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B4A" w:rsidRPr="00990756" w:rsidRDefault="003C7B4A" w:rsidP="00990756">
      <w:pPr>
        <w:spacing w:line="480" w:lineRule="auto"/>
        <w:jc w:val="center"/>
        <w:rPr>
          <w:rFonts w:ascii="Arial" w:eastAsia="宋体" w:hAnsi="Arial" w:cs="Arial" w:hint="eastAsia"/>
          <w:szCs w:val="21"/>
        </w:rPr>
      </w:pPr>
    </w:p>
    <w:p w:rsidR="003C7B4A" w:rsidRPr="00990756" w:rsidRDefault="003C7B4A" w:rsidP="00990756">
      <w:pPr>
        <w:spacing w:line="480" w:lineRule="auto"/>
        <w:jc w:val="center"/>
        <w:rPr>
          <w:rFonts w:ascii="Arial" w:eastAsia="宋体" w:hAnsi="Arial" w:cs="Arial"/>
          <w:sz w:val="48"/>
          <w:szCs w:val="48"/>
        </w:rPr>
      </w:pPr>
    </w:p>
    <w:p w:rsidR="003C7B4A" w:rsidRPr="00990756" w:rsidRDefault="003C7B4A" w:rsidP="00990756">
      <w:pPr>
        <w:spacing w:line="480" w:lineRule="auto"/>
        <w:jc w:val="center"/>
        <w:rPr>
          <w:rFonts w:ascii="Arial" w:eastAsia="宋体" w:hAnsi="Arial" w:cs="Arial"/>
          <w:b/>
          <w:sz w:val="48"/>
          <w:szCs w:val="48"/>
        </w:rPr>
      </w:pPr>
      <w:r w:rsidRPr="00990756">
        <w:rPr>
          <w:rFonts w:ascii="Arial" w:eastAsia="宋体" w:hAnsi="Arial" w:cs="Arial"/>
          <w:b/>
          <w:sz w:val="48"/>
          <w:szCs w:val="48"/>
        </w:rPr>
        <w:t>北京康正宏基房地产评估有限公司</w:t>
      </w:r>
    </w:p>
    <w:p w:rsidR="003C7B4A" w:rsidRPr="00990756" w:rsidRDefault="003C7B4A" w:rsidP="00990756">
      <w:pPr>
        <w:spacing w:line="480" w:lineRule="auto"/>
        <w:jc w:val="center"/>
        <w:rPr>
          <w:rFonts w:ascii="Arial" w:eastAsia="宋体" w:hAnsi="Arial" w:cs="Arial"/>
          <w:b/>
          <w:sz w:val="48"/>
          <w:szCs w:val="48"/>
        </w:rPr>
      </w:pPr>
    </w:p>
    <w:p w:rsidR="003C7B4A" w:rsidRPr="00990756" w:rsidRDefault="003C7B4A" w:rsidP="00990756">
      <w:pPr>
        <w:spacing w:line="480" w:lineRule="auto"/>
        <w:jc w:val="center"/>
        <w:rPr>
          <w:rFonts w:ascii="Arial" w:eastAsia="宋体" w:hAnsi="Arial" w:cs="Arial"/>
          <w:b/>
          <w:sz w:val="48"/>
          <w:szCs w:val="48"/>
        </w:rPr>
      </w:pPr>
      <w:r w:rsidRPr="00990756">
        <w:rPr>
          <w:rFonts w:ascii="Arial" w:eastAsia="宋体" w:hAnsi="Arial" w:cs="Arial"/>
          <w:b/>
          <w:sz w:val="48"/>
          <w:szCs w:val="48"/>
        </w:rPr>
        <w:t>报新华人寿保险股份有限公司</w:t>
      </w:r>
    </w:p>
    <w:p w:rsidR="003C7B4A" w:rsidRPr="00990756" w:rsidRDefault="003C7B4A" w:rsidP="00990756">
      <w:pPr>
        <w:spacing w:line="480" w:lineRule="auto"/>
        <w:jc w:val="center"/>
        <w:rPr>
          <w:rFonts w:ascii="Arial" w:eastAsia="宋体" w:hAnsi="Arial" w:cs="Arial"/>
          <w:b/>
          <w:sz w:val="48"/>
          <w:szCs w:val="48"/>
        </w:rPr>
      </w:pPr>
    </w:p>
    <w:p w:rsidR="003C7B4A" w:rsidRPr="00990756" w:rsidRDefault="003C7B4A" w:rsidP="00990756">
      <w:pPr>
        <w:spacing w:line="480" w:lineRule="auto"/>
        <w:jc w:val="center"/>
        <w:rPr>
          <w:rFonts w:ascii="Arial" w:eastAsia="宋体" w:hAnsi="Arial" w:cs="Arial" w:hint="eastAsia"/>
          <w:b/>
          <w:sz w:val="48"/>
          <w:szCs w:val="48"/>
        </w:rPr>
      </w:pPr>
      <w:r w:rsidRPr="00990756">
        <w:rPr>
          <w:rFonts w:ascii="Arial" w:eastAsia="宋体" w:hAnsi="Arial" w:cs="Arial"/>
          <w:b/>
          <w:sz w:val="48"/>
          <w:szCs w:val="48"/>
        </w:rPr>
        <w:t>入围</w:t>
      </w:r>
      <w:r w:rsidR="009F5A73" w:rsidRPr="00990756">
        <w:rPr>
          <w:rFonts w:ascii="Arial" w:eastAsia="宋体" w:hAnsi="Arial" w:cs="Arial"/>
          <w:b/>
          <w:sz w:val="48"/>
          <w:szCs w:val="48"/>
        </w:rPr>
        <w:t>标书</w:t>
      </w:r>
    </w:p>
    <w:p w:rsidR="003C7B4A" w:rsidRPr="00990756" w:rsidRDefault="003C7B4A" w:rsidP="00990756">
      <w:pPr>
        <w:spacing w:line="480" w:lineRule="auto"/>
        <w:rPr>
          <w:rFonts w:ascii="Arial" w:eastAsia="宋体" w:hAnsi="Arial" w:cs="Arial"/>
          <w:szCs w:val="21"/>
        </w:rPr>
      </w:pPr>
    </w:p>
    <w:p w:rsidR="003C7B4A" w:rsidRPr="00990756" w:rsidRDefault="003C7B4A" w:rsidP="00990756">
      <w:pPr>
        <w:spacing w:line="480" w:lineRule="auto"/>
        <w:rPr>
          <w:rFonts w:ascii="Arial" w:eastAsia="宋体" w:hAnsi="Arial" w:cs="Arial"/>
          <w:szCs w:val="21"/>
        </w:rPr>
      </w:pPr>
    </w:p>
    <w:p w:rsidR="003C7B4A" w:rsidRPr="00990756" w:rsidRDefault="003C7B4A" w:rsidP="00990756">
      <w:pPr>
        <w:spacing w:line="480" w:lineRule="auto"/>
        <w:rPr>
          <w:rFonts w:ascii="Arial" w:eastAsia="宋体" w:hAnsi="Arial" w:cs="Arial"/>
          <w:szCs w:val="21"/>
        </w:rPr>
      </w:pPr>
    </w:p>
    <w:p w:rsidR="003C7B4A" w:rsidRPr="00990756" w:rsidRDefault="003C7B4A" w:rsidP="00990756">
      <w:pPr>
        <w:spacing w:line="480" w:lineRule="auto"/>
        <w:rPr>
          <w:rFonts w:ascii="Arial" w:eastAsia="宋体" w:hAnsi="Arial" w:cs="Arial"/>
          <w:szCs w:val="21"/>
        </w:rPr>
      </w:pPr>
    </w:p>
    <w:p w:rsidR="003C7B4A" w:rsidRPr="00990756" w:rsidRDefault="003C7B4A" w:rsidP="00990756">
      <w:pPr>
        <w:spacing w:line="480" w:lineRule="auto"/>
        <w:rPr>
          <w:rFonts w:ascii="Arial" w:eastAsia="宋体" w:hAnsi="Arial" w:cs="Arial"/>
          <w:szCs w:val="21"/>
        </w:rPr>
      </w:pPr>
    </w:p>
    <w:p w:rsidR="003C7B4A" w:rsidRPr="00990756" w:rsidRDefault="003C7B4A" w:rsidP="00990756">
      <w:pPr>
        <w:spacing w:line="480" w:lineRule="auto"/>
        <w:rPr>
          <w:rFonts w:ascii="Arial" w:eastAsia="宋体" w:hAnsi="Arial" w:cs="Arial"/>
          <w:szCs w:val="21"/>
        </w:rPr>
      </w:pPr>
    </w:p>
    <w:p w:rsidR="003C7B4A" w:rsidRPr="00990756" w:rsidRDefault="003C7B4A" w:rsidP="00990756">
      <w:pPr>
        <w:spacing w:line="480" w:lineRule="auto"/>
        <w:rPr>
          <w:rFonts w:ascii="Arial" w:eastAsia="宋体" w:hAnsi="Arial" w:cs="Arial"/>
          <w:szCs w:val="21"/>
        </w:rPr>
      </w:pPr>
    </w:p>
    <w:p w:rsidR="003C7B4A" w:rsidRPr="00990756" w:rsidRDefault="003C7B4A" w:rsidP="00990756">
      <w:pPr>
        <w:spacing w:line="480" w:lineRule="auto"/>
        <w:jc w:val="left"/>
        <w:rPr>
          <w:rFonts w:ascii="Arial" w:eastAsia="宋体" w:hAnsi="Arial" w:cs="Arial"/>
          <w:b/>
          <w:bCs/>
          <w:sz w:val="24"/>
          <w:szCs w:val="21"/>
        </w:rPr>
      </w:pPr>
      <w:r w:rsidRPr="00990756">
        <w:rPr>
          <w:rFonts w:ascii="Arial" w:eastAsia="宋体" w:hAnsi="Arial" w:cs="Arial"/>
          <w:b/>
          <w:bCs/>
          <w:sz w:val="24"/>
          <w:szCs w:val="21"/>
        </w:rPr>
        <w:t>投标申请人：</w:t>
      </w:r>
      <w:r w:rsidRPr="00990756">
        <w:rPr>
          <w:rFonts w:ascii="Arial" w:eastAsia="宋体" w:hAnsi="Arial" w:cs="Arial"/>
          <w:b/>
          <w:bCs/>
          <w:sz w:val="24"/>
          <w:szCs w:val="21"/>
        </w:rPr>
        <w:t xml:space="preserve"> </w:t>
      </w:r>
      <w:r w:rsidRPr="00990756">
        <w:rPr>
          <w:rFonts w:ascii="Arial" w:eastAsia="宋体" w:hAnsi="Arial" w:cs="Arial"/>
          <w:b/>
          <w:bCs/>
          <w:sz w:val="24"/>
          <w:szCs w:val="21"/>
        </w:rPr>
        <w:t>北京康正宏基房地产评估有限公司</w:t>
      </w:r>
    </w:p>
    <w:p w:rsidR="003C7B4A" w:rsidRPr="00990756" w:rsidRDefault="003C7B4A" w:rsidP="00990756">
      <w:pPr>
        <w:spacing w:line="480" w:lineRule="auto"/>
        <w:jc w:val="left"/>
        <w:rPr>
          <w:rFonts w:ascii="Arial" w:eastAsia="宋体" w:hAnsi="Arial" w:cs="Arial"/>
          <w:b/>
          <w:bCs/>
          <w:sz w:val="24"/>
          <w:szCs w:val="21"/>
        </w:rPr>
      </w:pPr>
      <w:r w:rsidRPr="00990756">
        <w:rPr>
          <w:rFonts w:ascii="Arial" w:eastAsia="宋体" w:hAnsi="Arial" w:cs="Arial"/>
          <w:b/>
          <w:bCs/>
          <w:sz w:val="24"/>
          <w:szCs w:val="21"/>
        </w:rPr>
        <w:t>联系人：吴</w:t>
      </w:r>
      <w:r w:rsidRPr="00990756">
        <w:rPr>
          <w:rFonts w:ascii="Arial" w:eastAsia="宋体" w:hAnsi="Arial" w:cs="Arial"/>
          <w:b/>
          <w:bCs/>
          <w:sz w:val="24"/>
          <w:szCs w:val="21"/>
        </w:rPr>
        <w:t xml:space="preserve">  </w:t>
      </w:r>
      <w:r w:rsidRPr="00990756">
        <w:rPr>
          <w:rFonts w:ascii="Arial" w:eastAsia="宋体" w:hAnsi="Arial" w:cs="Arial"/>
          <w:b/>
          <w:bCs/>
          <w:sz w:val="24"/>
          <w:szCs w:val="21"/>
        </w:rPr>
        <w:t>薇</w:t>
      </w:r>
    </w:p>
    <w:p w:rsidR="003C7B4A" w:rsidRPr="00990756" w:rsidRDefault="003C7B4A" w:rsidP="00990756">
      <w:pPr>
        <w:spacing w:line="480" w:lineRule="auto"/>
        <w:jc w:val="left"/>
        <w:rPr>
          <w:rFonts w:ascii="Arial" w:eastAsia="宋体" w:hAnsi="Arial" w:cs="Arial"/>
          <w:b/>
          <w:bCs/>
          <w:sz w:val="24"/>
          <w:szCs w:val="21"/>
        </w:rPr>
      </w:pPr>
      <w:r w:rsidRPr="00990756">
        <w:rPr>
          <w:rFonts w:ascii="Arial" w:eastAsia="宋体" w:hAnsi="Arial" w:cs="Arial"/>
          <w:b/>
          <w:bCs/>
          <w:sz w:val="24"/>
          <w:szCs w:val="21"/>
        </w:rPr>
        <w:t>电话：</w:t>
      </w:r>
      <w:r w:rsidRPr="00990756">
        <w:rPr>
          <w:rFonts w:ascii="Arial" w:eastAsia="宋体" w:hAnsi="Arial" w:cs="Arial"/>
          <w:b/>
          <w:bCs/>
          <w:sz w:val="24"/>
          <w:szCs w:val="21"/>
        </w:rPr>
        <w:t>13911004117</w:t>
      </w:r>
      <w:r w:rsidRPr="00990756">
        <w:rPr>
          <w:rFonts w:ascii="Arial" w:eastAsia="宋体" w:hAnsi="Arial" w:cs="Arial"/>
          <w:b/>
          <w:bCs/>
          <w:sz w:val="24"/>
          <w:szCs w:val="21"/>
        </w:rPr>
        <w:t>、</w:t>
      </w:r>
      <w:r w:rsidRPr="00990756">
        <w:rPr>
          <w:rFonts w:ascii="Arial" w:eastAsia="宋体" w:hAnsi="Arial" w:cs="Arial"/>
          <w:b/>
          <w:bCs/>
          <w:sz w:val="24"/>
          <w:szCs w:val="21"/>
        </w:rPr>
        <w:t>82253558-107</w:t>
      </w:r>
    </w:p>
    <w:p w:rsidR="003C7B4A" w:rsidRPr="00990756" w:rsidRDefault="003C7B4A" w:rsidP="00990756">
      <w:pPr>
        <w:spacing w:line="480" w:lineRule="auto"/>
        <w:jc w:val="left"/>
        <w:rPr>
          <w:rFonts w:ascii="Arial" w:eastAsia="宋体" w:hAnsi="Arial" w:cs="Arial"/>
          <w:b/>
          <w:bCs/>
          <w:sz w:val="24"/>
          <w:szCs w:val="21"/>
        </w:rPr>
      </w:pPr>
      <w:r w:rsidRPr="00990756">
        <w:rPr>
          <w:rFonts w:ascii="Arial" w:eastAsia="宋体" w:hAnsi="Arial" w:cs="Arial"/>
          <w:b/>
          <w:bCs/>
          <w:sz w:val="24"/>
          <w:szCs w:val="21"/>
        </w:rPr>
        <w:t>邮箱：</w:t>
      </w:r>
      <w:r w:rsidRPr="00990756">
        <w:rPr>
          <w:rFonts w:ascii="Arial" w:eastAsia="宋体" w:hAnsi="Arial" w:cs="Arial"/>
          <w:b/>
          <w:bCs/>
          <w:sz w:val="24"/>
          <w:szCs w:val="21"/>
        </w:rPr>
        <w:t>13911004117@163.com</w:t>
      </w:r>
    </w:p>
    <w:p w:rsidR="003C7B4A" w:rsidRPr="00990756" w:rsidRDefault="003C7B4A" w:rsidP="00990756">
      <w:pPr>
        <w:spacing w:line="480" w:lineRule="auto"/>
        <w:jc w:val="left"/>
        <w:rPr>
          <w:rFonts w:ascii="Arial" w:eastAsia="宋体" w:hAnsi="Arial" w:cs="Arial"/>
          <w:b/>
          <w:bCs/>
          <w:sz w:val="24"/>
          <w:szCs w:val="21"/>
        </w:rPr>
      </w:pPr>
      <w:r w:rsidRPr="00990756">
        <w:rPr>
          <w:rFonts w:ascii="Arial" w:eastAsia="宋体" w:hAnsi="Arial" w:cs="Arial"/>
          <w:b/>
          <w:bCs/>
          <w:sz w:val="24"/>
          <w:szCs w:val="21"/>
        </w:rPr>
        <w:t>通讯地址：北京市朝阳区裕民路</w:t>
      </w:r>
      <w:r w:rsidRPr="00990756">
        <w:rPr>
          <w:rFonts w:ascii="Arial" w:eastAsia="宋体" w:hAnsi="Arial" w:cs="Arial"/>
          <w:b/>
          <w:bCs/>
          <w:sz w:val="24"/>
          <w:szCs w:val="21"/>
        </w:rPr>
        <w:t>12</w:t>
      </w:r>
      <w:r w:rsidRPr="00990756">
        <w:rPr>
          <w:rFonts w:ascii="Arial" w:eastAsia="宋体" w:hAnsi="Arial" w:cs="Arial"/>
          <w:b/>
          <w:bCs/>
          <w:sz w:val="24"/>
          <w:szCs w:val="21"/>
        </w:rPr>
        <w:t>号中国国际科技会展中心</w:t>
      </w:r>
      <w:r w:rsidRPr="00990756">
        <w:rPr>
          <w:rFonts w:ascii="Arial" w:eastAsia="宋体" w:hAnsi="Arial" w:cs="Arial"/>
          <w:b/>
          <w:bCs/>
          <w:sz w:val="24"/>
          <w:szCs w:val="21"/>
        </w:rPr>
        <w:t>B</w:t>
      </w:r>
      <w:r w:rsidRPr="00990756">
        <w:rPr>
          <w:rFonts w:ascii="Arial" w:eastAsia="宋体" w:hAnsi="Arial" w:cs="Arial"/>
          <w:b/>
          <w:bCs/>
          <w:sz w:val="24"/>
          <w:szCs w:val="21"/>
        </w:rPr>
        <w:t>座</w:t>
      </w:r>
      <w:r w:rsidRPr="00990756">
        <w:rPr>
          <w:rFonts w:ascii="Arial" w:eastAsia="宋体" w:hAnsi="Arial" w:cs="Arial"/>
          <w:b/>
          <w:bCs/>
          <w:sz w:val="24"/>
          <w:szCs w:val="21"/>
        </w:rPr>
        <w:t>10</w:t>
      </w:r>
      <w:r w:rsidRPr="00990756">
        <w:rPr>
          <w:rFonts w:ascii="Arial" w:eastAsia="宋体" w:hAnsi="Arial" w:cs="Arial"/>
          <w:b/>
          <w:bCs/>
          <w:sz w:val="24"/>
          <w:szCs w:val="21"/>
        </w:rPr>
        <w:t>层</w:t>
      </w:r>
      <w:r w:rsidRPr="00990756">
        <w:rPr>
          <w:rFonts w:ascii="Arial" w:eastAsia="宋体" w:hAnsi="Arial" w:cs="Arial"/>
          <w:b/>
          <w:bCs/>
          <w:sz w:val="24"/>
          <w:szCs w:val="21"/>
        </w:rPr>
        <w:t>1003</w:t>
      </w:r>
      <w:r w:rsidRPr="00990756">
        <w:rPr>
          <w:rFonts w:ascii="Arial" w:eastAsia="宋体" w:hAnsi="Arial" w:cs="Arial"/>
          <w:b/>
          <w:bCs/>
          <w:sz w:val="24"/>
          <w:szCs w:val="21"/>
        </w:rPr>
        <w:t>室</w:t>
      </w:r>
    </w:p>
    <w:p w:rsidR="003C7B4A" w:rsidRPr="00990756" w:rsidRDefault="003C7B4A" w:rsidP="00990756">
      <w:pPr>
        <w:spacing w:line="480" w:lineRule="auto"/>
        <w:jc w:val="left"/>
        <w:rPr>
          <w:rFonts w:ascii="Arial" w:eastAsia="宋体" w:hAnsi="Arial" w:cs="Arial"/>
          <w:sz w:val="24"/>
          <w:szCs w:val="21"/>
        </w:rPr>
      </w:pPr>
      <w:r w:rsidRPr="00990756">
        <w:rPr>
          <w:rFonts w:ascii="Arial" w:eastAsia="宋体" w:hAnsi="Arial" w:cs="Arial"/>
          <w:b/>
          <w:bCs/>
          <w:sz w:val="24"/>
          <w:szCs w:val="21"/>
        </w:rPr>
        <w:t>日期：</w:t>
      </w:r>
      <w:r w:rsidR="002A2E96" w:rsidRPr="00990756">
        <w:rPr>
          <w:rFonts w:ascii="Arial" w:eastAsia="宋体" w:hAnsi="Arial" w:cs="Arial"/>
          <w:b/>
          <w:bCs/>
          <w:sz w:val="24"/>
          <w:szCs w:val="21"/>
        </w:rPr>
        <w:t xml:space="preserve"> 2017</w:t>
      </w:r>
      <w:r w:rsidRPr="00990756">
        <w:rPr>
          <w:rFonts w:ascii="Arial" w:eastAsia="宋体" w:hAnsi="Arial" w:cs="Arial"/>
          <w:b/>
          <w:bCs/>
          <w:sz w:val="24"/>
          <w:szCs w:val="21"/>
        </w:rPr>
        <w:t>年</w:t>
      </w:r>
      <w:r w:rsidR="00DE7710" w:rsidRPr="00990756">
        <w:rPr>
          <w:rFonts w:ascii="Arial" w:eastAsia="宋体" w:hAnsi="Arial" w:cs="Arial"/>
          <w:b/>
          <w:bCs/>
          <w:sz w:val="24"/>
          <w:szCs w:val="21"/>
        </w:rPr>
        <w:t>12</w:t>
      </w:r>
      <w:r w:rsidRPr="00990756">
        <w:rPr>
          <w:rFonts w:ascii="Arial" w:eastAsia="宋体" w:hAnsi="Arial" w:cs="Arial"/>
          <w:b/>
          <w:bCs/>
          <w:sz w:val="24"/>
          <w:szCs w:val="21"/>
        </w:rPr>
        <w:t>月</w:t>
      </w:r>
    </w:p>
    <w:p w:rsidR="003C7B4A" w:rsidRPr="00990756" w:rsidRDefault="003C7B4A" w:rsidP="00990756">
      <w:pPr>
        <w:spacing w:line="480" w:lineRule="auto"/>
        <w:rPr>
          <w:rFonts w:ascii="Arial" w:eastAsia="宋体" w:hAnsi="Arial" w:cs="Arial"/>
          <w:szCs w:val="21"/>
        </w:rPr>
      </w:pPr>
    </w:p>
    <w:sdt>
      <w:sdtPr>
        <w:rPr>
          <w:rFonts w:ascii="Arial" w:eastAsia="宋体" w:hAnsi="Arial" w:cs="Arial"/>
          <w:b w:val="0"/>
          <w:bCs w:val="0"/>
          <w:color w:val="auto"/>
          <w:kern w:val="2"/>
          <w:sz w:val="21"/>
          <w:szCs w:val="21"/>
          <w:lang w:val="zh-CN"/>
        </w:rPr>
        <w:id w:val="1051260828"/>
        <w:docPartObj>
          <w:docPartGallery w:val="Table of Contents"/>
          <w:docPartUnique/>
        </w:docPartObj>
      </w:sdtPr>
      <w:sdtEndPr/>
      <w:sdtContent>
        <w:p w:rsidR="003C7B4A" w:rsidRPr="00990756" w:rsidRDefault="003C7B4A" w:rsidP="00990756">
          <w:pPr>
            <w:pStyle w:val="TOC"/>
            <w:spacing w:line="480" w:lineRule="auto"/>
            <w:jc w:val="center"/>
            <w:rPr>
              <w:rFonts w:ascii="Arial" w:eastAsia="宋体" w:hAnsi="Arial" w:cs="Arial"/>
              <w:color w:val="auto"/>
              <w:sz w:val="21"/>
              <w:szCs w:val="21"/>
            </w:rPr>
          </w:pPr>
          <w:r w:rsidRPr="00990756">
            <w:rPr>
              <w:rFonts w:ascii="Arial" w:eastAsia="宋体" w:hAnsi="Arial" w:cs="Arial"/>
              <w:color w:val="auto"/>
              <w:sz w:val="21"/>
              <w:szCs w:val="21"/>
              <w:lang w:val="zh-CN"/>
            </w:rPr>
            <w:t>目</w:t>
          </w:r>
          <w:r w:rsidRPr="00990756">
            <w:rPr>
              <w:rFonts w:ascii="Arial" w:eastAsia="宋体" w:hAnsi="Arial" w:cs="Arial"/>
              <w:color w:val="auto"/>
              <w:sz w:val="21"/>
              <w:szCs w:val="21"/>
              <w:lang w:val="zh-CN"/>
            </w:rPr>
            <w:t xml:space="preserve">    </w:t>
          </w:r>
          <w:r w:rsidRPr="00990756">
            <w:rPr>
              <w:rFonts w:ascii="Arial" w:eastAsia="宋体" w:hAnsi="Arial" w:cs="Arial"/>
              <w:color w:val="auto"/>
              <w:sz w:val="21"/>
              <w:szCs w:val="21"/>
              <w:lang w:val="zh-CN"/>
            </w:rPr>
            <w:t>录</w:t>
          </w:r>
        </w:p>
        <w:p w:rsidR="003C7B4A" w:rsidRPr="00990756" w:rsidRDefault="003C7B4A" w:rsidP="00990756">
          <w:pPr>
            <w:pStyle w:val="11"/>
            <w:tabs>
              <w:tab w:val="left" w:pos="840"/>
              <w:tab w:val="right" w:leader="dot" w:pos="8296"/>
            </w:tabs>
            <w:spacing w:line="480" w:lineRule="auto"/>
            <w:rPr>
              <w:rFonts w:ascii="Arial" w:eastAsia="宋体" w:hAnsi="Arial" w:cs="Arial"/>
              <w:noProof/>
              <w:szCs w:val="21"/>
            </w:rPr>
          </w:pPr>
          <w:r w:rsidRPr="00990756">
            <w:rPr>
              <w:rFonts w:ascii="Arial" w:eastAsia="宋体" w:hAnsi="Arial" w:cs="Arial"/>
              <w:szCs w:val="21"/>
            </w:rPr>
            <w:fldChar w:fldCharType="begin"/>
          </w:r>
          <w:r w:rsidRPr="00990756">
            <w:rPr>
              <w:rFonts w:ascii="Arial" w:eastAsia="宋体" w:hAnsi="Arial" w:cs="Arial"/>
              <w:szCs w:val="21"/>
            </w:rPr>
            <w:instrText xml:space="preserve"> TOC \o "1-3" \h \z \u </w:instrText>
          </w:r>
          <w:r w:rsidRPr="00990756">
            <w:rPr>
              <w:rFonts w:ascii="Arial" w:eastAsia="宋体" w:hAnsi="Arial" w:cs="Arial"/>
              <w:szCs w:val="21"/>
            </w:rPr>
            <w:fldChar w:fldCharType="separate"/>
          </w:r>
          <w:hyperlink w:anchor="_Toc457305959" w:history="1">
            <w:r w:rsidRPr="00990756">
              <w:rPr>
                <w:rStyle w:val="a8"/>
                <w:rFonts w:ascii="Arial" w:eastAsia="宋体" w:hAnsi="Arial" w:cs="Arial"/>
                <w:b/>
                <w:noProof/>
                <w:color w:val="auto"/>
                <w:szCs w:val="21"/>
              </w:rPr>
              <w:t>一、</w:t>
            </w:r>
            <w:r w:rsidRPr="00990756">
              <w:rPr>
                <w:rFonts w:ascii="Arial" w:eastAsia="宋体" w:hAnsi="Arial" w:cs="Arial"/>
                <w:noProof/>
                <w:szCs w:val="21"/>
              </w:rPr>
              <w:tab/>
            </w:r>
            <w:r w:rsidRPr="00990756">
              <w:rPr>
                <w:rStyle w:val="a8"/>
                <w:rFonts w:ascii="Arial" w:eastAsia="宋体" w:hAnsi="Arial" w:cs="Arial"/>
                <w:b/>
                <w:noProof/>
                <w:color w:val="auto"/>
                <w:szCs w:val="21"/>
              </w:rPr>
              <w:t>项目理解</w:t>
            </w:r>
            <w:r w:rsidRPr="00990756">
              <w:rPr>
                <w:rFonts w:ascii="Arial" w:eastAsia="宋体" w:hAnsi="Arial" w:cs="Arial"/>
                <w:noProof/>
                <w:webHidden/>
                <w:szCs w:val="21"/>
              </w:rPr>
              <w:tab/>
            </w:r>
            <w:r w:rsidRPr="00990756">
              <w:rPr>
                <w:rFonts w:ascii="Arial" w:eastAsia="宋体" w:hAnsi="Arial" w:cs="Arial"/>
                <w:noProof/>
                <w:webHidden/>
                <w:szCs w:val="21"/>
              </w:rPr>
              <w:fldChar w:fldCharType="begin"/>
            </w:r>
            <w:r w:rsidRPr="00990756">
              <w:rPr>
                <w:rFonts w:ascii="Arial" w:eastAsia="宋体" w:hAnsi="Arial" w:cs="Arial"/>
                <w:noProof/>
                <w:webHidden/>
                <w:szCs w:val="21"/>
              </w:rPr>
              <w:instrText xml:space="preserve"> PAGEREF _Toc457305959 \h </w:instrText>
            </w:r>
            <w:r w:rsidRPr="00990756">
              <w:rPr>
                <w:rFonts w:ascii="Arial" w:eastAsia="宋体" w:hAnsi="Arial" w:cs="Arial"/>
                <w:noProof/>
                <w:webHidden/>
                <w:szCs w:val="21"/>
              </w:rPr>
            </w:r>
            <w:r w:rsidRPr="00990756">
              <w:rPr>
                <w:rFonts w:ascii="Arial" w:eastAsia="宋体" w:hAnsi="Arial" w:cs="Arial"/>
                <w:noProof/>
                <w:webHidden/>
                <w:szCs w:val="21"/>
              </w:rPr>
              <w:fldChar w:fldCharType="separate"/>
            </w:r>
            <w:r w:rsidR="002535EC">
              <w:rPr>
                <w:rFonts w:ascii="Arial" w:eastAsia="宋体" w:hAnsi="Arial" w:cs="Arial"/>
                <w:noProof/>
                <w:webHidden/>
                <w:szCs w:val="21"/>
              </w:rPr>
              <w:t>2</w:t>
            </w:r>
            <w:r w:rsidRPr="00990756">
              <w:rPr>
                <w:rFonts w:ascii="Arial" w:eastAsia="宋体" w:hAnsi="Arial" w:cs="Arial"/>
                <w:noProof/>
                <w:webHidden/>
                <w:szCs w:val="21"/>
              </w:rPr>
              <w:fldChar w:fldCharType="end"/>
            </w:r>
          </w:hyperlink>
        </w:p>
        <w:p w:rsidR="003C7B4A" w:rsidRPr="00990756" w:rsidRDefault="005C76D6" w:rsidP="00990756">
          <w:pPr>
            <w:pStyle w:val="11"/>
            <w:tabs>
              <w:tab w:val="left" w:pos="840"/>
              <w:tab w:val="right" w:leader="dot" w:pos="8296"/>
            </w:tabs>
            <w:spacing w:line="480" w:lineRule="auto"/>
            <w:rPr>
              <w:rFonts w:ascii="Arial" w:eastAsia="宋体" w:hAnsi="Arial" w:cs="Arial"/>
              <w:noProof/>
              <w:szCs w:val="21"/>
            </w:rPr>
          </w:pPr>
          <w:hyperlink w:anchor="_Toc457305960" w:history="1">
            <w:r w:rsidR="003C7B4A" w:rsidRPr="00990756">
              <w:rPr>
                <w:rStyle w:val="a8"/>
                <w:rFonts w:ascii="Arial" w:eastAsia="宋体" w:hAnsi="Arial" w:cs="Arial"/>
                <w:b/>
                <w:noProof/>
                <w:color w:val="auto"/>
                <w:szCs w:val="21"/>
              </w:rPr>
              <w:t>二、</w:t>
            </w:r>
            <w:r w:rsidR="003C7B4A" w:rsidRPr="00990756">
              <w:rPr>
                <w:rFonts w:ascii="Arial" w:eastAsia="宋体" w:hAnsi="Arial" w:cs="Arial"/>
                <w:noProof/>
                <w:szCs w:val="21"/>
              </w:rPr>
              <w:tab/>
            </w:r>
            <w:r w:rsidR="003C7B4A" w:rsidRPr="00990756">
              <w:rPr>
                <w:rStyle w:val="a8"/>
                <w:rFonts w:ascii="Arial" w:eastAsia="宋体" w:hAnsi="Arial" w:cs="Arial"/>
                <w:b/>
                <w:noProof/>
                <w:color w:val="auto"/>
                <w:szCs w:val="21"/>
              </w:rPr>
              <w:t>工作内容及技术路径</w:t>
            </w:r>
            <w:r w:rsidR="003C7B4A" w:rsidRPr="00990756">
              <w:rPr>
                <w:rFonts w:ascii="Arial" w:eastAsia="宋体" w:hAnsi="Arial" w:cs="Arial"/>
                <w:noProof/>
                <w:webHidden/>
                <w:szCs w:val="21"/>
              </w:rPr>
              <w:tab/>
            </w:r>
            <w:r w:rsidR="003C7B4A" w:rsidRPr="00990756">
              <w:rPr>
                <w:rFonts w:ascii="Arial" w:eastAsia="宋体" w:hAnsi="Arial" w:cs="Arial"/>
                <w:noProof/>
                <w:webHidden/>
                <w:szCs w:val="21"/>
              </w:rPr>
              <w:fldChar w:fldCharType="begin"/>
            </w:r>
            <w:r w:rsidR="003C7B4A" w:rsidRPr="00990756">
              <w:rPr>
                <w:rFonts w:ascii="Arial" w:eastAsia="宋体" w:hAnsi="Arial" w:cs="Arial"/>
                <w:noProof/>
                <w:webHidden/>
                <w:szCs w:val="21"/>
              </w:rPr>
              <w:instrText xml:space="preserve"> PAGEREF _Toc457305960 \h </w:instrText>
            </w:r>
            <w:r w:rsidR="003C7B4A" w:rsidRPr="00990756">
              <w:rPr>
                <w:rFonts w:ascii="Arial" w:eastAsia="宋体" w:hAnsi="Arial" w:cs="Arial"/>
                <w:noProof/>
                <w:webHidden/>
                <w:szCs w:val="21"/>
              </w:rPr>
            </w:r>
            <w:r w:rsidR="003C7B4A" w:rsidRPr="00990756">
              <w:rPr>
                <w:rFonts w:ascii="Arial" w:eastAsia="宋体" w:hAnsi="Arial" w:cs="Arial"/>
                <w:noProof/>
                <w:webHidden/>
                <w:szCs w:val="21"/>
              </w:rPr>
              <w:fldChar w:fldCharType="separate"/>
            </w:r>
            <w:r w:rsidR="002535EC">
              <w:rPr>
                <w:rFonts w:ascii="Arial" w:eastAsia="宋体" w:hAnsi="Arial" w:cs="Arial"/>
                <w:noProof/>
                <w:webHidden/>
                <w:szCs w:val="21"/>
              </w:rPr>
              <w:t>2</w:t>
            </w:r>
            <w:r w:rsidR="003C7B4A" w:rsidRPr="00990756">
              <w:rPr>
                <w:rFonts w:ascii="Arial" w:eastAsia="宋体" w:hAnsi="Arial" w:cs="Arial"/>
                <w:noProof/>
                <w:webHidden/>
                <w:szCs w:val="21"/>
              </w:rPr>
              <w:fldChar w:fldCharType="end"/>
            </w:r>
          </w:hyperlink>
        </w:p>
        <w:p w:rsidR="003C7B4A" w:rsidRPr="00990756" w:rsidRDefault="005C76D6" w:rsidP="00990756">
          <w:pPr>
            <w:pStyle w:val="11"/>
            <w:tabs>
              <w:tab w:val="left" w:pos="840"/>
              <w:tab w:val="right" w:leader="dot" w:pos="8296"/>
            </w:tabs>
            <w:spacing w:line="480" w:lineRule="auto"/>
            <w:rPr>
              <w:rFonts w:ascii="Arial" w:eastAsia="宋体" w:hAnsi="Arial" w:cs="Arial"/>
              <w:noProof/>
              <w:szCs w:val="21"/>
            </w:rPr>
          </w:pPr>
          <w:hyperlink w:anchor="_Toc457305961" w:history="1">
            <w:r w:rsidR="003C7B4A" w:rsidRPr="00990756">
              <w:rPr>
                <w:rStyle w:val="a8"/>
                <w:rFonts w:ascii="Arial" w:eastAsia="宋体" w:hAnsi="Arial" w:cs="Arial"/>
                <w:b/>
                <w:noProof/>
                <w:color w:val="auto"/>
                <w:szCs w:val="21"/>
              </w:rPr>
              <w:t>三、</w:t>
            </w:r>
            <w:r w:rsidR="003C7B4A" w:rsidRPr="00990756">
              <w:rPr>
                <w:rFonts w:ascii="Arial" w:eastAsia="宋体" w:hAnsi="Arial" w:cs="Arial"/>
                <w:noProof/>
                <w:szCs w:val="21"/>
              </w:rPr>
              <w:tab/>
            </w:r>
            <w:r w:rsidR="003C7B4A" w:rsidRPr="00990756">
              <w:rPr>
                <w:rStyle w:val="a8"/>
                <w:rFonts w:ascii="Arial" w:eastAsia="宋体" w:hAnsi="Arial" w:cs="Arial"/>
                <w:b/>
                <w:noProof/>
                <w:color w:val="auto"/>
                <w:szCs w:val="21"/>
              </w:rPr>
              <w:t>工作方式</w:t>
            </w:r>
            <w:r w:rsidR="003C7B4A" w:rsidRPr="00990756">
              <w:rPr>
                <w:rFonts w:ascii="Arial" w:eastAsia="宋体" w:hAnsi="Arial" w:cs="Arial"/>
                <w:noProof/>
                <w:webHidden/>
                <w:szCs w:val="21"/>
              </w:rPr>
              <w:tab/>
            </w:r>
            <w:r w:rsidR="003C7B4A" w:rsidRPr="00990756">
              <w:rPr>
                <w:rFonts w:ascii="Arial" w:eastAsia="宋体" w:hAnsi="Arial" w:cs="Arial"/>
                <w:noProof/>
                <w:webHidden/>
                <w:szCs w:val="21"/>
              </w:rPr>
              <w:fldChar w:fldCharType="begin"/>
            </w:r>
            <w:r w:rsidR="003C7B4A" w:rsidRPr="00990756">
              <w:rPr>
                <w:rFonts w:ascii="Arial" w:eastAsia="宋体" w:hAnsi="Arial" w:cs="Arial"/>
                <w:noProof/>
                <w:webHidden/>
                <w:szCs w:val="21"/>
              </w:rPr>
              <w:instrText xml:space="preserve"> PAGEREF _Toc457305961 \h </w:instrText>
            </w:r>
            <w:r w:rsidR="003C7B4A" w:rsidRPr="00990756">
              <w:rPr>
                <w:rFonts w:ascii="Arial" w:eastAsia="宋体" w:hAnsi="Arial" w:cs="Arial"/>
                <w:noProof/>
                <w:webHidden/>
                <w:szCs w:val="21"/>
              </w:rPr>
            </w:r>
            <w:r w:rsidR="003C7B4A" w:rsidRPr="00990756">
              <w:rPr>
                <w:rFonts w:ascii="Arial" w:eastAsia="宋体" w:hAnsi="Arial" w:cs="Arial"/>
                <w:noProof/>
                <w:webHidden/>
                <w:szCs w:val="21"/>
              </w:rPr>
              <w:fldChar w:fldCharType="separate"/>
            </w:r>
            <w:r w:rsidR="002535EC">
              <w:rPr>
                <w:rFonts w:ascii="Arial" w:eastAsia="宋体" w:hAnsi="Arial" w:cs="Arial"/>
                <w:noProof/>
                <w:webHidden/>
                <w:szCs w:val="21"/>
              </w:rPr>
              <w:t>3</w:t>
            </w:r>
            <w:r w:rsidR="003C7B4A" w:rsidRPr="00990756">
              <w:rPr>
                <w:rFonts w:ascii="Arial" w:eastAsia="宋体" w:hAnsi="Arial" w:cs="Arial"/>
                <w:noProof/>
                <w:webHidden/>
                <w:szCs w:val="21"/>
              </w:rPr>
              <w:fldChar w:fldCharType="end"/>
            </w:r>
          </w:hyperlink>
        </w:p>
        <w:p w:rsidR="003C7B4A" w:rsidRPr="00990756" w:rsidRDefault="005C76D6" w:rsidP="00990756">
          <w:pPr>
            <w:pStyle w:val="11"/>
            <w:tabs>
              <w:tab w:val="left" w:pos="840"/>
              <w:tab w:val="right" w:leader="dot" w:pos="8296"/>
            </w:tabs>
            <w:spacing w:line="480" w:lineRule="auto"/>
            <w:rPr>
              <w:rFonts w:ascii="Arial" w:eastAsia="宋体" w:hAnsi="Arial" w:cs="Arial"/>
              <w:noProof/>
              <w:szCs w:val="21"/>
            </w:rPr>
          </w:pPr>
          <w:hyperlink w:anchor="_Toc457305962" w:history="1">
            <w:r w:rsidR="003C7B4A" w:rsidRPr="00990756">
              <w:rPr>
                <w:rStyle w:val="a8"/>
                <w:rFonts w:ascii="Arial" w:eastAsia="宋体" w:hAnsi="Arial" w:cs="Arial"/>
                <w:b/>
                <w:noProof/>
                <w:color w:val="auto"/>
                <w:szCs w:val="21"/>
              </w:rPr>
              <w:t>四、</w:t>
            </w:r>
            <w:r w:rsidR="003C7B4A" w:rsidRPr="00990756">
              <w:rPr>
                <w:rFonts w:ascii="Arial" w:eastAsia="宋体" w:hAnsi="Arial" w:cs="Arial"/>
                <w:noProof/>
                <w:szCs w:val="21"/>
              </w:rPr>
              <w:tab/>
            </w:r>
            <w:r w:rsidR="003C7B4A" w:rsidRPr="00990756">
              <w:rPr>
                <w:rStyle w:val="a8"/>
                <w:rFonts w:ascii="Arial" w:eastAsia="宋体" w:hAnsi="Arial" w:cs="Arial"/>
                <w:b/>
                <w:noProof/>
                <w:color w:val="auto"/>
                <w:szCs w:val="21"/>
              </w:rPr>
              <w:t>人员安排及相关资质</w:t>
            </w:r>
            <w:r w:rsidR="003C7B4A" w:rsidRPr="00990756">
              <w:rPr>
                <w:rFonts w:ascii="Arial" w:eastAsia="宋体" w:hAnsi="Arial" w:cs="Arial"/>
                <w:noProof/>
                <w:webHidden/>
                <w:szCs w:val="21"/>
              </w:rPr>
              <w:tab/>
            </w:r>
            <w:r w:rsidR="003C7B4A" w:rsidRPr="00990756">
              <w:rPr>
                <w:rFonts w:ascii="Arial" w:eastAsia="宋体" w:hAnsi="Arial" w:cs="Arial"/>
                <w:noProof/>
                <w:webHidden/>
                <w:szCs w:val="21"/>
              </w:rPr>
              <w:fldChar w:fldCharType="begin"/>
            </w:r>
            <w:r w:rsidR="003C7B4A" w:rsidRPr="00990756">
              <w:rPr>
                <w:rFonts w:ascii="Arial" w:eastAsia="宋体" w:hAnsi="Arial" w:cs="Arial"/>
                <w:noProof/>
                <w:webHidden/>
                <w:szCs w:val="21"/>
              </w:rPr>
              <w:instrText xml:space="preserve"> PAGEREF _Toc457305962 \h </w:instrText>
            </w:r>
            <w:r w:rsidR="003C7B4A" w:rsidRPr="00990756">
              <w:rPr>
                <w:rFonts w:ascii="Arial" w:eastAsia="宋体" w:hAnsi="Arial" w:cs="Arial"/>
                <w:noProof/>
                <w:webHidden/>
                <w:szCs w:val="21"/>
              </w:rPr>
            </w:r>
            <w:r w:rsidR="003C7B4A" w:rsidRPr="00990756">
              <w:rPr>
                <w:rFonts w:ascii="Arial" w:eastAsia="宋体" w:hAnsi="Arial" w:cs="Arial"/>
                <w:noProof/>
                <w:webHidden/>
                <w:szCs w:val="21"/>
              </w:rPr>
              <w:fldChar w:fldCharType="separate"/>
            </w:r>
            <w:r w:rsidR="002535EC">
              <w:rPr>
                <w:rFonts w:ascii="Arial" w:eastAsia="宋体" w:hAnsi="Arial" w:cs="Arial"/>
                <w:noProof/>
                <w:webHidden/>
                <w:szCs w:val="21"/>
              </w:rPr>
              <w:t>3</w:t>
            </w:r>
            <w:r w:rsidR="003C7B4A" w:rsidRPr="00990756">
              <w:rPr>
                <w:rFonts w:ascii="Arial" w:eastAsia="宋体" w:hAnsi="Arial" w:cs="Arial"/>
                <w:noProof/>
                <w:webHidden/>
                <w:szCs w:val="21"/>
              </w:rPr>
              <w:fldChar w:fldCharType="end"/>
            </w:r>
          </w:hyperlink>
        </w:p>
        <w:p w:rsidR="003C7B4A" w:rsidRPr="00990756" w:rsidRDefault="005C76D6" w:rsidP="00990756">
          <w:pPr>
            <w:pStyle w:val="11"/>
            <w:tabs>
              <w:tab w:val="left" w:pos="840"/>
              <w:tab w:val="right" w:leader="dot" w:pos="8296"/>
            </w:tabs>
            <w:spacing w:line="480" w:lineRule="auto"/>
            <w:rPr>
              <w:rFonts w:ascii="Arial" w:eastAsia="宋体" w:hAnsi="Arial" w:cs="Arial"/>
              <w:noProof/>
              <w:szCs w:val="21"/>
            </w:rPr>
          </w:pPr>
          <w:hyperlink w:anchor="_Toc457305963" w:history="1">
            <w:r w:rsidR="003C7B4A" w:rsidRPr="00990756">
              <w:rPr>
                <w:rStyle w:val="a8"/>
                <w:rFonts w:ascii="Arial" w:eastAsia="宋体" w:hAnsi="Arial" w:cs="Arial"/>
                <w:b/>
                <w:noProof/>
                <w:color w:val="auto"/>
                <w:szCs w:val="21"/>
              </w:rPr>
              <w:t>五、</w:t>
            </w:r>
            <w:r w:rsidR="003C7B4A" w:rsidRPr="00990756">
              <w:rPr>
                <w:rFonts w:ascii="Arial" w:eastAsia="宋体" w:hAnsi="Arial" w:cs="Arial"/>
                <w:noProof/>
                <w:szCs w:val="21"/>
              </w:rPr>
              <w:tab/>
            </w:r>
            <w:r w:rsidR="003C7B4A" w:rsidRPr="00990756">
              <w:rPr>
                <w:rStyle w:val="a8"/>
                <w:rFonts w:ascii="Arial" w:eastAsia="宋体" w:hAnsi="Arial" w:cs="Arial"/>
                <w:b/>
                <w:noProof/>
                <w:color w:val="auto"/>
                <w:szCs w:val="21"/>
              </w:rPr>
              <w:t>服务收费</w:t>
            </w:r>
            <w:r w:rsidR="003C7B4A" w:rsidRPr="00990756">
              <w:rPr>
                <w:rFonts w:ascii="Arial" w:eastAsia="宋体" w:hAnsi="Arial" w:cs="Arial"/>
                <w:noProof/>
                <w:webHidden/>
                <w:szCs w:val="21"/>
              </w:rPr>
              <w:tab/>
            </w:r>
            <w:r w:rsidR="003C7B4A" w:rsidRPr="00990756">
              <w:rPr>
                <w:rFonts w:ascii="Arial" w:eastAsia="宋体" w:hAnsi="Arial" w:cs="Arial"/>
                <w:noProof/>
                <w:webHidden/>
                <w:szCs w:val="21"/>
              </w:rPr>
              <w:fldChar w:fldCharType="begin"/>
            </w:r>
            <w:r w:rsidR="003C7B4A" w:rsidRPr="00990756">
              <w:rPr>
                <w:rFonts w:ascii="Arial" w:eastAsia="宋体" w:hAnsi="Arial" w:cs="Arial"/>
                <w:noProof/>
                <w:webHidden/>
                <w:szCs w:val="21"/>
              </w:rPr>
              <w:instrText xml:space="preserve"> PAGEREF _Toc457305963 \h </w:instrText>
            </w:r>
            <w:r w:rsidR="003C7B4A" w:rsidRPr="00990756">
              <w:rPr>
                <w:rFonts w:ascii="Arial" w:eastAsia="宋体" w:hAnsi="Arial" w:cs="Arial"/>
                <w:noProof/>
                <w:webHidden/>
                <w:szCs w:val="21"/>
              </w:rPr>
            </w:r>
            <w:r w:rsidR="003C7B4A" w:rsidRPr="00990756">
              <w:rPr>
                <w:rFonts w:ascii="Arial" w:eastAsia="宋体" w:hAnsi="Arial" w:cs="Arial"/>
                <w:noProof/>
                <w:webHidden/>
                <w:szCs w:val="21"/>
              </w:rPr>
              <w:fldChar w:fldCharType="separate"/>
            </w:r>
            <w:r w:rsidR="002535EC">
              <w:rPr>
                <w:rFonts w:ascii="Arial" w:eastAsia="宋体" w:hAnsi="Arial" w:cs="Arial"/>
                <w:noProof/>
                <w:webHidden/>
                <w:szCs w:val="21"/>
              </w:rPr>
              <w:t>5</w:t>
            </w:r>
            <w:r w:rsidR="003C7B4A" w:rsidRPr="00990756">
              <w:rPr>
                <w:rFonts w:ascii="Arial" w:eastAsia="宋体" w:hAnsi="Arial" w:cs="Arial"/>
                <w:noProof/>
                <w:webHidden/>
                <w:szCs w:val="21"/>
              </w:rPr>
              <w:fldChar w:fldCharType="end"/>
            </w:r>
          </w:hyperlink>
        </w:p>
        <w:p w:rsidR="003C7B4A" w:rsidRPr="00990756" w:rsidRDefault="005C76D6" w:rsidP="00990756">
          <w:pPr>
            <w:pStyle w:val="11"/>
            <w:tabs>
              <w:tab w:val="left" w:pos="840"/>
              <w:tab w:val="right" w:leader="dot" w:pos="8296"/>
            </w:tabs>
            <w:spacing w:line="480" w:lineRule="auto"/>
            <w:rPr>
              <w:rFonts w:ascii="Arial" w:eastAsia="宋体" w:hAnsi="Arial" w:cs="Arial"/>
              <w:noProof/>
              <w:szCs w:val="21"/>
            </w:rPr>
          </w:pPr>
          <w:hyperlink w:anchor="_Toc457305964" w:history="1">
            <w:r w:rsidR="003C7B4A" w:rsidRPr="00990756">
              <w:rPr>
                <w:rStyle w:val="a8"/>
                <w:rFonts w:ascii="Arial" w:eastAsia="宋体" w:hAnsi="Arial" w:cs="Arial"/>
                <w:b/>
                <w:noProof/>
                <w:color w:val="auto"/>
                <w:szCs w:val="21"/>
              </w:rPr>
              <w:t>六、</w:t>
            </w:r>
            <w:r w:rsidR="003C7B4A" w:rsidRPr="00990756">
              <w:rPr>
                <w:rFonts w:ascii="Arial" w:eastAsia="宋体" w:hAnsi="Arial" w:cs="Arial"/>
                <w:noProof/>
                <w:szCs w:val="21"/>
              </w:rPr>
              <w:tab/>
            </w:r>
            <w:r w:rsidR="003C7B4A" w:rsidRPr="00990756">
              <w:rPr>
                <w:rStyle w:val="a8"/>
                <w:rFonts w:ascii="Arial" w:eastAsia="宋体" w:hAnsi="Arial" w:cs="Arial"/>
                <w:b/>
                <w:noProof/>
                <w:color w:val="auto"/>
                <w:szCs w:val="21"/>
              </w:rPr>
              <w:t>服务经验及案例分析</w:t>
            </w:r>
            <w:r w:rsidR="003C7B4A" w:rsidRPr="00990756">
              <w:rPr>
                <w:rFonts w:ascii="Arial" w:eastAsia="宋体" w:hAnsi="Arial" w:cs="Arial"/>
                <w:noProof/>
                <w:webHidden/>
                <w:szCs w:val="21"/>
              </w:rPr>
              <w:tab/>
            </w:r>
            <w:r w:rsidR="003C7B4A" w:rsidRPr="00990756">
              <w:rPr>
                <w:rFonts w:ascii="Arial" w:eastAsia="宋体" w:hAnsi="Arial" w:cs="Arial"/>
                <w:noProof/>
                <w:webHidden/>
                <w:szCs w:val="21"/>
              </w:rPr>
              <w:fldChar w:fldCharType="begin"/>
            </w:r>
            <w:r w:rsidR="003C7B4A" w:rsidRPr="00990756">
              <w:rPr>
                <w:rFonts w:ascii="Arial" w:eastAsia="宋体" w:hAnsi="Arial" w:cs="Arial"/>
                <w:noProof/>
                <w:webHidden/>
                <w:szCs w:val="21"/>
              </w:rPr>
              <w:instrText xml:space="preserve"> PAGEREF _Toc457305964 \h </w:instrText>
            </w:r>
            <w:r w:rsidR="003C7B4A" w:rsidRPr="00990756">
              <w:rPr>
                <w:rFonts w:ascii="Arial" w:eastAsia="宋体" w:hAnsi="Arial" w:cs="Arial"/>
                <w:noProof/>
                <w:webHidden/>
                <w:szCs w:val="21"/>
              </w:rPr>
            </w:r>
            <w:r w:rsidR="003C7B4A" w:rsidRPr="00990756">
              <w:rPr>
                <w:rFonts w:ascii="Arial" w:eastAsia="宋体" w:hAnsi="Arial" w:cs="Arial"/>
                <w:noProof/>
                <w:webHidden/>
                <w:szCs w:val="21"/>
              </w:rPr>
              <w:fldChar w:fldCharType="separate"/>
            </w:r>
            <w:r w:rsidR="002535EC">
              <w:rPr>
                <w:rFonts w:ascii="Arial" w:eastAsia="宋体" w:hAnsi="Arial" w:cs="Arial"/>
                <w:noProof/>
                <w:webHidden/>
                <w:szCs w:val="21"/>
              </w:rPr>
              <w:t>5</w:t>
            </w:r>
            <w:r w:rsidR="003C7B4A" w:rsidRPr="00990756">
              <w:rPr>
                <w:rFonts w:ascii="Arial" w:eastAsia="宋体" w:hAnsi="Arial" w:cs="Arial"/>
                <w:noProof/>
                <w:webHidden/>
                <w:szCs w:val="21"/>
              </w:rPr>
              <w:fldChar w:fldCharType="end"/>
            </w:r>
          </w:hyperlink>
        </w:p>
        <w:p w:rsidR="003C7B4A" w:rsidRPr="00990756" w:rsidRDefault="005C76D6" w:rsidP="00990756">
          <w:pPr>
            <w:pStyle w:val="11"/>
            <w:tabs>
              <w:tab w:val="left" w:pos="840"/>
              <w:tab w:val="right" w:leader="dot" w:pos="8296"/>
            </w:tabs>
            <w:spacing w:line="480" w:lineRule="auto"/>
            <w:rPr>
              <w:rFonts w:ascii="Arial" w:eastAsia="宋体" w:hAnsi="Arial" w:cs="Arial"/>
              <w:noProof/>
              <w:szCs w:val="21"/>
            </w:rPr>
          </w:pPr>
          <w:hyperlink w:anchor="_Toc457305965" w:history="1">
            <w:r w:rsidR="003C7B4A" w:rsidRPr="00990756">
              <w:rPr>
                <w:rStyle w:val="a8"/>
                <w:rFonts w:ascii="Arial" w:eastAsia="宋体" w:hAnsi="Arial" w:cs="Arial"/>
                <w:b/>
                <w:noProof/>
                <w:color w:val="auto"/>
                <w:szCs w:val="21"/>
              </w:rPr>
              <w:t>七、</w:t>
            </w:r>
            <w:r w:rsidR="003C7B4A" w:rsidRPr="00990756">
              <w:rPr>
                <w:rFonts w:ascii="Arial" w:eastAsia="宋体" w:hAnsi="Arial" w:cs="Arial"/>
                <w:noProof/>
                <w:szCs w:val="21"/>
              </w:rPr>
              <w:tab/>
            </w:r>
            <w:r w:rsidR="003C7B4A" w:rsidRPr="00990756">
              <w:rPr>
                <w:rStyle w:val="a8"/>
                <w:rFonts w:ascii="Arial" w:eastAsia="宋体" w:hAnsi="Arial" w:cs="Arial"/>
                <w:b/>
                <w:noProof/>
                <w:color w:val="auto"/>
                <w:szCs w:val="21"/>
              </w:rPr>
              <w:t>增值服务</w:t>
            </w:r>
            <w:r w:rsidR="003C7B4A" w:rsidRPr="00990756">
              <w:rPr>
                <w:rFonts w:ascii="Arial" w:eastAsia="宋体" w:hAnsi="Arial" w:cs="Arial"/>
                <w:noProof/>
                <w:webHidden/>
                <w:szCs w:val="21"/>
              </w:rPr>
              <w:tab/>
            </w:r>
            <w:r w:rsidR="003C7B4A" w:rsidRPr="00990756">
              <w:rPr>
                <w:rFonts w:ascii="Arial" w:eastAsia="宋体" w:hAnsi="Arial" w:cs="Arial"/>
                <w:noProof/>
                <w:webHidden/>
                <w:szCs w:val="21"/>
              </w:rPr>
              <w:fldChar w:fldCharType="begin"/>
            </w:r>
            <w:r w:rsidR="003C7B4A" w:rsidRPr="00990756">
              <w:rPr>
                <w:rFonts w:ascii="Arial" w:eastAsia="宋体" w:hAnsi="Arial" w:cs="Arial"/>
                <w:noProof/>
                <w:webHidden/>
                <w:szCs w:val="21"/>
              </w:rPr>
              <w:instrText xml:space="preserve"> PAGEREF _Toc457305965 \h </w:instrText>
            </w:r>
            <w:r w:rsidR="003C7B4A" w:rsidRPr="00990756">
              <w:rPr>
                <w:rFonts w:ascii="Arial" w:eastAsia="宋体" w:hAnsi="Arial" w:cs="Arial"/>
                <w:noProof/>
                <w:webHidden/>
                <w:szCs w:val="21"/>
              </w:rPr>
            </w:r>
            <w:r w:rsidR="003C7B4A" w:rsidRPr="00990756">
              <w:rPr>
                <w:rFonts w:ascii="Arial" w:eastAsia="宋体" w:hAnsi="Arial" w:cs="Arial"/>
                <w:noProof/>
                <w:webHidden/>
                <w:szCs w:val="21"/>
              </w:rPr>
              <w:fldChar w:fldCharType="separate"/>
            </w:r>
            <w:r w:rsidR="002535EC">
              <w:rPr>
                <w:rFonts w:ascii="Arial" w:eastAsia="宋体" w:hAnsi="Arial" w:cs="Arial"/>
                <w:noProof/>
                <w:webHidden/>
                <w:szCs w:val="21"/>
              </w:rPr>
              <w:t>11</w:t>
            </w:r>
            <w:r w:rsidR="003C7B4A" w:rsidRPr="00990756">
              <w:rPr>
                <w:rFonts w:ascii="Arial" w:eastAsia="宋体" w:hAnsi="Arial" w:cs="Arial"/>
                <w:noProof/>
                <w:webHidden/>
                <w:szCs w:val="21"/>
              </w:rPr>
              <w:fldChar w:fldCharType="end"/>
            </w:r>
          </w:hyperlink>
        </w:p>
        <w:p w:rsidR="003C7B4A" w:rsidRPr="00990756" w:rsidRDefault="003C7B4A" w:rsidP="00990756">
          <w:pPr>
            <w:spacing w:line="480" w:lineRule="auto"/>
            <w:rPr>
              <w:rFonts w:ascii="Arial" w:eastAsia="宋体" w:hAnsi="Arial" w:cs="Arial"/>
              <w:szCs w:val="21"/>
            </w:rPr>
          </w:pPr>
          <w:r w:rsidRPr="00990756">
            <w:rPr>
              <w:rFonts w:ascii="Arial" w:eastAsia="宋体" w:hAnsi="Arial" w:cs="Arial"/>
              <w:b/>
              <w:bCs/>
              <w:szCs w:val="21"/>
              <w:lang w:val="zh-CN"/>
            </w:rPr>
            <w:fldChar w:fldCharType="end"/>
          </w:r>
        </w:p>
      </w:sdtContent>
    </w:sdt>
    <w:p w:rsidR="003C7B4A" w:rsidRPr="00990756" w:rsidRDefault="003C7B4A" w:rsidP="00990756">
      <w:pPr>
        <w:spacing w:line="480" w:lineRule="auto"/>
        <w:rPr>
          <w:rFonts w:ascii="Arial" w:eastAsia="宋体" w:hAnsi="Arial" w:cs="Arial"/>
          <w:szCs w:val="21"/>
        </w:rPr>
      </w:pPr>
    </w:p>
    <w:p w:rsidR="003C7B4A" w:rsidRPr="00990756" w:rsidRDefault="003C7B4A" w:rsidP="00990756">
      <w:pPr>
        <w:spacing w:line="480" w:lineRule="auto"/>
        <w:rPr>
          <w:rFonts w:ascii="Arial" w:eastAsia="宋体" w:hAnsi="Arial" w:cs="Arial"/>
          <w:szCs w:val="21"/>
        </w:rPr>
      </w:pPr>
    </w:p>
    <w:p w:rsidR="003C7B4A" w:rsidRPr="00990756" w:rsidRDefault="003C7B4A" w:rsidP="00990756">
      <w:pPr>
        <w:spacing w:line="480" w:lineRule="auto"/>
        <w:rPr>
          <w:rFonts w:ascii="Arial" w:eastAsia="宋体" w:hAnsi="Arial" w:cs="Arial"/>
          <w:szCs w:val="21"/>
        </w:rPr>
      </w:pPr>
    </w:p>
    <w:p w:rsidR="003C7B4A" w:rsidRPr="00990756" w:rsidRDefault="003C7B4A" w:rsidP="00990756">
      <w:pPr>
        <w:spacing w:line="480" w:lineRule="auto"/>
        <w:rPr>
          <w:rFonts w:ascii="Arial" w:eastAsia="宋体" w:hAnsi="Arial" w:cs="Arial"/>
          <w:szCs w:val="21"/>
        </w:rPr>
      </w:pPr>
    </w:p>
    <w:p w:rsidR="003C7B4A" w:rsidRPr="00990756" w:rsidRDefault="003C7B4A" w:rsidP="00990756">
      <w:pPr>
        <w:spacing w:line="480" w:lineRule="auto"/>
        <w:rPr>
          <w:rFonts w:ascii="Arial" w:eastAsia="宋体" w:hAnsi="Arial" w:cs="Arial"/>
          <w:szCs w:val="21"/>
        </w:rPr>
      </w:pPr>
    </w:p>
    <w:p w:rsidR="003C7B4A" w:rsidRPr="00990756" w:rsidRDefault="003C7B4A" w:rsidP="00990756">
      <w:pPr>
        <w:spacing w:line="480" w:lineRule="auto"/>
        <w:rPr>
          <w:rFonts w:ascii="Arial" w:eastAsia="宋体" w:hAnsi="Arial" w:cs="Arial"/>
          <w:szCs w:val="21"/>
        </w:rPr>
      </w:pPr>
    </w:p>
    <w:p w:rsidR="003C7B4A" w:rsidRPr="00990756" w:rsidRDefault="003C7B4A" w:rsidP="00990756">
      <w:pPr>
        <w:spacing w:line="480" w:lineRule="auto"/>
        <w:rPr>
          <w:rFonts w:ascii="Arial" w:eastAsia="宋体" w:hAnsi="Arial" w:cs="Arial"/>
          <w:szCs w:val="21"/>
        </w:rPr>
      </w:pPr>
    </w:p>
    <w:p w:rsidR="003C7B4A" w:rsidRPr="00990756" w:rsidRDefault="003C7B4A" w:rsidP="00990756">
      <w:pPr>
        <w:spacing w:line="480" w:lineRule="auto"/>
        <w:rPr>
          <w:rFonts w:ascii="Arial" w:eastAsia="宋体" w:hAnsi="Arial" w:cs="Arial"/>
          <w:szCs w:val="21"/>
        </w:rPr>
      </w:pPr>
    </w:p>
    <w:p w:rsidR="003C7B4A" w:rsidRPr="00990756" w:rsidRDefault="003C7B4A" w:rsidP="00990756">
      <w:pPr>
        <w:spacing w:line="480" w:lineRule="auto"/>
        <w:rPr>
          <w:rFonts w:ascii="Arial" w:eastAsia="宋体" w:hAnsi="Arial" w:cs="Arial"/>
          <w:szCs w:val="21"/>
        </w:rPr>
      </w:pPr>
    </w:p>
    <w:p w:rsidR="003C7B4A" w:rsidRPr="00990756" w:rsidRDefault="003C7B4A" w:rsidP="00990756">
      <w:pPr>
        <w:spacing w:line="480" w:lineRule="auto"/>
        <w:rPr>
          <w:rFonts w:ascii="Arial" w:eastAsia="宋体" w:hAnsi="Arial" w:cs="Arial"/>
          <w:szCs w:val="21"/>
        </w:rPr>
      </w:pPr>
    </w:p>
    <w:p w:rsidR="003C7B4A" w:rsidRPr="00990756" w:rsidRDefault="003C7B4A" w:rsidP="00990756">
      <w:pPr>
        <w:spacing w:line="480" w:lineRule="auto"/>
        <w:rPr>
          <w:rFonts w:ascii="Arial" w:eastAsia="宋体" w:hAnsi="Arial" w:cs="Arial"/>
          <w:szCs w:val="21"/>
        </w:rPr>
      </w:pPr>
    </w:p>
    <w:p w:rsidR="003C7B4A" w:rsidRPr="00990756" w:rsidRDefault="003C7B4A" w:rsidP="00990756">
      <w:pPr>
        <w:spacing w:line="480" w:lineRule="auto"/>
        <w:rPr>
          <w:rFonts w:ascii="Arial" w:eastAsia="宋体" w:hAnsi="Arial" w:cs="Arial"/>
          <w:szCs w:val="21"/>
        </w:rPr>
      </w:pPr>
    </w:p>
    <w:p w:rsidR="003C7B4A" w:rsidRPr="00990756" w:rsidRDefault="003C7B4A" w:rsidP="00990756">
      <w:pPr>
        <w:spacing w:line="480" w:lineRule="auto"/>
        <w:rPr>
          <w:rFonts w:ascii="Arial" w:eastAsia="宋体" w:hAnsi="Arial" w:cs="Arial"/>
          <w:szCs w:val="21"/>
        </w:rPr>
      </w:pPr>
    </w:p>
    <w:p w:rsidR="00142D81" w:rsidRPr="00990756" w:rsidRDefault="00142D81" w:rsidP="00990756">
      <w:pPr>
        <w:pStyle w:val="a5"/>
        <w:numPr>
          <w:ilvl w:val="0"/>
          <w:numId w:val="2"/>
        </w:numPr>
        <w:spacing w:line="480" w:lineRule="auto"/>
        <w:ind w:firstLineChars="0"/>
        <w:jc w:val="left"/>
        <w:outlineLvl w:val="0"/>
        <w:rPr>
          <w:rFonts w:ascii="Arial" w:eastAsia="宋体" w:hAnsi="Arial" w:cs="Arial"/>
          <w:b/>
          <w:szCs w:val="21"/>
        </w:rPr>
      </w:pPr>
      <w:bookmarkStart w:id="0" w:name="_Toc457305959"/>
      <w:r w:rsidRPr="00990756">
        <w:rPr>
          <w:rFonts w:ascii="Arial" w:eastAsia="宋体" w:hAnsi="Arial" w:cs="Arial"/>
          <w:b/>
          <w:szCs w:val="21"/>
        </w:rPr>
        <w:lastRenderedPageBreak/>
        <w:t>项目理解</w:t>
      </w:r>
      <w:bookmarkEnd w:id="0"/>
    </w:p>
    <w:p w:rsidR="00105089" w:rsidRPr="00990756" w:rsidRDefault="00142D81" w:rsidP="00990756">
      <w:pPr>
        <w:pStyle w:val="a5"/>
        <w:spacing w:line="480" w:lineRule="auto"/>
        <w:rPr>
          <w:rFonts w:ascii="Arial" w:eastAsia="宋体" w:hAnsi="Arial" w:cs="Arial"/>
          <w:szCs w:val="21"/>
        </w:rPr>
      </w:pPr>
      <w:r w:rsidRPr="00990756">
        <w:rPr>
          <w:rFonts w:ascii="Arial" w:eastAsia="宋体" w:hAnsi="Arial" w:cs="Arial"/>
          <w:szCs w:val="21"/>
        </w:rPr>
        <w:t>根据贵司提供的现有资料</w:t>
      </w:r>
      <w:r w:rsidR="00F40189" w:rsidRPr="00990756">
        <w:rPr>
          <w:rFonts w:ascii="Arial" w:eastAsia="宋体" w:hAnsi="Arial" w:cs="Arial"/>
          <w:szCs w:val="21"/>
        </w:rPr>
        <w:t>及对相关人员的咨询了解</w:t>
      </w:r>
      <w:r w:rsidRPr="00990756">
        <w:rPr>
          <w:rFonts w:ascii="Arial" w:eastAsia="宋体" w:hAnsi="Arial" w:cs="Arial"/>
          <w:szCs w:val="21"/>
        </w:rPr>
        <w:t>，我公司判</w:t>
      </w:r>
      <w:r w:rsidR="009F5A73" w:rsidRPr="00990756">
        <w:rPr>
          <w:rFonts w:ascii="Arial" w:eastAsia="宋体" w:hAnsi="Arial" w:cs="Arial"/>
          <w:szCs w:val="21"/>
        </w:rPr>
        <w:t>断</w:t>
      </w:r>
      <w:r w:rsidR="00105089" w:rsidRPr="00990756">
        <w:rPr>
          <w:rFonts w:ascii="Arial" w:eastAsia="宋体" w:hAnsi="Arial" w:cs="Arial"/>
          <w:szCs w:val="21"/>
        </w:rPr>
        <w:t>估价对象为</w:t>
      </w:r>
      <w:r w:rsidR="00DE7710" w:rsidRPr="00990756">
        <w:rPr>
          <w:rFonts w:ascii="Arial" w:eastAsia="宋体" w:hAnsi="Arial" w:cs="Arial"/>
          <w:szCs w:val="21"/>
        </w:rPr>
        <w:t>现房</w:t>
      </w:r>
      <w:r w:rsidR="00105089" w:rsidRPr="00990756">
        <w:rPr>
          <w:rFonts w:ascii="Arial" w:eastAsia="宋体" w:hAnsi="Arial" w:cs="Arial"/>
          <w:szCs w:val="21"/>
        </w:rPr>
        <w:t>，</w:t>
      </w:r>
      <w:r w:rsidRPr="00990756">
        <w:rPr>
          <w:rFonts w:ascii="Arial" w:eastAsia="宋体" w:hAnsi="Arial" w:cs="Arial"/>
          <w:szCs w:val="21"/>
        </w:rPr>
        <w:t>房屋</w:t>
      </w:r>
      <w:r w:rsidR="009F5A73" w:rsidRPr="00990756">
        <w:rPr>
          <w:rFonts w:ascii="Arial" w:eastAsia="宋体" w:hAnsi="Arial" w:cs="Arial"/>
          <w:szCs w:val="21"/>
        </w:rPr>
        <w:t>现状</w:t>
      </w:r>
      <w:r w:rsidRPr="00990756">
        <w:rPr>
          <w:rFonts w:ascii="Arial" w:eastAsia="宋体" w:hAnsi="Arial" w:cs="Arial"/>
          <w:szCs w:val="21"/>
        </w:rPr>
        <w:t>用途为</w:t>
      </w:r>
      <w:r w:rsidR="00DE7710" w:rsidRPr="00990756">
        <w:rPr>
          <w:rFonts w:ascii="Arial" w:eastAsia="宋体" w:hAnsi="Arial" w:cs="Arial"/>
          <w:szCs w:val="21"/>
        </w:rPr>
        <w:t>商业及</w:t>
      </w:r>
      <w:r w:rsidR="002A2E96" w:rsidRPr="00990756">
        <w:rPr>
          <w:rFonts w:ascii="Arial" w:eastAsia="宋体" w:hAnsi="Arial" w:cs="Arial"/>
          <w:szCs w:val="21"/>
        </w:rPr>
        <w:t>办公</w:t>
      </w:r>
      <w:r w:rsidRPr="00990756">
        <w:rPr>
          <w:rFonts w:ascii="Arial" w:eastAsia="宋体" w:hAnsi="Arial" w:cs="Arial"/>
          <w:szCs w:val="21"/>
        </w:rPr>
        <w:t>用房。</w:t>
      </w:r>
      <w:r w:rsidR="00105089" w:rsidRPr="00990756">
        <w:rPr>
          <w:rFonts w:ascii="Arial" w:eastAsia="宋体" w:hAnsi="Arial" w:cs="Arial"/>
          <w:szCs w:val="21"/>
        </w:rPr>
        <w:t>本次评估目的为</w:t>
      </w:r>
      <w:r w:rsidR="00225BA8" w:rsidRPr="00990756">
        <w:rPr>
          <w:rFonts w:ascii="Arial" w:eastAsia="宋体" w:hAnsi="Arial" w:cs="Arial"/>
          <w:szCs w:val="21"/>
        </w:rPr>
        <w:t>新华人寿购置</w:t>
      </w:r>
      <w:r w:rsidR="00DE7710" w:rsidRPr="00990756">
        <w:rPr>
          <w:rFonts w:ascii="Arial" w:eastAsia="宋体" w:hAnsi="Arial" w:cs="Arial"/>
          <w:szCs w:val="21"/>
        </w:rPr>
        <w:t>南昌房产</w:t>
      </w:r>
      <w:r w:rsidR="00DE7710" w:rsidRPr="00CD5679">
        <w:rPr>
          <w:rFonts w:ascii="Arial" w:eastAsia="宋体" w:hAnsi="Arial" w:cs="Arial"/>
          <w:szCs w:val="21"/>
        </w:rPr>
        <w:t>购置</w:t>
      </w:r>
      <w:r w:rsidR="002A2E96" w:rsidRPr="00990756">
        <w:rPr>
          <w:rFonts w:ascii="Arial" w:eastAsia="宋体" w:hAnsi="Arial" w:cs="Arial"/>
          <w:szCs w:val="21"/>
        </w:rPr>
        <w:t>项目</w:t>
      </w:r>
      <w:r w:rsidR="00105089" w:rsidRPr="00990756">
        <w:rPr>
          <w:rFonts w:ascii="Arial" w:eastAsia="宋体" w:hAnsi="Arial" w:cs="Arial"/>
          <w:szCs w:val="21"/>
        </w:rPr>
        <w:t>确定房地产价值提供参考依据。</w:t>
      </w:r>
    </w:p>
    <w:p w:rsidR="00E6575E" w:rsidRPr="00E6575E" w:rsidRDefault="00E6575E" w:rsidP="00E6575E">
      <w:pPr>
        <w:pStyle w:val="a5"/>
        <w:spacing w:line="480" w:lineRule="auto"/>
        <w:rPr>
          <w:rFonts w:ascii="Arial" w:eastAsia="宋体" w:hAnsi="Arial" w:cs="Arial"/>
          <w:color w:val="000000"/>
          <w:kern w:val="0"/>
          <w:szCs w:val="21"/>
        </w:rPr>
      </w:pPr>
      <w:r w:rsidRPr="00E6575E">
        <w:rPr>
          <w:rFonts w:ascii="Arial" w:eastAsia="宋体" w:hAnsi="Arial" w:cs="Arial" w:hint="eastAsia"/>
          <w:color w:val="000000"/>
          <w:kern w:val="0"/>
          <w:szCs w:val="21"/>
        </w:rPr>
        <w:t>根据上述用途，我公司拟选取成本法及假设开发法为本次评估主方法。</w:t>
      </w:r>
    </w:p>
    <w:p w:rsidR="00E6575E" w:rsidRPr="00E6575E" w:rsidRDefault="00E6575E" w:rsidP="00E6575E">
      <w:pPr>
        <w:pStyle w:val="a5"/>
        <w:spacing w:line="480" w:lineRule="auto"/>
        <w:rPr>
          <w:rFonts w:ascii="Arial" w:eastAsia="宋体" w:hAnsi="Arial" w:cs="Arial"/>
          <w:color w:val="000000"/>
          <w:kern w:val="0"/>
          <w:szCs w:val="21"/>
        </w:rPr>
      </w:pPr>
      <w:r w:rsidRPr="00E6575E">
        <w:rPr>
          <w:rFonts w:ascii="Arial" w:eastAsia="宋体" w:hAnsi="Arial" w:cs="Arial" w:hint="eastAsia"/>
          <w:color w:val="000000"/>
          <w:kern w:val="0"/>
          <w:szCs w:val="21"/>
        </w:rPr>
        <w:t>成本法是测算估价对象在价值时点的重置成本或重建成本和折旧，将重置成本或重建成本减去折旧得到估价对象价值或价格。</w:t>
      </w:r>
    </w:p>
    <w:p w:rsidR="00142D81" w:rsidRPr="00990756" w:rsidRDefault="00E6575E" w:rsidP="00E6575E">
      <w:pPr>
        <w:pStyle w:val="a5"/>
        <w:spacing w:line="480" w:lineRule="auto"/>
        <w:rPr>
          <w:rFonts w:ascii="Arial" w:eastAsia="宋体" w:hAnsi="Arial" w:cs="Arial"/>
          <w:szCs w:val="21"/>
        </w:rPr>
      </w:pPr>
      <w:r w:rsidRPr="00E6575E">
        <w:rPr>
          <w:rFonts w:ascii="Arial" w:eastAsia="宋体" w:hAnsi="Arial" w:cs="Arial" w:hint="eastAsia"/>
          <w:color w:val="000000"/>
          <w:kern w:val="0"/>
          <w:szCs w:val="21"/>
        </w:rPr>
        <w:t>假设开发法是求得估价对象后续开发的必要支出及应得利润和开发完成后的价值，将开发完成后的价值减去后续开发的必要支出及应得利润得到估价对象价值或价格。其中，商业、办公及地下车库开发完成后价值拟采用比较法或收益法求取。</w:t>
      </w:r>
    </w:p>
    <w:p w:rsidR="003A5756" w:rsidRPr="00990756" w:rsidRDefault="003A5756" w:rsidP="00990756">
      <w:pPr>
        <w:spacing w:line="480" w:lineRule="auto"/>
        <w:ind w:firstLineChars="200" w:firstLine="420"/>
        <w:rPr>
          <w:rFonts w:ascii="Arial" w:eastAsia="宋体" w:hAnsi="Arial" w:cs="Arial"/>
          <w:szCs w:val="21"/>
        </w:rPr>
      </w:pPr>
    </w:p>
    <w:p w:rsidR="00142D81" w:rsidRPr="00990756" w:rsidRDefault="003A5756" w:rsidP="00990756">
      <w:pPr>
        <w:pStyle w:val="a5"/>
        <w:numPr>
          <w:ilvl w:val="0"/>
          <w:numId w:val="2"/>
        </w:numPr>
        <w:spacing w:line="480" w:lineRule="auto"/>
        <w:ind w:firstLineChars="0"/>
        <w:jc w:val="left"/>
        <w:outlineLvl w:val="0"/>
        <w:rPr>
          <w:rFonts w:ascii="Arial" w:eastAsia="宋体" w:hAnsi="Arial" w:cs="Arial"/>
          <w:b/>
          <w:szCs w:val="21"/>
        </w:rPr>
      </w:pPr>
      <w:bookmarkStart w:id="1" w:name="_Toc457305960"/>
      <w:r w:rsidRPr="00990756">
        <w:rPr>
          <w:rFonts w:ascii="Arial" w:eastAsia="宋体" w:hAnsi="Arial" w:cs="Arial"/>
          <w:b/>
          <w:szCs w:val="21"/>
        </w:rPr>
        <w:t>工作内容及技术路径</w:t>
      </w:r>
      <w:bookmarkEnd w:id="1"/>
    </w:p>
    <w:p w:rsidR="003007CC" w:rsidRPr="00990756" w:rsidRDefault="003A5756" w:rsidP="00990756">
      <w:pPr>
        <w:pStyle w:val="a5"/>
        <w:spacing w:line="480" w:lineRule="auto"/>
        <w:rPr>
          <w:rFonts w:ascii="Arial" w:eastAsia="宋体" w:hAnsi="Arial" w:cs="Arial"/>
          <w:szCs w:val="21"/>
        </w:rPr>
      </w:pPr>
      <w:r w:rsidRPr="00990756">
        <w:rPr>
          <w:rFonts w:ascii="Arial" w:eastAsia="宋体" w:hAnsi="Arial" w:cs="Arial"/>
          <w:szCs w:val="21"/>
        </w:rPr>
        <w:t>针对贵公司房地产评估的需求，我公司特制定了相应的工作内容，具体工作内容如下表：</w:t>
      </w:r>
    </w:p>
    <w:tbl>
      <w:tblPr>
        <w:tblW w:w="5026" w:type="pct"/>
        <w:jc w:val="center"/>
        <w:tblInd w:w="-173" w:type="dxa"/>
        <w:tblBorders>
          <w:top w:val="double" w:sz="4" w:space="0" w:color="auto"/>
          <w:left w:val="dotted" w:sz="4" w:space="0" w:color="auto"/>
          <w:bottom w:val="double"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6"/>
        <w:gridCol w:w="1967"/>
        <w:gridCol w:w="5693"/>
      </w:tblGrid>
      <w:tr w:rsidR="00990756" w:rsidRPr="00990756" w:rsidTr="00990756">
        <w:trPr>
          <w:trHeight w:val="359"/>
          <w:jc w:val="center"/>
        </w:trPr>
        <w:tc>
          <w:tcPr>
            <w:tcW w:w="529" w:type="pct"/>
            <w:vAlign w:val="center"/>
          </w:tcPr>
          <w:p w:rsidR="003A5756" w:rsidRPr="00990756" w:rsidRDefault="003A5756" w:rsidP="00990756">
            <w:pPr>
              <w:rPr>
                <w:rFonts w:ascii="华文细黑" w:eastAsia="华文细黑" w:hAnsi="华文细黑" w:cs="Arial"/>
                <w:szCs w:val="21"/>
              </w:rPr>
            </w:pPr>
            <w:r w:rsidRPr="00990756">
              <w:rPr>
                <w:rFonts w:ascii="华文细黑" w:eastAsia="华文细黑" w:hAnsi="华文细黑" w:cs="Arial"/>
                <w:szCs w:val="21"/>
              </w:rPr>
              <w:t>序号</w:t>
            </w:r>
          </w:p>
        </w:tc>
        <w:tc>
          <w:tcPr>
            <w:tcW w:w="1148" w:type="pct"/>
            <w:vAlign w:val="center"/>
          </w:tcPr>
          <w:p w:rsidR="003A5756" w:rsidRPr="00990756" w:rsidRDefault="003A5756" w:rsidP="00990756">
            <w:pPr>
              <w:rPr>
                <w:rFonts w:ascii="华文细黑" w:eastAsia="华文细黑" w:hAnsi="华文细黑" w:cs="Arial"/>
                <w:szCs w:val="21"/>
              </w:rPr>
            </w:pPr>
            <w:r w:rsidRPr="00990756">
              <w:rPr>
                <w:rFonts w:ascii="华文细黑" w:eastAsia="华文细黑" w:hAnsi="华文细黑" w:cs="Arial"/>
                <w:szCs w:val="21"/>
              </w:rPr>
              <w:t>工作内容</w:t>
            </w:r>
          </w:p>
        </w:tc>
        <w:tc>
          <w:tcPr>
            <w:tcW w:w="3323" w:type="pct"/>
            <w:vAlign w:val="center"/>
          </w:tcPr>
          <w:p w:rsidR="003A5756" w:rsidRPr="00990756" w:rsidRDefault="003A5756" w:rsidP="00990756">
            <w:pPr>
              <w:rPr>
                <w:rFonts w:ascii="华文细黑" w:eastAsia="华文细黑" w:hAnsi="华文细黑" w:cs="Arial"/>
                <w:szCs w:val="21"/>
              </w:rPr>
            </w:pPr>
            <w:r w:rsidRPr="00990756">
              <w:rPr>
                <w:rFonts w:ascii="华文细黑" w:eastAsia="华文细黑" w:hAnsi="华文细黑" w:cs="Arial"/>
                <w:szCs w:val="21"/>
              </w:rPr>
              <w:t>工作计划</w:t>
            </w:r>
          </w:p>
        </w:tc>
      </w:tr>
      <w:tr w:rsidR="00990756" w:rsidRPr="00990756" w:rsidTr="00990756">
        <w:trPr>
          <w:trHeight w:val="456"/>
          <w:jc w:val="center"/>
        </w:trPr>
        <w:tc>
          <w:tcPr>
            <w:tcW w:w="529" w:type="pct"/>
            <w:vAlign w:val="center"/>
          </w:tcPr>
          <w:p w:rsidR="003A5756" w:rsidRPr="00990756" w:rsidRDefault="003A5756" w:rsidP="00990756">
            <w:pPr>
              <w:rPr>
                <w:rFonts w:ascii="华文细黑" w:eastAsia="华文细黑" w:hAnsi="华文细黑" w:cs="Arial"/>
                <w:szCs w:val="21"/>
              </w:rPr>
            </w:pPr>
            <w:r w:rsidRPr="00990756">
              <w:rPr>
                <w:rFonts w:ascii="华文细黑" w:eastAsia="华文细黑" w:hAnsi="华文细黑" w:cs="Arial"/>
                <w:szCs w:val="21"/>
              </w:rPr>
              <w:t>1</w:t>
            </w:r>
          </w:p>
        </w:tc>
        <w:tc>
          <w:tcPr>
            <w:tcW w:w="1148" w:type="pct"/>
            <w:vAlign w:val="center"/>
          </w:tcPr>
          <w:p w:rsidR="003A5756" w:rsidRPr="00990756" w:rsidRDefault="003A5756" w:rsidP="00990756">
            <w:pPr>
              <w:rPr>
                <w:rFonts w:ascii="华文细黑" w:eastAsia="华文细黑" w:hAnsi="华文细黑" w:cs="Arial"/>
                <w:szCs w:val="21"/>
              </w:rPr>
            </w:pPr>
            <w:r w:rsidRPr="00990756">
              <w:rPr>
                <w:rFonts w:ascii="华文细黑" w:eastAsia="华文细黑" w:hAnsi="华文细黑" w:cs="Arial"/>
                <w:szCs w:val="21"/>
              </w:rPr>
              <w:t>接受委托及前期准备</w:t>
            </w:r>
          </w:p>
        </w:tc>
        <w:tc>
          <w:tcPr>
            <w:tcW w:w="3323" w:type="pct"/>
            <w:vAlign w:val="center"/>
          </w:tcPr>
          <w:p w:rsidR="003A5756" w:rsidRPr="00990756" w:rsidRDefault="003A5756" w:rsidP="00990756">
            <w:pPr>
              <w:rPr>
                <w:rFonts w:ascii="华文细黑" w:eastAsia="华文细黑" w:hAnsi="华文细黑" w:cs="Arial"/>
                <w:szCs w:val="21"/>
              </w:rPr>
            </w:pPr>
            <w:r w:rsidRPr="00990756">
              <w:rPr>
                <w:rFonts w:ascii="华文细黑" w:eastAsia="华文细黑" w:hAnsi="华文细黑" w:cs="Arial"/>
                <w:szCs w:val="21"/>
              </w:rPr>
              <w:t>针对项目特点，优化小组人员配置，与委托方沟通制定工作方案，研究调查方案的可行性，并考虑可能遇到的特殊情况</w:t>
            </w:r>
          </w:p>
        </w:tc>
      </w:tr>
      <w:tr w:rsidR="00990756" w:rsidRPr="00990756" w:rsidTr="00990756">
        <w:trPr>
          <w:trHeight w:val="456"/>
          <w:jc w:val="center"/>
        </w:trPr>
        <w:tc>
          <w:tcPr>
            <w:tcW w:w="529" w:type="pct"/>
            <w:vAlign w:val="center"/>
          </w:tcPr>
          <w:p w:rsidR="003A5756" w:rsidRPr="00990756" w:rsidRDefault="003A5756" w:rsidP="00990756">
            <w:pPr>
              <w:rPr>
                <w:rFonts w:ascii="华文细黑" w:eastAsia="华文细黑" w:hAnsi="华文细黑" w:cs="Arial"/>
                <w:szCs w:val="21"/>
              </w:rPr>
            </w:pPr>
            <w:r w:rsidRPr="00990756">
              <w:rPr>
                <w:rFonts w:ascii="华文细黑" w:eastAsia="华文细黑" w:hAnsi="华文细黑" w:cs="Arial"/>
                <w:szCs w:val="21"/>
              </w:rPr>
              <w:t>2</w:t>
            </w:r>
          </w:p>
        </w:tc>
        <w:tc>
          <w:tcPr>
            <w:tcW w:w="1148" w:type="pct"/>
            <w:vAlign w:val="center"/>
          </w:tcPr>
          <w:p w:rsidR="003A5756" w:rsidRPr="00990756" w:rsidRDefault="003A5756" w:rsidP="00990756">
            <w:pPr>
              <w:rPr>
                <w:rFonts w:ascii="华文细黑" w:eastAsia="华文细黑" w:hAnsi="华文细黑" w:cs="Arial"/>
                <w:szCs w:val="21"/>
              </w:rPr>
            </w:pPr>
            <w:r w:rsidRPr="00990756">
              <w:rPr>
                <w:rFonts w:ascii="华文细黑" w:eastAsia="华文细黑" w:hAnsi="华文细黑" w:cs="Arial"/>
                <w:szCs w:val="21"/>
              </w:rPr>
              <w:t>现场勘察及市场调查</w:t>
            </w:r>
          </w:p>
        </w:tc>
        <w:tc>
          <w:tcPr>
            <w:tcW w:w="3323" w:type="pct"/>
            <w:vAlign w:val="center"/>
          </w:tcPr>
          <w:p w:rsidR="003A5756" w:rsidRPr="00990756" w:rsidRDefault="003A5756" w:rsidP="00990756">
            <w:pPr>
              <w:rPr>
                <w:rFonts w:ascii="华文细黑" w:eastAsia="华文细黑" w:hAnsi="华文细黑" w:cs="Arial"/>
                <w:szCs w:val="21"/>
              </w:rPr>
            </w:pPr>
            <w:r w:rsidRPr="00990756">
              <w:rPr>
                <w:rFonts w:ascii="华文细黑" w:eastAsia="华文细黑" w:hAnsi="华文细黑" w:cs="Arial"/>
                <w:szCs w:val="21"/>
              </w:rPr>
              <w:t>对拟评估对象及其周边环境进行现场勘查，并对周边房地产市场状况进行详细调查</w:t>
            </w:r>
          </w:p>
        </w:tc>
      </w:tr>
      <w:tr w:rsidR="00990756" w:rsidRPr="00990756" w:rsidTr="00990756">
        <w:trPr>
          <w:trHeight w:val="456"/>
          <w:jc w:val="center"/>
        </w:trPr>
        <w:tc>
          <w:tcPr>
            <w:tcW w:w="529" w:type="pct"/>
            <w:vAlign w:val="center"/>
          </w:tcPr>
          <w:p w:rsidR="003A5756" w:rsidRPr="00990756" w:rsidRDefault="003A5756" w:rsidP="00990756">
            <w:pPr>
              <w:rPr>
                <w:rFonts w:ascii="华文细黑" w:eastAsia="华文细黑" w:hAnsi="华文细黑" w:cs="Arial"/>
                <w:szCs w:val="21"/>
              </w:rPr>
            </w:pPr>
            <w:r w:rsidRPr="00990756">
              <w:rPr>
                <w:rFonts w:ascii="华文细黑" w:eastAsia="华文细黑" w:hAnsi="华文细黑" w:cs="Arial"/>
                <w:szCs w:val="21"/>
              </w:rPr>
              <w:t>3</w:t>
            </w:r>
          </w:p>
        </w:tc>
        <w:tc>
          <w:tcPr>
            <w:tcW w:w="1148" w:type="pct"/>
            <w:vAlign w:val="center"/>
          </w:tcPr>
          <w:p w:rsidR="003A5756" w:rsidRPr="00990756" w:rsidRDefault="003A5756" w:rsidP="00990756">
            <w:pPr>
              <w:rPr>
                <w:rFonts w:ascii="华文细黑" w:eastAsia="华文细黑" w:hAnsi="华文细黑" w:cs="Arial"/>
                <w:szCs w:val="21"/>
              </w:rPr>
            </w:pPr>
            <w:r w:rsidRPr="00990756">
              <w:rPr>
                <w:rFonts w:ascii="华文细黑" w:eastAsia="华文细黑" w:hAnsi="华文细黑" w:cs="Arial"/>
                <w:szCs w:val="21"/>
              </w:rPr>
              <w:t>价格测算</w:t>
            </w:r>
          </w:p>
        </w:tc>
        <w:tc>
          <w:tcPr>
            <w:tcW w:w="3323" w:type="pct"/>
            <w:vAlign w:val="center"/>
          </w:tcPr>
          <w:p w:rsidR="003A5756" w:rsidRPr="00990756" w:rsidRDefault="003A5756" w:rsidP="00990756">
            <w:pPr>
              <w:rPr>
                <w:rFonts w:ascii="华文细黑" w:eastAsia="华文细黑" w:hAnsi="华文细黑" w:cs="Arial"/>
                <w:szCs w:val="21"/>
              </w:rPr>
            </w:pPr>
            <w:r w:rsidRPr="00990756">
              <w:rPr>
                <w:rFonts w:ascii="华文细黑" w:eastAsia="华文细黑" w:hAnsi="华文细黑" w:cs="Arial"/>
                <w:szCs w:val="21"/>
              </w:rPr>
              <w:t>整理调查结果，确定评估方案，并综合各种影响房地产价格的因素，估算拟估对象价值</w:t>
            </w:r>
          </w:p>
        </w:tc>
      </w:tr>
      <w:tr w:rsidR="00990756" w:rsidRPr="00990756" w:rsidTr="00990756">
        <w:trPr>
          <w:trHeight w:val="456"/>
          <w:jc w:val="center"/>
        </w:trPr>
        <w:tc>
          <w:tcPr>
            <w:tcW w:w="529" w:type="pct"/>
            <w:vAlign w:val="center"/>
          </w:tcPr>
          <w:p w:rsidR="003A5756" w:rsidRPr="00990756" w:rsidRDefault="003A5756" w:rsidP="00990756">
            <w:pPr>
              <w:rPr>
                <w:rFonts w:ascii="华文细黑" w:eastAsia="华文细黑" w:hAnsi="华文细黑" w:cs="Arial"/>
                <w:szCs w:val="21"/>
              </w:rPr>
            </w:pPr>
            <w:r w:rsidRPr="00990756">
              <w:rPr>
                <w:rFonts w:ascii="华文细黑" w:eastAsia="华文细黑" w:hAnsi="华文细黑" w:cs="Arial"/>
                <w:szCs w:val="21"/>
              </w:rPr>
              <w:t>4</w:t>
            </w:r>
          </w:p>
        </w:tc>
        <w:tc>
          <w:tcPr>
            <w:tcW w:w="1148" w:type="pct"/>
            <w:vAlign w:val="center"/>
          </w:tcPr>
          <w:p w:rsidR="003A5756" w:rsidRPr="00990756" w:rsidRDefault="003A5756" w:rsidP="00990756">
            <w:pPr>
              <w:rPr>
                <w:rFonts w:ascii="华文细黑" w:eastAsia="华文细黑" w:hAnsi="华文细黑" w:cs="Arial"/>
                <w:szCs w:val="21"/>
              </w:rPr>
            </w:pPr>
            <w:r w:rsidRPr="00990756">
              <w:rPr>
                <w:rFonts w:ascii="华文细黑" w:eastAsia="华文细黑" w:hAnsi="华文细黑" w:cs="Arial"/>
                <w:szCs w:val="21"/>
              </w:rPr>
              <w:t>价格审核</w:t>
            </w:r>
          </w:p>
        </w:tc>
        <w:tc>
          <w:tcPr>
            <w:tcW w:w="3323" w:type="pct"/>
            <w:vAlign w:val="center"/>
          </w:tcPr>
          <w:p w:rsidR="003A5756" w:rsidRPr="00990756" w:rsidRDefault="003A5756" w:rsidP="00990756">
            <w:pPr>
              <w:rPr>
                <w:rFonts w:ascii="华文细黑" w:eastAsia="华文细黑" w:hAnsi="华文细黑" w:cs="Arial"/>
                <w:szCs w:val="21"/>
              </w:rPr>
            </w:pPr>
            <w:r w:rsidRPr="00990756">
              <w:rPr>
                <w:rFonts w:ascii="华文细黑" w:eastAsia="华文细黑" w:hAnsi="华文细黑" w:cs="Arial"/>
                <w:szCs w:val="21"/>
              </w:rPr>
              <w:t>实行估算价格三级审核制度</w:t>
            </w:r>
          </w:p>
        </w:tc>
      </w:tr>
      <w:tr w:rsidR="00990756" w:rsidRPr="00990756" w:rsidTr="00990756">
        <w:trPr>
          <w:trHeight w:val="456"/>
          <w:jc w:val="center"/>
        </w:trPr>
        <w:tc>
          <w:tcPr>
            <w:tcW w:w="529" w:type="pct"/>
            <w:vAlign w:val="center"/>
          </w:tcPr>
          <w:p w:rsidR="003A5756" w:rsidRPr="00990756" w:rsidRDefault="003A5756" w:rsidP="00990756">
            <w:pPr>
              <w:rPr>
                <w:rFonts w:ascii="华文细黑" w:eastAsia="华文细黑" w:hAnsi="华文细黑" w:cs="Arial"/>
                <w:szCs w:val="21"/>
              </w:rPr>
            </w:pPr>
            <w:r w:rsidRPr="00990756">
              <w:rPr>
                <w:rFonts w:ascii="华文细黑" w:eastAsia="华文细黑" w:hAnsi="华文细黑" w:cs="Arial"/>
                <w:szCs w:val="21"/>
              </w:rPr>
              <w:t>5</w:t>
            </w:r>
          </w:p>
        </w:tc>
        <w:tc>
          <w:tcPr>
            <w:tcW w:w="1148" w:type="pct"/>
            <w:vAlign w:val="center"/>
          </w:tcPr>
          <w:p w:rsidR="003A5756" w:rsidRPr="00990756" w:rsidRDefault="003A5756" w:rsidP="00990756">
            <w:pPr>
              <w:rPr>
                <w:rFonts w:ascii="华文细黑" w:eastAsia="华文细黑" w:hAnsi="华文细黑" w:cs="Arial"/>
                <w:szCs w:val="21"/>
              </w:rPr>
            </w:pPr>
            <w:r w:rsidRPr="00990756">
              <w:rPr>
                <w:rFonts w:ascii="华文细黑" w:eastAsia="华文细黑" w:hAnsi="华文细黑" w:cs="Arial"/>
                <w:szCs w:val="21"/>
              </w:rPr>
              <w:t>撰写报告</w:t>
            </w:r>
          </w:p>
        </w:tc>
        <w:tc>
          <w:tcPr>
            <w:tcW w:w="3323" w:type="pct"/>
            <w:vAlign w:val="center"/>
          </w:tcPr>
          <w:p w:rsidR="003A5756" w:rsidRPr="00990756" w:rsidRDefault="003A5756" w:rsidP="00990756">
            <w:pPr>
              <w:rPr>
                <w:rFonts w:ascii="华文细黑" w:eastAsia="华文细黑" w:hAnsi="华文细黑" w:cs="Arial"/>
                <w:szCs w:val="21"/>
              </w:rPr>
            </w:pPr>
            <w:r w:rsidRPr="00990756">
              <w:rPr>
                <w:rFonts w:ascii="华文细黑" w:eastAsia="华文细黑" w:hAnsi="华文细黑" w:cs="Arial"/>
                <w:szCs w:val="21"/>
              </w:rPr>
              <w:t>撰写评估报告</w:t>
            </w:r>
          </w:p>
        </w:tc>
      </w:tr>
      <w:tr w:rsidR="00990756" w:rsidRPr="00990756" w:rsidTr="00990756">
        <w:trPr>
          <w:trHeight w:val="456"/>
          <w:jc w:val="center"/>
        </w:trPr>
        <w:tc>
          <w:tcPr>
            <w:tcW w:w="529" w:type="pct"/>
            <w:vAlign w:val="center"/>
          </w:tcPr>
          <w:p w:rsidR="003A5756" w:rsidRPr="00990756" w:rsidRDefault="003A5756" w:rsidP="00990756">
            <w:pPr>
              <w:rPr>
                <w:rFonts w:ascii="华文细黑" w:eastAsia="华文细黑" w:hAnsi="华文细黑" w:cs="Arial"/>
                <w:szCs w:val="21"/>
              </w:rPr>
            </w:pPr>
            <w:r w:rsidRPr="00990756">
              <w:rPr>
                <w:rFonts w:ascii="华文细黑" w:eastAsia="华文细黑" w:hAnsi="华文细黑" w:cs="Arial"/>
                <w:szCs w:val="21"/>
              </w:rPr>
              <w:t>6</w:t>
            </w:r>
          </w:p>
        </w:tc>
        <w:tc>
          <w:tcPr>
            <w:tcW w:w="1148" w:type="pct"/>
            <w:vAlign w:val="center"/>
          </w:tcPr>
          <w:p w:rsidR="003A5756" w:rsidRPr="00990756" w:rsidRDefault="003A5756" w:rsidP="00990756">
            <w:pPr>
              <w:rPr>
                <w:rFonts w:ascii="华文细黑" w:eastAsia="华文细黑" w:hAnsi="华文细黑" w:cs="Arial"/>
                <w:szCs w:val="21"/>
              </w:rPr>
            </w:pPr>
            <w:r w:rsidRPr="00990756">
              <w:rPr>
                <w:rFonts w:ascii="华文细黑" w:eastAsia="华文细黑" w:hAnsi="华文细黑" w:cs="Arial"/>
                <w:szCs w:val="21"/>
              </w:rPr>
              <w:t>报告审核及装订</w:t>
            </w:r>
          </w:p>
        </w:tc>
        <w:tc>
          <w:tcPr>
            <w:tcW w:w="3323" w:type="pct"/>
            <w:vAlign w:val="center"/>
          </w:tcPr>
          <w:p w:rsidR="003A5756" w:rsidRPr="00990756" w:rsidRDefault="003A5756" w:rsidP="00990756">
            <w:pPr>
              <w:rPr>
                <w:rFonts w:ascii="华文细黑" w:eastAsia="华文细黑" w:hAnsi="华文细黑" w:cs="Arial"/>
                <w:szCs w:val="21"/>
              </w:rPr>
            </w:pPr>
            <w:r w:rsidRPr="00990756">
              <w:rPr>
                <w:rFonts w:ascii="华文细黑" w:eastAsia="华文细黑" w:hAnsi="华文细黑" w:cs="Arial"/>
                <w:szCs w:val="21"/>
              </w:rPr>
              <w:t>实行报告三级审核制度</w:t>
            </w:r>
          </w:p>
        </w:tc>
      </w:tr>
    </w:tbl>
    <w:p w:rsidR="003A5756" w:rsidRPr="00990756" w:rsidRDefault="003A5756" w:rsidP="00990756">
      <w:pPr>
        <w:pStyle w:val="10"/>
        <w:autoSpaceDE w:val="0"/>
        <w:autoSpaceDN w:val="0"/>
        <w:spacing w:line="480" w:lineRule="auto"/>
        <w:ind w:right="140" w:firstLine="570"/>
        <w:jc w:val="both"/>
        <w:textAlignment w:val="bottom"/>
        <w:rPr>
          <w:rFonts w:ascii="Arial" w:hAnsi="Arial" w:cs="Arial"/>
          <w:sz w:val="21"/>
          <w:szCs w:val="21"/>
        </w:rPr>
      </w:pPr>
      <w:r w:rsidRPr="00990756">
        <w:rPr>
          <w:rFonts w:ascii="Arial" w:hAnsi="Arial" w:cs="Arial"/>
          <w:sz w:val="21"/>
          <w:szCs w:val="21"/>
        </w:rPr>
        <w:t>由于本次评估是为确定房地产抵押贷款额度提供参考依据而评估估价对象房地产抵押价值，因此我们在认真分析研究估价对象的相关资料</w:t>
      </w:r>
      <w:r w:rsidRPr="00990756">
        <w:rPr>
          <w:rFonts w:ascii="Arial" w:hAnsi="Arial" w:cs="Arial"/>
          <w:sz w:val="21"/>
          <w:szCs w:val="21"/>
        </w:rPr>
        <w:t>,</w:t>
      </w:r>
      <w:r w:rsidRPr="00990756">
        <w:rPr>
          <w:rFonts w:ascii="Arial" w:hAnsi="Arial" w:cs="Arial"/>
          <w:sz w:val="21"/>
          <w:szCs w:val="21"/>
        </w:rPr>
        <w:t>并通过对邻近地区同类物业调查的基础上</w:t>
      </w:r>
      <w:r w:rsidRPr="00990756">
        <w:rPr>
          <w:rFonts w:ascii="Arial" w:hAnsi="Arial" w:cs="Arial"/>
          <w:sz w:val="21"/>
          <w:szCs w:val="21"/>
        </w:rPr>
        <w:t>,</w:t>
      </w:r>
      <w:r w:rsidRPr="00990756">
        <w:rPr>
          <w:rFonts w:ascii="Arial" w:hAnsi="Arial" w:cs="Arial"/>
          <w:sz w:val="21"/>
          <w:szCs w:val="21"/>
        </w:rPr>
        <w:t>根据《房地产估价规范》（</w:t>
      </w:r>
      <w:r w:rsidRPr="00990756">
        <w:rPr>
          <w:rFonts w:ascii="Arial" w:hAnsi="Arial" w:cs="Arial"/>
          <w:sz w:val="21"/>
          <w:szCs w:val="21"/>
        </w:rPr>
        <w:t>GB/T 50291-2015</w:t>
      </w:r>
      <w:r w:rsidRPr="00990756">
        <w:rPr>
          <w:rFonts w:ascii="Arial" w:hAnsi="Arial" w:cs="Arial"/>
          <w:sz w:val="21"/>
          <w:szCs w:val="21"/>
        </w:rPr>
        <w:t>）的估价程序</w:t>
      </w:r>
      <w:r w:rsidR="00990756">
        <w:rPr>
          <w:rFonts w:ascii="Arial" w:hAnsi="Arial" w:cs="Arial" w:hint="eastAsia"/>
          <w:sz w:val="21"/>
          <w:szCs w:val="21"/>
        </w:rPr>
        <w:t>，</w:t>
      </w:r>
      <w:r w:rsidRPr="00990756">
        <w:rPr>
          <w:rFonts w:ascii="Arial" w:hAnsi="Arial" w:cs="Arial"/>
          <w:sz w:val="21"/>
          <w:szCs w:val="21"/>
        </w:rPr>
        <w:t>选用</w:t>
      </w:r>
      <w:r w:rsidR="002E2C9E">
        <w:rPr>
          <w:rFonts w:ascii="Arial" w:hAnsi="Arial" w:cs="Arial" w:hint="eastAsia"/>
          <w:sz w:val="21"/>
          <w:szCs w:val="21"/>
        </w:rPr>
        <w:t>成本</w:t>
      </w:r>
      <w:r w:rsidR="002E2C9E">
        <w:rPr>
          <w:rFonts w:ascii="Arial" w:hAnsi="Arial" w:cs="Arial"/>
          <w:sz w:val="21"/>
          <w:szCs w:val="21"/>
        </w:rPr>
        <w:t>法、</w:t>
      </w:r>
      <w:r w:rsidR="002E2C9E">
        <w:rPr>
          <w:rFonts w:ascii="Arial" w:hAnsi="Arial" w:cs="Arial" w:hint="eastAsia"/>
          <w:sz w:val="21"/>
          <w:szCs w:val="21"/>
        </w:rPr>
        <w:t>假设开</w:t>
      </w:r>
      <w:r w:rsidR="002E2C9E">
        <w:rPr>
          <w:rFonts w:ascii="Arial" w:hAnsi="Arial" w:cs="Arial" w:hint="eastAsia"/>
          <w:sz w:val="21"/>
          <w:szCs w:val="21"/>
        </w:rPr>
        <w:lastRenderedPageBreak/>
        <w:t>发</w:t>
      </w:r>
      <w:r w:rsidRPr="00990756">
        <w:rPr>
          <w:rFonts w:ascii="Arial" w:hAnsi="Arial" w:cs="Arial"/>
          <w:sz w:val="21"/>
          <w:szCs w:val="21"/>
        </w:rPr>
        <w:t>法为主方法进行估价。</w:t>
      </w:r>
    </w:p>
    <w:p w:rsidR="003A5756" w:rsidRPr="00990756" w:rsidRDefault="003A5756" w:rsidP="00990756">
      <w:pPr>
        <w:pStyle w:val="10"/>
        <w:autoSpaceDE w:val="0"/>
        <w:autoSpaceDN w:val="0"/>
        <w:spacing w:line="480" w:lineRule="auto"/>
        <w:ind w:right="140" w:firstLine="570"/>
        <w:jc w:val="both"/>
        <w:textAlignment w:val="bottom"/>
        <w:rPr>
          <w:rFonts w:ascii="Arial" w:hAnsi="Arial" w:cs="Arial"/>
          <w:sz w:val="21"/>
          <w:szCs w:val="21"/>
        </w:rPr>
      </w:pPr>
      <w:r w:rsidRPr="00990756">
        <w:rPr>
          <w:rFonts w:ascii="Arial" w:hAnsi="Arial" w:cs="Arial"/>
          <w:sz w:val="21"/>
          <w:szCs w:val="21"/>
        </w:rPr>
        <w:t>估价方法简述如下：</w:t>
      </w:r>
    </w:p>
    <w:p w:rsidR="00E6575E" w:rsidRPr="00E6575E" w:rsidRDefault="00E6575E" w:rsidP="00E6575E">
      <w:pPr>
        <w:spacing w:line="480" w:lineRule="auto"/>
        <w:ind w:firstLineChars="200" w:firstLine="420"/>
        <w:rPr>
          <w:rFonts w:ascii="Arial" w:eastAsia="宋体" w:hAnsi="Arial" w:cs="Arial"/>
          <w:kern w:val="0"/>
          <w:szCs w:val="21"/>
        </w:rPr>
      </w:pPr>
      <w:r w:rsidRPr="00E6575E">
        <w:rPr>
          <w:rFonts w:ascii="Arial" w:eastAsia="宋体" w:hAnsi="Arial" w:cs="Arial" w:hint="eastAsia"/>
          <w:kern w:val="0"/>
          <w:szCs w:val="21"/>
        </w:rPr>
        <w:t>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rsidR="003A5756" w:rsidRPr="00990756" w:rsidRDefault="00E6575E" w:rsidP="00E6575E">
      <w:pPr>
        <w:spacing w:line="480" w:lineRule="auto"/>
        <w:ind w:firstLineChars="200" w:firstLine="420"/>
        <w:rPr>
          <w:rFonts w:ascii="Arial" w:eastAsia="宋体" w:hAnsi="Arial" w:cs="Arial"/>
          <w:szCs w:val="21"/>
        </w:rPr>
      </w:pPr>
      <w:r w:rsidRPr="00E6575E">
        <w:rPr>
          <w:rFonts w:ascii="Arial" w:eastAsia="宋体" w:hAnsi="Arial" w:cs="Arial" w:hint="eastAsia"/>
          <w:kern w:val="0"/>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rsidR="003A5756" w:rsidRPr="00990756" w:rsidRDefault="003A5756" w:rsidP="00990756">
      <w:pPr>
        <w:pStyle w:val="a5"/>
        <w:spacing w:line="480" w:lineRule="auto"/>
        <w:ind w:left="420" w:firstLineChars="0" w:firstLine="0"/>
        <w:rPr>
          <w:rFonts w:ascii="Arial" w:eastAsia="宋体" w:hAnsi="Arial" w:cs="Arial"/>
          <w:szCs w:val="21"/>
        </w:rPr>
      </w:pPr>
    </w:p>
    <w:p w:rsidR="003A5756" w:rsidRPr="00990756" w:rsidRDefault="00964A0A" w:rsidP="00990756">
      <w:pPr>
        <w:pStyle w:val="a5"/>
        <w:numPr>
          <w:ilvl w:val="0"/>
          <w:numId w:val="2"/>
        </w:numPr>
        <w:spacing w:line="480" w:lineRule="auto"/>
        <w:ind w:firstLineChars="0"/>
        <w:jc w:val="left"/>
        <w:outlineLvl w:val="0"/>
        <w:rPr>
          <w:rFonts w:ascii="Arial" w:eastAsia="宋体" w:hAnsi="Arial" w:cs="Arial"/>
          <w:b/>
          <w:szCs w:val="21"/>
        </w:rPr>
      </w:pPr>
      <w:bookmarkStart w:id="2" w:name="_Toc457305961"/>
      <w:r w:rsidRPr="00990756">
        <w:rPr>
          <w:rFonts w:ascii="Arial" w:eastAsia="宋体" w:hAnsi="Arial" w:cs="Arial"/>
          <w:b/>
          <w:szCs w:val="21"/>
        </w:rPr>
        <w:t>工作方式</w:t>
      </w:r>
      <w:bookmarkEnd w:id="2"/>
    </w:p>
    <w:p w:rsidR="00964A0A" w:rsidRPr="00990756" w:rsidRDefault="00105089" w:rsidP="00990756">
      <w:pPr>
        <w:spacing w:line="480" w:lineRule="auto"/>
        <w:ind w:firstLineChars="200" w:firstLine="420"/>
        <w:rPr>
          <w:rFonts w:ascii="Arial" w:eastAsia="宋体" w:hAnsi="Arial" w:cs="Arial"/>
          <w:szCs w:val="21"/>
        </w:rPr>
      </w:pPr>
      <w:r w:rsidRPr="00990756">
        <w:rPr>
          <w:rFonts w:ascii="Arial" w:eastAsia="宋体" w:hAnsi="Arial" w:cs="Arial"/>
          <w:szCs w:val="21"/>
        </w:rPr>
        <w:t>我公司</w:t>
      </w:r>
      <w:r w:rsidR="003A4AB1" w:rsidRPr="00990756">
        <w:rPr>
          <w:rFonts w:ascii="Arial" w:eastAsia="宋体" w:hAnsi="Arial" w:cs="Arial"/>
          <w:szCs w:val="21"/>
        </w:rPr>
        <w:t>将针对项目特点，由</w:t>
      </w:r>
      <w:r w:rsidR="00576B63" w:rsidRPr="00990756">
        <w:rPr>
          <w:rFonts w:ascii="Arial" w:eastAsia="宋体" w:hAnsi="Arial" w:cs="Arial"/>
          <w:szCs w:val="21"/>
        </w:rPr>
        <w:t>项目经理</w:t>
      </w:r>
      <w:r w:rsidR="003A4AB1" w:rsidRPr="00990756">
        <w:rPr>
          <w:rFonts w:ascii="Arial" w:eastAsia="宋体" w:hAnsi="Arial" w:cs="Arial"/>
          <w:szCs w:val="21"/>
        </w:rPr>
        <w:t>与估价委托人沟通制定工作方案，研究调查方案的可行性。方案及技术思路确定后，由估价人员进行现场勘察及周边市场调查。根据估价人员调查结果，确定评估方案，并综合各种影响房地产价格的因素，估算拟估对象价值。测算完成后，实行估算价格三级审核制度，最终确定估价对象价值。最后，由估价人员撰写评估报告，并在实行报告三级审核制度后，装订报送估价委托人。</w:t>
      </w:r>
    </w:p>
    <w:p w:rsidR="002A2E96" w:rsidRPr="00990756" w:rsidRDefault="002A2E96" w:rsidP="00990756">
      <w:pPr>
        <w:spacing w:line="480" w:lineRule="auto"/>
        <w:ind w:firstLineChars="200" w:firstLine="420"/>
        <w:rPr>
          <w:rFonts w:ascii="Arial" w:eastAsia="宋体" w:hAnsi="Arial" w:cs="Arial"/>
          <w:szCs w:val="21"/>
        </w:rPr>
      </w:pPr>
    </w:p>
    <w:p w:rsidR="009E6B5B" w:rsidRPr="00990756" w:rsidRDefault="00964A0A" w:rsidP="00990756">
      <w:pPr>
        <w:pStyle w:val="a5"/>
        <w:numPr>
          <w:ilvl w:val="0"/>
          <w:numId w:val="2"/>
        </w:numPr>
        <w:spacing w:line="480" w:lineRule="auto"/>
        <w:ind w:firstLineChars="0"/>
        <w:jc w:val="left"/>
        <w:outlineLvl w:val="0"/>
        <w:rPr>
          <w:rFonts w:ascii="Arial" w:eastAsia="宋体" w:hAnsi="Arial" w:cs="Arial"/>
          <w:b/>
          <w:szCs w:val="21"/>
        </w:rPr>
      </w:pPr>
      <w:bookmarkStart w:id="3" w:name="_Toc457305962"/>
      <w:r w:rsidRPr="00990756">
        <w:rPr>
          <w:rFonts w:ascii="Arial" w:eastAsia="宋体" w:hAnsi="Arial" w:cs="Arial"/>
          <w:b/>
          <w:szCs w:val="21"/>
        </w:rPr>
        <w:t>人员安排及相关资质</w:t>
      </w:r>
      <w:bookmarkEnd w:id="3"/>
    </w:p>
    <w:p w:rsidR="009E6B5B" w:rsidRDefault="009E6B5B" w:rsidP="00990756">
      <w:pPr>
        <w:pStyle w:val="a5"/>
        <w:spacing w:line="480" w:lineRule="auto"/>
        <w:rPr>
          <w:rFonts w:ascii="Arial" w:eastAsia="宋体" w:hAnsi="Arial" w:cs="Arial"/>
          <w:szCs w:val="21"/>
        </w:rPr>
      </w:pPr>
      <w:r w:rsidRPr="00990756">
        <w:rPr>
          <w:rFonts w:ascii="Arial" w:eastAsia="宋体" w:hAnsi="Arial" w:cs="Arial"/>
          <w:szCs w:val="21"/>
        </w:rPr>
        <w:t>本次评估，我公司拟委派工作人员如下：</w:t>
      </w:r>
    </w:p>
    <w:p w:rsidR="00A57888" w:rsidRPr="00E6575E" w:rsidRDefault="00990756" w:rsidP="00E6575E">
      <w:pPr>
        <w:pStyle w:val="a5"/>
        <w:spacing w:line="480" w:lineRule="auto"/>
        <w:rPr>
          <w:rFonts w:ascii="华文楷体" w:eastAsia="华文楷体" w:hAnsi="华文楷体" w:cs="Arial"/>
          <w:szCs w:val="21"/>
        </w:rPr>
      </w:pPr>
      <w:r w:rsidRPr="00A57888">
        <w:rPr>
          <w:rFonts w:ascii="华文楷体" w:eastAsia="华文楷体" w:hAnsi="华文楷体" w:cs="Arial" w:hint="eastAsia"/>
          <w:szCs w:val="21"/>
        </w:rPr>
        <w:t>（转下页）</w:t>
      </w:r>
    </w:p>
    <w:tbl>
      <w:tblPr>
        <w:tblStyle w:val="a6"/>
        <w:tblW w:w="0" w:type="auto"/>
        <w:tblLayout w:type="fixed"/>
        <w:tblLook w:val="04A0" w:firstRow="1" w:lastRow="0" w:firstColumn="1" w:lastColumn="0" w:noHBand="0" w:noVBand="1"/>
      </w:tblPr>
      <w:tblGrid>
        <w:gridCol w:w="435"/>
        <w:gridCol w:w="949"/>
        <w:gridCol w:w="1559"/>
        <w:gridCol w:w="1276"/>
        <w:gridCol w:w="4303"/>
      </w:tblGrid>
      <w:tr w:rsidR="00990756" w:rsidRPr="00990756" w:rsidTr="0068443C">
        <w:tc>
          <w:tcPr>
            <w:tcW w:w="435" w:type="dxa"/>
            <w:vAlign w:val="center"/>
          </w:tcPr>
          <w:p w:rsidR="009E6B5B" w:rsidRPr="00990756" w:rsidRDefault="009E6B5B" w:rsidP="00990756">
            <w:pPr>
              <w:pStyle w:val="a5"/>
              <w:ind w:firstLineChars="0" w:firstLine="0"/>
              <w:rPr>
                <w:rFonts w:ascii="华文细黑" w:eastAsia="华文细黑" w:hAnsi="华文细黑" w:cs="Arial"/>
                <w:szCs w:val="21"/>
              </w:rPr>
            </w:pPr>
            <w:r w:rsidRPr="00990756">
              <w:rPr>
                <w:rFonts w:ascii="华文细黑" w:eastAsia="华文细黑" w:hAnsi="华文细黑" w:cs="Arial"/>
                <w:szCs w:val="21"/>
              </w:rPr>
              <w:lastRenderedPageBreak/>
              <w:t>序号</w:t>
            </w:r>
          </w:p>
        </w:tc>
        <w:tc>
          <w:tcPr>
            <w:tcW w:w="949" w:type="dxa"/>
            <w:vAlign w:val="center"/>
          </w:tcPr>
          <w:p w:rsidR="009E6B5B" w:rsidRPr="00990756" w:rsidRDefault="009E6B5B" w:rsidP="00990756">
            <w:pPr>
              <w:pStyle w:val="a5"/>
              <w:ind w:firstLineChars="0" w:firstLine="0"/>
              <w:rPr>
                <w:rFonts w:ascii="华文细黑" w:eastAsia="华文细黑" w:hAnsi="华文细黑" w:cs="Arial"/>
                <w:szCs w:val="21"/>
              </w:rPr>
            </w:pPr>
            <w:r w:rsidRPr="00990756">
              <w:rPr>
                <w:rFonts w:ascii="华文细黑" w:eastAsia="华文细黑" w:hAnsi="华文细黑" w:cs="Arial"/>
                <w:szCs w:val="21"/>
              </w:rPr>
              <w:t>姓名</w:t>
            </w:r>
          </w:p>
        </w:tc>
        <w:tc>
          <w:tcPr>
            <w:tcW w:w="1559" w:type="dxa"/>
            <w:vAlign w:val="center"/>
          </w:tcPr>
          <w:p w:rsidR="009E6B5B" w:rsidRPr="00990756" w:rsidRDefault="009E6B5B" w:rsidP="00990756">
            <w:pPr>
              <w:widowControl/>
              <w:rPr>
                <w:rFonts w:ascii="华文细黑" w:eastAsia="华文细黑" w:hAnsi="华文细黑" w:cs="Arial"/>
                <w:szCs w:val="21"/>
              </w:rPr>
            </w:pPr>
            <w:r w:rsidRPr="00990756">
              <w:rPr>
                <w:rFonts w:ascii="华文细黑" w:eastAsia="华文细黑" w:hAnsi="华文细黑" w:cs="Arial"/>
                <w:szCs w:val="21"/>
              </w:rPr>
              <w:t>执业资格</w:t>
            </w:r>
          </w:p>
        </w:tc>
        <w:tc>
          <w:tcPr>
            <w:tcW w:w="1276" w:type="dxa"/>
            <w:vAlign w:val="center"/>
          </w:tcPr>
          <w:p w:rsidR="009E6B5B" w:rsidRPr="00990756" w:rsidRDefault="009E6B5B" w:rsidP="00990756">
            <w:pPr>
              <w:widowControl/>
              <w:rPr>
                <w:rFonts w:ascii="华文细黑" w:eastAsia="华文细黑" w:hAnsi="华文细黑" w:cs="Arial"/>
                <w:b/>
                <w:bCs/>
                <w:kern w:val="0"/>
                <w:szCs w:val="21"/>
              </w:rPr>
            </w:pPr>
            <w:r w:rsidRPr="00990756">
              <w:rPr>
                <w:rFonts w:ascii="华文细黑" w:eastAsia="华文细黑" w:hAnsi="华文细黑" w:cs="Arial"/>
                <w:szCs w:val="21"/>
              </w:rPr>
              <w:t>岗位</w:t>
            </w:r>
          </w:p>
        </w:tc>
        <w:tc>
          <w:tcPr>
            <w:tcW w:w="4303" w:type="dxa"/>
            <w:vAlign w:val="center"/>
          </w:tcPr>
          <w:p w:rsidR="009E6B5B" w:rsidRPr="00990756" w:rsidRDefault="009E6B5B" w:rsidP="00990756">
            <w:pPr>
              <w:widowControl/>
              <w:rPr>
                <w:rFonts w:ascii="华文细黑" w:eastAsia="华文细黑" w:hAnsi="华文细黑" w:cs="Arial"/>
                <w:szCs w:val="21"/>
              </w:rPr>
            </w:pPr>
            <w:r w:rsidRPr="00990756">
              <w:rPr>
                <w:rFonts w:ascii="华文细黑" w:eastAsia="华文细黑" w:hAnsi="华文细黑" w:cs="Arial"/>
                <w:szCs w:val="21"/>
              </w:rPr>
              <w:t>工作内容</w:t>
            </w:r>
          </w:p>
        </w:tc>
      </w:tr>
      <w:tr w:rsidR="00990756" w:rsidRPr="00990756" w:rsidTr="0068443C">
        <w:tc>
          <w:tcPr>
            <w:tcW w:w="435" w:type="dxa"/>
            <w:vAlign w:val="center"/>
          </w:tcPr>
          <w:p w:rsidR="009E6B5B" w:rsidRPr="00990756" w:rsidRDefault="00514996" w:rsidP="00990756">
            <w:pPr>
              <w:pStyle w:val="a5"/>
              <w:ind w:firstLineChars="0" w:firstLine="0"/>
              <w:rPr>
                <w:rFonts w:ascii="华文细黑" w:eastAsia="华文细黑" w:hAnsi="华文细黑" w:cs="Arial"/>
                <w:szCs w:val="21"/>
              </w:rPr>
            </w:pPr>
            <w:r w:rsidRPr="00990756">
              <w:rPr>
                <w:rFonts w:ascii="华文细黑" w:eastAsia="华文细黑" w:hAnsi="华文细黑" w:cs="Arial"/>
                <w:szCs w:val="21"/>
              </w:rPr>
              <w:t>1</w:t>
            </w:r>
          </w:p>
        </w:tc>
        <w:tc>
          <w:tcPr>
            <w:tcW w:w="949" w:type="dxa"/>
            <w:vAlign w:val="center"/>
          </w:tcPr>
          <w:p w:rsidR="009E6B5B" w:rsidRPr="00990756" w:rsidRDefault="00990756" w:rsidP="00990756">
            <w:pPr>
              <w:pStyle w:val="a5"/>
              <w:ind w:firstLineChars="0" w:firstLine="0"/>
              <w:rPr>
                <w:rFonts w:ascii="华文细黑" w:eastAsia="华文细黑" w:hAnsi="华文细黑" w:cs="Arial"/>
                <w:szCs w:val="21"/>
              </w:rPr>
            </w:pPr>
            <w:r>
              <w:rPr>
                <w:rFonts w:ascii="华文细黑" w:eastAsia="华文细黑" w:hAnsi="华文细黑" w:cs="Arial" w:hint="eastAsia"/>
                <w:szCs w:val="21"/>
              </w:rPr>
              <w:t>吴薇</w:t>
            </w:r>
          </w:p>
        </w:tc>
        <w:tc>
          <w:tcPr>
            <w:tcW w:w="1559" w:type="dxa"/>
            <w:vAlign w:val="center"/>
          </w:tcPr>
          <w:p w:rsidR="009E6B5B" w:rsidRPr="00990756" w:rsidRDefault="009E6B5B" w:rsidP="00990756">
            <w:pPr>
              <w:pStyle w:val="a5"/>
              <w:ind w:firstLineChars="0" w:firstLine="0"/>
              <w:rPr>
                <w:rFonts w:ascii="华文细黑" w:eastAsia="华文细黑" w:hAnsi="华文细黑" w:cs="Arial"/>
                <w:szCs w:val="21"/>
              </w:rPr>
            </w:pPr>
            <w:r w:rsidRPr="00990756">
              <w:rPr>
                <w:rFonts w:ascii="华文细黑" w:eastAsia="华文细黑" w:hAnsi="华文细黑" w:cs="Arial"/>
                <w:szCs w:val="21"/>
              </w:rPr>
              <w:t>房地产估价师、土地估价师</w:t>
            </w:r>
          </w:p>
        </w:tc>
        <w:tc>
          <w:tcPr>
            <w:tcW w:w="1276" w:type="dxa"/>
            <w:vAlign w:val="center"/>
          </w:tcPr>
          <w:p w:rsidR="009E6B5B" w:rsidRPr="00990756" w:rsidRDefault="00514996" w:rsidP="00990756">
            <w:pPr>
              <w:pStyle w:val="a5"/>
              <w:ind w:firstLineChars="0" w:firstLine="0"/>
              <w:rPr>
                <w:rFonts w:ascii="华文细黑" w:eastAsia="华文细黑" w:hAnsi="华文细黑" w:cs="Arial"/>
                <w:szCs w:val="21"/>
              </w:rPr>
            </w:pPr>
            <w:r w:rsidRPr="00990756">
              <w:rPr>
                <w:rFonts w:ascii="华文细黑" w:eastAsia="华文细黑" w:hAnsi="华文细黑" w:cs="Arial"/>
                <w:szCs w:val="21"/>
              </w:rPr>
              <w:t>项目经理</w:t>
            </w:r>
          </w:p>
        </w:tc>
        <w:tc>
          <w:tcPr>
            <w:tcW w:w="4303" w:type="dxa"/>
            <w:vAlign w:val="center"/>
          </w:tcPr>
          <w:p w:rsidR="009E6B5B" w:rsidRPr="00990756" w:rsidRDefault="00514996" w:rsidP="00990756">
            <w:pPr>
              <w:pStyle w:val="a5"/>
              <w:ind w:firstLineChars="0" w:firstLine="0"/>
              <w:rPr>
                <w:rFonts w:ascii="华文细黑" w:eastAsia="华文细黑" w:hAnsi="华文细黑" w:cs="Arial"/>
                <w:szCs w:val="21"/>
              </w:rPr>
            </w:pPr>
            <w:r w:rsidRPr="00990756">
              <w:rPr>
                <w:rFonts w:ascii="华文细黑" w:eastAsia="华文细黑" w:hAnsi="华文细黑" w:cs="Arial"/>
                <w:szCs w:val="21"/>
              </w:rPr>
              <w:t>与估价委托人进行前期沟通，并制定工作方案，确定技术思路。</w:t>
            </w:r>
            <w:r w:rsidR="009E6B5B" w:rsidRPr="00990756">
              <w:rPr>
                <w:rFonts w:ascii="华文细黑" w:eastAsia="华文细黑" w:hAnsi="华文细黑" w:cs="Arial"/>
                <w:szCs w:val="21"/>
              </w:rPr>
              <w:t>对拟评估对象进行现场勘查，</w:t>
            </w:r>
            <w:r w:rsidR="00630D87" w:rsidRPr="00990756">
              <w:rPr>
                <w:rFonts w:ascii="华文细黑" w:eastAsia="华文细黑" w:hAnsi="华文细黑" w:cs="Arial"/>
                <w:szCs w:val="21"/>
              </w:rPr>
              <w:t>确定评估方案，并综合各种影响房地产价格的因素，估算拟估对象价值，撰写报告。</w:t>
            </w:r>
          </w:p>
        </w:tc>
      </w:tr>
      <w:tr w:rsidR="00990756" w:rsidRPr="00990756" w:rsidTr="0068443C">
        <w:tc>
          <w:tcPr>
            <w:tcW w:w="435" w:type="dxa"/>
            <w:vAlign w:val="center"/>
          </w:tcPr>
          <w:p w:rsidR="006E382B" w:rsidRPr="00990756" w:rsidRDefault="00514996" w:rsidP="00990756">
            <w:pPr>
              <w:pStyle w:val="a5"/>
              <w:ind w:firstLineChars="0" w:firstLine="0"/>
              <w:rPr>
                <w:rFonts w:ascii="华文细黑" w:eastAsia="华文细黑" w:hAnsi="华文细黑" w:cs="Arial"/>
                <w:szCs w:val="21"/>
              </w:rPr>
            </w:pPr>
            <w:r w:rsidRPr="00990756">
              <w:rPr>
                <w:rFonts w:ascii="华文细黑" w:eastAsia="华文细黑" w:hAnsi="华文细黑" w:cs="Arial"/>
                <w:szCs w:val="21"/>
              </w:rPr>
              <w:t>2</w:t>
            </w:r>
          </w:p>
        </w:tc>
        <w:tc>
          <w:tcPr>
            <w:tcW w:w="949" w:type="dxa"/>
            <w:vAlign w:val="center"/>
          </w:tcPr>
          <w:p w:rsidR="006E382B" w:rsidRPr="00990756" w:rsidRDefault="00990756" w:rsidP="00990756">
            <w:pPr>
              <w:pStyle w:val="a5"/>
              <w:ind w:firstLineChars="0" w:firstLine="0"/>
              <w:rPr>
                <w:rFonts w:ascii="华文细黑" w:eastAsia="华文细黑" w:hAnsi="华文细黑" w:cs="Arial"/>
                <w:szCs w:val="21"/>
              </w:rPr>
            </w:pPr>
            <w:r>
              <w:rPr>
                <w:rFonts w:ascii="华文细黑" w:eastAsia="华文细黑" w:hAnsi="华文细黑" w:cs="Arial" w:hint="eastAsia"/>
                <w:szCs w:val="21"/>
              </w:rPr>
              <w:t>王超岳</w:t>
            </w:r>
          </w:p>
        </w:tc>
        <w:tc>
          <w:tcPr>
            <w:tcW w:w="1559" w:type="dxa"/>
            <w:vAlign w:val="center"/>
          </w:tcPr>
          <w:p w:rsidR="006E382B" w:rsidRPr="00990756" w:rsidRDefault="006E382B" w:rsidP="00990756">
            <w:pPr>
              <w:pStyle w:val="a5"/>
              <w:ind w:firstLineChars="0" w:firstLine="0"/>
              <w:rPr>
                <w:rFonts w:ascii="华文细黑" w:eastAsia="华文细黑" w:hAnsi="华文细黑" w:cs="Arial"/>
                <w:szCs w:val="21"/>
              </w:rPr>
            </w:pPr>
            <w:r w:rsidRPr="00990756">
              <w:rPr>
                <w:rFonts w:ascii="华文细黑" w:eastAsia="华文细黑" w:hAnsi="华文细黑" w:cs="Arial"/>
                <w:szCs w:val="21"/>
              </w:rPr>
              <w:t>——</w:t>
            </w:r>
          </w:p>
        </w:tc>
        <w:tc>
          <w:tcPr>
            <w:tcW w:w="1276" w:type="dxa"/>
            <w:vAlign w:val="center"/>
          </w:tcPr>
          <w:p w:rsidR="006E382B" w:rsidRPr="00990756" w:rsidRDefault="006E382B" w:rsidP="00990756">
            <w:pPr>
              <w:pStyle w:val="a5"/>
              <w:ind w:firstLineChars="0" w:firstLine="0"/>
              <w:rPr>
                <w:rFonts w:ascii="华文细黑" w:eastAsia="华文细黑" w:hAnsi="华文细黑" w:cs="Arial"/>
                <w:szCs w:val="21"/>
              </w:rPr>
            </w:pPr>
            <w:r w:rsidRPr="00990756">
              <w:rPr>
                <w:rFonts w:ascii="华文细黑" w:eastAsia="华文细黑" w:hAnsi="华文细黑" w:cs="Arial"/>
                <w:szCs w:val="21"/>
              </w:rPr>
              <w:t>项目参与人</w:t>
            </w:r>
          </w:p>
        </w:tc>
        <w:tc>
          <w:tcPr>
            <w:tcW w:w="4303" w:type="dxa"/>
            <w:vAlign w:val="center"/>
          </w:tcPr>
          <w:p w:rsidR="006E382B" w:rsidRPr="00990756" w:rsidRDefault="006E382B" w:rsidP="00990756">
            <w:pPr>
              <w:rPr>
                <w:rFonts w:ascii="华文细黑" w:eastAsia="华文细黑" w:hAnsi="华文细黑" w:cs="Arial"/>
                <w:szCs w:val="21"/>
              </w:rPr>
            </w:pPr>
            <w:r w:rsidRPr="00990756">
              <w:rPr>
                <w:rFonts w:ascii="华文细黑" w:eastAsia="华文细黑" w:hAnsi="华文细黑" w:cs="Arial"/>
                <w:szCs w:val="21"/>
              </w:rPr>
              <w:t>对拟评估对象进行现场勘查，确定评估方案，并综合各种影响房地产价格的因素，估算拟估对象价值，撰写报告。</w:t>
            </w:r>
          </w:p>
        </w:tc>
      </w:tr>
      <w:tr w:rsidR="00990756" w:rsidRPr="00990756" w:rsidTr="0068443C">
        <w:tc>
          <w:tcPr>
            <w:tcW w:w="435" w:type="dxa"/>
            <w:vAlign w:val="center"/>
          </w:tcPr>
          <w:p w:rsidR="006E382B" w:rsidRPr="00990756" w:rsidRDefault="0068443C" w:rsidP="00990756">
            <w:pPr>
              <w:pStyle w:val="a5"/>
              <w:ind w:firstLineChars="0" w:firstLine="0"/>
              <w:rPr>
                <w:rFonts w:ascii="华文细黑" w:eastAsia="华文细黑" w:hAnsi="华文细黑" w:cs="Arial"/>
                <w:szCs w:val="21"/>
              </w:rPr>
            </w:pPr>
            <w:r>
              <w:rPr>
                <w:rFonts w:ascii="华文细黑" w:eastAsia="华文细黑" w:hAnsi="华文细黑" w:cs="Arial" w:hint="eastAsia"/>
                <w:szCs w:val="21"/>
              </w:rPr>
              <w:t>3</w:t>
            </w:r>
          </w:p>
        </w:tc>
        <w:tc>
          <w:tcPr>
            <w:tcW w:w="949" w:type="dxa"/>
            <w:vAlign w:val="center"/>
          </w:tcPr>
          <w:p w:rsidR="006E382B" w:rsidRPr="00990756" w:rsidRDefault="00990756" w:rsidP="00990756">
            <w:pPr>
              <w:pStyle w:val="a5"/>
              <w:ind w:firstLineChars="0" w:firstLine="0"/>
              <w:rPr>
                <w:rFonts w:ascii="华文细黑" w:eastAsia="华文细黑" w:hAnsi="华文细黑" w:cs="Arial"/>
                <w:szCs w:val="21"/>
              </w:rPr>
            </w:pPr>
            <w:r>
              <w:rPr>
                <w:rFonts w:ascii="华文细黑" w:eastAsia="华文细黑" w:hAnsi="华文细黑" w:cs="Arial" w:hint="eastAsia"/>
                <w:szCs w:val="21"/>
              </w:rPr>
              <w:t>钟姗</w:t>
            </w:r>
          </w:p>
        </w:tc>
        <w:tc>
          <w:tcPr>
            <w:tcW w:w="1559" w:type="dxa"/>
            <w:vAlign w:val="center"/>
          </w:tcPr>
          <w:p w:rsidR="006E382B" w:rsidRPr="00990756" w:rsidRDefault="006E382B" w:rsidP="00990756">
            <w:pPr>
              <w:pStyle w:val="a5"/>
              <w:ind w:firstLineChars="0" w:firstLine="0"/>
              <w:rPr>
                <w:rFonts w:ascii="华文细黑" w:eastAsia="华文细黑" w:hAnsi="华文细黑" w:cs="Arial"/>
                <w:szCs w:val="21"/>
              </w:rPr>
            </w:pPr>
            <w:r w:rsidRPr="00990756">
              <w:rPr>
                <w:rFonts w:ascii="华文细黑" w:eastAsia="华文细黑" w:hAnsi="华文细黑" w:cs="Arial"/>
                <w:szCs w:val="21"/>
              </w:rPr>
              <w:t>——</w:t>
            </w:r>
          </w:p>
        </w:tc>
        <w:tc>
          <w:tcPr>
            <w:tcW w:w="1276" w:type="dxa"/>
            <w:vAlign w:val="center"/>
          </w:tcPr>
          <w:p w:rsidR="006E382B" w:rsidRPr="00990756" w:rsidRDefault="006E382B" w:rsidP="00990756">
            <w:pPr>
              <w:pStyle w:val="a5"/>
              <w:ind w:firstLineChars="0" w:firstLine="0"/>
              <w:rPr>
                <w:rFonts w:ascii="华文细黑" w:eastAsia="华文细黑" w:hAnsi="华文细黑" w:cs="Arial"/>
                <w:szCs w:val="21"/>
              </w:rPr>
            </w:pPr>
            <w:r w:rsidRPr="00990756">
              <w:rPr>
                <w:rFonts w:ascii="华文细黑" w:eastAsia="华文细黑" w:hAnsi="华文细黑" w:cs="Arial"/>
                <w:szCs w:val="21"/>
              </w:rPr>
              <w:t>项目参与人</w:t>
            </w:r>
          </w:p>
        </w:tc>
        <w:tc>
          <w:tcPr>
            <w:tcW w:w="4303" w:type="dxa"/>
            <w:vAlign w:val="center"/>
          </w:tcPr>
          <w:p w:rsidR="006E382B" w:rsidRPr="00990756" w:rsidRDefault="006E382B" w:rsidP="00990756">
            <w:pPr>
              <w:rPr>
                <w:rFonts w:ascii="华文细黑" w:eastAsia="华文细黑" w:hAnsi="华文细黑" w:cs="Arial"/>
                <w:szCs w:val="21"/>
              </w:rPr>
            </w:pPr>
            <w:r w:rsidRPr="00990756">
              <w:rPr>
                <w:rFonts w:ascii="华文细黑" w:eastAsia="华文细黑" w:hAnsi="华文细黑" w:cs="Arial"/>
                <w:szCs w:val="21"/>
              </w:rPr>
              <w:t>对拟评估对象进行现场勘查，确定评估方案，并综合各种影响房地产价格的因素，估算拟估对象价值，撰写报告。</w:t>
            </w:r>
          </w:p>
        </w:tc>
      </w:tr>
      <w:tr w:rsidR="0068443C" w:rsidRPr="00990756" w:rsidTr="0068443C">
        <w:tc>
          <w:tcPr>
            <w:tcW w:w="435" w:type="dxa"/>
            <w:vAlign w:val="center"/>
          </w:tcPr>
          <w:p w:rsidR="0068443C" w:rsidRPr="00990756" w:rsidRDefault="0068443C" w:rsidP="00990756">
            <w:pPr>
              <w:pStyle w:val="a5"/>
              <w:ind w:firstLineChars="0" w:firstLine="0"/>
              <w:rPr>
                <w:rFonts w:ascii="华文细黑" w:eastAsia="华文细黑" w:hAnsi="华文细黑" w:cs="Arial"/>
                <w:szCs w:val="21"/>
              </w:rPr>
            </w:pPr>
            <w:r>
              <w:rPr>
                <w:rFonts w:ascii="华文细黑" w:eastAsia="华文细黑" w:hAnsi="华文细黑" w:cs="Arial" w:hint="eastAsia"/>
                <w:szCs w:val="21"/>
              </w:rPr>
              <w:t>4</w:t>
            </w:r>
          </w:p>
        </w:tc>
        <w:tc>
          <w:tcPr>
            <w:tcW w:w="949" w:type="dxa"/>
            <w:vAlign w:val="center"/>
          </w:tcPr>
          <w:p w:rsidR="0068443C" w:rsidRDefault="0068443C" w:rsidP="00990756">
            <w:pPr>
              <w:pStyle w:val="a5"/>
              <w:ind w:firstLineChars="0" w:firstLine="0"/>
              <w:rPr>
                <w:rFonts w:ascii="华文细黑" w:eastAsia="华文细黑" w:hAnsi="华文细黑" w:cs="Arial" w:hint="eastAsia"/>
                <w:szCs w:val="21"/>
              </w:rPr>
            </w:pPr>
            <w:r>
              <w:rPr>
                <w:rFonts w:ascii="华文细黑" w:eastAsia="华文细黑" w:hAnsi="华文细黑" w:cs="Arial" w:hint="eastAsia"/>
                <w:szCs w:val="21"/>
              </w:rPr>
              <w:t>张若雯</w:t>
            </w:r>
          </w:p>
        </w:tc>
        <w:tc>
          <w:tcPr>
            <w:tcW w:w="1559" w:type="dxa"/>
            <w:vAlign w:val="center"/>
          </w:tcPr>
          <w:p w:rsidR="0068443C" w:rsidRPr="00990756" w:rsidRDefault="0068443C" w:rsidP="00B12190">
            <w:pPr>
              <w:pStyle w:val="a5"/>
              <w:ind w:firstLineChars="0" w:firstLine="0"/>
              <w:rPr>
                <w:rFonts w:ascii="华文细黑" w:eastAsia="华文细黑" w:hAnsi="华文细黑" w:cs="Arial"/>
                <w:szCs w:val="21"/>
              </w:rPr>
            </w:pPr>
            <w:r w:rsidRPr="00990756">
              <w:rPr>
                <w:rFonts w:ascii="华文细黑" w:eastAsia="华文细黑" w:hAnsi="华文细黑" w:cs="Arial"/>
                <w:szCs w:val="21"/>
              </w:rPr>
              <w:t>——</w:t>
            </w:r>
          </w:p>
        </w:tc>
        <w:tc>
          <w:tcPr>
            <w:tcW w:w="1276" w:type="dxa"/>
            <w:vAlign w:val="center"/>
          </w:tcPr>
          <w:p w:rsidR="0068443C" w:rsidRPr="00990756" w:rsidRDefault="0068443C" w:rsidP="00B12190">
            <w:pPr>
              <w:pStyle w:val="a5"/>
              <w:ind w:firstLineChars="0" w:firstLine="0"/>
              <w:rPr>
                <w:rFonts w:ascii="华文细黑" w:eastAsia="华文细黑" w:hAnsi="华文细黑" w:cs="Arial"/>
                <w:szCs w:val="21"/>
              </w:rPr>
            </w:pPr>
            <w:r w:rsidRPr="00990756">
              <w:rPr>
                <w:rFonts w:ascii="华文细黑" w:eastAsia="华文细黑" w:hAnsi="华文细黑" w:cs="Arial"/>
                <w:szCs w:val="21"/>
              </w:rPr>
              <w:t>项目参与人</w:t>
            </w:r>
          </w:p>
        </w:tc>
        <w:tc>
          <w:tcPr>
            <w:tcW w:w="4303" w:type="dxa"/>
            <w:vAlign w:val="center"/>
          </w:tcPr>
          <w:p w:rsidR="0068443C" w:rsidRPr="00990756" w:rsidRDefault="0068443C" w:rsidP="00B12190">
            <w:pPr>
              <w:rPr>
                <w:rFonts w:ascii="华文细黑" w:eastAsia="华文细黑" w:hAnsi="华文细黑" w:cs="Arial"/>
                <w:szCs w:val="21"/>
              </w:rPr>
            </w:pPr>
            <w:r w:rsidRPr="00990756">
              <w:rPr>
                <w:rFonts w:ascii="华文细黑" w:eastAsia="华文细黑" w:hAnsi="华文细黑" w:cs="Arial"/>
                <w:szCs w:val="21"/>
              </w:rPr>
              <w:t>对拟评估对象进行现场勘查，确定评估方案，并综合各种影响房地产价格的因素，估算拟估对象价值，撰写报告。</w:t>
            </w:r>
          </w:p>
        </w:tc>
      </w:tr>
    </w:tbl>
    <w:p w:rsidR="009E6B5B" w:rsidRPr="00990756" w:rsidRDefault="00C03780" w:rsidP="00990756">
      <w:pPr>
        <w:pStyle w:val="a5"/>
        <w:spacing w:line="480" w:lineRule="auto"/>
        <w:rPr>
          <w:rFonts w:ascii="Arial" w:eastAsia="宋体" w:hAnsi="Arial" w:cs="Arial"/>
          <w:szCs w:val="21"/>
        </w:rPr>
      </w:pPr>
      <w:r w:rsidRPr="00990756">
        <w:rPr>
          <w:rFonts w:ascii="Arial" w:eastAsia="宋体" w:hAnsi="Arial" w:cs="Arial"/>
          <w:szCs w:val="21"/>
        </w:rPr>
        <w:t>房地产估价师及土地估价师资格证书</w:t>
      </w:r>
    </w:p>
    <w:p w:rsidR="00C03780" w:rsidRPr="00990756" w:rsidRDefault="00990756" w:rsidP="00990756">
      <w:pPr>
        <w:pStyle w:val="a5"/>
        <w:spacing w:line="480" w:lineRule="auto"/>
        <w:jc w:val="center"/>
        <w:rPr>
          <w:rFonts w:ascii="Arial" w:eastAsia="宋体" w:hAnsi="Arial" w:cs="Arial"/>
          <w:szCs w:val="21"/>
        </w:rPr>
      </w:pPr>
      <w:r>
        <w:rPr>
          <w:noProof/>
        </w:rPr>
        <w:drawing>
          <wp:anchor distT="0" distB="0" distL="114300" distR="114300" simplePos="0" relativeHeight="251659264" behindDoc="0" locked="0" layoutInCell="1" allowOverlap="1" wp14:anchorId="39FD7ED5" wp14:editId="4CF7823A">
            <wp:simplePos x="0" y="0"/>
            <wp:positionH relativeFrom="column">
              <wp:posOffset>-142875</wp:posOffset>
            </wp:positionH>
            <wp:positionV relativeFrom="paragraph">
              <wp:posOffset>163830</wp:posOffset>
            </wp:positionV>
            <wp:extent cx="5277485" cy="3808730"/>
            <wp:effectExtent l="0" t="0" r="0" b="1270"/>
            <wp:wrapSquare wrapText="bothSides"/>
            <wp:docPr id="51" name="图片 51" descr="说明: 房地产注册证-吴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说明: 房地产注册证-吴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7485" cy="3808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3780" w:rsidRPr="00990756" w:rsidRDefault="00C03780" w:rsidP="00990756">
      <w:pPr>
        <w:pStyle w:val="a5"/>
        <w:spacing w:line="480" w:lineRule="auto"/>
        <w:rPr>
          <w:rFonts w:ascii="Arial" w:eastAsia="宋体" w:hAnsi="Arial" w:cs="Arial"/>
          <w:szCs w:val="21"/>
        </w:rPr>
      </w:pPr>
    </w:p>
    <w:p w:rsidR="00C03780" w:rsidRDefault="00C03780" w:rsidP="00990756">
      <w:pPr>
        <w:pStyle w:val="a5"/>
        <w:spacing w:line="480" w:lineRule="auto"/>
        <w:ind w:left="420" w:firstLineChars="0" w:firstLine="0"/>
        <w:rPr>
          <w:rFonts w:ascii="Arial" w:eastAsia="宋体" w:hAnsi="Arial" w:cs="Arial"/>
          <w:szCs w:val="21"/>
        </w:rPr>
      </w:pPr>
    </w:p>
    <w:p w:rsidR="00D36DD3" w:rsidRPr="00990756" w:rsidRDefault="00990756" w:rsidP="00990756">
      <w:pPr>
        <w:spacing w:line="480" w:lineRule="auto"/>
        <w:rPr>
          <w:rFonts w:ascii="Arial" w:eastAsia="宋体" w:hAnsi="Arial" w:cs="Arial"/>
          <w:szCs w:val="21"/>
        </w:rPr>
      </w:pPr>
      <w:r>
        <w:rPr>
          <w:noProof/>
        </w:rPr>
        <w:lastRenderedPageBreak/>
        <w:drawing>
          <wp:anchor distT="0" distB="0" distL="114300" distR="114300" simplePos="0" relativeHeight="251661312" behindDoc="0" locked="0" layoutInCell="1" allowOverlap="1" wp14:anchorId="5180FEDC" wp14:editId="5CBE17D6">
            <wp:simplePos x="0" y="0"/>
            <wp:positionH relativeFrom="column">
              <wp:posOffset>60960</wp:posOffset>
            </wp:positionH>
            <wp:positionV relativeFrom="paragraph">
              <wp:posOffset>263525</wp:posOffset>
            </wp:positionV>
            <wp:extent cx="5257800" cy="3834130"/>
            <wp:effectExtent l="0" t="0" r="0" b="0"/>
            <wp:wrapNone/>
            <wp:docPr id="22" name="图片 22" descr="说明: P土地估价师-吴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说明: P土地估价师-吴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383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87B" w:rsidRDefault="0089787B" w:rsidP="00990756">
      <w:pPr>
        <w:spacing w:line="480" w:lineRule="auto"/>
        <w:rPr>
          <w:rFonts w:ascii="Arial" w:eastAsia="宋体" w:hAnsi="Arial" w:cs="Arial"/>
          <w:szCs w:val="21"/>
        </w:rPr>
      </w:pPr>
    </w:p>
    <w:p w:rsidR="00990756" w:rsidRDefault="00990756" w:rsidP="00990756">
      <w:pPr>
        <w:spacing w:line="480" w:lineRule="auto"/>
        <w:rPr>
          <w:rFonts w:ascii="Arial" w:eastAsia="宋体" w:hAnsi="Arial" w:cs="Arial"/>
          <w:szCs w:val="21"/>
        </w:rPr>
      </w:pPr>
    </w:p>
    <w:p w:rsidR="00990756" w:rsidRDefault="00990756" w:rsidP="00990756">
      <w:pPr>
        <w:spacing w:line="480" w:lineRule="auto"/>
        <w:rPr>
          <w:rFonts w:ascii="Arial" w:eastAsia="宋体" w:hAnsi="Arial" w:cs="Arial"/>
          <w:szCs w:val="21"/>
        </w:rPr>
      </w:pPr>
    </w:p>
    <w:p w:rsidR="00990756" w:rsidRDefault="00990756" w:rsidP="00990756">
      <w:pPr>
        <w:spacing w:line="480" w:lineRule="auto"/>
        <w:rPr>
          <w:rFonts w:ascii="Arial" w:eastAsia="宋体" w:hAnsi="Arial" w:cs="Arial"/>
          <w:szCs w:val="21"/>
        </w:rPr>
      </w:pPr>
    </w:p>
    <w:p w:rsidR="00990756" w:rsidRDefault="00990756" w:rsidP="00990756">
      <w:pPr>
        <w:spacing w:line="480" w:lineRule="auto"/>
        <w:rPr>
          <w:rFonts w:ascii="Arial" w:eastAsia="宋体" w:hAnsi="Arial" w:cs="Arial"/>
          <w:szCs w:val="21"/>
        </w:rPr>
      </w:pPr>
    </w:p>
    <w:p w:rsidR="00990756" w:rsidRDefault="00990756" w:rsidP="00990756">
      <w:pPr>
        <w:spacing w:line="480" w:lineRule="auto"/>
        <w:rPr>
          <w:rFonts w:ascii="Arial" w:eastAsia="宋体" w:hAnsi="Arial" w:cs="Arial"/>
          <w:szCs w:val="21"/>
        </w:rPr>
      </w:pPr>
    </w:p>
    <w:p w:rsidR="00990756" w:rsidRDefault="00990756" w:rsidP="00990756">
      <w:pPr>
        <w:spacing w:line="480" w:lineRule="auto"/>
        <w:rPr>
          <w:rFonts w:ascii="Arial" w:eastAsia="宋体" w:hAnsi="Arial" w:cs="Arial"/>
          <w:szCs w:val="21"/>
        </w:rPr>
      </w:pPr>
    </w:p>
    <w:p w:rsidR="00990756" w:rsidRDefault="00990756" w:rsidP="00990756">
      <w:pPr>
        <w:spacing w:line="480" w:lineRule="auto"/>
        <w:rPr>
          <w:rFonts w:ascii="Arial" w:eastAsia="宋体" w:hAnsi="Arial" w:cs="Arial"/>
          <w:szCs w:val="21"/>
        </w:rPr>
      </w:pPr>
    </w:p>
    <w:p w:rsidR="00990756" w:rsidRDefault="00990756" w:rsidP="00990756">
      <w:pPr>
        <w:spacing w:line="480" w:lineRule="auto"/>
        <w:rPr>
          <w:rFonts w:ascii="Arial" w:eastAsia="宋体" w:hAnsi="Arial" w:cs="Arial"/>
          <w:szCs w:val="21"/>
        </w:rPr>
      </w:pPr>
    </w:p>
    <w:p w:rsidR="00990756" w:rsidRDefault="00990756" w:rsidP="00990756">
      <w:pPr>
        <w:spacing w:line="480" w:lineRule="auto"/>
        <w:rPr>
          <w:rFonts w:ascii="Arial" w:eastAsia="宋体" w:hAnsi="Arial" w:cs="Arial"/>
          <w:szCs w:val="21"/>
        </w:rPr>
      </w:pPr>
    </w:p>
    <w:p w:rsidR="00990756" w:rsidRPr="00990756" w:rsidRDefault="00990756" w:rsidP="00990756">
      <w:pPr>
        <w:spacing w:line="480" w:lineRule="auto"/>
        <w:rPr>
          <w:rFonts w:ascii="Arial" w:eastAsia="宋体" w:hAnsi="Arial" w:cs="Arial"/>
          <w:szCs w:val="21"/>
        </w:rPr>
      </w:pPr>
    </w:p>
    <w:p w:rsidR="00964A0A" w:rsidRPr="00990756" w:rsidRDefault="00964A0A" w:rsidP="00990756">
      <w:pPr>
        <w:pStyle w:val="a5"/>
        <w:numPr>
          <w:ilvl w:val="0"/>
          <w:numId w:val="2"/>
        </w:numPr>
        <w:spacing w:line="480" w:lineRule="auto"/>
        <w:ind w:firstLineChars="0"/>
        <w:jc w:val="left"/>
        <w:outlineLvl w:val="0"/>
        <w:rPr>
          <w:rFonts w:ascii="Arial" w:eastAsia="宋体" w:hAnsi="Arial" w:cs="Arial"/>
          <w:b/>
          <w:szCs w:val="21"/>
        </w:rPr>
      </w:pPr>
      <w:bookmarkStart w:id="4" w:name="_Toc457305963"/>
      <w:r w:rsidRPr="00990756">
        <w:rPr>
          <w:rFonts w:ascii="Arial" w:eastAsia="宋体" w:hAnsi="Arial" w:cs="Arial"/>
          <w:b/>
          <w:szCs w:val="21"/>
        </w:rPr>
        <w:t>服务收费</w:t>
      </w:r>
      <w:bookmarkEnd w:id="4"/>
    </w:p>
    <w:p w:rsidR="00D36DD3" w:rsidRPr="00990756" w:rsidRDefault="00D07442" w:rsidP="00990756">
      <w:pPr>
        <w:spacing w:line="480" w:lineRule="auto"/>
        <w:ind w:firstLineChars="200" w:firstLine="420"/>
        <w:rPr>
          <w:rFonts w:ascii="Arial" w:eastAsia="宋体" w:hAnsi="Arial" w:cs="Arial"/>
          <w:szCs w:val="21"/>
        </w:rPr>
      </w:pPr>
      <w:r w:rsidRPr="00990756">
        <w:rPr>
          <w:rFonts w:ascii="Arial" w:eastAsia="宋体" w:hAnsi="Arial" w:cs="Arial"/>
          <w:szCs w:val="21"/>
        </w:rPr>
        <w:t>根据北京市物价局、北京市房屋土地管理局《关于房地产中介服务收费的通知》【京（价）字（</w:t>
      </w:r>
      <w:r w:rsidRPr="00990756">
        <w:rPr>
          <w:rFonts w:ascii="Arial" w:eastAsia="宋体" w:hAnsi="Arial" w:cs="Arial"/>
          <w:szCs w:val="21"/>
        </w:rPr>
        <w:t>1997</w:t>
      </w:r>
      <w:r w:rsidRPr="00990756">
        <w:rPr>
          <w:rFonts w:ascii="Arial" w:eastAsia="宋体" w:hAnsi="Arial" w:cs="Arial"/>
          <w:szCs w:val="21"/>
        </w:rPr>
        <w:t>）第</w:t>
      </w:r>
      <w:r w:rsidRPr="00990756">
        <w:rPr>
          <w:rFonts w:ascii="Arial" w:eastAsia="宋体" w:hAnsi="Arial" w:cs="Arial"/>
          <w:szCs w:val="21"/>
        </w:rPr>
        <w:t>398</w:t>
      </w:r>
      <w:r w:rsidRPr="00990756">
        <w:rPr>
          <w:rFonts w:ascii="Arial" w:eastAsia="宋体" w:hAnsi="Arial" w:cs="Arial"/>
          <w:szCs w:val="21"/>
        </w:rPr>
        <w:t>号】的相关收费规定，本次评估本着互惠互利、长期友好合作的原则，在按照上述收费标准</w:t>
      </w:r>
      <w:r w:rsidR="00D36DD3" w:rsidRPr="00990756">
        <w:rPr>
          <w:rFonts w:ascii="Arial" w:eastAsia="宋体" w:hAnsi="Arial" w:cs="Arial"/>
          <w:szCs w:val="21"/>
        </w:rPr>
        <w:t>的基础上，给予大幅优惠。</w:t>
      </w:r>
    </w:p>
    <w:p w:rsidR="00C03780" w:rsidRPr="00990756" w:rsidRDefault="00D36DD3" w:rsidP="00990756">
      <w:pPr>
        <w:spacing w:line="480" w:lineRule="auto"/>
        <w:ind w:firstLineChars="200" w:firstLine="420"/>
        <w:rPr>
          <w:rFonts w:ascii="Arial" w:eastAsia="宋体" w:hAnsi="Arial" w:cs="Arial"/>
          <w:szCs w:val="21"/>
        </w:rPr>
      </w:pPr>
      <w:r w:rsidRPr="00990756">
        <w:rPr>
          <w:rFonts w:ascii="Arial" w:eastAsia="宋体" w:hAnsi="Arial" w:cs="Arial"/>
          <w:szCs w:val="21"/>
        </w:rPr>
        <w:t>本次评估</w:t>
      </w:r>
      <w:r w:rsidR="00105089" w:rsidRPr="00990756">
        <w:rPr>
          <w:rFonts w:ascii="Arial" w:eastAsia="宋体" w:hAnsi="Arial" w:cs="Arial"/>
          <w:szCs w:val="21"/>
        </w:rPr>
        <w:t>收费</w:t>
      </w:r>
      <w:r w:rsidR="00105089" w:rsidRPr="00E6575E">
        <w:rPr>
          <w:rFonts w:ascii="Arial" w:eastAsia="宋体" w:hAnsi="Arial" w:cs="Arial"/>
          <w:szCs w:val="21"/>
        </w:rPr>
        <w:t>金额为</w:t>
      </w:r>
      <w:r w:rsidR="00105089" w:rsidRPr="00E6575E">
        <w:rPr>
          <w:rFonts w:ascii="Arial" w:eastAsia="宋体" w:hAnsi="Arial" w:cs="Arial"/>
          <w:b/>
          <w:szCs w:val="21"/>
          <w:u w:val="single"/>
        </w:rPr>
        <w:t>人民币</w:t>
      </w:r>
      <w:r w:rsidR="00520639">
        <w:rPr>
          <w:rFonts w:ascii="Arial" w:eastAsia="宋体" w:hAnsi="Arial" w:cs="Arial" w:hint="eastAsia"/>
          <w:b/>
          <w:szCs w:val="21"/>
          <w:u w:val="single"/>
        </w:rPr>
        <w:t>3.8</w:t>
      </w:r>
      <w:bookmarkStart w:id="5" w:name="_GoBack"/>
      <w:bookmarkEnd w:id="5"/>
      <w:r w:rsidR="00105089" w:rsidRPr="00E6575E">
        <w:rPr>
          <w:rFonts w:ascii="Arial" w:eastAsia="宋体" w:hAnsi="Arial" w:cs="Arial"/>
          <w:b/>
          <w:szCs w:val="21"/>
          <w:u w:val="single"/>
        </w:rPr>
        <w:t>万元</w:t>
      </w:r>
      <w:r w:rsidRPr="00E6575E">
        <w:rPr>
          <w:rFonts w:ascii="Arial" w:eastAsia="宋体" w:hAnsi="Arial" w:cs="Arial"/>
          <w:b/>
          <w:szCs w:val="21"/>
          <w:u w:val="single"/>
        </w:rPr>
        <w:t>整</w:t>
      </w:r>
      <w:r w:rsidR="00105089" w:rsidRPr="00E6575E">
        <w:rPr>
          <w:rFonts w:ascii="Arial" w:eastAsia="宋体" w:hAnsi="Arial" w:cs="Arial"/>
          <w:szCs w:val="21"/>
        </w:rPr>
        <w:t>（含差旅费）。</w:t>
      </w:r>
    </w:p>
    <w:p w:rsidR="004F6895" w:rsidRPr="00990756" w:rsidRDefault="004F6895" w:rsidP="00990756">
      <w:pPr>
        <w:pStyle w:val="a5"/>
        <w:spacing w:line="480" w:lineRule="auto"/>
        <w:ind w:left="420" w:firstLineChars="0" w:firstLine="0"/>
        <w:rPr>
          <w:rFonts w:ascii="Arial" w:eastAsia="宋体" w:hAnsi="Arial" w:cs="Arial"/>
          <w:szCs w:val="21"/>
        </w:rPr>
      </w:pPr>
    </w:p>
    <w:p w:rsidR="00964A0A" w:rsidRPr="00990756" w:rsidRDefault="00964A0A" w:rsidP="00990756">
      <w:pPr>
        <w:pStyle w:val="a5"/>
        <w:numPr>
          <w:ilvl w:val="0"/>
          <w:numId w:val="2"/>
        </w:numPr>
        <w:spacing w:line="480" w:lineRule="auto"/>
        <w:ind w:firstLineChars="0"/>
        <w:jc w:val="left"/>
        <w:outlineLvl w:val="0"/>
        <w:rPr>
          <w:rFonts w:ascii="Arial" w:eastAsia="宋体" w:hAnsi="Arial" w:cs="Arial"/>
          <w:b/>
          <w:szCs w:val="21"/>
        </w:rPr>
      </w:pPr>
      <w:bookmarkStart w:id="6" w:name="_Toc457305964"/>
      <w:r w:rsidRPr="00990756">
        <w:rPr>
          <w:rFonts w:ascii="Arial" w:eastAsia="宋体" w:hAnsi="Arial" w:cs="Arial"/>
          <w:b/>
          <w:szCs w:val="21"/>
        </w:rPr>
        <w:t>服务经验及案例分析</w:t>
      </w:r>
      <w:bookmarkEnd w:id="6"/>
    </w:p>
    <w:p w:rsidR="00F11EBF" w:rsidRPr="00990756" w:rsidRDefault="00F11EBF" w:rsidP="00990756">
      <w:pPr>
        <w:spacing w:line="480" w:lineRule="auto"/>
        <w:ind w:firstLineChars="200" w:firstLine="420"/>
        <w:rPr>
          <w:rFonts w:ascii="Arial" w:eastAsia="宋体" w:hAnsi="Arial" w:cs="Arial"/>
          <w:szCs w:val="21"/>
        </w:rPr>
      </w:pPr>
      <w:r w:rsidRPr="00990756">
        <w:rPr>
          <w:rFonts w:ascii="Arial" w:eastAsia="宋体" w:hAnsi="Arial" w:cs="Arial"/>
          <w:szCs w:val="21"/>
        </w:rPr>
        <w:t>经过</w:t>
      </w:r>
      <w:r w:rsidRPr="00990756">
        <w:rPr>
          <w:rFonts w:ascii="Arial" w:eastAsia="宋体" w:hAnsi="Arial" w:cs="Arial"/>
          <w:szCs w:val="21"/>
        </w:rPr>
        <w:t>2</w:t>
      </w:r>
      <w:r w:rsidR="00576B63" w:rsidRPr="00990756">
        <w:rPr>
          <w:rFonts w:ascii="Arial" w:eastAsia="宋体" w:hAnsi="Arial" w:cs="Arial"/>
          <w:szCs w:val="21"/>
        </w:rPr>
        <w:t>4</w:t>
      </w:r>
      <w:r w:rsidRPr="00990756">
        <w:rPr>
          <w:rFonts w:ascii="Arial" w:eastAsia="宋体" w:hAnsi="Arial" w:cs="Arial"/>
          <w:szCs w:val="21"/>
        </w:rPr>
        <w:t>年的发展，我公司凭借严谨的工作态度，丰富的信贷业务评估经验，良好的商业信誉，在信贷业务房地产评估领域与众多机构建立了长期稳定的合作关系，并被多家银行及非银行金融机构选聘为认可的评估服务机构：</w:t>
      </w:r>
    </w:p>
    <w:p w:rsidR="00F11EBF" w:rsidRPr="00990756" w:rsidRDefault="00F11EBF" w:rsidP="00990756">
      <w:pPr>
        <w:spacing w:line="480" w:lineRule="auto"/>
        <w:ind w:firstLineChars="200" w:firstLine="420"/>
        <w:rPr>
          <w:rFonts w:ascii="Arial" w:eastAsia="宋体" w:hAnsi="Arial" w:cs="Arial"/>
          <w:szCs w:val="21"/>
        </w:rPr>
      </w:pPr>
      <w:r w:rsidRPr="00990756">
        <w:rPr>
          <w:rFonts w:ascii="Arial" w:eastAsia="宋体" w:hAnsi="Arial" w:cs="Arial"/>
          <w:szCs w:val="21"/>
        </w:rPr>
        <w:lastRenderedPageBreak/>
        <w:t>中资银行：中国工商银行总行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中国工商银行北京市分行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中国农业银行总行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中国农业银行北京分行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中国银行北京分行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中国建设银行北京分行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交通银行北京分行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北京农商银行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招商银行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民生银行北京分行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华夏银行北京分行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中信银行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上海浦东发展银行北京分行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渤海银行北京分行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宁波银行北京分行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中国邮政储蓄银行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昆仑银行总行营业部</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北京银行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光大银行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平安银行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广东发展银行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上海银行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lastRenderedPageBreak/>
        <w:t>江苏银行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国家开发银行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深圳发展银行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进出口银行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富邦华一银行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怀柔融兴村镇银行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河北银行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淮北农村商业银行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乌鲁木齐市商业银行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晋商银行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合肥科技农村商业银行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三河蒙银村镇银行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晋城银行</w:t>
      </w:r>
    </w:p>
    <w:p w:rsidR="00F11EBF" w:rsidRPr="00990756" w:rsidRDefault="00F11EBF" w:rsidP="00990756">
      <w:pPr>
        <w:spacing w:line="480" w:lineRule="auto"/>
        <w:ind w:firstLineChars="200" w:firstLine="420"/>
        <w:rPr>
          <w:rFonts w:ascii="Arial" w:eastAsia="宋体" w:hAnsi="Arial" w:cs="Arial"/>
          <w:szCs w:val="21"/>
        </w:rPr>
      </w:pPr>
      <w:r w:rsidRPr="00990756">
        <w:rPr>
          <w:rFonts w:ascii="Arial" w:eastAsia="宋体" w:hAnsi="Arial" w:cs="Arial"/>
          <w:szCs w:val="21"/>
        </w:rPr>
        <w:t>外资银行：渣打银行</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 xml:space="preserve"> </w:t>
      </w:r>
      <w:r w:rsidRPr="00990756">
        <w:rPr>
          <w:rFonts w:ascii="Arial" w:eastAsia="宋体" w:hAnsi="Arial" w:cs="Arial"/>
          <w:szCs w:val="21"/>
        </w:rPr>
        <w:t>韩国外换银行北京分行</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 xml:space="preserve"> </w:t>
      </w:r>
      <w:r w:rsidRPr="00990756">
        <w:rPr>
          <w:rFonts w:ascii="Arial" w:eastAsia="宋体" w:hAnsi="Arial" w:cs="Arial"/>
          <w:szCs w:val="21"/>
        </w:rPr>
        <w:t>南洋商业银行</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 xml:space="preserve"> </w:t>
      </w:r>
      <w:r w:rsidRPr="00990756">
        <w:rPr>
          <w:rFonts w:ascii="Arial" w:eastAsia="宋体" w:hAnsi="Arial" w:cs="Arial"/>
          <w:szCs w:val="21"/>
        </w:rPr>
        <w:t>汇丰银行</w:t>
      </w:r>
    </w:p>
    <w:p w:rsidR="00F11EBF" w:rsidRPr="00990756" w:rsidRDefault="00F11EBF" w:rsidP="00990756">
      <w:pPr>
        <w:spacing w:line="480" w:lineRule="auto"/>
        <w:ind w:firstLineChars="700" w:firstLine="1470"/>
        <w:rPr>
          <w:rFonts w:ascii="Arial" w:eastAsia="宋体" w:hAnsi="Arial" w:cs="Arial"/>
          <w:szCs w:val="21"/>
        </w:rPr>
      </w:pPr>
      <w:r w:rsidRPr="00990756">
        <w:rPr>
          <w:rFonts w:ascii="Arial" w:eastAsia="宋体" w:hAnsi="Arial" w:cs="Arial"/>
          <w:szCs w:val="21"/>
        </w:rPr>
        <w:t>韩亚银行</w:t>
      </w:r>
    </w:p>
    <w:p w:rsidR="00F11EBF" w:rsidRPr="00990756" w:rsidRDefault="00F11EBF" w:rsidP="00990756">
      <w:pPr>
        <w:spacing w:line="480" w:lineRule="auto"/>
        <w:ind w:firstLineChars="202" w:firstLine="424"/>
        <w:rPr>
          <w:rFonts w:ascii="Arial" w:eastAsia="宋体" w:hAnsi="Arial" w:cs="Arial"/>
          <w:szCs w:val="21"/>
        </w:rPr>
      </w:pPr>
      <w:r w:rsidRPr="00990756">
        <w:rPr>
          <w:rFonts w:ascii="Arial" w:eastAsia="宋体" w:hAnsi="Arial" w:cs="Arial"/>
          <w:szCs w:val="21"/>
        </w:rPr>
        <w:t>非银行金融机构：中信信托有限责任公司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中诚信托有限责任公司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中国对外经济贸易信托有限公司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交银国际信托有限公司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lastRenderedPageBreak/>
        <w:t>中国国际金融有限公司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中国长城资产管理公司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中国信达资产管理公司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中国华融资产管理公司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山东国际信托公司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建信信托有限公司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五矿国际信托有限公司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昆仑信托有限责任公司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大业信托有限责任公司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国民信托有限公司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中国金谷国际信托</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苏州信托有限公司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中国民生信托有限公司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中融国际信托有限公司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长安国际信托有限公司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渤海国际信托股份有限公司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上海东兴投资控股发展公司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华能贵诚信托有限公司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光大安石</w:t>
      </w:r>
      <w:r w:rsidRPr="00990756">
        <w:rPr>
          <w:rFonts w:ascii="Arial" w:eastAsia="宋体" w:hAnsi="Arial" w:cs="Arial"/>
          <w:szCs w:val="21"/>
        </w:rPr>
        <w:t>(</w:t>
      </w:r>
      <w:r w:rsidRPr="00990756">
        <w:rPr>
          <w:rFonts w:ascii="Arial" w:eastAsia="宋体" w:hAnsi="Arial" w:cs="Arial"/>
          <w:szCs w:val="21"/>
        </w:rPr>
        <w:t>北京</w:t>
      </w:r>
      <w:r w:rsidRPr="00990756">
        <w:rPr>
          <w:rFonts w:ascii="Arial" w:eastAsia="宋体" w:hAnsi="Arial" w:cs="Arial"/>
          <w:szCs w:val="21"/>
        </w:rPr>
        <w:t>)</w:t>
      </w:r>
      <w:r w:rsidRPr="00990756">
        <w:rPr>
          <w:rFonts w:ascii="Arial" w:eastAsia="宋体" w:hAnsi="Arial" w:cs="Arial"/>
          <w:szCs w:val="21"/>
        </w:rPr>
        <w:t>资产管理有限公司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中国东方资产管理公司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华澳国际信托有限公司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北京住房贷款担保中心</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lastRenderedPageBreak/>
        <w:t>北京市住房公积金管理中心</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中信信诚资产管理有限公司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平安信托有限责任公司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中粮信托有限责任公司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先锋国泰资产管理有限公司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中信证券股份有限公司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华鑫国际信托有限责任公司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信保（天津）股权投资基金管理有限公司</w:t>
      </w:r>
    </w:p>
    <w:p w:rsidR="00F11EBF" w:rsidRPr="00990756" w:rsidRDefault="00F11EBF" w:rsidP="00990756">
      <w:pPr>
        <w:spacing w:line="480" w:lineRule="auto"/>
        <w:ind w:firstLineChars="650" w:firstLine="1365"/>
        <w:rPr>
          <w:rFonts w:ascii="Arial" w:eastAsia="宋体" w:hAnsi="Arial" w:cs="Arial"/>
          <w:szCs w:val="21"/>
        </w:rPr>
      </w:pPr>
      <w:r w:rsidRPr="00990756">
        <w:rPr>
          <w:rFonts w:ascii="Arial" w:eastAsia="宋体" w:hAnsi="Arial" w:cs="Arial"/>
          <w:szCs w:val="21"/>
        </w:rPr>
        <w:t>西藏信托有限公司</w:t>
      </w:r>
    </w:p>
    <w:p w:rsidR="002A2E96" w:rsidRPr="00990756" w:rsidRDefault="002A2E96" w:rsidP="00990756">
      <w:pPr>
        <w:spacing w:line="480" w:lineRule="auto"/>
        <w:ind w:firstLineChars="200" w:firstLine="420"/>
        <w:rPr>
          <w:rFonts w:ascii="Arial" w:eastAsia="宋体" w:hAnsi="Arial" w:cs="Arial"/>
          <w:szCs w:val="21"/>
        </w:rPr>
      </w:pPr>
      <w:r w:rsidRPr="00990756">
        <w:rPr>
          <w:rFonts w:ascii="Arial" w:eastAsia="宋体" w:hAnsi="Arial" w:cs="Arial"/>
          <w:szCs w:val="21"/>
        </w:rPr>
        <w:t>在</w:t>
      </w:r>
      <w:r w:rsidRPr="00990756">
        <w:rPr>
          <w:rFonts w:ascii="Arial" w:eastAsia="宋体" w:hAnsi="Arial" w:cs="Arial"/>
          <w:szCs w:val="21"/>
        </w:rPr>
        <w:t>2014</w:t>
      </w:r>
      <w:r w:rsidRPr="00990756">
        <w:rPr>
          <w:rFonts w:ascii="Arial" w:eastAsia="宋体" w:hAnsi="Arial" w:cs="Arial"/>
          <w:szCs w:val="21"/>
        </w:rPr>
        <w:t>年中国土地估价师协会组织的土地估价机构</w:t>
      </w:r>
      <w:r w:rsidRPr="00990756">
        <w:rPr>
          <w:rFonts w:ascii="Arial" w:eastAsia="宋体" w:hAnsi="Arial" w:cs="Arial"/>
          <w:szCs w:val="21"/>
        </w:rPr>
        <w:t>A</w:t>
      </w:r>
      <w:r w:rsidRPr="00990756">
        <w:rPr>
          <w:rFonts w:ascii="Arial" w:eastAsia="宋体" w:hAnsi="Arial" w:cs="Arial"/>
          <w:szCs w:val="21"/>
        </w:rPr>
        <w:t>级评选中，位列全国第</w:t>
      </w:r>
      <w:r w:rsidRPr="00990756">
        <w:rPr>
          <w:rFonts w:ascii="Arial" w:eastAsia="宋体" w:hAnsi="Arial" w:cs="Arial"/>
          <w:szCs w:val="21"/>
        </w:rPr>
        <w:t>8</w:t>
      </w:r>
      <w:r w:rsidRPr="00990756">
        <w:rPr>
          <w:rFonts w:ascii="Arial" w:eastAsia="宋体" w:hAnsi="Arial" w:cs="Arial"/>
          <w:szCs w:val="21"/>
        </w:rPr>
        <w:t>名。</w:t>
      </w:r>
    </w:p>
    <w:p w:rsidR="002A2E96" w:rsidRPr="00990756" w:rsidRDefault="002A2E96" w:rsidP="00990756">
      <w:pPr>
        <w:spacing w:line="480" w:lineRule="auto"/>
        <w:ind w:firstLineChars="200" w:firstLine="420"/>
        <w:rPr>
          <w:rFonts w:ascii="Arial" w:eastAsia="宋体" w:hAnsi="Arial" w:cs="Arial"/>
          <w:szCs w:val="21"/>
        </w:rPr>
      </w:pPr>
      <w:r w:rsidRPr="00990756">
        <w:rPr>
          <w:rFonts w:ascii="Arial" w:eastAsia="宋体" w:hAnsi="Arial" w:cs="Arial"/>
          <w:szCs w:val="21"/>
        </w:rPr>
        <w:t>2015</w:t>
      </w:r>
      <w:r w:rsidRPr="00990756">
        <w:rPr>
          <w:rFonts w:ascii="Arial" w:eastAsia="宋体" w:hAnsi="Arial" w:cs="Arial"/>
          <w:szCs w:val="21"/>
        </w:rPr>
        <w:t>年度全国一级资质房地产估价机构业绩排名：按营业总收入排名，我公司位列全国第九；按房地产估价业务收入排名，我公司位列全国第八；按评估建筑面积排名，我公司位列全国第八；按评估总价值排名，我公司位列全国第十。</w:t>
      </w:r>
    </w:p>
    <w:p w:rsidR="002A2E96" w:rsidRPr="00990756" w:rsidRDefault="002A2E96" w:rsidP="00990756">
      <w:pPr>
        <w:spacing w:line="480" w:lineRule="auto"/>
        <w:ind w:firstLineChars="200" w:firstLine="420"/>
        <w:rPr>
          <w:rFonts w:ascii="Arial" w:eastAsia="宋体" w:hAnsi="Arial" w:cs="Arial"/>
          <w:szCs w:val="21"/>
        </w:rPr>
      </w:pPr>
      <w:r w:rsidRPr="00990756">
        <w:rPr>
          <w:rFonts w:ascii="Arial" w:eastAsia="宋体" w:hAnsi="Arial" w:cs="Arial"/>
          <w:szCs w:val="21"/>
        </w:rPr>
        <w:t>2016</w:t>
      </w:r>
      <w:r w:rsidRPr="00990756">
        <w:rPr>
          <w:rFonts w:ascii="Arial" w:eastAsia="宋体" w:hAnsi="Arial" w:cs="Arial"/>
          <w:szCs w:val="21"/>
        </w:rPr>
        <w:t>年度全国一级资质房地产估价机构业绩排名：按营业总收入排名，我公司位列全国第九；按房地产估价业务收入排名，我公司位列全国第八；按评估建筑面积排名，我公司位列全国第九。</w:t>
      </w:r>
    </w:p>
    <w:p w:rsidR="002A2E96" w:rsidRDefault="002A2E96" w:rsidP="00990756">
      <w:pPr>
        <w:spacing w:line="480" w:lineRule="auto"/>
        <w:ind w:firstLineChars="200" w:firstLine="420"/>
        <w:rPr>
          <w:rFonts w:ascii="Arial" w:eastAsia="宋体" w:hAnsi="Arial" w:cs="Arial"/>
          <w:szCs w:val="21"/>
        </w:rPr>
      </w:pPr>
      <w:r w:rsidRPr="00990756">
        <w:rPr>
          <w:rFonts w:ascii="Arial" w:eastAsia="宋体" w:hAnsi="Arial" w:cs="Arial"/>
          <w:szCs w:val="21"/>
        </w:rPr>
        <w:t>具体详见下表：</w:t>
      </w:r>
    </w:p>
    <w:p w:rsidR="00990756" w:rsidRPr="00990756" w:rsidRDefault="00990756" w:rsidP="00990756">
      <w:pPr>
        <w:spacing w:line="480" w:lineRule="auto"/>
        <w:ind w:firstLineChars="200" w:firstLine="420"/>
        <w:rPr>
          <w:rFonts w:ascii="楷体_GB2312" w:eastAsia="楷体_GB2312" w:hAnsi="Arial" w:cs="Arial"/>
          <w:szCs w:val="21"/>
        </w:rPr>
      </w:pPr>
      <w:r w:rsidRPr="00990756">
        <w:rPr>
          <w:rFonts w:ascii="楷体_GB2312" w:eastAsia="楷体_GB2312" w:hAnsi="Arial" w:cs="Arial" w:hint="eastAsia"/>
          <w:szCs w:val="21"/>
        </w:rPr>
        <w:t>（转下页）</w:t>
      </w:r>
    </w:p>
    <w:p w:rsidR="00990756" w:rsidRDefault="00990756" w:rsidP="00990756">
      <w:pPr>
        <w:spacing w:line="480" w:lineRule="auto"/>
        <w:ind w:firstLineChars="200" w:firstLine="420"/>
        <w:rPr>
          <w:rFonts w:ascii="Arial" w:eastAsia="宋体" w:hAnsi="Arial" w:cs="Arial"/>
          <w:szCs w:val="21"/>
        </w:rPr>
      </w:pPr>
    </w:p>
    <w:p w:rsidR="00990756" w:rsidRDefault="00990756" w:rsidP="00990756">
      <w:pPr>
        <w:spacing w:line="480" w:lineRule="auto"/>
        <w:ind w:firstLineChars="200" w:firstLine="420"/>
        <w:rPr>
          <w:rFonts w:ascii="Arial" w:eastAsia="宋体" w:hAnsi="Arial" w:cs="Arial"/>
          <w:szCs w:val="21"/>
        </w:rPr>
      </w:pPr>
    </w:p>
    <w:p w:rsidR="00990756" w:rsidRDefault="00990756" w:rsidP="00990756">
      <w:pPr>
        <w:spacing w:line="480" w:lineRule="auto"/>
        <w:ind w:firstLineChars="200" w:firstLine="420"/>
        <w:rPr>
          <w:rFonts w:ascii="Arial" w:eastAsia="宋体" w:hAnsi="Arial" w:cs="Arial"/>
          <w:szCs w:val="21"/>
        </w:rPr>
      </w:pPr>
    </w:p>
    <w:p w:rsidR="00990756" w:rsidRPr="00990756" w:rsidRDefault="00990756" w:rsidP="00990756">
      <w:pPr>
        <w:spacing w:line="480" w:lineRule="auto"/>
        <w:ind w:firstLineChars="200" w:firstLine="420"/>
        <w:rPr>
          <w:rFonts w:ascii="Arial" w:eastAsia="宋体" w:hAnsi="Arial" w:cs="Arial"/>
          <w:szCs w:val="21"/>
        </w:rPr>
      </w:pPr>
    </w:p>
    <w:p w:rsidR="002A2E96" w:rsidRPr="00990756" w:rsidRDefault="002A2E96" w:rsidP="00990756">
      <w:pPr>
        <w:spacing w:line="480" w:lineRule="auto"/>
        <w:ind w:firstLineChars="200" w:firstLine="422"/>
        <w:jc w:val="center"/>
        <w:rPr>
          <w:rFonts w:ascii="Arial" w:eastAsia="宋体" w:hAnsi="Arial" w:cs="Arial"/>
          <w:b/>
          <w:bCs/>
          <w:szCs w:val="21"/>
        </w:rPr>
      </w:pPr>
      <w:r w:rsidRPr="00990756">
        <w:rPr>
          <w:rFonts w:ascii="Arial" w:eastAsia="宋体" w:hAnsi="Arial" w:cs="Arial"/>
          <w:b/>
          <w:bCs/>
          <w:szCs w:val="21"/>
        </w:rPr>
        <w:lastRenderedPageBreak/>
        <w:t>2014——2016</w:t>
      </w:r>
      <w:r w:rsidRPr="00990756">
        <w:rPr>
          <w:rFonts w:ascii="Arial" w:eastAsia="宋体" w:hAnsi="Arial" w:cs="Arial"/>
          <w:b/>
          <w:bCs/>
          <w:szCs w:val="21"/>
        </w:rPr>
        <w:t>年房地产抵押评估业绩统计表</w:t>
      </w:r>
    </w:p>
    <w:tbl>
      <w:tblPr>
        <w:tblW w:w="8522" w:type="dxa"/>
        <w:jc w:val="center"/>
        <w:tblLook w:val="00A0" w:firstRow="1" w:lastRow="0" w:firstColumn="1" w:lastColumn="0" w:noHBand="0" w:noVBand="0"/>
      </w:tblPr>
      <w:tblGrid>
        <w:gridCol w:w="2133"/>
        <w:gridCol w:w="2296"/>
        <w:gridCol w:w="1408"/>
        <w:gridCol w:w="1393"/>
        <w:gridCol w:w="1292"/>
      </w:tblGrid>
      <w:tr w:rsidR="00990756" w:rsidRPr="00990756" w:rsidTr="00990756">
        <w:trPr>
          <w:trHeight w:val="273"/>
          <w:jc w:val="center"/>
        </w:trPr>
        <w:tc>
          <w:tcPr>
            <w:tcW w:w="2133" w:type="dxa"/>
            <w:tcBorders>
              <w:top w:val="single" w:sz="8" w:space="0" w:color="auto"/>
              <w:left w:val="single" w:sz="8" w:space="0" w:color="auto"/>
              <w:bottom w:val="single" w:sz="8" w:space="0" w:color="auto"/>
              <w:right w:val="single" w:sz="8" w:space="0" w:color="auto"/>
            </w:tcBorders>
            <w:noWrap/>
            <w:vAlign w:val="center"/>
          </w:tcPr>
          <w:p w:rsidR="002A2E96" w:rsidRPr="00990756" w:rsidRDefault="002A2E96" w:rsidP="00990756">
            <w:pPr>
              <w:widowControl/>
              <w:rPr>
                <w:rFonts w:ascii="华文细黑" w:eastAsia="华文细黑" w:hAnsi="华文细黑" w:cs="Arial"/>
                <w:b/>
                <w:bCs/>
                <w:kern w:val="0"/>
                <w:szCs w:val="21"/>
              </w:rPr>
            </w:pPr>
            <w:r w:rsidRPr="00990756">
              <w:rPr>
                <w:rFonts w:ascii="华文细黑" w:eastAsia="华文细黑" w:hAnsi="华文细黑" w:cs="Arial"/>
                <w:b/>
                <w:bCs/>
                <w:kern w:val="0"/>
                <w:szCs w:val="21"/>
              </w:rPr>
              <w:t>报告类型</w:t>
            </w:r>
          </w:p>
        </w:tc>
        <w:tc>
          <w:tcPr>
            <w:tcW w:w="2296" w:type="dxa"/>
            <w:tcBorders>
              <w:top w:val="single" w:sz="8" w:space="0" w:color="auto"/>
              <w:left w:val="nil"/>
              <w:bottom w:val="single" w:sz="8" w:space="0" w:color="auto"/>
              <w:right w:val="single" w:sz="8" w:space="0" w:color="auto"/>
            </w:tcBorders>
            <w:noWrap/>
            <w:vAlign w:val="center"/>
          </w:tcPr>
          <w:p w:rsidR="002A2E96" w:rsidRPr="00990756" w:rsidRDefault="002A2E96" w:rsidP="00990756">
            <w:pPr>
              <w:widowControl/>
              <w:rPr>
                <w:rFonts w:ascii="华文细黑" w:eastAsia="华文细黑" w:hAnsi="华文细黑" w:cs="Arial"/>
                <w:b/>
                <w:bCs/>
                <w:kern w:val="0"/>
                <w:szCs w:val="21"/>
              </w:rPr>
            </w:pPr>
            <w:r w:rsidRPr="00990756">
              <w:rPr>
                <w:rFonts w:ascii="华文细黑" w:eastAsia="华文细黑" w:hAnsi="华文细黑" w:cs="Arial"/>
                <w:b/>
                <w:bCs/>
                <w:kern w:val="0"/>
                <w:szCs w:val="21"/>
              </w:rPr>
              <w:t>科目</w:t>
            </w:r>
          </w:p>
        </w:tc>
        <w:tc>
          <w:tcPr>
            <w:tcW w:w="1408" w:type="dxa"/>
            <w:tcBorders>
              <w:top w:val="single" w:sz="8" w:space="0" w:color="auto"/>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
                <w:bCs/>
                <w:kern w:val="0"/>
                <w:szCs w:val="21"/>
              </w:rPr>
            </w:pPr>
            <w:r w:rsidRPr="00990756">
              <w:rPr>
                <w:rFonts w:ascii="华文细黑" w:eastAsia="华文细黑" w:hAnsi="华文细黑" w:cs="Arial"/>
                <w:b/>
                <w:bCs/>
                <w:kern w:val="0"/>
                <w:szCs w:val="21"/>
              </w:rPr>
              <w:t>2014年</w:t>
            </w:r>
          </w:p>
        </w:tc>
        <w:tc>
          <w:tcPr>
            <w:tcW w:w="1393" w:type="dxa"/>
            <w:tcBorders>
              <w:top w:val="single" w:sz="8" w:space="0" w:color="auto"/>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
                <w:bCs/>
                <w:kern w:val="0"/>
                <w:szCs w:val="21"/>
              </w:rPr>
            </w:pPr>
            <w:r w:rsidRPr="00990756">
              <w:rPr>
                <w:rFonts w:ascii="华文细黑" w:eastAsia="华文细黑" w:hAnsi="华文细黑" w:cs="Arial"/>
                <w:b/>
                <w:bCs/>
                <w:kern w:val="0"/>
                <w:szCs w:val="21"/>
              </w:rPr>
              <w:t>2015年</w:t>
            </w:r>
          </w:p>
        </w:tc>
        <w:tc>
          <w:tcPr>
            <w:tcW w:w="1292" w:type="dxa"/>
            <w:tcBorders>
              <w:top w:val="single" w:sz="8" w:space="0" w:color="auto"/>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
                <w:bCs/>
                <w:kern w:val="0"/>
                <w:szCs w:val="21"/>
              </w:rPr>
            </w:pPr>
            <w:r w:rsidRPr="00990756">
              <w:rPr>
                <w:rFonts w:ascii="华文细黑" w:eastAsia="华文细黑" w:hAnsi="华文细黑" w:cs="Arial"/>
                <w:b/>
                <w:bCs/>
                <w:kern w:val="0"/>
                <w:szCs w:val="21"/>
              </w:rPr>
              <w:t>2016年</w:t>
            </w:r>
          </w:p>
        </w:tc>
      </w:tr>
      <w:tr w:rsidR="00990756" w:rsidRPr="00990756" w:rsidTr="00990756">
        <w:trPr>
          <w:trHeight w:val="273"/>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项目贷款评估报告</w:t>
            </w:r>
          </w:p>
        </w:tc>
        <w:tc>
          <w:tcPr>
            <w:tcW w:w="2296" w:type="dxa"/>
            <w:tcBorders>
              <w:top w:val="nil"/>
              <w:left w:val="nil"/>
              <w:bottom w:val="single" w:sz="8" w:space="0" w:color="auto"/>
              <w:right w:val="single" w:sz="8" w:space="0" w:color="auto"/>
            </w:tcBorders>
            <w:noWrap/>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个数</w:t>
            </w:r>
          </w:p>
        </w:tc>
        <w:tc>
          <w:tcPr>
            <w:tcW w:w="1408"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Cs/>
                <w:kern w:val="0"/>
                <w:szCs w:val="21"/>
              </w:rPr>
            </w:pPr>
            <w:r w:rsidRPr="00990756">
              <w:rPr>
                <w:rFonts w:ascii="华文细黑" w:eastAsia="华文细黑" w:hAnsi="华文细黑" w:cs="Arial"/>
                <w:bCs/>
                <w:kern w:val="0"/>
                <w:szCs w:val="21"/>
              </w:rPr>
              <w:t>41</w:t>
            </w:r>
          </w:p>
        </w:tc>
        <w:tc>
          <w:tcPr>
            <w:tcW w:w="1393"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Cs/>
                <w:kern w:val="0"/>
                <w:szCs w:val="21"/>
              </w:rPr>
            </w:pPr>
            <w:r w:rsidRPr="00990756">
              <w:rPr>
                <w:rFonts w:ascii="华文细黑" w:eastAsia="华文细黑" w:hAnsi="华文细黑" w:cs="Arial"/>
                <w:bCs/>
                <w:kern w:val="0"/>
                <w:szCs w:val="21"/>
              </w:rPr>
              <w:t>26</w:t>
            </w:r>
          </w:p>
        </w:tc>
        <w:tc>
          <w:tcPr>
            <w:tcW w:w="1292" w:type="dxa"/>
            <w:tcBorders>
              <w:top w:val="nil"/>
              <w:left w:val="nil"/>
              <w:bottom w:val="single" w:sz="8" w:space="0" w:color="auto"/>
              <w:right w:val="single" w:sz="8" w:space="0" w:color="auto"/>
            </w:tcBorders>
            <w:vAlign w:val="center"/>
          </w:tcPr>
          <w:p w:rsidR="002A2E96" w:rsidRPr="00990756" w:rsidRDefault="002A2E96" w:rsidP="00990756">
            <w:pPr>
              <w:rPr>
                <w:rFonts w:ascii="华文细黑" w:eastAsia="华文细黑" w:hAnsi="华文细黑" w:cs="Arial"/>
                <w:szCs w:val="21"/>
              </w:rPr>
            </w:pPr>
            <w:r w:rsidRPr="00990756">
              <w:rPr>
                <w:rFonts w:ascii="华文细黑" w:eastAsia="华文细黑" w:hAnsi="华文细黑" w:cs="Arial"/>
                <w:szCs w:val="21"/>
              </w:rPr>
              <w:t>22</w:t>
            </w:r>
          </w:p>
        </w:tc>
      </w:tr>
      <w:tr w:rsidR="00990756" w:rsidRPr="00990756" w:rsidTr="00990756">
        <w:trPr>
          <w:trHeight w:val="274"/>
          <w:jc w:val="center"/>
        </w:trPr>
        <w:tc>
          <w:tcPr>
            <w:tcW w:w="2133" w:type="dxa"/>
            <w:vMerge/>
            <w:tcBorders>
              <w:top w:val="nil"/>
              <w:left w:val="single" w:sz="8" w:space="0" w:color="auto"/>
              <w:bottom w:val="single" w:sz="8" w:space="0" w:color="000000"/>
              <w:right w:val="single" w:sz="8" w:space="0" w:color="auto"/>
            </w:tcBorders>
            <w:vAlign w:val="center"/>
          </w:tcPr>
          <w:p w:rsidR="002A2E96" w:rsidRPr="00990756" w:rsidRDefault="002A2E96" w:rsidP="00990756">
            <w:pPr>
              <w:widowControl/>
              <w:rPr>
                <w:rFonts w:ascii="华文细黑" w:eastAsia="华文细黑" w:hAnsi="华文细黑" w:cs="Arial"/>
                <w:kern w:val="0"/>
                <w:szCs w:val="21"/>
              </w:rPr>
            </w:pPr>
          </w:p>
        </w:tc>
        <w:tc>
          <w:tcPr>
            <w:tcW w:w="2296" w:type="dxa"/>
            <w:tcBorders>
              <w:top w:val="nil"/>
              <w:left w:val="nil"/>
              <w:bottom w:val="single" w:sz="8" w:space="0" w:color="auto"/>
              <w:right w:val="single" w:sz="8" w:space="0" w:color="auto"/>
            </w:tcBorders>
            <w:noWrap/>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建筑面积（万㎡）</w:t>
            </w:r>
          </w:p>
        </w:tc>
        <w:tc>
          <w:tcPr>
            <w:tcW w:w="1408"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Cs/>
                <w:kern w:val="0"/>
                <w:szCs w:val="21"/>
              </w:rPr>
            </w:pPr>
            <w:r w:rsidRPr="00990756">
              <w:rPr>
                <w:rFonts w:ascii="华文细黑" w:eastAsia="华文细黑" w:hAnsi="华文细黑" w:cs="Arial"/>
                <w:bCs/>
                <w:kern w:val="0"/>
                <w:szCs w:val="21"/>
              </w:rPr>
              <w:t>454.95</w:t>
            </w:r>
          </w:p>
        </w:tc>
        <w:tc>
          <w:tcPr>
            <w:tcW w:w="1393"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435.5</w:t>
            </w:r>
          </w:p>
        </w:tc>
        <w:tc>
          <w:tcPr>
            <w:tcW w:w="1292" w:type="dxa"/>
            <w:tcBorders>
              <w:top w:val="nil"/>
              <w:left w:val="nil"/>
              <w:bottom w:val="single" w:sz="8" w:space="0" w:color="auto"/>
              <w:right w:val="single" w:sz="8" w:space="0" w:color="auto"/>
            </w:tcBorders>
            <w:vAlign w:val="center"/>
          </w:tcPr>
          <w:p w:rsidR="002A2E96" w:rsidRPr="00990756" w:rsidRDefault="002A2E96" w:rsidP="00990756">
            <w:pPr>
              <w:rPr>
                <w:rFonts w:ascii="华文细黑" w:eastAsia="华文细黑" w:hAnsi="华文细黑" w:cs="Arial"/>
                <w:szCs w:val="21"/>
              </w:rPr>
            </w:pPr>
            <w:r w:rsidRPr="00990756">
              <w:rPr>
                <w:rFonts w:ascii="华文细黑" w:eastAsia="华文细黑" w:hAnsi="华文细黑" w:cs="Arial"/>
                <w:szCs w:val="21"/>
              </w:rPr>
              <w:t>168.3</w:t>
            </w:r>
          </w:p>
        </w:tc>
      </w:tr>
      <w:tr w:rsidR="00990756" w:rsidRPr="00990756" w:rsidTr="00990756">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2A2E96" w:rsidRPr="00990756" w:rsidRDefault="002A2E96" w:rsidP="00990756">
            <w:pPr>
              <w:widowControl/>
              <w:rPr>
                <w:rFonts w:ascii="华文细黑" w:eastAsia="华文细黑" w:hAnsi="华文细黑" w:cs="Arial"/>
                <w:kern w:val="0"/>
                <w:szCs w:val="21"/>
              </w:rPr>
            </w:pPr>
          </w:p>
        </w:tc>
        <w:tc>
          <w:tcPr>
            <w:tcW w:w="2296" w:type="dxa"/>
            <w:tcBorders>
              <w:top w:val="nil"/>
              <w:left w:val="nil"/>
              <w:bottom w:val="single" w:sz="8" w:space="0" w:color="auto"/>
              <w:right w:val="single" w:sz="8" w:space="0" w:color="auto"/>
            </w:tcBorders>
            <w:noWrap/>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评估值（亿元）</w:t>
            </w:r>
          </w:p>
        </w:tc>
        <w:tc>
          <w:tcPr>
            <w:tcW w:w="1408"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Cs/>
                <w:kern w:val="0"/>
                <w:szCs w:val="21"/>
              </w:rPr>
            </w:pPr>
            <w:r w:rsidRPr="00990756">
              <w:rPr>
                <w:rFonts w:ascii="华文细黑" w:eastAsia="华文细黑" w:hAnsi="华文细黑" w:cs="Arial"/>
                <w:bCs/>
                <w:kern w:val="0"/>
                <w:szCs w:val="21"/>
              </w:rPr>
              <w:t>515.81</w:t>
            </w:r>
          </w:p>
        </w:tc>
        <w:tc>
          <w:tcPr>
            <w:tcW w:w="1393"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554.6</w:t>
            </w:r>
          </w:p>
        </w:tc>
        <w:tc>
          <w:tcPr>
            <w:tcW w:w="1292" w:type="dxa"/>
            <w:tcBorders>
              <w:top w:val="nil"/>
              <w:left w:val="nil"/>
              <w:bottom w:val="single" w:sz="8" w:space="0" w:color="auto"/>
              <w:right w:val="single" w:sz="8" w:space="0" w:color="auto"/>
            </w:tcBorders>
            <w:vAlign w:val="center"/>
          </w:tcPr>
          <w:p w:rsidR="002A2E96" w:rsidRPr="00990756" w:rsidRDefault="002A2E96" w:rsidP="00990756">
            <w:pPr>
              <w:rPr>
                <w:rFonts w:ascii="华文细黑" w:eastAsia="华文细黑" w:hAnsi="华文细黑" w:cs="Arial"/>
                <w:szCs w:val="21"/>
              </w:rPr>
            </w:pPr>
            <w:r w:rsidRPr="00990756">
              <w:rPr>
                <w:rFonts w:ascii="华文细黑" w:eastAsia="华文细黑" w:hAnsi="华文细黑" w:cs="Arial"/>
                <w:szCs w:val="21"/>
              </w:rPr>
              <w:t>411.5</w:t>
            </w:r>
          </w:p>
        </w:tc>
      </w:tr>
      <w:tr w:rsidR="00990756" w:rsidRPr="00990756" w:rsidTr="00990756">
        <w:trPr>
          <w:trHeight w:val="274"/>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土地出让、司法鉴定及其他</w:t>
            </w:r>
          </w:p>
        </w:tc>
        <w:tc>
          <w:tcPr>
            <w:tcW w:w="2296" w:type="dxa"/>
            <w:tcBorders>
              <w:top w:val="nil"/>
              <w:left w:val="nil"/>
              <w:bottom w:val="single" w:sz="8" w:space="0" w:color="auto"/>
              <w:right w:val="single" w:sz="8" w:space="0" w:color="auto"/>
            </w:tcBorders>
            <w:noWrap/>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个数</w:t>
            </w:r>
          </w:p>
        </w:tc>
        <w:tc>
          <w:tcPr>
            <w:tcW w:w="1408"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Cs/>
                <w:kern w:val="0"/>
                <w:szCs w:val="21"/>
              </w:rPr>
            </w:pPr>
            <w:r w:rsidRPr="00990756">
              <w:rPr>
                <w:rFonts w:ascii="华文细黑" w:eastAsia="华文细黑" w:hAnsi="华文细黑" w:cs="Arial"/>
                <w:bCs/>
                <w:kern w:val="0"/>
                <w:szCs w:val="21"/>
              </w:rPr>
              <w:t>230</w:t>
            </w:r>
          </w:p>
        </w:tc>
        <w:tc>
          <w:tcPr>
            <w:tcW w:w="1393"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Cs/>
                <w:kern w:val="0"/>
                <w:szCs w:val="21"/>
              </w:rPr>
            </w:pPr>
            <w:r w:rsidRPr="00990756">
              <w:rPr>
                <w:rFonts w:ascii="华文细黑" w:eastAsia="华文细黑" w:hAnsi="华文细黑" w:cs="Arial"/>
                <w:bCs/>
                <w:kern w:val="0"/>
                <w:szCs w:val="21"/>
              </w:rPr>
              <w:t>183</w:t>
            </w:r>
          </w:p>
        </w:tc>
        <w:tc>
          <w:tcPr>
            <w:tcW w:w="1292" w:type="dxa"/>
            <w:tcBorders>
              <w:top w:val="nil"/>
              <w:left w:val="nil"/>
              <w:bottom w:val="single" w:sz="8" w:space="0" w:color="auto"/>
              <w:right w:val="single" w:sz="8" w:space="0" w:color="auto"/>
            </w:tcBorders>
            <w:vAlign w:val="center"/>
          </w:tcPr>
          <w:p w:rsidR="002A2E96" w:rsidRPr="00990756" w:rsidRDefault="002A2E96" w:rsidP="00990756">
            <w:pPr>
              <w:rPr>
                <w:rFonts w:ascii="华文细黑" w:eastAsia="华文细黑" w:hAnsi="华文细黑" w:cs="Arial"/>
                <w:szCs w:val="21"/>
              </w:rPr>
            </w:pPr>
            <w:r w:rsidRPr="00990756">
              <w:rPr>
                <w:rFonts w:ascii="华文细黑" w:eastAsia="华文细黑" w:hAnsi="华文细黑" w:cs="Arial"/>
                <w:szCs w:val="21"/>
              </w:rPr>
              <w:t>107</w:t>
            </w:r>
          </w:p>
        </w:tc>
      </w:tr>
      <w:tr w:rsidR="00990756" w:rsidRPr="00990756" w:rsidTr="00990756">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2A2E96" w:rsidRPr="00990756" w:rsidRDefault="002A2E96" w:rsidP="00990756">
            <w:pPr>
              <w:widowControl/>
              <w:rPr>
                <w:rFonts w:ascii="华文细黑" w:eastAsia="华文细黑" w:hAnsi="华文细黑" w:cs="Arial"/>
                <w:kern w:val="0"/>
                <w:szCs w:val="21"/>
              </w:rPr>
            </w:pPr>
          </w:p>
        </w:tc>
        <w:tc>
          <w:tcPr>
            <w:tcW w:w="2296" w:type="dxa"/>
            <w:tcBorders>
              <w:top w:val="nil"/>
              <w:left w:val="nil"/>
              <w:bottom w:val="single" w:sz="8" w:space="0" w:color="auto"/>
              <w:right w:val="single" w:sz="8" w:space="0" w:color="auto"/>
            </w:tcBorders>
            <w:noWrap/>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建筑面积（万㎡）</w:t>
            </w:r>
          </w:p>
        </w:tc>
        <w:tc>
          <w:tcPr>
            <w:tcW w:w="1408"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Cs/>
                <w:kern w:val="0"/>
                <w:szCs w:val="21"/>
              </w:rPr>
            </w:pPr>
            <w:r w:rsidRPr="00990756">
              <w:rPr>
                <w:rFonts w:ascii="华文细黑" w:eastAsia="华文细黑" w:hAnsi="华文细黑" w:cs="Arial"/>
                <w:bCs/>
                <w:kern w:val="0"/>
                <w:szCs w:val="21"/>
              </w:rPr>
              <w:t>141.9</w:t>
            </w:r>
          </w:p>
        </w:tc>
        <w:tc>
          <w:tcPr>
            <w:tcW w:w="1393"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78.3</w:t>
            </w:r>
          </w:p>
        </w:tc>
        <w:tc>
          <w:tcPr>
            <w:tcW w:w="1292" w:type="dxa"/>
            <w:tcBorders>
              <w:top w:val="nil"/>
              <w:left w:val="nil"/>
              <w:bottom w:val="single" w:sz="8" w:space="0" w:color="auto"/>
              <w:right w:val="single" w:sz="8" w:space="0" w:color="auto"/>
            </w:tcBorders>
            <w:vAlign w:val="center"/>
          </w:tcPr>
          <w:p w:rsidR="002A2E96" w:rsidRPr="00990756" w:rsidRDefault="002A2E96" w:rsidP="00990756">
            <w:pPr>
              <w:rPr>
                <w:rFonts w:ascii="华文细黑" w:eastAsia="华文细黑" w:hAnsi="华文细黑" w:cs="Arial"/>
                <w:szCs w:val="21"/>
              </w:rPr>
            </w:pPr>
            <w:r w:rsidRPr="00990756">
              <w:rPr>
                <w:rFonts w:ascii="华文细黑" w:eastAsia="华文细黑" w:hAnsi="华文细黑" w:cs="Arial"/>
                <w:szCs w:val="21"/>
              </w:rPr>
              <w:t>5.8</w:t>
            </w:r>
          </w:p>
        </w:tc>
      </w:tr>
      <w:tr w:rsidR="00990756" w:rsidRPr="00990756" w:rsidTr="00990756">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2A2E96" w:rsidRPr="00990756" w:rsidRDefault="002A2E96" w:rsidP="00990756">
            <w:pPr>
              <w:widowControl/>
              <w:rPr>
                <w:rFonts w:ascii="华文细黑" w:eastAsia="华文细黑" w:hAnsi="华文细黑" w:cs="Arial"/>
                <w:kern w:val="0"/>
                <w:szCs w:val="21"/>
              </w:rPr>
            </w:pPr>
          </w:p>
        </w:tc>
        <w:tc>
          <w:tcPr>
            <w:tcW w:w="2296" w:type="dxa"/>
            <w:tcBorders>
              <w:top w:val="nil"/>
              <w:left w:val="nil"/>
              <w:bottom w:val="single" w:sz="8" w:space="0" w:color="auto"/>
              <w:right w:val="single" w:sz="8" w:space="0" w:color="auto"/>
            </w:tcBorders>
            <w:noWrap/>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评估值（亿元）</w:t>
            </w:r>
          </w:p>
        </w:tc>
        <w:tc>
          <w:tcPr>
            <w:tcW w:w="1408"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Cs/>
                <w:kern w:val="0"/>
                <w:szCs w:val="21"/>
              </w:rPr>
            </w:pPr>
            <w:r w:rsidRPr="00990756">
              <w:rPr>
                <w:rFonts w:ascii="华文细黑" w:eastAsia="华文细黑" w:hAnsi="华文细黑" w:cs="Arial"/>
                <w:bCs/>
                <w:kern w:val="0"/>
                <w:szCs w:val="21"/>
              </w:rPr>
              <w:t>146.4</w:t>
            </w:r>
          </w:p>
        </w:tc>
        <w:tc>
          <w:tcPr>
            <w:tcW w:w="1393"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107.4</w:t>
            </w:r>
          </w:p>
        </w:tc>
        <w:tc>
          <w:tcPr>
            <w:tcW w:w="1292" w:type="dxa"/>
            <w:tcBorders>
              <w:top w:val="nil"/>
              <w:left w:val="nil"/>
              <w:bottom w:val="single" w:sz="8" w:space="0" w:color="auto"/>
              <w:right w:val="single" w:sz="8" w:space="0" w:color="auto"/>
            </w:tcBorders>
            <w:vAlign w:val="center"/>
          </w:tcPr>
          <w:p w:rsidR="002A2E96" w:rsidRPr="00990756" w:rsidRDefault="002A2E96" w:rsidP="00990756">
            <w:pPr>
              <w:rPr>
                <w:rFonts w:ascii="华文细黑" w:eastAsia="华文细黑" w:hAnsi="华文细黑" w:cs="Arial"/>
                <w:szCs w:val="21"/>
              </w:rPr>
            </w:pPr>
            <w:r w:rsidRPr="00990756">
              <w:rPr>
                <w:rFonts w:ascii="华文细黑" w:eastAsia="华文细黑" w:hAnsi="华文细黑" w:cs="Arial"/>
                <w:szCs w:val="21"/>
              </w:rPr>
              <w:t>8.4</w:t>
            </w:r>
          </w:p>
        </w:tc>
      </w:tr>
      <w:tr w:rsidR="00990756" w:rsidRPr="00990756" w:rsidTr="00990756">
        <w:trPr>
          <w:trHeight w:val="274"/>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企业贷款、开发贷款抵押物价格评估</w:t>
            </w:r>
          </w:p>
        </w:tc>
        <w:tc>
          <w:tcPr>
            <w:tcW w:w="2296" w:type="dxa"/>
            <w:tcBorders>
              <w:top w:val="nil"/>
              <w:left w:val="nil"/>
              <w:bottom w:val="single" w:sz="8" w:space="0" w:color="auto"/>
              <w:right w:val="single" w:sz="8" w:space="0" w:color="auto"/>
            </w:tcBorders>
            <w:noWrap/>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个数</w:t>
            </w:r>
          </w:p>
        </w:tc>
        <w:tc>
          <w:tcPr>
            <w:tcW w:w="1408"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Cs/>
                <w:kern w:val="0"/>
                <w:szCs w:val="21"/>
              </w:rPr>
            </w:pPr>
            <w:r w:rsidRPr="00990756">
              <w:rPr>
                <w:rFonts w:ascii="华文细黑" w:eastAsia="华文细黑" w:hAnsi="华文细黑" w:cs="Arial"/>
                <w:bCs/>
                <w:kern w:val="0"/>
                <w:szCs w:val="21"/>
              </w:rPr>
              <w:t>1185</w:t>
            </w:r>
          </w:p>
        </w:tc>
        <w:tc>
          <w:tcPr>
            <w:tcW w:w="1393"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Cs/>
                <w:kern w:val="0"/>
                <w:szCs w:val="21"/>
              </w:rPr>
            </w:pPr>
            <w:r w:rsidRPr="00990756">
              <w:rPr>
                <w:rFonts w:ascii="华文细黑" w:eastAsia="华文细黑" w:hAnsi="华文细黑" w:cs="Arial"/>
                <w:bCs/>
                <w:kern w:val="0"/>
                <w:szCs w:val="21"/>
              </w:rPr>
              <w:t>885</w:t>
            </w:r>
          </w:p>
        </w:tc>
        <w:tc>
          <w:tcPr>
            <w:tcW w:w="1292" w:type="dxa"/>
            <w:tcBorders>
              <w:top w:val="nil"/>
              <w:left w:val="nil"/>
              <w:bottom w:val="single" w:sz="8" w:space="0" w:color="auto"/>
              <w:right w:val="single" w:sz="8" w:space="0" w:color="auto"/>
            </w:tcBorders>
            <w:vAlign w:val="center"/>
          </w:tcPr>
          <w:p w:rsidR="002A2E96" w:rsidRPr="00990756" w:rsidRDefault="002A2E96" w:rsidP="00990756">
            <w:pPr>
              <w:rPr>
                <w:rFonts w:ascii="华文细黑" w:eastAsia="华文细黑" w:hAnsi="华文细黑" w:cs="Arial"/>
                <w:szCs w:val="21"/>
              </w:rPr>
            </w:pPr>
            <w:r w:rsidRPr="00990756">
              <w:rPr>
                <w:rFonts w:ascii="华文细黑" w:eastAsia="华文细黑" w:hAnsi="华文细黑" w:cs="Arial"/>
                <w:szCs w:val="21"/>
              </w:rPr>
              <w:t>929</w:t>
            </w:r>
          </w:p>
        </w:tc>
      </w:tr>
      <w:tr w:rsidR="00990756" w:rsidRPr="00990756" w:rsidTr="00990756">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2A2E96" w:rsidRPr="00990756" w:rsidRDefault="002A2E96" w:rsidP="00990756">
            <w:pPr>
              <w:widowControl/>
              <w:rPr>
                <w:rFonts w:ascii="华文细黑" w:eastAsia="华文细黑" w:hAnsi="华文细黑" w:cs="Arial"/>
                <w:kern w:val="0"/>
                <w:szCs w:val="21"/>
              </w:rPr>
            </w:pPr>
          </w:p>
        </w:tc>
        <w:tc>
          <w:tcPr>
            <w:tcW w:w="2296" w:type="dxa"/>
            <w:tcBorders>
              <w:top w:val="nil"/>
              <w:left w:val="nil"/>
              <w:bottom w:val="single" w:sz="8" w:space="0" w:color="auto"/>
              <w:right w:val="single" w:sz="8" w:space="0" w:color="auto"/>
            </w:tcBorders>
            <w:noWrap/>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建筑面积（万㎡）</w:t>
            </w:r>
          </w:p>
        </w:tc>
        <w:tc>
          <w:tcPr>
            <w:tcW w:w="1408"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Cs/>
                <w:kern w:val="0"/>
                <w:szCs w:val="21"/>
              </w:rPr>
            </w:pPr>
            <w:r w:rsidRPr="00990756">
              <w:rPr>
                <w:rFonts w:ascii="华文细黑" w:eastAsia="华文细黑" w:hAnsi="华文细黑" w:cs="Arial"/>
                <w:bCs/>
                <w:kern w:val="0"/>
                <w:szCs w:val="21"/>
              </w:rPr>
              <w:t>11860.31</w:t>
            </w:r>
          </w:p>
        </w:tc>
        <w:tc>
          <w:tcPr>
            <w:tcW w:w="1393"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10023.4</w:t>
            </w:r>
          </w:p>
        </w:tc>
        <w:tc>
          <w:tcPr>
            <w:tcW w:w="1292" w:type="dxa"/>
            <w:tcBorders>
              <w:top w:val="nil"/>
              <w:left w:val="nil"/>
              <w:bottom w:val="single" w:sz="8" w:space="0" w:color="auto"/>
              <w:right w:val="single" w:sz="8" w:space="0" w:color="auto"/>
            </w:tcBorders>
            <w:vAlign w:val="center"/>
          </w:tcPr>
          <w:p w:rsidR="002A2E96" w:rsidRPr="00990756" w:rsidRDefault="002A2E96" w:rsidP="00990756">
            <w:pPr>
              <w:rPr>
                <w:rFonts w:ascii="华文细黑" w:eastAsia="华文细黑" w:hAnsi="华文细黑" w:cs="Arial"/>
                <w:szCs w:val="21"/>
              </w:rPr>
            </w:pPr>
            <w:r w:rsidRPr="00990756">
              <w:rPr>
                <w:rFonts w:ascii="华文细黑" w:eastAsia="华文细黑" w:hAnsi="华文细黑" w:cs="Arial"/>
                <w:szCs w:val="21"/>
              </w:rPr>
              <w:t>10205.9</w:t>
            </w:r>
          </w:p>
        </w:tc>
      </w:tr>
      <w:tr w:rsidR="00990756" w:rsidRPr="00990756" w:rsidTr="00990756">
        <w:trPr>
          <w:trHeight w:val="274"/>
          <w:jc w:val="center"/>
        </w:trPr>
        <w:tc>
          <w:tcPr>
            <w:tcW w:w="2133" w:type="dxa"/>
            <w:vMerge/>
            <w:tcBorders>
              <w:top w:val="nil"/>
              <w:left w:val="single" w:sz="8" w:space="0" w:color="auto"/>
              <w:bottom w:val="single" w:sz="8" w:space="0" w:color="000000"/>
              <w:right w:val="single" w:sz="8" w:space="0" w:color="auto"/>
            </w:tcBorders>
            <w:vAlign w:val="center"/>
          </w:tcPr>
          <w:p w:rsidR="002A2E96" w:rsidRPr="00990756" w:rsidRDefault="002A2E96" w:rsidP="00990756">
            <w:pPr>
              <w:widowControl/>
              <w:rPr>
                <w:rFonts w:ascii="华文细黑" w:eastAsia="华文细黑" w:hAnsi="华文细黑" w:cs="Arial"/>
                <w:kern w:val="0"/>
                <w:szCs w:val="21"/>
              </w:rPr>
            </w:pPr>
          </w:p>
        </w:tc>
        <w:tc>
          <w:tcPr>
            <w:tcW w:w="2296" w:type="dxa"/>
            <w:tcBorders>
              <w:top w:val="nil"/>
              <w:left w:val="nil"/>
              <w:bottom w:val="single" w:sz="8" w:space="0" w:color="auto"/>
              <w:right w:val="single" w:sz="8" w:space="0" w:color="auto"/>
            </w:tcBorders>
            <w:noWrap/>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评估值（亿元）</w:t>
            </w:r>
          </w:p>
        </w:tc>
        <w:tc>
          <w:tcPr>
            <w:tcW w:w="1408"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Cs/>
                <w:kern w:val="0"/>
                <w:szCs w:val="21"/>
              </w:rPr>
            </w:pPr>
            <w:r w:rsidRPr="00990756">
              <w:rPr>
                <w:rFonts w:ascii="华文细黑" w:eastAsia="华文细黑" w:hAnsi="华文细黑" w:cs="Arial"/>
                <w:bCs/>
                <w:kern w:val="0"/>
                <w:szCs w:val="21"/>
              </w:rPr>
              <w:t>6949.56</w:t>
            </w:r>
          </w:p>
        </w:tc>
        <w:tc>
          <w:tcPr>
            <w:tcW w:w="1393"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6497.1</w:t>
            </w:r>
          </w:p>
        </w:tc>
        <w:tc>
          <w:tcPr>
            <w:tcW w:w="1292" w:type="dxa"/>
            <w:tcBorders>
              <w:top w:val="nil"/>
              <w:left w:val="nil"/>
              <w:bottom w:val="single" w:sz="8" w:space="0" w:color="auto"/>
              <w:right w:val="single" w:sz="8" w:space="0" w:color="auto"/>
            </w:tcBorders>
            <w:vAlign w:val="center"/>
          </w:tcPr>
          <w:p w:rsidR="002A2E96" w:rsidRPr="00990756" w:rsidRDefault="002A2E96" w:rsidP="00990756">
            <w:pPr>
              <w:rPr>
                <w:rFonts w:ascii="华文细黑" w:eastAsia="华文细黑" w:hAnsi="华文细黑" w:cs="Arial"/>
                <w:szCs w:val="21"/>
              </w:rPr>
            </w:pPr>
            <w:r w:rsidRPr="00990756">
              <w:rPr>
                <w:rFonts w:ascii="华文细黑" w:eastAsia="华文细黑" w:hAnsi="华文细黑" w:cs="Arial"/>
                <w:szCs w:val="21"/>
              </w:rPr>
              <w:t>7756.7</w:t>
            </w:r>
          </w:p>
        </w:tc>
      </w:tr>
      <w:tr w:rsidR="00990756" w:rsidRPr="00990756" w:rsidTr="00990756">
        <w:trPr>
          <w:trHeight w:val="273"/>
          <w:jc w:val="center"/>
        </w:trPr>
        <w:tc>
          <w:tcPr>
            <w:tcW w:w="2133" w:type="dxa"/>
            <w:vMerge w:val="restart"/>
            <w:tcBorders>
              <w:top w:val="nil"/>
              <w:left w:val="single" w:sz="8" w:space="0" w:color="auto"/>
              <w:right w:val="single" w:sz="8" w:space="0" w:color="auto"/>
            </w:tcBorders>
            <w:noWrap/>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个人住房贷款</w:t>
            </w:r>
          </w:p>
          <w:p w:rsidR="002A2E96" w:rsidRPr="00990756" w:rsidRDefault="002A2E96" w:rsidP="00990756">
            <w:pPr>
              <w:rPr>
                <w:rFonts w:ascii="华文细黑" w:eastAsia="华文细黑" w:hAnsi="华文细黑" w:cs="Arial"/>
                <w:kern w:val="0"/>
                <w:szCs w:val="21"/>
              </w:rPr>
            </w:pPr>
            <w:r w:rsidRPr="00990756">
              <w:rPr>
                <w:rFonts w:ascii="华文细黑" w:eastAsia="华文细黑" w:hAnsi="华文细黑" w:cs="Arial"/>
                <w:kern w:val="0"/>
                <w:szCs w:val="21"/>
              </w:rPr>
              <w:t>抵押物评估</w:t>
            </w:r>
          </w:p>
        </w:tc>
        <w:tc>
          <w:tcPr>
            <w:tcW w:w="2296" w:type="dxa"/>
            <w:tcBorders>
              <w:top w:val="nil"/>
              <w:left w:val="nil"/>
              <w:bottom w:val="single" w:sz="8" w:space="0" w:color="auto"/>
              <w:right w:val="single" w:sz="8" w:space="0" w:color="auto"/>
            </w:tcBorders>
            <w:noWrap/>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个数</w:t>
            </w:r>
          </w:p>
        </w:tc>
        <w:tc>
          <w:tcPr>
            <w:tcW w:w="1408"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Cs/>
                <w:kern w:val="0"/>
                <w:szCs w:val="21"/>
              </w:rPr>
            </w:pPr>
            <w:r w:rsidRPr="00990756">
              <w:rPr>
                <w:rFonts w:ascii="华文细黑" w:eastAsia="华文细黑" w:hAnsi="华文细黑" w:cs="Arial"/>
                <w:bCs/>
                <w:kern w:val="0"/>
                <w:szCs w:val="21"/>
              </w:rPr>
              <w:t>69535</w:t>
            </w:r>
          </w:p>
        </w:tc>
        <w:tc>
          <w:tcPr>
            <w:tcW w:w="1393"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Cs/>
                <w:kern w:val="0"/>
                <w:szCs w:val="21"/>
              </w:rPr>
            </w:pPr>
            <w:r w:rsidRPr="00990756">
              <w:rPr>
                <w:rFonts w:ascii="华文细黑" w:eastAsia="华文细黑" w:hAnsi="华文细黑" w:cs="Arial"/>
                <w:bCs/>
                <w:kern w:val="0"/>
                <w:szCs w:val="21"/>
              </w:rPr>
              <w:t>72841</w:t>
            </w:r>
          </w:p>
        </w:tc>
        <w:tc>
          <w:tcPr>
            <w:tcW w:w="1292" w:type="dxa"/>
            <w:tcBorders>
              <w:top w:val="nil"/>
              <w:left w:val="nil"/>
              <w:bottom w:val="single" w:sz="8" w:space="0" w:color="auto"/>
              <w:right w:val="single" w:sz="8" w:space="0" w:color="auto"/>
            </w:tcBorders>
            <w:vAlign w:val="center"/>
          </w:tcPr>
          <w:p w:rsidR="002A2E96" w:rsidRPr="00990756" w:rsidRDefault="002A2E96" w:rsidP="00990756">
            <w:pPr>
              <w:rPr>
                <w:rFonts w:ascii="华文细黑" w:eastAsia="华文细黑" w:hAnsi="华文细黑" w:cs="Arial"/>
                <w:szCs w:val="21"/>
              </w:rPr>
            </w:pPr>
            <w:r w:rsidRPr="00990756">
              <w:rPr>
                <w:rFonts w:ascii="华文细黑" w:eastAsia="华文细黑" w:hAnsi="华文细黑" w:cs="Arial"/>
                <w:szCs w:val="21"/>
              </w:rPr>
              <w:t>87733</w:t>
            </w:r>
          </w:p>
        </w:tc>
      </w:tr>
      <w:tr w:rsidR="00990756" w:rsidRPr="00990756" w:rsidTr="00990756">
        <w:trPr>
          <w:trHeight w:val="273"/>
          <w:jc w:val="center"/>
        </w:trPr>
        <w:tc>
          <w:tcPr>
            <w:tcW w:w="2133" w:type="dxa"/>
            <w:vMerge/>
            <w:tcBorders>
              <w:left w:val="single" w:sz="8" w:space="0" w:color="auto"/>
              <w:right w:val="single" w:sz="8" w:space="0" w:color="auto"/>
            </w:tcBorders>
            <w:noWrap/>
            <w:vAlign w:val="center"/>
          </w:tcPr>
          <w:p w:rsidR="002A2E96" w:rsidRPr="00990756" w:rsidRDefault="002A2E96" w:rsidP="00990756">
            <w:pPr>
              <w:widowControl/>
              <w:rPr>
                <w:rFonts w:ascii="华文细黑" w:eastAsia="华文细黑" w:hAnsi="华文细黑" w:cs="Arial"/>
                <w:kern w:val="0"/>
                <w:szCs w:val="21"/>
              </w:rPr>
            </w:pPr>
          </w:p>
        </w:tc>
        <w:tc>
          <w:tcPr>
            <w:tcW w:w="2296" w:type="dxa"/>
            <w:tcBorders>
              <w:top w:val="nil"/>
              <w:left w:val="nil"/>
              <w:bottom w:val="single" w:sz="8" w:space="0" w:color="auto"/>
              <w:right w:val="single" w:sz="8" w:space="0" w:color="auto"/>
            </w:tcBorders>
            <w:noWrap/>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建筑面积（万㎡）</w:t>
            </w:r>
          </w:p>
        </w:tc>
        <w:tc>
          <w:tcPr>
            <w:tcW w:w="1408"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Cs/>
                <w:kern w:val="0"/>
                <w:szCs w:val="21"/>
              </w:rPr>
            </w:pPr>
            <w:r w:rsidRPr="00990756">
              <w:rPr>
                <w:rFonts w:ascii="华文细黑" w:eastAsia="华文细黑" w:hAnsi="华文细黑" w:cs="Arial"/>
                <w:bCs/>
                <w:kern w:val="0"/>
                <w:szCs w:val="21"/>
              </w:rPr>
              <w:t>791</w:t>
            </w:r>
          </w:p>
        </w:tc>
        <w:tc>
          <w:tcPr>
            <w:tcW w:w="1393"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Cs/>
                <w:kern w:val="0"/>
                <w:szCs w:val="21"/>
              </w:rPr>
            </w:pPr>
            <w:r w:rsidRPr="00990756">
              <w:rPr>
                <w:rFonts w:ascii="华文细黑" w:eastAsia="华文细黑" w:hAnsi="华文细黑" w:cs="Arial"/>
                <w:bCs/>
                <w:kern w:val="0"/>
                <w:szCs w:val="21"/>
              </w:rPr>
              <w:t>610</w:t>
            </w:r>
          </w:p>
        </w:tc>
        <w:tc>
          <w:tcPr>
            <w:tcW w:w="1292" w:type="dxa"/>
            <w:tcBorders>
              <w:top w:val="nil"/>
              <w:left w:val="nil"/>
              <w:bottom w:val="single" w:sz="8" w:space="0" w:color="auto"/>
              <w:right w:val="single" w:sz="8" w:space="0" w:color="auto"/>
            </w:tcBorders>
            <w:vAlign w:val="center"/>
          </w:tcPr>
          <w:p w:rsidR="002A2E96" w:rsidRPr="00990756" w:rsidRDefault="002A2E96" w:rsidP="00990756">
            <w:pPr>
              <w:rPr>
                <w:rFonts w:ascii="华文细黑" w:eastAsia="华文细黑" w:hAnsi="华文细黑" w:cs="Arial"/>
                <w:szCs w:val="21"/>
              </w:rPr>
            </w:pPr>
            <w:r w:rsidRPr="00990756">
              <w:rPr>
                <w:rFonts w:ascii="华文细黑" w:eastAsia="华文细黑" w:hAnsi="华文细黑" w:cs="Arial"/>
                <w:szCs w:val="21"/>
              </w:rPr>
              <w:t>742.1</w:t>
            </w:r>
          </w:p>
        </w:tc>
      </w:tr>
      <w:tr w:rsidR="00990756" w:rsidRPr="00990756" w:rsidTr="00990756">
        <w:trPr>
          <w:trHeight w:val="274"/>
          <w:jc w:val="center"/>
        </w:trPr>
        <w:tc>
          <w:tcPr>
            <w:tcW w:w="2133" w:type="dxa"/>
            <w:vMerge/>
            <w:tcBorders>
              <w:left w:val="single" w:sz="8" w:space="0" w:color="auto"/>
              <w:bottom w:val="single" w:sz="8" w:space="0" w:color="auto"/>
              <w:right w:val="single" w:sz="8" w:space="0" w:color="auto"/>
            </w:tcBorders>
            <w:noWrap/>
            <w:vAlign w:val="center"/>
          </w:tcPr>
          <w:p w:rsidR="002A2E96" w:rsidRPr="00990756" w:rsidRDefault="002A2E96" w:rsidP="00990756">
            <w:pPr>
              <w:widowControl/>
              <w:rPr>
                <w:rFonts w:ascii="华文细黑" w:eastAsia="华文细黑" w:hAnsi="华文细黑" w:cs="Arial"/>
                <w:kern w:val="0"/>
                <w:szCs w:val="21"/>
              </w:rPr>
            </w:pPr>
          </w:p>
        </w:tc>
        <w:tc>
          <w:tcPr>
            <w:tcW w:w="2296" w:type="dxa"/>
            <w:tcBorders>
              <w:top w:val="nil"/>
              <w:left w:val="nil"/>
              <w:bottom w:val="single" w:sz="8" w:space="0" w:color="auto"/>
              <w:right w:val="single" w:sz="8" w:space="0" w:color="auto"/>
            </w:tcBorders>
            <w:noWrap/>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评估值（亿元）</w:t>
            </w:r>
          </w:p>
        </w:tc>
        <w:tc>
          <w:tcPr>
            <w:tcW w:w="1408"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Cs/>
                <w:kern w:val="0"/>
                <w:szCs w:val="21"/>
              </w:rPr>
            </w:pPr>
            <w:r w:rsidRPr="00990756">
              <w:rPr>
                <w:rFonts w:ascii="华文细黑" w:eastAsia="华文细黑" w:hAnsi="华文细黑" w:cs="Arial"/>
                <w:bCs/>
                <w:kern w:val="0"/>
                <w:szCs w:val="21"/>
              </w:rPr>
              <w:t>1907</w:t>
            </w:r>
          </w:p>
        </w:tc>
        <w:tc>
          <w:tcPr>
            <w:tcW w:w="1393"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Cs/>
                <w:kern w:val="0"/>
                <w:szCs w:val="21"/>
              </w:rPr>
            </w:pPr>
            <w:r w:rsidRPr="00990756">
              <w:rPr>
                <w:rFonts w:ascii="华文细黑" w:eastAsia="华文细黑" w:hAnsi="华文细黑" w:cs="Arial"/>
                <w:bCs/>
                <w:kern w:val="0"/>
                <w:szCs w:val="21"/>
              </w:rPr>
              <w:t>1752</w:t>
            </w:r>
          </w:p>
        </w:tc>
        <w:tc>
          <w:tcPr>
            <w:tcW w:w="1292" w:type="dxa"/>
            <w:tcBorders>
              <w:top w:val="nil"/>
              <w:left w:val="nil"/>
              <w:bottom w:val="single" w:sz="8" w:space="0" w:color="auto"/>
              <w:right w:val="single" w:sz="8" w:space="0" w:color="auto"/>
            </w:tcBorders>
            <w:vAlign w:val="center"/>
          </w:tcPr>
          <w:p w:rsidR="002A2E96" w:rsidRPr="00990756" w:rsidRDefault="002A2E96" w:rsidP="00990756">
            <w:pPr>
              <w:rPr>
                <w:rFonts w:ascii="华文细黑" w:eastAsia="华文细黑" w:hAnsi="华文细黑" w:cs="Arial"/>
                <w:szCs w:val="21"/>
              </w:rPr>
            </w:pPr>
            <w:r w:rsidRPr="00990756">
              <w:rPr>
                <w:rFonts w:ascii="华文细黑" w:eastAsia="华文细黑" w:hAnsi="华文细黑" w:cs="Arial"/>
                <w:szCs w:val="21"/>
              </w:rPr>
              <w:t>2475.4</w:t>
            </w:r>
          </w:p>
        </w:tc>
      </w:tr>
      <w:tr w:rsidR="00990756" w:rsidRPr="00990756" w:rsidTr="00990756">
        <w:trPr>
          <w:trHeight w:val="273"/>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合计</w:t>
            </w:r>
          </w:p>
        </w:tc>
        <w:tc>
          <w:tcPr>
            <w:tcW w:w="2296" w:type="dxa"/>
            <w:tcBorders>
              <w:top w:val="nil"/>
              <w:left w:val="nil"/>
              <w:bottom w:val="single" w:sz="8" w:space="0" w:color="auto"/>
              <w:right w:val="single" w:sz="8" w:space="0" w:color="auto"/>
            </w:tcBorders>
            <w:noWrap/>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建筑面积（万㎡）</w:t>
            </w:r>
          </w:p>
        </w:tc>
        <w:tc>
          <w:tcPr>
            <w:tcW w:w="1408"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Cs/>
                <w:kern w:val="0"/>
                <w:szCs w:val="21"/>
              </w:rPr>
            </w:pPr>
            <w:r w:rsidRPr="00990756">
              <w:rPr>
                <w:rFonts w:ascii="华文细黑" w:eastAsia="华文细黑" w:hAnsi="华文细黑" w:cs="Arial"/>
                <w:bCs/>
                <w:kern w:val="0"/>
                <w:szCs w:val="21"/>
              </w:rPr>
              <w:t>13248.16</w:t>
            </w:r>
          </w:p>
        </w:tc>
        <w:tc>
          <w:tcPr>
            <w:tcW w:w="1393" w:type="dxa"/>
            <w:tcBorders>
              <w:top w:val="nil"/>
              <w:left w:val="nil"/>
              <w:bottom w:val="single" w:sz="8" w:space="0" w:color="auto"/>
              <w:right w:val="single" w:sz="8" w:space="0" w:color="auto"/>
            </w:tcBorders>
            <w:vAlign w:val="center"/>
          </w:tcPr>
          <w:p w:rsidR="002A2E96" w:rsidRPr="00990756" w:rsidRDefault="002A2E96" w:rsidP="00990756">
            <w:pPr>
              <w:rPr>
                <w:rFonts w:ascii="华文细黑" w:eastAsia="华文细黑" w:hAnsi="华文细黑" w:cs="Arial"/>
                <w:szCs w:val="21"/>
              </w:rPr>
            </w:pPr>
            <w:r w:rsidRPr="00990756">
              <w:rPr>
                <w:rFonts w:ascii="华文细黑" w:eastAsia="华文细黑" w:hAnsi="华文细黑" w:cs="Arial"/>
                <w:szCs w:val="21"/>
              </w:rPr>
              <w:t>11147.2</w:t>
            </w:r>
          </w:p>
        </w:tc>
        <w:tc>
          <w:tcPr>
            <w:tcW w:w="1292" w:type="dxa"/>
            <w:tcBorders>
              <w:top w:val="nil"/>
              <w:left w:val="nil"/>
              <w:bottom w:val="single" w:sz="8" w:space="0" w:color="auto"/>
              <w:right w:val="single" w:sz="8" w:space="0" w:color="auto"/>
            </w:tcBorders>
            <w:vAlign w:val="center"/>
          </w:tcPr>
          <w:p w:rsidR="002A2E96" w:rsidRPr="00990756" w:rsidRDefault="002A2E96" w:rsidP="00990756">
            <w:pPr>
              <w:rPr>
                <w:rFonts w:ascii="华文细黑" w:eastAsia="华文细黑" w:hAnsi="华文细黑" w:cs="Arial"/>
                <w:szCs w:val="21"/>
              </w:rPr>
            </w:pPr>
            <w:r w:rsidRPr="00990756">
              <w:rPr>
                <w:rFonts w:ascii="华文细黑" w:eastAsia="华文细黑" w:hAnsi="华文细黑" w:cs="Arial"/>
                <w:szCs w:val="21"/>
              </w:rPr>
              <w:t xml:space="preserve">11122 </w:t>
            </w:r>
          </w:p>
        </w:tc>
      </w:tr>
      <w:tr w:rsidR="00990756" w:rsidRPr="00990756" w:rsidTr="00990756">
        <w:trPr>
          <w:trHeight w:val="274"/>
          <w:jc w:val="center"/>
        </w:trPr>
        <w:tc>
          <w:tcPr>
            <w:tcW w:w="2133" w:type="dxa"/>
            <w:vMerge/>
            <w:tcBorders>
              <w:top w:val="nil"/>
              <w:left w:val="single" w:sz="8" w:space="0" w:color="auto"/>
              <w:bottom w:val="single" w:sz="8" w:space="0" w:color="000000"/>
              <w:right w:val="single" w:sz="8" w:space="0" w:color="auto"/>
            </w:tcBorders>
            <w:vAlign w:val="center"/>
          </w:tcPr>
          <w:p w:rsidR="002A2E96" w:rsidRPr="00990756" w:rsidRDefault="002A2E96" w:rsidP="00990756">
            <w:pPr>
              <w:widowControl/>
              <w:rPr>
                <w:rFonts w:ascii="华文细黑" w:eastAsia="华文细黑" w:hAnsi="华文细黑" w:cs="Arial"/>
                <w:kern w:val="0"/>
                <w:szCs w:val="21"/>
              </w:rPr>
            </w:pPr>
          </w:p>
        </w:tc>
        <w:tc>
          <w:tcPr>
            <w:tcW w:w="2296" w:type="dxa"/>
            <w:tcBorders>
              <w:top w:val="nil"/>
              <w:left w:val="nil"/>
              <w:bottom w:val="single" w:sz="8" w:space="0" w:color="auto"/>
              <w:right w:val="single" w:sz="8" w:space="0" w:color="auto"/>
            </w:tcBorders>
            <w:noWrap/>
            <w:vAlign w:val="center"/>
          </w:tcPr>
          <w:p w:rsidR="002A2E96" w:rsidRPr="00990756" w:rsidRDefault="002A2E96" w:rsidP="00990756">
            <w:pPr>
              <w:widowControl/>
              <w:rPr>
                <w:rFonts w:ascii="华文细黑" w:eastAsia="华文细黑" w:hAnsi="华文细黑" w:cs="Arial"/>
                <w:kern w:val="0"/>
                <w:szCs w:val="21"/>
              </w:rPr>
            </w:pPr>
            <w:r w:rsidRPr="00990756">
              <w:rPr>
                <w:rFonts w:ascii="华文细黑" w:eastAsia="华文细黑" w:hAnsi="华文细黑" w:cs="Arial"/>
                <w:kern w:val="0"/>
                <w:szCs w:val="21"/>
              </w:rPr>
              <w:t>评估值（亿元）</w:t>
            </w:r>
          </w:p>
        </w:tc>
        <w:tc>
          <w:tcPr>
            <w:tcW w:w="1408" w:type="dxa"/>
            <w:tcBorders>
              <w:top w:val="nil"/>
              <w:left w:val="nil"/>
              <w:bottom w:val="single" w:sz="8" w:space="0" w:color="auto"/>
              <w:right w:val="single" w:sz="8" w:space="0" w:color="auto"/>
            </w:tcBorders>
            <w:vAlign w:val="center"/>
          </w:tcPr>
          <w:p w:rsidR="002A2E96" w:rsidRPr="00990756" w:rsidRDefault="002A2E96" w:rsidP="00990756">
            <w:pPr>
              <w:widowControl/>
              <w:rPr>
                <w:rFonts w:ascii="华文细黑" w:eastAsia="华文细黑" w:hAnsi="华文细黑" w:cs="Arial"/>
                <w:bCs/>
                <w:kern w:val="0"/>
                <w:szCs w:val="21"/>
              </w:rPr>
            </w:pPr>
            <w:r w:rsidRPr="00990756">
              <w:rPr>
                <w:rFonts w:ascii="华文细黑" w:eastAsia="华文细黑" w:hAnsi="华文细黑" w:cs="Arial"/>
                <w:bCs/>
                <w:kern w:val="0"/>
                <w:szCs w:val="21"/>
              </w:rPr>
              <w:t>9518.77</w:t>
            </w:r>
          </w:p>
        </w:tc>
        <w:tc>
          <w:tcPr>
            <w:tcW w:w="1393" w:type="dxa"/>
            <w:tcBorders>
              <w:top w:val="nil"/>
              <w:left w:val="nil"/>
              <w:bottom w:val="single" w:sz="8" w:space="0" w:color="auto"/>
              <w:right w:val="single" w:sz="8" w:space="0" w:color="auto"/>
            </w:tcBorders>
            <w:vAlign w:val="center"/>
          </w:tcPr>
          <w:p w:rsidR="002A2E96" w:rsidRPr="00990756" w:rsidRDefault="002A2E96" w:rsidP="00990756">
            <w:pPr>
              <w:rPr>
                <w:rFonts w:ascii="华文细黑" w:eastAsia="华文细黑" w:hAnsi="华文细黑" w:cs="Arial"/>
                <w:szCs w:val="21"/>
              </w:rPr>
            </w:pPr>
            <w:r w:rsidRPr="00990756">
              <w:rPr>
                <w:rFonts w:ascii="华文细黑" w:eastAsia="华文细黑" w:hAnsi="华文细黑" w:cs="Arial"/>
                <w:szCs w:val="21"/>
              </w:rPr>
              <w:t>8911.1</w:t>
            </w:r>
          </w:p>
        </w:tc>
        <w:tc>
          <w:tcPr>
            <w:tcW w:w="1292" w:type="dxa"/>
            <w:tcBorders>
              <w:top w:val="nil"/>
              <w:left w:val="nil"/>
              <w:bottom w:val="single" w:sz="8" w:space="0" w:color="auto"/>
              <w:right w:val="single" w:sz="8" w:space="0" w:color="auto"/>
            </w:tcBorders>
            <w:vAlign w:val="center"/>
          </w:tcPr>
          <w:p w:rsidR="002A2E96" w:rsidRPr="00990756" w:rsidRDefault="002A2E96" w:rsidP="00990756">
            <w:pPr>
              <w:rPr>
                <w:rFonts w:ascii="华文细黑" w:eastAsia="华文细黑" w:hAnsi="华文细黑" w:cs="Arial"/>
                <w:szCs w:val="21"/>
              </w:rPr>
            </w:pPr>
            <w:r w:rsidRPr="00990756">
              <w:rPr>
                <w:rFonts w:ascii="华文细黑" w:eastAsia="华文细黑" w:hAnsi="华文细黑" w:cs="Arial"/>
                <w:szCs w:val="21"/>
              </w:rPr>
              <w:t xml:space="preserve">10652 </w:t>
            </w:r>
          </w:p>
        </w:tc>
      </w:tr>
    </w:tbl>
    <w:p w:rsidR="002A2E96" w:rsidRPr="00990756" w:rsidRDefault="002A2E96" w:rsidP="00990756">
      <w:pPr>
        <w:pStyle w:val="CharCharCharCharCharCharCharCharCharCharCharCharCharCharCharCharCharCharChar"/>
        <w:spacing w:line="480" w:lineRule="auto"/>
        <w:ind w:firstLineChars="150" w:firstLine="315"/>
        <w:rPr>
          <w:rFonts w:ascii="Arial" w:hAnsi="Arial" w:cs="Arial"/>
          <w:sz w:val="21"/>
          <w:szCs w:val="21"/>
        </w:rPr>
      </w:pPr>
    </w:p>
    <w:p w:rsidR="00105089" w:rsidRPr="00990756" w:rsidRDefault="002A2E96" w:rsidP="00990756">
      <w:pPr>
        <w:pStyle w:val="CharCharCharCharCharCharCharCharCharCharCharCharCharCharCharCharCharCharChar"/>
        <w:spacing w:line="480" w:lineRule="auto"/>
        <w:ind w:firstLineChars="150" w:firstLine="316"/>
        <w:rPr>
          <w:rFonts w:ascii="Arial" w:hAnsi="Arial" w:cs="Arial"/>
          <w:sz w:val="21"/>
          <w:szCs w:val="21"/>
        </w:rPr>
      </w:pPr>
      <w:r w:rsidRPr="00990756">
        <w:rPr>
          <w:rFonts w:ascii="Arial" w:hAnsi="Arial" w:cs="Arial"/>
          <w:b/>
          <w:sz w:val="21"/>
          <w:szCs w:val="21"/>
        </w:rPr>
        <w:t>我公司在</w:t>
      </w:r>
      <w:r w:rsidRPr="00990756">
        <w:rPr>
          <w:rFonts w:ascii="Arial" w:hAnsi="Arial" w:cs="Arial"/>
          <w:b/>
          <w:sz w:val="21"/>
          <w:szCs w:val="21"/>
        </w:rPr>
        <w:t>24</w:t>
      </w:r>
      <w:r w:rsidRPr="00990756">
        <w:rPr>
          <w:rFonts w:ascii="Arial" w:hAnsi="Arial" w:cs="Arial"/>
          <w:b/>
          <w:sz w:val="21"/>
          <w:szCs w:val="21"/>
        </w:rPr>
        <w:t>年经营活动中，无任何其他负面信息。</w:t>
      </w:r>
    </w:p>
    <w:p w:rsidR="00105089" w:rsidRPr="00990756" w:rsidRDefault="00105089" w:rsidP="00990756">
      <w:pPr>
        <w:widowControl/>
        <w:spacing w:line="480" w:lineRule="auto"/>
        <w:jc w:val="center"/>
        <w:rPr>
          <w:rFonts w:ascii="Arial" w:eastAsia="宋体" w:hAnsi="Arial" w:cs="Arial"/>
          <w:kern w:val="0"/>
          <w:szCs w:val="21"/>
        </w:rPr>
      </w:pPr>
      <w:r w:rsidRPr="00990756">
        <w:rPr>
          <w:rFonts w:ascii="Arial" w:eastAsia="宋体" w:hAnsi="Arial" w:cs="Arial"/>
          <w:noProof/>
          <w:kern w:val="0"/>
          <w:szCs w:val="21"/>
        </w:rPr>
        <w:drawing>
          <wp:inline distT="0" distB="0" distL="0" distR="0" wp14:anchorId="2E03729C" wp14:editId="55508830">
            <wp:extent cx="5877099" cy="2421568"/>
            <wp:effectExtent l="0" t="0" r="0" b="0"/>
            <wp:docPr id="14" name="图片 14" descr="C:\Documents and Settings\Administrator\Application Data\Tencent\Users\943616301\QQ\WinTemp\RichOle\(4315QY(827_{T72(VZ8F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Documents and Settings\Administrator\Application Data\Tencent\Users\943616301\QQ\WinTemp\RichOle\(4315QY(827_{T72(VZ8FV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7375" cy="2421682"/>
                    </a:xfrm>
                    <a:prstGeom prst="rect">
                      <a:avLst/>
                    </a:prstGeom>
                    <a:noFill/>
                    <a:ln>
                      <a:noFill/>
                    </a:ln>
                  </pic:spPr>
                </pic:pic>
              </a:graphicData>
            </a:graphic>
          </wp:inline>
        </w:drawing>
      </w:r>
    </w:p>
    <w:p w:rsidR="00105089" w:rsidRPr="00990756" w:rsidRDefault="00105089" w:rsidP="00990756">
      <w:pPr>
        <w:widowControl/>
        <w:spacing w:line="480" w:lineRule="auto"/>
        <w:jc w:val="center"/>
        <w:rPr>
          <w:rFonts w:ascii="Arial" w:eastAsia="宋体" w:hAnsi="Arial" w:cs="Arial"/>
          <w:kern w:val="0"/>
          <w:szCs w:val="21"/>
        </w:rPr>
      </w:pPr>
      <w:r w:rsidRPr="00990756">
        <w:rPr>
          <w:rFonts w:ascii="Arial" w:eastAsia="宋体" w:hAnsi="Arial" w:cs="Arial"/>
          <w:noProof/>
          <w:kern w:val="0"/>
          <w:szCs w:val="21"/>
        </w:rPr>
        <w:lastRenderedPageBreak/>
        <w:drawing>
          <wp:inline distT="0" distB="0" distL="0" distR="0" wp14:anchorId="0D857826" wp14:editId="545F140F">
            <wp:extent cx="5984875" cy="2385695"/>
            <wp:effectExtent l="0" t="0" r="0" b="0"/>
            <wp:docPr id="13" name="图片 13" descr="C:\Documents and Settings\Administrator\Application Data\Tencent\Users\943616301\QQ\WinTemp\RichOle\_4}3RMNLM~V_T[50_Z1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Documents and Settings\Administrator\Application Data\Tencent\Users\943616301\QQ\WinTemp\RichOle\_4}3RMNLM~V_T[50_Z1I{{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4875" cy="2385695"/>
                    </a:xfrm>
                    <a:prstGeom prst="rect">
                      <a:avLst/>
                    </a:prstGeom>
                    <a:noFill/>
                    <a:ln>
                      <a:noFill/>
                    </a:ln>
                  </pic:spPr>
                </pic:pic>
              </a:graphicData>
            </a:graphic>
          </wp:inline>
        </w:drawing>
      </w:r>
    </w:p>
    <w:p w:rsidR="00105089" w:rsidRPr="00990756" w:rsidRDefault="00105089" w:rsidP="00990756">
      <w:pPr>
        <w:pStyle w:val="CharCharCharCharCharCharCharCharCharCharCharCharCharCharCharCharCharCharChar"/>
        <w:spacing w:line="480" w:lineRule="auto"/>
        <w:rPr>
          <w:rFonts w:ascii="Arial" w:hAnsi="Arial" w:cs="Arial"/>
          <w:sz w:val="21"/>
          <w:szCs w:val="21"/>
        </w:rPr>
      </w:pPr>
    </w:p>
    <w:p w:rsidR="00105089" w:rsidRPr="00990756" w:rsidRDefault="00105089" w:rsidP="00990756">
      <w:pPr>
        <w:spacing w:line="480" w:lineRule="auto"/>
        <w:ind w:firstLineChars="200" w:firstLine="422"/>
        <w:rPr>
          <w:rFonts w:ascii="Arial" w:eastAsia="宋体" w:hAnsi="Arial" w:cs="Arial"/>
          <w:b/>
          <w:szCs w:val="21"/>
        </w:rPr>
      </w:pPr>
      <w:r w:rsidRPr="00990756">
        <w:rPr>
          <w:rFonts w:ascii="Arial" w:eastAsia="宋体" w:hAnsi="Arial" w:cs="Arial"/>
          <w:b/>
          <w:szCs w:val="21"/>
        </w:rPr>
        <w:t>我公司连续五年获得中国土地估价师与土地登记代理人协会颁发的</w:t>
      </w:r>
      <w:r w:rsidRPr="00990756">
        <w:rPr>
          <w:rFonts w:ascii="Arial" w:eastAsia="宋体" w:hAnsi="Arial" w:cs="Arial"/>
          <w:b/>
          <w:szCs w:val="21"/>
        </w:rPr>
        <w:t>A</w:t>
      </w:r>
      <w:r w:rsidRPr="00990756">
        <w:rPr>
          <w:rFonts w:ascii="Arial" w:eastAsia="宋体" w:hAnsi="Arial" w:cs="Arial"/>
          <w:b/>
          <w:szCs w:val="21"/>
        </w:rPr>
        <w:t>级资信资格。</w:t>
      </w:r>
    </w:p>
    <w:p w:rsidR="00C03780" w:rsidRPr="00990756" w:rsidRDefault="00C03780" w:rsidP="00990756">
      <w:pPr>
        <w:spacing w:line="480" w:lineRule="auto"/>
        <w:rPr>
          <w:rFonts w:ascii="Arial" w:eastAsia="宋体" w:hAnsi="Arial" w:cs="Arial"/>
          <w:szCs w:val="21"/>
        </w:rPr>
      </w:pPr>
    </w:p>
    <w:p w:rsidR="00964A0A" w:rsidRPr="00990756" w:rsidRDefault="00964A0A" w:rsidP="00990756">
      <w:pPr>
        <w:pStyle w:val="a5"/>
        <w:numPr>
          <w:ilvl w:val="0"/>
          <w:numId w:val="2"/>
        </w:numPr>
        <w:spacing w:line="480" w:lineRule="auto"/>
        <w:ind w:firstLineChars="0"/>
        <w:jc w:val="left"/>
        <w:outlineLvl w:val="0"/>
        <w:rPr>
          <w:rFonts w:ascii="Arial" w:eastAsia="宋体" w:hAnsi="Arial" w:cs="Arial"/>
          <w:b/>
          <w:szCs w:val="21"/>
        </w:rPr>
      </w:pPr>
      <w:bookmarkStart w:id="7" w:name="_Toc457305965"/>
      <w:r w:rsidRPr="00990756">
        <w:rPr>
          <w:rFonts w:ascii="Arial" w:eastAsia="宋体" w:hAnsi="Arial" w:cs="Arial"/>
          <w:b/>
          <w:szCs w:val="21"/>
        </w:rPr>
        <w:t>增值服务</w:t>
      </w:r>
      <w:bookmarkEnd w:id="7"/>
    </w:p>
    <w:p w:rsidR="00964A0A" w:rsidRPr="00990756" w:rsidRDefault="00964A0A" w:rsidP="00990756">
      <w:pPr>
        <w:spacing w:line="480" w:lineRule="auto"/>
        <w:ind w:firstLineChars="200" w:firstLine="422"/>
        <w:rPr>
          <w:rFonts w:ascii="Arial" w:eastAsia="宋体" w:hAnsi="Arial" w:cs="Arial"/>
          <w:b/>
          <w:szCs w:val="21"/>
        </w:rPr>
      </w:pPr>
      <w:r w:rsidRPr="00990756">
        <w:rPr>
          <w:rFonts w:ascii="Arial" w:eastAsia="宋体" w:hAnsi="Arial" w:cs="Arial"/>
          <w:b/>
          <w:szCs w:val="21"/>
        </w:rPr>
        <w:t>1</w:t>
      </w:r>
      <w:r w:rsidRPr="00990756">
        <w:rPr>
          <w:rFonts w:ascii="Arial" w:eastAsia="宋体" w:hAnsi="Arial" w:cs="Arial"/>
          <w:b/>
          <w:szCs w:val="21"/>
        </w:rPr>
        <w:t>、房地产市场分析报告及市场数据支持</w:t>
      </w:r>
    </w:p>
    <w:p w:rsidR="00964A0A" w:rsidRPr="00990756" w:rsidRDefault="00964A0A" w:rsidP="00990756">
      <w:pPr>
        <w:spacing w:line="480" w:lineRule="auto"/>
        <w:ind w:firstLineChars="200" w:firstLine="420"/>
        <w:rPr>
          <w:rFonts w:ascii="Arial" w:eastAsia="宋体" w:hAnsi="Arial" w:cs="Arial"/>
          <w:szCs w:val="21"/>
        </w:rPr>
      </w:pPr>
      <w:r w:rsidRPr="00990756">
        <w:rPr>
          <w:rFonts w:ascii="Arial" w:eastAsia="宋体" w:hAnsi="Arial" w:cs="Arial"/>
          <w:szCs w:val="21"/>
        </w:rPr>
        <w:t>为帮助贵司更加便捷的了解房地产市场运行情况，我公司可提供按月、季度、年的土地市场、房地产市场交易分析，宏观政策分析。</w:t>
      </w:r>
    </w:p>
    <w:p w:rsidR="00964A0A" w:rsidRPr="00990756" w:rsidRDefault="00964A0A" w:rsidP="00990756">
      <w:pPr>
        <w:spacing w:line="480" w:lineRule="auto"/>
        <w:ind w:firstLineChars="200" w:firstLine="422"/>
        <w:rPr>
          <w:rFonts w:ascii="Arial" w:eastAsia="宋体" w:hAnsi="Arial" w:cs="Arial"/>
          <w:b/>
          <w:szCs w:val="21"/>
        </w:rPr>
      </w:pPr>
      <w:r w:rsidRPr="00990756">
        <w:rPr>
          <w:rFonts w:ascii="Arial" w:eastAsia="宋体" w:hAnsi="Arial" w:cs="Arial"/>
          <w:b/>
          <w:szCs w:val="21"/>
        </w:rPr>
        <w:t>2</w:t>
      </w:r>
      <w:r w:rsidRPr="00990756">
        <w:rPr>
          <w:rFonts w:ascii="Arial" w:eastAsia="宋体" w:hAnsi="Arial" w:cs="Arial"/>
          <w:b/>
          <w:szCs w:val="21"/>
        </w:rPr>
        <w:t>、为贵司提供房地产抵押登记、房地产市场形势分析专业培训服务</w:t>
      </w:r>
    </w:p>
    <w:p w:rsidR="00964A0A" w:rsidRPr="00990756" w:rsidRDefault="00964A0A" w:rsidP="00990756">
      <w:pPr>
        <w:spacing w:line="480" w:lineRule="auto"/>
        <w:ind w:firstLineChars="200" w:firstLine="420"/>
        <w:rPr>
          <w:rFonts w:ascii="Arial" w:eastAsia="宋体" w:hAnsi="Arial" w:cs="Arial"/>
          <w:b/>
          <w:szCs w:val="21"/>
        </w:rPr>
      </w:pPr>
      <w:r w:rsidRPr="00990756">
        <w:rPr>
          <w:rFonts w:ascii="Arial" w:eastAsia="宋体" w:hAnsi="Arial" w:cs="Arial"/>
          <w:szCs w:val="21"/>
        </w:rPr>
        <w:t>我公司可为</w:t>
      </w:r>
      <w:r w:rsidR="0069432B" w:rsidRPr="00990756">
        <w:rPr>
          <w:rFonts w:ascii="Arial" w:eastAsia="宋体" w:hAnsi="Arial" w:cs="Arial"/>
          <w:szCs w:val="21"/>
        </w:rPr>
        <w:t>贵司</w:t>
      </w:r>
      <w:r w:rsidRPr="00990756">
        <w:rPr>
          <w:rFonts w:ascii="Arial" w:eastAsia="宋体" w:hAnsi="Arial" w:cs="Arial"/>
          <w:szCs w:val="21"/>
        </w:rPr>
        <w:t>提供专业培训课程包括：不动产抵押的法律体系、过程风险、案例分析；房地产估价报告、土地估价报告审核要点；土地估价、房地产估价、资产评估基本理论与方法；房地产抵押登记办理程序等。</w:t>
      </w:r>
    </w:p>
    <w:sectPr w:rsidR="00964A0A" w:rsidRPr="00990756" w:rsidSect="004F6895">
      <w:headerReference w:type="default" r:id="rId13"/>
      <w:footerReference w:type="default" r:id="rId14"/>
      <w:pgSz w:w="11906" w:h="16838"/>
      <w:pgMar w:top="1440" w:right="1800" w:bottom="1440" w:left="1800" w:header="851" w:footer="992" w:gutter="0"/>
      <w:pgNumType w:start="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6D6" w:rsidRDefault="005C76D6" w:rsidP="00142D81">
      <w:r>
        <w:separator/>
      </w:r>
    </w:p>
  </w:endnote>
  <w:endnote w:type="continuationSeparator" w:id="0">
    <w:p w:rsidR="005C76D6" w:rsidRDefault="005C76D6" w:rsidP="00142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华文细黑">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B4A" w:rsidRPr="003C7B4A" w:rsidRDefault="003C7B4A" w:rsidP="003C7B4A">
    <w:pPr>
      <w:pStyle w:val="a4"/>
      <w:pBdr>
        <w:top w:val="thinThickSmallGap" w:sz="24" w:space="8" w:color="A50021"/>
      </w:pBdr>
      <w:tabs>
        <w:tab w:val="clear" w:pos="8306"/>
        <w:tab w:val="right" w:pos="7946"/>
      </w:tabs>
      <w:ind w:right="360"/>
      <w:jc w:val="both"/>
      <w:rPr>
        <w:rFonts w:ascii="宋体"/>
      </w:rPr>
    </w:pPr>
    <w:r w:rsidRPr="00CB3F32">
      <w:rPr>
        <w:rFonts w:hint="eastAsia"/>
      </w:rPr>
      <w:t xml:space="preserve"> </w:t>
    </w:r>
    <w:r w:rsidRPr="002E78D1">
      <w:rPr>
        <w:rFonts w:hint="eastAsia"/>
      </w:rPr>
      <w:t xml:space="preserve">    </w:t>
    </w:r>
    <w:r>
      <w:rPr>
        <w:rFonts w:hint="eastAsia"/>
      </w:rPr>
      <w:t>北京康正宏基房地产评估有限公司</w:t>
    </w:r>
    <w:r>
      <w:rPr>
        <w:rFonts w:hint="eastAsia"/>
      </w:rPr>
      <w:t xml:space="preserve">   </w:t>
    </w:r>
    <w:r>
      <w:tab/>
    </w:r>
    <w:r>
      <w:rPr>
        <w:rFonts w:hint="eastAsia"/>
      </w:rPr>
      <w:t>电话：</w:t>
    </w:r>
    <w:r>
      <w:rPr>
        <w:rFonts w:hint="eastAsia"/>
      </w:rPr>
      <w:t>010-</w:t>
    </w:r>
    <w:r w:rsidRPr="00EA57CE">
      <w:t>8225</w:t>
    </w:r>
    <w:r w:rsidRPr="00EA57CE">
      <w:rPr>
        <w:rFonts w:hint="eastAsia"/>
      </w:rPr>
      <w:t xml:space="preserve">3558  </w:t>
    </w:r>
    <w:r>
      <w:rPr>
        <w:rFonts w:ascii="宋体" w:hAnsi="宋体" w:hint="eastAsia"/>
      </w:rPr>
      <w:t xml:space="preserve">                </w:t>
    </w:r>
    <w:r w:rsidRPr="004C1066">
      <w:rPr>
        <w:rFonts w:ascii="宋体" w:hAnsi="宋体"/>
      </w:rPr>
      <w:fldChar w:fldCharType="begin"/>
    </w:r>
    <w:r w:rsidRPr="004C1066">
      <w:rPr>
        <w:rFonts w:ascii="宋体" w:hAnsi="宋体"/>
      </w:rPr>
      <w:instrText xml:space="preserve"> PAGE   \* MERGEFORMAT </w:instrText>
    </w:r>
    <w:r w:rsidRPr="004C1066">
      <w:rPr>
        <w:rFonts w:ascii="宋体" w:hAnsi="宋体"/>
      </w:rPr>
      <w:fldChar w:fldCharType="separate"/>
    </w:r>
    <w:r w:rsidR="00520639" w:rsidRPr="00520639">
      <w:rPr>
        <w:rFonts w:ascii="宋体" w:hAnsi="宋体"/>
        <w:noProof/>
        <w:lang w:val="zh-CN"/>
      </w:rPr>
      <w:t>5</w:t>
    </w:r>
    <w:r w:rsidRPr="004C1066">
      <w:rPr>
        <w:rFonts w:ascii="宋体" w:hAnsi="宋体"/>
      </w:rPr>
      <w:fldChar w:fldCharType="end"/>
    </w:r>
    <w:r>
      <w:rPr>
        <w:rFonts w:ascii="宋体" w:hAnsi="宋体"/>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6D6" w:rsidRDefault="005C76D6" w:rsidP="00142D81">
      <w:r>
        <w:separator/>
      </w:r>
    </w:p>
  </w:footnote>
  <w:footnote w:type="continuationSeparator" w:id="0">
    <w:p w:rsidR="005C76D6" w:rsidRDefault="005C76D6" w:rsidP="00142D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B4A" w:rsidRDefault="003C7B4A" w:rsidP="004F6895">
    <w:pPr>
      <w:pStyle w:val="a3"/>
      <w:pBdr>
        <w:bottom w:val="none" w:sz="0" w:space="0" w:color="auto"/>
      </w:pBdr>
      <w:ind w:firstLineChars="50" w:firstLine="90"/>
      <w:jc w:val="both"/>
    </w:pPr>
    <w:r>
      <w:rPr>
        <w:noProof/>
      </w:rPr>
      <w:drawing>
        <wp:inline distT="0" distB="0" distL="0" distR="0" wp14:anchorId="12CBE57D" wp14:editId="332FAF19">
          <wp:extent cx="5610860" cy="307340"/>
          <wp:effectExtent l="0" t="0" r="8890" b="0"/>
          <wp:docPr id="12" name="图片 12"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860" cy="3073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976F0D"/>
    <w:multiLevelType w:val="hybridMultilevel"/>
    <w:tmpl w:val="5B868E86"/>
    <w:lvl w:ilvl="0" w:tplc="56100B6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7D86CF0"/>
    <w:multiLevelType w:val="hybridMultilevel"/>
    <w:tmpl w:val="09EC06B2"/>
    <w:lvl w:ilvl="0" w:tplc="D97635B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93D"/>
    <w:rsid w:val="00056E19"/>
    <w:rsid w:val="00105089"/>
    <w:rsid w:val="00131E67"/>
    <w:rsid w:val="00142D81"/>
    <w:rsid w:val="001F0F94"/>
    <w:rsid w:val="00207B25"/>
    <w:rsid w:val="00225BA8"/>
    <w:rsid w:val="00251DD9"/>
    <w:rsid w:val="002535EC"/>
    <w:rsid w:val="002653BF"/>
    <w:rsid w:val="00265417"/>
    <w:rsid w:val="002A2E96"/>
    <w:rsid w:val="002E2C9E"/>
    <w:rsid w:val="003007CC"/>
    <w:rsid w:val="003A4AB1"/>
    <w:rsid w:val="003A5756"/>
    <w:rsid w:val="003C7B4A"/>
    <w:rsid w:val="00402871"/>
    <w:rsid w:val="004A639C"/>
    <w:rsid w:val="004F6895"/>
    <w:rsid w:val="005037FC"/>
    <w:rsid w:val="00514996"/>
    <w:rsid w:val="00520639"/>
    <w:rsid w:val="00576B63"/>
    <w:rsid w:val="005C76D6"/>
    <w:rsid w:val="005D4339"/>
    <w:rsid w:val="005E3AE8"/>
    <w:rsid w:val="00630D87"/>
    <w:rsid w:val="006756D8"/>
    <w:rsid w:val="0068443C"/>
    <w:rsid w:val="0069432B"/>
    <w:rsid w:val="006E382B"/>
    <w:rsid w:val="008906A0"/>
    <w:rsid w:val="0089787B"/>
    <w:rsid w:val="00937C67"/>
    <w:rsid w:val="00964A0A"/>
    <w:rsid w:val="00982EC6"/>
    <w:rsid w:val="00990756"/>
    <w:rsid w:val="009C47B5"/>
    <w:rsid w:val="009E6B5B"/>
    <w:rsid w:val="009F5A73"/>
    <w:rsid w:val="00A14386"/>
    <w:rsid w:val="00A57888"/>
    <w:rsid w:val="00A666BA"/>
    <w:rsid w:val="00C03780"/>
    <w:rsid w:val="00CF525F"/>
    <w:rsid w:val="00D07442"/>
    <w:rsid w:val="00D345B8"/>
    <w:rsid w:val="00D36DD3"/>
    <w:rsid w:val="00D46D9D"/>
    <w:rsid w:val="00D5793D"/>
    <w:rsid w:val="00DE7710"/>
    <w:rsid w:val="00E17E5D"/>
    <w:rsid w:val="00E27C8B"/>
    <w:rsid w:val="00E50AF4"/>
    <w:rsid w:val="00E6575E"/>
    <w:rsid w:val="00EF0390"/>
    <w:rsid w:val="00F11EBF"/>
    <w:rsid w:val="00F40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C7B4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42D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42D81"/>
    <w:rPr>
      <w:sz w:val="18"/>
      <w:szCs w:val="18"/>
    </w:rPr>
  </w:style>
  <w:style w:type="paragraph" w:styleId="a4">
    <w:name w:val="footer"/>
    <w:basedOn w:val="a"/>
    <w:link w:val="Char0"/>
    <w:uiPriority w:val="99"/>
    <w:unhideWhenUsed/>
    <w:rsid w:val="00142D81"/>
    <w:pPr>
      <w:tabs>
        <w:tab w:val="center" w:pos="4153"/>
        <w:tab w:val="right" w:pos="8306"/>
      </w:tabs>
      <w:snapToGrid w:val="0"/>
      <w:jc w:val="left"/>
    </w:pPr>
    <w:rPr>
      <w:sz w:val="18"/>
      <w:szCs w:val="18"/>
    </w:rPr>
  </w:style>
  <w:style w:type="character" w:customStyle="1" w:styleId="Char0">
    <w:name w:val="页脚 Char"/>
    <w:basedOn w:val="a0"/>
    <w:link w:val="a4"/>
    <w:uiPriority w:val="99"/>
    <w:rsid w:val="00142D81"/>
    <w:rPr>
      <w:sz w:val="18"/>
      <w:szCs w:val="18"/>
    </w:rPr>
  </w:style>
  <w:style w:type="paragraph" w:styleId="a5">
    <w:name w:val="List Paragraph"/>
    <w:basedOn w:val="a"/>
    <w:uiPriority w:val="34"/>
    <w:qFormat/>
    <w:rsid w:val="00142D81"/>
    <w:pPr>
      <w:ind w:firstLineChars="200" w:firstLine="420"/>
    </w:pPr>
  </w:style>
  <w:style w:type="paragraph" w:customStyle="1" w:styleId="10">
    <w:name w:val="正文1"/>
    <w:rsid w:val="003A5756"/>
    <w:pPr>
      <w:widowControl w:val="0"/>
      <w:adjustRightInd w:val="0"/>
      <w:spacing w:line="360" w:lineRule="atLeast"/>
      <w:textAlignment w:val="baseline"/>
    </w:pPr>
    <w:rPr>
      <w:rFonts w:ascii="宋体" w:eastAsia="宋体" w:hAnsi="Times New Roman" w:cs="Times New Roman"/>
      <w:kern w:val="0"/>
      <w:sz w:val="34"/>
      <w:szCs w:val="20"/>
    </w:rPr>
  </w:style>
  <w:style w:type="table" w:styleId="a6">
    <w:name w:val="Table Grid"/>
    <w:basedOn w:val="a1"/>
    <w:uiPriority w:val="59"/>
    <w:rsid w:val="009E6B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CharCharCharCharCharChar">
    <w:name w:val="Char1 Char Char Char Char Char Char Char Char Char"/>
    <w:basedOn w:val="a"/>
    <w:rsid w:val="009E6B5B"/>
    <w:pPr>
      <w:adjustRightInd w:val="0"/>
      <w:spacing w:line="360" w:lineRule="auto"/>
    </w:pPr>
    <w:rPr>
      <w:rFonts w:ascii="Times New Roman" w:eastAsia="宋体" w:hAnsi="Times New Roman" w:cs="Times New Roman"/>
      <w:kern w:val="0"/>
      <w:sz w:val="24"/>
      <w:szCs w:val="20"/>
    </w:rPr>
  </w:style>
  <w:style w:type="paragraph" w:styleId="a7">
    <w:name w:val="Balloon Text"/>
    <w:basedOn w:val="a"/>
    <w:link w:val="Char1"/>
    <w:uiPriority w:val="99"/>
    <w:semiHidden/>
    <w:unhideWhenUsed/>
    <w:rsid w:val="00C03780"/>
    <w:rPr>
      <w:sz w:val="18"/>
      <w:szCs w:val="18"/>
    </w:rPr>
  </w:style>
  <w:style w:type="character" w:customStyle="1" w:styleId="Char1">
    <w:name w:val="批注框文本 Char"/>
    <w:basedOn w:val="a0"/>
    <w:link w:val="a7"/>
    <w:uiPriority w:val="99"/>
    <w:semiHidden/>
    <w:rsid w:val="00C03780"/>
    <w:rPr>
      <w:sz w:val="18"/>
      <w:szCs w:val="18"/>
    </w:rPr>
  </w:style>
  <w:style w:type="character" w:customStyle="1" w:styleId="1Char">
    <w:name w:val="标题 1 Char"/>
    <w:basedOn w:val="a0"/>
    <w:link w:val="1"/>
    <w:uiPriority w:val="9"/>
    <w:rsid w:val="003C7B4A"/>
    <w:rPr>
      <w:b/>
      <w:bCs/>
      <w:kern w:val="44"/>
      <w:sz w:val="44"/>
      <w:szCs w:val="44"/>
    </w:rPr>
  </w:style>
  <w:style w:type="paragraph" w:styleId="TOC">
    <w:name w:val="TOC Heading"/>
    <w:basedOn w:val="1"/>
    <w:next w:val="a"/>
    <w:uiPriority w:val="39"/>
    <w:semiHidden/>
    <w:unhideWhenUsed/>
    <w:qFormat/>
    <w:rsid w:val="003C7B4A"/>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3C7B4A"/>
  </w:style>
  <w:style w:type="character" w:styleId="a8">
    <w:name w:val="Hyperlink"/>
    <w:basedOn w:val="a0"/>
    <w:uiPriority w:val="99"/>
    <w:unhideWhenUsed/>
    <w:rsid w:val="003C7B4A"/>
    <w:rPr>
      <w:color w:val="0000FF" w:themeColor="hyperlink"/>
      <w:u w:val="single"/>
    </w:rPr>
  </w:style>
  <w:style w:type="paragraph" w:customStyle="1" w:styleId="CharCharCharCharCharCharCharCharCharCharCharCharCharCharCharCharCharCharChar">
    <w:name w:val="Char Char Char Char Char Char Char Char Char Char Char Char Char Char Char Char Char Char Char"/>
    <w:basedOn w:val="a"/>
    <w:rsid w:val="00105089"/>
    <w:pPr>
      <w:spacing w:line="360" w:lineRule="auto"/>
    </w:pPr>
    <w:rPr>
      <w:rFonts w:ascii="Tahoma" w:eastAsia="宋体" w:hAnsi="Tahoma" w:cs="Times New Roman"/>
      <w:sz w:val="24"/>
      <w:szCs w:val="20"/>
    </w:rPr>
  </w:style>
  <w:style w:type="paragraph" w:customStyle="1" w:styleId="xl26">
    <w:name w:val="xl26"/>
    <w:basedOn w:val="a"/>
    <w:rsid w:val="002A2E96"/>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styleId="a9">
    <w:name w:val="Body Text Indent"/>
    <w:basedOn w:val="a"/>
    <w:link w:val="Char2"/>
    <w:semiHidden/>
    <w:rsid w:val="00CF525F"/>
    <w:pPr>
      <w:adjustRightInd w:val="0"/>
      <w:spacing w:before="120" w:line="360" w:lineRule="auto"/>
      <w:ind w:left="1145"/>
      <w:jc w:val="left"/>
      <w:textAlignment w:val="baseline"/>
    </w:pPr>
    <w:rPr>
      <w:rFonts w:ascii="楷体_GB2312" w:eastAsia="楷体_GB2312" w:hAnsi="Times New Roman" w:cs="Times New Roman"/>
      <w:sz w:val="28"/>
      <w:szCs w:val="20"/>
    </w:rPr>
  </w:style>
  <w:style w:type="character" w:customStyle="1" w:styleId="Char2">
    <w:name w:val="正文文本缩进 Char"/>
    <w:basedOn w:val="a0"/>
    <w:link w:val="a9"/>
    <w:semiHidden/>
    <w:rsid w:val="00CF525F"/>
    <w:rPr>
      <w:rFonts w:ascii="楷体_GB2312" w:eastAsia="楷体_GB2312" w:hAnsi="Times New Roman" w:cs="Times New Roman"/>
      <w:sz w:val="28"/>
      <w:szCs w:val="20"/>
    </w:rPr>
  </w:style>
  <w:style w:type="paragraph" w:customStyle="1" w:styleId="2">
    <w:name w:val="正文2"/>
    <w:rsid w:val="00CF525F"/>
    <w:pPr>
      <w:widowControl w:val="0"/>
      <w:adjustRightInd w:val="0"/>
      <w:spacing w:line="360" w:lineRule="atLeast"/>
      <w:textAlignment w:val="baseline"/>
    </w:pPr>
    <w:rPr>
      <w:rFonts w:ascii="宋体" w:eastAsia="宋体" w:hAnsi="Times New Roman" w:cs="Times New Roman"/>
      <w:kern w:val="0"/>
      <w:sz w:val="34"/>
      <w:szCs w:val="20"/>
    </w:rPr>
  </w:style>
  <w:style w:type="paragraph" w:customStyle="1" w:styleId="3">
    <w:name w:val="正文3"/>
    <w:rsid w:val="00DE7710"/>
    <w:pPr>
      <w:widowControl w:val="0"/>
      <w:adjustRightInd w:val="0"/>
      <w:spacing w:line="360" w:lineRule="atLeast"/>
      <w:textAlignment w:val="baseline"/>
    </w:pPr>
    <w:rPr>
      <w:rFonts w:ascii="宋体" w:eastAsia="宋体" w:hAnsi="Times New Roman" w:cs="Times New Roman"/>
      <w:kern w:val="0"/>
      <w:sz w:val="3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C7B4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42D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42D81"/>
    <w:rPr>
      <w:sz w:val="18"/>
      <w:szCs w:val="18"/>
    </w:rPr>
  </w:style>
  <w:style w:type="paragraph" w:styleId="a4">
    <w:name w:val="footer"/>
    <w:basedOn w:val="a"/>
    <w:link w:val="Char0"/>
    <w:uiPriority w:val="99"/>
    <w:unhideWhenUsed/>
    <w:rsid w:val="00142D81"/>
    <w:pPr>
      <w:tabs>
        <w:tab w:val="center" w:pos="4153"/>
        <w:tab w:val="right" w:pos="8306"/>
      </w:tabs>
      <w:snapToGrid w:val="0"/>
      <w:jc w:val="left"/>
    </w:pPr>
    <w:rPr>
      <w:sz w:val="18"/>
      <w:szCs w:val="18"/>
    </w:rPr>
  </w:style>
  <w:style w:type="character" w:customStyle="1" w:styleId="Char0">
    <w:name w:val="页脚 Char"/>
    <w:basedOn w:val="a0"/>
    <w:link w:val="a4"/>
    <w:uiPriority w:val="99"/>
    <w:rsid w:val="00142D81"/>
    <w:rPr>
      <w:sz w:val="18"/>
      <w:szCs w:val="18"/>
    </w:rPr>
  </w:style>
  <w:style w:type="paragraph" w:styleId="a5">
    <w:name w:val="List Paragraph"/>
    <w:basedOn w:val="a"/>
    <w:uiPriority w:val="34"/>
    <w:qFormat/>
    <w:rsid w:val="00142D81"/>
    <w:pPr>
      <w:ind w:firstLineChars="200" w:firstLine="420"/>
    </w:pPr>
  </w:style>
  <w:style w:type="paragraph" w:customStyle="1" w:styleId="10">
    <w:name w:val="正文1"/>
    <w:rsid w:val="003A5756"/>
    <w:pPr>
      <w:widowControl w:val="0"/>
      <w:adjustRightInd w:val="0"/>
      <w:spacing w:line="360" w:lineRule="atLeast"/>
      <w:textAlignment w:val="baseline"/>
    </w:pPr>
    <w:rPr>
      <w:rFonts w:ascii="宋体" w:eastAsia="宋体" w:hAnsi="Times New Roman" w:cs="Times New Roman"/>
      <w:kern w:val="0"/>
      <w:sz w:val="34"/>
      <w:szCs w:val="20"/>
    </w:rPr>
  </w:style>
  <w:style w:type="table" w:styleId="a6">
    <w:name w:val="Table Grid"/>
    <w:basedOn w:val="a1"/>
    <w:uiPriority w:val="59"/>
    <w:rsid w:val="009E6B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CharCharCharCharCharChar">
    <w:name w:val="Char1 Char Char Char Char Char Char Char Char Char"/>
    <w:basedOn w:val="a"/>
    <w:rsid w:val="009E6B5B"/>
    <w:pPr>
      <w:adjustRightInd w:val="0"/>
      <w:spacing w:line="360" w:lineRule="auto"/>
    </w:pPr>
    <w:rPr>
      <w:rFonts w:ascii="Times New Roman" w:eastAsia="宋体" w:hAnsi="Times New Roman" w:cs="Times New Roman"/>
      <w:kern w:val="0"/>
      <w:sz w:val="24"/>
      <w:szCs w:val="20"/>
    </w:rPr>
  </w:style>
  <w:style w:type="paragraph" w:styleId="a7">
    <w:name w:val="Balloon Text"/>
    <w:basedOn w:val="a"/>
    <w:link w:val="Char1"/>
    <w:uiPriority w:val="99"/>
    <w:semiHidden/>
    <w:unhideWhenUsed/>
    <w:rsid w:val="00C03780"/>
    <w:rPr>
      <w:sz w:val="18"/>
      <w:szCs w:val="18"/>
    </w:rPr>
  </w:style>
  <w:style w:type="character" w:customStyle="1" w:styleId="Char1">
    <w:name w:val="批注框文本 Char"/>
    <w:basedOn w:val="a0"/>
    <w:link w:val="a7"/>
    <w:uiPriority w:val="99"/>
    <w:semiHidden/>
    <w:rsid w:val="00C03780"/>
    <w:rPr>
      <w:sz w:val="18"/>
      <w:szCs w:val="18"/>
    </w:rPr>
  </w:style>
  <w:style w:type="character" w:customStyle="1" w:styleId="1Char">
    <w:name w:val="标题 1 Char"/>
    <w:basedOn w:val="a0"/>
    <w:link w:val="1"/>
    <w:uiPriority w:val="9"/>
    <w:rsid w:val="003C7B4A"/>
    <w:rPr>
      <w:b/>
      <w:bCs/>
      <w:kern w:val="44"/>
      <w:sz w:val="44"/>
      <w:szCs w:val="44"/>
    </w:rPr>
  </w:style>
  <w:style w:type="paragraph" w:styleId="TOC">
    <w:name w:val="TOC Heading"/>
    <w:basedOn w:val="1"/>
    <w:next w:val="a"/>
    <w:uiPriority w:val="39"/>
    <w:semiHidden/>
    <w:unhideWhenUsed/>
    <w:qFormat/>
    <w:rsid w:val="003C7B4A"/>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3C7B4A"/>
  </w:style>
  <w:style w:type="character" w:styleId="a8">
    <w:name w:val="Hyperlink"/>
    <w:basedOn w:val="a0"/>
    <w:uiPriority w:val="99"/>
    <w:unhideWhenUsed/>
    <w:rsid w:val="003C7B4A"/>
    <w:rPr>
      <w:color w:val="0000FF" w:themeColor="hyperlink"/>
      <w:u w:val="single"/>
    </w:rPr>
  </w:style>
  <w:style w:type="paragraph" w:customStyle="1" w:styleId="CharCharCharCharCharCharCharCharCharCharCharCharCharCharCharCharCharCharChar">
    <w:name w:val="Char Char Char Char Char Char Char Char Char Char Char Char Char Char Char Char Char Char Char"/>
    <w:basedOn w:val="a"/>
    <w:rsid w:val="00105089"/>
    <w:pPr>
      <w:spacing w:line="360" w:lineRule="auto"/>
    </w:pPr>
    <w:rPr>
      <w:rFonts w:ascii="Tahoma" w:eastAsia="宋体" w:hAnsi="Tahoma" w:cs="Times New Roman"/>
      <w:sz w:val="24"/>
      <w:szCs w:val="20"/>
    </w:rPr>
  </w:style>
  <w:style w:type="paragraph" w:customStyle="1" w:styleId="xl26">
    <w:name w:val="xl26"/>
    <w:basedOn w:val="a"/>
    <w:rsid w:val="002A2E96"/>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styleId="a9">
    <w:name w:val="Body Text Indent"/>
    <w:basedOn w:val="a"/>
    <w:link w:val="Char2"/>
    <w:semiHidden/>
    <w:rsid w:val="00CF525F"/>
    <w:pPr>
      <w:adjustRightInd w:val="0"/>
      <w:spacing w:before="120" w:line="360" w:lineRule="auto"/>
      <w:ind w:left="1145"/>
      <w:jc w:val="left"/>
      <w:textAlignment w:val="baseline"/>
    </w:pPr>
    <w:rPr>
      <w:rFonts w:ascii="楷体_GB2312" w:eastAsia="楷体_GB2312" w:hAnsi="Times New Roman" w:cs="Times New Roman"/>
      <w:sz w:val="28"/>
      <w:szCs w:val="20"/>
    </w:rPr>
  </w:style>
  <w:style w:type="character" w:customStyle="1" w:styleId="Char2">
    <w:name w:val="正文文本缩进 Char"/>
    <w:basedOn w:val="a0"/>
    <w:link w:val="a9"/>
    <w:semiHidden/>
    <w:rsid w:val="00CF525F"/>
    <w:rPr>
      <w:rFonts w:ascii="楷体_GB2312" w:eastAsia="楷体_GB2312" w:hAnsi="Times New Roman" w:cs="Times New Roman"/>
      <w:sz w:val="28"/>
      <w:szCs w:val="20"/>
    </w:rPr>
  </w:style>
  <w:style w:type="paragraph" w:customStyle="1" w:styleId="2">
    <w:name w:val="正文2"/>
    <w:rsid w:val="00CF525F"/>
    <w:pPr>
      <w:widowControl w:val="0"/>
      <w:adjustRightInd w:val="0"/>
      <w:spacing w:line="360" w:lineRule="atLeast"/>
      <w:textAlignment w:val="baseline"/>
    </w:pPr>
    <w:rPr>
      <w:rFonts w:ascii="宋体" w:eastAsia="宋体" w:hAnsi="Times New Roman" w:cs="Times New Roman"/>
      <w:kern w:val="0"/>
      <w:sz w:val="34"/>
      <w:szCs w:val="20"/>
    </w:rPr>
  </w:style>
  <w:style w:type="paragraph" w:customStyle="1" w:styleId="3">
    <w:name w:val="正文3"/>
    <w:rsid w:val="00DE7710"/>
    <w:pPr>
      <w:widowControl w:val="0"/>
      <w:adjustRightInd w:val="0"/>
      <w:spacing w:line="360" w:lineRule="atLeast"/>
      <w:textAlignment w:val="baseline"/>
    </w:pPr>
    <w:rPr>
      <w:rFonts w:ascii="宋体" w:eastAsia="宋体" w:hAnsi="Times New Roman" w:cs="Times New Roman"/>
      <w:kern w:val="0"/>
      <w:sz w:val="3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4A528-7C8E-49E6-A3B2-60523BDF3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12</Pages>
  <Words>648</Words>
  <Characters>3700</Characters>
  <Application>Microsoft Office Word</Application>
  <DocSecurity>0</DocSecurity>
  <Lines>30</Lines>
  <Paragraphs>8</Paragraphs>
  <ScaleCrop>false</ScaleCrop>
  <Company>CHINA</Company>
  <LinksUpToDate>false</LinksUpToDate>
  <CharactersWithSpaces>4340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35</cp:revision>
  <cp:lastPrinted>2017-05-10T02:11:00Z</cp:lastPrinted>
  <dcterms:created xsi:type="dcterms:W3CDTF">2016-07-26T05:27:00Z</dcterms:created>
  <dcterms:modified xsi:type="dcterms:W3CDTF">2017-12-22T03:08:00Z</dcterms:modified>
</cp:coreProperties>
</file>