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312" w:beforeLines="100" w:line="480" w:lineRule="auto"/>
        <w:ind w:left="0" w:leftChars="0" w:firstLine="643" w:firstLineChars="200"/>
        <w:jc w:val="center"/>
        <w:outlineLvl w:val="0"/>
        <w:rPr>
          <w:rFonts w:hint="eastAsia" w:ascii="宋体" w:hAnsi="宋体" w:cs="宋体"/>
          <w:b/>
          <w:bCs/>
          <w:sz w:val="32"/>
          <w:szCs w:val="32"/>
          <w:highlight w:val="none"/>
        </w:rPr>
      </w:pPr>
      <w:r>
        <w:rPr>
          <w:rFonts w:hint="eastAsia" w:ascii="宋体" w:hAnsi="宋体" w:cs="宋体"/>
          <w:b/>
          <w:bCs/>
          <w:sz w:val="32"/>
          <w:szCs w:val="32"/>
          <w:highlight w:val="none"/>
        </w:rPr>
        <w:t>关于</w:t>
      </w:r>
      <w:r>
        <w:rPr>
          <w:rFonts w:hint="eastAsia" w:ascii="宋体" w:hAnsi="宋体" w:cs="宋体"/>
          <w:b/>
          <w:bCs/>
          <w:sz w:val="32"/>
          <w:szCs w:val="32"/>
          <w:highlight w:val="none"/>
          <w:lang w:val="en-US" w:eastAsia="zh-CN"/>
        </w:rPr>
        <w:t>世茂万州如意汇景项目</w:t>
      </w:r>
      <w:r>
        <w:rPr>
          <w:rFonts w:hint="eastAsia" w:ascii="宋体" w:hAnsi="宋体" w:cs="宋体"/>
          <w:b/>
          <w:bCs/>
          <w:sz w:val="32"/>
          <w:szCs w:val="32"/>
          <w:highlight w:val="none"/>
        </w:rPr>
        <w:t>202</w:t>
      </w:r>
      <w:r>
        <w:rPr>
          <w:rFonts w:hint="eastAsia" w:ascii="宋体" w:hAnsi="宋体" w:cs="宋体"/>
          <w:b/>
          <w:bCs/>
          <w:sz w:val="32"/>
          <w:szCs w:val="32"/>
          <w:highlight w:val="none"/>
          <w:lang w:val="en-US" w:eastAsia="zh-CN"/>
        </w:rPr>
        <w:t>1</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9</w:t>
      </w:r>
      <w:r>
        <w:rPr>
          <w:rFonts w:hint="eastAsia" w:ascii="宋体" w:hAnsi="宋体" w:cs="宋体"/>
          <w:b/>
          <w:bCs/>
          <w:sz w:val="32"/>
          <w:szCs w:val="32"/>
          <w:highlight w:val="none"/>
        </w:rPr>
        <w:t>月资金计划</w:t>
      </w:r>
    </w:p>
    <w:p>
      <w:pPr>
        <w:keepNext w:val="0"/>
        <w:keepLines w:val="0"/>
        <w:pageBreakBefore w:val="0"/>
        <w:kinsoku/>
        <w:wordWrap/>
        <w:overflowPunct/>
        <w:topLinePunct w:val="0"/>
        <w:autoSpaceDE/>
        <w:autoSpaceDN/>
        <w:bidi w:val="0"/>
        <w:adjustRightInd/>
        <w:snapToGrid/>
        <w:spacing w:line="480" w:lineRule="auto"/>
        <w:ind w:left="0" w:leftChars="0" w:firstLine="643" w:firstLineChars="200"/>
        <w:jc w:val="center"/>
        <w:outlineLvl w:val="0"/>
        <w:rPr>
          <w:rFonts w:hint="eastAsia" w:ascii="宋体" w:hAnsi="宋体" w:cs="宋体"/>
          <w:b/>
          <w:bCs/>
          <w:sz w:val="32"/>
          <w:szCs w:val="32"/>
          <w:highlight w:val="none"/>
        </w:rPr>
      </w:pPr>
      <w:r>
        <w:rPr>
          <w:rFonts w:hint="eastAsia" w:ascii="宋体" w:hAnsi="宋体" w:cs="宋体"/>
          <w:b/>
          <w:bCs/>
          <w:sz w:val="32"/>
          <w:szCs w:val="32"/>
          <w:highlight w:val="none"/>
        </w:rPr>
        <w:t>审核说明</w:t>
      </w:r>
    </w:p>
    <w:p>
      <w:pPr>
        <w:keepNext w:val="0"/>
        <w:keepLines w:val="0"/>
        <w:pageBreakBefore w:val="0"/>
        <w:kinsoku/>
        <w:wordWrap/>
        <w:overflowPunct/>
        <w:topLinePunct w:val="0"/>
        <w:autoSpaceDE/>
        <w:autoSpaceDN/>
        <w:bidi w:val="0"/>
        <w:adjustRightInd/>
        <w:snapToGrid/>
        <w:spacing w:line="480" w:lineRule="auto"/>
        <w:ind w:left="0" w:leftChars="0" w:firstLine="482" w:firstLineChars="200"/>
        <w:outlineLvl w:val="0"/>
        <w:rPr>
          <w:rFonts w:hint="eastAsia" w:ascii="宋体" w:hAnsi="宋体" w:cs="宋体"/>
          <w:b/>
          <w:bCs/>
          <w:sz w:val="24"/>
          <w:szCs w:val="24"/>
          <w:highlight w:val="none"/>
        </w:rPr>
      </w:pPr>
      <w:r>
        <w:rPr>
          <w:rFonts w:hint="eastAsia" w:ascii="宋体" w:hAnsi="宋体" w:cs="宋体"/>
          <w:b/>
          <w:bCs/>
          <w:sz w:val="24"/>
          <w:szCs w:val="24"/>
          <w:highlight w:val="none"/>
        </w:rPr>
        <w:t>中航信托股份有限公司：</w:t>
      </w:r>
    </w:p>
    <w:p>
      <w:pPr>
        <w:keepNext w:val="0"/>
        <w:keepLines w:val="0"/>
        <w:pageBreakBefore w:val="0"/>
        <w:kinsoku/>
        <w:wordWrap/>
        <w:overflowPunct/>
        <w:topLinePunct w:val="0"/>
        <w:autoSpaceDE/>
        <w:autoSpaceDN/>
        <w:bidi w:val="0"/>
        <w:adjustRightInd/>
        <w:snapToGrid/>
        <w:spacing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重庆市万州区如意置业有限公司</w:t>
      </w:r>
      <w:r>
        <w:rPr>
          <w:rFonts w:hint="eastAsia" w:ascii="宋体" w:hAnsi="宋体" w:cs="宋体"/>
          <w:sz w:val="24"/>
          <w:szCs w:val="24"/>
          <w:highlight w:val="none"/>
        </w:rPr>
        <w:t>（以下简称项目公司）于</w:t>
      </w:r>
      <w:r>
        <w:rPr>
          <w:rFonts w:hint="eastAsia" w:ascii="宋体" w:hAnsi="宋体" w:cs="宋体"/>
          <w:sz w:val="24"/>
          <w:szCs w:val="24"/>
          <w:highlight w:val="none"/>
          <w:lang w:eastAsia="zh-CN"/>
        </w:rPr>
        <w:t>2021年8月27日</w:t>
      </w:r>
      <w:r>
        <w:rPr>
          <w:rFonts w:hint="eastAsia" w:ascii="宋体" w:hAnsi="宋体" w:cs="宋体"/>
          <w:sz w:val="24"/>
          <w:szCs w:val="24"/>
          <w:highlight w:val="none"/>
        </w:rPr>
        <w:t>提交了202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月份《月度资金计划表》，我司对项目公司申报的资金计划进行了审核，审核结果如下：</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2" w:firstLineChars="200"/>
        <w:outlineLvl w:val="0"/>
        <w:rPr>
          <w:rFonts w:hint="eastAsia" w:ascii="宋体" w:hAnsi="宋体" w:cs="宋体"/>
          <w:b/>
          <w:sz w:val="24"/>
          <w:szCs w:val="24"/>
          <w:highlight w:val="none"/>
        </w:rPr>
      </w:pPr>
      <w:r>
        <w:rPr>
          <w:rFonts w:hint="eastAsia" w:ascii="宋体" w:hAnsi="宋体" w:cs="宋体"/>
          <w:b/>
          <w:bCs/>
          <w:sz w:val="24"/>
          <w:szCs w:val="24"/>
          <w:highlight w:val="none"/>
          <w:lang w:val="en-US" w:eastAsia="zh-CN"/>
        </w:rPr>
        <w:t>一、世茂万州如意汇景项目</w:t>
      </w:r>
      <w:r>
        <w:rPr>
          <w:rFonts w:hint="eastAsia" w:ascii="宋体" w:hAnsi="宋体" w:cs="宋体"/>
          <w:b/>
          <w:sz w:val="24"/>
          <w:szCs w:val="24"/>
          <w:highlight w:val="none"/>
          <w:lang w:eastAsia="zh-CN"/>
        </w:rPr>
        <w:t>2021年9月</w:t>
      </w:r>
      <w:r>
        <w:rPr>
          <w:rFonts w:hint="eastAsia" w:ascii="宋体" w:hAnsi="宋体" w:cs="宋体"/>
          <w:b/>
          <w:sz w:val="24"/>
          <w:szCs w:val="24"/>
          <w:highlight w:val="none"/>
        </w:rPr>
        <w:t>资金汇总</w:t>
      </w:r>
    </w:p>
    <w:p>
      <w:pPr>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项目公司</w:t>
      </w:r>
      <w:r>
        <w:rPr>
          <w:rFonts w:hint="eastAsia" w:ascii="宋体" w:hAnsi="宋体" w:cs="宋体"/>
          <w:sz w:val="24"/>
          <w:szCs w:val="24"/>
          <w:highlight w:val="none"/>
          <w:lang w:eastAsia="zh-CN"/>
        </w:rPr>
        <w:t>2021年8月27日</w:t>
      </w:r>
      <w:r>
        <w:rPr>
          <w:rFonts w:hint="eastAsia" w:ascii="宋体" w:hAnsi="宋体" w:cs="宋体"/>
          <w:sz w:val="24"/>
          <w:szCs w:val="24"/>
          <w:highlight w:val="none"/>
        </w:rPr>
        <w:t>提交的202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rPr>
        <w:t>月资金支出计划，计划资金支出共计</w:t>
      </w:r>
      <w:r>
        <w:rPr>
          <w:rFonts w:hint="eastAsia" w:ascii="宋体" w:hAnsi="宋体" w:cs="宋体"/>
          <w:sz w:val="24"/>
          <w:szCs w:val="24"/>
          <w:highlight w:val="none"/>
          <w:lang w:val="en-US" w:eastAsia="zh-CN"/>
        </w:rPr>
        <w:t>73</w:t>
      </w:r>
      <w:r>
        <w:rPr>
          <w:rFonts w:hint="eastAsia" w:ascii="宋体" w:hAnsi="宋体" w:cs="宋体"/>
          <w:sz w:val="24"/>
          <w:szCs w:val="24"/>
          <w:highlight w:val="none"/>
        </w:rPr>
        <w:t>笔，合计</w:t>
      </w:r>
      <w:r>
        <w:rPr>
          <w:rFonts w:hint="eastAsia" w:ascii="宋体" w:hAnsi="宋体" w:eastAsia="宋体" w:cs="宋体"/>
          <w:i w:val="0"/>
          <w:color w:val="000000"/>
          <w:kern w:val="0"/>
          <w:sz w:val="24"/>
          <w:szCs w:val="24"/>
          <w:u w:val="none"/>
          <w:lang w:val="en-US" w:eastAsia="zh-CN" w:bidi="ar"/>
        </w:rPr>
        <w:t>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45.83</w:t>
      </w:r>
      <w:r>
        <w:rPr>
          <w:rFonts w:hint="eastAsia" w:ascii="宋体" w:hAnsi="宋体" w:cs="宋体"/>
          <w:sz w:val="24"/>
          <w:szCs w:val="24"/>
          <w:highlight w:val="none"/>
        </w:rPr>
        <w:t>万元。其中：</w:t>
      </w:r>
      <w:r>
        <w:rPr>
          <w:rFonts w:hint="eastAsia" w:ascii="宋体" w:hAnsi="宋体" w:cs="宋体"/>
          <w:sz w:val="24"/>
          <w:szCs w:val="24"/>
          <w:highlight w:val="none"/>
          <w:lang w:val="en-US" w:eastAsia="zh-CN"/>
        </w:rPr>
        <w:t>土地费用约</w:t>
      </w:r>
      <w:r>
        <w:rPr>
          <w:rFonts w:hint="eastAsia" w:ascii="宋体" w:hAnsi="宋体" w:eastAsia="宋体" w:cs="宋体"/>
          <w:i w:val="0"/>
          <w:color w:val="000000"/>
          <w:kern w:val="0"/>
          <w:sz w:val="24"/>
          <w:szCs w:val="24"/>
          <w:u w:val="none"/>
          <w:lang w:val="en-US" w:eastAsia="zh-CN" w:bidi="ar"/>
        </w:rPr>
        <w:t>72.65</w:t>
      </w:r>
      <w:r>
        <w:rPr>
          <w:rFonts w:hint="eastAsia" w:ascii="宋体" w:hAnsi="宋体" w:cs="宋体"/>
          <w:i w:val="0"/>
          <w:color w:val="000000"/>
          <w:kern w:val="0"/>
          <w:sz w:val="24"/>
          <w:szCs w:val="24"/>
          <w:highlight w:val="none"/>
          <w:u w:val="none"/>
          <w:lang w:val="en-US" w:eastAsia="zh-CN" w:bidi="ar"/>
        </w:rPr>
        <w:t>万元，</w:t>
      </w:r>
      <w:r>
        <w:rPr>
          <w:rFonts w:hint="eastAsia" w:ascii="宋体" w:hAnsi="宋体" w:cs="宋体"/>
          <w:sz w:val="24"/>
          <w:szCs w:val="24"/>
          <w:highlight w:val="none"/>
          <w:lang w:val="en-US" w:eastAsia="zh-CN"/>
        </w:rPr>
        <w:t>开发费用</w:t>
      </w:r>
      <w:r>
        <w:rPr>
          <w:rFonts w:hint="eastAsia" w:ascii="宋体" w:hAnsi="宋体" w:cs="宋体"/>
          <w:sz w:val="24"/>
          <w:szCs w:val="24"/>
          <w:highlight w:val="none"/>
          <w:lang w:eastAsia="zh-CN"/>
        </w:rPr>
        <w:t>支出约</w:t>
      </w:r>
      <w:r>
        <w:rPr>
          <w:rFonts w:hint="eastAsia" w:ascii="宋体" w:hAnsi="宋体" w:eastAsia="宋体" w:cs="宋体"/>
          <w:i w:val="0"/>
          <w:color w:val="000000"/>
          <w:kern w:val="0"/>
          <w:sz w:val="24"/>
          <w:szCs w:val="24"/>
          <w:u w:val="none"/>
          <w:lang w:val="en-US" w:eastAsia="zh-CN" w:bidi="ar"/>
        </w:rPr>
        <w:t>327.98</w:t>
      </w:r>
      <w:r>
        <w:rPr>
          <w:rFonts w:hint="eastAsia" w:ascii="宋体" w:hAnsi="宋体" w:cs="宋体"/>
          <w:sz w:val="24"/>
          <w:szCs w:val="24"/>
          <w:highlight w:val="none"/>
          <w:lang w:eastAsia="zh-CN"/>
        </w:rPr>
        <w:t>万元；</w:t>
      </w:r>
      <w:r>
        <w:rPr>
          <w:rFonts w:hint="eastAsia" w:ascii="宋体" w:hAnsi="宋体" w:cs="宋体"/>
          <w:sz w:val="24"/>
          <w:szCs w:val="24"/>
          <w:highlight w:val="none"/>
          <w:lang w:val="en-US" w:eastAsia="zh-CN"/>
        </w:rPr>
        <w:t>建安费用支出约</w:t>
      </w:r>
      <w:r>
        <w:rPr>
          <w:rFonts w:hint="eastAsia" w:ascii="宋体" w:hAnsi="宋体" w:eastAsia="宋体" w:cs="宋体"/>
          <w:i w:val="0"/>
          <w:color w:val="000000"/>
          <w:kern w:val="0"/>
          <w:sz w:val="24"/>
          <w:szCs w:val="24"/>
          <w:u w:val="none"/>
          <w:lang w:val="en-US" w:eastAsia="zh-CN" w:bidi="ar"/>
        </w:rPr>
        <w:t>5,497.14</w:t>
      </w:r>
      <w:r>
        <w:rPr>
          <w:rFonts w:hint="eastAsia" w:ascii="宋体" w:hAnsi="宋体" w:cs="宋体"/>
          <w:i w:val="0"/>
          <w:color w:val="000000"/>
          <w:kern w:val="0"/>
          <w:sz w:val="24"/>
          <w:szCs w:val="24"/>
          <w:highlight w:val="none"/>
          <w:u w:val="none"/>
          <w:lang w:val="en-US" w:eastAsia="zh-CN" w:bidi="ar"/>
        </w:rPr>
        <w:t>万元；营建</w:t>
      </w:r>
      <w:r>
        <w:rPr>
          <w:rFonts w:hint="eastAsia" w:ascii="宋体" w:hAnsi="宋体" w:cs="宋体"/>
          <w:sz w:val="24"/>
          <w:szCs w:val="24"/>
          <w:highlight w:val="none"/>
          <w:lang w:val="en-US" w:eastAsia="zh-CN"/>
        </w:rPr>
        <w:t>费用</w:t>
      </w:r>
      <w:r>
        <w:rPr>
          <w:rFonts w:hint="eastAsia" w:ascii="宋体" w:hAnsi="宋体" w:cs="宋体"/>
          <w:sz w:val="24"/>
          <w:szCs w:val="24"/>
          <w:highlight w:val="none"/>
          <w:lang w:eastAsia="zh-CN"/>
        </w:rPr>
        <w:t>支出约</w:t>
      </w:r>
      <w:r>
        <w:rPr>
          <w:rFonts w:hint="eastAsia" w:ascii="宋体" w:hAnsi="宋体" w:eastAsia="宋体" w:cs="宋体"/>
          <w:i w:val="0"/>
          <w:color w:val="000000"/>
          <w:kern w:val="0"/>
          <w:sz w:val="24"/>
          <w:szCs w:val="24"/>
          <w:u w:val="none"/>
          <w:lang w:val="en-US" w:eastAsia="zh-CN" w:bidi="ar"/>
        </w:rPr>
        <w:t>359.63</w:t>
      </w:r>
      <w:r>
        <w:rPr>
          <w:rFonts w:hint="eastAsia" w:ascii="宋体" w:hAnsi="宋体" w:cs="宋体"/>
          <w:sz w:val="24"/>
          <w:szCs w:val="24"/>
          <w:highlight w:val="none"/>
          <w:lang w:eastAsia="zh-CN"/>
        </w:rPr>
        <w:t>万元；</w:t>
      </w:r>
      <w:r>
        <w:rPr>
          <w:rFonts w:hint="eastAsia" w:ascii="宋体" w:hAnsi="宋体" w:cs="宋体"/>
          <w:sz w:val="24"/>
          <w:szCs w:val="24"/>
          <w:highlight w:val="none"/>
          <w:lang w:val="en-US" w:eastAsia="zh-CN"/>
        </w:rPr>
        <w:t>营销</w:t>
      </w:r>
      <w:r>
        <w:rPr>
          <w:rFonts w:hint="eastAsia" w:ascii="宋体" w:hAnsi="宋体" w:cs="宋体"/>
          <w:sz w:val="24"/>
          <w:szCs w:val="24"/>
          <w:highlight w:val="none"/>
          <w:lang w:eastAsia="zh-CN"/>
        </w:rPr>
        <w:t>费用</w:t>
      </w:r>
      <w:r>
        <w:rPr>
          <w:rFonts w:hint="eastAsia" w:ascii="宋体" w:hAnsi="宋体" w:cs="宋体"/>
          <w:sz w:val="24"/>
          <w:szCs w:val="24"/>
          <w:highlight w:val="none"/>
        </w:rPr>
        <w:t>支出约</w:t>
      </w:r>
      <w:r>
        <w:rPr>
          <w:rFonts w:hint="eastAsia" w:ascii="宋体" w:hAnsi="宋体" w:cs="宋体"/>
          <w:sz w:val="24"/>
          <w:szCs w:val="24"/>
          <w:highlight w:val="none"/>
          <w:lang w:val="en-US" w:eastAsia="zh-CN"/>
        </w:rPr>
        <w:t xml:space="preserve"> </w:t>
      </w:r>
      <w:r>
        <w:rPr>
          <w:rFonts w:hint="eastAsia" w:ascii="宋体" w:hAnsi="宋体" w:eastAsia="宋体" w:cs="宋体"/>
          <w:i w:val="0"/>
          <w:color w:val="000000"/>
          <w:kern w:val="0"/>
          <w:sz w:val="24"/>
          <w:szCs w:val="24"/>
          <w:u w:val="none"/>
          <w:lang w:val="en-US" w:eastAsia="zh-CN" w:bidi="ar"/>
        </w:rPr>
        <w:t>476.65</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管理</w:t>
      </w:r>
      <w:r>
        <w:rPr>
          <w:rFonts w:hint="eastAsia" w:ascii="宋体" w:hAnsi="宋体" w:cs="宋体"/>
          <w:sz w:val="24"/>
          <w:szCs w:val="24"/>
          <w:highlight w:val="none"/>
          <w:lang w:eastAsia="zh-CN"/>
        </w:rPr>
        <w:t>费用</w:t>
      </w:r>
      <w:r>
        <w:rPr>
          <w:rFonts w:hint="eastAsia" w:ascii="宋体" w:hAnsi="宋体" w:cs="宋体"/>
          <w:sz w:val="24"/>
          <w:szCs w:val="24"/>
          <w:highlight w:val="none"/>
        </w:rPr>
        <w:t>支出约</w:t>
      </w:r>
      <w:r>
        <w:rPr>
          <w:rFonts w:hint="eastAsia" w:ascii="宋体" w:hAnsi="宋体" w:eastAsia="宋体" w:cs="宋体"/>
          <w:i w:val="0"/>
          <w:color w:val="000000"/>
          <w:kern w:val="0"/>
          <w:sz w:val="24"/>
          <w:szCs w:val="24"/>
          <w:u w:val="none"/>
          <w:lang w:val="en-US" w:eastAsia="zh-CN" w:bidi="ar"/>
        </w:rPr>
        <w:t>99.00</w:t>
      </w:r>
      <w:r>
        <w:rPr>
          <w:rFonts w:hint="eastAsia" w:ascii="宋体" w:hAnsi="宋体" w:cs="宋体"/>
          <w:sz w:val="24"/>
          <w:szCs w:val="24"/>
          <w:highlight w:val="none"/>
        </w:rPr>
        <w:t>万元；</w:t>
      </w:r>
      <w:r>
        <w:rPr>
          <w:rFonts w:hint="eastAsia" w:ascii="宋体" w:hAnsi="宋体" w:cs="宋体"/>
          <w:sz w:val="24"/>
          <w:szCs w:val="24"/>
          <w:highlight w:val="none"/>
          <w:lang w:eastAsia="zh-CN"/>
        </w:rPr>
        <w:t>税费</w:t>
      </w:r>
      <w:r>
        <w:rPr>
          <w:rFonts w:hint="eastAsia" w:ascii="宋体" w:hAnsi="宋体" w:cs="宋体"/>
          <w:sz w:val="24"/>
          <w:szCs w:val="24"/>
          <w:highlight w:val="none"/>
        </w:rPr>
        <w:t>约</w:t>
      </w:r>
      <w:r>
        <w:rPr>
          <w:rFonts w:hint="eastAsia" w:ascii="宋体" w:hAnsi="宋体" w:eastAsia="宋体" w:cs="宋体"/>
          <w:i w:val="0"/>
          <w:color w:val="000000"/>
          <w:kern w:val="0"/>
          <w:sz w:val="24"/>
          <w:szCs w:val="24"/>
          <w:u w:val="none"/>
          <w:lang w:val="en-US" w:eastAsia="zh-CN" w:bidi="ar"/>
        </w:rPr>
        <w:t>350.00</w:t>
      </w:r>
      <w:r>
        <w:rPr>
          <w:rFonts w:hint="eastAsia" w:ascii="宋体" w:hAnsi="宋体" w:cs="宋体"/>
          <w:sz w:val="24"/>
          <w:szCs w:val="24"/>
          <w:highlight w:val="none"/>
        </w:rPr>
        <w:t>万元</w:t>
      </w:r>
      <w:r>
        <w:rPr>
          <w:rFonts w:hint="eastAsia" w:ascii="宋体" w:hAnsi="宋体" w:cs="宋体"/>
          <w:sz w:val="24"/>
          <w:szCs w:val="24"/>
          <w:highlight w:val="none"/>
          <w:lang w:eastAsia="zh-CN"/>
        </w:rPr>
        <w:t>；其他费用约</w:t>
      </w:r>
      <w:r>
        <w:rPr>
          <w:rFonts w:hint="eastAsia" w:ascii="宋体" w:hAnsi="宋体" w:eastAsia="宋体" w:cs="宋体"/>
          <w:i w:val="0"/>
          <w:color w:val="000000"/>
          <w:kern w:val="0"/>
          <w:sz w:val="24"/>
          <w:szCs w:val="24"/>
          <w:u w:val="none"/>
          <w:lang w:val="en-US" w:eastAsia="zh-CN" w:bidi="ar"/>
        </w:rPr>
        <w:t>1,762.78</w:t>
      </w:r>
      <w:r>
        <w:rPr>
          <w:rFonts w:hint="eastAsia" w:ascii="宋体" w:hAnsi="宋体" w:cs="宋体"/>
          <w:sz w:val="24"/>
          <w:szCs w:val="24"/>
          <w:highlight w:val="none"/>
          <w:lang w:val="en-US" w:eastAsia="zh-CN"/>
        </w:rPr>
        <w:t>万元。</w:t>
      </w:r>
    </w:p>
    <w:tbl>
      <w:tblPr>
        <w:tblStyle w:val="8"/>
        <w:tblW w:w="9611" w:type="dxa"/>
        <w:jc w:val="center"/>
        <w:shd w:val="clear" w:color="auto" w:fill="auto"/>
        <w:tblLayout w:type="fixed"/>
        <w:tblCellMar>
          <w:top w:w="0" w:type="dxa"/>
          <w:left w:w="0" w:type="dxa"/>
          <w:bottom w:w="0" w:type="dxa"/>
          <w:right w:w="0" w:type="dxa"/>
        </w:tblCellMar>
      </w:tblPr>
      <w:tblGrid>
        <w:gridCol w:w="1872"/>
        <w:gridCol w:w="2614"/>
        <w:gridCol w:w="2233"/>
        <w:gridCol w:w="2892"/>
      </w:tblGrid>
      <w:tr>
        <w:tblPrEx>
          <w:tblCellMar>
            <w:top w:w="0" w:type="dxa"/>
            <w:left w:w="0" w:type="dxa"/>
            <w:bottom w:w="0" w:type="dxa"/>
            <w:right w:w="0" w:type="dxa"/>
          </w:tblCellMar>
        </w:tblPrEx>
        <w:trPr>
          <w:trHeight w:val="312" w:hRule="atLeast"/>
          <w:jc w:val="center"/>
        </w:trPr>
        <w:tc>
          <w:tcPr>
            <w:tcW w:w="9611" w:type="dxa"/>
            <w:gridSpan w:val="4"/>
            <w:tcBorders>
              <w:top w:val="single" w:color="000000" w:sz="4" w:space="0"/>
              <w:left w:val="single" w:color="000000" w:sz="4" w:space="0"/>
              <w:bottom w:val="single" w:color="000000" w:sz="4" w:space="0"/>
              <w:right w:val="single" w:color="000000" w:sz="4" w:space="0"/>
            </w:tcBorders>
            <w:shd w:val="clear" w:color="auto" w:fill="CCC0D9"/>
            <w:tcMar>
              <w:top w:w="12" w:type="dxa"/>
              <w:left w:w="12" w:type="dxa"/>
              <w:right w:w="12" w:type="dxa"/>
            </w:tcMar>
            <w:vAlign w:val="top"/>
          </w:tcPr>
          <w:p>
            <w:pPr>
              <w:keepNext w:val="0"/>
              <w:keepLines w:val="0"/>
              <w:widowControl/>
              <w:suppressLineNumbers w:val="0"/>
              <w:ind w:firstLineChars="200"/>
              <w:jc w:val="center"/>
              <w:textAlignment w:val="top"/>
              <w:rPr>
                <w:rFonts w:ascii="Arial" w:hAnsi="Arial" w:eastAsia="宋体" w:cs="Arial"/>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中航信托</w:t>
            </w:r>
            <w:r>
              <w:rPr>
                <w:rFonts w:hint="default" w:ascii="Arial" w:hAnsi="Arial" w:eastAsia="宋体" w:cs="Arial"/>
                <w:b/>
                <w:i w:val="0"/>
                <w:color w:val="000000"/>
                <w:kern w:val="0"/>
                <w:sz w:val="24"/>
                <w:szCs w:val="24"/>
                <w:u w:val="none"/>
                <w:lang w:val="en-US" w:eastAsia="zh-CN" w:bidi="ar"/>
              </w:rPr>
              <w:t>·</w:t>
            </w:r>
            <w:r>
              <w:rPr>
                <w:rFonts w:hint="eastAsia" w:ascii="宋体" w:hAnsi="宋体" w:eastAsia="宋体" w:cs="宋体"/>
                <w:b/>
                <w:i w:val="0"/>
                <w:color w:val="000000"/>
                <w:kern w:val="0"/>
                <w:sz w:val="24"/>
                <w:szCs w:val="24"/>
                <w:u w:val="none"/>
                <w:lang w:val="en-US" w:eastAsia="zh-CN" w:bidi="ar"/>
              </w:rPr>
              <w:t>天启【</w:t>
            </w:r>
            <w:r>
              <w:rPr>
                <w:rFonts w:hint="default" w:ascii="Arial" w:hAnsi="Arial" w:eastAsia="宋体" w:cs="Arial"/>
                <w:b/>
                <w:i w:val="0"/>
                <w:color w:val="000000"/>
                <w:kern w:val="0"/>
                <w:sz w:val="24"/>
                <w:szCs w:val="24"/>
                <w:u w:val="none"/>
                <w:lang w:val="en-US" w:eastAsia="zh-CN" w:bidi="ar"/>
              </w:rPr>
              <w:t>2020</w:t>
            </w:r>
            <w:r>
              <w:rPr>
                <w:rFonts w:hint="eastAsia" w:ascii="宋体" w:hAnsi="宋体" w:eastAsia="宋体" w:cs="宋体"/>
                <w:b/>
                <w:i w:val="0"/>
                <w:color w:val="000000"/>
                <w:kern w:val="0"/>
                <w:sz w:val="24"/>
                <w:szCs w:val="24"/>
                <w:u w:val="none"/>
                <w:lang w:val="en-US" w:eastAsia="zh-CN" w:bidi="ar"/>
              </w:rPr>
              <w:t>】</w:t>
            </w:r>
            <w:r>
              <w:rPr>
                <w:rFonts w:hint="default" w:ascii="Arial" w:hAnsi="Arial" w:eastAsia="宋体" w:cs="Arial"/>
                <w:b/>
                <w:i w:val="0"/>
                <w:color w:val="000000"/>
                <w:kern w:val="0"/>
                <w:sz w:val="24"/>
                <w:szCs w:val="24"/>
                <w:u w:val="none"/>
                <w:lang w:val="en-US" w:eastAsia="zh-CN" w:bidi="ar"/>
              </w:rPr>
              <w:t>528</w:t>
            </w:r>
            <w:r>
              <w:rPr>
                <w:rFonts w:hint="eastAsia" w:ascii="宋体" w:hAnsi="宋体" w:eastAsia="宋体" w:cs="宋体"/>
                <w:b/>
                <w:i w:val="0"/>
                <w:color w:val="000000"/>
                <w:kern w:val="0"/>
                <w:sz w:val="24"/>
                <w:szCs w:val="24"/>
                <w:u w:val="none"/>
                <w:lang w:val="en-US" w:eastAsia="zh-CN" w:bidi="ar"/>
              </w:rPr>
              <w:t>号重庆滨江项目股权投资集合资金信托计划</w:t>
            </w:r>
          </w:p>
        </w:tc>
      </w:tr>
      <w:tr>
        <w:tblPrEx>
          <w:tblCellMar>
            <w:top w:w="0" w:type="dxa"/>
            <w:left w:w="0" w:type="dxa"/>
            <w:bottom w:w="0" w:type="dxa"/>
            <w:right w:w="0" w:type="dxa"/>
          </w:tblCellMar>
        </w:tblPrEx>
        <w:trPr>
          <w:trHeight w:val="312" w:hRule="atLeast"/>
          <w:jc w:val="center"/>
        </w:trPr>
        <w:tc>
          <w:tcPr>
            <w:tcW w:w="9611" w:type="dxa"/>
            <w:gridSpan w:val="4"/>
            <w:tcBorders>
              <w:top w:val="single" w:color="000000" w:sz="4" w:space="0"/>
              <w:left w:val="single" w:color="000000" w:sz="4" w:space="0"/>
              <w:bottom w:val="single" w:color="000000" w:sz="4" w:space="0"/>
              <w:right w:val="single" w:color="000000" w:sz="4" w:space="0"/>
            </w:tcBorders>
            <w:shd w:val="clear" w:color="auto" w:fill="CCC0D9"/>
            <w:tcMar>
              <w:top w:w="12" w:type="dxa"/>
              <w:left w:w="12" w:type="dxa"/>
              <w:right w:w="12" w:type="dxa"/>
            </w:tcMar>
            <w:vAlign w:val="top"/>
          </w:tcPr>
          <w:p>
            <w:pPr>
              <w:keepNext w:val="0"/>
              <w:keepLines w:val="0"/>
              <w:widowControl/>
              <w:suppressLineNumbers w:val="0"/>
              <w:ind w:firstLineChars="20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世茂万州如意汇景项目月度资金使用计划（</w:t>
            </w:r>
            <w:r>
              <w:rPr>
                <w:rFonts w:hint="default" w:ascii="Arial" w:hAnsi="Arial" w:eastAsia="宋体" w:cs="Arial"/>
                <w:b/>
                <w:i w:val="0"/>
                <w:color w:val="000000"/>
                <w:kern w:val="0"/>
                <w:sz w:val="24"/>
                <w:szCs w:val="24"/>
                <w:u w:val="none"/>
                <w:lang w:val="en-US" w:eastAsia="zh-CN" w:bidi="ar"/>
              </w:rPr>
              <w:t>2021</w:t>
            </w:r>
            <w:r>
              <w:rPr>
                <w:rFonts w:hint="eastAsia" w:ascii="宋体" w:hAnsi="宋体" w:eastAsia="宋体" w:cs="宋体"/>
                <w:b/>
                <w:i w:val="0"/>
                <w:color w:val="000000"/>
                <w:kern w:val="0"/>
                <w:sz w:val="24"/>
                <w:szCs w:val="24"/>
                <w:u w:val="none"/>
                <w:lang w:val="en-US" w:eastAsia="zh-CN" w:bidi="ar"/>
              </w:rPr>
              <w:t>年</w:t>
            </w:r>
            <w:r>
              <w:rPr>
                <w:rFonts w:hint="default" w:ascii="Arial" w:hAnsi="Arial" w:eastAsia="宋体" w:cs="Arial"/>
                <w:b/>
                <w:i w:val="0"/>
                <w:color w:val="000000"/>
                <w:kern w:val="0"/>
                <w:sz w:val="24"/>
                <w:szCs w:val="24"/>
                <w:u w:val="none"/>
                <w:lang w:val="en-US" w:eastAsia="zh-CN" w:bidi="ar"/>
              </w:rPr>
              <w:t>9</w:t>
            </w:r>
            <w:r>
              <w:rPr>
                <w:rFonts w:hint="eastAsia" w:ascii="宋体" w:hAnsi="宋体" w:eastAsia="宋体" w:cs="宋体"/>
                <w:b/>
                <w:i w:val="0"/>
                <w:color w:val="000000"/>
                <w:kern w:val="0"/>
                <w:sz w:val="24"/>
                <w:szCs w:val="24"/>
                <w:u w:val="none"/>
                <w:lang w:val="en-US" w:eastAsia="zh-CN" w:bidi="ar"/>
              </w:rPr>
              <w:t>月份）</w:t>
            </w:r>
          </w:p>
        </w:tc>
      </w:tr>
      <w:tr>
        <w:tblPrEx>
          <w:tblCellMar>
            <w:top w:w="0" w:type="dxa"/>
            <w:left w:w="0" w:type="dxa"/>
            <w:bottom w:w="0" w:type="dxa"/>
            <w:right w:w="0" w:type="dxa"/>
          </w:tblCellMar>
        </w:tblPrEx>
        <w:trPr>
          <w:trHeight w:val="276" w:hRule="atLeast"/>
          <w:jc w:val="center"/>
        </w:trPr>
        <w:tc>
          <w:tcPr>
            <w:tcW w:w="9611" w:type="dxa"/>
            <w:gridSpan w:val="4"/>
            <w:tcBorders>
              <w:top w:val="single" w:color="000000" w:sz="4" w:space="0"/>
              <w:left w:val="single" w:color="000000" w:sz="4" w:space="0"/>
              <w:bottom w:val="single" w:color="000000" w:sz="4" w:space="0"/>
              <w:right w:val="single" w:color="000000" w:sz="4" w:space="0"/>
            </w:tcBorders>
            <w:shd w:val="clear" w:color="auto" w:fill="CCC0D9"/>
            <w:tcMar>
              <w:top w:w="12" w:type="dxa"/>
              <w:left w:w="12" w:type="dxa"/>
              <w:right w:w="12" w:type="dxa"/>
            </w:tcMar>
            <w:vAlign w:val="top"/>
          </w:tcPr>
          <w:p>
            <w:pPr>
              <w:keepNext w:val="0"/>
              <w:keepLines w:val="0"/>
              <w:widowControl/>
              <w:suppressLineNumbers w:val="0"/>
              <w:ind w:firstLineChars="200"/>
              <w:jc w:val="left"/>
              <w:textAlignment w:val="top"/>
              <w:rPr>
                <w:rFonts w:hint="default" w:ascii="Arial" w:hAnsi="Arial" w:eastAsia="宋体" w:cs="Arial"/>
                <w:b/>
                <w:i w:val="0"/>
                <w:color w:val="000000"/>
                <w:sz w:val="21"/>
                <w:szCs w:val="21"/>
                <w:u w:val="none"/>
              </w:rPr>
            </w:pPr>
            <w:r>
              <w:rPr>
                <w:rStyle w:val="18"/>
                <w:lang w:val="en-US" w:eastAsia="zh-CN" w:bidi="ar"/>
              </w:rPr>
              <w:t>编制：重庆市万州区如意置业有限公司</w:t>
            </w:r>
          </w:p>
        </w:tc>
      </w:tr>
      <w:tr>
        <w:tblPrEx>
          <w:tblCellMar>
            <w:top w:w="0" w:type="dxa"/>
            <w:left w:w="0" w:type="dxa"/>
            <w:bottom w:w="0" w:type="dxa"/>
            <w:right w:w="0" w:type="dxa"/>
          </w:tblCellMar>
        </w:tblPrEx>
        <w:trPr>
          <w:trHeight w:val="276" w:hRule="atLeast"/>
          <w:jc w:val="center"/>
        </w:trPr>
        <w:tc>
          <w:tcPr>
            <w:tcW w:w="9611" w:type="dxa"/>
            <w:gridSpan w:val="4"/>
            <w:tcBorders>
              <w:top w:val="single" w:color="000000" w:sz="4" w:space="0"/>
              <w:left w:val="single" w:color="000000" w:sz="4" w:space="0"/>
              <w:bottom w:val="single" w:color="000000" w:sz="4" w:space="0"/>
              <w:right w:val="single" w:color="000000" w:sz="4" w:space="0"/>
            </w:tcBorders>
            <w:shd w:val="clear" w:color="auto" w:fill="CCC0D9"/>
            <w:tcMar>
              <w:top w:w="12" w:type="dxa"/>
              <w:left w:w="12" w:type="dxa"/>
              <w:right w:w="12" w:type="dxa"/>
            </w:tcMar>
            <w:vAlign w:val="top"/>
          </w:tcPr>
          <w:p>
            <w:pPr>
              <w:keepNext w:val="0"/>
              <w:keepLines w:val="0"/>
              <w:widowControl/>
              <w:suppressLineNumbers w:val="0"/>
              <w:ind w:firstLineChars="200"/>
              <w:jc w:val="left"/>
              <w:textAlignment w:val="top"/>
              <w:rPr>
                <w:rFonts w:hint="default" w:ascii="Arial" w:hAnsi="Arial" w:eastAsia="宋体" w:cs="Arial"/>
                <w:b/>
                <w:i w:val="0"/>
                <w:color w:val="000000"/>
                <w:sz w:val="21"/>
                <w:szCs w:val="21"/>
                <w:u w:val="none"/>
              </w:rPr>
            </w:pPr>
            <w:r>
              <w:rPr>
                <w:rStyle w:val="18"/>
                <w:lang w:val="en-US" w:eastAsia="zh-CN" w:bidi="ar"/>
              </w:rPr>
              <w:t>单位：万元</w:t>
            </w:r>
          </w:p>
        </w:tc>
      </w:tr>
      <w:tr>
        <w:tblPrEx>
          <w:tblCellMar>
            <w:top w:w="0" w:type="dxa"/>
            <w:left w:w="0" w:type="dxa"/>
            <w:bottom w:w="0" w:type="dxa"/>
            <w:right w:w="0" w:type="dxa"/>
          </w:tblCellMar>
        </w:tblPrEx>
        <w:trPr>
          <w:trHeight w:val="5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sz w:val="21"/>
                <w:szCs w:val="21"/>
                <w:u w:val="none"/>
              </w:rPr>
            </w:pPr>
            <w:r>
              <w:rPr>
                <w:rStyle w:val="18"/>
                <w:lang w:val="en-US" w:eastAsia="zh-CN" w:bidi="ar"/>
              </w:rPr>
              <w:t>费用类型</w:t>
            </w:r>
          </w:p>
        </w:tc>
        <w:tc>
          <w:tcPr>
            <w:tcW w:w="2614"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sz w:val="21"/>
                <w:szCs w:val="21"/>
                <w:u w:val="none"/>
              </w:rPr>
            </w:pPr>
            <w:r>
              <w:rPr>
                <w:rStyle w:val="18"/>
                <w:lang w:val="en-US" w:eastAsia="zh-CN" w:bidi="ar"/>
              </w:rPr>
              <w:t>合同金额（含预估付款金额）</w:t>
            </w:r>
          </w:p>
        </w:tc>
        <w:tc>
          <w:tcPr>
            <w:tcW w:w="2233"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sz w:val="21"/>
                <w:szCs w:val="21"/>
                <w:u w:val="none"/>
              </w:rPr>
            </w:pPr>
            <w:r>
              <w:rPr>
                <w:rStyle w:val="18"/>
                <w:lang w:val="en-US" w:eastAsia="zh-CN" w:bidi="ar"/>
              </w:rPr>
              <w:t>实际累计已付款</w:t>
            </w:r>
          </w:p>
        </w:tc>
        <w:tc>
          <w:tcPr>
            <w:tcW w:w="2892"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sz w:val="21"/>
                <w:szCs w:val="21"/>
                <w:u w:val="none"/>
              </w:rPr>
            </w:pPr>
            <w:r>
              <w:rPr>
                <w:rStyle w:val="18"/>
                <w:lang w:val="en-US" w:eastAsia="zh-CN" w:bidi="ar"/>
              </w:rPr>
              <w:t>本月申请金额</w:t>
            </w:r>
          </w:p>
        </w:tc>
      </w:tr>
      <w:tr>
        <w:tblPrEx>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土地费用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72.65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72.65 </w:t>
            </w:r>
          </w:p>
        </w:tc>
      </w:tr>
      <w:tr>
        <w:tblPrEx>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开发费用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250.16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21.17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327.98 </w:t>
            </w:r>
          </w:p>
        </w:tc>
      </w:tr>
      <w:tr>
        <w:tblPrEx>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建安费用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21,993.84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400.00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5,497.14 </w:t>
            </w:r>
          </w:p>
        </w:tc>
      </w:tr>
      <w:tr>
        <w:tblPrEx>
          <w:shd w:val="clear" w:color="auto" w:fill="auto"/>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营建费用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1,079.66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718.74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359.63 </w:t>
            </w:r>
          </w:p>
        </w:tc>
      </w:tr>
      <w:tr>
        <w:tblPrEx>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营销费用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476.65 </w:t>
            </w:r>
          </w:p>
        </w:tc>
      </w:tr>
      <w:tr>
        <w:tblPrEx>
          <w:shd w:val="clear" w:color="auto" w:fill="auto"/>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管理费用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99.00 </w:t>
            </w:r>
          </w:p>
        </w:tc>
      </w:tr>
      <w:tr>
        <w:tblPrEx>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税费</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350.00 </w:t>
            </w:r>
          </w:p>
        </w:tc>
      </w:tr>
      <w:tr>
        <w:tblPrEx>
          <w:tblCellMar>
            <w:top w:w="0" w:type="dxa"/>
            <w:left w:w="0" w:type="dxa"/>
            <w:bottom w:w="0" w:type="dxa"/>
            <w:right w:w="0" w:type="dxa"/>
          </w:tblCellMar>
        </w:tblPrEx>
        <w:trPr>
          <w:trHeight w:val="276"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其他费用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0.00 </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1,762.78 </w:t>
            </w:r>
          </w:p>
        </w:tc>
      </w:tr>
      <w:tr>
        <w:tblPrEx>
          <w:tblCellMar>
            <w:top w:w="0" w:type="dxa"/>
            <w:left w:w="0" w:type="dxa"/>
            <w:bottom w:w="0" w:type="dxa"/>
            <w:right w:w="0" w:type="dxa"/>
          </w:tblCellMar>
        </w:tblPrEx>
        <w:trPr>
          <w:trHeight w:val="276" w:hRule="atLeast"/>
          <w:jc w:val="center"/>
        </w:trPr>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firstLineChars="200"/>
              <w:jc w:val="center"/>
              <w:textAlignment w:val="top"/>
              <w:rPr>
                <w:rFonts w:hint="eastAsia" w:ascii="宋体" w:hAnsi="宋体" w:eastAsia="宋体" w:cs="宋体"/>
                <w:b/>
                <w:i w:val="0"/>
                <w:color w:val="000000"/>
                <w:sz w:val="20"/>
                <w:szCs w:val="20"/>
                <w:u w:val="none"/>
              </w:rPr>
            </w:pPr>
            <w:r>
              <w:rPr>
                <w:rStyle w:val="19"/>
                <w:lang w:val="en-US" w:eastAsia="zh-CN" w:bidi="ar"/>
              </w:rPr>
              <w:t>总</w:t>
            </w:r>
            <w:r>
              <w:rPr>
                <w:rFonts w:hint="default" w:ascii="Arial" w:hAnsi="Arial" w:eastAsia="宋体" w:cs="Arial"/>
                <w:b/>
                <w:i w:val="0"/>
                <w:color w:val="000000"/>
                <w:kern w:val="0"/>
                <w:sz w:val="20"/>
                <w:szCs w:val="20"/>
                <w:u w:val="none"/>
                <w:lang w:val="en-US" w:eastAsia="zh-CN" w:bidi="ar"/>
              </w:rPr>
              <w:t xml:space="preserve">   </w:t>
            </w:r>
            <w:r>
              <w:rPr>
                <w:rStyle w:val="19"/>
                <w:lang w:val="en-US" w:eastAsia="zh-CN" w:bidi="ar"/>
              </w:rPr>
              <w:t>计：</w:t>
            </w:r>
          </w:p>
        </w:tc>
        <w:tc>
          <w:tcPr>
            <w:tcW w:w="2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8,945.83 </w:t>
            </w:r>
          </w:p>
        </w:tc>
      </w:tr>
    </w:tbl>
    <w:p>
      <w:pPr>
        <w:pStyle w:val="2"/>
        <w:keepNext w:val="0"/>
        <w:keepLines w:val="0"/>
        <w:pageBreakBefore w:val="0"/>
        <w:kinsoku/>
        <w:wordWrap/>
        <w:overflowPunct/>
        <w:topLinePunct w:val="0"/>
        <w:autoSpaceDE/>
        <w:autoSpaceDN/>
        <w:bidi w:val="0"/>
        <w:adjustRightInd/>
        <w:snapToGrid/>
        <w:spacing w:before="156" w:beforeLines="50" w:after="156" w:afterLines="50" w:line="240" w:lineRule="auto"/>
        <w:ind w:left="0" w:leftChars="0" w:firstLine="0" w:firstLineChars="0"/>
        <w:rPr>
          <w:rFonts w:hint="eastAsia" w:ascii="宋体" w:hAnsi="宋体" w:cs="宋体"/>
          <w:b/>
          <w:bCs w:val="0"/>
          <w:sz w:val="21"/>
          <w:szCs w:val="21"/>
          <w:highlight w:val="none"/>
          <w:lang w:val="en-US" w:eastAsia="zh-CN"/>
        </w:rPr>
      </w:pPr>
      <w:r>
        <w:rPr>
          <w:rFonts w:hint="eastAsia" w:ascii="宋体" w:hAnsi="宋体" w:cs="宋体"/>
          <w:b/>
          <w:bCs w:val="0"/>
          <w:sz w:val="21"/>
          <w:szCs w:val="21"/>
          <w:highlight w:val="none"/>
        </w:rPr>
        <w:t>注：上表采用电算化连续计算得出，由于计算数据均按四舍五入保留两位小数或取整，故可能出现个别加总不完全相等的情况。</w:t>
      </w:r>
    </w:p>
    <w:p>
      <w:pPr>
        <w:pStyle w:val="2"/>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2" w:firstLineChars="200"/>
        <w:outlineLvl w:val="0"/>
        <w:rPr>
          <w:rFonts w:hint="eastAsia" w:ascii="宋体" w:hAnsi="宋体" w:cs="宋体"/>
          <w:b/>
          <w:sz w:val="24"/>
          <w:highlight w:val="none"/>
        </w:rPr>
      </w:pPr>
    </w:p>
    <w:p>
      <w:pPr>
        <w:pStyle w:val="2"/>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2" w:firstLineChars="200"/>
        <w:outlineLvl w:val="0"/>
        <w:rPr>
          <w:rFonts w:ascii="宋体" w:hAnsi="宋体" w:cs="宋体"/>
          <w:b/>
          <w:sz w:val="24"/>
          <w:highlight w:val="none"/>
        </w:rPr>
      </w:pPr>
      <w:r>
        <w:rPr>
          <w:rFonts w:hint="eastAsia" w:ascii="宋体" w:hAnsi="宋体" w:cs="宋体"/>
          <w:b/>
          <w:sz w:val="24"/>
          <w:highlight w:val="none"/>
        </w:rPr>
        <w:t>二、</w:t>
      </w:r>
      <w:r>
        <w:rPr>
          <w:rFonts w:hint="eastAsia" w:ascii="宋体" w:hAnsi="宋体" w:cs="宋体"/>
          <w:b/>
          <w:color w:val="000000"/>
          <w:sz w:val="24"/>
          <w:highlight w:val="none"/>
          <w:lang w:val="zh-CN" w:bidi="zh-CN"/>
        </w:rPr>
        <w:t>付款情况</w:t>
      </w:r>
      <w:r>
        <w:rPr>
          <w:rFonts w:hint="eastAsia" w:ascii="宋体" w:hAnsi="宋体" w:cs="宋体"/>
          <w:b/>
          <w:color w:val="000000"/>
          <w:sz w:val="24"/>
          <w:highlight w:val="none"/>
          <w:lang w:bidi="zh-CN"/>
        </w:rPr>
        <w:t>审核说明</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（一）土地费用</w:t>
      </w:r>
      <w:r>
        <w:rPr>
          <w:rFonts w:hint="eastAsia" w:ascii="宋体" w:hAnsi="宋体" w:cs="宋体"/>
          <w:sz w:val="24"/>
          <w:szCs w:val="24"/>
          <w:highlight w:val="none"/>
          <w:lang w:bidi="zh-CN"/>
        </w:rPr>
        <w:t>资金计划</w:t>
      </w:r>
    </w:p>
    <w:p>
      <w:pPr>
        <w:pStyle w:val="11"/>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2021年9月份</w:t>
      </w:r>
      <w:r>
        <w:rPr>
          <w:rFonts w:hint="eastAsia" w:ascii="宋体" w:hAnsi="宋体" w:cs="宋体"/>
          <w:sz w:val="24"/>
          <w:szCs w:val="24"/>
          <w:highlight w:val="none"/>
          <w:lang w:val="en-US" w:eastAsia="zh-CN"/>
        </w:rPr>
        <w:t>土地</w:t>
      </w:r>
      <w:r>
        <w:rPr>
          <w:rFonts w:hint="eastAsia" w:ascii="宋体" w:hAnsi="宋体" w:cs="宋体"/>
          <w:sz w:val="24"/>
          <w:szCs w:val="24"/>
          <w:highlight w:val="none"/>
          <w:lang w:eastAsia="zh-CN"/>
        </w:rPr>
        <w:t>费用</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1</w:t>
      </w:r>
      <w:r>
        <w:rPr>
          <w:rFonts w:hint="eastAsia" w:ascii="宋体" w:hAnsi="宋体" w:cs="宋体"/>
          <w:sz w:val="24"/>
          <w:szCs w:val="24"/>
          <w:highlight w:val="none"/>
        </w:rPr>
        <w:t>笔，金额约</w:t>
      </w:r>
      <w:r>
        <w:rPr>
          <w:rFonts w:hint="eastAsia" w:ascii="宋体" w:hAnsi="宋体" w:eastAsia="宋体" w:cs="宋体"/>
          <w:i w:val="0"/>
          <w:color w:val="000000"/>
          <w:kern w:val="0"/>
          <w:sz w:val="24"/>
          <w:szCs w:val="24"/>
          <w:u w:val="none"/>
          <w:lang w:val="en-US" w:eastAsia="zh-CN" w:bidi="ar"/>
        </w:rPr>
        <w:t>72.65</w:t>
      </w:r>
      <w:r>
        <w:rPr>
          <w:rFonts w:hint="eastAsia" w:ascii="宋体" w:hAnsi="宋体" w:cs="宋体"/>
          <w:sz w:val="24"/>
          <w:szCs w:val="24"/>
          <w:highlight w:val="none"/>
          <w:lang w:val="en-US" w:eastAsia="zh-CN"/>
        </w:rPr>
        <w:t>万</w:t>
      </w:r>
      <w:r>
        <w:rPr>
          <w:rFonts w:hint="eastAsia" w:ascii="宋体" w:hAnsi="宋体" w:cs="宋体"/>
          <w:sz w:val="24"/>
          <w:szCs w:val="24"/>
          <w:highlight w:val="none"/>
        </w:rPr>
        <w:t>元，具体分析如下：</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w:t>
      </w:r>
      <w:r>
        <w:rPr>
          <w:rFonts w:hint="eastAsia" w:ascii="宋体" w:hAnsi="宋体" w:cs="宋体"/>
          <w:sz w:val="24"/>
          <w:szCs w:val="24"/>
          <w:highlight w:val="none"/>
        </w:rPr>
        <w:t>计划</w:t>
      </w:r>
      <w:r>
        <w:rPr>
          <w:rFonts w:hint="eastAsia" w:ascii="宋体" w:hAnsi="宋体" w:cs="宋体"/>
          <w:sz w:val="24"/>
          <w:szCs w:val="24"/>
          <w:highlight w:val="none"/>
          <w:lang w:val="en-US" w:eastAsia="zh-CN"/>
        </w:rPr>
        <w:t>支付四川国信达建设工程有限公司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青苗补偿费用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726,528.60</w:t>
      </w:r>
      <w:r>
        <w:rPr>
          <w:rFonts w:hint="eastAsia" w:ascii="宋体" w:hAnsi="宋体" w:cs="宋体"/>
          <w:sz w:val="24"/>
          <w:szCs w:val="24"/>
          <w:highlight w:val="none"/>
        </w:rPr>
        <w:t>元。该合同于</w:t>
      </w:r>
      <w:r>
        <w:rPr>
          <w:rFonts w:hint="eastAsia" w:ascii="宋体" w:hAnsi="宋体" w:cs="宋体"/>
          <w:sz w:val="24"/>
          <w:szCs w:val="24"/>
          <w:highlight w:val="none"/>
          <w:lang w:eastAsia="zh-CN"/>
        </w:rPr>
        <w:t>2021年9月</w:t>
      </w:r>
      <w:r>
        <w:rPr>
          <w:rFonts w:hint="eastAsia" w:ascii="宋体" w:hAnsi="宋体" w:cs="宋体"/>
          <w:sz w:val="24"/>
          <w:szCs w:val="24"/>
          <w:highlight w:val="none"/>
        </w:rPr>
        <w:t>签订，合同总金额</w:t>
      </w:r>
      <w:r>
        <w:rPr>
          <w:rFonts w:hint="eastAsia" w:ascii="宋体" w:hAnsi="宋体" w:cs="宋体"/>
          <w:sz w:val="24"/>
          <w:szCs w:val="24"/>
          <w:highlight w:val="none"/>
          <w:lang w:val="en-US" w:eastAsia="zh-CN"/>
        </w:rPr>
        <w:t>726,528.60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，青苗补偿完后，甲方一次性支付全款。</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对</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9</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土地</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val="en-US" w:bidi="zh-CN"/>
        </w:rPr>
        <w:t>1</w:t>
      </w:r>
      <w:r>
        <w:rPr>
          <w:rFonts w:hint="eastAsia" w:ascii="宋体" w:hAnsi="宋体" w:cs="宋体"/>
          <w:sz w:val="24"/>
          <w:szCs w:val="24"/>
          <w:highlight w:val="none"/>
          <w:lang w:bidi="zh-CN"/>
        </w:rPr>
        <w:t>笔，</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rPr>
        <w:t>等支付依据进行审核</w:t>
      </w:r>
      <w:r>
        <w:rPr>
          <w:rFonts w:hint="eastAsia" w:ascii="宋体" w:hAnsi="宋体" w:cs="宋体"/>
          <w:sz w:val="24"/>
          <w:szCs w:val="24"/>
          <w:highlight w:val="none"/>
          <w:lang w:eastAsia="zh-CN"/>
        </w:rPr>
        <w:t>，</w:t>
      </w:r>
      <w:r>
        <w:rPr>
          <w:rFonts w:hint="eastAsia" w:ascii="宋体" w:hAnsi="宋体" w:cs="宋体"/>
          <w:sz w:val="24"/>
          <w:szCs w:val="24"/>
          <w:highlight w:val="none"/>
          <w:lang w:bidi="zh-CN"/>
        </w:rPr>
        <w:t>确保资金支付合理、合规。</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（二）开发</w:t>
      </w:r>
      <w:r>
        <w:rPr>
          <w:rFonts w:hint="eastAsia" w:ascii="宋体" w:hAnsi="宋体" w:cs="宋体"/>
          <w:bCs/>
          <w:color w:val="000000"/>
          <w:sz w:val="24"/>
          <w:szCs w:val="24"/>
          <w:highlight w:val="none"/>
          <w:lang w:bidi="zh-CN"/>
        </w:rPr>
        <w:t>费用</w:t>
      </w:r>
      <w:r>
        <w:rPr>
          <w:rFonts w:hint="eastAsia" w:ascii="宋体" w:hAnsi="宋体" w:cs="宋体"/>
          <w:sz w:val="24"/>
          <w:szCs w:val="24"/>
          <w:highlight w:val="none"/>
          <w:lang w:bidi="zh-CN"/>
        </w:rPr>
        <w:t>资金计划</w:t>
      </w:r>
    </w:p>
    <w:p>
      <w:pPr>
        <w:pStyle w:val="11"/>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2021年9月份</w:t>
      </w:r>
      <w:r>
        <w:rPr>
          <w:rFonts w:hint="eastAsia" w:ascii="宋体" w:hAnsi="宋体" w:cs="宋体"/>
          <w:sz w:val="24"/>
          <w:szCs w:val="24"/>
          <w:highlight w:val="none"/>
          <w:lang w:val="en-US" w:eastAsia="zh-CN"/>
        </w:rPr>
        <w:t>开发</w:t>
      </w:r>
      <w:r>
        <w:rPr>
          <w:rFonts w:hint="eastAsia" w:ascii="宋体" w:hAnsi="宋体" w:cs="宋体"/>
          <w:sz w:val="24"/>
          <w:szCs w:val="24"/>
          <w:highlight w:val="none"/>
          <w:lang w:eastAsia="zh-CN"/>
        </w:rPr>
        <w:t>费用</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18</w:t>
      </w:r>
      <w:r>
        <w:rPr>
          <w:rFonts w:hint="eastAsia" w:ascii="宋体" w:hAnsi="宋体" w:cs="宋体"/>
          <w:sz w:val="24"/>
          <w:szCs w:val="24"/>
          <w:highlight w:val="none"/>
        </w:rPr>
        <w:t>笔，金额约</w:t>
      </w:r>
      <w:r>
        <w:rPr>
          <w:rFonts w:hint="eastAsia" w:ascii="宋体" w:hAnsi="宋体" w:eastAsia="宋体" w:cs="宋体"/>
          <w:i w:val="0"/>
          <w:color w:val="000000"/>
          <w:kern w:val="0"/>
          <w:sz w:val="24"/>
          <w:szCs w:val="24"/>
          <w:u w:val="none"/>
          <w:lang w:val="en-US" w:eastAsia="zh-CN" w:bidi="ar"/>
        </w:rPr>
        <w:t>327.9</w:t>
      </w:r>
      <w:r>
        <w:rPr>
          <w:rFonts w:hint="eastAsia" w:ascii="宋体" w:hAnsi="宋体" w:cs="宋体"/>
          <w:i w:val="0"/>
          <w:color w:val="000000"/>
          <w:kern w:val="0"/>
          <w:sz w:val="24"/>
          <w:szCs w:val="24"/>
          <w:u w:val="none"/>
          <w:lang w:val="en-US" w:eastAsia="zh-CN" w:bidi="ar"/>
        </w:rPr>
        <w:t>8</w:t>
      </w:r>
      <w:r>
        <w:rPr>
          <w:rFonts w:hint="eastAsia" w:ascii="宋体" w:hAnsi="宋体" w:cs="宋体"/>
          <w:sz w:val="24"/>
          <w:szCs w:val="24"/>
          <w:highlight w:val="none"/>
          <w:lang w:val="en-US" w:eastAsia="zh-CN"/>
        </w:rPr>
        <w:t>万</w:t>
      </w:r>
      <w:r>
        <w:rPr>
          <w:rFonts w:hint="eastAsia" w:ascii="宋体" w:hAnsi="宋体" w:cs="宋体"/>
          <w:sz w:val="24"/>
          <w:szCs w:val="24"/>
          <w:highlight w:val="none"/>
        </w:rPr>
        <w:t>元，具体分析如下：</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w:t>
      </w:r>
      <w:r>
        <w:rPr>
          <w:rFonts w:hint="eastAsia" w:ascii="宋体" w:hAnsi="宋体" w:cs="宋体"/>
          <w:sz w:val="24"/>
          <w:szCs w:val="24"/>
          <w:highlight w:val="none"/>
        </w:rPr>
        <w:t xml:space="preserve">计划支付万州区规划设计研究院 </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 xml:space="preserve">项目现场控制点放点费用 </w:t>
      </w:r>
      <w:r>
        <w:rPr>
          <w:rFonts w:hint="eastAsia" w:ascii="宋体" w:hAnsi="宋体" w:cs="宋体"/>
          <w:sz w:val="24"/>
          <w:szCs w:val="24"/>
          <w:highlight w:val="none"/>
          <w:lang w:eastAsia="zh-CN"/>
        </w:rPr>
        <w:t>”勘察设计费</w:t>
      </w:r>
      <w:r>
        <w:rPr>
          <w:rFonts w:hint="eastAsia" w:ascii="宋体" w:hAnsi="宋体" w:cs="宋体"/>
          <w:sz w:val="24"/>
          <w:szCs w:val="24"/>
          <w:highlight w:val="none"/>
          <w:lang w:val="en-US" w:eastAsia="zh-CN"/>
        </w:rPr>
        <w:t>：6,500.00元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该款项作为预估费用处理，</w:t>
      </w:r>
      <w:r>
        <w:rPr>
          <w:rFonts w:hint="eastAsia" w:ascii="宋体" w:hAnsi="宋体" w:cs="宋体"/>
          <w:sz w:val="24"/>
          <w:szCs w:val="24"/>
          <w:highlight w:val="none"/>
        </w:rPr>
        <w:t>后期申请资金支付时，我司会对付款申请、流程等支付依据进行审核。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计划支付万州区规划设计研究院 </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 xml:space="preserve">项目一期二期规划放线费用 </w:t>
      </w:r>
      <w:r>
        <w:rPr>
          <w:rFonts w:hint="eastAsia" w:ascii="宋体" w:hAnsi="宋体" w:cs="宋体"/>
          <w:sz w:val="24"/>
          <w:szCs w:val="24"/>
          <w:highlight w:val="none"/>
          <w:lang w:eastAsia="zh-CN"/>
        </w:rPr>
        <w:t>”勘察设计费</w:t>
      </w:r>
      <w:r>
        <w:rPr>
          <w:rFonts w:hint="eastAsia" w:ascii="宋体" w:hAnsi="宋体" w:cs="宋体"/>
          <w:sz w:val="24"/>
          <w:szCs w:val="24"/>
          <w:highlight w:val="none"/>
          <w:lang w:val="en-US" w:eastAsia="zh-CN"/>
        </w:rPr>
        <w:t>：51,900.00元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该款项作为预估费用处理，</w:t>
      </w:r>
      <w:r>
        <w:rPr>
          <w:rFonts w:hint="eastAsia" w:ascii="宋体" w:hAnsi="宋体" w:cs="宋体"/>
          <w:sz w:val="24"/>
          <w:szCs w:val="24"/>
          <w:highlight w:val="none"/>
        </w:rPr>
        <w:t>后期申请资金支付时，我司会对付款申请、流程等支付依据进行审核。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计划支付万州区规划设计研究院 </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 xml:space="preserve">项目勘界图费用 </w:t>
      </w:r>
      <w:r>
        <w:rPr>
          <w:rFonts w:hint="eastAsia" w:ascii="宋体" w:hAnsi="宋体" w:cs="宋体"/>
          <w:sz w:val="24"/>
          <w:szCs w:val="24"/>
          <w:highlight w:val="none"/>
          <w:lang w:eastAsia="zh-CN"/>
        </w:rPr>
        <w:t>”勘察设计费</w:t>
      </w:r>
      <w:r>
        <w:rPr>
          <w:rFonts w:hint="eastAsia" w:ascii="宋体" w:hAnsi="宋体" w:cs="宋体"/>
          <w:sz w:val="24"/>
          <w:szCs w:val="24"/>
          <w:highlight w:val="none"/>
          <w:lang w:val="en-US" w:eastAsia="zh-CN"/>
        </w:rPr>
        <w:t>：26,200.00元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该款项作为预估费用处理，</w:t>
      </w:r>
      <w:r>
        <w:rPr>
          <w:rFonts w:hint="eastAsia" w:ascii="宋体" w:hAnsi="宋体" w:cs="宋体"/>
          <w:sz w:val="24"/>
          <w:szCs w:val="24"/>
          <w:highlight w:val="none"/>
        </w:rPr>
        <w:t>后期申请资金支付时，我司会对付款申请、流程等支付依据进行审核。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计划支付重庆市万州区财政局 </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 xml:space="preserve">项目规划正式开口占道挖掘费 </w:t>
      </w:r>
      <w:r>
        <w:rPr>
          <w:rFonts w:hint="eastAsia" w:ascii="宋体" w:hAnsi="宋体" w:cs="宋体"/>
          <w:sz w:val="24"/>
          <w:szCs w:val="24"/>
          <w:highlight w:val="none"/>
          <w:lang w:eastAsia="zh-CN"/>
        </w:rPr>
        <w:t>”勘察设计费</w:t>
      </w:r>
      <w:r>
        <w:rPr>
          <w:rFonts w:hint="eastAsia" w:ascii="宋体" w:hAnsi="宋体" w:cs="宋体"/>
          <w:sz w:val="24"/>
          <w:szCs w:val="24"/>
          <w:highlight w:val="none"/>
          <w:lang w:val="en-US" w:eastAsia="zh-CN"/>
        </w:rPr>
        <w:t>：8,100.00元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该款项作为预估费用处理，</w:t>
      </w:r>
      <w:r>
        <w:rPr>
          <w:rFonts w:hint="eastAsia" w:ascii="宋体" w:hAnsi="宋体" w:cs="宋体"/>
          <w:sz w:val="24"/>
          <w:szCs w:val="24"/>
          <w:highlight w:val="none"/>
        </w:rPr>
        <w:t>后期申请资金支付时，我司会对付款申请、流程等支付依据进行审核。</w:t>
      </w:r>
    </w:p>
    <w:p>
      <w:pPr>
        <w:keepNext w:val="0"/>
        <w:keepLines w:val="0"/>
        <w:pageBreakBefore w:val="0"/>
        <w:numPr>
          <w:ilvl w:val="-1"/>
          <w:numId w:val="0"/>
        </w:numPr>
        <w:kinsoku/>
        <w:wordWrap w:val="0"/>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bCs/>
          <w:color w:val="000000"/>
          <w:sz w:val="24"/>
          <w:szCs w:val="24"/>
          <w:highlight w:val="none"/>
          <w:lang w:bidi="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w:t>
      </w:r>
      <w:r>
        <w:rPr>
          <w:rFonts w:hint="eastAsia" w:ascii="宋体" w:hAnsi="宋体" w:cs="宋体"/>
          <w:sz w:val="24"/>
          <w:szCs w:val="24"/>
          <w:highlight w:val="none"/>
        </w:rPr>
        <w:t>计划支付重庆致雅儒商企业管理顾问有限公司</w:t>
      </w:r>
      <w:r>
        <w:rPr>
          <w:rFonts w:hint="eastAsia" w:ascii="宋体" w:hAnsi="宋体" w:cs="宋体"/>
          <w:sz w:val="24"/>
          <w:szCs w:val="24"/>
          <w:highlight w:val="none"/>
          <w:lang w:eastAsia="zh-CN"/>
        </w:rPr>
        <w:t>“物业代办费 ”</w:t>
      </w:r>
      <w:r>
        <w:rPr>
          <w:rFonts w:hint="eastAsia" w:ascii="宋体" w:hAnsi="宋体" w:cs="宋体"/>
          <w:sz w:val="24"/>
          <w:szCs w:val="24"/>
          <w:highlight w:val="none"/>
          <w:lang w:val="en-US" w:eastAsia="zh-CN"/>
        </w:rPr>
        <w:t>40,000.00</w:t>
      </w:r>
      <w:r>
        <w:rPr>
          <w:rFonts w:hint="eastAsia" w:ascii="宋体" w:hAnsi="宋体" w:cs="宋体"/>
          <w:sz w:val="24"/>
          <w:szCs w:val="24"/>
          <w:highlight w:val="none"/>
        </w:rPr>
        <w:t>元，该合同于202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40,000.00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乙方达到甲方要求，完成如意汇景项目物业管理服务合同备案证明，乙方提供专用增值税发票后15个工作日内，甲方一次性支付合同全款。</w:t>
      </w:r>
      <w:r>
        <w:rPr>
          <w:rFonts w:hint="eastAsia" w:ascii="宋体" w:hAnsi="宋体" w:cs="宋体"/>
          <w:sz w:val="24"/>
          <w:szCs w:val="24"/>
          <w:highlight w:val="none"/>
        </w:rPr>
        <w:t>经审核，本月计划支付</w:t>
      </w:r>
      <w:r>
        <w:rPr>
          <w:rFonts w:hint="eastAsia" w:ascii="宋体" w:hAnsi="宋体" w:cs="宋体"/>
          <w:sz w:val="24"/>
          <w:szCs w:val="24"/>
          <w:highlight w:val="none"/>
          <w:lang w:val="en-US" w:eastAsia="zh-CN"/>
        </w:rPr>
        <w:t>前期费用</w:t>
      </w:r>
      <w:r>
        <w:rPr>
          <w:rFonts w:hint="eastAsia" w:ascii="宋体" w:hAnsi="宋体" w:cs="宋体"/>
          <w:sz w:val="24"/>
          <w:szCs w:val="24"/>
          <w:highlight w:val="none"/>
        </w:rPr>
        <w:t>符合合同付款约定，后期申请资金支付时，我司会对付款申请、发票、流程等支付依据进行审核。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计划支付湖北省地质勘察基础工程有限公司 </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项目地灾评估</w:t>
      </w:r>
      <w:r>
        <w:rPr>
          <w:rFonts w:hint="eastAsia" w:ascii="宋体" w:hAnsi="宋体" w:cs="宋体"/>
          <w:sz w:val="24"/>
          <w:szCs w:val="24"/>
          <w:highlight w:val="none"/>
          <w:lang w:eastAsia="zh-CN"/>
        </w:rPr>
        <w:t>”勘察设计费</w:t>
      </w:r>
      <w:r>
        <w:rPr>
          <w:rFonts w:hint="eastAsia" w:ascii="宋体" w:hAnsi="宋体" w:cs="宋体"/>
          <w:sz w:val="24"/>
          <w:szCs w:val="24"/>
          <w:highlight w:val="none"/>
          <w:lang w:val="en-US" w:eastAsia="zh-CN"/>
        </w:rPr>
        <w:t>：90,000.00元</w:t>
      </w:r>
      <w:r>
        <w:rPr>
          <w:rFonts w:hint="eastAsia" w:ascii="宋体" w:hAnsi="宋体" w:cs="宋体"/>
          <w:sz w:val="24"/>
          <w:szCs w:val="24"/>
          <w:highlight w:val="none"/>
        </w:rPr>
        <w:t>。该合同于202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90,000.00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评审通过且取得审查意见，委托方一次性付清评估项目费。</w:t>
      </w:r>
      <w:r>
        <w:rPr>
          <w:rFonts w:hint="eastAsia" w:ascii="宋体" w:hAnsi="宋体" w:cs="宋体"/>
          <w:sz w:val="24"/>
          <w:szCs w:val="24"/>
          <w:highlight w:val="none"/>
        </w:rPr>
        <w:t>经审核，该笔资金计划合理，后期申请资金支付时，我司会对付款申请、发票、流程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审查意见</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8</w:t>
      </w:r>
      <w:r>
        <w:rPr>
          <w:rFonts w:hint="eastAsia" w:ascii="宋体" w:hAnsi="宋体" w:cs="宋体"/>
          <w:sz w:val="24"/>
          <w:szCs w:val="24"/>
          <w:highlight w:val="none"/>
        </w:rPr>
        <w:t>计划支付上海中联（重庆）律师事务所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常年法律顾问服务费用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80,000.00</w:t>
      </w:r>
      <w:r>
        <w:rPr>
          <w:rFonts w:hint="eastAsia" w:ascii="宋体" w:hAnsi="宋体" w:cs="宋体"/>
          <w:sz w:val="24"/>
          <w:szCs w:val="24"/>
          <w:highlight w:val="none"/>
        </w:rPr>
        <w:t>元。该合同于202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80,000.00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合同签订后30日内支付委托方一次性付清服务费。</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付款申请、发票、流程等支付依据进行审核。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left="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9</w:t>
      </w:r>
      <w:r>
        <w:rPr>
          <w:rFonts w:hint="eastAsia" w:ascii="宋体" w:hAnsi="宋体" w:cs="宋体"/>
          <w:sz w:val="24"/>
          <w:szCs w:val="24"/>
          <w:highlight w:val="none"/>
        </w:rPr>
        <w:t>计划支付久之古科技有限公司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隧道监测费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勘察设计费939,380.00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合同暂定总额：1,151,080.00元,截至2021年8月27日累计已付211,700.00元，本次资金计划申请金额为939,380.00元与未付金额相符；</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流程等支付依据进行审核。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left="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10</w:t>
      </w:r>
      <w:r>
        <w:rPr>
          <w:rFonts w:hint="eastAsia" w:ascii="宋体" w:hAnsi="宋体" w:cs="宋体"/>
          <w:sz w:val="24"/>
          <w:szCs w:val="24"/>
          <w:highlight w:val="none"/>
        </w:rPr>
        <w:t>计划支付忠县展庆科技服务中心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建筑工程变形监测服务协议书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勘察设计费295,000.00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该款项为预估费用，合同尚未签署。</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付款申请、发票、流程等支付依据进行审核。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left="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11</w:t>
      </w:r>
      <w:r>
        <w:rPr>
          <w:rFonts w:hint="eastAsia" w:ascii="宋体" w:hAnsi="宋体" w:cs="宋体"/>
          <w:sz w:val="24"/>
          <w:szCs w:val="24"/>
          <w:highlight w:val="none"/>
        </w:rPr>
        <w:t>计划支付忠县展庆科技服务中心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建筑工程鉴定评估服务协议书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勘察设计费300,000.00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该款项为预估费用，合同尚未签署。</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12</w:t>
      </w:r>
      <w:r>
        <w:rPr>
          <w:rFonts w:hint="eastAsia" w:ascii="宋体" w:hAnsi="宋体" w:cs="宋体"/>
          <w:sz w:val="24"/>
          <w:szCs w:val="24"/>
          <w:highlight w:val="none"/>
        </w:rPr>
        <w:t>计划支付中佳勘察设计有限公司</w:t>
      </w:r>
      <w:r>
        <w:rPr>
          <w:rFonts w:hint="eastAsia" w:ascii="宋体" w:hAnsi="宋体" w:cs="宋体"/>
          <w:sz w:val="24"/>
          <w:szCs w:val="24"/>
          <w:highlight w:val="none"/>
          <w:lang w:eastAsia="zh-CN"/>
        </w:rPr>
        <w:t>“</w:t>
      </w:r>
      <w:r>
        <w:rPr>
          <w:rFonts w:hint="eastAsia" w:ascii="宋体" w:hAnsi="宋体" w:cs="宋体"/>
          <w:sz w:val="24"/>
          <w:szCs w:val="24"/>
          <w:highlight w:val="none"/>
        </w:rPr>
        <w:t>勘察外业见证合同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w:t>
      </w:r>
      <w:r>
        <w:rPr>
          <w:rFonts w:hint="eastAsia" w:ascii="宋体" w:hAnsi="宋体" w:cs="宋体"/>
          <w:sz w:val="24"/>
          <w:szCs w:val="24"/>
          <w:highlight w:val="none"/>
          <w:lang w:eastAsia="zh-CN"/>
        </w:rPr>
        <w:t>费</w:t>
      </w:r>
      <w:r>
        <w:rPr>
          <w:rFonts w:hint="eastAsia" w:ascii="宋体" w:hAnsi="宋体" w:cs="宋体"/>
          <w:sz w:val="24"/>
          <w:szCs w:val="24"/>
          <w:highlight w:val="none"/>
          <w:lang w:val="en-US" w:eastAsia="zh-CN"/>
        </w:rPr>
        <w:t>45,600.00</w:t>
      </w:r>
      <w:r>
        <w:rPr>
          <w:rFonts w:hint="eastAsia" w:ascii="宋体" w:hAnsi="宋体" w:cs="宋体"/>
          <w:sz w:val="24"/>
          <w:szCs w:val="24"/>
          <w:highlight w:val="none"/>
        </w:rPr>
        <w:t>元，该合同于202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45,600.00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合同签订后，甲方确认收取成果前支付100%费用。项目公司即将收取成果。</w:t>
      </w:r>
      <w:r>
        <w:rPr>
          <w:rFonts w:hint="eastAsia" w:ascii="宋体" w:hAnsi="宋体" w:cs="宋体"/>
          <w:sz w:val="24"/>
          <w:szCs w:val="24"/>
          <w:highlight w:val="none"/>
        </w:rPr>
        <w:t>经审核，该笔资金计划符合合同付款约定，后期申请资金支付时，我司会对付款申请、发票、流程等支付依据进行审核。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13</w:t>
      </w:r>
      <w:r>
        <w:rPr>
          <w:rFonts w:hint="eastAsia" w:ascii="宋体" w:hAnsi="宋体" w:cs="宋体"/>
          <w:sz w:val="24"/>
          <w:szCs w:val="24"/>
          <w:highlight w:val="none"/>
        </w:rPr>
        <w:t>计划支付重庆长江勘测设计院有限公司</w:t>
      </w:r>
      <w:r>
        <w:rPr>
          <w:rFonts w:hint="eastAsia" w:ascii="宋体" w:hAnsi="宋体" w:cs="宋体"/>
          <w:sz w:val="24"/>
          <w:szCs w:val="24"/>
          <w:highlight w:val="none"/>
          <w:lang w:eastAsia="zh-CN"/>
        </w:rPr>
        <w:t>“新地勘单位一期进度款”</w:t>
      </w:r>
      <w:r>
        <w:rPr>
          <w:rFonts w:hint="eastAsia" w:ascii="宋体" w:hAnsi="宋体" w:cs="宋体"/>
          <w:sz w:val="24"/>
          <w:szCs w:val="24"/>
          <w:highlight w:val="none"/>
          <w:lang w:val="en-US" w:eastAsia="zh-CN"/>
        </w:rPr>
        <w:t>建安费用270,000.00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合同暂定总额：266,090.00元,计划超过合同金额3,910.00元，合同约定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14</w:t>
      </w:r>
      <w:r>
        <w:rPr>
          <w:rFonts w:hint="eastAsia" w:ascii="宋体" w:hAnsi="宋体" w:cs="宋体"/>
          <w:sz w:val="24"/>
          <w:szCs w:val="24"/>
          <w:highlight w:val="none"/>
        </w:rPr>
        <w:t>计划支付重庆长江勘测设计院有限公司</w:t>
      </w:r>
      <w:r>
        <w:rPr>
          <w:rFonts w:hint="eastAsia" w:ascii="宋体" w:hAnsi="宋体" w:cs="宋体"/>
          <w:sz w:val="24"/>
          <w:szCs w:val="24"/>
          <w:highlight w:val="none"/>
          <w:lang w:eastAsia="zh-CN"/>
        </w:rPr>
        <w:t>“新地勘单位</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期进度款”</w:t>
      </w:r>
      <w:r>
        <w:rPr>
          <w:rFonts w:hint="eastAsia" w:ascii="宋体" w:hAnsi="宋体" w:cs="宋体"/>
          <w:sz w:val="24"/>
          <w:szCs w:val="24"/>
          <w:highlight w:val="none"/>
          <w:lang w:val="en-US" w:eastAsia="zh-CN"/>
        </w:rPr>
        <w:t>建安费用340,000.00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合同暂定总额：339,250.00元,计划超过合同金额750.00元，合同约定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15</w:t>
      </w:r>
      <w:r>
        <w:rPr>
          <w:rFonts w:hint="eastAsia" w:ascii="宋体" w:hAnsi="宋体" w:cs="宋体"/>
          <w:sz w:val="24"/>
          <w:szCs w:val="24"/>
          <w:highlight w:val="none"/>
        </w:rPr>
        <w:t>计划支付重庆长江勘测设计院有限公司</w:t>
      </w:r>
      <w:r>
        <w:rPr>
          <w:rFonts w:hint="eastAsia" w:ascii="宋体" w:hAnsi="宋体" w:cs="宋体"/>
          <w:sz w:val="24"/>
          <w:szCs w:val="24"/>
          <w:highlight w:val="none"/>
          <w:lang w:eastAsia="zh-CN"/>
        </w:rPr>
        <w:t>“新地勘单位</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期进度款”</w:t>
      </w:r>
      <w:r>
        <w:rPr>
          <w:rFonts w:hint="eastAsia" w:ascii="宋体" w:hAnsi="宋体" w:cs="宋体"/>
          <w:sz w:val="24"/>
          <w:szCs w:val="24"/>
          <w:highlight w:val="none"/>
          <w:lang w:val="en-US" w:eastAsia="zh-CN"/>
        </w:rPr>
        <w:t>建安费用360,000.00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合同暂定总额：352,820.00元,计划超过合同金额7,180.00元，合同约定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16</w:t>
      </w:r>
      <w:r>
        <w:rPr>
          <w:rFonts w:hint="eastAsia" w:ascii="宋体" w:hAnsi="宋体" w:cs="宋体"/>
          <w:sz w:val="24"/>
          <w:szCs w:val="24"/>
          <w:highlight w:val="none"/>
        </w:rPr>
        <w:t>计划支付重庆泰山建筑工程施工图审查有限责任公司</w:t>
      </w:r>
      <w:r>
        <w:rPr>
          <w:rFonts w:hint="eastAsia" w:ascii="宋体" w:hAnsi="宋体" w:cs="宋体"/>
          <w:sz w:val="24"/>
          <w:szCs w:val="24"/>
          <w:highlight w:val="none"/>
          <w:lang w:eastAsia="zh-CN"/>
        </w:rPr>
        <w:t>“</w:t>
      </w:r>
      <w:r>
        <w:rPr>
          <w:rFonts w:hint="eastAsia" w:ascii="宋体" w:hAnsi="宋体" w:cs="宋体"/>
          <w:sz w:val="24"/>
          <w:szCs w:val="24"/>
          <w:highlight w:val="none"/>
        </w:rPr>
        <w:t>一至三期详勘审查合同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w:t>
      </w:r>
      <w:r>
        <w:rPr>
          <w:rFonts w:hint="eastAsia" w:ascii="宋体" w:hAnsi="宋体" w:cs="宋体"/>
          <w:sz w:val="24"/>
          <w:szCs w:val="24"/>
          <w:highlight w:val="none"/>
          <w:lang w:eastAsia="zh-CN"/>
        </w:rPr>
        <w:t>费</w:t>
      </w:r>
      <w:r>
        <w:rPr>
          <w:rFonts w:hint="eastAsia" w:ascii="宋体" w:hAnsi="宋体" w:cs="宋体"/>
          <w:sz w:val="24"/>
          <w:szCs w:val="24"/>
          <w:highlight w:val="none"/>
          <w:lang w:val="en-US" w:eastAsia="zh-CN"/>
        </w:rPr>
        <w:t>128,000.00</w:t>
      </w:r>
      <w:r>
        <w:rPr>
          <w:rFonts w:hint="eastAsia" w:ascii="宋体" w:hAnsi="宋体" w:cs="宋体"/>
          <w:sz w:val="24"/>
          <w:szCs w:val="24"/>
          <w:highlight w:val="none"/>
        </w:rPr>
        <w:t>元，该合同于202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136,800.00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合同签订后，甲方确认收取成果前支付100%费用。项目公司即将收取成果。</w:t>
      </w:r>
      <w:r>
        <w:rPr>
          <w:rFonts w:hint="eastAsia" w:ascii="宋体" w:hAnsi="宋体" w:cs="宋体"/>
          <w:sz w:val="24"/>
          <w:szCs w:val="24"/>
          <w:highlight w:val="none"/>
        </w:rPr>
        <w:t>经审核，该笔资金计划符合合同付款约定，后期申请资金支付时，我司会对付款申请、发票、流程等支付依据进行审核。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16）</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17、18、19</w:t>
      </w:r>
      <w:r>
        <w:rPr>
          <w:rFonts w:hint="eastAsia" w:ascii="宋体" w:hAnsi="宋体" w:cs="宋体"/>
          <w:sz w:val="24"/>
          <w:szCs w:val="24"/>
          <w:highlight w:val="none"/>
        </w:rPr>
        <w:t>计划支付重庆华野模型有限公司</w:t>
      </w:r>
      <w:r>
        <w:rPr>
          <w:rFonts w:hint="eastAsia" w:ascii="宋体" w:hAnsi="宋体" w:cs="宋体"/>
          <w:sz w:val="24"/>
          <w:szCs w:val="24"/>
          <w:highlight w:val="none"/>
          <w:lang w:eastAsia="zh-CN"/>
        </w:rPr>
        <w:t>“沙盘制作费用 ”</w:t>
      </w:r>
      <w:r>
        <w:rPr>
          <w:rFonts w:hint="eastAsia" w:ascii="宋体" w:hAnsi="宋体" w:cs="宋体"/>
          <w:sz w:val="24"/>
          <w:szCs w:val="24"/>
          <w:highlight w:val="none"/>
          <w:lang w:val="en-US" w:eastAsia="zh-CN"/>
        </w:rPr>
        <w:t>3笔共计299,100.00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合同尚未签署，该款项作为预估费用处理，</w:t>
      </w:r>
      <w:r>
        <w:rPr>
          <w:rFonts w:hint="eastAsia" w:ascii="宋体" w:hAnsi="宋体" w:cs="宋体"/>
          <w:sz w:val="24"/>
          <w:szCs w:val="24"/>
          <w:highlight w:val="none"/>
        </w:rPr>
        <w:t>后期申请资金支付时，我司会对付款申请、流程等支付依据进行审核。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highlight w:val="none"/>
          <w:lang w:bidi="zh-CN"/>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9</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开发</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bidi="zh-CN"/>
        </w:rPr>
        <w:t>的</w:t>
      </w:r>
      <w:r>
        <w:rPr>
          <w:rFonts w:hint="eastAsia" w:ascii="宋体" w:hAnsi="宋体" w:cs="宋体"/>
          <w:bCs/>
          <w:color w:val="000000"/>
          <w:sz w:val="24"/>
          <w:szCs w:val="24"/>
          <w:highlight w:val="none"/>
          <w:lang w:val="en-US" w:bidi="zh-CN"/>
        </w:rPr>
        <w:t>18</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其中编号2、3、4、5、10、11、17、18、19均为预估款项，实际支付时就对应依据审核；其余9笔开发费用类</w:t>
      </w:r>
      <w:r>
        <w:rPr>
          <w:rFonts w:hint="eastAsia" w:ascii="宋体" w:hAnsi="宋体" w:cs="宋体"/>
          <w:sz w:val="24"/>
          <w:szCs w:val="24"/>
          <w:highlight w:val="none"/>
          <w:lang w:bidi="zh-CN"/>
        </w:rPr>
        <w:t>月度资金计划中列明的支付款项及支付比例基本吻合。项目公司</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支付时，我司会对付款申请、发票、流程、工程合同、</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lang w:bidi="zh-CN"/>
        </w:rPr>
        <w:t>现场签证等依据进行审核，确保资金支付合理、合规。</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1"/>
        <w:rPr>
          <w:rFonts w:hint="eastAsia" w:ascii="宋体" w:hAnsi="宋体" w:cs="宋体"/>
          <w:sz w:val="24"/>
          <w:szCs w:val="24"/>
          <w:lang w:val="en-US" w:eastAsia="zh-CN"/>
        </w:rPr>
      </w:pPr>
      <w:r>
        <w:rPr>
          <w:rFonts w:hint="eastAsia" w:ascii="宋体" w:hAnsi="宋体" w:cs="宋体"/>
          <w:sz w:val="24"/>
          <w:szCs w:val="24"/>
          <w:highlight w:val="none"/>
          <w:lang w:bidi="zh-CN"/>
        </w:rPr>
        <w:t>（</w:t>
      </w:r>
      <w:r>
        <w:rPr>
          <w:rFonts w:hint="eastAsia" w:ascii="宋体" w:hAnsi="宋体" w:cs="宋体"/>
          <w:sz w:val="24"/>
          <w:szCs w:val="24"/>
          <w:highlight w:val="none"/>
          <w:lang w:val="en-US" w:bidi="zh-CN"/>
        </w:rPr>
        <w:t>三）建</w:t>
      </w:r>
      <w:r>
        <w:rPr>
          <w:rFonts w:hint="eastAsia" w:ascii="宋体" w:hAnsi="宋体" w:cs="宋体"/>
          <w:sz w:val="24"/>
          <w:szCs w:val="24"/>
          <w:lang w:val="en-US" w:eastAsia="zh-CN"/>
        </w:rPr>
        <w:t>安费用资金计划</w:t>
      </w:r>
    </w:p>
    <w:p>
      <w:pPr>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rPr>
      </w:pPr>
      <w:r>
        <w:rPr>
          <w:rFonts w:hint="eastAsia" w:ascii="宋体" w:hAnsi="宋体" w:cs="宋体"/>
          <w:bCs/>
          <w:color w:val="000000"/>
          <w:sz w:val="24"/>
          <w:szCs w:val="24"/>
          <w:highlight w:val="none"/>
          <w:lang w:bidi="zh-CN"/>
        </w:rPr>
        <w:t>2021年9月建安费用计划支付</w:t>
      </w:r>
      <w:r>
        <w:rPr>
          <w:rFonts w:hint="eastAsia" w:ascii="宋体" w:hAnsi="宋体" w:cs="宋体"/>
          <w:bCs/>
          <w:color w:val="000000"/>
          <w:sz w:val="24"/>
          <w:szCs w:val="24"/>
          <w:highlight w:val="none"/>
          <w:lang w:val="en-US" w:bidi="zh-CN"/>
        </w:rPr>
        <w:t>16</w:t>
      </w:r>
      <w:r>
        <w:rPr>
          <w:rFonts w:hint="eastAsia" w:ascii="宋体" w:hAnsi="宋体" w:cs="宋体"/>
          <w:sz w:val="24"/>
          <w:szCs w:val="24"/>
          <w:highlight w:val="none"/>
        </w:rPr>
        <w:t>笔，合计金额约</w:t>
      </w:r>
      <w:r>
        <w:rPr>
          <w:rFonts w:hint="eastAsia" w:ascii="宋体" w:hAnsi="宋体" w:cs="宋体"/>
          <w:sz w:val="24"/>
          <w:szCs w:val="24"/>
          <w:highlight w:val="none"/>
          <w:lang w:val="en-US" w:eastAsia="zh-CN"/>
        </w:rPr>
        <w:t>5,497.14万</w:t>
      </w:r>
      <w:r>
        <w:rPr>
          <w:rFonts w:hint="eastAsia" w:ascii="宋体" w:hAnsi="宋体" w:cs="宋体"/>
          <w:sz w:val="24"/>
          <w:szCs w:val="24"/>
          <w:highlight w:val="none"/>
        </w:rPr>
        <w:t>元，为工程进度款。具体分析如下：</w:t>
      </w:r>
    </w:p>
    <w:p>
      <w:pPr>
        <w:pStyle w:val="2"/>
        <w:keepNext w:val="0"/>
        <w:keepLines w:val="0"/>
        <w:pageBreakBefore w:val="0"/>
        <w:numPr>
          <w:ilvl w:val="-1"/>
          <w:numId w:val="0"/>
        </w:numPr>
        <w:kinsoku/>
        <w:wordWrap/>
        <w:overflowPunct/>
        <w:topLinePunct w:val="0"/>
        <w:autoSpaceDE/>
        <w:autoSpaceDN/>
        <w:bidi w:val="0"/>
        <w:adjustRightInd/>
        <w:snapToGrid/>
        <w:spacing w:after="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20</w:t>
      </w:r>
      <w:r>
        <w:rPr>
          <w:rFonts w:hint="eastAsia" w:ascii="宋体" w:hAnsi="宋体" w:cs="宋体"/>
          <w:sz w:val="24"/>
          <w:szCs w:val="24"/>
          <w:highlight w:val="none"/>
        </w:rPr>
        <w:t>计划支付重庆智慧光标文化创意有限公司</w:t>
      </w:r>
      <w:r>
        <w:rPr>
          <w:rFonts w:hint="eastAsia" w:ascii="宋体" w:hAnsi="宋体" w:cs="宋体"/>
          <w:sz w:val="24"/>
          <w:szCs w:val="24"/>
          <w:highlight w:val="none"/>
          <w:lang w:eastAsia="zh-CN"/>
        </w:rPr>
        <w:t>“重庆•万州如意项目滨江路LED发光字工程”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185,003.92</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20年6</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金额185</w:t>
      </w:r>
      <w:r>
        <w:rPr>
          <w:rFonts w:hint="eastAsia" w:ascii="宋体" w:hAnsi="宋体" w:cs="宋体"/>
          <w:sz w:val="24"/>
          <w:szCs w:val="24"/>
          <w:highlight w:val="none"/>
          <w:lang w:val="en-US" w:eastAsia="zh-CN"/>
        </w:rPr>
        <w:t>,</w:t>
      </w:r>
      <w:r>
        <w:rPr>
          <w:rFonts w:hint="eastAsia" w:ascii="宋体" w:hAnsi="宋体" w:cs="宋体"/>
          <w:sz w:val="24"/>
          <w:szCs w:val="24"/>
          <w:highlight w:val="none"/>
        </w:rPr>
        <w:t>003.92元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w:t>
      </w:r>
      <w:r>
        <w:rPr>
          <w:rFonts w:hint="eastAsia" w:ascii="宋体" w:hAnsi="宋体" w:cs="宋体"/>
          <w:sz w:val="24"/>
          <w:szCs w:val="24"/>
          <w:highlight w:val="none"/>
          <w:lang w:eastAsia="zh-CN"/>
        </w:rPr>
        <w:t>，工程于2020年6月交付，保修期已满</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21</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“重庆万州如意项目污水管涵迁改工程”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145,805.39</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20年6</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金额145</w:t>
      </w:r>
      <w:r>
        <w:rPr>
          <w:rFonts w:hint="eastAsia" w:ascii="宋体" w:hAnsi="宋体" w:cs="宋体"/>
          <w:sz w:val="24"/>
          <w:szCs w:val="24"/>
          <w:highlight w:val="none"/>
          <w:lang w:val="en-US" w:eastAsia="zh-CN"/>
        </w:rPr>
        <w:t>,</w:t>
      </w:r>
      <w:r>
        <w:rPr>
          <w:rFonts w:hint="eastAsia" w:ascii="宋体" w:hAnsi="宋体" w:cs="宋体"/>
          <w:sz w:val="24"/>
          <w:szCs w:val="24"/>
          <w:highlight w:val="none"/>
        </w:rPr>
        <w:t>805.39元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%。工程于2020年6月交付，保修期已满</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22</w:t>
      </w:r>
      <w:r>
        <w:rPr>
          <w:rFonts w:hint="eastAsia" w:ascii="宋体" w:hAnsi="宋体" w:cs="宋体"/>
          <w:sz w:val="24"/>
          <w:szCs w:val="24"/>
          <w:highlight w:val="none"/>
        </w:rPr>
        <w:t xml:space="preserve">计划支付重庆树亿建筑劳务有限公司 </w:t>
      </w:r>
      <w:r>
        <w:rPr>
          <w:rFonts w:hint="eastAsia" w:ascii="宋体" w:hAnsi="宋体" w:cs="宋体"/>
          <w:sz w:val="24"/>
          <w:szCs w:val="24"/>
          <w:highlight w:val="none"/>
          <w:lang w:eastAsia="zh-CN"/>
        </w:rPr>
        <w:t>“展示区消防合同”</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49,000.00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该事项未签署合同，该款项为无合同预估费用。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结合实际进度情况，</w:t>
      </w:r>
      <w:r>
        <w:rPr>
          <w:rFonts w:hint="eastAsia" w:ascii="宋体" w:hAnsi="宋体" w:cs="宋体"/>
          <w:sz w:val="24"/>
          <w:szCs w:val="24"/>
          <w:highlight w:val="none"/>
        </w:rPr>
        <w:t>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23</w:t>
      </w:r>
      <w:r>
        <w:rPr>
          <w:rFonts w:hint="eastAsia" w:ascii="宋体" w:hAnsi="宋体" w:cs="宋体"/>
          <w:sz w:val="24"/>
          <w:szCs w:val="24"/>
          <w:highlight w:val="none"/>
        </w:rPr>
        <w:t>计划支付宜昌电力勘测设计院有限公司</w:t>
      </w:r>
      <w:r>
        <w:rPr>
          <w:rFonts w:hint="eastAsia" w:ascii="宋体" w:hAnsi="宋体" w:cs="宋体"/>
          <w:sz w:val="24"/>
          <w:szCs w:val="24"/>
          <w:highlight w:val="none"/>
          <w:lang w:eastAsia="zh-CN"/>
        </w:rPr>
        <w:t>“万州如意项目高压线迁改工程设计合同”</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702,500.00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金额1</w:t>
      </w:r>
      <w:r>
        <w:rPr>
          <w:rFonts w:hint="eastAsia" w:ascii="宋体" w:hAnsi="宋体" w:cs="宋体"/>
          <w:sz w:val="24"/>
          <w:szCs w:val="24"/>
          <w:highlight w:val="none"/>
          <w:lang w:val="en-US" w:eastAsia="zh-CN"/>
        </w:rPr>
        <w:t>,</w:t>
      </w:r>
      <w:r>
        <w:rPr>
          <w:rFonts w:hint="eastAsia" w:ascii="宋体" w:hAnsi="宋体" w:cs="宋体"/>
          <w:sz w:val="24"/>
          <w:szCs w:val="24"/>
          <w:highlight w:val="none"/>
        </w:rPr>
        <w:t>350</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已累计支付合同款580,000.00元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firstLine="480" w:firstLineChars="200"/>
        <w:rPr>
          <w:rFonts w:hint="eastAsia" w:ascii="宋体" w:hAnsi="宋体" w:cs="宋体"/>
          <w:sz w:val="24"/>
          <w:szCs w:val="24"/>
          <w:highlight w:val="none"/>
        </w:rPr>
      </w:pPr>
      <w:r>
        <w:rPr>
          <w:rFonts w:hint="eastAsia" w:ascii="宋体" w:hAnsi="宋体" w:cs="宋体"/>
          <w:sz w:val="24"/>
          <w:lang w:val="en-US" w:eastAsia="zh-CN"/>
        </w:rPr>
        <w:t>（5）</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24</w:t>
      </w:r>
      <w:r>
        <w:rPr>
          <w:rFonts w:hint="eastAsia" w:ascii="宋体" w:hAnsi="宋体" w:cs="宋体"/>
          <w:sz w:val="24"/>
          <w:szCs w:val="24"/>
          <w:highlight w:val="none"/>
        </w:rPr>
        <w:t>计划支付四川国信达建设工程有限公司</w:t>
      </w:r>
      <w:r>
        <w:rPr>
          <w:rFonts w:hint="eastAsia" w:ascii="宋体" w:hAnsi="宋体" w:cs="宋体"/>
          <w:sz w:val="24"/>
          <w:szCs w:val="24"/>
          <w:highlight w:val="none"/>
          <w:lang w:eastAsia="zh-CN"/>
        </w:rPr>
        <w:t>“高压线迁改工程”</w:t>
      </w:r>
      <w:r>
        <w:rPr>
          <w:rFonts w:hint="eastAsia" w:ascii="宋体" w:hAnsi="宋体" w:cs="宋体"/>
          <w:sz w:val="24"/>
          <w:szCs w:val="24"/>
          <w:highlight w:val="none"/>
          <w:lang w:val="en-US" w:eastAsia="zh-CN"/>
        </w:rPr>
        <w:t>建安费用13,510,000.00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金额24</w:t>
      </w:r>
      <w:r>
        <w:rPr>
          <w:rFonts w:hint="eastAsia" w:ascii="宋体" w:hAnsi="宋体" w:cs="宋体"/>
          <w:sz w:val="24"/>
          <w:szCs w:val="24"/>
          <w:highlight w:val="none"/>
          <w:lang w:val="en-US" w:eastAsia="zh-CN"/>
        </w:rPr>
        <w:t>,</w:t>
      </w:r>
      <w:r>
        <w:rPr>
          <w:rFonts w:hint="eastAsia" w:ascii="宋体" w:hAnsi="宋体" w:cs="宋体"/>
          <w:sz w:val="24"/>
          <w:szCs w:val="24"/>
          <w:highlight w:val="none"/>
        </w:rPr>
        <w:t>900</w:t>
      </w:r>
      <w:r>
        <w:rPr>
          <w:rFonts w:hint="eastAsia" w:ascii="宋体" w:hAnsi="宋体" w:cs="宋体"/>
          <w:sz w:val="24"/>
          <w:szCs w:val="24"/>
          <w:highlight w:val="none"/>
          <w:lang w:val="en-US" w:eastAsia="zh-CN"/>
        </w:rPr>
        <w:t>,</w:t>
      </w:r>
      <w:r>
        <w:rPr>
          <w:rFonts w:hint="eastAsia" w:ascii="宋体" w:hAnsi="宋体" w:cs="宋体"/>
          <w:sz w:val="24"/>
          <w:szCs w:val="24"/>
          <w:highlight w:val="none"/>
        </w:rPr>
        <w:t>000</w:t>
      </w:r>
      <w:r>
        <w:rPr>
          <w:rFonts w:hint="eastAsia" w:ascii="宋体" w:hAnsi="宋体" w:cs="宋体"/>
          <w:sz w:val="24"/>
          <w:szCs w:val="24"/>
          <w:highlight w:val="none"/>
          <w:lang w:val="en-US" w:eastAsia="zh-CN"/>
        </w:rPr>
        <w:t>.00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合同约定：受托方取得重庆三峡水利供电有限公司迁改批复并提供相应金额发票后，委托方支付合同金额的10%，</w:t>
      </w:r>
      <w:r>
        <w:rPr>
          <w:rFonts w:hint="eastAsia" w:ascii="宋体" w:hAnsi="宋体" w:cs="宋体"/>
          <w:sz w:val="24"/>
          <w:szCs w:val="24"/>
          <w:highlight w:val="none"/>
          <w:lang w:eastAsia="zh-CN"/>
        </w:rPr>
        <w:t>正式开工后，过程付款按月申请支付，过程付款比例为70%，</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累计已付3,420,000.00元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本期计划符合</w:t>
      </w:r>
      <w:r>
        <w:rPr>
          <w:rFonts w:hint="eastAsia" w:ascii="宋体" w:hAnsi="宋体" w:cs="宋体"/>
          <w:sz w:val="24"/>
          <w:szCs w:val="24"/>
          <w:highlight w:val="none"/>
        </w:rPr>
        <w:t>本合同约定。该笔资金计划合理，后期申请资金支付时，我司会对付款申请、发票、流程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25</w:t>
      </w:r>
      <w:r>
        <w:rPr>
          <w:rFonts w:hint="eastAsia" w:ascii="宋体" w:hAnsi="宋体" w:cs="宋体"/>
          <w:sz w:val="24"/>
          <w:szCs w:val="24"/>
          <w:highlight w:val="none"/>
        </w:rPr>
        <w:t>计划支付重庆博云建工集团有限公司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重庆万州如意项目一期及二期一标段土石方、边坡支护工程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建安费用3,840,000.00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21年8</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w:t>
      </w:r>
      <w:r>
        <w:rPr>
          <w:rFonts w:hint="eastAsia" w:ascii="宋体" w:hAnsi="宋体" w:cs="宋体"/>
          <w:sz w:val="24"/>
          <w:szCs w:val="24"/>
          <w:highlight w:val="none"/>
          <w:lang w:val="en-US" w:eastAsia="zh-CN"/>
        </w:rPr>
        <w:t>6,902,464.13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cs="宋体"/>
          <w:sz w:val="24"/>
          <w:szCs w:val="24"/>
          <w:highlight w:val="none"/>
        </w:rPr>
        <w:t>日，</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rPr>
        <w:t>实际支付时按实际进度核定后，据实支付。该笔资金计划合理</w:t>
      </w:r>
      <w:r>
        <w:rPr>
          <w:rFonts w:hint="eastAsia" w:ascii="宋体" w:hAnsi="宋体" w:cs="宋体"/>
          <w:sz w:val="24"/>
          <w:szCs w:val="24"/>
          <w:highlight w:val="none"/>
          <w:lang w:val="en-US" w:eastAsia="zh-CN"/>
        </w:rPr>
        <w:t>。</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用款编</w:t>
      </w:r>
      <w:r>
        <w:rPr>
          <w:rFonts w:hint="eastAsia" w:ascii="宋体" w:hAnsi="宋体" w:cs="宋体"/>
          <w:sz w:val="24"/>
          <w:szCs w:val="24"/>
          <w:highlight w:val="none"/>
          <w:lang w:val="en-US" w:eastAsia="zh-CN"/>
        </w:rPr>
        <w:t>号26</w:t>
      </w:r>
      <w:r>
        <w:rPr>
          <w:rFonts w:hint="eastAsia" w:ascii="宋体" w:hAnsi="宋体" w:cs="宋体"/>
          <w:sz w:val="24"/>
          <w:szCs w:val="24"/>
          <w:highlight w:val="none"/>
        </w:rPr>
        <w:t>计划支付一零七工程勘察设计院</w:t>
      </w:r>
      <w:r>
        <w:rPr>
          <w:rFonts w:hint="eastAsia" w:ascii="宋体" w:hAnsi="宋体" w:cs="宋体"/>
          <w:sz w:val="24"/>
          <w:szCs w:val="24"/>
          <w:highlight w:val="none"/>
          <w:lang w:eastAsia="zh-CN"/>
        </w:rPr>
        <w:t>“原地勘单位进度款”</w:t>
      </w:r>
      <w:r>
        <w:rPr>
          <w:rFonts w:hint="eastAsia" w:ascii="宋体" w:hAnsi="宋体" w:cs="宋体"/>
          <w:sz w:val="24"/>
          <w:szCs w:val="24"/>
          <w:highlight w:val="none"/>
          <w:lang w:val="en-US" w:eastAsia="zh-CN"/>
        </w:rPr>
        <w:t>200,000.00元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该款项为无合同预估费用。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对</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用款编</w:t>
      </w:r>
      <w:r>
        <w:rPr>
          <w:rFonts w:hint="eastAsia" w:ascii="宋体" w:hAnsi="宋体" w:cs="宋体"/>
          <w:sz w:val="24"/>
          <w:szCs w:val="24"/>
          <w:highlight w:val="none"/>
          <w:lang w:val="en-US" w:eastAsia="zh-CN"/>
        </w:rPr>
        <w:t>27</w:t>
      </w:r>
      <w:r>
        <w:rPr>
          <w:rFonts w:hint="eastAsia" w:ascii="宋体" w:hAnsi="宋体" w:cs="宋体"/>
          <w:sz w:val="24"/>
          <w:szCs w:val="24"/>
          <w:highlight w:val="none"/>
        </w:rPr>
        <w:t>计划支付重庆正平造价咨询有限责任公司</w:t>
      </w:r>
      <w:r>
        <w:rPr>
          <w:rFonts w:hint="eastAsia" w:ascii="宋体" w:hAnsi="宋体" w:cs="宋体"/>
          <w:sz w:val="24"/>
          <w:szCs w:val="24"/>
          <w:highlight w:val="none"/>
          <w:lang w:eastAsia="zh-CN"/>
        </w:rPr>
        <w:t>“万州如意项目一</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期造价咨询合同”</w:t>
      </w:r>
      <w:r>
        <w:rPr>
          <w:rFonts w:hint="eastAsia" w:ascii="宋体" w:hAnsi="宋体" w:cs="宋体"/>
          <w:sz w:val="24"/>
          <w:szCs w:val="24"/>
          <w:highlight w:val="none"/>
          <w:lang w:val="en-US" w:eastAsia="zh-CN"/>
        </w:rPr>
        <w:t>建安费用16,200.00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金额735</w:t>
      </w:r>
      <w:r>
        <w:rPr>
          <w:rFonts w:hint="eastAsia" w:ascii="宋体" w:hAnsi="宋体" w:cs="宋体"/>
          <w:sz w:val="24"/>
          <w:szCs w:val="24"/>
          <w:highlight w:val="none"/>
          <w:lang w:val="en-US" w:eastAsia="zh-CN"/>
        </w:rPr>
        <w:t>,</w:t>
      </w:r>
      <w:r>
        <w:rPr>
          <w:rFonts w:hint="eastAsia" w:ascii="宋体" w:hAnsi="宋体" w:cs="宋体"/>
          <w:sz w:val="24"/>
          <w:szCs w:val="24"/>
          <w:highlight w:val="none"/>
        </w:rPr>
        <w:t>718.08元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numPr>
          <w:ilvl w:val="0"/>
          <w:numId w:val="0"/>
        </w:numPr>
        <w:spacing w:before="157" w:beforeLines="50" w:after="157" w:afterLines="50" w:line="48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28</w:t>
      </w:r>
      <w:r>
        <w:rPr>
          <w:rFonts w:hint="eastAsia" w:ascii="宋体" w:hAnsi="宋体" w:cs="宋体"/>
          <w:sz w:val="24"/>
          <w:szCs w:val="24"/>
          <w:highlight w:val="none"/>
        </w:rPr>
        <w:t>计划支付重庆正平造价咨询有限责任公司</w:t>
      </w:r>
      <w:r>
        <w:rPr>
          <w:rFonts w:hint="eastAsia" w:ascii="宋体" w:hAnsi="宋体" w:cs="宋体"/>
          <w:sz w:val="24"/>
          <w:szCs w:val="24"/>
          <w:highlight w:val="none"/>
          <w:lang w:eastAsia="zh-CN"/>
        </w:rPr>
        <w:t>“万州如意项目一期造价咨询合同”</w:t>
      </w:r>
      <w:r>
        <w:rPr>
          <w:rFonts w:hint="eastAsia" w:ascii="宋体" w:hAnsi="宋体" w:cs="宋体"/>
          <w:sz w:val="24"/>
          <w:szCs w:val="24"/>
          <w:highlight w:val="none"/>
          <w:lang w:val="en-US" w:eastAsia="zh-CN"/>
        </w:rPr>
        <w:t>建安费用80,300.00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21年3</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金额521,372.10元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29</w:t>
      </w:r>
      <w:r>
        <w:rPr>
          <w:rFonts w:hint="eastAsia" w:ascii="宋体" w:hAnsi="宋体" w:cs="宋体"/>
          <w:sz w:val="24"/>
          <w:szCs w:val="24"/>
          <w:highlight w:val="none"/>
        </w:rPr>
        <w:t>计划支付中建三局第三建设工程有限责任公司</w:t>
      </w:r>
      <w:r>
        <w:rPr>
          <w:rFonts w:hint="eastAsia" w:ascii="宋体" w:hAnsi="宋体" w:cs="宋体"/>
          <w:sz w:val="24"/>
          <w:szCs w:val="24"/>
          <w:highlight w:val="none"/>
          <w:lang w:eastAsia="zh-CN"/>
        </w:rPr>
        <w:t>“万州如意一期土建总承包工程”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35,071,200.00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合同金额192,075,077.77元，</w:t>
      </w:r>
      <w:r>
        <w:rPr>
          <w:rFonts w:hint="eastAsia" w:ascii="宋体" w:hAnsi="宋体" w:cs="宋体"/>
          <w:sz w:val="24"/>
          <w:szCs w:val="24"/>
          <w:highlight w:val="none"/>
        </w:rPr>
        <w:t>合同约定，过程付款按双月申请、单月支付，付款比例70%；固定单价合同应在中标通知书签发后6个月内闭口，闭口前累计支付比例不超过合同金额50%；竣工备案后累计付款比例83%；竣工交付后累计付款比例85%；结算书签署后6个月内累计付款比例95%；保修金比例5%，分5年无息返还。 提起付款申请时提供付款依据，据实审核，该支付计划以暂估金额对待</w:t>
      </w:r>
      <w:r>
        <w:rPr>
          <w:rFonts w:hint="eastAsia" w:ascii="宋体" w:hAnsi="宋体" w:cs="宋体"/>
          <w:sz w:val="24"/>
          <w:szCs w:val="24"/>
          <w:highlight w:val="none"/>
          <w:lang w:eastAsia="zh-CN"/>
        </w:rPr>
        <w:t>；</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结合实际工程进度情况，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30</w:t>
      </w:r>
      <w:r>
        <w:rPr>
          <w:rFonts w:hint="eastAsia" w:ascii="宋体" w:hAnsi="宋体" w:cs="宋体"/>
          <w:sz w:val="24"/>
          <w:szCs w:val="24"/>
          <w:highlight w:val="none"/>
        </w:rPr>
        <w:t>计划支付中国建筑西南勘察设计研究院有限公司</w:t>
      </w:r>
      <w:r>
        <w:rPr>
          <w:rFonts w:hint="eastAsia" w:ascii="宋体" w:hAnsi="宋体" w:cs="宋体"/>
          <w:sz w:val="24"/>
          <w:szCs w:val="24"/>
          <w:highlight w:val="none"/>
          <w:lang w:eastAsia="zh-CN"/>
        </w:rPr>
        <w:t>“方格网测绘”</w:t>
      </w:r>
      <w:r>
        <w:rPr>
          <w:rFonts w:hint="eastAsia" w:ascii="宋体" w:hAnsi="宋体" w:cs="宋体"/>
          <w:sz w:val="24"/>
          <w:szCs w:val="24"/>
          <w:highlight w:val="none"/>
          <w:lang w:val="en-US" w:eastAsia="zh-CN"/>
        </w:rPr>
        <w:t>建安费用23,400.00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20年8</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合同暂定总额：25,412.47元，合同约定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31</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“展示区草皮铺设”</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654,000.00</w:t>
      </w:r>
      <w:r>
        <w:rPr>
          <w:rFonts w:hint="eastAsia" w:ascii="宋体" w:hAnsi="宋体" w:cs="宋体"/>
          <w:sz w:val="24"/>
          <w:szCs w:val="24"/>
          <w:highlight w:val="none"/>
        </w:rPr>
        <w:t>元。该合同</w:t>
      </w:r>
      <w:r>
        <w:rPr>
          <w:rFonts w:hint="eastAsia" w:ascii="宋体" w:hAnsi="宋体" w:cs="宋体"/>
          <w:sz w:val="24"/>
          <w:szCs w:val="24"/>
          <w:highlight w:val="none"/>
          <w:lang w:val="en-US" w:eastAsia="zh-CN"/>
        </w:rPr>
        <w:t>尚未</w:t>
      </w:r>
      <w:r>
        <w:rPr>
          <w:rFonts w:hint="eastAsia" w:ascii="宋体" w:hAnsi="宋体" w:cs="宋体"/>
          <w:sz w:val="24"/>
          <w:szCs w:val="24"/>
          <w:highlight w:val="none"/>
        </w:rPr>
        <w:t>签订，</w:t>
      </w:r>
      <w:r>
        <w:rPr>
          <w:rFonts w:hint="eastAsia" w:ascii="宋体" w:hAnsi="宋体" w:cs="宋体"/>
          <w:sz w:val="24"/>
          <w:szCs w:val="24"/>
          <w:highlight w:val="none"/>
          <w:lang w:val="en-US" w:eastAsia="zh-CN"/>
        </w:rPr>
        <w:t>该款项为预估费用。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结合合同签订情况，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32</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“展示区围挡搭设”</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178,000.00</w:t>
      </w:r>
      <w:r>
        <w:rPr>
          <w:rFonts w:hint="eastAsia" w:ascii="宋体" w:hAnsi="宋体" w:cs="宋体"/>
          <w:sz w:val="24"/>
          <w:szCs w:val="24"/>
          <w:highlight w:val="none"/>
        </w:rPr>
        <w:t>元。该合同</w:t>
      </w:r>
      <w:r>
        <w:rPr>
          <w:rFonts w:hint="eastAsia" w:ascii="宋体" w:hAnsi="宋体" w:cs="宋体"/>
          <w:sz w:val="24"/>
          <w:szCs w:val="24"/>
          <w:highlight w:val="none"/>
          <w:lang w:val="en-US" w:eastAsia="zh-CN"/>
        </w:rPr>
        <w:t>尚未</w:t>
      </w:r>
      <w:r>
        <w:rPr>
          <w:rFonts w:hint="eastAsia" w:ascii="宋体" w:hAnsi="宋体" w:cs="宋体"/>
          <w:sz w:val="24"/>
          <w:szCs w:val="24"/>
          <w:highlight w:val="none"/>
        </w:rPr>
        <w:t>签订，</w:t>
      </w:r>
      <w:r>
        <w:rPr>
          <w:rFonts w:hint="eastAsia" w:ascii="宋体" w:hAnsi="宋体" w:cs="宋体"/>
          <w:sz w:val="24"/>
          <w:szCs w:val="24"/>
          <w:highlight w:val="none"/>
          <w:lang w:val="en-US" w:eastAsia="zh-CN"/>
        </w:rPr>
        <w:t>该款项为预估费用。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结合合同签订情况，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33</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“展示区停车场扩建”</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266,000.00</w:t>
      </w:r>
      <w:r>
        <w:rPr>
          <w:rFonts w:hint="eastAsia" w:ascii="宋体" w:hAnsi="宋体" w:cs="宋体"/>
          <w:sz w:val="24"/>
          <w:szCs w:val="24"/>
          <w:highlight w:val="none"/>
        </w:rPr>
        <w:t>元。该合同</w:t>
      </w:r>
      <w:r>
        <w:rPr>
          <w:rFonts w:hint="eastAsia" w:ascii="宋体" w:hAnsi="宋体" w:cs="宋体"/>
          <w:sz w:val="24"/>
          <w:szCs w:val="24"/>
          <w:highlight w:val="none"/>
          <w:lang w:val="en-US" w:eastAsia="zh-CN"/>
        </w:rPr>
        <w:t>尚未</w:t>
      </w:r>
      <w:r>
        <w:rPr>
          <w:rFonts w:hint="eastAsia" w:ascii="宋体" w:hAnsi="宋体" w:cs="宋体"/>
          <w:sz w:val="24"/>
          <w:szCs w:val="24"/>
          <w:highlight w:val="none"/>
        </w:rPr>
        <w:t>签订，</w:t>
      </w:r>
      <w:r>
        <w:rPr>
          <w:rFonts w:hint="eastAsia" w:ascii="宋体" w:hAnsi="宋体" w:cs="宋体"/>
          <w:sz w:val="24"/>
          <w:szCs w:val="24"/>
          <w:highlight w:val="none"/>
          <w:lang w:val="en-US" w:eastAsia="zh-CN"/>
        </w:rPr>
        <w:t>该款项为预估费用。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结合合同签订情况，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15）</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34</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项目施工电费30,000.00元，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35</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项目施工水费20,000.00元，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pStyle w:val="2"/>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9</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建安</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bidi="zh-CN"/>
        </w:rPr>
        <w:t>的</w:t>
      </w:r>
      <w:r>
        <w:rPr>
          <w:rFonts w:hint="eastAsia" w:ascii="宋体" w:hAnsi="宋体" w:cs="宋体"/>
          <w:bCs/>
          <w:color w:val="000000"/>
          <w:sz w:val="24"/>
          <w:szCs w:val="24"/>
          <w:highlight w:val="none"/>
          <w:lang w:val="en-US" w:bidi="zh-CN"/>
        </w:rPr>
        <w:t>16</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其中编号22、26、31、32、33、34、35均为预估款项，实际支付时就对应依据审核；其余9笔开发费用类</w:t>
      </w:r>
      <w:r>
        <w:rPr>
          <w:rFonts w:hint="eastAsia" w:ascii="宋体" w:hAnsi="宋体" w:cs="宋体"/>
          <w:sz w:val="24"/>
          <w:szCs w:val="24"/>
          <w:highlight w:val="none"/>
          <w:lang w:bidi="zh-CN"/>
        </w:rPr>
        <w:t>月度资金计划中列明的支付款项及支付比例基本吻合。项目公司</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支付时，我司会对付款申请、发票、流程、工程合同、</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lang w:bidi="zh-CN"/>
        </w:rPr>
        <w:t>现场签证等依据进行审核，确保资金支付合理、合规。</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outlineLvl w:val="1"/>
        <w:rPr>
          <w:rFonts w:hint="eastAsia" w:ascii="宋体" w:hAnsi="宋体" w:cs="宋体"/>
          <w:sz w:val="24"/>
          <w:szCs w:val="24"/>
          <w:highlight w:val="none"/>
          <w:lang w:bidi="zh-CN"/>
        </w:rPr>
      </w:pPr>
      <w:r>
        <w:rPr>
          <w:rFonts w:hint="eastAsia" w:ascii="宋体" w:hAnsi="宋体" w:cs="宋体"/>
          <w:bCs/>
          <w:color w:val="000000"/>
          <w:sz w:val="24"/>
          <w:szCs w:val="24"/>
          <w:highlight w:val="none"/>
          <w:lang w:val="en-US" w:bidi="zh-CN"/>
        </w:rPr>
        <w:t>（四）营建</w:t>
      </w:r>
      <w:r>
        <w:rPr>
          <w:rFonts w:hint="eastAsia" w:ascii="宋体" w:hAnsi="宋体" w:cs="宋体"/>
          <w:sz w:val="24"/>
          <w:szCs w:val="24"/>
          <w:highlight w:val="none"/>
          <w:lang w:bidi="zh-CN"/>
        </w:rPr>
        <w:t>费用资金计划</w:t>
      </w:r>
    </w:p>
    <w:p>
      <w:pPr>
        <w:keepNext w:val="0"/>
        <w:keepLines w:val="0"/>
        <w:pageBreakBefore w:val="0"/>
        <w:kinsoku/>
        <w:wordWrap/>
        <w:overflowPunct/>
        <w:topLinePunct w:val="0"/>
        <w:autoSpaceDE/>
        <w:autoSpaceDN/>
        <w:bidi w:val="0"/>
        <w:adjustRightInd/>
        <w:snapToGrid/>
        <w:spacing w:line="480" w:lineRule="auto"/>
        <w:ind w:leftChars="0" w:firstLine="480" w:firstLineChars="200"/>
        <w:rPr>
          <w:rFonts w:hint="eastAsia" w:ascii="宋体" w:hAnsi="宋体" w:cs="宋体"/>
          <w:sz w:val="24"/>
          <w:szCs w:val="24"/>
          <w:highlight w:val="none"/>
          <w:lang w:bidi="zh-CN"/>
        </w:rPr>
      </w:pPr>
      <w:r>
        <w:rPr>
          <w:rFonts w:hint="eastAsia" w:ascii="宋体" w:hAnsi="宋体" w:cs="宋体"/>
          <w:bCs/>
          <w:color w:val="000000"/>
          <w:sz w:val="24"/>
          <w:szCs w:val="24"/>
          <w:highlight w:val="none"/>
          <w:lang w:bidi="zh-CN"/>
        </w:rPr>
        <w:t>2021年9月</w:t>
      </w:r>
      <w:r>
        <w:rPr>
          <w:rFonts w:hint="eastAsia" w:ascii="宋体" w:hAnsi="宋体" w:cs="宋体"/>
          <w:bCs/>
          <w:color w:val="000000"/>
          <w:sz w:val="24"/>
          <w:szCs w:val="24"/>
          <w:highlight w:val="none"/>
          <w:lang w:val="en-US" w:bidi="zh-CN"/>
        </w:rPr>
        <w:t>营建</w:t>
      </w:r>
      <w:r>
        <w:rPr>
          <w:rFonts w:hint="eastAsia" w:ascii="宋体" w:hAnsi="宋体" w:cs="宋体"/>
          <w:bCs/>
          <w:color w:val="000000"/>
          <w:sz w:val="24"/>
          <w:szCs w:val="24"/>
          <w:highlight w:val="none"/>
          <w:lang w:bidi="zh-CN"/>
        </w:rPr>
        <w:t>费用计划支付</w:t>
      </w:r>
      <w:r>
        <w:rPr>
          <w:rFonts w:hint="eastAsia" w:ascii="宋体" w:hAnsi="宋体" w:cs="宋体"/>
          <w:bCs/>
          <w:color w:val="000000"/>
          <w:sz w:val="24"/>
          <w:szCs w:val="24"/>
          <w:highlight w:val="none"/>
          <w:lang w:val="en-US" w:bidi="zh-CN"/>
        </w:rPr>
        <w:t>22</w:t>
      </w:r>
      <w:r>
        <w:rPr>
          <w:rFonts w:hint="eastAsia" w:ascii="宋体" w:hAnsi="宋体" w:cs="宋体"/>
          <w:sz w:val="24"/>
          <w:szCs w:val="24"/>
          <w:highlight w:val="none"/>
        </w:rPr>
        <w:t>笔，合计金额约</w:t>
      </w:r>
      <w:r>
        <w:rPr>
          <w:rFonts w:hint="eastAsia" w:ascii="宋体" w:hAnsi="宋体" w:cs="宋体"/>
          <w:sz w:val="24"/>
          <w:szCs w:val="24"/>
          <w:highlight w:val="none"/>
          <w:lang w:val="en-US" w:eastAsia="zh-CN"/>
        </w:rPr>
        <w:t>359.63万</w:t>
      </w:r>
      <w:r>
        <w:rPr>
          <w:rFonts w:hint="eastAsia" w:ascii="宋体" w:hAnsi="宋体" w:cs="宋体"/>
          <w:sz w:val="24"/>
          <w:szCs w:val="24"/>
          <w:highlight w:val="none"/>
        </w:rPr>
        <w:t>元，具体分析如下：</w:t>
      </w:r>
    </w:p>
    <w:p>
      <w:pPr>
        <w:numPr>
          <w:ilvl w:val="0"/>
          <w:numId w:val="1"/>
        </w:numPr>
        <w:spacing w:before="156" w:beforeLines="50" w:after="156" w:afterLines="50" w:line="480" w:lineRule="auto"/>
        <w:ind w:firstLine="480" w:firstLineChars="200"/>
        <w:rPr>
          <w:rFonts w:hint="eastAsia" w:ascii="宋体" w:hAnsi="宋体" w:cs="宋体"/>
        </w:rPr>
      </w:pP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36</w:t>
      </w:r>
      <w:r>
        <w:rPr>
          <w:rFonts w:hint="eastAsia" w:ascii="宋体" w:hAnsi="宋体" w:cs="宋体"/>
          <w:sz w:val="24"/>
          <w:szCs w:val="24"/>
          <w:highlight w:val="none"/>
        </w:rPr>
        <w:t>计划支付上海峰雷实业有限公司</w:t>
      </w:r>
      <w:r>
        <w:rPr>
          <w:rFonts w:hint="eastAsia" w:ascii="宋体" w:hAnsi="宋体" w:cs="宋体"/>
          <w:sz w:val="24"/>
          <w:szCs w:val="24"/>
          <w:highlight w:val="none"/>
          <w:lang w:eastAsia="zh-CN"/>
        </w:rPr>
        <w:t>“重庆世茂万州如意项目售楼部、样板房空调工程”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195,100.00</w:t>
      </w:r>
      <w:r>
        <w:rPr>
          <w:rFonts w:hint="eastAsia" w:ascii="宋体" w:hAnsi="宋体" w:cs="宋体"/>
          <w:sz w:val="24"/>
          <w:szCs w:val="24"/>
          <w:highlight w:val="none"/>
        </w:rPr>
        <w:t>元。该合同签订</w:t>
      </w:r>
      <w:r>
        <w:rPr>
          <w:rFonts w:hint="eastAsia" w:ascii="宋体" w:hAnsi="宋体" w:cs="宋体"/>
          <w:sz w:val="24"/>
          <w:szCs w:val="24"/>
          <w:highlight w:val="none"/>
          <w:lang w:val="en-US" w:eastAsia="zh-CN"/>
        </w:rPr>
        <w:t>日期为：2020年1月，目前</w:t>
      </w:r>
      <w:r>
        <w:rPr>
          <w:rFonts w:hint="eastAsia" w:ascii="宋体" w:hAnsi="宋体" w:cs="宋体"/>
          <w:sz w:val="24"/>
          <w:szCs w:val="24"/>
          <w:highlight w:val="none"/>
          <w:lang w:eastAsia="zh-CN"/>
        </w:rPr>
        <w:t>重庆世茂万州如意项目售楼部、样板房空调工程</w:t>
      </w:r>
      <w:r>
        <w:rPr>
          <w:rFonts w:hint="eastAsia" w:ascii="宋体" w:hAnsi="宋体" w:cs="宋体"/>
          <w:sz w:val="24"/>
          <w:szCs w:val="24"/>
          <w:highlight w:val="none"/>
          <w:lang w:val="en-US" w:eastAsia="zh-CN"/>
        </w:rPr>
        <w:t>已完工。工程结算</w:t>
      </w:r>
      <w:r>
        <w:rPr>
          <w:rFonts w:hint="eastAsia" w:ascii="宋体" w:hAnsi="宋体" w:cs="宋体"/>
          <w:sz w:val="24"/>
          <w:szCs w:val="24"/>
          <w:highlight w:val="none"/>
        </w:rPr>
        <w:t>金额366</w:t>
      </w:r>
      <w:r>
        <w:rPr>
          <w:rFonts w:hint="eastAsia" w:ascii="宋体" w:hAnsi="宋体" w:cs="宋体"/>
          <w:sz w:val="24"/>
          <w:szCs w:val="24"/>
          <w:highlight w:val="none"/>
          <w:lang w:val="en-US" w:eastAsia="zh-CN"/>
        </w:rPr>
        <w:t>,</w:t>
      </w:r>
      <w:r>
        <w:rPr>
          <w:rFonts w:hint="eastAsia" w:ascii="宋体" w:hAnsi="宋体" w:cs="宋体"/>
          <w:sz w:val="24"/>
          <w:szCs w:val="24"/>
          <w:highlight w:val="none"/>
        </w:rPr>
        <w:t>444.03元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eastAsia="zh-CN"/>
        </w:rPr>
        <w:t>已累计</w:t>
      </w:r>
      <w:r>
        <w:rPr>
          <w:rFonts w:hint="eastAsia" w:ascii="宋体" w:hAnsi="宋体" w:cs="宋体"/>
          <w:sz w:val="24"/>
          <w:szCs w:val="24"/>
          <w:highlight w:val="none"/>
        </w:rPr>
        <w:t>支付合同款</w:t>
      </w:r>
      <w:r>
        <w:rPr>
          <w:rFonts w:hint="eastAsia" w:ascii="宋体" w:hAnsi="宋体" w:cs="宋体"/>
          <w:sz w:val="24"/>
          <w:szCs w:val="24"/>
          <w:highlight w:val="none"/>
          <w:lang w:val="en-US" w:eastAsia="zh-CN"/>
        </w:rPr>
        <w:t>153,000.00元</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37</w:t>
      </w:r>
      <w:r>
        <w:rPr>
          <w:rFonts w:hint="eastAsia" w:ascii="宋体" w:hAnsi="宋体" w:cs="宋体"/>
          <w:sz w:val="24"/>
          <w:szCs w:val="24"/>
          <w:highlight w:val="none"/>
        </w:rPr>
        <w:t>计划支付四川东胜视佳科技有限公司</w:t>
      </w:r>
      <w:r>
        <w:rPr>
          <w:rFonts w:hint="eastAsia" w:ascii="宋体" w:hAnsi="宋体" w:cs="宋体"/>
          <w:sz w:val="24"/>
          <w:szCs w:val="24"/>
          <w:highlight w:val="none"/>
          <w:lang w:eastAsia="zh-CN"/>
        </w:rPr>
        <w:t>“重庆世茂万州如意项目售楼部LED显示屏工程”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112,600.00</w:t>
      </w:r>
      <w:r>
        <w:rPr>
          <w:rFonts w:hint="eastAsia" w:ascii="宋体" w:hAnsi="宋体" w:cs="宋体"/>
          <w:sz w:val="24"/>
          <w:szCs w:val="24"/>
          <w:highlight w:val="none"/>
        </w:rPr>
        <w:t>元。该合同于2020年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金额118</w:t>
      </w:r>
      <w:r>
        <w:rPr>
          <w:rFonts w:hint="eastAsia" w:ascii="宋体" w:hAnsi="宋体" w:cs="宋体"/>
          <w:sz w:val="24"/>
          <w:szCs w:val="24"/>
          <w:highlight w:val="none"/>
          <w:lang w:val="en-US" w:eastAsia="zh-CN"/>
        </w:rPr>
        <w:t>,</w:t>
      </w:r>
      <w:r>
        <w:rPr>
          <w:rFonts w:hint="eastAsia" w:ascii="宋体" w:hAnsi="宋体" w:cs="宋体"/>
          <w:sz w:val="24"/>
          <w:szCs w:val="24"/>
          <w:highlight w:val="none"/>
        </w:rPr>
        <w:t>500</w:t>
      </w:r>
      <w:r>
        <w:rPr>
          <w:rFonts w:hint="eastAsia" w:ascii="宋体" w:hAnsi="宋体" w:cs="宋体"/>
          <w:sz w:val="24"/>
          <w:szCs w:val="24"/>
          <w:highlight w:val="none"/>
          <w:lang w:val="en-US" w:eastAsia="zh-CN"/>
        </w:rPr>
        <w:t>.00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，目前项目公司</w:t>
      </w:r>
      <w:r>
        <w:rPr>
          <w:rFonts w:hint="eastAsia" w:ascii="宋体" w:hAnsi="宋体" w:cs="宋体"/>
          <w:sz w:val="24"/>
          <w:szCs w:val="24"/>
          <w:highlight w:val="none"/>
          <w:lang w:eastAsia="zh-CN"/>
        </w:rPr>
        <w:t>重庆世茂万州如意项目售楼部LED显示屏工程</w:t>
      </w:r>
      <w:r>
        <w:rPr>
          <w:rFonts w:hint="eastAsia" w:ascii="宋体" w:hAnsi="宋体" w:cs="宋体"/>
          <w:sz w:val="24"/>
          <w:szCs w:val="24"/>
          <w:highlight w:val="none"/>
          <w:lang w:val="en-US" w:eastAsia="zh-CN"/>
        </w:rPr>
        <w:t>已完工</w:t>
      </w:r>
      <w:r>
        <w:rPr>
          <w:rFonts w:hint="eastAsia" w:ascii="宋体" w:hAnsi="宋体" w:cs="宋体"/>
          <w:sz w:val="24"/>
          <w:szCs w:val="24"/>
          <w:highlight w:val="none"/>
        </w:rPr>
        <w:t>。经审核，未超出本合同约定签约合同总价的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38</w:t>
      </w:r>
      <w:r>
        <w:rPr>
          <w:rFonts w:hint="eastAsia" w:ascii="宋体" w:hAnsi="宋体" w:cs="宋体"/>
          <w:sz w:val="24"/>
          <w:szCs w:val="24"/>
          <w:highlight w:val="none"/>
        </w:rPr>
        <w:t>计划支付四川思达电子工程有限公司</w:t>
      </w:r>
      <w:r>
        <w:rPr>
          <w:rFonts w:hint="eastAsia" w:ascii="宋体" w:hAnsi="宋体" w:cs="宋体"/>
          <w:sz w:val="24"/>
          <w:szCs w:val="24"/>
          <w:highlight w:val="none"/>
          <w:lang w:eastAsia="zh-CN"/>
        </w:rPr>
        <w:t>“重庆世茂万州如意项目弱电智能化及光彩照明分包工程”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394,400.00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19年1</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金额530</w:t>
      </w:r>
      <w:r>
        <w:rPr>
          <w:rFonts w:hint="eastAsia" w:ascii="宋体" w:hAnsi="宋体" w:cs="宋体"/>
          <w:sz w:val="24"/>
          <w:szCs w:val="24"/>
          <w:highlight w:val="none"/>
          <w:lang w:val="en-US" w:eastAsia="zh-CN"/>
        </w:rPr>
        <w:t>,</w:t>
      </w:r>
      <w:r>
        <w:rPr>
          <w:rFonts w:hint="eastAsia" w:ascii="宋体" w:hAnsi="宋体" w:cs="宋体"/>
          <w:sz w:val="24"/>
          <w:szCs w:val="24"/>
          <w:highlight w:val="none"/>
        </w:rPr>
        <w:t>924.02元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已累计支付合同款110,000.00元</w:t>
      </w:r>
      <w:r>
        <w:rPr>
          <w:rFonts w:hint="eastAsia" w:ascii="宋体" w:hAnsi="宋体" w:cs="宋体"/>
          <w:sz w:val="24"/>
          <w:szCs w:val="24"/>
          <w:highlight w:val="none"/>
        </w:rPr>
        <w:t>，目前项目公司</w:t>
      </w:r>
      <w:r>
        <w:rPr>
          <w:rFonts w:hint="eastAsia" w:ascii="宋体" w:hAnsi="宋体" w:cs="宋体"/>
          <w:sz w:val="24"/>
          <w:szCs w:val="24"/>
          <w:highlight w:val="none"/>
          <w:lang w:eastAsia="zh-CN"/>
        </w:rPr>
        <w:t>重庆世茂万州如意项目弱电智能化及光彩照明分包工程</w:t>
      </w:r>
      <w:r>
        <w:rPr>
          <w:rFonts w:hint="eastAsia" w:ascii="宋体" w:hAnsi="宋体" w:cs="宋体"/>
          <w:sz w:val="24"/>
          <w:szCs w:val="24"/>
          <w:highlight w:val="none"/>
          <w:lang w:val="en-US" w:eastAsia="zh-CN"/>
        </w:rPr>
        <w:t>已完工</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left="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39</w:t>
      </w:r>
      <w:r>
        <w:rPr>
          <w:rFonts w:hint="eastAsia" w:ascii="宋体" w:hAnsi="宋体" w:cs="宋体"/>
          <w:sz w:val="24"/>
          <w:szCs w:val="24"/>
          <w:highlight w:val="none"/>
        </w:rPr>
        <w:t>计划支付重庆好意达环境艺术园林设施有限公司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展示区组合滑梯加工安装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勘察设计费27,600.00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该款项为预估非合同费用。</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40</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w:t>
      </w:r>
      <w:r>
        <w:rPr>
          <w:rFonts w:hint="eastAsia" w:ascii="宋体" w:hAnsi="宋体" w:cs="宋体"/>
          <w:sz w:val="24"/>
          <w:szCs w:val="24"/>
          <w:highlight w:val="none"/>
        </w:rPr>
        <w:t>万州如意展示区及样板房总承包工程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合同款</w:t>
      </w:r>
      <w:r>
        <w:rPr>
          <w:rFonts w:hint="eastAsia" w:ascii="宋体" w:hAnsi="宋体" w:cs="宋体"/>
          <w:sz w:val="24"/>
          <w:szCs w:val="24"/>
          <w:highlight w:val="none"/>
        </w:rPr>
        <w:t>34</w:t>
      </w:r>
      <w:r>
        <w:rPr>
          <w:rFonts w:hint="eastAsia" w:ascii="宋体" w:hAnsi="宋体" w:cs="宋体"/>
          <w:sz w:val="24"/>
          <w:szCs w:val="24"/>
          <w:highlight w:val="none"/>
          <w:lang w:val="en-US" w:eastAsia="zh-CN"/>
        </w:rPr>
        <w:t>8,1</w:t>
      </w:r>
      <w:r>
        <w:rPr>
          <w:rFonts w:hint="eastAsia" w:ascii="宋体" w:hAnsi="宋体" w:cs="宋体"/>
          <w:sz w:val="24"/>
          <w:szCs w:val="24"/>
          <w:highlight w:val="none"/>
        </w:rPr>
        <w:t>00.00元。</w:t>
      </w:r>
      <w:r>
        <w:rPr>
          <w:rFonts w:hint="eastAsia" w:ascii="宋体" w:hAnsi="宋体" w:cs="宋体"/>
          <w:sz w:val="24"/>
          <w:szCs w:val="24"/>
          <w:highlight w:val="none"/>
          <w:lang w:val="en-US" w:eastAsia="zh-CN"/>
        </w:rPr>
        <w:t>该合同签订日期不明确，</w:t>
      </w:r>
      <w:r>
        <w:rPr>
          <w:rFonts w:hint="eastAsia" w:ascii="宋体" w:hAnsi="宋体" w:cs="宋体"/>
          <w:sz w:val="24"/>
          <w:szCs w:val="24"/>
          <w:highlight w:val="none"/>
        </w:rPr>
        <w:t>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结算</w:t>
      </w:r>
      <w:r>
        <w:rPr>
          <w:rFonts w:hint="eastAsia" w:ascii="宋体" w:hAnsi="宋体" w:cs="宋体"/>
          <w:sz w:val="24"/>
          <w:szCs w:val="24"/>
          <w:highlight w:val="none"/>
        </w:rPr>
        <w:t>，合同</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w:t>
      </w:r>
      <w:r>
        <w:rPr>
          <w:rFonts w:hint="eastAsia" w:ascii="宋体" w:hAnsi="宋体" w:cs="宋体"/>
          <w:sz w:val="24"/>
          <w:szCs w:val="24"/>
          <w:highlight w:val="none"/>
          <w:lang w:eastAsia="zh-CN"/>
        </w:rPr>
        <w:t>：</w:t>
      </w: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sz w:val="24"/>
          <w:szCs w:val="24"/>
          <w:highlight w:val="none"/>
        </w:rPr>
        <w:t>306</w:t>
      </w:r>
      <w:r>
        <w:rPr>
          <w:rFonts w:hint="eastAsia" w:ascii="宋体" w:hAnsi="宋体" w:cs="宋体"/>
          <w:sz w:val="24"/>
          <w:szCs w:val="24"/>
          <w:highlight w:val="none"/>
          <w:lang w:val="en-US" w:eastAsia="zh-CN"/>
        </w:rPr>
        <w:t>,</w:t>
      </w:r>
      <w:r>
        <w:rPr>
          <w:rFonts w:hint="eastAsia" w:ascii="宋体" w:hAnsi="宋体" w:cs="宋体"/>
          <w:sz w:val="24"/>
          <w:szCs w:val="24"/>
          <w:highlight w:val="none"/>
        </w:rPr>
        <w:t>186.56元。截至</w:t>
      </w:r>
      <w:r>
        <w:rPr>
          <w:rFonts w:hint="eastAsia" w:ascii="宋体" w:hAnsi="宋体" w:cs="宋体"/>
          <w:sz w:val="24"/>
          <w:szCs w:val="24"/>
          <w:highlight w:val="none"/>
          <w:lang w:eastAsia="zh-CN"/>
        </w:rPr>
        <w:t>2021年8月27日</w:t>
      </w:r>
      <w:r>
        <w:rPr>
          <w:rFonts w:hint="eastAsia" w:ascii="宋体" w:hAnsi="宋体" w:cs="宋体"/>
          <w:sz w:val="24"/>
          <w:szCs w:val="24"/>
          <w:highlight w:val="none"/>
        </w:rPr>
        <w:t>累计已付1</w:t>
      </w:r>
      <w:r>
        <w:rPr>
          <w:rFonts w:hint="eastAsia" w:ascii="宋体" w:hAnsi="宋体" w:cs="宋体"/>
          <w:sz w:val="24"/>
          <w:szCs w:val="24"/>
          <w:highlight w:val="none"/>
          <w:lang w:val="en-US" w:eastAsia="zh-CN"/>
        </w:rPr>
        <w:t>,</w:t>
      </w:r>
      <w:r>
        <w:rPr>
          <w:rFonts w:hint="eastAsia" w:ascii="宋体" w:hAnsi="宋体" w:cs="宋体"/>
          <w:sz w:val="24"/>
          <w:szCs w:val="24"/>
          <w:highlight w:val="none"/>
        </w:rPr>
        <w:t>753</w:t>
      </w:r>
      <w:r>
        <w:rPr>
          <w:rFonts w:hint="eastAsia" w:ascii="宋体" w:hAnsi="宋体" w:cs="宋体"/>
          <w:sz w:val="24"/>
          <w:szCs w:val="24"/>
          <w:highlight w:val="none"/>
          <w:lang w:val="en-US" w:eastAsia="zh-CN"/>
        </w:rPr>
        <w:t>,</w:t>
      </w:r>
      <w:r>
        <w:rPr>
          <w:rFonts w:hint="eastAsia" w:ascii="宋体" w:hAnsi="宋体" w:cs="宋体"/>
          <w:sz w:val="24"/>
          <w:szCs w:val="24"/>
          <w:highlight w:val="none"/>
        </w:rPr>
        <w:t>500.00元，</w:t>
      </w:r>
      <w:r>
        <w:rPr>
          <w:rFonts w:hint="eastAsia" w:ascii="宋体" w:hAnsi="宋体" w:cs="宋体"/>
          <w:sz w:val="24"/>
          <w:szCs w:val="24"/>
          <w:highlight w:val="none"/>
          <w:lang w:val="en-US" w:eastAsia="zh-CN"/>
        </w:rPr>
        <w:t>目前</w:t>
      </w:r>
      <w:r>
        <w:rPr>
          <w:rFonts w:hint="eastAsia" w:ascii="宋体" w:hAnsi="宋体" w:cs="宋体"/>
          <w:sz w:val="24"/>
          <w:szCs w:val="24"/>
          <w:highlight w:val="none"/>
        </w:rPr>
        <w:t>万州如意展示区及样板房总承包工程</w:t>
      </w:r>
      <w:r>
        <w:rPr>
          <w:rFonts w:hint="eastAsia" w:ascii="宋体" w:hAnsi="宋体" w:cs="宋体"/>
          <w:sz w:val="24"/>
          <w:szCs w:val="24"/>
          <w:highlight w:val="none"/>
          <w:lang w:val="en-US" w:eastAsia="zh-CN"/>
        </w:rPr>
        <w:t>已完工。</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41</w:t>
      </w:r>
      <w:r>
        <w:rPr>
          <w:rFonts w:hint="eastAsia" w:ascii="宋体" w:hAnsi="宋体" w:cs="宋体"/>
          <w:sz w:val="24"/>
          <w:szCs w:val="24"/>
          <w:highlight w:val="none"/>
        </w:rPr>
        <w:t>计划支付七彩建设发展有限公司</w:t>
      </w:r>
      <w:r>
        <w:rPr>
          <w:rFonts w:hint="eastAsia" w:ascii="宋体" w:hAnsi="宋体" w:cs="宋体"/>
          <w:sz w:val="24"/>
          <w:szCs w:val="24"/>
          <w:highlight w:val="none"/>
          <w:lang w:eastAsia="zh-CN"/>
        </w:rPr>
        <w:t>“</w:t>
      </w:r>
      <w:r>
        <w:rPr>
          <w:rFonts w:hint="eastAsia" w:ascii="宋体" w:hAnsi="宋体" w:cs="宋体"/>
          <w:sz w:val="24"/>
          <w:szCs w:val="24"/>
          <w:highlight w:val="none"/>
        </w:rPr>
        <w:t>万州如意项目展示区外立面工程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79,600.00</w:t>
      </w:r>
      <w:r>
        <w:rPr>
          <w:rFonts w:hint="eastAsia" w:ascii="宋体" w:hAnsi="宋体" w:cs="宋体"/>
          <w:sz w:val="24"/>
          <w:szCs w:val="24"/>
          <w:highlight w:val="none"/>
        </w:rPr>
        <w:t>元。该</w:t>
      </w:r>
      <w:r>
        <w:rPr>
          <w:rFonts w:hint="eastAsia" w:ascii="宋体" w:hAnsi="宋体" w:cs="宋体"/>
          <w:sz w:val="24"/>
          <w:szCs w:val="24"/>
          <w:highlight w:val="none"/>
          <w:lang w:val="en-US" w:eastAsia="zh-CN"/>
        </w:rPr>
        <w:t>合同签订日期为：2020年1月</w:t>
      </w:r>
      <w:r>
        <w:rPr>
          <w:rFonts w:hint="eastAsia" w:ascii="宋体" w:hAnsi="宋体" w:cs="宋体"/>
          <w:sz w:val="24"/>
          <w:szCs w:val="24"/>
          <w:highlight w:val="none"/>
        </w:rPr>
        <w:t>，</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金额2</w:t>
      </w:r>
      <w:r>
        <w:rPr>
          <w:rFonts w:hint="eastAsia" w:ascii="宋体" w:hAnsi="宋体" w:cs="宋体"/>
          <w:sz w:val="24"/>
          <w:szCs w:val="24"/>
          <w:highlight w:val="none"/>
          <w:lang w:val="en-US" w:eastAsia="zh-CN"/>
        </w:rPr>
        <w:t>,</w:t>
      </w:r>
      <w:r>
        <w:rPr>
          <w:rFonts w:hint="eastAsia" w:ascii="宋体" w:hAnsi="宋体" w:cs="宋体"/>
          <w:sz w:val="24"/>
          <w:szCs w:val="24"/>
          <w:highlight w:val="none"/>
        </w:rPr>
        <w:t>214</w:t>
      </w:r>
      <w:r>
        <w:rPr>
          <w:rFonts w:hint="eastAsia" w:ascii="宋体" w:hAnsi="宋体" w:cs="宋体"/>
          <w:sz w:val="24"/>
          <w:szCs w:val="24"/>
          <w:highlight w:val="none"/>
          <w:lang w:val="en-US" w:eastAsia="zh-CN"/>
        </w:rPr>
        <w:t>,</w:t>
      </w:r>
      <w:r>
        <w:rPr>
          <w:rFonts w:hint="eastAsia" w:ascii="宋体" w:hAnsi="宋体" w:cs="宋体"/>
          <w:sz w:val="24"/>
          <w:szCs w:val="24"/>
          <w:highlight w:val="none"/>
        </w:rPr>
        <w:t>558.88元</w:t>
      </w:r>
      <w:r>
        <w:rPr>
          <w:rFonts w:hint="eastAsia" w:ascii="宋体" w:hAnsi="宋体" w:cs="宋体"/>
          <w:sz w:val="24"/>
          <w:szCs w:val="24"/>
          <w:highlight w:val="none"/>
          <w:lang w:val="en-US" w:eastAsia="zh-CN"/>
        </w:rPr>
        <w:t>。</w:t>
      </w:r>
      <w:r>
        <w:rPr>
          <w:rFonts w:hint="eastAsia" w:ascii="宋体" w:hAnsi="宋体" w:cs="宋体"/>
          <w:sz w:val="24"/>
          <w:szCs w:val="24"/>
          <w:highlight w:val="none"/>
        </w:rPr>
        <w:t>截至</w:t>
      </w:r>
      <w:r>
        <w:rPr>
          <w:rFonts w:hint="eastAsia" w:ascii="宋体" w:hAnsi="宋体" w:cs="宋体"/>
          <w:sz w:val="24"/>
          <w:szCs w:val="24"/>
          <w:highlight w:val="none"/>
          <w:lang w:eastAsia="zh-CN"/>
        </w:rPr>
        <w:t>2021年8月27日</w:t>
      </w:r>
      <w:r>
        <w:rPr>
          <w:rFonts w:hint="eastAsia" w:ascii="宋体" w:hAnsi="宋体" w:cs="宋体"/>
          <w:sz w:val="24"/>
          <w:szCs w:val="24"/>
          <w:highlight w:val="none"/>
        </w:rPr>
        <w:t>累计已付2,024,179.00元(含工抵及商票），未付金额：190,379.88元，本次资金计划申请金额为</w:t>
      </w:r>
      <w:r>
        <w:rPr>
          <w:rFonts w:hint="eastAsia" w:ascii="宋体" w:hAnsi="宋体" w:cs="宋体"/>
          <w:sz w:val="24"/>
          <w:szCs w:val="24"/>
          <w:highlight w:val="none"/>
          <w:lang w:val="en-US" w:eastAsia="zh-CN"/>
        </w:rPr>
        <w:t>79,600.00</w:t>
      </w:r>
      <w:r>
        <w:rPr>
          <w:rFonts w:hint="eastAsia" w:ascii="宋体" w:hAnsi="宋体" w:cs="宋体"/>
          <w:sz w:val="24"/>
          <w:szCs w:val="24"/>
          <w:highlight w:val="none"/>
        </w:rPr>
        <w:t>元，支付计划合理</w:t>
      </w:r>
      <w:r>
        <w:rPr>
          <w:rFonts w:hint="eastAsia" w:ascii="宋体" w:hAnsi="宋体" w:cs="宋体"/>
          <w:sz w:val="24"/>
          <w:szCs w:val="24"/>
          <w:highlight w:val="none"/>
          <w:lang w:eastAsia="zh-CN"/>
        </w:rPr>
        <w:t>；</w:t>
      </w:r>
      <w:r>
        <w:rPr>
          <w:rFonts w:hint="eastAsia" w:ascii="宋体" w:hAnsi="宋体" w:cs="宋体"/>
          <w:sz w:val="24"/>
          <w:szCs w:val="24"/>
          <w:highlight w:val="none"/>
        </w:rPr>
        <w:t>目前项目</w:t>
      </w:r>
      <w:r>
        <w:rPr>
          <w:rFonts w:hint="eastAsia" w:ascii="宋体" w:hAnsi="宋体" w:cs="宋体"/>
          <w:sz w:val="24"/>
          <w:szCs w:val="24"/>
          <w:highlight w:val="none"/>
          <w:lang w:eastAsia="zh-CN"/>
        </w:rPr>
        <w:t>公司</w:t>
      </w:r>
      <w:r>
        <w:rPr>
          <w:rFonts w:hint="eastAsia" w:ascii="宋体" w:hAnsi="宋体" w:cs="宋体"/>
          <w:sz w:val="24"/>
          <w:szCs w:val="24"/>
          <w:highlight w:val="none"/>
        </w:rPr>
        <w:t>万州如意项目展示区外立面工程</w:t>
      </w:r>
      <w:r>
        <w:rPr>
          <w:rFonts w:hint="eastAsia" w:ascii="宋体" w:hAnsi="宋体" w:cs="宋体"/>
          <w:sz w:val="24"/>
          <w:szCs w:val="24"/>
          <w:highlight w:val="none"/>
          <w:lang w:eastAsia="zh-CN"/>
        </w:rPr>
        <w:t>已完工</w:t>
      </w:r>
      <w:r>
        <w:rPr>
          <w:rFonts w:hint="eastAsia" w:ascii="宋体" w:hAnsi="宋体" w:cs="宋体"/>
          <w:sz w:val="24"/>
          <w:szCs w:val="24"/>
          <w:highlight w:val="none"/>
        </w:rPr>
        <w:t>。根据合同约定未超出本合同约定签约合同总价的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42</w:t>
      </w:r>
      <w:r>
        <w:rPr>
          <w:rFonts w:hint="eastAsia" w:ascii="宋体" w:hAnsi="宋体" w:cs="宋体"/>
          <w:sz w:val="24"/>
          <w:szCs w:val="24"/>
          <w:highlight w:val="none"/>
        </w:rPr>
        <w:t>计划支付四川海洋园林集团有限公司</w:t>
      </w:r>
      <w:r>
        <w:rPr>
          <w:rFonts w:hint="eastAsia" w:ascii="宋体" w:hAnsi="宋体" w:cs="宋体"/>
          <w:sz w:val="24"/>
          <w:szCs w:val="24"/>
          <w:highlight w:val="none"/>
          <w:lang w:eastAsia="zh-CN"/>
        </w:rPr>
        <w:t>“</w:t>
      </w:r>
      <w:r>
        <w:rPr>
          <w:rFonts w:hint="eastAsia" w:ascii="宋体" w:hAnsi="宋体" w:cs="宋体"/>
          <w:sz w:val="24"/>
          <w:szCs w:val="24"/>
          <w:highlight w:val="none"/>
        </w:rPr>
        <w:t>万州如意项目展示区景观工程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184,000.00</w:t>
      </w:r>
      <w:r>
        <w:rPr>
          <w:rFonts w:hint="eastAsia" w:ascii="宋体" w:hAnsi="宋体" w:cs="宋体"/>
          <w:sz w:val="24"/>
          <w:szCs w:val="24"/>
          <w:highlight w:val="none"/>
        </w:rPr>
        <w:t>元。该</w:t>
      </w:r>
      <w:r>
        <w:rPr>
          <w:rFonts w:hint="eastAsia" w:ascii="宋体" w:hAnsi="宋体" w:cs="宋体"/>
          <w:sz w:val="24"/>
          <w:szCs w:val="24"/>
          <w:highlight w:val="none"/>
          <w:lang w:val="en-US" w:eastAsia="zh-CN"/>
        </w:rPr>
        <w:t>合同签订日期为：2020年2月</w:t>
      </w:r>
      <w:r>
        <w:rPr>
          <w:rFonts w:hint="eastAsia" w:ascii="宋体" w:hAnsi="宋体" w:cs="宋体"/>
          <w:sz w:val="24"/>
          <w:szCs w:val="24"/>
          <w:highlight w:val="none"/>
        </w:rPr>
        <w:t>，</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金额2,907,927.57元</w:t>
      </w:r>
      <w:r>
        <w:rPr>
          <w:rFonts w:hint="eastAsia" w:ascii="宋体" w:hAnsi="宋体" w:cs="宋体"/>
          <w:sz w:val="24"/>
          <w:szCs w:val="24"/>
          <w:highlight w:val="none"/>
          <w:lang w:val="en-US" w:eastAsia="zh-CN"/>
        </w:rPr>
        <w:t>。</w:t>
      </w:r>
      <w:r>
        <w:rPr>
          <w:rFonts w:hint="eastAsia" w:ascii="宋体" w:hAnsi="宋体" w:cs="宋体"/>
          <w:sz w:val="24"/>
          <w:szCs w:val="24"/>
          <w:highlight w:val="none"/>
        </w:rPr>
        <w:t>截至</w:t>
      </w:r>
      <w:r>
        <w:rPr>
          <w:rFonts w:hint="eastAsia" w:ascii="宋体" w:hAnsi="宋体" w:cs="宋体"/>
          <w:sz w:val="24"/>
          <w:szCs w:val="24"/>
          <w:highlight w:val="none"/>
          <w:lang w:eastAsia="zh-CN"/>
        </w:rPr>
        <w:t>2021年8月27日</w:t>
      </w:r>
      <w:r>
        <w:rPr>
          <w:rFonts w:hint="eastAsia" w:ascii="宋体" w:hAnsi="宋体" w:cs="宋体"/>
          <w:sz w:val="24"/>
          <w:szCs w:val="24"/>
          <w:highlight w:val="none"/>
        </w:rPr>
        <w:t>累计已付2,578,553.00元(含工抵及商票），未付金额：329,374.57元，本次资金计划申请金额为</w:t>
      </w:r>
      <w:r>
        <w:rPr>
          <w:rFonts w:hint="eastAsia" w:ascii="宋体" w:hAnsi="宋体" w:cs="宋体"/>
          <w:sz w:val="24"/>
          <w:szCs w:val="24"/>
          <w:highlight w:val="none"/>
          <w:lang w:val="en-US" w:eastAsia="zh-CN"/>
        </w:rPr>
        <w:t>184,000.00</w:t>
      </w:r>
      <w:r>
        <w:rPr>
          <w:rFonts w:hint="eastAsia" w:ascii="宋体" w:hAnsi="宋体" w:cs="宋体"/>
          <w:sz w:val="24"/>
          <w:szCs w:val="24"/>
          <w:highlight w:val="none"/>
        </w:rPr>
        <w:t>元，支付计划合理</w:t>
      </w:r>
      <w:r>
        <w:rPr>
          <w:rFonts w:hint="eastAsia" w:ascii="宋体" w:hAnsi="宋体" w:cs="宋体"/>
          <w:sz w:val="24"/>
          <w:szCs w:val="24"/>
          <w:highlight w:val="none"/>
          <w:lang w:eastAsia="zh-CN"/>
        </w:rPr>
        <w:t>；</w:t>
      </w:r>
      <w:r>
        <w:rPr>
          <w:rFonts w:hint="eastAsia" w:ascii="宋体" w:hAnsi="宋体" w:cs="宋体"/>
          <w:sz w:val="24"/>
          <w:szCs w:val="24"/>
          <w:highlight w:val="none"/>
        </w:rPr>
        <w:t>目前万州如意项目展示区景观工程。根据合同约定未超出本合同约定签约合同总价的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lang w:bidi="zh-CN"/>
        </w:rPr>
      </w:pPr>
      <w:r>
        <w:rPr>
          <w:rFonts w:hint="eastAsia" w:ascii="宋体" w:hAnsi="宋体" w:cs="宋体"/>
          <w:sz w:val="24"/>
          <w:szCs w:val="24"/>
          <w:highlight w:val="none"/>
          <w:lang w:bidi="zh-CN"/>
        </w:rPr>
        <w:t>（</w:t>
      </w:r>
      <w:r>
        <w:rPr>
          <w:rFonts w:hint="eastAsia" w:ascii="宋体" w:hAnsi="宋体" w:cs="宋体"/>
          <w:sz w:val="24"/>
          <w:szCs w:val="24"/>
          <w:highlight w:val="none"/>
          <w:lang w:val="en-US" w:bidi="zh-CN"/>
        </w:rPr>
        <w:t>8）</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43</w:t>
      </w:r>
      <w:r>
        <w:rPr>
          <w:rFonts w:hint="eastAsia" w:ascii="宋体" w:hAnsi="宋体" w:cs="宋体"/>
          <w:sz w:val="24"/>
          <w:szCs w:val="24"/>
          <w:highlight w:val="none"/>
        </w:rPr>
        <w:t>计划支付上海璧煜环境艺术设计事务所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世茂重庆万州项目样板间室内软装配置服务合同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工程款340,000.00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合同尚未签署，该款项作为预估费用处理，</w:t>
      </w:r>
      <w:r>
        <w:rPr>
          <w:rFonts w:hint="eastAsia" w:ascii="宋体" w:hAnsi="宋体" w:cs="宋体"/>
          <w:sz w:val="24"/>
          <w:szCs w:val="24"/>
          <w:highlight w:val="none"/>
        </w:rPr>
        <w:t>后期申请资金支付时，我司会对付款申请、流程等支付依据进行审核。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44</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“云著滨江售房部2020年01-02月物业费”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319</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截至2021年8月27日合同累计已付568,128.93元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本次申请金额为319</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600.00元，本次申请符合合同约定。</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45</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“云著滨江售房部2021年03-04月物业费”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截至2021年8月27日合同累计已付568,128.93元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000.00元，超出12.16元为项目支付计划金额以万元为单位，存在偏差值为合理，实际支付时据实审核。</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46</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“云著滨江售房部2021年05-06月物业费”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327</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截至2021年8月27日合同累计已付568,128.93元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本次申请金额为327</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600.00元，本次申请符合合同约定。</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47</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“云著滨江售房部2021年0</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-0</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截至2021年8月27日合同累计已付568,128.93元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000.00元，超出12.16元为项目支付计划金额以万元为单位，存在偏差值为合理，实际支付时据实审核。</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48</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“云著滨江售房部2021年0</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-0</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截至2021年8月27日合同累计已付568,128.93元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000.00元，超出12.16元为项目支付计划金额以万元为单位，存在偏差值为合理，实际支付时据实审核。</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49</w:t>
      </w:r>
      <w:r>
        <w:rPr>
          <w:rFonts w:hint="eastAsia" w:ascii="宋体" w:hAnsi="宋体" w:cs="宋体"/>
          <w:sz w:val="24"/>
          <w:szCs w:val="24"/>
          <w:highlight w:val="none"/>
        </w:rPr>
        <w:t>计划支付重庆路博宏业环卫工程有限公司</w:t>
      </w:r>
      <w:r>
        <w:rPr>
          <w:rFonts w:hint="eastAsia" w:ascii="宋体" w:hAnsi="宋体" w:cs="宋体"/>
          <w:sz w:val="24"/>
          <w:szCs w:val="24"/>
          <w:highlight w:val="none"/>
          <w:lang w:eastAsia="zh-CN"/>
        </w:rPr>
        <w:t>“云著滨江售房部甲醛治理费”</w:t>
      </w:r>
      <w:r>
        <w:rPr>
          <w:rFonts w:hint="eastAsia" w:ascii="宋体" w:hAnsi="宋体" w:cs="宋体"/>
          <w:sz w:val="24"/>
          <w:szCs w:val="24"/>
          <w:highlight w:val="none"/>
          <w:lang w:val="en-US" w:eastAsia="zh-CN"/>
        </w:rPr>
        <w:t>售房部运营费7,200.00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该款项为无合同预估费用。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结合合同签订情况，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50</w:t>
      </w:r>
      <w:r>
        <w:rPr>
          <w:rFonts w:hint="eastAsia" w:ascii="宋体" w:hAnsi="宋体" w:cs="宋体"/>
          <w:sz w:val="24"/>
          <w:szCs w:val="24"/>
          <w:highlight w:val="none"/>
        </w:rPr>
        <w:t>计划支付重庆市桓旭园林绿化有限公司</w:t>
      </w:r>
      <w:r>
        <w:rPr>
          <w:rFonts w:hint="eastAsia" w:ascii="宋体" w:hAnsi="宋体" w:cs="宋体"/>
          <w:sz w:val="24"/>
          <w:szCs w:val="24"/>
          <w:highlight w:val="none"/>
          <w:lang w:eastAsia="zh-CN"/>
        </w:rPr>
        <w:t>“云著滨江售房部4月份草花费用”</w:t>
      </w:r>
      <w:r>
        <w:rPr>
          <w:rFonts w:hint="eastAsia" w:ascii="宋体" w:hAnsi="宋体" w:cs="宋体"/>
          <w:sz w:val="24"/>
          <w:szCs w:val="24"/>
          <w:highlight w:val="none"/>
          <w:lang w:val="en-US" w:eastAsia="zh-CN"/>
        </w:rPr>
        <w:t>售房部运营费12,</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21年04</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144,000.00元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合同约定每月支付12</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000.00元养护费。本次申请金额为</w:t>
      </w:r>
      <w:r>
        <w:rPr>
          <w:rFonts w:hint="eastAsia" w:ascii="宋体" w:hAnsi="宋体" w:cs="宋体"/>
          <w:sz w:val="24"/>
          <w:szCs w:val="24"/>
          <w:highlight w:val="none"/>
          <w:lang w:val="en-US" w:eastAsia="zh-CN"/>
        </w:rPr>
        <w:t>12,</w:t>
      </w:r>
      <w:r>
        <w:rPr>
          <w:rFonts w:hint="eastAsia" w:ascii="宋体" w:hAnsi="宋体" w:cs="宋体"/>
          <w:sz w:val="24"/>
          <w:szCs w:val="24"/>
          <w:highlight w:val="none"/>
        </w:rPr>
        <w:t>000.00元，本次申请符合合同约定</w:t>
      </w:r>
      <w:r>
        <w:rPr>
          <w:rFonts w:hint="eastAsia" w:ascii="宋体" w:hAnsi="宋体" w:cs="宋体"/>
          <w:sz w:val="24"/>
          <w:szCs w:val="24"/>
          <w:highlight w:val="none"/>
          <w:lang w:val="en-US"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pStyle w:val="2"/>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51</w:t>
      </w:r>
      <w:r>
        <w:rPr>
          <w:rFonts w:hint="eastAsia" w:ascii="宋体" w:hAnsi="宋体" w:cs="宋体"/>
          <w:sz w:val="24"/>
          <w:szCs w:val="24"/>
          <w:highlight w:val="none"/>
        </w:rPr>
        <w:t>计划支付重庆市桓旭园林绿化有限公司</w:t>
      </w:r>
      <w:r>
        <w:rPr>
          <w:rFonts w:hint="eastAsia" w:ascii="宋体" w:hAnsi="宋体" w:cs="宋体"/>
          <w:sz w:val="24"/>
          <w:szCs w:val="24"/>
          <w:highlight w:val="none"/>
          <w:lang w:eastAsia="zh-CN"/>
        </w:rPr>
        <w:t>“云著滨江售房部</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月份草花费用”</w:t>
      </w:r>
      <w:r>
        <w:rPr>
          <w:rFonts w:hint="eastAsia" w:ascii="宋体" w:hAnsi="宋体" w:cs="宋体"/>
          <w:sz w:val="24"/>
          <w:szCs w:val="24"/>
          <w:highlight w:val="none"/>
          <w:lang w:val="en-US" w:eastAsia="zh-CN"/>
        </w:rPr>
        <w:t>售房部运营费12,</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21年04</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144,000.00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合同约定每月支付12</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000.00元养护费。本次申请金额为</w:t>
      </w:r>
      <w:r>
        <w:rPr>
          <w:rFonts w:hint="eastAsia" w:ascii="宋体" w:hAnsi="宋体" w:cs="宋体"/>
          <w:sz w:val="24"/>
          <w:szCs w:val="24"/>
          <w:highlight w:val="none"/>
          <w:lang w:val="en-US" w:eastAsia="zh-CN"/>
        </w:rPr>
        <w:t>12,</w:t>
      </w:r>
      <w:r>
        <w:rPr>
          <w:rFonts w:hint="eastAsia" w:ascii="宋体" w:hAnsi="宋体" w:cs="宋体"/>
          <w:sz w:val="24"/>
          <w:szCs w:val="24"/>
          <w:highlight w:val="none"/>
        </w:rPr>
        <w:t>000.00元，本次申请符合合同约定</w:t>
      </w:r>
      <w:r>
        <w:rPr>
          <w:rFonts w:hint="eastAsia" w:ascii="宋体" w:hAnsi="宋体" w:cs="宋体"/>
          <w:sz w:val="24"/>
          <w:szCs w:val="24"/>
          <w:highlight w:val="none"/>
          <w:lang w:val="en-US"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17）</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52</w:t>
      </w:r>
      <w:r>
        <w:rPr>
          <w:rFonts w:hint="eastAsia" w:ascii="宋体" w:hAnsi="宋体" w:cs="宋体"/>
          <w:sz w:val="24"/>
          <w:szCs w:val="24"/>
          <w:highlight w:val="none"/>
        </w:rPr>
        <w:t>计划支付重庆市桓旭园林绿化有限公司</w:t>
      </w:r>
      <w:r>
        <w:rPr>
          <w:rFonts w:hint="eastAsia" w:ascii="宋体" w:hAnsi="宋体" w:cs="宋体"/>
          <w:sz w:val="24"/>
          <w:szCs w:val="24"/>
          <w:highlight w:val="none"/>
          <w:lang w:eastAsia="zh-CN"/>
        </w:rPr>
        <w:t>“云著滨江售房部</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月份草花费用”</w:t>
      </w:r>
      <w:r>
        <w:rPr>
          <w:rFonts w:hint="eastAsia" w:ascii="宋体" w:hAnsi="宋体" w:cs="宋体"/>
          <w:sz w:val="24"/>
          <w:szCs w:val="24"/>
          <w:highlight w:val="none"/>
          <w:lang w:val="en-US" w:eastAsia="zh-CN"/>
        </w:rPr>
        <w:t>售房部运营费12,</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21年04</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144,000.00</w:t>
      </w:r>
      <w:r>
        <w:rPr>
          <w:rFonts w:hint="eastAsia" w:ascii="宋体" w:hAnsi="宋体" w:cs="宋体"/>
          <w:sz w:val="24"/>
          <w:szCs w:val="24"/>
          <w:highlight w:val="none"/>
        </w:rPr>
        <w:t>元</w:t>
      </w:r>
      <w:r>
        <w:rPr>
          <w:rFonts w:hint="eastAsia" w:ascii="宋体" w:hAnsi="宋体" w:cs="宋体"/>
          <w:sz w:val="24"/>
          <w:szCs w:val="24"/>
          <w:highlight w:val="none"/>
          <w:lang w:eastAsia="zh-CN"/>
        </w:rPr>
        <w:t>。</w:t>
      </w:r>
      <w:bookmarkStart w:id="0" w:name="_GoBack"/>
      <w:bookmarkEnd w:id="0"/>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合同约定每月支付12</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000.00元养护费。本次申请金额为</w:t>
      </w:r>
      <w:r>
        <w:rPr>
          <w:rFonts w:hint="eastAsia" w:ascii="宋体" w:hAnsi="宋体" w:cs="宋体"/>
          <w:sz w:val="24"/>
          <w:szCs w:val="24"/>
          <w:highlight w:val="none"/>
          <w:lang w:val="en-US" w:eastAsia="zh-CN"/>
        </w:rPr>
        <w:t>12,</w:t>
      </w:r>
      <w:r>
        <w:rPr>
          <w:rFonts w:hint="eastAsia" w:ascii="宋体" w:hAnsi="宋体" w:cs="宋体"/>
          <w:sz w:val="24"/>
          <w:szCs w:val="24"/>
          <w:highlight w:val="none"/>
        </w:rPr>
        <w:t>000.00元，本次申请符合合同约定</w:t>
      </w:r>
      <w:r>
        <w:rPr>
          <w:rFonts w:hint="eastAsia" w:ascii="宋体" w:hAnsi="宋体" w:cs="宋体"/>
          <w:sz w:val="24"/>
          <w:szCs w:val="24"/>
          <w:highlight w:val="none"/>
          <w:lang w:val="en-US"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18）</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53</w:t>
      </w:r>
      <w:r>
        <w:rPr>
          <w:rFonts w:hint="eastAsia" w:ascii="宋体" w:hAnsi="宋体" w:cs="宋体"/>
          <w:sz w:val="24"/>
          <w:szCs w:val="24"/>
          <w:highlight w:val="none"/>
        </w:rPr>
        <w:t>计划支付重庆市桓旭园林绿化有限公司</w:t>
      </w:r>
      <w:r>
        <w:rPr>
          <w:rFonts w:hint="eastAsia" w:ascii="宋体" w:hAnsi="宋体" w:cs="宋体"/>
          <w:sz w:val="24"/>
          <w:szCs w:val="24"/>
          <w:highlight w:val="none"/>
          <w:lang w:eastAsia="zh-CN"/>
        </w:rPr>
        <w:t>“云著滨江售房部</w:t>
      </w:r>
      <w:r>
        <w:rPr>
          <w:rFonts w:hint="eastAsia" w:ascii="宋体" w:hAnsi="宋体" w:cs="宋体"/>
          <w:sz w:val="24"/>
          <w:szCs w:val="24"/>
          <w:highlight w:val="none"/>
          <w:lang w:val="en-US" w:eastAsia="zh-CN"/>
        </w:rPr>
        <w:t>7-9</w:t>
      </w:r>
      <w:r>
        <w:rPr>
          <w:rFonts w:hint="eastAsia" w:ascii="宋体" w:hAnsi="宋体" w:cs="宋体"/>
          <w:sz w:val="24"/>
          <w:szCs w:val="24"/>
          <w:highlight w:val="none"/>
          <w:lang w:eastAsia="zh-CN"/>
        </w:rPr>
        <w:t>月份草花费用”</w:t>
      </w:r>
      <w:r>
        <w:rPr>
          <w:rFonts w:hint="eastAsia" w:ascii="宋体" w:hAnsi="宋体" w:cs="宋体"/>
          <w:sz w:val="24"/>
          <w:szCs w:val="24"/>
          <w:highlight w:val="none"/>
          <w:lang w:val="en-US" w:eastAsia="zh-CN"/>
        </w:rPr>
        <w:t>售房部运营费36,000.00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21年04</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144,000.00元</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2021年8月27日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合同约定每月支付12</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000.00元养护费。本次申请金额为</w:t>
      </w:r>
      <w:r>
        <w:rPr>
          <w:rFonts w:hint="eastAsia" w:ascii="宋体" w:hAnsi="宋体" w:cs="宋体"/>
          <w:sz w:val="24"/>
          <w:szCs w:val="24"/>
          <w:highlight w:val="none"/>
          <w:lang w:val="en-US" w:eastAsia="zh-CN"/>
        </w:rPr>
        <w:t>36,000.00</w:t>
      </w:r>
      <w:r>
        <w:rPr>
          <w:rFonts w:hint="eastAsia" w:ascii="宋体" w:hAnsi="宋体" w:cs="宋体"/>
          <w:sz w:val="24"/>
          <w:szCs w:val="24"/>
          <w:highlight w:val="none"/>
        </w:rPr>
        <w:t>元，本次申请符合合同约定</w:t>
      </w:r>
      <w:r>
        <w:rPr>
          <w:rFonts w:hint="eastAsia" w:ascii="宋体" w:hAnsi="宋体" w:cs="宋体"/>
          <w:sz w:val="24"/>
          <w:szCs w:val="24"/>
          <w:highlight w:val="none"/>
          <w:lang w:val="en-US"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19</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54、55、56</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项目售房部电费，2021年7月-9月电</w:t>
      </w:r>
      <w:r>
        <w:rPr>
          <w:rFonts w:hint="eastAsia" w:ascii="宋体" w:hAnsi="宋体" w:cs="宋体"/>
          <w:sz w:val="24"/>
          <w:szCs w:val="24"/>
          <w:highlight w:val="none"/>
        </w:rPr>
        <w:t>费</w:t>
      </w:r>
      <w:r>
        <w:rPr>
          <w:rFonts w:hint="eastAsia" w:ascii="宋体" w:hAnsi="宋体" w:cs="宋体"/>
          <w:sz w:val="24"/>
          <w:szCs w:val="24"/>
          <w:highlight w:val="none"/>
          <w:lang w:val="en-US" w:eastAsia="zh-CN"/>
        </w:rPr>
        <w:t>共计104,500.00元，，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57</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项目售房部水费，2021年8月-12月水费预存100,000.00元，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9</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营建</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bidi="zh-CN"/>
        </w:rPr>
        <w:t>的</w:t>
      </w:r>
      <w:r>
        <w:rPr>
          <w:rFonts w:hint="eastAsia" w:ascii="宋体" w:hAnsi="宋体" w:cs="宋体"/>
          <w:bCs/>
          <w:color w:val="000000"/>
          <w:sz w:val="24"/>
          <w:szCs w:val="24"/>
          <w:highlight w:val="none"/>
          <w:lang w:val="en-US" w:bidi="zh-CN"/>
        </w:rPr>
        <w:t>22</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编号39、43、49、54、55、56、57均为预估款项，实际支付时对应依据审核；其余15笔营建费用类</w:t>
      </w:r>
      <w:r>
        <w:rPr>
          <w:rFonts w:hint="eastAsia" w:ascii="宋体" w:hAnsi="宋体" w:cs="宋体"/>
          <w:sz w:val="24"/>
          <w:szCs w:val="24"/>
          <w:highlight w:val="none"/>
          <w:lang w:bidi="zh-CN"/>
        </w:rPr>
        <w:t>月度资金计划中列明的支付款项及支付比例基本吻合。项目公司</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支付时，我司会对付款申请、发票、流程、工程合同、</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lang w:bidi="zh-CN"/>
        </w:rPr>
        <w:t>现场签证等依据进行审核，确保资金支付合理、合规。</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（五）营销费用</w:t>
      </w:r>
      <w:r>
        <w:rPr>
          <w:rFonts w:hint="eastAsia" w:ascii="宋体" w:hAnsi="宋体" w:cs="宋体"/>
          <w:bCs/>
          <w:color w:val="000000"/>
          <w:sz w:val="24"/>
          <w:szCs w:val="24"/>
          <w:highlight w:val="none"/>
          <w:lang w:bidi="zh-CN"/>
        </w:rPr>
        <w:t>资金计划</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2021年9月份</w:t>
      </w:r>
      <w:r>
        <w:rPr>
          <w:rFonts w:hint="eastAsia" w:ascii="宋体" w:hAnsi="宋体" w:cs="宋体"/>
          <w:sz w:val="24"/>
          <w:szCs w:val="24"/>
          <w:highlight w:val="none"/>
          <w:lang w:val="en-US" w:eastAsia="zh-CN"/>
        </w:rPr>
        <w:t>管理</w:t>
      </w:r>
      <w:r>
        <w:rPr>
          <w:rFonts w:hint="eastAsia" w:ascii="宋体" w:hAnsi="宋体" w:cs="宋体"/>
          <w:bCs/>
          <w:color w:val="000000"/>
          <w:sz w:val="24"/>
          <w:szCs w:val="24"/>
          <w:highlight w:val="none"/>
          <w:lang w:bidi="zh-CN"/>
        </w:rPr>
        <w:t>费用</w:t>
      </w:r>
      <w:r>
        <w:rPr>
          <w:rFonts w:hint="eastAsia" w:ascii="宋体" w:hAnsi="宋体" w:cs="宋体"/>
          <w:sz w:val="24"/>
          <w:szCs w:val="24"/>
          <w:highlight w:val="none"/>
        </w:rPr>
        <w:t>申请</w:t>
      </w:r>
      <w:r>
        <w:rPr>
          <w:rFonts w:hint="eastAsia" w:ascii="宋体" w:hAnsi="宋体" w:cs="宋体"/>
          <w:sz w:val="24"/>
          <w:szCs w:val="24"/>
          <w:highlight w:val="none"/>
          <w:lang w:val="en-US" w:eastAsia="zh-CN"/>
        </w:rPr>
        <w:t>7</w:t>
      </w:r>
      <w:r>
        <w:rPr>
          <w:rFonts w:hint="eastAsia" w:ascii="宋体" w:hAnsi="宋体" w:cs="宋体"/>
          <w:sz w:val="24"/>
          <w:szCs w:val="24"/>
          <w:highlight w:val="none"/>
        </w:rPr>
        <w:t>笔费用，合计金额</w:t>
      </w:r>
      <w:r>
        <w:rPr>
          <w:rFonts w:hint="eastAsia" w:ascii="宋体" w:hAnsi="宋体" w:cs="宋体"/>
          <w:sz w:val="24"/>
          <w:szCs w:val="24"/>
          <w:highlight w:val="none"/>
          <w:lang w:val="en-US" w:eastAsia="zh-CN"/>
        </w:rPr>
        <w:t>476.65万</w:t>
      </w:r>
      <w:r>
        <w:rPr>
          <w:rFonts w:hint="eastAsia" w:ascii="宋体" w:hAnsi="宋体" w:cs="宋体"/>
          <w:sz w:val="24"/>
          <w:szCs w:val="24"/>
          <w:highlight w:val="none"/>
        </w:rPr>
        <w:t>元，</w:t>
      </w:r>
      <w:r>
        <w:rPr>
          <w:rFonts w:hint="eastAsia" w:ascii="宋体" w:hAnsi="宋体" w:cs="宋体"/>
          <w:sz w:val="24"/>
          <w:szCs w:val="24"/>
          <w:highlight w:val="none"/>
          <w:lang w:val="en-US" w:eastAsia="zh-CN"/>
        </w:rPr>
        <w:t>为企划款、佣金、企划工抵房款</w:t>
      </w:r>
      <w:r>
        <w:rPr>
          <w:rFonts w:hint="eastAsia" w:ascii="宋体" w:hAnsi="宋体" w:cs="宋体"/>
          <w:sz w:val="24"/>
          <w:szCs w:val="24"/>
          <w:highlight w:val="none"/>
        </w:rPr>
        <w:t>等。具体分析如下</w:t>
      </w:r>
      <w:r>
        <w:rPr>
          <w:rFonts w:hint="eastAsia" w:ascii="宋体" w:hAnsi="宋体" w:cs="宋体"/>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58</w:t>
      </w:r>
      <w:r>
        <w:rPr>
          <w:rFonts w:hint="eastAsia" w:ascii="宋体" w:hAnsi="宋体" w:cs="宋体"/>
          <w:sz w:val="24"/>
          <w:szCs w:val="24"/>
          <w:highlight w:val="none"/>
        </w:rPr>
        <w:t>为</w:t>
      </w:r>
      <w:r>
        <w:rPr>
          <w:rFonts w:hint="eastAsia" w:ascii="宋体" w:hAnsi="宋体" w:cs="宋体"/>
          <w:sz w:val="24"/>
          <w:szCs w:val="24"/>
          <w:highlight w:val="none"/>
          <w:lang w:val="en-US" w:eastAsia="zh-CN"/>
        </w:rPr>
        <w:t>佣金类（全民营销+中介+代理公司）款项</w:t>
      </w:r>
      <w:r>
        <w:rPr>
          <w:rFonts w:hint="eastAsia" w:ascii="宋体" w:hAnsi="宋体" w:cs="宋体"/>
          <w:sz w:val="24"/>
          <w:szCs w:val="24"/>
          <w:highlight w:val="none"/>
        </w:rPr>
        <w:t>预计</w:t>
      </w:r>
      <w:r>
        <w:rPr>
          <w:rFonts w:hint="eastAsia" w:ascii="宋体" w:hAnsi="宋体" w:cs="宋体"/>
          <w:sz w:val="24"/>
          <w:szCs w:val="24"/>
          <w:highlight w:val="none"/>
          <w:lang w:val="en-US" w:eastAsia="zh-CN"/>
        </w:rPr>
        <w:t>60.00</w:t>
      </w:r>
      <w:r>
        <w:rPr>
          <w:rFonts w:hint="eastAsia" w:ascii="宋体" w:hAnsi="宋体" w:cs="宋体"/>
          <w:sz w:val="24"/>
          <w:szCs w:val="24"/>
          <w:highlight w:val="none"/>
        </w:rPr>
        <w:t>万元，主要支出是</w:t>
      </w:r>
      <w:r>
        <w:rPr>
          <w:rFonts w:hint="eastAsia" w:ascii="宋体" w:hAnsi="宋体" w:cs="宋体"/>
          <w:sz w:val="24"/>
          <w:szCs w:val="24"/>
          <w:highlight w:val="none"/>
          <w:lang w:val="en-US" w:eastAsia="zh-CN"/>
        </w:rPr>
        <w:t>佣金款，本次作为暂估资金项对待，实际付款时</w:t>
      </w:r>
      <w:r>
        <w:rPr>
          <w:rFonts w:hint="eastAsia" w:ascii="宋体" w:hAnsi="宋体" w:cs="宋体"/>
          <w:sz w:val="24"/>
          <w:szCs w:val="24"/>
          <w:highlight w:val="none"/>
        </w:rPr>
        <w:t>我司会依据</w:t>
      </w:r>
      <w:r>
        <w:rPr>
          <w:rFonts w:hint="eastAsia" w:ascii="宋体" w:hAnsi="宋体" w:cs="宋体"/>
          <w:sz w:val="24"/>
          <w:szCs w:val="24"/>
          <w:highlight w:val="none"/>
          <w:lang w:val="en-US" w:eastAsia="zh-CN"/>
        </w:rPr>
        <w:t>分销</w:t>
      </w:r>
      <w:r>
        <w:rPr>
          <w:rFonts w:hint="eastAsia" w:ascii="宋体" w:hAnsi="宋体" w:cs="宋体"/>
          <w:sz w:val="24"/>
          <w:szCs w:val="24"/>
          <w:highlight w:val="none"/>
        </w:rPr>
        <w:t>合同</w:t>
      </w:r>
      <w:r>
        <w:rPr>
          <w:rFonts w:hint="eastAsia" w:ascii="宋体" w:hAnsi="宋体" w:cs="宋体"/>
          <w:sz w:val="24"/>
          <w:szCs w:val="24"/>
          <w:highlight w:val="none"/>
          <w:lang w:val="en-US" w:eastAsia="zh-CN"/>
        </w:rPr>
        <w:t>结佣方式</w:t>
      </w:r>
      <w:r>
        <w:rPr>
          <w:rFonts w:hint="eastAsia" w:ascii="宋体" w:hAnsi="宋体" w:cs="宋体"/>
          <w:sz w:val="24"/>
          <w:szCs w:val="24"/>
          <w:highlight w:val="none"/>
        </w:rPr>
        <w:t>及工资表严格执行</w:t>
      </w:r>
      <w:r>
        <w:rPr>
          <w:rFonts w:hint="eastAsia" w:ascii="宋体" w:hAnsi="宋体" w:cs="宋体"/>
          <w:sz w:val="24"/>
          <w:szCs w:val="24"/>
          <w:highlight w:val="none"/>
          <w:lang w:eastAsia="zh-CN"/>
        </w:rPr>
        <w:t>，</w:t>
      </w:r>
      <w:r>
        <w:rPr>
          <w:rFonts w:hint="eastAsia" w:ascii="宋体" w:hAnsi="宋体" w:cs="宋体"/>
          <w:sz w:val="24"/>
          <w:szCs w:val="24"/>
          <w:highlight w:val="none"/>
          <w:lang w:bidi="zh-CN"/>
        </w:rPr>
        <w:t>对付款申请、发票、</w:t>
      </w:r>
      <w:r>
        <w:rPr>
          <w:rFonts w:hint="eastAsia" w:ascii="宋体" w:hAnsi="宋体" w:cs="宋体"/>
          <w:sz w:val="24"/>
          <w:szCs w:val="24"/>
          <w:highlight w:val="none"/>
          <w:lang w:val="en-US" w:bidi="zh-CN"/>
        </w:rPr>
        <w:t>合同、</w:t>
      </w:r>
      <w:r>
        <w:rPr>
          <w:rFonts w:hint="eastAsia" w:ascii="宋体" w:hAnsi="宋体" w:cs="宋体"/>
          <w:sz w:val="24"/>
          <w:szCs w:val="24"/>
          <w:highlight w:val="none"/>
          <w:lang w:bidi="zh-CN"/>
        </w:rPr>
        <w:t>流程等依据进行审核，确保资金支付合理、合规</w:t>
      </w:r>
      <w:r>
        <w:rPr>
          <w:rFonts w:hint="eastAsia" w:ascii="宋体" w:hAnsi="宋体" w:cs="宋体"/>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59</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自渠道员工工资及佣金35.00</w:t>
      </w:r>
      <w:r>
        <w:rPr>
          <w:rFonts w:hint="eastAsia" w:ascii="宋体" w:hAnsi="宋体" w:cs="宋体"/>
          <w:sz w:val="24"/>
          <w:szCs w:val="24"/>
          <w:highlight w:val="none"/>
        </w:rPr>
        <w:t>万</w:t>
      </w:r>
      <w:r>
        <w:rPr>
          <w:rFonts w:hint="eastAsia" w:ascii="宋体" w:hAnsi="宋体" w:cs="宋体"/>
          <w:sz w:val="24"/>
          <w:szCs w:val="24"/>
          <w:highlight w:val="none"/>
          <w:lang w:val="en-US" w:eastAsia="zh-CN"/>
        </w:rPr>
        <w:t>元</w:t>
      </w:r>
      <w:r>
        <w:rPr>
          <w:rFonts w:hint="eastAsia" w:ascii="宋体" w:hAnsi="宋体" w:cs="宋体"/>
          <w:sz w:val="24"/>
          <w:szCs w:val="24"/>
          <w:highlight w:val="none"/>
        </w:rPr>
        <w:t>，此金额为项目公司预估金额，待支付时，我司会依据</w:t>
      </w:r>
      <w:r>
        <w:rPr>
          <w:rFonts w:hint="eastAsia" w:ascii="宋体" w:hAnsi="宋体" w:cs="宋体"/>
          <w:sz w:val="24"/>
          <w:szCs w:val="24"/>
          <w:highlight w:val="none"/>
          <w:lang w:val="en-US" w:eastAsia="zh-CN"/>
        </w:rPr>
        <w:t>劳动合同方式</w:t>
      </w:r>
      <w:r>
        <w:rPr>
          <w:rFonts w:hint="eastAsia" w:ascii="宋体" w:hAnsi="宋体" w:cs="宋体"/>
          <w:sz w:val="24"/>
          <w:szCs w:val="24"/>
          <w:highlight w:val="none"/>
        </w:rPr>
        <w:t>及工资表严格执行</w:t>
      </w:r>
      <w:r>
        <w:rPr>
          <w:rFonts w:hint="eastAsia" w:ascii="宋体" w:hAnsi="宋体" w:cs="宋体"/>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lang w:bidi="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60</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企划事项合同付款200.00万</w:t>
      </w:r>
      <w:r>
        <w:rPr>
          <w:rFonts w:hint="eastAsia" w:ascii="宋体" w:hAnsi="宋体" w:cs="宋体"/>
          <w:sz w:val="24"/>
          <w:szCs w:val="24"/>
          <w:lang w:val="en-US" w:eastAsia="zh-CN"/>
        </w:rPr>
        <w:t>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根据项目公司提供的2020年签订的企划合同部分尚未结清的合同款，存在新2021年新增企划合同已到合同付款节点，</w:t>
      </w:r>
      <w:r>
        <w:rPr>
          <w:rFonts w:hint="eastAsia" w:ascii="宋体" w:hAnsi="宋体" w:cs="宋体"/>
          <w:sz w:val="24"/>
          <w:szCs w:val="24"/>
          <w:highlight w:val="none"/>
        </w:rPr>
        <w:t>此金额为项目公司预估金额</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涉及多个广告公司</w:t>
      </w:r>
      <w:r>
        <w:rPr>
          <w:rFonts w:hint="eastAsia" w:ascii="宋体" w:hAnsi="宋体" w:cs="宋体"/>
          <w:sz w:val="24"/>
          <w:szCs w:val="24"/>
          <w:highlight w:val="none"/>
        </w:rPr>
        <w:t>，待</w:t>
      </w:r>
      <w:r>
        <w:rPr>
          <w:rFonts w:hint="eastAsia" w:ascii="宋体" w:hAnsi="宋体" w:cs="宋体"/>
          <w:sz w:val="24"/>
          <w:szCs w:val="24"/>
          <w:highlight w:val="none"/>
          <w:lang w:val="en-US" w:eastAsia="zh-CN"/>
        </w:rPr>
        <w:t>实际</w:t>
      </w:r>
      <w:r>
        <w:rPr>
          <w:rFonts w:hint="eastAsia" w:ascii="宋体" w:hAnsi="宋体" w:cs="宋体"/>
          <w:sz w:val="24"/>
          <w:szCs w:val="24"/>
          <w:highlight w:val="none"/>
        </w:rPr>
        <w:t>支付时，</w:t>
      </w:r>
      <w:r>
        <w:rPr>
          <w:rFonts w:hint="eastAsia" w:ascii="宋体" w:hAnsi="宋体" w:cs="宋体"/>
          <w:sz w:val="24"/>
          <w:szCs w:val="24"/>
          <w:highlight w:val="none"/>
          <w:lang w:val="en-US" w:eastAsia="zh-CN"/>
        </w:rPr>
        <w:t>我司</w:t>
      </w:r>
      <w:r>
        <w:rPr>
          <w:rFonts w:hint="eastAsia" w:ascii="宋体" w:hAnsi="宋体" w:cs="宋体"/>
          <w:sz w:val="24"/>
          <w:szCs w:val="24"/>
          <w:highlight w:val="none"/>
          <w:lang w:bidi="zh-CN"/>
        </w:rPr>
        <w:t>会对付款申请、发票、</w:t>
      </w:r>
      <w:r>
        <w:rPr>
          <w:rFonts w:hint="eastAsia" w:ascii="宋体" w:hAnsi="宋体" w:cs="宋体"/>
          <w:sz w:val="24"/>
          <w:szCs w:val="24"/>
          <w:highlight w:val="none"/>
          <w:lang w:val="en-US" w:bidi="zh-CN"/>
        </w:rPr>
        <w:t>合同、</w:t>
      </w:r>
      <w:r>
        <w:rPr>
          <w:rFonts w:hint="eastAsia" w:ascii="宋体" w:hAnsi="宋体" w:cs="宋体"/>
          <w:sz w:val="24"/>
          <w:szCs w:val="24"/>
          <w:highlight w:val="none"/>
          <w:lang w:bidi="zh-CN"/>
        </w:rPr>
        <w:t>流程等依据进行审核，确保资金支付合理、合规。</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61</w:t>
      </w:r>
      <w:r>
        <w:rPr>
          <w:rFonts w:hint="eastAsia" w:ascii="宋体" w:hAnsi="宋体" w:cs="宋体"/>
          <w:sz w:val="24"/>
          <w:szCs w:val="24"/>
          <w:highlight w:val="none"/>
        </w:rPr>
        <w:t xml:space="preserve">计划支付重庆迅飞广告有限公司 </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600,000.00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根据合同内容：高层2-2202，共计1套房源企划抵款，房屋总价为：757,468.00元，抵款金额为：598,000.00元，支付计划金额略高于抵偿金额是因项目公司预算金额以万元为单位四舍五入而得</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62</w:t>
      </w:r>
      <w:r>
        <w:rPr>
          <w:rFonts w:hint="eastAsia" w:ascii="宋体" w:hAnsi="宋体" w:cs="宋体"/>
          <w:sz w:val="24"/>
          <w:szCs w:val="24"/>
          <w:highlight w:val="none"/>
        </w:rPr>
        <w:t>计划支付重庆聚成广告传媒有限公司</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233,500.00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根据合同内容：高层2-2802号房，共计1套房源企划抵款，房屋总价为：745,904.00元，抵款金额为：233,200.00元，支付计划金额略高于抵偿金额是因项目公司预算金额以万元为单位四舍五入而得</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63</w:t>
      </w:r>
      <w:r>
        <w:rPr>
          <w:rFonts w:hint="eastAsia" w:ascii="宋体" w:hAnsi="宋体" w:cs="宋体"/>
          <w:sz w:val="24"/>
          <w:szCs w:val="24"/>
          <w:highlight w:val="none"/>
        </w:rPr>
        <w:t>计划支付成都市关键元素广告有限公司</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500,000.00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根据合同内容：高层2-2002号房，共计1套房源企划抵款，房屋总价为：763,251.00元，抵款金额为：495,000.00元，支付计划金额略高于抵偿金额是因项目公司预算金额以万元为单位四舍五入而得</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pStyle w:val="2"/>
        <w:spacing w:line="480" w:lineRule="auto"/>
        <w:ind w:firstLine="480" w:firstLineChars="200"/>
        <w:rPr>
          <w:rFonts w:hint="eastAsia" w:ascii="宋体" w:hAnsi="宋体" w:cs="宋体"/>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64</w:t>
      </w:r>
      <w:r>
        <w:rPr>
          <w:rFonts w:hint="eastAsia" w:ascii="宋体" w:hAnsi="宋体" w:cs="宋体"/>
          <w:sz w:val="24"/>
          <w:szCs w:val="24"/>
          <w:highlight w:val="none"/>
        </w:rPr>
        <w:t xml:space="preserve">计划支付深圳中美模型有限公司 </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483,000.00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21年6</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根据合同内容：万州如意项目申请高层3-2006号房，共计1套房源工程抵款，房屋总价：929,314.00元，抵款金额为：483,000.00元</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lang w:bidi="zh-CN"/>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9</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营销</w:t>
      </w:r>
      <w:r>
        <w:rPr>
          <w:rFonts w:hint="eastAsia" w:ascii="宋体" w:hAnsi="宋体" w:cs="宋体"/>
          <w:sz w:val="24"/>
          <w:szCs w:val="24"/>
          <w:highlight w:val="none"/>
          <w:lang w:bidi="zh-CN"/>
        </w:rPr>
        <w:t>费用</w:t>
      </w:r>
      <w:r>
        <w:rPr>
          <w:rFonts w:hint="eastAsia" w:ascii="宋体" w:hAnsi="宋体" w:cs="宋体"/>
          <w:sz w:val="24"/>
          <w:szCs w:val="24"/>
          <w:highlight w:val="none"/>
          <w:lang w:val="en-US" w:bidi="zh-CN"/>
        </w:rPr>
        <w:t>7</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其中编号58、59、60均为预估款项，</w:t>
      </w:r>
      <w:r>
        <w:rPr>
          <w:rFonts w:hint="eastAsia" w:ascii="宋体" w:hAnsi="宋体" w:cs="宋体"/>
          <w:sz w:val="24"/>
          <w:szCs w:val="24"/>
          <w:highlight w:val="none"/>
        </w:rPr>
        <w:t>后期申请资金支付时，我司会对付款申请、发票、流程等支付依据进行审核</w:t>
      </w:r>
      <w:r>
        <w:rPr>
          <w:rFonts w:hint="eastAsia" w:ascii="宋体" w:hAnsi="宋体" w:cs="宋体"/>
          <w:sz w:val="24"/>
          <w:szCs w:val="24"/>
          <w:highlight w:val="none"/>
          <w:lang w:eastAsia="zh-CN"/>
        </w:rPr>
        <w:t>；</w:t>
      </w:r>
      <w:r>
        <w:rPr>
          <w:rFonts w:hint="eastAsia" w:ascii="宋体" w:hAnsi="宋体" w:cs="宋体"/>
          <w:sz w:val="24"/>
          <w:szCs w:val="24"/>
          <w:highlight w:val="none"/>
          <w:lang w:val="en-US" w:bidi="zh-CN"/>
        </w:rPr>
        <w:t>其他4笔营销费用类资金计划</w:t>
      </w:r>
      <w:r>
        <w:rPr>
          <w:rFonts w:hint="eastAsia" w:ascii="宋体" w:hAnsi="宋体" w:cs="宋体"/>
          <w:sz w:val="24"/>
          <w:szCs w:val="24"/>
          <w:highlight w:val="none"/>
          <w:lang w:bidi="zh-CN"/>
        </w:rPr>
        <w:t>编制合理，公司</w:t>
      </w:r>
      <w:r>
        <w:rPr>
          <w:rFonts w:hint="eastAsia" w:ascii="宋体" w:hAnsi="宋体" w:cs="宋体"/>
          <w:sz w:val="24"/>
          <w:szCs w:val="24"/>
          <w:highlight w:val="none"/>
          <w:lang w:val="en-US" w:eastAsia="zh-CN"/>
        </w:rPr>
        <w:t>营销费用</w:t>
      </w:r>
      <w:r>
        <w:rPr>
          <w:rFonts w:hint="eastAsia" w:ascii="宋体" w:hAnsi="宋体" w:cs="宋体"/>
          <w:sz w:val="24"/>
          <w:szCs w:val="24"/>
          <w:highlight w:val="none"/>
        </w:rPr>
        <w:t>、</w:t>
      </w:r>
      <w:r>
        <w:rPr>
          <w:rFonts w:hint="eastAsia" w:ascii="宋体" w:hAnsi="宋体" w:cs="宋体"/>
          <w:sz w:val="24"/>
          <w:szCs w:val="24"/>
          <w:highlight w:val="none"/>
          <w:lang w:val="en-US" w:eastAsia="zh-CN"/>
        </w:rPr>
        <w:t>企划费用</w:t>
      </w:r>
      <w:r>
        <w:rPr>
          <w:rFonts w:hint="eastAsia" w:ascii="宋体" w:hAnsi="宋体" w:cs="宋体"/>
          <w:sz w:val="24"/>
          <w:szCs w:val="24"/>
          <w:highlight w:val="none"/>
          <w:lang w:bidi="zh-CN"/>
        </w:rPr>
        <w:t>支出符合编制符合企业情况</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支付时，我司会对付款申请、发票、流程、合同等依据进行审核，严格把控，确保资金支付合理、合规。</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（六）管理</w:t>
      </w:r>
      <w:r>
        <w:rPr>
          <w:rFonts w:hint="eastAsia" w:ascii="宋体" w:hAnsi="宋体" w:cs="宋体"/>
          <w:bCs/>
          <w:color w:val="000000"/>
          <w:sz w:val="24"/>
          <w:szCs w:val="24"/>
          <w:highlight w:val="none"/>
          <w:lang w:bidi="zh-CN"/>
        </w:rPr>
        <w:t>费用资金计划</w:t>
      </w:r>
    </w:p>
    <w:p>
      <w:pPr>
        <w:pStyle w:val="2"/>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2021年9月份</w:t>
      </w:r>
      <w:r>
        <w:rPr>
          <w:rFonts w:hint="eastAsia" w:ascii="宋体" w:hAnsi="宋体" w:cs="宋体"/>
          <w:sz w:val="24"/>
          <w:szCs w:val="24"/>
          <w:highlight w:val="none"/>
          <w:lang w:val="en-US" w:eastAsia="zh-CN"/>
        </w:rPr>
        <w:t>管理</w:t>
      </w:r>
      <w:r>
        <w:rPr>
          <w:rFonts w:hint="eastAsia" w:ascii="宋体" w:hAnsi="宋体" w:cs="宋体"/>
          <w:sz w:val="24"/>
          <w:szCs w:val="24"/>
          <w:highlight w:val="none"/>
          <w:lang w:eastAsia="zh-CN"/>
        </w:rPr>
        <w:t>费用</w:t>
      </w:r>
      <w:r>
        <w:rPr>
          <w:rFonts w:hint="eastAsia" w:ascii="宋体" w:hAnsi="宋体" w:cs="宋体"/>
          <w:sz w:val="24"/>
          <w:szCs w:val="24"/>
          <w:highlight w:val="none"/>
        </w:rPr>
        <w:t>计划申请</w:t>
      </w:r>
      <w:r>
        <w:rPr>
          <w:rFonts w:hint="eastAsia" w:ascii="宋体" w:hAnsi="宋体" w:cs="宋体"/>
          <w:sz w:val="24"/>
          <w:szCs w:val="24"/>
          <w:highlight w:val="none"/>
          <w:lang w:val="en-US" w:eastAsia="zh-CN"/>
        </w:rPr>
        <w:t>3</w:t>
      </w:r>
      <w:r>
        <w:rPr>
          <w:rFonts w:hint="eastAsia" w:ascii="宋体" w:hAnsi="宋体" w:cs="宋体"/>
          <w:sz w:val="24"/>
          <w:szCs w:val="24"/>
          <w:highlight w:val="none"/>
        </w:rPr>
        <w:t>笔，合计金额</w:t>
      </w:r>
      <w:r>
        <w:rPr>
          <w:rFonts w:hint="eastAsia" w:ascii="宋体" w:hAnsi="宋体" w:cs="宋体"/>
          <w:sz w:val="24"/>
          <w:szCs w:val="24"/>
          <w:highlight w:val="none"/>
          <w:lang w:val="en-US" w:eastAsia="zh-CN"/>
        </w:rPr>
        <w:t>99.00万</w:t>
      </w:r>
      <w:r>
        <w:rPr>
          <w:rFonts w:hint="eastAsia" w:ascii="宋体" w:hAnsi="宋体" w:cs="宋体"/>
          <w:sz w:val="24"/>
          <w:szCs w:val="24"/>
          <w:highlight w:val="none"/>
        </w:rPr>
        <w:t>元，具体分析如下：</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65</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员工报销款500,000.00元，</w:t>
      </w:r>
      <w:r>
        <w:rPr>
          <w:rFonts w:hint="eastAsia" w:ascii="宋体" w:hAnsi="宋体" w:cs="宋体"/>
          <w:sz w:val="24"/>
          <w:szCs w:val="24"/>
          <w:highlight w:val="none"/>
        </w:rPr>
        <w:t>此金额为项目公司预估金额</w:t>
      </w:r>
      <w:r>
        <w:rPr>
          <w:rFonts w:hint="eastAsia" w:ascii="宋体" w:hAnsi="宋体" w:cs="宋体"/>
          <w:sz w:val="24"/>
          <w:szCs w:val="24"/>
          <w:highlight w:val="none"/>
          <w:lang w:eastAsia="zh-CN"/>
        </w:rPr>
        <w:t>。</w:t>
      </w:r>
      <w:r>
        <w:rPr>
          <w:rFonts w:hint="eastAsia" w:ascii="宋体" w:hAnsi="宋体" w:cs="宋体"/>
          <w:sz w:val="24"/>
          <w:szCs w:val="24"/>
          <w:highlight w:val="none"/>
        </w:rPr>
        <w:t>后期申请资金支付时，我司会对付款申请、发票、流程等支付依据进行审核。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66</w:t>
      </w:r>
      <w:r>
        <w:rPr>
          <w:rFonts w:hint="eastAsia" w:ascii="宋体" w:hAnsi="宋体" w:cs="宋体"/>
          <w:sz w:val="24"/>
          <w:szCs w:val="24"/>
          <w:highlight w:val="none"/>
        </w:rPr>
        <w:t>计划支付北京外企德科人力资源服务上海有限公司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代缴社保公积金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140,000.00元</w:t>
      </w:r>
      <w:r>
        <w:rPr>
          <w:rFonts w:hint="eastAsia" w:ascii="宋体" w:hAnsi="宋体" w:cs="宋体"/>
          <w:sz w:val="24"/>
          <w:szCs w:val="24"/>
          <w:highlight w:val="none"/>
        </w:rPr>
        <w:t>，此金额为项目公司预估金额，后期申请资金支付时，我司会对付款申请、发票、流程等支付依据进行审核。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67</w:t>
      </w:r>
      <w:r>
        <w:rPr>
          <w:rFonts w:hint="eastAsia" w:ascii="宋体" w:hAnsi="宋体" w:cs="宋体"/>
          <w:sz w:val="24"/>
          <w:szCs w:val="24"/>
          <w:highlight w:val="none"/>
        </w:rPr>
        <w:t>计划支付成都世茂房地产开发有限公司</w:t>
      </w:r>
      <w:r>
        <w:rPr>
          <w:rFonts w:hint="eastAsia" w:ascii="宋体" w:hAnsi="宋体" w:cs="宋体"/>
          <w:sz w:val="24"/>
          <w:szCs w:val="24"/>
          <w:highlight w:val="none"/>
          <w:lang w:val="en-US" w:eastAsia="zh-CN"/>
        </w:rPr>
        <w:t>(工资代发）350,000.00元，</w:t>
      </w:r>
      <w:r>
        <w:rPr>
          <w:rFonts w:hint="eastAsia" w:ascii="宋体" w:hAnsi="宋体" w:cs="宋体"/>
          <w:sz w:val="24"/>
          <w:szCs w:val="24"/>
          <w:highlight w:val="none"/>
        </w:rPr>
        <w:t>此金额为项目公司预估金额，后期申请资金支付时，我司会对付款申请、</w:t>
      </w:r>
      <w:r>
        <w:rPr>
          <w:rFonts w:hint="eastAsia" w:ascii="宋体" w:hAnsi="宋体" w:cs="宋体"/>
          <w:sz w:val="24"/>
          <w:szCs w:val="24"/>
          <w:highlight w:val="none"/>
          <w:lang w:val="en-US" w:eastAsia="zh-CN"/>
        </w:rPr>
        <w:t>工资单</w:t>
      </w:r>
      <w:r>
        <w:rPr>
          <w:rFonts w:hint="eastAsia" w:ascii="宋体" w:hAnsi="宋体" w:cs="宋体"/>
          <w:sz w:val="24"/>
          <w:szCs w:val="24"/>
          <w:highlight w:val="none"/>
        </w:rPr>
        <w:t>等支付依据进行审核。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lang w:val="en-US"/>
        </w:rPr>
      </w:pPr>
      <w:r>
        <w:rPr>
          <w:rFonts w:hint="eastAsia" w:ascii="宋体" w:hAnsi="宋体" w:cs="宋体"/>
          <w:sz w:val="24"/>
          <w:szCs w:val="24"/>
          <w:highlight w:val="none"/>
          <w:lang w:bidi="zh-CN"/>
        </w:rPr>
        <w:t>经审核，</w:t>
      </w:r>
      <w:r>
        <w:rPr>
          <w:rFonts w:hint="eastAsia" w:ascii="宋体" w:hAnsi="宋体" w:cs="宋体"/>
          <w:sz w:val="24"/>
          <w:szCs w:val="24"/>
          <w:highlight w:val="none"/>
          <w:lang w:val="en-US" w:bidi="zh-CN"/>
        </w:rPr>
        <w:t>用款编号65、66、67为暂估金额</w:t>
      </w:r>
      <w:r>
        <w:rPr>
          <w:rFonts w:hint="eastAsia" w:ascii="宋体" w:hAnsi="宋体" w:cs="宋体"/>
          <w:sz w:val="24"/>
          <w:szCs w:val="24"/>
          <w:highlight w:val="none"/>
          <w:lang w:bidi="zh-CN"/>
        </w:rPr>
        <w:t>，</w:t>
      </w:r>
      <w:r>
        <w:rPr>
          <w:rFonts w:hint="eastAsia" w:ascii="宋体" w:hAnsi="宋体" w:cs="宋体"/>
          <w:sz w:val="24"/>
          <w:szCs w:val="24"/>
          <w:highlight w:val="none"/>
          <w:lang w:val="en-US" w:bidi="zh-CN"/>
        </w:rPr>
        <w:t>付款时</w:t>
      </w:r>
      <w:r>
        <w:rPr>
          <w:rFonts w:hint="eastAsia" w:ascii="宋体" w:hAnsi="宋体" w:cs="宋体"/>
          <w:sz w:val="24"/>
          <w:szCs w:val="24"/>
          <w:highlight w:val="none"/>
          <w:lang w:bidi="zh-CN"/>
        </w:rPr>
        <w:t>我司会对付款申请、发票、流程、合同等依据进行审核，严格把控，确保资金支付合理、合规。</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480" w:lineRule="auto"/>
        <w:ind w:left="0" w:leftChars="0" w:firstLine="480" w:firstLineChars="200"/>
        <w:textAlignment w:val="auto"/>
        <w:outlineLvl w:val="0"/>
        <w:rPr>
          <w:rFonts w:hint="eastAsia" w:ascii="宋体" w:hAnsi="宋体" w:cs="宋体"/>
          <w:sz w:val="24"/>
        </w:rPr>
      </w:pPr>
      <w:r>
        <w:rPr>
          <w:rFonts w:hint="eastAsia" w:ascii="宋体" w:hAnsi="宋体" w:cs="宋体"/>
          <w:sz w:val="24"/>
          <w:szCs w:val="24"/>
          <w:highlight w:val="none"/>
          <w:lang w:val="en-US" w:bidi="zh-CN"/>
        </w:rPr>
        <w:t>（七）税费</w:t>
      </w: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lang w:val="en-US" w:bidi="zh-CN"/>
        </w:rPr>
        <w:t xml:space="preserve">  </w:t>
      </w: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w:t>
      </w:r>
      <w:r>
        <w:rPr>
          <w:rFonts w:hint="eastAsia" w:ascii="宋体" w:hAnsi="宋体" w:cs="宋体"/>
          <w:sz w:val="24"/>
          <w:szCs w:val="24"/>
          <w:highlight w:val="none"/>
          <w:lang w:eastAsia="zh-CN"/>
        </w:rPr>
        <w:t>项目公司</w:t>
      </w:r>
      <w:r>
        <w:rPr>
          <w:rFonts w:hint="eastAsia" w:ascii="宋体" w:hAnsi="宋体" w:cs="宋体"/>
          <w:sz w:val="24"/>
          <w:szCs w:val="24"/>
          <w:highlight w:val="none"/>
        </w:rPr>
        <w:t>申请</w:t>
      </w:r>
      <w:r>
        <w:rPr>
          <w:rFonts w:hint="eastAsia" w:ascii="宋体" w:hAnsi="宋体" w:cs="宋体"/>
          <w:sz w:val="24"/>
          <w:szCs w:val="24"/>
          <w:highlight w:val="none"/>
          <w:lang w:eastAsia="zh-CN"/>
        </w:rPr>
        <w:t>新签客户申报契税及已申报客户契税</w:t>
      </w:r>
      <w:r>
        <w:rPr>
          <w:rFonts w:hint="eastAsia" w:ascii="宋体" w:hAnsi="宋体" w:cs="宋体"/>
          <w:sz w:val="24"/>
          <w:szCs w:val="24"/>
          <w:highlight w:val="none"/>
          <w:lang w:val="en-US" w:eastAsia="zh-CN"/>
        </w:rPr>
        <w:t>100.00万</w:t>
      </w:r>
      <w:r>
        <w:rPr>
          <w:rFonts w:hint="eastAsia" w:ascii="宋体" w:hAnsi="宋体" w:cs="宋体"/>
          <w:sz w:val="24"/>
          <w:szCs w:val="24"/>
          <w:highlight w:val="none"/>
        </w:rPr>
        <w:t>元，月度税金</w:t>
      </w:r>
      <w:r>
        <w:rPr>
          <w:rFonts w:hint="eastAsia" w:ascii="宋体" w:hAnsi="宋体" w:cs="宋体"/>
          <w:sz w:val="24"/>
          <w:szCs w:val="24"/>
          <w:highlight w:val="none"/>
          <w:lang w:val="en-US" w:eastAsia="zh-CN"/>
        </w:rPr>
        <w:t>250.00万元</w:t>
      </w:r>
      <w:r>
        <w:rPr>
          <w:rFonts w:hint="eastAsia" w:ascii="宋体" w:hAnsi="宋体" w:cs="宋体"/>
          <w:sz w:val="24"/>
          <w:szCs w:val="24"/>
          <w:highlight w:val="none"/>
          <w:lang w:eastAsia="zh-CN"/>
        </w:rPr>
        <w:t>用于支付增值税及附加税、土地增值税</w:t>
      </w:r>
      <w:r>
        <w:rPr>
          <w:rFonts w:hint="eastAsia" w:ascii="宋体" w:hAnsi="宋体" w:cs="宋体"/>
          <w:sz w:val="24"/>
          <w:szCs w:val="24"/>
          <w:highlight w:val="none"/>
          <w:lang w:val="en-US" w:eastAsia="zh-CN"/>
        </w:rPr>
        <w:t>等，税费为银行自动扣款，网银代扣，本次作为暂估资金项对待。自动代扣后，</w:t>
      </w:r>
      <w:r>
        <w:rPr>
          <w:rFonts w:hint="eastAsia" w:ascii="宋体" w:hAnsi="宋体" w:cs="宋体"/>
          <w:sz w:val="24"/>
          <w:szCs w:val="24"/>
        </w:rPr>
        <w:t>我司会依据</w:t>
      </w:r>
      <w:r>
        <w:rPr>
          <w:rFonts w:hint="eastAsia" w:ascii="宋体" w:hAnsi="宋体" w:cs="宋体"/>
          <w:sz w:val="24"/>
          <w:szCs w:val="24"/>
          <w:lang w:eastAsia="zh-CN"/>
        </w:rPr>
        <w:t>项目公司财务报表等支付依据</w:t>
      </w:r>
      <w:r>
        <w:rPr>
          <w:rFonts w:hint="eastAsia" w:ascii="宋体" w:hAnsi="宋体" w:cs="宋体"/>
          <w:sz w:val="24"/>
          <w:szCs w:val="24"/>
          <w:highlight w:val="none"/>
          <w:lang w:val="en-US" w:eastAsia="zh-CN"/>
        </w:rPr>
        <w:t>进行核实</w:t>
      </w:r>
      <w:r>
        <w:rPr>
          <w:rFonts w:hint="eastAsia" w:ascii="宋体" w:hAnsi="宋体" w:cs="宋体"/>
          <w:sz w:val="24"/>
          <w:szCs w:val="24"/>
        </w:rPr>
        <w:t>。</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0"/>
        <w:rPr>
          <w:rFonts w:hint="eastAsia" w:ascii="宋体" w:hAnsi="宋体" w:cs="宋体"/>
          <w:sz w:val="24"/>
          <w:szCs w:val="24"/>
          <w:lang w:val="en-US" w:eastAsia="zh-CN"/>
        </w:rPr>
      </w:pPr>
      <w:r>
        <w:rPr>
          <w:rFonts w:hint="eastAsia" w:ascii="宋体" w:hAnsi="宋体" w:cs="宋体"/>
          <w:sz w:val="24"/>
          <w:szCs w:val="24"/>
          <w:lang w:val="en-US" w:eastAsia="zh-CN"/>
        </w:rPr>
        <w:t>（八）其他费用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2021年9月份其他</w:t>
      </w:r>
      <w:r>
        <w:rPr>
          <w:rFonts w:hint="eastAsia" w:ascii="宋体" w:hAnsi="宋体" w:cs="宋体"/>
          <w:bCs/>
          <w:color w:val="000000"/>
          <w:sz w:val="24"/>
          <w:szCs w:val="24"/>
          <w:highlight w:val="none"/>
          <w:lang w:bidi="zh-CN"/>
        </w:rPr>
        <w:t>费用</w:t>
      </w:r>
      <w:r>
        <w:rPr>
          <w:rFonts w:hint="eastAsia" w:ascii="宋体" w:hAnsi="宋体" w:cs="宋体"/>
          <w:sz w:val="24"/>
          <w:szCs w:val="24"/>
          <w:highlight w:val="none"/>
        </w:rPr>
        <w:t>申请</w:t>
      </w:r>
      <w:r>
        <w:rPr>
          <w:rFonts w:hint="eastAsia" w:ascii="宋体" w:hAnsi="宋体" w:cs="宋体"/>
          <w:sz w:val="24"/>
          <w:szCs w:val="24"/>
          <w:highlight w:val="none"/>
          <w:lang w:val="en-US" w:eastAsia="zh-CN"/>
        </w:rPr>
        <w:t>4项</w:t>
      </w:r>
      <w:r>
        <w:rPr>
          <w:rFonts w:hint="eastAsia" w:ascii="宋体" w:hAnsi="宋体" w:cs="宋体"/>
          <w:sz w:val="24"/>
          <w:szCs w:val="24"/>
          <w:highlight w:val="none"/>
        </w:rPr>
        <w:t>费用，合计金额</w:t>
      </w:r>
      <w:r>
        <w:rPr>
          <w:rFonts w:hint="eastAsia" w:ascii="宋体" w:hAnsi="宋体" w:cs="宋体"/>
          <w:sz w:val="24"/>
          <w:szCs w:val="24"/>
          <w:highlight w:val="none"/>
          <w:lang w:val="en-US" w:eastAsia="zh-CN"/>
        </w:rPr>
        <w:t>1,762.78万</w:t>
      </w:r>
      <w:r>
        <w:rPr>
          <w:rFonts w:hint="eastAsia" w:ascii="宋体" w:hAnsi="宋体" w:cs="宋体"/>
          <w:sz w:val="24"/>
          <w:szCs w:val="24"/>
          <w:highlight w:val="none"/>
        </w:rPr>
        <w:t>元。具体分析如下：</w:t>
      </w:r>
    </w:p>
    <w:p>
      <w:pPr>
        <w:pStyle w:val="4"/>
        <w:numPr>
          <w:ilvl w:val="-1"/>
          <w:numId w:val="0"/>
        </w:numPr>
        <w:spacing w:line="480" w:lineRule="auto"/>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70为</w:t>
      </w:r>
      <w:r>
        <w:rPr>
          <w:rFonts w:hint="eastAsia" w:ascii="宋体" w:hAnsi="宋体" w:cs="宋体"/>
          <w:sz w:val="24"/>
          <w:szCs w:val="24"/>
          <w:highlight w:val="none"/>
          <w:lang w:eastAsia="zh-CN"/>
        </w:rPr>
        <w:t>项目公司2021年9月份</w:t>
      </w:r>
      <w:r>
        <w:rPr>
          <w:rFonts w:hint="eastAsia" w:ascii="宋体" w:hAnsi="宋体" w:cs="宋体"/>
          <w:sz w:val="24"/>
          <w:szCs w:val="24"/>
          <w:highlight w:val="none"/>
          <w:lang w:val="en-US" w:eastAsia="zh-CN"/>
        </w:rPr>
        <w:t>预计保理到期还款247.78万</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含9%利息</w:t>
      </w:r>
      <w:r>
        <w:rPr>
          <w:rFonts w:hint="eastAsia" w:ascii="宋体" w:hAnsi="宋体" w:cs="宋体"/>
          <w:sz w:val="24"/>
          <w:szCs w:val="24"/>
          <w:highlight w:val="none"/>
          <w:lang w:eastAsia="zh-CN"/>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根据项目公司提供的保理支付明细6月到期保理款项为2,273,145.00元，利率9%；到期还款金额：2,477,728.05元，计划</w:t>
      </w:r>
      <w:r>
        <w:rPr>
          <w:rFonts w:hint="eastAsia" w:ascii="宋体" w:hAnsi="宋体" w:cs="宋体"/>
          <w:sz w:val="24"/>
          <w:szCs w:val="24"/>
        </w:rPr>
        <w:t>金额</w:t>
      </w:r>
      <w:r>
        <w:rPr>
          <w:rFonts w:hint="eastAsia" w:ascii="宋体" w:hAnsi="宋体" w:cs="宋体"/>
          <w:sz w:val="24"/>
          <w:szCs w:val="24"/>
          <w:lang w:val="en-US" w:eastAsia="zh-CN"/>
        </w:rPr>
        <w:t>2,500,000.00元，计划高于到期本息22,271.95元为项目公司预估取整金额；</w:t>
      </w:r>
      <w:r>
        <w:rPr>
          <w:rFonts w:hint="eastAsia" w:ascii="宋体" w:hAnsi="宋体" w:cs="宋体"/>
          <w:color w:val="000000"/>
          <w:sz w:val="24"/>
          <w:szCs w:val="24"/>
        </w:rPr>
        <w:t>已逾期，项目公司</w:t>
      </w:r>
      <w:r>
        <w:rPr>
          <w:rFonts w:hint="eastAsia" w:ascii="宋体" w:hAnsi="宋体" w:cs="宋体"/>
          <w:color w:val="000000"/>
          <w:sz w:val="24"/>
          <w:szCs w:val="24"/>
          <w:lang w:eastAsia="zh-Hans"/>
        </w:rPr>
        <w:t>回复按照集团还款节奏来，一般会延期1-2月，且需要还款时集团会统一邮件通知，并不需要支付逾期利息。</w:t>
      </w:r>
      <w:r>
        <w:rPr>
          <w:rFonts w:hint="eastAsia" w:ascii="宋体" w:hAnsi="宋体" w:cs="宋体"/>
          <w:color w:val="000000"/>
          <w:sz w:val="24"/>
          <w:szCs w:val="24"/>
        </w:rPr>
        <w:t>目前</w:t>
      </w:r>
      <w:r>
        <w:rPr>
          <w:rFonts w:hint="eastAsia" w:ascii="宋体" w:hAnsi="宋体" w:cs="宋体"/>
          <w:color w:val="000000"/>
          <w:sz w:val="24"/>
          <w:szCs w:val="24"/>
          <w:lang w:eastAsia="zh-Hans"/>
        </w:rPr>
        <w:t>我方</w:t>
      </w:r>
      <w:r>
        <w:rPr>
          <w:rFonts w:hint="eastAsia" w:ascii="宋体" w:hAnsi="宋体" w:cs="宋体"/>
          <w:color w:val="000000"/>
          <w:sz w:val="24"/>
          <w:szCs w:val="24"/>
          <w:lang w:val="en-US" w:eastAsia="zh-CN"/>
        </w:rPr>
        <w:t>已</w:t>
      </w:r>
      <w:r>
        <w:rPr>
          <w:rFonts w:hint="eastAsia" w:ascii="宋体" w:hAnsi="宋体" w:cs="宋体"/>
          <w:color w:val="000000"/>
          <w:sz w:val="24"/>
          <w:szCs w:val="24"/>
          <w:lang w:eastAsia="zh-Hans"/>
        </w:rPr>
        <w:t>获取保理协议，协议并未约定还款日期</w:t>
      </w:r>
      <w:r>
        <w:rPr>
          <w:rFonts w:hint="eastAsia" w:ascii="宋体" w:hAnsi="宋体" w:cs="宋体"/>
          <w:color w:val="000000"/>
          <w:sz w:val="24"/>
          <w:szCs w:val="24"/>
        </w:rPr>
        <w:t>，</w:t>
      </w:r>
      <w:r>
        <w:rPr>
          <w:rFonts w:hint="eastAsia" w:ascii="宋体" w:hAnsi="宋体" w:cs="宋体"/>
          <w:color w:val="000000"/>
          <w:sz w:val="24"/>
          <w:szCs w:val="24"/>
          <w:lang w:val="en-US" w:eastAsia="zh-CN"/>
        </w:rPr>
        <w:t>已获取请款相关材料，实际到期日为2021年9月3日，无需支付逾期费用；</w:t>
      </w:r>
      <w:r>
        <w:rPr>
          <w:rFonts w:hint="eastAsia" w:ascii="宋体" w:hAnsi="宋体" w:cs="宋体"/>
          <w:sz w:val="24"/>
          <w:szCs w:val="24"/>
          <w:lang w:val="en-US" w:eastAsia="zh-CN"/>
        </w:rPr>
        <w:t>本次做暂估金额对待，实际支付前再审，</w:t>
      </w:r>
      <w:r>
        <w:rPr>
          <w:rFonts w:hint="eastAsia" w:ascii="宋体" w:hAnsi="宋体" w:cs="宋体"/>
          <w:sz w:val="24"/>
          <w:szCs w:val="24"/>
        </w:rPr>
        <w:t>待支付时，我司会依据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保理合同，</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71为</w:t>
      </w:r>
      <w:r>
        <w:rPr>
          <w:rFonts w:hint="eastAsia" w:ascii="宋体" w:hAnsi="宋体" w:cs="宋体"/>
          <w:sz w:val="24"/>
          <w:szCs w:val="24"/>
          <w:highlight w:val="none"/>
          <w:lang w:eastAsia="zh-CN"/>
        </w:rPr>
        <w:t>如意前期遗留客户首付款+利息（退款后客户重新进监管户）</w:t>
      </w:r>
      <w:r>
        <w:rPr>
          <w:rFonts w:hint="eastAsia" w:ascii="宋体" w:hAnsi="宋体" w:cs="宋体"/>
          <w:sz w:val="24"/>
          <w:szCs w:val="24"/>
          <w:highlight w:val="none"/>
          <w:lang w:val="en-US" w:eastAsia="zh-CN"/>
        </w:rPr>
        <w:t>800.00万元</w:t>
      </w:r>
      <w:r>
        <w:rPr>
          <w:rFonts w:hint="eastAsia" w:ascii="宋体" w:hAnsi="宋体" w:cs="宋体"/>
          <w:sz w:val="24"/>
          <w:szCs w:val="24"/>
          <w:highlight w:val="none"/>
        </w:rPr>
        <w:t>，</w:t>
      </w:r>
      <w:r>
        <w:rPr>
          <w:rFonts w:hint="eastAsia" w:ascii="宋体" w:hAnsi="宋体" w:cs="宋体"/>
          <w:sz w:val="24"/>
          <w:szCs w:val="24"/>
        </w:rPr>
        <w:t>此金额为预估金额，待</w:t>
      </w:r>
      <w:r>
        <w:rPr>
          <w:rFonts w:hint="eastAsia" w:ascii="宋体" w:hAnsi="宋体" w:cs="宋体"/>
          <w:sz w:val="24"/>
          <w:szCs w:val="24"/>
          <w:lang w:val="en-US" w:eastAsia="zh-CN"/>
        </w:rPr>
        <w:t>实际</w:t>
      </w:r>
      <w:r>
        <w:rPr>
          <w:rFonts w:hint="eastAsia" w:ascii="宋体" w:hAnsi="宋体" w:cs="宋体"/>
          <w:sz w:val="24"/>
          <w:szCs w:val="24"/>
        </w:rPr>
        <w:t>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收款凭据</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72为退房款及诚意金退款100.00万元</w:t>
      </w:r>
      <w:r>
        <w:rPr>
          <w:rFonts w:hint="eastAsia" w:ascii="宋体" w:hAnsi="宋体" w:cs="宋体"/>
          <w:sz w:val="24"/>
          <w:szCs w:val="24"/>
          <w:highlight w:val="none"/>
        </w:rPr>
        <w:t>，</w:t>
      </w:r>
      <w:r>
        <w:rPr>
          <w:rFonts w:hint="eastAsia" w:ascii="宋体" w:hAnsi="宋体" w:cs="宋体"/>
          <w:sz w:val="24"/>
          <w:szCs w:val="24"/>
        </w:rPr>
        <w:t>此金额为预估金额，待支付时，我司会依据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收款凭据</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73为工抵房已获认购兑付款（共6套）615.00万元</w:t>
      </w:r>
      <w:r>
        <w:rPr>
          <w:rFonts w:hint="eastAsia" w:ascii="宋体" w:hAnsi="宋体" w:cs="宋体"/>
          <w:sz w:val="24"/>
          <w:szCs w:val="24"/>
          <w:highlight w:val="none"/>
        </w:rPr>
        <w:t>，房屋总价：6,120,089.79元，</w:t>
      </w:r>
      <w:r>
        <w:rPr>
          <w:rFonts w:hint="eastAsia" w:ascii="宋体" w:hAnsi="宋体" w:cs="宋体"/>
          <w:sz w:val="24"/>
          <w:szCs w:val="24"/>
          <w:highlight w:val="none"/>
          <w:lang w:val="en-US" w:eastAsia="zh-CN"/>
        </w:rPr>
        <w:t>合同约定</w:t>
      </w:r>
      <w:r>
        <w:rPr>
          <w:rFonts w:hint="eastAsia" w:ascii="宋体" w:hAnsi="宋体" w:cs="宋体"/>
          <w:sz w:val="24"/>
          <w:szCs w:val="24"/>
          <w:highlight w:val="none"/>
        </w:rPr>
        <w:t>抵款金额为6,120,089.79元。支付时严格按合同约定的抵偿金额为准，提起付款申请时提供付款依据。</w:t>
      </w:r>
      <w:r>
        <w:rPr>
          <w:rFonts w:hint="eastAsia" w:ascii="宋体" w:hAnsi="宋体" w:cs="宋体"/>
          <w:sz w:val="24"/>
          <w:szCs w:val="24"/>
        </w:rPr>
        <w:t>此金额为预估金额，待</w:t>
      </w:r>
      <w:r>
        <w:rPr>
          <w:rFonts w:hint="eastAsia" w:ascii="宋体" w:hAnsi="宋体" w:cs="宋体"/>
          <w:sz w:val="24"/>
          <w:szCs w:val="24"/>
          <w:lang w:val="en-US" w:eastAsia="zh-CN"/>
        </w:rPr>
        <w:t>实际</w:t>
      </w:r>
      <w:r>
        <w:rPr>
          <w:rFonts w:hint="eastAsia" w:ascii="宋体" w:hAnsi="宋体" w:cs="宋体"/>
          <w:sz w:val="24"/>
          <w:szCs w:val="24"/>
        </w:rPr>
        <w:t>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收款凭据</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auto"/>
        <w:ind w:firstLine="482" w:firstLineChars="200"/>
        <w:outlineLvl w:val="0"/>
        <w:rPr>
          <w:rFonts w:hint="eastAsia" w:ascii="宋体" w:hAnsi="宋体" w:cs="宋体"/>
          <w:b/>
          <w:bCs/>
          <w:color w:val="000000"/>
          <w:sz w:val="24"/>
          <w:szCs w:val="24"/>
          <w:highlight w:val="none"/>
          <w:lang w:bidi="zh-CN"/>
        </w:rPr>
      </w:pPr>
      <w:r>
        <w:rPr>
          <w:rFonts w:hint="eastAsia" w:ascii="宋体" w:hAnsi="宋体" w:cs="宋体"/>
          <w:b/>
          <w:bCs/>
          <w:color w:val="000000"/>
          <w:sz w:val="24"/>
          <w:szCs w:val="24"/>
          <w:highlight w:val="none"/>
          <w:lang w:bidi="zh-CN"/>
        </w:rPr>
        <w:t>三、结论：</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b/>
          <w:color w:val="000000"/>
          <w:sz w:val="24"/>
          <w:highlight w:val="none"/>
          <w:lang w:bidi="zh-CN"/>
        </w:rPr>
      </w:pPr>
      <w:r>
        <w:rPr>
          <w:rFonts w:hint="eastAsia" w:ascii="宋体" w:hAnsi="宋体" w:cs="宋体"/>
          <w:bCs/>
          <w:color w:val="000000"/>
          <w:sz w:val="24"/>
          <w:szCs w:val="24"/>
          <w:highlight w:val="none"/>
          <w:lang w:bidi="zh-CN"/>
        </w:rPr>
        <w:t>本次</w:t>
      </w:r>
      <w:r>
        <w:rPr>
          <w:rFonts w:hint="eastAsia" w:ascii="宋体" w:hAnsi="宋体" w:cs="宋体"/>
          <w:bCs/>
          <w:color w:val="000000"/>
          <w:sz w:val="24"/>
          <w:szCs w:val="24"/>
          <w:highlight w:val="none"/>
          <w:lang w:val="en-US" w:bidi="zh-CN"/>
        </w:rPr>
        <w:t>重庆市万州区如意置业有限公司</w:t>
      </w:r>
      <w:r>
        <w:rPr>
          <w:rFonts w:hint="eastAsia" w:ascii="宋体" w:hAnsi="宋体" w:cs="宋体"/>
          <w:bCs/>
          <w:color w:val="000000"/>
          <w:sz w:val="24"/>
          <w:szCs w:val="24"/>
          <w:highlight w:val="none"/>
          <w:lang w:bidi="zh-CN"/>
        </w:rPr>
        <w:t>申报的</w:t>
      </w:r>
      <w:r>
        <w:rPr>
          <w:rFonts w:hint="eastAsia" w:ascii="宋体" w:hAnsi="宋体" w:cs="宋体"/>
          <w:bCs/>
          <w:color w:val="000000"/>
          <w:sz w:val="24"/>
          <w:szCs w:val="24"/>
          <w:highlight w:val="none"/>
          <w:lang w:val="en-US" w:bidi="zh-CN"/>
        </w:rPr>
        <w:t>9</w:t>
      </w:r>
      <w:r>
        <w:rPr>
          <w:rFonts w:hint="eastAsia" w:ascii="宋体" w:hAnsi="宋体" w:cs="宋体"/>
          <w:bCs/>
          <w:color w:val="000000"/>
          <w:sz w:val="24"/>
          <w:szCs w:val="24"/>
          <w:highlight w:val="none"/>
          <w:lang w:bidi="zh-CN"/>
        </w:rPr>
        <w:t>月资金计划，符合项目实际情况。费用明细与现场实际情况基本吻合，资金计划编制基本合理，我司拟同意项目公司</w:t>
      </w:r>
      <w:r>
        <w:rPr>
          <w:rFonts w:hint="eastAsia" w:ascii="宋体" w:hAnsi="宋体" w:cs="宋体"/>
          <w:bCs/>
          <w:color w:val="000000"/>
          <w:sz w:val="24"/>
          <w:szCs w:val="24"/>
          <w:highlight w:val="none"/>
          <w:lang w:val="en-US" w:bidi="zh-CN"/>
        </w:rPr>
        <w:t>9</w:t>
      </w:r>
      <w:r>
        <w:rPr>
          <w:rFonts w:hint="eastAsia" w:ascii="宋体" w:hAnsi="宋体" w:cs="宋体"/>
          <w:bCs/>
          <w:color w:val="000000"/>
          <w:sz w:val="24"/>
          <w:szCs w:val="24"/>
          <w:highlight w:val="none"/>
          <w:lang w:bidi="zh-CN"/>
        </w:rPr>
        <w:t>月份资金计划，并以此作为付款的依据。待实际支付时，我司人员将对相关付款资料的合理、合规性一一核实，据实支付，请审批。</w:t>
      </w:r>
    </w:p>
    <w:p>
      <w:pPr>
        <w:keepNext w:val="0"/>
        <w:keepLines w:val="0"/>
        <w:pageBreakBefore w:val="0"/>
        <w:kinsoku/>
        <w:wordWrap/>
        <w:overflowPunct/>
        <w:topLinePunct w:val="0"/>
        <w:autoSpaceDE/>
        <w:autoSpaceDN/>
        <w:bidi w:val="0"/>
        <w:adjustRightInd/>
        <w:snapToGrid/>
        <w:spacing w:line="480" w:lineRule="auto"/>
        <w:ind w:left="0" w:leftChars="0" w:firstLine="482" w:firstLineChars="200"/>
        <w:jc w:val="right"/>
        <w:rPr>
          <w:rFonts w:hint="eastAsia" w:ascii="宋体" w:hAnsi="宋体" w:cs="宋体"/>
          <w:bCs/>
          <w:color w:val="000000"/>
          <w:sz w:val="24"/>
          <w:szCs w:val="24"/>
          <w:highlight w:val="none"/>
          <w:lang w:bidi="zh-CN"/>
        </w:rPr>
      </w:pPr>
      <w:r>
        <w:rPr>
          <w:rFonts w:hint="eastAsia" w:ascii="宋体" w:hAnsi="宋体" w:cs="宋体"/>
          <w:b/>
          <w:color w:val="000000"/>
          <w:sz w:val="24"/>
          <w:szCs w:val="24"/>
          <w:highlight w:val="none"/>
          <w:lang w:bidi="zh-CN"/>
        </w:rPr>
        <w:t xml:space="preserve">      </w:t>
      </w:r>
      <w:r>
        <w:rPr>
          <w:rFonts w:hint="eastAsia" w:ascii="宋体" w:hAnsi="宋体" w:cs="宋体"/>
          <w:bCs/>
          <w:color w:val="000000"/>
          <w:sz w:val="24"/>
          <w:szCs w:val="24"/>
          <w:highlight w:val="none"/>
          <w:lang w:bidi="zh-CN"/>
        </w:rPr>
        <w:t xml:space="preserve"> 北京康信君安资产管理有限公司</w:t>
      </w:r>
    </w:p>
    <w:p>
      <w:pPr>
        <w:keepNext w:val="0"/>
        <w:keepLines w:val="0"/>
        <w:pageBreakBefore w:val="0"/>
        <w:kinsoku/>
        <w:wordWrap/>
        <w:overflowPunct/>
        <w:topLinePunct w:val="0"/>
        <w:autoSpaceDE/>
        <w:autoSpaceDN/>
        <w:bidi w:val="0"/>
        <w:adjustRightInd/>
        <w:snapToGrid/>
        <w:spacing w:line="480" w:lineRule="auto"/>
        <w:ind w:left="0" w:leftChars="0" w:firstLine="480" w:firstLineChars="200"/>
        <w:jc w:val="center"/>
        <w:outlineLvl w:val="0"/>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 xml:space="preserve">                                                 重庆市万州区世茂</w:t>
      </w:r>
      <w:r>
        <w:rPr>
          <w:rFonts w:hint="eastAsia" w:ascii="宋体" w:hAnsi="宋体" w:cs="宋体"/>
          <w:bCs/>
          <w:color w:val="000000"/>
          <w:sz w:val="24"/>
          <w:szCs w:val="24"/>
          <w:highlight w:val="none"/>
          <w:lang w:bidi="zh-CN"/>
        </w:rPr>
        <w:t>项目组</w:t>
      </w:r>
    </w:p>
    <w:p>
      <w:pPr>
        <w:keepNext w:val="0"/>
        <w:keepLines w:val="0"/>
        <w:pageBreakBefore w:val="0"/>
        <w:kinsoku/>
        <w:wordWrap/>
        <w:overflowPunct/>
        <w:topLinePunct w:val="0"/>
        <w:autoSpaceDE/>
        <w:autoSpaceDN/>
        <w:bidi w:val="0"/>
        <w:adjustRightInd/>
        <w:snapToGrid/>
        <w:spacing w:before="156" w:beforeLines="50" w:line="480" w:lineRule="auto"/>
        <w:ind w:left="0" w:leftChars="0" w:firstLine="482" w:firstLineChars="200"/>
        <w:rPr>
          <w:rFonts w:hint="eastAsia" w:ascii="宋体" w:hAnsi="宋体" w:cs="宋体"/>
          <w:b/>
          <w:color w:val="000000"/>
          <w:sz w:val="24"/>
          <w:szCs w:val="24"/>
          <w:highlight w:val="none"/>
          <w:lang w:bidi="zh-CN"/>
        </w:rPr>
      </w:pPr>
      <w:r>
        <w:rPr>
          <w:rFonts w:hint="eastAsia" w:ascii="宋体" w:hAnsi="宋体" w:cs="宋体"/>
          <w:b/>
          <w:color w:val="000000"/>
          <w:sz w:val="24"/>
          <w:szCs w:val="24"/>
          <w:highlight w:val="none"/>
          <w:lang w:bidi="zh-CN"/>
        </w:rPr>
        <w:t xml:space="preserve">                                                </w:t>
      </w:r>
      <w:r>
        <w:rPr>
          <w:rFonts w:hint="eastAsia" w:ascii="宋体" w:hAnsi="宋体" w:cs="宋体"/>
          <w:b/>
          <w:color w:val="000000"/>
          <w:sz w:val="24"/>
          <w:szCs w:val="24"/>
          <w:highlight w:val="none"/>
          <w:lang w:val="en-US" w:bidi="zh-CN"/>
        </w:rPr>
        <w:t xml:space="preserve">    </w:t>
      </w:r>
      <w:r>
        <w:rPr>
          <w:rFonts w:hint="eastAsia" w:ascii="宋体" w:hAnsi="宋体" w:cs="宋体"/>
          <w:color w:val="000000"/>
          <w:sz w:val="24"/>
          <w:szCs w:val="24"/>
          <w:highlight w:val="none"/>
          <w:lang w:bidi="zh-CN"/>
        </w:rPr>
        <w:t xml:space="preserve"> 2021年</w:t>
      </w:r>
      <w:r>
        <w:rPr>
          <w:rFonts w:hint="eastAsia" w:ascii="宋体" w:hAnsi="宋体" w:cs="宋体"/>
          <w:color w:val="000000"/>
          <w:sz w:val="24"/>
          <w:szCs w:val="24"/>
          <w:highlight w:val="none"/>
          <w:lang w:val="en-US" w:bidi="zh-CN"/>
        </w:rPr>
        <w:t>8</w:t>
      </w:r>
      <w:r>
        <w:rPr>
          <w:rFonts w:hint="eastAsia" w:ascii="宋体" w:hAnsi="宋体" w:cs="宋体"/>
          <w:color w:val="000000"/>
          <w:sz w:val="24"/>
          <w:szCs w:val="24"/>
          <w:highlight w:val="none"/>
          <w:lang w:bidi="zh-CN"/>
        </w:rPr>
        <w:t>月</w:t>
      </w:r>
      <w:r>
        <w:rPr>
          <w:rFonts w:hint="eastAsia" w:ascii="宋体" w:hAnsi="宋体" w:cs="宋体"/>
          <w:color w:val="000000"/>
          <w:sz w:val="24"/>
          <w:szCs w:val="24"/>
          <w:highlight w:val="none"/>
          <w:lang w:val="en-US" w:bidi="zh-CN"/>
        </w:rPr>
        <w:t>29</w:t>
      </w:r>
      <w:r>
        <w:rPr>
          <w:rFonts w:hint="eastAsia" w:ascii="宋体" w:hAnsi="宋体" w:cs="宋体"/>
          <w:color w:val="000000"/>
          <w:sz w:val="24"/>
          <w:szCs w:val="24"/>
          <w:highlight w:val="none"/>
          <w:lang w:bidi="zh-CN"/>
        </w:rPr>
        <w:t>日</w:t>
      </w:r>
    </w:p>
    <w:p>
      <w:pPr>
        <w:keepNext w:val="0"/>
        <w:keepLines w:val="0"/>
        <w:pageBreakBefore w:val="0"/>
        <w:kinsoku/>
        <w:wordWrap/>
        <w:overflowPunct/>
        <w:topLinePunct w:val="0"/>
        <w:autoSpaceDE/>
        <w:autoSpaceDN/>
        <w:bidi w:val="0"/>
        <w:adjustRightInd/>
        <w:snapToGrid/>
        <w:spacing w:line="480" w:lineRule="auto"/>
        <w:ind w:left="0" w:leftChars="0" w:firstLine="480" w:firstLineChars="200"/>
        <w:rPr>
          <w:rFonts w:hint="eastAsia" w:ascii="宋体" w:hAnsi="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9</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2</w:t>
    </w:r>
    <w:r>
      <w:rPr>
        <w:rFonts w:hint="eastAsia" w:ascii="宋体" w:hAnsi="宋体" w:cs="宋体"/>
        <w:sz w:val="18"/>
        <w:szCs w:val="18"/>
      </w:rPr>
      <w:t>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782B8F"/>
    <w:multiLevelType w:val="singleLevel"/>
    <w:tmpl w:val="E4782B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6F85"/>
    <w:rsid w:val="02F4535C"/>
    <w:rsid w:val="02FB5D61"/>
    <w:rsid w:val="037A3E0B"/>
    <w:rsid w:val="05071185"/>
    <w:rsid w:val="05CF26C6"/>
    <w:rsid w:val="06F6537A"/>
    <w:rsid w:val="0B0A73F4"/>
    <w:rsid w:val="0B473EC4"/>
    <w:rsid w:val="0D5D1901"/>
    <w:rsid w:val="0DB700EC"/>
    <w:rsid w:val="0F9A395F"/>
    <w:rsid w:val="19DC08DF"/>
    <w:rsid w:val="1A8035A0"/>
    <w:rsid w:val="1DC9432D"/>
    <w:rsid w:val="1DE914C1"/>
    <w:rsid w:val="1ED53F96"/>
    <w:rsid w:val="20FC7484"/>
    <w:rsid w:val="214D6A6F"/>
    <w:rsid w:val="22BE3EF8"/>
    <w:rsid w:val="23F902F2"/>
    <w:rsid w:val="261A583B"/>
    <w:rsid w:val="26775BE3"/>
    <w:rsid w:val="275D4791"/>
    <w:rsid w:val="280A7742"/>
    <w:rsid w:val="28724FFE"/>
    <w:rsid w:val="2BE60C9F"/>
    <w:rsid w:val="2DB34FCE"/>
    <w:rsid w:val="33290E0C"/>
    <w:rsid w:val="3371450B"/>
    <w:rsid w:val="359C4F95"/>
    <w:rsid w:val="375B1ED9"/>
    <w:rsid w:val="37687FAD"/>
    <w:rsid w:val="3A3C6807"/>
    <w:rsid w:val="3B366FCF"/>
    <w:rsid w:val="3CCD772D"/>
    <w:rsid w:val="427C0344"/>
    <w:rsid w:val="42826358"/>
    <w:rsid w:val="42E328AA"/>
    <w:rsid w:val="483F3C5C"/>
    <w:rsid w:val="48671A5A"/>
    <w:rsid w:val="49255E07"/>
    <w:rsid w:val="49917940"/>
    <w:rsid w:val="49E222DA"/>
    <w:rsid w:val="4CC02030"/>
    <w:rsid w:val="4DE74BC8"/>
    <w:rsid w:val="4E8165D2"/>
    <w:rsid w:val="4F561D97"/>
    <w:rsid w:val="519B2A0E"/>
    <w:rsid w:val="525B185E"/>
    <w:rsid w:val="54AD49C7"/>
    <w:rsid w:val="55E9028E"/>
    <w:rsid w:val="587B58AB"/>
    <w:rsid w:val="5A6C1FA7"/>
    <w:rsid w:val="5D402C0C"/>
    <w:rsid w:val="5E8F185D"/>
    <w:rsid w:val="62E63861"/>
    <w:rsid w:val="63643FA8"/>
    <w:rsid w:val="63650710"/>
    <w:rsid w:val="687534C7"/>
    <w:rsid w:val="6A0750FF"/>
    <w:rsid w:val="6AE309E1"/>
    <w:rsid w:val="6B375F5B"/>
    <w:rsid w:val="6C147F18"/>
    <w:rsid w:val="6C173045"/>
    <w:rsid w:val="7498126D"/>
    <w:rsid w:val="76503E96"/>
    <w:rsid w:val="7E2C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semiHidden/>
    <w:unhideWhenUsed/>
    <w:qFormat/>
    <w:uiPriority w:val="99"/>
    <w:pPr>
      <w:spacing w:after="120"/>
    </w:pPr>
  </w:style>
  <w:style w:type="paragraph" w:styleId="4">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21"/>
    <w:basedOn w:val="9"/>
    <w:qFormat/>
    <w:uiPriority w:val="0"/>
    <w:rPr>
      <w:rFonts w:hint="eastAsia" w:ascii="宋体" w:hAnsi="宋体" w:eastAsia="宋体" w:cs="宋体"/>
      <w:b/>
      <w:color w:val="000000"/>
      <w:sz w:val="24"/>
      <w:szCs w:val="24"/>
      <w:u w:val="none"/>
    </w:rPr>
  </w:style>
  <w:style w:type="paragraph" w:styleId="11">
    <w:name w:val="List Paragraph"/>
    <w:basedOn w:val="1"/>
    <w:qFormat/>
    <w:uiPriority w:val="99"/>
    <w:pPr>
      <w:ind w:firstLine="420" w:firstLineChars="200"/>
    </w:pPr>
  </w:style>
  <w:style w:type="character" w:customStyle="1" w:styleId="12">
    <w:name w:val="font101"/>
    <w:basedOn w:val="9"/>
    <w:uiPriority w:val="0"/>
    <w:rPr>
      <w:rFonts w:hint="eastAsia" w:ascii="宋体" w:hAnsi="宋体" w:eastAsia="宋体" w:cs="宋体"/>
      <w:b/>
      <w:color w:val="000000"/>
      <w:sz w:val="24"/>
      <w:szCs w:val="24"/>
      <w:u w:val="none"/>
    </w:rPr>
  </w:style>
  <w:style w:type="character" w:customStyle="1" w:styleId="13">
    <w:name w:val="font81"/>
    <w:basedOn w:val="9"/>
    <w:qFormat/>
    <w:uiPriority w:val="0"/>
    <w:rPr>
      <w:rFonts w:hint="default" w:ascii="Arial" w:hAnsi="Arial" w:cs="Arial"/>
      <w:b/>
      <w:color w:val="000000"/>
      <w:sz w:val="24"/>
      <w:szCs w:val="24"/>
      <w:u w:val="none"/>
    </w:rPr>
  </w:style>
  <w:style w:type="character" w:customStyle="1" w:styleId="14">
    <w:name w:val="font91"/>
    <w:basedOn w:val="9"/>
    <w:qFormat/>
    <w:uiPriority w:val="0"/>
    <w:rPr>
      <w:rFonts w:hint="eastAsia" w:ascii="宋体" w:hAnsi="宋体" w:eastAsia="宋体" w:cs="宋体"/>
      <w:b/>
      <w:color w:val="000000"/>
      <w:sz w:val="21"/>
      <w:szCs w:val="21"/>
      <w:u w:val="none"/>
    </w:rPr>
  </w:style>
  <w:style w:type="character" w:customStyle="1" w:styleId="15">
    <w:name w:val="font11"/>
    <w:basedOn w:val="9"/>
    <w:qFormat/>
    <w:uiPriority w:val="0"/>
    <w:rPr>
      <w:rFonts w:hint="default" w:ascii="Arial" w:hAnsi="Arial" w:cs="Arial"/>
      <w:b/>
      <w:color w:val="000000"/>
      <w:sz w:val="20"/>
      <w:szCs w:val="20"/>
      <w:u w:val="none"/>
    </w:rPr>
  </w:style>
  <w:style w:type="character" w:customStyle="1" w:styleId="16">
    <w:name w:val="font51"/>
    <w:basedOn w:val="9"/>
    <w:qFormat/>
    <w:uiPriority w:val="0"/>
    <w:rPr>
      <w:rFonts w:hint="eastAsia" w:ascii="宋体" w:hAnsi="宋体" w:eastAsia="宋体" w:cs="宋体"/>
      <w:b/>
      <w:color w:val="000000"/>
      <w:sz w:val="20"/>
      <w:szCs w:val="20"/>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font61"/>
    <w:basedOn w:val="9"/>
    <w:qFormat/>
    <w:uiPriority w:val="0"/>
    <w:rPr>
      <w:rFonts w:hint="eastAsia" w:ascii="宋体" w:hAnsi="宋体" w:eastAsia="宋体" w:cs="宋体"/>
      <w:b/>
      <w:color w:val="000000"/>
      <w:sz w:val="21"/>
      <w:szCs w:val="21"/>
      <w:u w:val="none"/>
    </w:rPr>
  </w:style>
  <w:style w:type="character" w:customStyle="1" w:styleId="19">
    <w:name w:val="font41"/>
    <w:basedOn w:val="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2021-04-01T09:50:00Z</dcterms:created>
  <dc:creator>懒懒的卷柏</dc:creator>
  <cp:lastModifiedBy>韡</cp:lastModifiedBy>
  <dcterms:modified xsi:type="dcterms:W3CDTF">2021-08-30T09:28:21Z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D595B60F2A2A4CBA95D491E76BD01060</vt:lpwstr>
  </property>
</Properties>
</file>