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B9" w:rsidRDefault="00533343">
      <w:pPr>
        <w:spacing w:line="360" w:lineRule="auto"/>
        <w:jc w:val="center"/>
        <w:rPr>
          <w:rFonts w:ascii="Arial Unicode MS" w:eastAsia="仿宋_GB2312" w:hAnsi="Arial Unicode MS"/>
          <w:b/>
          <w:sz w:val="36"/>
          <w:szCs w:val="36"/>
        </w:rPr>
      </w:pPr>
      <w:proofErr w:type="gramStart"/>
      <w:r>
        <w:rPr>
          <w:rFonts w:ascii="Arial Unicode MS" w:eastAsia="仿宋_GB2312" w:hAnsi="Arial Unicode MS" w:hint="eastAsia"/>
          <w:b/>
          <w:sz w:val="36"/>
          <w:szCs w:val="36"/>
        </w:rPr>
        <w:t>关于丹龙常州</w:t>
      </w:r>
      <w:proofErr w:type="gramEnd"/>
      <w:r>
        <w:rPr>
          <w:rFonts w:ascii="Arial Unicode MS" w:eastAsia="仿宋_GB2312" w:hAnsi="Arial Unicode MS" w:hint="eastAsia"/>
          <w:b/>
          <w:sz w:val="36"/>
          <w:szCs w:val="36"/>
        </w:rPr>
        <w:t>请【</w:t>
      </w:r>
      <w:r>
        <w:rPr>
          <w:rFonts w:ascii="Arial Unicode MS" w:eastAsia="仿宋_GB2312" w:hAnsi="Arial Unicode MS" w:hint="eastAsia"/>
          <w:b/>
          <w:sz w:val="36"/>
          <w:szCs w:val="36"/>
        </w:rPr>
        <w:t>2018</w:t>
      </w:r>
      <w:r>
        <w:rPr>
          <w:rFonts w:ascii="Arial Unicode MS" w:eastAsia="仿宋_GB2312" w:hAnsi="Arial Unicode MS" w:hint="eastAsia"/>
          <w:b/>
          <w:sz w:val="36"/>
          <w:szCs w:val="36"/>
        </w:rPr>
        <w:t>】</w:t>
      </w:r>
      <w:r>
        <w:rPr>
          <w:rFonts w:ascii="Arial Unicode MS" w:eastAsia="仿宋_GB2312" w:hAnsi="Arial Unicode MS" w:hint="eastAsia"/>
          <w:b/>
          <w:sz w:val="36"/>
          <w:szCs w:val="36"/>
        </w:rPr>
        <w:t>18</w:t>
      </w:r>
      <w:r>
        <w:rPr>
          <w:rFonts w:ascii="Arial Unicode MS" w:eastAsia="仿宋_GB2312" w:hAnsi="Arial Unicode MS" w:hint="eastAsia"/>
          <w:b/>
          <w:sz w:val="36"/>
          <w:szCs w:val="36"/>
        </w:rPr>
        <w:t>号的情况汇报</w:t>
      </w:r>
    </w:p>
    <w:p w:rsidR="003455B9" w:rsidRDefault="00533343" w:rsidP="00CF1B3E">
      <w:pPr>
        <w:spacing w:beforeLines="100" w:before="312" w:line="360" w:lineRule="auto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道诚（上海）股权投资基金管理有限公司：</w:t>
      </w:r>
    </w:p>
    <w:p w:rsidR="003455B9" w:rsidRDefault="00533343">
      <w:pPr>
        <w:spacing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丹龙置业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常州有限公司（下称“项目公司”）于</w:t>
      </w:r>
      <w:r>
        <w:rPr>
          <w:rFonts w:ascii="Arial Unicode MS" w:eastAsia="仿宋_GB2312" w:hAnsi="Arial Unicode MS" w:hint="eastAsia"/>
          <w:sz w:val="28"/>
          <w:szCs w:val="28"/>
        </w:rPr>
        <w:t>2018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>
        <w:rPr>
          <w:rFonts w:ascii="Arial Unicode MS" w:eastAsia="仿宋_GB2312" w:hAnsi="Arial Unicode MS" w:hint="eastAsia"/>
          <w:sz w:val="28"/>
          <w:szCs w:val="28"/>
        </w:rPr>
        <w:t>4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>
        <w:rPr>
          <w:rFonts w:ascii="Arial Unicode MS" w:eastAsia="仿宋_GB2312" w:hAnsi="Arial Unicode MS" w:hint="eastAsia"/>
          <w:sz w:val="28"/>
          <w:szCs w:val="28"/>
        </w:rPr>
        <w:t>24</w:t>
      </w:r>
      <w:r>
        <w:rPr>
          <w:rFonts w:ascii="Arial Unicode MS" w:eastAsia="仿宋_GB2312" w:hAnsi="Arial Unicode MS" w:hint="eastAsia"/>
          <w:sz w:val="28"/>
          <w:szCs w:val="28"/>
        </w:rPr>
        <w:t>日提交了《关于支付公司日常经营费用的申请》（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丹龙常州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请</w:t>
      </w:r>
      <w:r>
        <w:rPr>
          <w:rFonts w:ascii="Arial Unicode MS" w:eastAsia="仿宋_GB2312" w:hAnsi="Arial Unicode MS" w:hint="eastAsia"/>
          <w:sz w:val="28"/>
          <w:szCs w:val="28"/>
        </w:rPr>
        <w:t>[2018]18</w:t>
      </w:r>
      <w:r>
        <w:rPr>
          <w:rFonts w:ascii="Arial Unicode MS" w:eastAsia="仿宋_GB2312" w:hAnsi="Arial Unicode MS" w:hint="eastAsia"/>
          <w:sz w:val="28"/>
          <w:szCs w:val="28"/>
        </w:rPr>
        <w:t>号），申请支付</w:t>
      </w:r>
      <w:r>
        <w:rPr>
          <w:rFonts w:ascii="Arial Unicode MS" w:eastAsia="仿宋_GB2312" w:hAnsi="Arial Unicode MS" w:hint="eastAsia"/>
          <w:sz w:val="28"/>
          <w:szCs w:val="28"/>
        </w:rPr>
        <w:t>8</w:t>
      </w:r>
      <w:r>
        <w:rPr>
          <w:rFonts w:ascii="Arial Unicode MS" w:eastAsia="仿宋_GB2312" w:hAnsi="Arial Unicode MS" w:hint="eastAsia"/>
          <w:sz w:val="28"/>
          <w:szCs w:val="28"/>
        </w:rPr>
        <w:t>笔日常经营费用，支付金额总计</w:t>
      </w:r>
      <w:r>
        <w:rPr>
          <w:rFonts w:ascii="Arial Unicode MS" w:eastAsia="仿宋_GB2312" w:hAnsi="Arial Unicode MS" w:hint="eastAsia"/>
          <w:sz w:val="28"/>
          <w:szCs w:val="28"/>
        </w:rPr>
        <w:t>29723.87</w:t>
      </w:r>
      <w:r>
        <w:rPr>
          <w:rFonts w:ascii="Arial Unicode MS" w:eastAsia="仿宋_GB2312" w:hAnsi="Arial Unicode MS" w:hint="eastAsia"/>
          <w:sz w:val="28"/>
          <w:szCs w:val="28"/>
        </w:rPr>
        <w:t>元。</w:t>
      </w:r>
    </w:p>
    <w:p w:rsidR="003455B9" w:rsidRDefault="00533343">
      <w:pPr>
        <w:spacing w:beforeLines="100" w:before="312" w:line="360" w:lineRule="auto"/>
        <w:ind w:firstLineChars="200" w:firstLine="482"/>
        <w:jc w:val="center"/>
        <w:rPr>
          <w:rFonts w:ascii="Arial Unicode MS" w:eastAsia="仿宋_GB2312" w:hAnsi="Arial Unicode MS"/>
          <w:b/>
          <w:sz w:val="24"/>
          <w:szCs w:val="24"/>
        </w:rPr>
      </w:pPr>
      <w:proofErr w:type="gramStart"/>
      <w:r>
        <w:rPr>
          <w:rFonts w:ascii="Arial Unicode MS" w:eastAsia="仿宋_GB2312" w:hAnsi="Arial Unicode MS" w:hint="eastAsia"/>
          <w:b/>
          <w:sz w:val="24"/>
          <w:szCs w:val="24"/>
        </w:rPr>
        <w:t>丹龙置业</w:t>
      </w:r>
      <w:proofErr w:type="gramEnd"/>
      <w:r>
        <w:rPr>
          <w:rFonts w:ascii="Arial Unicode MS" w:eastAsia="仿宋_GB2312" w:hAnsi="Arial Unicode MS" w:hint="eastAsia"/>
          <w:b/>
          <w:sz w:val="24"/>
          <w:szCs w:val="24"/>
        </w:rPr>
        <w:t>常州有限公司日常经营费用支付清单明细表</w:t>
      </w:r>
    </w:p>
    <w:tbl>
      <w:tblPr>
        <w:tblW w:w="8437" w:type="dxa"/>
        <w:tblLayout w:type="fixed"/>
        <w:tblLook w:val="04A0" w:firstRow="1" w:lastRow="0" w:firstColumn="1" w:lastColumn="0" w:noHBand="0" w:noVBand="1"/>
      </w:tblPr>
      <w:tblGrid>
        <w:gridCol w:w="520"/>
        <w:gridCol w:w="2140"/>
        <w:gridCol w:w="3969"/>
        <w:gridCol w:w="1808"/>
      </w:tblGrid>
      <w:tr w:rsidR="003455B9" w:rsidTr="00D3555C">
        <w:trPr>
          <w:cantSplit/>
          <w:trHeight w:val="54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</w:rPr>
              <w:t>报销费用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</w:rPr>
              <w:t>支付内容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</w:rPr>
              <w:t>支付金额（元）</w:t>
            </w:r>
          </w:p>
        </w:tc>
      </w:tr>
      <w:tr w:rsidR="003455B9" w:rsidTr="00D3555C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工资性费用（福利）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2018.3月份员工餐费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842.50</w:t>
            </w:r>
          </w:p>
        </w:tc>
      </w:tr>
      <w:tr w:rsidR="003455B9" w:rsidTr="00D3555C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工资性费用（福利）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2018.3月份员工餐费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7,140.00</w:t>
            </w:r>
          </w:p>
        </w:tc>
      </w:tr>
      <w:tr w:rsidR="003455B9" w:rsidTr="00D3555C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工资性费用（福利）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2017年下半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年商业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保险结算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5,008.99</w:t>
            </w:r>
          </w:p>
        </w:tc>
      </w:tr>
      <w:tr w:rsidR="003455B9" w:rsidTr="00D3555C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营销管理费（工资性费用）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2018.3月份员工餐费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2,830.00</w:t>
            </w:r>
          </w:p>
        </w:tc>
      </w:tr>
      <w:tr w:rsidR="003455B9" w:rsidTr="00D3555C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营销管理费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品牌生活体验馆</w:t>
            </w:r>
            <w:r w:rsidR="00CF1B3E">
              <w:rPr>
                <w:rFonts w:ascii="仿宋_GB2312" w:eastAsia="仿宋_GB2312" w:hAnsi="仿宋" w:cs="宋体" w:hint="eastAsia"/>
                <w:color w:val="000000"/>
                <w:kern w:val="0"/>
              </w:rPr>
              <w:t>2018.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3月份水电费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6,426.78</w:t>
            </w:r>
          </w:p>
        </w:tc>
      </w:tr>
      <w:tr w:rsidR="003455B9" w:rsidTr="00D3555C">
        <w:trPr>
          <w:cantSplit/>
          <w:trHeight w:val="54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营销管理费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品牌生活体验馆</w:t>
            </w:r>
            <w:r w:rsidR="00CF1B3E">
              <w:rPr>
                <w:rFonts w:ascii="仿宋_GB2312" w:eastAsia="仿宋_GB2312" w:hAnsi="仿宋" w:cs="宋体" w:hint="eastAsia"/>
                <w:color w:val="000000"/>
                <w:kern w:val="0"/>
              </w:rPr>
              <w:t>2018.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3月份办公用品费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591.40</w:t>
            </w:r>
          </w:p>
        </w:tc>
      </w:tr>
      <w:tr w:rsidR="003455B9" w:rsidTr="00D3555C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劳保用品、饮用水、邮寄费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1,023.20</w:t>
            </w:r>
          </w:p>
        </w:tc>
      </w:tr>
      <w:tr w:rsidR="003455B9" w:rsidTr="00D3555C">
        <w:trPr>
          <w:cantSplit/>
          <w:trHeight w:val="54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日常管理费（差旅费）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陈勇军差旅费（2018.3.20-3.27）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5,861.00</w:t>
            </w:r>
          </w:p>
        </w:tc>
      </w:tr>
      <w:tr w:rsidR="003455B9" w:rsidTr="00D3555C">
        <w:trPr>
          <w:cantSplit/>
          <w:trHeight w:val="507"/>
          <w:tblHeader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</w:rPr>
              <w:t>合                  计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B9" w:rsidRDefault="00533343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</w:rPr>
              <w:t>29,723.87</w:t>
            </w:r>
          </w:p>
        </w:tc>
      </w:tr>
    </w:tbl>
    <w:p w:rsidR="003455B9" w:rsidRDefault="00533343">
      <w:pPr>
        <w:spacing w:beforeLines="100" w:before="312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经与项目公司现行制度、项目公司已签订的合同等进行核对，同时对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各费用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报销凭证、支付凭证进行审核，上述日常经营费用报销及支付的额度符合相应规定，单据填写及申请流程符合项目公司财务制度。</w:t>
      </w:r>
    </w:p>
    <w:p w:rsidR="003455B9" w:rsidRDefault="00533343">
      <w:pPr>
        <w:spacing w:line="360" w:lineRule="auto"/>
        <w:ind w:firstLineChars="1400" w:firstLine="392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北京康正宏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基房地产评估有限公司</w:t>
      </w:r>
    </w:p>
    <w:p w:rsidR="003455B9" w:rsidRDefault="00533343">
      <w:pPr>
        <w:spacing w:line="360" w:lineRule="auto"/>
        <w:ind w:firstLineChars="200" w:firstLine="560"/>
        <w:rPr>
          <w:rFonts w:ascii="Arial Unicode MS" w:eastAsia="仿宋_GB2312" w:hAnsi="Arial Unicode MS"/>
          <w:sz w:val="24"/>
          <w:szCs w:val="24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                                     2018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>
        <w:rPr>
          <w:rFonts w:ascii="Arial Unicode MS" w:eastAsia="仿宋_GB2312" w:hAnsi="Arial Unicode MS" w:hint="eastAsia"/>
          <w:sz w:val="28"/>
          <w:szCs w:val="28"/>
        </w:rPr>
        <w:t>4</w:t>
      </w:r>
      <w:bookmarkStart w:id="0" w:name="_GoBack"/>
      <w:bookmarkEnd w:id="0"/>
      <w:r>
        <w:rPr>
          <w:rFonts w:ascii="Arial Unicode MS" w:eastAsia="仿宋_GB2312" w:hAnsi="Arial Unicode MS" w:hint="eastAsia"/>
          <w:sz w:val="28"/>
          <w:szCs w:val="28"/>
        </w:rPr>
        <w:t>月</w:t>
      </w:r>
      <w:r>
        <w:rPr>
          <w:rFonts w:ascii="Arial Unicode MS" w:eastAsia="仿宋_GB2312" w:hAnsi="Arial Unicode MS" w:hint="eastAsia"/>
          <w:sz w:val="28"/>
          <w:szCs w:val="28"/>
        </w:rPr>
        <w:t>24</w:t>
      </w:r>
      <w:r>
        <w:rPr>
          <w:rFonts w:ascii="Arial Unicode MS" w:eastAsia="仿宋_GB2312" w:hAnsi="Arial Unicode MS" w:hint="eastAsia"/>
          <w:sz w:val="28"/>
          <w:szCs w:val="28"/>
        </w:rPr>
        <w:t>日</w:t>
      </w:r>
    </w:p>
    <w:sectPr w:rsidR="003455B9"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595" w:rsidRDefault="00186595">
      <w:r>
        <w:separator/>
      </w:r>
    </w:p>
  </w:endnote>
  <w:endnote w:type="continuationSeparator" w:id="0">
    <w:p w:rsidR="00186595" w:rsidRDefault="0018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969029"/>
    </w:sdtPr>
    <w:sdtEndPr/>
    <w:sdtContent>
      <w:sdt>
        <w:sdtPr>
          <w:id w:val="-1669238322"/>
        </w:sdtPr>
        <w:sdtEndPr/>
        <w:sdtContent>
          <w:p w:rsidR="003455B9" w:rsidRDefault="00533343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55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55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55B9" w:rsidRDefault="003455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595" w:rsidRDefault="00186595">
      <w:r>
        <w:separator/>
      </w:r>
    </w:p>
  </w:footnote>
  <w:footnote w:type="continuationSeparator" w:id="0">
    <w:p w:rsidR="00186595" w:rsidRDefault="00186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39"/>
    <w:rsid w:val="00003BDD"/>
    <w:rsid w:val="000154EF"/>
    <w:rsid w:val="00090FF9"/>
    <w:rsid w:val="000E087C"/>
    <w:rsid w:val="000F1E1D"/>
    <w:rsid w:val="00186595"/>
    <w:rsid w:val="001D41E7"/>
    <w:rsid w:val="0021298A"/>
    <w:rsid w:val="00240DC2"/>
    <w:rsid w:val="002534FF"/>
    <w:rsid w:val="002862C6"/>
    <w:rsid w:val="002E4A85"/>
    <w:rsid w:val="002E6D38"/>
    <w:rsid w:val="003455B9"/>
    <w:rsid w:val="00370BC9"/>
    <w:rsid w:val="003831A6"/>
    <w:rsid w:val="003D4540"/>
    <w:rsid w:val="003E3188"/>
    <w:rsid w:val="00412334"/>
    <w:rsid w:val="004B07AF"/>
    <w:rsid w:val="00507C60"/>
    <w:rsid w:val="00514095"/>
    <w:rsid w:val="00533343"/>
    <w:rsid w:val="005421E2"/>
    <w:rsid w:val="00561D34"/>
    <w:rsid w:val="00586E5C"/>
    <w:rsid w:val="005B3DC4"/>
    <w:rsid w:val="005D1D04"/>
    <w:rsid w:val="00626243"/>
    <w:rsid w:val="00652B88"/>
    <w:rsid w:val="0068430D"/>
    <w:rsid w:val="006A1125"/>
    <w:rsid w:val="00743B03"/>
    <w:rsid w:val="007801F1"/>
    <w:rsid w:val="007B283E"/>
    <w:rsid w:val="007B7FE6"/>
    <w:rsid w:val="007F7578"/>
    <w:rsid w:val="00815818"/>
    <w:rsid w:val="00824498"/>
    <w:rsid w:val="008578A5"/>
    <w:rsid w:val="009A1B45"/>
    <w:rsid w:val="009C27CB"/>
    <w:rsid w:val="009C5804"/>
    <w:rsid w:val="00A562EF"/>
    <w:rsid w:val="00A66B2A"/>
    <w:rsid w:val="00A67C1F"/>
    <w:rsid w:val="00B431C3"/>
    <w:rsid w:val="00B82F1A"/>
    <w:rsid w:val="00BD59A2"/>
    <w:rsid w:val="00C0089A"/>
    <w:rsid w:val="00C90196"/>
    <w:rsid w:val="00CC130A"/>
    <w:rsid w:val="00CF1B3E"/>
    <w:rsid w:val="00D3555C"/>
    <w:rsid w:val="00D523C8"/>
    <w:rsid w:val="00D665AD"/>
    <w:rsid w:val="00D769A4"/>
    <w:rsid w:val="00E419AB"/>
    <w:rsid w:val="00E66739"/>
    <w:rsid w:val="00E727B8"/>
    <w:rsid w:val="00ED2971"/>
    <w:rsid w:val="00F45E94"/>
    <w:rsid w:val="00F66164"/>
    <w:rsid w:val="00F6729D"/>
    <w:rsid w:val="00FB0879"/>
    <w:rsid w:val="10AB787A"/>
    <w:rsid w:val="10DF05D7"/>
    <w:rsid w:val="13CD2F16"/>
    <w:rsid w:val="19FD67B3"/>
    <w:rsid w:val="23193C94"/>
    <w:rsid w:val="32290E9A"/>
    <w:rsid w:val="39571D58"/>
    <w:rsid w:val="3B32420C"/>
    <w:rsid w:val="45D44994"/>
    <w:rsid w:val="4C4774C3"/>
    <w:rsid w:val="53600526"/>
    <w:rsid w:val="541808F1"/>
    <w:rsid w:val="5487773F"/>
    <w:rsid w:val="641C548F"/>
    <w:rsid w:val="697D6FAD"/>
    <w:rsid w:val="6CE8461C"/>
    <w:rsid w:val="7202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C46134-BFB3-442E-B4AD-EA643C39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CHINA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kz</cp:lastModifiedBy>
  <cp:revision>3</cp:revision>
  <dcterms:created xsi:type="dcterms:W3CDTF">2018-04-25T00:45:00Z</dcterms:created>
  <dcterms:modified xsi:type="dcterms:W3CDTF">2018-04-25T06:07:00Z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