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jc w:val="center"/>
        <w:rPr>
          <w:rFonts w:ascii="宋体" w:hAnsi="宋体" w:cs="宋体"/>
          <w:b/>
          <w:bCs/>
          <w:sz w:val="36"/>
          <w:szCs w:val="36"/>
        </w:rPr>
      </w:pPr>
      <w:r>
        <w:rPr>
          <w:rFonts w:hint="eastAsia" w:ascii="宋体" w:hAnsi="宋体" w:cs="宋体"/>
          <w:b/>
          <w:bCs/>
          <w:sz w:val="36"/>
          <w:szCs w:val="36"/>
        </w:rPr>
        <w:t>关于张家港谷渎港项目</w:t>
      </w:r>
      <w:r>
        <w:rPr>
          <w:rFonts w:ascii="Arial" w:hAnsi="Arial" w:cs="Arial"/>
          <w:b/>
          <w:bCs/>
          <w:sz w:val="36"/>
          <w:szCs w:val="36"/>
        </w:rPr>
        <w:t>202</w:t>
      </w:r>
      <w:r>
        <w:rPr>
          <w:rFonts w:hint="eastAsia" w:ascii="Arial" w:hAnsi="Arial" w:cs="Arial"/>
          <w:b/>
          <w:bCs/>
          <w:sz w:val="36"/>
          <w:szCs w:val="36"/>
        </w:rPr>
        <w:t>2</w:t>
      </w:r>
      <w:r>
        <w:rPr>
          <w:rFonts w:hint="eastAsia" w:ascii="宋体" w:hAnsi="宋体" w:cs="宋体"/>
          <w:b/>
          <w:bCs/>
          <w:sz w:val="36"/>
          <w:szCs w:val="36"/>
        </w:rPr>
        <w:t>年</w:t>
      </w:r>
      <w:r>
        <w:rPr>
          <w:rFonts w:hint="eastAsia" w:ascii="Arial" w:hAnsi="Arial" w:cs="Arial"/>
          <w:b/>
          <w:bCs/>
          <w:sz w:val="36"/>
          <w:szCs w:val="36"/>
        </w:rPr>
        <w:t>6</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金谷信托：</w:t>
      </w:r>
    </w:p>
    <w:p>
      <w:pPr>
        <w:spacing w:line="360" w:lineRule="auto"/>
        <w:ind w:firstLine="480" w:firstLineChars="200"/>
        <w:rPr>
          <w:rFonts w:ascii="Arial" w:hAnsi="Arial" w:cs="Arial"/>
          <w:sz w:val="24"/>
          <w:szCs w:val="24"/>
        </w:rPr>
      </w:pPr>
      <w:r>
        <w:rPr>
          <w:rFonts w:ascii="Arial" w:hAnsi="Arial" w:cs="Arial"/>
          <w:sz w:val="24"/>
          <w:szCs w:val="24"/>
        </w:rPr>
        <w:t>张家港世茂新景程房地产开发有限公司（以下简称项目公司）于202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6</w:t>
      </w:r>
      <w:r>
        <w:rPr>
          <w:rFonts w:ascii="Arial" w:hAnsi="Arial" w:cs="Arial"/>
          <w:sz w:val="24"/>
          <w:szCs w:val="24"/>
        </w:rPr>
        <w:t>月</w:t>
      </w:r>
      <w:r>
        <w:rPr>
          <w:rFonts w:hint="eastAsia" w:ascii="Arial" w:hAnsi="Arial" w:cs="Arial"/>
          <w:sz w:val="24"/>
          <w:szCs w:val="24"/>
        </w:rPr>
        <w:t>14</w:t>
      </w:r>
      <w:r>
        <w:rPr>
          <w:rFonts w:ascii="Arial" w:hAnsi="Arial" w:cs="Arial"/>
          <w:sz w:val="24"/>
          <w:szCs w:val="24"/>
        </w:rPr>
        <w:t>日提交了202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6</w:t>
      </w:r>
      <w:r>
        <w:rPr>
          <w:rFonts w:ascii="Arial" w:hAnsi="Arial" w:cs="Arial"/>
          <w:sz w:val="24"/>
          <w:szCs w:val="24"/>
        </w:rPr>
        <w:t>月份《月度资金计划表》，我司对项目公司申报的资金计划进行了审核，审核结果如下：</w:t>
      </w:r>
    </w:p>
    <w:p>
      <w:pPr>
        <w:numPr>
          <w:ilvl w:val="0"/>
          <w:numId w:val="1"/>
        </w:numPr>
        <w:spacing w:beforeLines="50" w:afterLines="50" w:line="360" w:lineRule="auto"/>
        <w:ind w:firstLine="120" w:firstLineChars="50"/>
        <w:rPr>
          <w:rFonts w:ascii="Arial" w:hAnsi="Arial" w:cs="Arial"/>
          <w:b/>
          <w:sz w:val="24"/>
          <w:szCs w:val="24"/>
        </w:rPr>
      </w:pPr>
      <w:r>
        <w:rPr>
          <w:rFonts w:ascii="Arial" w:hAnsi="Arial" w:cs="Arial"/>
          <w:b/>
          <w:sz w:val="24"/>
          <w:szCs w:val="24"/>
        </w:rPr>
        <w:t>张家港谷渎港项目202</w:t>
      </w:r>
      <w:r>
        <w:rPr>
          <w:rFonts w:hint="eastAsia" w:ascii="Arial" w:hAnsi="Arial" w:cs="Arial"/>
          <w:b/>
          <w:sz w:val="24"/>
          <w:szCs w:val="24"/>
        </w:rPr>
        <w:t>2</w:t>
      </w:r>
      <w:r>
        <w:rPr>
          <w:rFonts w:ascii="Arial" w:hAnsi="Arial" w:cs="Arial"/>
          <w:b/>
          <w:sz w:val="24"/>
          <w:szCs w:val="24"/>
        </w:rPr>
        <w:t>年</w:t>
      </w:r>
      <w:r>
        <w:rPr>
          <w:rFonts w:hint="eastAsia" w:ascii="Arial" w:hAnsi="Arial" w:cs="Arial"/>
          <w:b/>
          <w:sz w:val="24"/>
          <w:szCs w:val="24"/>
        </w:rPr>
        <w:t>6</w:t>
      </w:r>
      <w:r>
        <w:rPr>
          <w:rFonts w:ascii="Arial" w:hAnsi="Arial" w:cs="Arial"/>
          <w:b/>
          <w:sz w:val="24"/>
          <w:szCs w:val="24"/>
        </w:rPr>
        <w:t>月资金汇总</w:t>
      </w:r>
    </w:p>
    <w:p>
      <w:pPr>
        <w:spacing w:beforeLines="50" w:afterLines="50" w:line="360" w:lineRule="auto"/>
        <w:ind w:firstLine="480" w:firstLineChars="200"/>
        <w:rPr>
          <w:rFonts w:ascii="Arial" w:hAnsi="Arial" w:cs="Arial"/>
        </w:rPr>
      </w:pPr>
      <w:r>
        <w:rPr>
          <w:rFonts w:ascii="Arial" w:hAnsi="Arial" w:cs="Arial"/>
          <w:sz w:val="24"/>
          <w:szCs w:val="24"/>
        </w:rPr>
        <w:t>项目公司202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6</w:t>
      </w:r>
      <w:r>
        <w:rPr>
          <w:rFonts w:ascii="Arial" w:hAnsi="Arial" w:cs="Arial"/>
          <w:sz w:val="24"/>
          <w:szCs w:val="24"/>
        </w:rPr>
        <w:t>月</w:t>
      </w:r>
      <w:r>
        <w:rPr>
          <w:rFonts w:hint="eastAsia" w:ascii="Arial" w:hAnsi="Arial" w:cs="Arial"/>
          <w:sz w:val="24"/>
          <w:szCs w:val="24"/>
        </w:rPr>
        <w:t>14</w:t>
      </w:r>
      <w:r>
        <w:rPr>
          <w:rFonts w:ascii="Arial" w:hAnsi="Arial" w:cs="Arial"/>
          <w:sz w:val="24"/>
          <w:szCs w:val="24"/>
        </w:rPr>
        <w:t>日提交的202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6</w:t>
      </w:r>
      <w:r>
        <w:rPr>
          <w:rFonts w:ascii="Arial" w:hAnsi="Arial" w:cs="Arial"/>
          <w:sz w:val="24"/>
          <w:szCs w:val="24"/>
        </w:rPr>
        <w:t>月资金支出计划，计划资金支出共计</w:t>
      </w:r>
      <w:r>
        <w:rPr>
          <w:rFonts w:hint="eastAsia" w:ascii="Arial" w:hAnsi="Arial" w:cs="Arial"/>
          <w:sz w:val="24"/>
          <w:szCs w:val="24"/>
        </w:rPr>
        <w:t>43</w:t>
      </w:r>
      <w:r>
        <w:rPr>
          <w:rFonts w:ascii="Arial" w:hAnsi="Arial" w:cs="Arial"/>
          <w:sz w:val="24"/>
          <w:szCs w:val="24"/>
        </w:rPr>
        <w:t>笔，合计1,</w:t>
      </w:r>
      <w:r>
        <w:rPr>
          <w:rFonts w:hint="eastAsia" w:ascii="Arial" w:hAnsi="Arial" w:cs="Arial"/>
          <w:sz w:val="24"/>
          <w:szCs w:val="24"/>
        </w:rPr>
        <w:t>633.66</w:t>
      </w:r>
      <w:r>
        <w:rPr>
          <w:rFonts w:ascii="Arial" w:hAnsi="Arial" w:cs="Arial"/>
          <w:sz w:val="24"/>
          <w:szCs w:val="24"/>
        </w:rPr>
        <w:t>万元。其中：开发费用约</w:t>
      </w:r>
      <w:r>
        <w:rPr>
          <w:rFonts w:hint="eastAsia" w:ascii="Arial" w:hAnsi="Arial" w:cs="Arial"/>
          <w:sz w:val="24"/>
          <w:szCs w:val="24"/>
        </w:rPr>
        <w:t xml:space="preserve"> 25.08</w:t>
      </w:r>
      <w:r>
        <w:rPr>
          <w:rFonts w:ascii="Arial" w:hAnsi="Arial" w:cs="Arial"/>
          <w:sz w:val="24"/>
          <w:szCs w:val="24"/>
        </w:rPr>
        <w:t>万</w:t>
      </w:r>
      <w:r>
        <w:rPr>
          <w:rFonts w:hint="eastAsia" w:ascii="Arial" w:hAnsi="Arial" w:cs="Arial"/>
          <w:sz w:val="24"/>
          <w:szCs w:val="24"/>
        </w:rPr>
        <w:t>元、建安费用</w:t>
      </w:r>
      <w:r>
        <w:rPr>
          <w:rFonts w:ascii="Arial" w:hAnsi="Arial" w:cs="Arial"/>
          <w:color w:val="000000"/>
          <w:kern w:val="0"/>
          <w:sz w:val="24"/>
          <w:szCs w:val="24"/>
        </w:rPr>
        <w:t>1,062.50</w:t>
      </w:r>
      <w:r>
        <w:rPr>
          <w:rFonts w:hint="eastAsia" w:ascii="Arial" w:hAnsi="Arial" w:cs="Arial"/>
          <w:sz w:val="24"/>
          <w:szCs w:val="24"/>
        </w:rPr>
        <w:t>万元、营建费用</w:t>
      </w:r>
      <w:r>
        <w:rPr>
          <w:rFonts w:hint="eastAsia" w:ascii="Arial" w:hAnsi="Arial" w:cs="Arial"/>
          <w:color w:val="000000"/>
          <w:kern w:val="0"/>
          <w:sz w:val="24"/>
          <w:szCs w:val="24"/>
        </w:rPr>
        <w:t xml:space="preserve"> 39.99</w:t>
      </w:r>
      <w:r>
        <w:rPr>
          <w:rFonts w:hint="eastAsia" w:ascii="Arial" w:hAnsi="Arial" w:cs="Arial"/>
          <w:sz w:val="24"/>
          <w:szCs w:val="24"/>
        </w:rPr>
        <w:t>万元、销售费用</w:t>
      </w:r>
      <w:r>
        <w:rPr>
          <w:rFonts w:hint="eastAsia" w:ascii="Arial" w:hAnsi="Arial" w:cs="Arial"/>
          <w:color w:val="000000"/>
          <w:kern w:val="0"/>
          <w:sz w:val="24"/>
          <w:szCs w:val="24"/>
        </w:rPr>
        <w:t>195.01万元、</w:t>
      </w:r>
      <w:r>
        <w:rPr>
          <w:rFonts w:hint="eastAsia" w:ascii="Arial" w:hAnsi="Arial" w:cs="Arial"/>
          <w:sz w:val="24"/>
          <w:szCs w:val="24"/>
        </w:rPr>
        <w:t>管理费用</w:t>
      </w:r>
      <w:r>
        <w:rPr>
          <w:rFonts w:hint="eastAsia" w:ascii="Arial" w:hAnsi="Arial" w:cs="Arial"/>
          <w:color w:val="000000"/>
          <w:kern w:val="0"/>
          <w:sz w:val="24"/>
          <w:szCs w:val="24"/>
        </w:rPr>
        <w:t xml:space="preserve"> 54.68</w:t>
      </w:r>
      <w:r>
        <w:rPr>
          <w:rFonts w:hint="eastAsia" w:ascii="Arial" w:hAnsi="Arial" w:cs="Arial"/>
          <w:sz w:val="24"/>
          <w:szCs w:val="24"/>
        </w:rPr>
        <w:t>万元、税费 256.40万元</w:t>
      </w:r>
      <w:r>
        <w:rPr>
          <w:rFonts w:ascii="Arial" w:hAnsi="Arial" w:cs="Arial"/>
          <w:sz w:val="24"/>
          <w:szCs w:val="24"/>
        </w:rPr>
        <w:t>。</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Arial" w:hAnsi="Arial" w:cs="Arial"/>
                <w:b/>
                <w:bCs/>
                <w:sz w:val="24"/>
                <w:szCs w:val="24"/>
              </w:rPr>
            </w:pPr>
            <w:bookmarkStart w:id="0" w:name="_Hlk44875799"/>
            <w:bookmarkStart w:id="1" w:name="_Hlk16606321"/>
            <w:r>
              <w:rPr>
                <w:rFonts w:ascii="Arial" w:hAnsi="Arial" w:cs="Arial"/>
                <w:b/>
                <w:bCs/>
                <w:sz w:val="24"/>
                <w:szCs w:val="24"/>
              </w:rPr>
              <w:t>金谷信托·</w:t>
            </w:r>
            <w:bookmarkEnd w:id="0"/>
            <w:r>
              <w:rPr>
                <w:rFonts w:ascii="Arial" w:hAnsi="Arial" w:cs="Arial"/>
                <w:b/>
                <w:bCs/>
                <w:sz w:val="24"/>
                <w:szCs w:val="24"/>
              </w:rPr>
              <w:t>领会40号集合资金信托计划</w:t>
            </w:r>
          </w:p>
          <w:p>
            <w:pPr>
              <w:spacing w:line="360" w:lineRule="auto"/>
              <w:jc w:val="center"/>
              <w:rPr>
                <w:rFonts w:ascii="Arial" w:hAnsi="Arial" w:cs="Arial"/>
                <w:b/>
                <w:bCs/>
                <w:sz w:val="24"/>
                <w:szCs w:val="24"/>
              </w:rPr>
            </w:pPr>
            <w:r>
              <w:rPr>
                <w:rFonts w:ascii="Arial" w:hAnsi="Arial" w:cs="Arial"/>
                <w:b/>
                <w:bCs/>
                <w:sz w:val="24"/>
                <w:szCs w:val="24"/>
              </w:rPr>
              <w:t>-张家港谷渎港项目月度资金使用计划（202</w:t>
            </w:r>
            <w:r>
              <w:rPr>
                <w:rFonts w:hint="eastAsia" w:ascii="Arial" w:hAnsi="Arial" w:cs="Arial"/>
                <w:b/>
                <w:bCs/>
                <w:sz w:val="24"/>
                <w:szCs w:val="24"/>
              </w:rPr>
              <w:t>2</w:t>
            </w:r>
            <w:r>
              <w:rPr>
                <w:rFonts w:ascii="Arial" w:hAnsi="Arial" w:cs="Arial"/>
                <w:b/>
                <w:bCs/>
                <w:sz w:val="24"/>
                <w:szCs w:val="24"/>
              </w:rPr>
              <w:t>年</w:t>
            </w:r>
            <w:r>
              <w:rPr>
                <w:rFonts w:hint="eastAsia" w:ascii="Arial" w:hAnsi="Arial" w:cs="Arial"/>
                <w:b/>
                <w:bCs/>
                <w:sz w:val="24"/>
                <w:szCs w:val="24"/>
              </w:rPr>
              <w:t>6</w:t>
            </w:r>
            <w:r>
              <w:rPr>
                <w:rFonts w:ascii="Arial" w:hAnsi="Arial" w:cs="Arial"/>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Arial" w:hAnsi="Arial" w:cs="Arial"/>
                <w:b/>
                <w:bCs/>
                <w:sz w:val="24"/>
                <w:szCs w:val="24"/>
              </w:rPr>
            </w:pPr>
            <w:r>
              <w:rPr>
                <w:rFonts w:ascii="Arial" w:hAnsi="Arial" w:cs="Arial"/>
                <w:b/>
                <w:bCs/>
                <w:sz w:val="24"/>
                <w:szCs w:val="24"/>
              </w:rPr>
              <w:t>编制：北京康信君安资产管理有限公司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Arial" w:hAnsi="Arial" w:cs="Arial"/>
                <w:b/>
                <w:bCs/>
                <w:sz w:val="24"/>
                <w:szCs w:val="24"/>
              </w:rPr>
            </w:pPr>
            <w:r>
              <w:rPr>
                <w:rFonts w:ascii="Arial" w:hAnsi="Arial" w:cs="Arial"/>
                <w:b/>
                <w:bCs/>
                <w:sz w:val="24"/>
                <w:szCs w:val="24"/>
              </w:rPr>
              <w:t>费用类型</w:t>
            </w:r>
          </w:p>
        </w:tc>
        <w:tc>
          <w:tcPr>
            <w:tcW w:w="2693" w:type="dxa"/>
            <w:shd w:val="clear" w:color="auto" w:fill="DCD8C2"/>
          </w:tcPr>
          <w:p>
            <w:pPr>
              <w:spacing w:line="360" w:lineRule="auto"/>
              <w:jc w:val="center"/>
              <w:rPr>
                <w:rFonts w:ascii="Arial" w:hAnsi="Arial" w:cs="Arial"/>
                <w:b/>
                <w:bCs/>
                <w:sz w:val="24"/>
                <w:szCs w:val="24"/>
              </w:rPr>
            </w:pPr>
            <w:r>
              <w:rPr>
                <w:rFonts w:ascii="Arial" w:hAnsi="Arial" w:cs="Arial"/>
                <w:b/>
                <w:bCs/>
                <w:sz w:val="24"/>
                <w:szCs w:val="24"/>
              </w:rPr>
              <w:t>合同金额</w:t>
            </w:r>
          </w:p>
        </w:tc>
        <w:tc>
          <w:tcPr>
            <w:tcW w:w="2552" w:type="dxa"/>
            <w:shd w:val="clear" w:color="auto" w:fill="DCD8C2"/>
          </w:tcPr>
          <w:p>
            <w:pPr>
              <w:spacing w:line="360" w:lineRule="auto"/>
              <w:jc w:val="center"/>
              <w:rPr>
                <w:rFonts w:ascii="Arial" w:hAnsi="Arial" w:cs="Arial"/>
                <w:b/>
                <w:bCs/>
                <w:sz w:val="24"/>
                <w:szCs w:val="24"/>
              </w:rPr>
            </w:pPr>
            <w:r>
              <w:rPr>
                <w:rFonts w:ascii="Arial" w:hAnsi="Arial" w:cs="Arial"/>
                <w:b/>
                <w:bCs/>
                <w:sz w:val="24"/>
                <w:szCs w:val="24"/>
              </w:rPr>
              <w:t>实际累计已付款</w:t>
            </w:r>
          </w:p>
        </w:tc>
        <w:tc>
          <w:tcPr>
            <w:tcW w:w="2429" w:type="dxa"/>
            <w:shd w:val="clear" w:color="auto" w:fill="DCD8C2"/>
          </w:tcPr>
          <w:p>
            <w:pPr>
              <w:spacing w:line="360" w:lineRule="auto"/>
              <w:jc w:val="center"/>
              <w:rPr>
                <w:rFonts w:ascii="Arial" w:hAnsi="Arial" w:cs="Arial"/>
                <w:b/>
                <w:bCs/>
                <w:sz w:val="24"/>
                <w:szCs w:val="24"/>
              </w:rPr>
            </w:pPr>
            <w:r>
              <w:rPr>
                <w:rFonts w:ascii="Arial" w:hAnsi="Arial" w:cs="Arial"/>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rPr>
            </w:pPr>
            <w:r>
              <w:rPr>
                <w:rFonts w:ascii="Arial" w:hAnsi="Arial" w:cs="Arial"/>
                <w:sz w:val="24"/>
                <w:szCs w:val="24"/>
              </w:rPr>
              <w:t>开发费用</w:t>
            </w:r>
          </w:p>
        </w:tc>
        <w:tc>
          <w:tcPr>
            <w:tcW w:w="2693"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 xml:space="preserve"> 94.39 </w:t>
            </w:r>
          </w:p>
        </w:tc>
        <w:tc>
          <w:tcPr>
            <w:tcW w:w="2552" w:type="dxa"/>
            <w:vAlign w:val="bottom"/>
          </w:tcPr>
          <w:p>
            <w:pPr>
              <w:widowControl/>
              <w:jc w:val="right"/>
              <w:textAlignment w:val="center"/>
              <w:rPr>
                <w:rFonts w:ascii="Arial" w:hAnsi="Arial" w:cs="Arial"/>
                <w:color w:val="000000"/>
                <w:kern w:val="0"/>
                <w:sz w:val="24"/>
                <w:szCs w:val="24"/>
              </w:rPr>
            </w:pPr>
            <w:r>
              <w:rPr>
                <w:rFonts w:hint="eastAsia" w:ascii="Arial" w:hAnsi="Arial" w:cs="Arial"/>
                <w:color w:val="000000"/>
                <w:kern w:val="0"/>
                <w:sz w:val="24"/>
                <w:szCs w:val="24"/>
              </w:rPr>
              <w:t>10.40</w:t>
            </w:r>
          </w:p>
        </w:tc>
        <w:tc>
          <w:tcPr>
            <w:tcW w:w="2429"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25.08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rPr>
            </w:pPr>
            <w:r>
              <w:rPr>
                <w:rFonts w:ascii="Arial" w:hAnsi="Arial" w:cs="Arial"/>
                <w:sz w:val="24"/>
                <w:szCs w:val="24"/>
              </w:rPr>
              <w:t>建安费用</w:t>
            </w:r>
          </w:p>
        </w:tc>
        <w:tc>
          <w:tcPr>
            <w:tcW w:w="2693"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 xml:space="preserve"> 10,039.11 </w:t>
            </w:r>
          </w:p>
        </w:tc>
        <w:tc>
          <w:tcPr>
            <w:tcW w:w="2552" w:type="dxa"/>
            <w:vAlign w:val="center"/>
          </w:tcPr>
          <w:p>
            <w:pPr>
              <w:widowControl/>
              <w:jc w:val="right"/>
              <w:textAlignment w:val="center"/>
              <w:rPr>
                <w:rFonts w:hint="default" w:ascii="Arial" w:hAnsi="Arial" w:eastAsia="宋体" w:cs="Arial"/>
                <w:color w:val="000000"/>
                <w:kern w:val="0"/>
                <w:sz w:val="24"/>
                <w:szCs w:val="24"/>
                <w:lang w:val="en-US" w:eastAsia="zh-CN"/>
              </w:rPr>
            </w:pPr>
            <w:r>
              <w:rPr>
                <w:rFonts w:hint="eastAsia" w:ascii="Arial" w:hAnsi="Arial" w:cs="Arial"/>
                <w:color w:val="000000"/>
                <w:kern w:val="0"/>
                <w:sz w:val="24"/>
                <w:szCs w:val="24"/>
              </w:rPr>
              <w:t>2,7</w:t>
            </w:r>
            <w:r>
              <w:rPr>
                <w:rFonts w:hint="eastAsia" w:ascii="Arial" w:hAnsi="Arial" w:cs="Arial"/>
                <w:color w:val="000000"/>
                <w:kern w:val="0"/>
                <w:sz w:val="24"/>
                <w:szCs w:val="24"/>
                <w:lang w:val="en-US" w:eastAsia="zh-CN"/>
              </w:rPr>
              <w:t>10.4</w:t>
            </w:r>
          </w:p>
        </w:tc>
        <w:tc>
          <w:tcPr>
            <w:tcW w:w="2429"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1,062.50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rPr>
            </w:pPr>
            <w:r>
              <w:rPr>
                <w:rFonts w:ascii="Arial" w:hAnsi="Arial" w:cs="Arial"/>
                <w:sz w:val="24"/>
                <w:szCs w:val="24"/>
              </w:rPr>
              <w:t>管理费用</w:t>
            </w:r>
          </w:p>
        </w:tc>
        <w:tc>
          <w:tcPr>
            <w:tcW w:w="2693" w:type="dxa"/>
            <w:vAlign w:val="bottom"/>
          </w:tcPr>
          <w:p>
            <w:pPr>
              <w:widowControl/>
              <w:jc w:val="right"/>
              <w:textAlignment w:val="center"/>
              <w:rPr>
                <w:rFonts w:ascii="Arial" w:hAnsi="Arial" w:cs="Arial"/>
                <w:color w:val="000000"/>
                <w:kern w:val="0"/>
                <w:sz w:val="24"/>
                <w:szCs w:val="24"/>
              </w:rPr>
            </w:pPr>
            <w:r>
              <w:rPr>
                <w:rFonts w:hint="eastAsia" w:ascii="Arial" w:hAnsi="Arial" w:cs="Arial"/>
                <w:color w:val="000000"/>
                <w:kern w:val="0"/>
                <w:sz w:val="24"/>
                <w:szCs w:val="24"/>
              </w:rPr>
              <w:t>-</w:t>
            </w:r>
          </w:p>
        </w:tc>
        <w:tc>
          <w:tcPr>
            <w:tcW w:w="2552"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 xml:space="preserve"> -</w:t>
            </w:r>
          </w:p>
        </w:tc>
        <w:tc>
          <w:tcPr>
            <w:tcW w:w="2429" w:type="dxa"/>
            <w:vAlign w:val="center"/>
          </w:tcPr>
          <w:p>
            <w:pPr>
              <w:widowControl/>
              <w:jc w:val="right"/>
              <w:textAlignment w:val="center"/>
              <w:rPr>
                <w:rFonts w:ascii="Arial" w:hAnsi="Arial" w:cs="Arial"/>
                <w:color w:val="000000"/>
                <w:kern w:val="0"/>
                <w:sz w:val="24"/>
                <w:szCs w:val="24"/>
              </w:rPr>
            </w:pPr>
            <w:r>
              <w:rPr>
                <w:rFonts w:hint="eastAsia" w:ascii="Arial" w:hAnsi="Arial" w:cs="Arial"/>
                <w:color w:val="000000"/>
                <w:kern w:val="0"/>
                <w:sz w:val="24"/>
                <w:szCs w:val="24"/>
              </w:rPr>
              <w:t>54.68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980" w:type="dxa"/>
          </w:tcPr>
          <w:p>
            <w:pPr>
              <w:spacing w:line="360" w:lineRule="auto"/>
              <w:jc w:val="center"/>
              <w:rPr>
                <w:rFonts w:ascii="Arial" w:hAnsi="Arial" w:cs="Arial"/>
                <w:sz w:val="24"/>
                <w:szCs w:val="24"/>
              </w:rPr>
            </w:pPr>
            <w:r>
              <w:rPr>
                <w:rFonts w:ascii="Arial" w:hAnsi="Arial" w:cs="Arial"/>
                <w:sz w:val="24"/>
                <w:szCs w:val="24"/>
              </w:rPr>
              <w:t>营建费用</w:t>
            </w:r>
          </w:p>
        </w:tc>
        <w:tc>
          <w:tcPr>
            <w:tcW w:w="2693" w:type="dxa"/>
            <w:vAlign w:val="bottom"/>
          </w:tcPr>
          <w:p>
            <w:pPr>
              <w:widowControl/>
              <w:jc w:val="right"/>
              <w:textAlignment w:val="center"/>
              <w:rPr>
                <w:rFonts w:ascii="Arial" w:hAnsi="Arial" w:cs="Arial"/>
                <w:color w:val="000000"/>
                <w:kern w:val="0"/>
                <w:sz w:val="24"/>
                <w:szCs w:val="24"/>
              </w:rPr>
            </w:pPr>
            <w:r>
              <w:rPr>
                <w:rFonts w:hint="eastAsia" w:ascii="Arial" w:hAnsi="Arial" w:cs="Arial"/>
                <w:color w:val="000000"/>
                <w:kern w:val="0"/>
                <w:sz w:val="24"/>
                <w:szCs w:val="24"/>
              </w:rPr>
              <w:t xml:space="preserve"> 59.99 </w:t>
            </w:r>
          </w:p>
        </w:tc>
        <w:tc>
          <w:tcPr>
            <w:tcW w:w="2552" w:type="dxa"/>
            <w:vAlign w:val="bottom"/>
          </w:tcPr>
          <w:p>
            <w:pPr>
              <w:widowControl/>
              <w:jc w:val="right"/>
              <w:textAlignment w:val="center"/>
              <w:rPr>
                <w:rFonts w:ascii="Arial" w:hAnsi="Arial" w:cs="Arial"/>
                <w:color w:val="000000"/>
                <w:kern w:val="0"/>
                <w:sz w:val="24"/>
                <w:szCs w:val="24"/>
              </w:rPr>
            </w:pPr>
            <w:r>
              <w:rPr>
                <w:rFonts w:hint="eastAsia" w:ascii="Arial" w:hAnsi="Arial" w:cs="Arial"/>
                <w:color w:val="000000"/>
                <w:kern w:val="0"/>
                <w:sz w:val="24"/>
                <w:szCs w:val="24"/>
              </w:rPr>
              <w:t>0.00</w:t>
            </w:r>
          </w:p>
        </w:tc>
        <w:tc>
          <w:tcPr>
            <w:tcW w:w="2429" w:type="dxa"/>
            <w:vAlign w:val="center"/>
          </w:tcPr>
          <w:p>
            <w:pPr>
              <w:widowControl/>
              <w:jc w:val="right"/>
              <w:textAlignment w:val="center"/>
              <w:rPr>
                <w:rFonts w:ascii="Arial" w:hAnsi="Arial" w:cs="Arial"/>
                <w:color w:val="000000"/>
                <w:kern w:val="0"/>
                <w:sz w:val="24"/>
                <w:szCs w:val="24"/>
              </w:rPr>
            </w:pPr>
            <w:r>
              <w:rPr>
                <w:rFonts w:hint="eastAsia" w:ascii="Arial" w:hAnsi="Arial" w:cs="Arial"/>
                <w:color w:val="000000"/>
                <w:kern w:val="0"/>
                <w:sz w:val="24"/>
                <w:szCs w:val="24"/>
              </w:rPr>
              <w:t>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rPr>
            </w:pPr>
            <w:r>
              <w:rPr>
                <w:rFonts w:hint="eastAsia" w:ascii="Arial" w:hAnsi="Arial" w:cs="Arial"/>
                <w:sz w:val="24"/>
                <w:szCs w:val="24"/>
              </w:rPr>
              <w:t>销售费用</w:t>
            </w:r>
          </w:p>
        </w:tc>
        <w:tc>
          <w:tcPr>
            <w:tcW w:w="2693" w:type="dxa"/>
            <w:vAlign w:val="bottom"/>
          </w:tcPr>
          <w:p>
            <w:pPr>
              <w:widowControl/>
              <w:jc w:val="right"/>
              <w:textAlignment w:val="center"/>
              <w:rPr>
                <w:rFonts w:ascii="Arial" w:hAnsi="Arial" w:cs="Arial"/>
                <w:color w:val="000000"/>
                <w:kern w:val="0"/>
                <w:sz w:val="24"/>
                <w:szCs w:val="24"/>
              </w:rPr>
            </w:pPr>
            <w:r>
              <w:rPr>
                <w:rFonts w:hint="eastAsia" w:ascii="Arial" w:hAnsi="Arial" w:cs="Arial"/>
                <w:color w:val="000000"/>
                <w:kern w:val="0"/>
                <w:sz w:val="24"/>
                <w:szCs w:val="24"/>
              </w:rPr>
              <w:t xml:space="preserve"> 53.60 </w:t>
            </w:r>
          </w:p>
        </w:tc>
        <w:tc>
          <w:tcPr>
            <w:tcW w:w="2552" w:type="dxa"/>
            <w:vAlign w:val="bottom"/>
          </w:tcPr>
          <w:p>
            <w:pPr>
              <w:widowControl/>
              <w:jc w:val="right"/>
              <w:textAlignment w:val="center"/>
              <w:rPr>
                <w:rFonts w:ascii="Arial" w:hAnsi="Arial" w:cs="Arial"/>
                <w:color w:val="000000"/>
                <w:kern w:val="0"/>
                <w:sz w:val="24"/>
                <w:szCs w:val="24"/>
              </w:rPr>
            </w:pPr>
            <w:r>
              <w:rPr>
                <w:rFonts w:hint="eastAsia" w:ascii="Arial" w:hAnsi="Arial" w:cs="Arial"/>
                <w:color w:val="000000"/>
                <w:kern w:val="0"/>
                <w:sz w:val="24"/>
                <w:szCs w:val="24"/>
              </w:rPr>
              <w:t>0.00</w:t>
            </w:r>
          </w:p>
        </w:tc>
        <w:tc>
          <w:tcPr>
            <w:tcW w:w="2429" w:type="dxa"/>
            <w:vAlign w:val="center"/>
          </w:tcPr>
          <w:p>
            <w:pPr>
              <w:widowControl/>
              <w:jc w:val="right"/>
              <w:textAlignment w:val="center"/>
              <w:rPr>
                <w:rFonts w:ascii="Arial" w:hAnsi="Arial" w:cs="Arial"/>
                <w:color w:val="000000"/>
                <w:kern w:val="0"/>
                <w:sz w:val="24"/>
                <w:szCs w:val="24"/>
              </w:rPr>
            </w:pPr>
            <w:r>
              <w:rPr>
                <w:rFonts w:hint="eastAsia" w:ascii="Arial" w:hAnsi="Arial" w:cs="Arial"/>
                <w:color w:val="000000"/>
                <w:kern w:val="0"/>
                <w:sz w:val="24"/>
                <w:szCs w:val="24"/>
              </w:rPr>
              <w:t>195.01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rPr>
            </w:pPr>
            <w:r>
              <w:rPr>
                <w:rFonts w:ascii="Arial" w:hAnsi="Arial" w:cs="Arial"/>
                <w:sz w:val="24"/>
                <w:szCs w:val="24"/>
              </w:rPr>
              <w:t>税费</w:t>
            </w:r>
          </w:p>
        </w:tc>
        <w:tc>
          <w:tcPr>
            <w:tcW w:w="2693"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w:t>
            </w:r>
          </w:p>
        </w:tc>
        <w:tc>
          <w:tcPr>
            <w:tcW w:w="2552"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w:t>
            </w:r>
          </w:p>
        </w:tc>
        <w:tc>
          <w:tcPr>
            <w:tcW w:w="2429"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256.40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Arial" w:hAnsi="Arial" w:cs="Arial"/>
                <w:sz w:val="24"/>
                <w:szCs w:val="24"/>
              </w:rPr>
            </w:pPr>
            <w:r>
              <w:rPr>
                <w:rFonts w:ascii="Arial" w:hAnsi="Arial" w:cs="Arial"/>
                <w:sz w:val="24"/>
                <w:szCs w:val="24"/>
              </w:rPr>
              <w:t>其他费用</w:t>
            </w:r>
          </w:p>
        </w:tc>
        <w:tc>
          <w:tcPr>
            <w:tcW w:w="2693"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w:t>
            </w:r>
          </w:p>
        </w:tc>
        <w:tc>
          <w:tcPr>
            <w:tcW w:w="2552"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w:t>
            </w:r>
          </w:p>
        </w:tc>
        <w:tc>
          <w:tcPr>
            <w:tcW w:w="2429" w:type="dxa"/>
            <w:vAlign w:val="center"/>
          </w:tcPr>
          <w:p>
            <w:pPr>
              <w:widowControl/>
              <w:jc w:val="right"/>
              <w:textAlignment w:val="center"/>
              <w:rPr>
                <w:rFonts w:ascii="Arial" w:hAnsi="Arial" w:cs="Arial"/>
                <w:color w:val="000000"/>
                <w:kern w:val="0"/>
                <w:sz w:val="24"/>
                <w:szCs w:val="24"/>
              </w:rPr>
            </w:pPr>
            <w:r>
              <w:rPr>
                <w:rFonts w:ascii="Arial" w:hAnsi="Arial" w:cs="Arial"/>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225" w:type="dxa"/>
            <w:gridSpan w:val="3"/>
          </w:tcPr>
          <w:p>
            <w:pPr>
              <w:spacing w:line="360" w:lineRule="auto"/>
              <w:jc w:val="center"/>
              <w:rPr>
                <w:rFonts w:ascii="Arial" w:hAnsi="Arial" w:cs="Arial"/>
                <w:b/>
                <w:bCs/>
                <w:sz w:val="24"/>
                <w:szCs w:val="24"/>
              </w:rPr>
            </w:pPr>
            <w:r>
              <w:rPr>
                <w:rFonts w:ascii="Arial" w:hAnsi="Arial" w:cs="Arial"/>
                <w:b/>
                <w:bCs/>
                <w:sz w:val="24"/>
                <w:szCs w:val="24"/>
              </w:rPr>
              <w:t>总   计：</w:t>
            </w:r>
          </w:p>
        </w:tc>
        <w:tc>
          <w:tcPr>
            <w:tcW w:w="2429" w:type="dxa"/>
            <w:vAlign w:val="bottom"/>
          </w:tcPr>
          <w:p>
            <w:pPr>
              <w:widowControl/>
              <w:jc w:val="right"/>
              <w:textAlignment w:val="center"/>
              <w:rPr>
                <w:rFonts w:ascii="Arial" w:hAnsi="Arial" w:cs="Arial"/>
                <w:color w:val="000000"/>
                <w:kern w:val="0"/>
                <w:sz w:val="24"/>
                <w:szCs w:val="24"/>
              </w:rPr>
            </w:pPr>
            <w:r>
              <w:rPr>
                <w:rFonts w:ascii="Arial" w:hAnsi="Arial" w:cs="Arial"/>
                <w:sz w:val="24"/>
                <w:szCs w:val="24"/>
              </w:rPr>
              <w:t>1,</w:t>
            </w:r>
            <w:r>
              <w:rPr>
                <w:rFonts w:hint="eastAsia" w:ascii="Arial" w:hAnsi="Arial" w:cs="Arial"/>
                <w:sz w:val="24"/>
                <w:szCs w:val="24"/>
              </w:rPr>
              <w:t>633.66</w:t>
            </w:r>
            <w:r>
              <w:rPr>
                <w:rFonts w:hint="eastAsia" w:ascii="Arial" w:hAnsi="Arial" w:cs="Arial"/>
                <w:color w:val="000000"/>
                <w:kern w:val="0"/>
                <w:sz w:val="24"/>
                <w:szCs w:val="24"/>
              </w:rPr>
              <w:t xml:space="preserve"> </w:t>
            </w:r>
          </w:p>
        </w:tc>
      </w:tr>
      <w:bookmarkEnd w:id="1"/>
    </w:tbl>
    <w:p>
      <w:pPr>
        <w:numPr>
          <w:ilvl w:val="0"/>
          <w:numId w:val="1"/>
        </w:numPr>
        <w:spacing w:beforeLines="50" w:afterLines="50" w:line="360" w:lineRule="auto"/>
        <w:ind w:firstLine="120" w:firstLineChars="50"/>
        <w:rPr>
          <w:rFonts w:ascii="Arial" w:hAnsi="Arial" w:cs="Arial"/>
          <w:b/>
          <w:bCs/>
          <w:color w:val="000000"/>
          <w:sz w:val="24"/>
          <w:szCs w:val="24"/>
          <w:lang w:bidi="zh-CN"/>
        </w:rPr>
      </w:pPr>
      <w:r>
        <w:rPr>
          <w:rFonts w:ascii="Arial" w:hAnsi="Arial" w:cs="Arial"/>
          <w:b/>
          <w:bCs/>
          <w:color w:val="000000"/>
          <w:sz w:val="24"/>
          <w:szCs w:val="24"/>
          <w:lang w:bidi="zh-CN"/>
        </w:rPr>
        <w:t>付款情况审核说明：</w:t>
      </w:r>
    </w:p>
    <w:p>
      <w:pPr>
        <w:pStyle w:val="2"/>
        <w:ind w:firstLine="240"/>
        <w:rPr>
          <w:rFonts w:ascii="Arial" w:hAnsi="Arial" w:cs="Arial"/>
          <w:sz w:val="24"/>
        </w:rPr>
      </w:pPr>
      <w:r>
        <w:rPr>
          <w:rFonts w:ascii="Arial" w:hAnsi="Arial" w:cs="Arial"/>
          <w:sz w:val="24"/>
        </w:rPr>
        <w:t>（一）</w:t>
      </w:r>
      <w:r>
        <w:rPr>
          <w:rFonts w:hint="eastAsia" w:ascii="Arial" w:hAnsi="Arial" w:cs="Arial"/>
          <w:sz w:val="24"/>
        </w:rPr>
        <w:t>建安</w:t>
      </w:r>
      <w:r>
        <w:rPr>
          <w:rFonts w:ascii="Arial" w:hAnsi="Arial" w:cs="Arial"/>
          <w:sz w:val="24"/>
        </w:rPr>
        <w:t>费用</w:t>
      </w:r>
    </w:p>
    <w:p>
      <w:pPr>
        <w:pStyle w:val="22"/>
        <w:spacing w:beforeLines="50" w:afterLines="50" w:line="360" w:lineRule="auto"/>
        <w:ind w:left="225" w:firstLine="480"/>
        <w:rPr>
          <w:rFonts w:ascii="Arial" w:hAnsi="Arial" w:cs="Arial"/>
          <w:color w:val="000000" w:themeColor="text1"/>
          <w:sz w:val="24"/>
          <w:szCs w:val="24"/>
        </w:rPr>
      </w:pPr>
      <w:r>
        <w:rPr>
          <w:rFonts w:ascii="Arial" w:hAnsi="Arial" w:cs="Arial"/>
          <w:color w:val="000000" w:themeColor="text1"/>
          <w:sz w:val="24"/>
          <w:szCs w:val="24"/>
        </w:rPr>
        <w:t>202</w:t>
      </w:r>
      <w:r>
        <w:rPr>
          <w:rFonts w:hint="eastAsia" w:ascii="Arial" w:hAnsi="Arial" w:cs="Arial"/>
          <w:color w:val="000000" w:themeColor="text1"/>
          <w:sz w:val="24"/>
          <w:szCs w:val="24"/>
        </w:rPr>
        <w:t>2</w:t>
      </w:r>
      <w:r>
        <w:rPr>
          <w:rFonts w:ascii="Arial" w:hAnsi="Arial" w:cs="Arial"/>
          <w:color w:val="000000" w:themeColor="text1"/>
          <w:sz w:val="24"/>
          <w:szCs w:val="24"/>
        </w:rPr>
        <w:t>年</w:t>
      </w:r>
      <w:r>
        <w:rPr>
          <w:rFonts w:hint="eastAsia" w:ascii="Arial" w:hAnsi="Arial" w:cs="Arial"/>
          <w:color w:val="000000" w:themeColor="text1"/>
          <w:sz w:val="24"/>
          <w:szCs w:val="24"/>
        </w:rPr>
        <w:t>6</w:t>
      </w:r>
      <w:r>
        <w:rPr>
          <w:rFonts w:ascii="Arial" w:hAnsi="Arial" w:cs="Arial"/>
          <w:color w:val="000000" w:themeColor="text1"/>
          <w:sz w:val="24"/>
          <w:szCs w:val="24"/>
        </w:rPr>
        <w:t>月份</w:t>
      </w:r>
      <w:r>
        <w:rPr>
          <w:rFonts w:hint="eastAsia" w:ascii="Arial" w:hAnsi="Arial" w:cs="Arial"/>
          <w:color w:val="000000" w:themeColor="text1"/>
          <w:sz w:val="24"/>
          <w:szCs w:val="24"/>
        </w:rPr>
        <w:t>建安</w:t>
      </w:r>
      <w:r>
        <w:rPr>
          <w:rFonts w:ascii="Arial" w:hAnsi="Arial" w:cs="Arial"/>
          <w:color w:val="000000" w:themeColor="text1"/>
          <w:sz w:val="24"/>
          <w:szCs w:val="24"/>
        </w:rPr>
        <w:t>费用计划支付</w:t>
      </w:r>
      <w:r>
        <w:rPr>
          <w:rFonts w:hint="eastAsia" w:ascii="Arial" w:hAnsi="Arial" w:cs="Arial"/>
          <w:color w:val="000000" w:themeColor="text1"/>
          <w:sz w:val="24"/>
          <w:szCs w:val="24"/>
        </w:rPr>
        <w:t>2</w:t>
      </w:r>
      <w:r>
        <w:rPr>
          <w:rFonts w:ascii="Arial" w:hAnsi="Arial" w:cs="Arial"/>
          <w:color w:val="000000" w:themeColor="text1"/>
          <w:sz w:val="24"/>
          <w:szCs w:val="24"/>
        </w:rPr>
        <w:t>笔，金额约</w:t>
      </w:r>
      <w:r>
        <w:rPr>
          <w:rFonts w:hint="eastAsia" w:ascii="Arial" w:hAnsi="Arial" w:cs="Arial"/>
          <w:color w:val="000000" w:themeColor="text1"/>
          <w:kern w:val="0"/>
          <w:sz w:val="24"/>
          <w:szCs w:val="24"/>
        </w:rPr>
        <w:t>1,062.50</w:t>
      </w:r>
      <w:r>
        <w:rPr>
          <w:rFonts w:ascii="Arial" w:hAnsi="Arial" w:cs="Arial"/>
          <w:color w:val="000000" w:themeColor="text1"/>
          <w:sz w:val="24"/>
          <w:szCs w:val="24"/>
        </w:rPr>
        <w:t>万元，已签订</w:t>
      </w:r>
      <w:r>
        <w:rPr>
          <w:rFonts w:hint="eastAsia" w:ascii="Arial" w:hAnsi="Arial" w:cs="Arial"/>
          <w:color w:val="000000" w:themeColor="text1"/>
          <w:sz w:val="24"/>
          <w:szCs w:val="24"/>
        </w:rPr>
        <w:t>2</w:t>
      </w:r>
      <w:r>
        <w:rPr>
          <w:rFonts w:ascii="Arial" w:hAnsi="Arial" w:cs="Arial"/>
          <w:color w:val="000000" w:themeColor="text1"/>
          <w:sz w:val="24"/>
          <w:szCs w:val="24"/>
        </w:rPr>
        <w:t>笔合同，具体分析如下：</w:t>
      </w:r>
    </w:p>
    <w:p>
      <w:pPr>
        <w:widowControl/>
        <w:numPr>
          <w:ilvl w:val="0"/>
          <w:numId w:val="2"/>
        </w:numPr>
        <w:wordWrap w:val="0"/>
        <w:spacing w:beforeLines="50" w:afterLines="50" w:line="360" w:lineRule="auto"/>
        <w:ind w:firstLine="480" w:firstLineChars="200"/>
        <w:jc w:val="left"/>
        <w:rPr>
          <w:rFonts w:ascii="Arial" w:hAnsi="Arial" w:cs="Arial"/>
          <w:color w:val="000000" w:themeColor="text1"/>
        </w:rPr>
      </w:pPr>
      <w:r>
        <w:rPr>
          <w:rFonts w:ascii="Arial" w:hAnsi="Arial" w:cs="Arial"/>
          <w:color w:val="000000" w:themeColor="text1"/>
          <w:sz w:val="24"/>
          <w:szCs w:val="24"/>
        </w:rPr>
        <w:t>用款编号1计划支付中兴建设有限公司“张家港世茂谷渎港项目总承包工程”进度款</w:t>
      </w:r>
      <w:r>
        <w:rPr>
          <w:rFonts w:hint="eastAsia" w:ascii="Arial" w:hAnsi="Arial" w:cs="Arial"/>
          <w:color w:val="000000" w:themeColor="text1"/>
          <w:sz w:val="24"/>
          <w:szCs w:val="24"/>
        </w:rPr>
        <w:t>1051.00万</w:t>
      </w:r>
      <w:r>
        <w:rPr>
          <w:rFonts w:ascii="Arial" w:hAnsi="Arial" w:cs="Arial"/>
          <w:color w:val="000000" w:themeColor="text1"/>
          <w:sz w:val="24"/>
          <w:szCs w:val="24"/>
        </w:rPr>
        <w:t>元，该合同于2021年</w:t>
      </w:r>
      <w:r>
        <w:rPr>
          <w:rFonts w:hint="eastAsia" w:ascii="Arial" w:hAnsi="Arial" w:cs="Arial"/>
          <w:color w:val="000000" w:themeColor="text1"/>
          <w:sz w:val="24"/>
          <w:szCs w:val="24"/>
        </w:rPr>
        <w:t>11月22日</w:t>
      </w:r>
      <w:r>
        <w:rPr>
          <w:rFonts w:ascii="Arial" w:hAnsi="Arial" w:cs="Arial"/>
          <w:color w:val="000000" w:themeColor="text1"/>
          <w:sz w:val="24"/>
          <w:szCs w:val="24"/>
        </w:rPr>
        <w:t>签订，合同编号4500465978，合同总金额</w:t>
      </w:r>
      <w:r>
        <w:rPr>
          <w:rFonts w:hint="eastAsia" w:ascii="Arial" w:hAnsi="Arial" w:cs="Arial"/>
          <w:color w:val="000000" w:themeColor="text1"/>
          <w:sz w:val="24"/>
          <w:szCs w:val="24"/>
        </w:rPr>
        <w:t>93,361,061</w:t>
      </w:r>
      <w:r>
        <w:rPr>
          <w:rFonts w:ascii="Arial" w:hAnsi="Arial" w:cs="Arial"/>
          <w:color w:val="000000" w:themeColor="text1"/>
          <w:sz w:val="24"/>
          <w:szCs w:val="24"/>
        </w:rPr>
        <w:t>.00元。</w:t>
      </w:r>
      <w:r>
        <w:rPr>
          <w:rFonts w:hint="eastAsia" w:ascii="Arial" w:hAnsi="Arial" w:cs="Arial"/>
          <w:color w:val="000000" w:themeColor="text1"/>
          <w:sz w:val="24"/>
          <w:szCs w:val="24"/>
        </w:rPr>
        <w:t>截至2022年6月14日</w:t>
      </w:r>
      <w:r>
        <w:rPr>
          <w:rFonts w:ascii="Arial" w:hAnsi="Arial" w:cs="Arial"/>
          <w:color w:val="000000" w:themeColor="text1"/>
          <w:sz w:val="24"/>
          <w:szCs w:val="24"/>
        </w:rPr>
        <w:t>，</w:t>
      </w:r>
      <w:r>
        <w:rPr>
          <w:rFonts w:hint="eastAsia" w:ascii="Arial" w:hAnsi="Arial" w:cs="Arial"/>
          <w:color w:val="000000" w:themeColor="text1"/>
          <w:sz w:val="24"/>
          <w:szCs w:val="24"/>
        </w:rPr>
        <w:t>已支付合同款2,665.00万元。目前1#楼主体封顶，屋面花架施工完成，室内隔墙施工至四层；2#楼主体封顶，屋面花架施工完成，外墙二次结构砌筑完成；3#楼二层顶板钢筋绑扎；4#楼十层墙柱钢筋绑扎完成；5#楼九层顶板铺设；3#-4#楼之间地库施工完成；2#-3#之间地库施工完成；</w:t>
      </w:r>
      <w:r>
        <w:rPr>
          <w:rFonts w:ascii="Arial" w:hAnsi="Arial" w:cs="Arial"/>
          <w:color w:val="000000" w:themeColor="text1"/>
          <w:sz w:val="24"/>
          <w:szCs w:val="24"/>
        </w:rPr>
        <w:t>经审核，本月计划支付符合合同付款约定，后期申请资金支付时，我司会对付款申请、发票、流程等支付依据进行审核</w:t>
      </w:r>
      <w:r>
        <w:rPr>
          <w:rFonts w:hint="eastAsia" w:ascii="Arial" w:hAnsi="Arial" w:cs="Arial"/>
          <w:color w:val="000000" w:themeColor="text1"/>
          <w:sz w:val="24"/>
          <w:szCs w:val="24"/>
        </w:rPr>
        <w:t>，在邮件批复后进行款项操作</w:t>
      </w:r>
      <w:r>
        <w:rPr>
          <w:rFonts w:ascii="Arial" w:hAnsi="Arial" w:cs="Arial"/>
          <w:color w:val="000000" w:themeColor="text1"/>
          <w:sz w:val="24"/>
          <w:szCs w:val="24"/>
        </w:rPr>
        <w:t>。</w:t>
      </w:r>
    </w:p>
    <w:p>
      <w:pPr>
        <w:widowControl/>
        <w:numPr>
          <w:ilvl w:val="0"/>
          <w:numId w:val="2"/>
        </w:numPr>
        <w:wordWrap w:val="0"/>
        <w:spacing w:beforeLines="50" w:afterLines="50" w:line="360" w:lineRule="auto"/>
        <w:ind w:firstLine="480" w:firstLineChars="200"/>
        <w:jc w:val="left"/>
        <w:rPr>
          <w:rFonts w:ascii="Arial" w:hAnsi="Arial" w:cs="Arial"/>
          <w:color w:val="000000" w:themeColor="text1"/>
        </w:rPr>
      </w:pPr>
      <w:r>
        <w:rPr>
          <w:rFonts w:ascii="Arial" w:hAnsi="Arial" w:cs="Arial"/>
          <w:color w:val="000000" w:themeColor="text1"/>
          <w:sz w:val="24"/>
          <w:szCs w:val="24"/>
        </w:rPr>
        <w:t>用款编号2计划</w:t>
      </w:r>
      <w:r>
        <w:rPr>
          <w:rFonts w:hint="eastAsia" w:ascii="Arial" w:hAnsi="Arial" w:cs="Arial"/>
          <w:color w:val="000000" w:themeColor="text1"/>
          <w:sz w:val="24"/>
          <w:szCs w:val="24"/>
        </w:rPr>
        <w:t>支付武汉明乐锅炉设备安装有限公司机电工程款11.5</w:t>
      </w:r>
      <w:r>
        <w:rPr>
          <w:rFonts w:ascii="Arial" w:hAnsi="Arial" w:cs="Arial"/>
          <w:color w:val="000000" w:themeColor="text1"/>
          <w:sz w:val="24"/>
          <w:szCs w:val="24"/>
        </w:rPr>
        <w:t>0</w:t>
      </w:r>
      <w:r>
        <w:rPr>
          <w:rFonts w:hint="eastAsia" w:ascii="Arial" w:hAnsi="Arial" w:cs="Arial"/>
          <w:color w:val="000000" w:themeColor="text1"/>
          <w:sz w:val="24"/>
          <w:szCs w:val="24"/>
        </w:rPr>
        <w:t>万</w:t>
      </w:r>
      <w:r>
        <w:rPr>
          <w:rFonts w:ascii="Arial" w:hAnsi="Arial" w:cs="Arial"/>
          <w:color w:val="000000" w:themeColor="text1"/>
          <w:sz w:val="24"/>
          <w:szCs w:val="24"/>
        </w:rPr>
        <w:t>元</w:t>
      </w:r>
      <w:r>
        <w:rPr>
          <w:rFonts w:hint="eastAsia" w:ascii="Arial" w:hAnsi="Arial" w:cs="Arial"/>
          <w:color w:val="000000" w:themeColor="text1"/>
          <w:sz w:val="24"/>
          <w:szCs w:val="24"/>
        </w:rPr>
        <w:t>，</w:t>
      </w:r>
      <w:r>
        <w:rPr>
          <w:rFonts w:ascii="Arial" w:hAnsi="Arial" w:cs="Arial"/>
          <w:color w:val="000000" w:themeColor="text1"/>
          <w:sz w:val="24"/>
          <w:szCs w:val="24"/>
        </w:rPr>
        <w:t>该合同于202</w:t>
      </w:r>
      <w:r>
        <w:rPr>
          <w:rFonts w:hint="eastAsia" w:ascii="Arial" w:hAnsi="Arial" w:cs="Arial"/>
          <w:color w:val="000000" w:themeColor="text1"/>
          <w:sz w:val="24"/>
          <w:szCs w:val="24"/>
        </w:rPr>
        <w:t>2</w:t>
      </w:r>
      <w:r>
        <w:rPr>
          <w:rFonts w:ascii="Arial" w:hAnsi="Arial" w:cs="Arial"/>
          <w:color w:val="000000" w:themeColor="text1"/>
          <w:sz w:val="24"/>
          <w:szCs w:val="24"/>
        </w:rPr>
        <w:t>年</w:t>
      </w:r>
      <w:r>
        <w:rPr>
          <w:rFonts w:hint="eastAsia" w:ascii="Arial" w:hAnsi="Arial" w:cs="Arial"/>
          <w:color w:val="000000" w:themeColor="text1"/>
          <w:sz w:val="24"/>
          <w:szCs w:val="24"/>
        </w:rPr>
        <w:t>2月22日</w:t>
      </w:r>
      <w:r>
        <w:rPr>
          <w:rFonts w:ascii="Arial" w:hAnsi="Arial" w:cs="Arial"/>
          <w:color w:val="000000" w:themeColor="text1"/>
          <w:sz w:val="24"/>
          <w:szCs w:val="24"/>
        </w:rPr>
        <w:t>签订，合同编号</w:t>
      </w:r>
      <w:r>
        <w:rPr>
          <w:rFonts w:hint="eastAsia" w:ascii="Arial" w:hAnsi="Arial" w:cs="Arial"/>
          <w:color w:val="000000" w:themeColor="text1"/>
          <w:sz w:val="24"/>
          <w:szCs w:val="24"/>
        </w:rPr>
        <w:t>4500484699</w:t>
      </w:r>
      <w:r>
        <w:rPr>
          <w:rFonts w:ascii="Arial" w:hAnsi="Arial" w:cs="Arial"/>
          <w:color w:val="000000" w:themeColor="text1"/>
          <w:sz w:val="24"/>
          <w:szCs w:val="24"/>
        </w:rPr>
        <w:t>，合同总金额</w:t>
      </w:r>
      <w:r>
        <w:rPr>
          <w:rFonts w:hint="eastAsia" w:ascii="Arial" w:hAnsi="Arial" w:cs="Arial"/>
          <w:color w:val="000000" w:themeColor="text1"/>
          <w:sz w:val="24"/>
          <w:szCs w:val="24"/>
        </w:rPr>
        <w:t>7,030,000</w:t>
      </w:r>
      <w:r>
        <w:rPr>
          <w:rFonts w:ascii="Arial" w:hAnsi="Arial" w:cs="Arial"/>
          <w:color w:val="000000" w:themeColor="text1"/>
          <w:sz w:val="24"/>
          <w:szCs w:val="24"/>
        </w:rPr>
        <w:t>.00元。</w:t>
      </w:r>
      <w:r>
        <w:rPr>
          <w:rFonts w:hint="eastAsia" w:ascii="Arial" w:hAnsi="Arial" w:cs="Arial"/>
          <w:color w:val="000000" w:themeColor="text1"/>
          <w:sz w:val="24"/>
          <w:szCs w:val="24"/>
        </w:rPr>
        <w:t>截至2022年6月14日</w:t>
      </w:r>
      <w:r>
        <w:rPr>
          <w:rFonts w:ascii="Arial" w:hAnsi="Arial" w:cs="Arial"/>
          <w:color w:val="000000" w:themeColor="text1"/>
          <w:sz w:val="24"/>
          <w:szCs w:val="24"/>
        </w:rPr>
        <w:t>，</w:t>
      </w:r>
      <w:r>
        <w:rPr>
          <w:rFonts w:hint="eastAsia" w:ascii="Arial" w:hAnsi="Arial" w:cs="Arial"/>
          <w:color w:val="000000" w:themeColor="text1"/>
          <w:sz w:val="24"/>
          <w:szCs w:val="24"/>
        </w:rPr>
        <w:t>已支付合同款45.40万元。本次为第2次申请请款，累计（含本次）总请款产值比例8.09%。</w:t>
      </w:r>
      <w:r>
        <w:rPr>
          <w:rFonts w:hint="eastAsia" w:ascii="宋体" w:hAnsi="宋体" w:cs="Arial"/>
          <w:color w:val="000000" w:themeColor="text1"/>
          <w:sz w:val="24"/>
          <w:szCs w:val="24"/>
        </w:rPr>
        <w:t>过程付款按每月</w:t>
      </w:r>
      <w:r>
        <w:rPr>
          <w:rFonts w:ascii="Arial" w:hAnsi="Arial" w:cs="Arial"/>
          <w:color w:val="000000" w:themeColor="text1"/>
          <w:sz w:val="24"/>
          <w:szCs w:val="24"/>
        </w:rPr>
        <w:t>18</w:t>
      </w:r>
      <w:r>
        <w:rPr>
          <w:rFonts w:hint="eastAsia" w:ascii="宋体" w:hAnsi="宋体" w:cs="Arial"/>
          <w:color w:val="000000" w:themeColor="text1"/>
          <w:sz w:val="24"/>
          <w:szCs w:val="24"/>
        </w:rPr>
        <w:t>日申请、单月支付</w:t>
      </w:r>
      <w:r>
        <w:rPr>
          <w:rFonts w:hint="eastAsia" w:ascii="Arial" w:hAnsi="Arial" w:cs="Arial"/>
          <w:color w:val="000000" w:themeColor="text1"/>
          <w:sz w:val="24"/>
          <w:szCs w:val="24"/>
        </w:rPr>
        <w:t>，过程付款比例为70%；竣工备案及单体清洁完成，付至已完合同工程量的85%；竣工交付完成，确认维保协议书支付至已完合同工程量90%；结算书签署后6个月内，付至结算金额95%；扣留保修金5%。</w:t>
      </w:r>
      <w:r>
        <w:rPr>
          <w:rFonts w:ascii="Arial" w:hAnsi="Arial" w:cs="Arial"/>
          <w:color w:val="000000" w:themeColor="text1"/>
          <w:sz w:val="24"/>
          <w:szCs w:val="24"/>
        </w:rPr>
        <w:t>经审核，本月计划支付符合合同付款约定，后期申请资金支付时，我司会对付款申请、发票、流程等支付依据进行审核</w:t>
      </w:r>
      <w:r>
        <w:rPr>
          <w:rFonts w:hint="eastAsia" w:ascii="Arial" w:hAnsi="Arial" w:cs="Arial"/>
          <w:color w:val="000000" w:themeColor="text1"/>
          <w:sz w:val="24"/>
          <w:szCs w:val="24"/>
        </w:rPr>
        <w:t>，在邮件批复后进行款项操作</w:t>
      </w:r>
      <w:r>
        <w:rPr>
          <w:rFonts w:ascii="Arial" w:hAnsi="Arial" w:cs="Arial"/>
          <w:color w:val="000000" w:themeColor="text1"/>
          <w:sz w:val="24"/>
          <w:szCs w:val="24"/>
        </w:rPr>
        <w:t>。</w:t>
      </w:r>
    </w:p>
    <w:p>
      <w:pPr>
        <w:pStyle w:val="22"/>
        <w:spacing w:beforeLines="50" w:afterLines="50" w:line="360" w:lineRule="auto"/>
        <w:ind w:firstLine="480"/>
        <w:rPr>
          <w:rFonts w:ascii="Arial" w:hAnsi="Arial" w:cs="Arial"/>
          <w:color w:val="000000" w:themeColor="text1"/>
          <w:sz w:val="24"/>
          <w:szCs w:val="24"/>
        </w:rPr>
      </w:pPr>
      <w:r>
        <w:rPr>
          <w:rFonts w:ascii="Arial" w:hAnsi="Arial" w:cs="Arial"/>
          <w:color w:val="000000" w:themeColor="text1"/>
          <w:sz w:val="24"/>
          <w:szCs w:val="24"/>
          <w:lang w:bidi="zh-CN"/>
        </w:rPr>
        <w:t>经审核，我司认为</w:t>
      </w:r>
      <w:r>
        <w:rPr>
          <w:rFonts w:hint="eastAsia" w:ascii="Arial" w:hAnsi="Arial" w:cs="Arial"/>
          <w:color w:val="000000" w:themeColor="text1"/>
          <w:sz w:val="24"/>
          <w:szCs w:val="24"/>
          <w:lang w:bidi="zh-CN"/>
        </w:rPr>
        <w:t>6</w:t>
      </w:r>
      <w:r>
        <w:rPr>
          <w:rFonts w:ascii="Arial" w:hAnsi="Arial" w:cs="Arial"/>
          <w:color w:val="000000" w:themeColor="text1"/>
          <w:sz w:val="24"/>
          <w:szCs w:val="24"/>
          <w:lang w:bidi="zh-CN"/>
        </w:rPr>
        <w:t>月份</w:t>
      </w:r>
      <w:r>
        <w:rPr>
          <w:rFonts w:hint="eastAsia" w:ascii="Arial" w:hAnsi="Arial" w:cs="Arial"/>
          <w:color w:val="000000" w:themeColor="text1"/>
          <w:sz w:val="24"/>
          <w:szCs w:val="24"/>
          <w:lang w:bidi="zh-CN"/>
        </w:rPr>
        <w:t>建安</w:t>
      </w:r>
      <w:r>
        <w:rPr>
          <w:rFonts w:ascii="Arial" w:hAnsi="Arial" w:cs="Arial"/>
          <w:color w:val="000000" w:themeColor="text1"/>
          <w:sz w:val="24"/>
          <w:szCs w:val="24"/>
          <w:lang w:bidi="zh-CN"/>
        </w:rPr>
        <w:t>费用</w:t>
      </w:r>
      <w:r>
        <w:rPr>
          <w:rFonts w:hint="eastAsia" w:ascii="Arial" w:hAnsi="Arial" w:cs="Arial"/>
          <w:color w:val="000000" w:themeColor="text1"/>
          <w:sz w:val="24"/>
          <w:szCs w:val="24"/>
          <w:lang w:bidi="zh-CN"/>
        </w:rPr>
        <w:t>2</w:t>
      </w:r>
      <w:r>
        <w:rPr>
          <w:rFonts w:ascii="Arial" w:hAnsi="Arial" w:cs="Arial"/>
          <w:color w:val="000000" w:themeColor="text1"/>
          <w:sz w:val="24"/>
          <w:szCs w:val="24"/>
          <w:lang w:bidi="zh-CN"/>
        </w:rPr>
        <w:t>笔资金计划编制合理，符合相关合同的付款约定，现阶段进度与月度资金计划中列明的支付款项及支付比例基本吻合。</w:t>
      </w:r>
      <w:r>
        <w:rPr>
          <w:rFonts w:hint="eastAsia" w:ascii="宋体" w:hAnsi="宋体"/>
          <w:color w:val="000000" w:themeColor="text1"/>
          <w:sz w:val="24"/>
          <w:szCs w:val="24"/>
          <w:lang w:bidi="zh-CN"/>
        </w:rPr>
        <w:t>待</w:t>
      </w:r>
      <w:r>
        <w:rPr>
          <w:rFonts w:ascii="宋体" w:hAnsi="宋体"/>
          <w:color w:val="000000" w:themeColor="text1"/>
          <w:sz w:val="24"/>
          <w:szCs w:val="24"/>
          <w:lang w:bidi="zh-CN"/>
        </w:rPr>
        <w:t>项目公司</w:t>
      </w:r>
      <w:r>
        <w:rPr>
          <w:rFonts w:ascii="宋体" w:hAnsi="宋体"/>
          <w:color w:val="000000" w:themeColor="text1"/>
          <w:sz w:val="24"/>
          <w:szCs w:val="24"/>
        </w:rPr>
        <w:t>后期申请相关款项</w:t>
      </w:r>
      <w:r>
        <w:rPr>
          <w:rFonts w:ascii="宋体" w:hAnsi="宋体"/>
          <w:color w:val="000000" w:themeColor="text1"/>
          <w:sz w:val="24"/>
          <w:szCs w:val="24"/>
          <w:lang w:bidi="zh-CN"/>
        </w:rPr>
        <w:t>支付时</w:t>
      </w:r>
      <w:r>
        <w:rPr>
          <w:rFonts w:ascii="Arial" w:hAnsi="Arial" w:cs="Arial"/>
          <w:color w:val="000000" w:themeColor="text1"/>
          <w:sz w:val="24"/>
          <w:szCs w:val="24"/>
        </w:rPr>
        <w:t>，我司会对已签订的合同、付款申请、发票、流程等支付依据进行审核。</w:t>
      </w:r>
    </w:p>
    <w:p>
      <w:pPr>
        <w:pStyle w:val="2"/>
        <w:numPr>
          <w:ilvl w:val="0"/>
          <w:numId w:val="3"/>
        </w:numPr>
        <w:ind w:firstLine="240"/>
        <w:rPr>
          <w:rFonts w:ascii="Arial" w:hAnsi="Arial" w:cs="Arial"/>
          <w:sz w:val="24"/>
        </w:rPr>
      </w:pPr>
      <w:r>
        <w:rPr>
          <w:rFonts w:hint="eastAsia" w:ascii="Arial" w:hAnsi="Arial" w:cs="Arial"/>
          <w:sz w:val="24"/>
        </w:rPr>
        <w:t>开发费用</w:t>
      </w:r>
    </w:p>
    <w:p>
      <w:pPr>
        <w:pStyle w:val="22"/>
        <w:spacing w:beforeLines="50" w:afterLines="50" w:line="360" w:lineRule="auto"/>
        <w:ind w:firstLine="480"/>
        <w:rPr>
          <w:rFonts w:ascii="Arial" w:hAnsi="Arial" w:cs="Arial"/>
          <w:color w:val="000000" w:themeColor="text1"/>
        </w:rPr>
      </w:pPr>
      <w:r>
        <w:rPr>
          <w:rFonts w:ascii="Arial" w:hAnsi="Arial" w:cs="Arial"/>
          <w:color w:val="000000" w:themeColor="text1"/>
          <w:sz w:val="24"/>
          <w:szCs w:val="24"/>
        </w:rPr>
        <w:t>202</w:t>
      </w:r>
      <w:r>
        <w:rPr>
          <w:rFonts w:hint="eastAsia" w:ascii="Arial" w:hAnsi="Arial" w:cs="Arial"/>
          <w:color w:val="000000" w:themeColor="text1"/>
          <w:sz w:val="24"/>
          <w:szCs w:val="24"/>
        </w:rPr>
        <w:t>2</w:t>
      </w:r>
      <w:r>
        <w:rPr>
          <w:rFonts w:ascii="Arial" w:hAnsi="Arial" w:cs="Arial"/>
          <w:color w:val="000000" w:themeColor="text1"/>
          <w:sz w:val="24"/>
          <w:szCs w:val="24"/>
        </w:rPr>
        <w:t>年</w:t>
      </w:r>
      <w:r>
        <w:rPr>
          <w:rFonts w:hint="eastAsia" w:ascii="Arial" w:hAnsi="Arial" w:cs="Arial"/>
          <w:color w:val="000000" w:themeColor="text1"/>
          <w:sz w:val="24"/>
          <w:szCs w:val="24"/>
        </w:rPr>
        <w:t>6</w:t>
      </w:r>
      <w:r>
        <w:rPr>
          <w:rFonts w:ascii="Arial" w:hAnsi="Arial" w:cs="Arial"/>
          <w:color w:val="000000" w:themeColor="text1"/>
          <w:sz w:val="24"/>
          <w:szCs w:val="24"/>
        </w:rPr>
        <w:t>月份</w:t>
      </w:r>
      <w:r>
        <w:rPr>
          <w:rFonts w:hint="eastAsia" w:ascii="Arial" w:hAnsi="Arial" w:cs="Arial"/>
          <w:color w:val="000000" w:themeColor="text1"/>
          <w:sz w:val="24"/>
          <w:szCs w:val="24"/>
        </w:rPr>
        <w:t>开发</w:t>
      </w:r>
      <w:r>
        <w:rPr>
          <w:rFonts w:ascii="Arial" w:hAnsi="Arial" w:cs="Arial"/>
          <w:color w:val="000000" w:themeColor="text1"/>
          <w:sz w:val="24"/>
          <w:szCs w:val="24"/>
        </w:rPr>
        <w:t>费用计划支付</w:t>
      </w:r>
      <w:r>
        <w:rPr>
          <w:rFonts w:hint="eastAsia" w:ascii="Arial" w:hAnsi="Arial" w:cs="Arial"/>
          <w:color w:val="000000" w:themeColor="text1"/>
          <w:sz w:val="24"/>
          <w:szCs w:val="24"/>
        </w:rPr>
        <w:t>2</w:t>
      </w:r>
      <w:r>
        <w:rPr>
          <w:rFonts w:ascii="Arial" w:hAnsi="Arial" w:cs="Arial"/>
          <w:color w:val="000000" w:themeColor="text1"/>
          <w:sz w:val="24"/>
          <w:szCs w:val="24"/>
        </w:rPr>
        <w:t>笔，金额约</w:t>
      </w:r>
      <w:r>
        <w:rPr>
          <w:rFonts w:hint="eastAsia" w:ascii="Arial" w:hAnsi="Arial" w:cs="Arial"/>
          <w:color w:val="000000" w:themeColor="text1"/>
          <w:sz w:val="24"/>
          <w:szCs w:val="24"/>
        </w:rPr>
        <w:t>25.08</w:t>
      </w:r>
      <w:r>
        <w:rPr>
          <w:rFonts w:ascii="Arial" w:hAnsi="Arial" w:cs="Arial"/>
          <w:color w:val="000000" w:themeColor="text1"/>
          <w:sz w:val="24"/>
          <w:szCs w:val="24"/>
        </w:rPr>
        <w:t>万元，具体分析如下：</w:t>
      </w:r>
    </w:p>
    <w:p>
      <w:pPr>
        <w:widowControl/>
        <w:numPr>
          <w:ilvl w:val="0"/>
          <w:numId w:val="2"/>
        </w:numPr>
        <w:wordWrap w:val="0"/>
        <w:spacing w:beforeLines="50" w:afterLines="50" w:line="360" w:lineRule="auto"/>
        <w:ind w:firstLine="480" w:firstLineChars="200"/>
        <w:jc w:val="left"/>
        <w:rPr>
          <w:rFonts w:ascii="Arial" w:hAnsi="Arial" w:cs="Arial"/>
          <w:color w:val="000000" w:themeColor="text1"/>
          <w:sz w:val="24"/>
          <w:szCs w:val="24"/>
        </w:rPr>
      </w:pPr>
      <w:r>
        <w:rPr>
          <w:rFonts w:hint="eastAsia" w:ascii="Arial" w:hAnsi="Arial" w:cs="Arial"/>
          <w:color w:val="000000" w:themeColor="text1"/>
          <w:sz w:val="24"/>
          <w:szCs w:val="24"/>
        </w:rPr>
        <w:t>用款编号3计划支付江苏筠汇项目管理咨询有限公司造价咨询费12.00万元，该合同于2021年9月签订，合同总金额158,836.00元。截至2022年6月14日，未支付合同款项。累计（含本次）总请款产值比例75.55%。咨询成果确认及提交，由项目成本审核完成，支付相应合同价的80%；咨询人应无条件配合委托人对工程量的复核工作，确保算量过程稿及工程量清单（总承包招标需提供广联达模型及相关导出excel数据，并且确保委托人能打开）支付20%。本月计划支付符合合同付款约定，后期申请资金支付时，我司会对付款申请、发票、流程等支付依据进行审核。</w:t>
      </w:r>
    </w:p>
    <w:p>
      <w:pPr>
        <w:widowControl/>
        <w:numPr>
          <w:ilvl w:val="0"/>
          <w:numId w:val="2"/>
        </w:numPr>
        <w:wordWrap w:val="0"/>
        <w:spacing w:beforeLines="50" w:afterLines="50" w:line="360" w:lineRule="auto"/>
        <w:ind w:firstLine="480" w:firstLineChars="200"/>
        <w:jc w:val="left"/>
      </w:pPr>
      <w:r>
        <w:rPr>
          <w:rFonts w:ascii="Arial" w:hAnsi="Arial" w:cs="Arial"/>
          <w:color w:val="000000" w:themeColor="text1"/>
          <w:sz w:val="24"/>
          <w:szCs w:val="24"/>
        </w:rPr>
        <w:t>用款编号</w:t>
      </w:r>
      <w:r>
        <w:rPr>
          <w:rFonts w:hint="eastAsia" w:ascii="Arial" w:hAnsi="Arial" w:cs="Arial"/>
          <w:color w:val="000000" w:themeColor="text1"/>
          <w:sz w:val="24"/>
          <w:szCs w:val="24"/>
        </w:rPr>
        <w:t>4</w:t>
      </w:r>
      <w:r>
        <w:rPr>
          <w:rFonts w:ascii="Arial" w:hAnsi="Arial" w:cs="Arial"/>
          <w:color w:val="000000" w:themeColor="text1"/>
          <w:sz w:val="24"/>
          <w:szCs w:val="24"/>
        </w:rPr>
        <w:t>计划支付</w:t>
      </w:r>
      <w:r>
        <w:rPr>
          <w:rFonts w:hint="eastAsia" w:ascii="Arial" w:hAnsi="Arial" w:cs="Arial"/>
          <w:color w:val="000000" w:themeColor="text1"/>
          <w:sz w:val="24"/>
          <w:szCs w:val="24"/>
        </w:rPr>
        <w:t>江苏众业工程管理咨询有限公司监理费13.08万</w:t>
      </w:r>
      <w:r>
        <w:rPr>
          <w:rFonts w:ascii="Arial" w:hAnsi="Arial" w:cs="Arial"/>
          <w:color w:val="000000" w:themeColor="text1"/>
          <w:sz w:val="24"/>
          <w:szCs w:val="24"/>
        </w:rPr>
        <w:t>元，该合同于2021年</w:t>
      </w:r>
      <w:r>
        <w:rPr>
          <w:rFonts w:hint="eastAsia" w:ascii="Arial" w:hAnsi="Arial" w:cs="Arial"/>
          <w:color w:val="000000" w:themeColor="text1"/>
          <w:sz w:val="24"/>
          <w:szCs w:val="24"/>
        </w:rPr>
        <w:t>8月</w:t>
      </w:r>
      <w:r>
        <w:rPr>
          <w:rFonts w:ascii="Arial" w:hAnsi="Arial" w:cs="Arial"/>
          <w:color w:val="000000" w:themeColor="text1"/>
          <w:sz w:val="24"/>
          <w:szCs w:val="24"/>
        </w:rPr>
        <w:t>签订</w:t>
      </w:r>
      <w:r>
        <w:rPr>
          <w:rFonts w:hint="eastAsia" w:ascii="Arial" w:hAnsi="Arial" w:cs="Arial"/>
          <w:color w:val="000000" w:themeColor="text1"/>
          <w:sz w:val="24"/>
          <w:szCs w:val="24"/>
        </w:rPr>
        <w:t>，</w:t>
      </w:r>
      <w:r>
        <w:rPr>
          <w:rFonts w:ascii="Arial" w:hAnsi="Arial" w:cs="Arial"/>
          <w:color w:val="000000" w:themeColor="text1"/>
          <w:sz w:val="24"/>
          <w:szCs w:val="24"/>
        </w:rPr>
        <w:t>合同总金额</w:t>
      </w:r>
      <w:r>
        <w:rPr>
          <w:rFonts w:hint="eastAsia" w:ascii="Arial" w:hAnsi="Arial" w:cs="Arial"/>
          <w:color w:val="000000" w:themeColor="text1"/>
          <w:sz w:val="24"/>
          <w:szCs w:val="24"/>
        </w:rPr>
        <w:t>785,000</w:t>
      </w:r>
      <w:r>
        <w:rPr>
          <w:rFonts w:ascii="Arial" w:hAnsi="Arial" w:cs="Arial"/>
          <w:color w:val="000000" w:themeColor="text1"/>
          <w:sz w:val="24"/>
          <w:szCs w:val="24"/>
        </w:rPr>
        <w:t>.00元。</w:t>
      </w:r>
      <w:r>
        <w:rPr>
          <w:rFonts w:hint="eastAsia" w:ascii="Arial" w:hAnsi="Arial" w:cs="Arial"/>
          <w:color w:val="000000" w:themeColor="text1"/>
          <w:sz w:val="24"/>
          <w:szCs w:val="24"/>
        </w:rPr>
        <w:t>截至2022年6月14日</w:t>
      </w:r>
      <w:r>
        <w:rPr>
          <w:rFonts w:ascii="Arial" w:hAnsi="Arial" w:cs="Arial"/>
          <w:color w:val="000000" w:themeColor="text1"/>
          <w:sz w:val="24"/>
          <w:szCs w:val="24"/>
        </w:rPr>
        <w:t>，</w:t>
      </w:r>
      <w:r>
        <w:rPr>
          <w:rFonts w:hint="eastAsia" w:ascii="Arial" w:hAnsi="Arial" w:cs="Arial"/>
          <w:color w:val="000000" w:themeColor="text1"/>
          <w:sz w:val="24"/>
          <w:szCs w:val="24"/>
        </w:rPr>
        <w:t>已支付合同款项104,000.00元</w:t>
      </w:r>
      <w:r>
        <w:rPr>
          <w:rFonts w:ascii="Arial" w:hAnsi="Arial" w:cs="Arial"/>
          <w:color w:val="000000" w:themeColor="text1"/>
          <w:sz w:val="24"/>
          <w:szCs w:val="24"/>
        </w:rPr>
        <w:t>，</w:t>
      </w:r>
      <w:r>
        <w:rPr>
          <w:rFonts w:hint="eastAsia" w:ascii="Arial" w:hAnsi="Arial" w:cs="Arial"/>
          <w:color w:val="000000" w:themeColor="text1"/>
          <w:sz w:val="24"/>
          <w:szCs w:val="24"/>
        </w:rPr>
        <w:t>累计（含本次）总请款产值比例29.91%。根据合同约定，合同期内奇数月支付合同金额的C%（C=合同金额*90%/监理服务期限27*2），竣工验收后支付合同金额的90%；合同结算，且双方结算确认书盖章后支付95%；缺陷期满后支付剩余5%。</w:t>
      </w:r>
      <w:r>
        <w:rPr>
          <w:rFonts w:ascii="Arial" w:hAnsi="Arial" w:cs="Arial"/>
          <w:color w:val="000000" w:themeColor="text1"/>
          <w:sz w:val="24"/>
          <w:szCs w:val="24"/>
        </w:rPr>
        <w:t>经审核，本月计划支付符合合同付款约定</w:t>
      </w:r>
      <w:r>
        <w:rPr>
          <w:rFonts w:hint="eastAsia" w:ascii="Arial" w:hAnsi="Arial" w:cs="Arial"/>
          <w:color w:val="000000" w:themeColor="text1"/>
          <w:sz w:val="24"/>
          <w:szCs w:val="24"/>
        </w:rPr>
        <w:t>，</w:t>
      </w:r>
      <w:r>
        <w:rPr>
          <w:rFonts w:ascii="Arial" w:hAnsi="Arial" w:cs="Arial"/>
          <w:color w:val="000000" w:themeColor="text1"/>
          <w:sz w:val="24"/>
          <w:szCs w:val="24"/>
        </w:rPr>
        <w:t>后期申请资金支付时，我司会对付款申请、发票、流程等支付依据进行审核</w:t>
      </w:r>
      <w:r>
        <w:rPr>
          <w:rFonts w:hint="eastAsia" w:ascii="Arial" w:hAnsi="Arial" w:cs="Arial"/>
          <w:color w:val="000000" w:themeColor="text1"/>
          <w:sz w:val="24"/>
          <w:szCs w:val="24"/>
        </w:rPr>
        <w:t>。</w:t>
      </w:r>
    </w:p>
    <w:p>
      <w:pPr>
        <w:pStyle w:val="22"/>
        <w:spacing w:beforeLines="50" w:afterLines="50" w:line="360" w:lineRule="auto"/>
        <w:ind w:firstLine="720" w:firstLineChars="300"/>
      </w:pPr>
      <w:r>
        <w:rPr>
          <w:rFonts w:ascii="Arial" w:hAnsi="Arial" w:cs="Arial"/>
          <w:sz w:val="24"/>
          <w:szCs w:val="24"/>
          <w:lang w:bidi="zh-CN"/>
        </w:rPr>
        <w:t>经审核，我司认为</w:t>
      </w:r>
      <w:r>
        <w:rPr>
          <w:rFonts w:hint="eastAsia" w:ascii="Arial" w:hAnsi="Arial" w:cs="Arial"/>
          <w:sz w:val="24"/>
          <w:szCs w:val="24"/>
          <w:lang w:bidi="zh-CN"/>
        </w:rPr>
        <w:t>6</w:t>
      </w:r>
      <w:r>
        <w:rPr>
          <w:rFonts w:ascii="Arial" w:hAnsi="Arial" w:cs="Arial"/>
          <w:sz w:val="24"/>
          <w:szCs w:val="24"/>
          <w:lang w:bidi="zh-CN"/>
        </w:rPr>
        <w:t>月份</w:t>
      </w:r>
      <w:r>
        <w:rPr>
          <w:rFonts w:hint="eastAsia" w:ascii="Arial" w:hAnsi="Arial" w:cs="Arial"/>
          <w:sz w:val="24"/>
          <w:szCs w:val="24"/>
          <w:lang w:bidi="zh-CN"/>
        </w:rPr>
        <w:t>开发</w:t>
      </w:r>
      <w:r>
        <w:rPr>
          <w:rFonts w:ascii="Arial" w:hAnsi="Arial" w:cs="Arial"/>
          <w:sz w:val="24"/>
          <w:szCs w:val="24"/>
          <w:lang w:bidi="zh-CN"/>
        </w:rPr>
        <w:t>费用</w:t>
      </w:r>
      <w:r>
        <w:rPr>
          <w:rFonts w:hint="eastAsia" w:ascii="Arial" w:hAnsi="Arial" w:cs="Arial"/>
          <w:sz w:val="24"/>
          <w:szCs w:val="24"/>
          <w:lang w:bidi="zh-CN"/>
        </w:rPr>
        <w:t>2</w:t>
      </w:r>
      <w:r>
        <w:rPr>
          <w:rFonts w:ascii="Arial" w:hAnsi="Arial" w:cs="Arial"/>
          <w:sz w:val="24"/>
          <w:szCs w:val="24"/>
          <w:lang w:bidi="zh-CN"/>
        </w:rPr>
        <w:t>笔资金计划编制合理，符合相关合同的付款约定，现阶段进度与月度资金计划中列明的支付款项及支付比例基本吻合。</w:t>
      </w:r>
      <w:r>
        <w:rPr>
          <w:rFonts w:hint="eastAsia" w:ascii="宋体" w:hAnsi="宋体"/>
          <w:sz w:val="24"/>
          <w:szCs w:val="24"/>
          <w:lang w:bidi="zh-CN"/>
        </w:rPr>
        <w:t>待</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w:t>
      </w:r>
      <w:r>
        <w:rPr>
          <w:rFonts w:ascii="Arial" w:hAnsi="Arial" w:cs="Arial"/>
          <w:sz w:val="24"/>
          <w:szCs w:val="24"/>
        </w:rPr>
        <w:t>，我司会对已签订的合同、付款申请、发票、流程等支付依据进行审核。</w:t>
      </w:r>
    </w:p>
    <w:p>
      <w:pPr>
        <w:pStyle w:val="2"/>
        <w:numPr>
          <w:ilvl w:val="0"/>
          <w:numId w:val="3"/>
        </w:numPr>
        <w:ind w:firstLine="240"/>
        <w:rPr>
          <w:rFonts w:ascii="Arial" w:hAnsi="Arial" w:cs="Arial"/>
          <w:sz w:val="24"/>
        </w:rPr>
      </w:pPr>
      <w:r>
        <w:rPr>
          <w:rFonts w:hint="eastAsia" w:ascii="Arial" w:hAnsi="Arial" w:cs="Arial"/>
          <w:sz w:val="24"/>
        </w:rPr>
        <w:t>营建费用</w:t>
      </w:r>
    </w:p>
    <w:p>
      <w:pPr>
        <w:pStyle w:val="22"/>
        <w:spacing w:beforeLines="50" w:afterLines="50" w:line="360" w:lineRule="auto"/>
        <w:ind w:left="225" w:firstLine="480"/>
      </w:pPr>
      <w:r>
        <w:rPr>
          <w:rFonts w:ascii="Arial" w:hAnsi="Arial" w:cs="Arial"/>
          <w:sz w:val="24"/>
          <w:szCs w:val="24"/>
        </w:rPr>
        <w:t>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6</w:t>
      </w:r>
      <w:r>
        <w:rPr>
          <w:rFonts w:ascii="Arial" w:hAnsi="Arial" w:cs="Arial"/>
          <w:sz w:val="24"/>
          <w:szCs w:val="24"/>
        </w:rPr>
        <w:t>月份</w:t>
      </w:r>
      <w:r>
        <w:rPr>
          <w:rFonts w:hint="eastAsia" w:ascii="Arial" w:hAnsi="Arial" w:cs="Arial"/>
          <w:sz w:val="24"/>
          <w:szCs w:val="24"/>
        </w:rPr>
        <w:t>营建</w:t>
      </w:r>
      <w:r>
        <w:rPr>
          <w:rFonts w:ascii="Arial" w:hAnsi="Arial" w:cs="Arial"/>
          <w:sz w:val="24"/>
          <w:szCs w:val="24"/>
        </w:rPr>
        <w:t>费用计划支付</w:t>
      </w:r>
      <w:r>
        <w:rPr>
          <w:rFonts w:hint="eastAsia" w:ascii="Arial" w:hAnsi="Arial" w:cs="Arial"/>
          <w:sz w:val="24"/>
          <w:szCs w:val="24"/>
        </w:rPr>
        <w:t>1</w:t>
      </w:r>
      <w:r>
        <w:rPr>
          <w:rFonts w:ascii="Arial" w:hAnsi="Arial" w:cs="Arial"/>
          <w:sz w:val="24"/>
          <w:szCs w:val="24"/>
        </w:rPr>
        <w:t>笔，金额约</w:t>
      </w:r>
      <w:r>
        <w:rPr>
          <w:rFonts w:hint="eastAsia" w:ascii="Arial" w:hAnsi="Arial" w:cs="Arial"/>
          <w:sz w:val="24"/>
          <w:szCs w:val="24"/>
        </w:rPr>
        <w:t>39.99</w:t>
      </w:r>
      <w:r>
        <w:rPr>
          <w:rFonts w:ascii="Arial" w:hAnsi="Arial" w:cs="Arial"/>
          <w:sz w:val="24"/>
          <w:szCs w:val="24"/>
        </w:rPr>
        <w:t>万元，其中已签订</w:t>
      </w:r>
      <w:r>
        <w:rPr>
          <w:rFonts w:hint="eastAsia" w:ascii="Arial" w:hAnsi="Arial" w:cs="Arial"/>
          <w:sz w:val="24"/>
          <w:szCs w:val="24"/>
        </w:rPr>
        <w:t>1</w:t>
      </w:r>
      <w:r>
        <w:rPr>
          <w:rFonts w:ascii="Arial" w:hAnsi="Arial" w:cs="Arial"/>
          <w:sz w:val="24"/>
          <w:szCs w:val="24"/>
        </w:rPr>
        <w:t>笔合同，具体分析如下：</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5</w:t>
      </w:r>
      <w:r>
        <w:rPr>
          <w:rFonts w:ascii="Arial" w:hAnsi="Arial" w:cs="Arial"/>
          <w:sz w:val="24"/>
          <w:szCs w:val="24"/>
        </w:rPr>
        <w:t>计划支付世茂天成物业服务集团有限公司张家港分公司</w:t>
      </w:r>
      <w:r>
        <w:rPr>
          <w:rFonts w:hint="eastAsia" w:ascii="Arial" w:hAnsi="Arial" w:cs="Arial"/>
          <w:sz w:val="24"/>
          <w:szCs w:val="24"/>
        </w:rPr>
        <w:t>“</w:t>
      </w:r>
      <w:r>
        <w:rPr>
          <w:rFonts w:ascii="Arial" w:hAnsi="Arial" w:cs="Arial"/>
          <w:sz w:val="24"/>
          <w:szCs w:val="24"/>
        </w:rPr>
        <w:t>张家港谷渎港销售中心及样板房物业管理服务协议</w:t>
      </w:r>
      <w:r>
        <w:rPr>
          <w:rFonts w:hint="eastAsia" w:ascii="Arial" w:hAnsi="Arial" w:cs="Arial"/>
          <w:sz w:val="24"/>
          <w:szCs w:val="24"/>
        </w:rPr>
        <w:t>”进度款 399,948.00</w:t>
      </w:r>
      <w:r>
        <w:rPr>
          <w:rFonts w:ascii="Arial" w:hAnsi="Arial" w:cs="Arial"/>
          <w:sz w:val="24"/>
          <w:szCs w:val="24"/>
        </w:rPr>
        <w:t>元，该合同于202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5月30日</w:t>
      </w:r>
      <w:r>
        <w:rPr>
          <w:rFonts w:ascii="Arial" w:hAnsi="Arial" w:cs="Arial"/>
          <w:sz w:val="24"/>
          <w:szCs w:val="24"/>
        </w:rPr>
        <w:t>签订</w:t>
      </w:r>
      <w:r>
        <w:rPr>
          <w:rFonts w:hint="eastAsia" w:ascii="Arial" w:hAnsi="Arial" w:cs="Arial"/>
          <w:sz w:val="24"/>
          <w:szCs w:val="24"/>
        </w:rPr>
        <w:t>，合同期限为2022.4.1-2022.6.30日</w:t>
      </w:r>
      <w:r>
        <w:rPr>
          <w:rFonts w:ascii="Arial" w:hAnsi="Arial" w:cs="Arial"/>
          <w:sz w:val="24"/>
          <w:szCs w:val="24"/>
        </w:rPr>
        <w:t>，合同总金额</w:t>
      </w:r>
      <w:r>
        <w:rPr>
          <w:rFonts w:hint="eastAsia" w:ascii="Arial" w:hAnsi="Arial" w:cs="Arial"/>
          <w:sz w:val="24"/>
          <w:szCs w:val="24"/>
        </w:rPr>
        <w:t>599,922.00</w:t>
      </w:r>
      <w:r>
        <w:rPr>
          <w:rFonts w:ascii="Arial" w:hAnsi="Arial" w:cs="Arial"/>
          <w:sz w:val="24"/>
          <w:szCs w:val="24"/>
        </w:rPr>
        <w:t>元</w:t>
      </w:r>
      <w:r>
        <w:rPr>
          <w:rFonts w:hint="eastAsia" w:ascii="Arial" w:hAnsi="Arial" w:cs="Arial"/>
          <w:sz w:val="24"/>
          <w:szCs w:val="24"/>
        </w:rPr>
        <w:t>（月度费用为199,974.00元/月）</w:t>
      </w:r>
      <w:r>
        <w:rPr>
          <w:rFonts w:ascii="Arial" w:hAnsi="Arial" w:cs="Arial"/>
          <w:sz w:val="24"/>
          <w:szCs w:val="24"/>
        </w:rPr>
        <w:t>。</w:t>
      </w:r>
      <w:r>
        <w:rPr>
          <w:rFonts w:hint="eastAsia" w:ascii="Arial" w:hAnsi="Arial" w:cs="Arial"/>
          <w:sz w:val="24"/>
          <w:szCs w:val="24"/>
        </w:rPr>
        <w:t>截至2022年6月14日</w:t>
      </w:r>
      <w:r>
        <w:rPr>
          <w:rFonts w:ascii="Arial" w:hAnsi="Arial" w:cs="Arial"/>
          <w:sz w:val="24"/>
          <w:szCs w:val="24"/>
        </w:rPr>
        <w:t>，</w:t>
      </w:r>
      <w:r>
        <w:rPr>
          <w:rFonts w:hint="eastAsia" w:ascii="Arial" w:hAnsi="Arial" w:cs="Arial"/>
          <w:sz w:val="24"/>
          <w:szCs w:val="24"/>
        </w:rPr>
        <w:t>未支付合同款项</w:t>
      </w:r>
      <w:r>
        <w:rPr>
          <w:rFonts w:ascii="Arial" w:hAnsi="Arial" w:cs="Arial"/>
          <w:sz w:val="24"/>
          <w:szCs w:val="24"/>
        </w:rPr>
        <w:t>，</w:t>
      </w:r>
      <w:r>
        <w:rPr>
          <w:rFonts w:hint="eastAsia" w:ascii="Arial" w:hAnsi="Arial" w:cs="Arial"/>
          <w:sz w:val="24"/>
          <w:szCs w:val="24"/>
        </w:rPr>
        <w:t>根据合同约定每单月完成上两个月月度费用，即40.00万元</w:t>
      </w:r>
      <w:r>
        <w:rPr>
          <w:rFonts w:ascii="Arial" w:hAnsi="Arial" w:cs="Arial"/>
          <w:sz w:val="24"/>
          <w:szCs w:val="24"/>
        </w:rPr>
        <w:t>。经审核，本月计划支付</w:t>
      </w:r>
      <w:r>
        <w:rPr>
          <w:rFonts w:hint="eastAsia" w:ascii="Arial" w:hAnsi="Arial" w:cs="Arial"/>
          <w:sz w:val="24"/>
          <w:szCs w:val="24"/>
        </w:rPr>
        <w:t>2022年4-5月物业管理服务费，</w:t>
      </w:r>
      <w:r>
        <w:rPr>
          <w:rFonts w:ascii="Arial" w:hAnsi="Arial" w:cs="Arial"/>
          <w:sz w:val="24"/>
          <w:szCs w:val="24"/>
        </w:rPr>
        <w:t>符合合同付款约定</w:t>
      </w:r>
      <w:r>
        <w:rPr>
          <w:rFonts w:hint="eastAsia" w:ascii="Arial" w:hAnsi="Arial" w:cs="Arial"/>
          <w:sz w:val="24"/>
          <w:szCs w:val="24"/>
        </w:rPr>
        <w:t>，</w:t>
      </w:r>
      <w:r>
        <w:rPr>
          <w:rFonts w:ascii="Arial" w:hAnsi="Arial" w:cs="Arial"/>
          <w:sz w:val="24"/>
          <w:szCs w:val="24"/>
        </w:rPr>
        <w:t>后期申请资金支付时，我司会对付款申请、发票、流程等支付依据进行审核</w:t>
      </w:r>
      <w:r>
        <w:rPr>
          <w:rFonts w:hint="eastAsia" w:ascii="Arial" w:hAnsi="Arial" w:cs="Arial"/>
          <w:sz w:val="24"/>
          <w:szCs w:val="24"/>
        </w:rPr>
        <w:t>。</w:t>
      </w:r>
    </w:p>
    <w:p>
      <w:pPr>
        <w:widowControl/>
        <w:numPr>
          <w:ilvl w:val="255"/>
          <w:numId w:val="0"/>
        </w:numPr>
        <w:wordWrap w:val="0"/>
        <w:spacing w:beforeLines="50" w:afterLines="50" w:line="360" w:lineRule="auto"/>
        <w:ind w:firstLine="480" w:firstLineChars="200"/>
        <w:rPr>
          <w:rFonts w:ascii="Arial" w:hAnsi="Arial" w:cs="Arial"/>
          <w:sz w:val="24"/>
          <w:szCs w:val="24"/>
        </w:rPr>
      </w:pPr>
      <w:r>
        <w:rPr>
          <w:rFonts w:ascii="Arial" w:hAnsi="Arial" w:cs="Arial"/>
          <w:sz w:val="24"/>
          <w:szCs w:val="24"/>
          <w:lang w:bidi="zh-CN"/>
        </w:rPr>
        <w:t>经审核，我司认为</w:t>
      </w:r>
      <w:r>
        <w:rPr>
          <w:rFonts w:hint="eastAsia" w:ascii="Arial" w:hAnsi="Arial" w:cs="Arial"/>
          <w:sz w:val="24"/>
          <w:szCs w:val="24"/>
          <w:lang w:bidi="zh-CN"/>
        </w:rPr>
        <w:t>6</w:t>
      </w:r>
      <w:r>
        <w:rPr>
          <w:rFonts w:ascii="Arial" w:hAnsi="Arial" w:cs="Arial"/>
          <w:sz w:val="24"/>
          <w:szCs w:val="24"/>
          <w:lang w:bidi="zh-CN"/>
        </w:rPr>
        <w:t>月份营建费用</w:t>
      </w:r>
      <w:r>
        <w:rPr>
          <w:rFonts w:hint="eastAsia" w:ascii="Arial" w:hAnsi="Arial" w:cs="Arial"/>
          <w:sz w:val="24"/>
          <w:szCs w:val="24"/>
          <w:lang w:bidi="zh-CN"/>
        </w:rPr>
        <w:t>1</w:t>
      </w:r>
      <w:r>
        <w:rPr>
          <w:rFonts w:ascii="Arial" w:hAnsi="Arial" w:cs="Arial"/>
          <w:sz w:val="24"/>
          <w:szCs w:val="24"/>
          <w:lang w:bidi="zh-CN"/>
        </w:rPr>
        <w:t>笔资金计划编制合理，符合相关合同的付款约定，现阶段进度与月度资金计划中列明的支付款项及支付比例基本吻合。待项目公司</w:t>
      </w:r>
      <w:r>
        <w:rPr>
          <w:rFonts w:ascii="Arial" w:hAnsi="Arial" w:cs="Arial"/>
          <w:sz w:val="24"/>
          <w:szCs w:val="24"/>
        </w:rPr>
        <w:t>后期申请相关款项</w:t>
      </w:r>
      <w:r>
        <w:rPr>
          <w:rFonts w:ascii="Arial" w:hAnsi="Arial" w:cs="Arial"/>
          <w:sz w:val="24"/>
          <w:szCs w:val="24"/>
          <w:lang w:bidi="zh-CN"/>
        </w:rPr>
        <w:t>支付时</w:t>
      </w:r>
      <w:r>
        <w:rPr>
          <w:rFonts w:ascii="Arial" w:hAnsi="Arial" w:cs="Arial"/>
          <w:sz w:val="24"/>
          <w:szCs w:val="24"/>
        </w:rPr>
        <w:t>，我司会对已签订的合同、付款申请、发票、流程等支付依据进行审核。</w:t>
      </w:r>
    </w:p>
    <w:p>
      <w:pPr>
        <w:pStyle w:val="2"/>
        <w:numPr>
          <w:ilvl w:val="0"/>
          <w:numId w:val="3"/>
        </w:numPr>
        <w:ind w:firstLine="240"/>
        <w:rPr>
          <w:rFonts w:ascii="Arial" w:hAnsi="Arial" w:cs="Arial"/>
          <w:sz w:val="24"/>
        </w:rPr>
      </w:pPr>
      <w:r>
        <w:rPr>
          <w:rFonts w:hint="eastAsia" w:ascii="Arial" w:hAnsi="Arial" w:cs="Arial"/>
          <w:sz w:val="24"/>
        </w:rPr>
        <w:t>销售费用</w:t>
      </w:r>
    </w:p>
    <w:p>
      <w:pPr>
        <w:pStyle w:val="22"/>
        <w:spacing w:beforeLines="50" w:afterLines="50" w:line="360" w:lineRule="auto"/>
        <w:ind w:left="225" w:firstLine="480"/>
      </w:pPr>
      <w:r>
        <w:rPr>
          <w:rFonts w:ascii="Arial" w:hAnsi="Arial" w:cs="Arial"/>
          <w:sz w:val="24"/>
          <w:szCs w:val="24"/>
        </w:rPr>
        <w:t>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6</w:t>
      </w:r>
      <w:r>
        <w:rPr>
          <w:rFonts w:ascii="Arial" w:hAnsi="Arial" w:cs="Arial"/>
          <w:sz w:val="24"/>
          <w:szCs w:val="24"/>
        </w:rPr>
        <w:t>月份</w:t>
      </w:r>
      <w:r>
        <w:rPr>
          <w:rFonts w:hint="eastAsia" w:ascii="Arial" w:hAnsi="Arial" w:cs="Arial"/>
          <w:sz w:val="24"/>
          <w:szCs w:val="24"/>
        </w:rPr>
        <w:t>销售费用</w:t>
      </w:r>
      <w:r>
        <w:rPr>
          <w:rFonts w:ascii="Arial" w:hAnsi="Arial" w:cs="Arial"/>
          <w:sz w:val="24"/>
          <w:szCs w:val="24"/>
        </w:rPr>
        <w:t>计划支付</w:t>
      </w:r>
      <w:r>
        <w:rPr>
          <w:rFonts w:hint="eastAsia" w:ascii="Arial" w:hAnsi="Arial" w:cs="Arial"/>
          <w:sz w:val="24"/>
          <w:szCs w:val="24"/>
        </w:rPr>
        <w:t>27</w:t>
      </w:r>
      <w:r>
        <w:rPr>
          <w:rFonts w:ascii="Arial" w:hAnsi="Arial" w:cs="Arial"/>
          <w:sz w:val="24"/>
          <w:szCs w:val="24"/>
        </w:rPr>
        <w:t>笔，金额约</w:t>
      </w:r>
      <w:r>
        <w:rPr>
          <w:rFonts w:hint="eastAsia" w:ascii="Arial" w:hAnsi="Arial" w:cs="Arial"/>
          <w:sz w:val="24"/>
          <w:szCs w:val="24"/>
        </w:rPr>
        <w:t>195.01</w:t>
      </w:r>
      <w:r>
        <w:rPr>
          <w:rFonts w:ascii="Arial" w:hAnsi="Arial" w:cs="Arial"/>
          <w:sz w:val="24"/>
          <w:szCs w:val="24"/>
        </w:rPr>
        <w:t>万元，其中已签订</w:t>
      </w:r>
      <w:r>
        <w:rPr>
          <w:rFonts w:hint="eastAsia" w:ascii="Arial" w:hAnsi="Arial" w:cs="Arial"/>
          <w:sz w:val="24"/>
          <w:szCs w:val="24"/>
        </w:rPr>
        <w:t>10</w:t>
      </w:r>
      <w:r>
        <w:rPr>
          <w:rFonts w:ascii="Arial" w:hAnsi="Arial" w:cs="Arial"/>
          <w:sz w:val="24"/>
          <w:szCs w:val="24"/>
        </w:rPr>
        <w:t>笔合同，具体分析如下：</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6</w:t>
      </w:r>
      <w:r>
        <w:rPr>
          <w:rFonts w:ascii="Arial" w:hAnsi="Arial" w:cs="Arial"/>
          <w:sz w:val="24"/>
          <w:szCs w:val="24"/>
        </w:rPr>
        <w:t>计划支付</w:t>
      </w:r>
      <w:r>
        <w:rPr>
          <w:rFonts w:hint="eastAsia" w:ascii="Arial" w:hAnsi="Arial" w:cs="Arial"/>
          <w:sz w:val="24"/>
          <w:szCs w:val="24"/>
        </w:rPr>
        <w:t>江苏鲜橙文化传媒有限公司“张家港谷渎港项目2021年10月社区点位制作事宜合同”进度款34,200.00</w:t>
      </w:r>
      <w:r>
        <w:rPr>
          <w:rFonts w:ascii="Arial" w:hAnsi="Arial" w:cs="Arial"/>
          <w:sz w:val="24"/>
          <w:szCs w:val="24"/>
        </w:rPr>
        <w:t>元，该合同于2021年</w:t>
      </w:r>
      <w:r>
        <w:rPr>
          <w:rFonts w:hint="eastAsia" w:ascii="Arial" w:hAnsi="Arial" w:cs="Arial"/>
          <w:sz w:val="24"/>
          <w:szCs w:val="24"/>
        </w:rPr>
        <w:t>12月2日</w:t>
      </w:r>
      <w:r>
        <w:rPr>
          <w:rFonts w:ascii="Arial" w:hAnsi="Arial" w:cs="Arial"/>
          <w:sz w:val="24"/>
          <w:szCs w:val="24"/>
        </w:rPr>
        <w:t>签订，合同编号</w:t>
      </w:r>
      <w:r>
        <w:rPr>
          <w:rFonts w:hint="eastAsia" w:ascii="Arial" w:hAnsi="Arial" w:cs="Arial"/>
          <w:sz w:val="24"/>
          <w:szCs w:val="24"/>
        </w:rPr>
        <w:t>4500474110</w:t>
      </w:r>
      <w:r>
        <w:rPr>
          <w:rFonts w:ascii="Arial" w:hAnsi="Arial" w:cs="Arial"/>
          <w:sz w:val="24"/>
          <w:szCs w:val="24"/>
        </w:rPr>
        <w:t>，合同总金额</w:t>
      </w:r>
      <w:r>
        <w:rPr>
          <w:rFonts w:hint="eastAsia" w:ascii="Arial" w:hAnsi="Arial" w:cs="Arial"/>
          <w:sz w:val="24"/>
          <w:szCs w:val="24"/>
        </w:rPr>
        <w:t>34,200.00</w:t>
      </w:r>
      <w:r>
        <w:rPr>
          <w:rFonts w:ascii="Arial" w:hAnsi="Arial" w:cs="Arial"/>
          <w:sz w:val="24"/>
          <w:szCs w:val="24"/>
        </w:rPr>
        <w:t>元。</w:t>
      </w:r>
      <w:r>
        <w:rPr>
          <w:rFonts w:hint="eastAsia" w:ascii="Arial" w:hAnsi="Arial" w:cs="Arial"/>
          <w:sz w:val="24"/>
          <w:szCs w:val="24"/>
        </w:rPr>
        <w:t>截至2022年6月14日</w:t>
      </w:r>
      <w:r>
        <w:rPr>
          <w:rFonts w:ascii="Arial" w:hAnsi="Arial" w:cs="Arial"/>
          <w:sz w:val="24"/>
          <w:szCs w:val="24"/>
        </w:rPr>
        <w:t>，</w:t>
      </w:r>
      <w:r>
        <w:rPr>
          <w:rFonts w:hint="eastAsia" w:ascii="Arial" w:hAnsi="Arial" w:cs="Arial"/>
          <w:sz w:val="24"/>
          <w:szCs w:val="24"/>
        </w:rPr>
        <w:t>未支付合同款项</w:t>
      </w:r>
      <w:r>
        <w:rPr>
          <w:rFonts w:ascii="Arial" w:hAnsi="Arial" w:cs="Arial"/>
          <w:sz w:val="24"/>
          <w:szCs w:val="24"/>
        </w:rPr>
        <w:t>，</w:t>
      </w:r>
      <w:r>
        <w:rPr>
          <w:rFonts w:hint="eastAsia" w:ascii="Arial" w:hAnsi="Arial" w:cs="Arial"/>
          <w:sz w:val="24"/>
          <w:szCs w:val="24"/>
        </w:rPr>
        <w:t>根据合同约定工程施工安装调试完工并经甲方验收合格后120日内支付 100 %，即3.42万元</w:t>
      </w:r>
      <w:r>
        <w:rPr>
          <w:rFonts w:ascii="Arial" w:hAnsi="Arial" w:cs="Arial"/>
          <w:sz w:val="24"/>
          <w:szCs w:val="24"/>
        </w:rPr>
        <w:t>。经审核，本月计划支付符合合同付款约定</w:t>
      </w:r>
      <w:r>
        <w:rPr>
          <w:rFonts w:hint="eastAsia" w:ascii="Arial" w:hAnsi="Arial" w:cs="Arial"/>
          <w:sz w:val="24"/>
          <w:szCs w:val="24"/>
        </w:rPr>
        <w:t>，</w:t>
      </w:r>
      <w:r>
        <w:rPr>
          <w:rFonts w:ascii="Arial" w:hAnsi="Arial" w:cs="Arial"/>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7</w:t>
      </w:r>
      <w:r>
        <w:rPr>
          <w:rFonts w:ascii="Arial" w:hAnsi="Arial" w:cs="Arial"/>
          <w:sz w:val="24"/>
          <w:szCs w:val="24"/>
        </w:rPr>
        <w:t>计划支付</w:t>
      </w:r>
      <w:r>
        <w:rPr>
          <w:rFonts w:hint="eastAsia" w:ascii="Arial" w:hAnsi="Arial" w:cs="Arial"/>
          <w:sz w:val="24"/>
          <w:szCs w:val="24"/>
        </w:rPr>
        <w:t xml:space="preserve">江苏鲜橙文化传媒有限公司“张家港谷渎港项目2021年10月曼巴特展位制作事宜”进度款150,000.00 </w:t>
      </w:r>
      <w:r>
        <w:rPr>
          <w:rFonts w:ascii="Arial" w:hAnsi="Arial" w:cs="Arial"/>
          <w:sz w:val="24"/>
          <w:szCs w:val="24"/>
        </w:rPr>
        <w:t>元，该合同于2021年</w:t>
      </w:r>
      <w:r>
        <w:rPr>
          <w:rFonts w:hint="eastAsia" w:ascii="Arial" w:hAnsi="Arial" w:cs="Arial"/>
          <w:sz w:val="24"/>
          <w:szCs w:val="24"/>
        </w:rPr>
        <w:t>12月2日</w:t>
      </w:r>
      <w:r>
        <w:rPr>
          <w:rFonts w:ascii="Arial" w:hAnsi="Arial" w:cs="Arial"/>
          <w:sz w:val="24"/>
          <w:szCs w:val="24"/>
        </w:rPr>
        <w:t>签订，合同编号</w:t>
      </w:r>
      <w:r>
        <w:rPr>
          <w:rFonts w:hint="eastAsia" w:ascii="Arial" w:hAnsi="Arial" w:cs="Arial"/>
          <w:sz w:val="24"/>
          <w:szCs w:val="24"/>
        </w:rPr>
        <w:t>4500474111</w:t>
      </w:r>
      <w:r>
        <w:rPr>
          <w:rFonts w:ascii="Arial" w:hAnsi="Arial" w:cs="Arial"/>
          <w:sz w:val="24"/>
          <w:szCs w:val="24"/>
        </w:rPr>
        <w:t>，合同总金额</w:t>
      </w:r>
      <w:r>
        <w:rPr>
          <w:rFonts w:hint="eastAsia" w:ascii="Arial" w:hAnsi="Arial" w:cs="Arial"/>
          <w:sz w:val="24"/>
          <w:szCs w:val="24"/>
        </w:rPr>
        <w:t>150,000.00</w:t>
      </w:r>
      <w:r>
        <w:rPr>
          <w:rFonts w:ascii="Arial" w:hAnsi="Arial" w:cs="Arial"/>
          <w:sz w:val="24"/>
          <w:szCs w:val="24"/>
        </w:rPr>
        <w:t>元。</w:t>
      </w:r>
      <w:r>
        <w:rPr>
          <w:rFonts w:hint="eastAsia" w:ascii="Arial" w:hAnsi="Arial" w:cs="Arial"/>
          <w:sz w:val="24"/>
          <w:szCs w:val="24"/>
        </w:rPr>
        <w:t>截至2022年6月14日</w:t>
      </w:r>
      <w:r>
        <w:rPr>
          <w:rFonts w:ascii="Arial" w:hAnsi="Arial" w:cs="Arial"/>
          <w:sz w:val="24"/>
          <w:szCs w:val="24"/>
        </w:rPr>
        <w:t>，</w:t>
      </w:r>
      <w:r>
        <w:rPr>
          <w:rFonts w:hint="eastAsia" w:ascii="Arial" w:hAnsi="Arial" w:cs="Arial"/>
          <w:sz w:val="24"/>
          <w:szCs w:val="24"/>
        </w:rPr>
        <w:t>未支付合同款项</w:t>
      </w:r>
      <w:r>
        <w:rPr>
          <w:rFonts w:ascii="Arial" w:hAnsi="Arial" w:cs="Arial"/>
          <w:sz w:val="24"/>
          <w:szCs w:val="24"/>
        </w:rPr>
        <w:t>，</w:t>
      </w:r>
      <w:r>
        <w:rPr>
          <w:rFonts w:hint="eastAsia" w:ascii="Arial" w:hAnsi="Arial" w:cs="Arial"/>
          <w:sz w:val="24"/>
          <w:szCs w:val="24"/>
        </w:rPr>
        <w:t>根据合同约定工程施工安装调试完工并经甲方验收合格后150日内支付 100 %，即15.00万元</w:t>
      </w:r>
      <w:r>
        <w:rPr>
          <w:rFonts w:ascii="Arial" w:hAnsi="Arial" w:cs="Arial"/>
          <w:sz w:val="24"/>
          <w:szCs w:val="24"/>
        </w:rPr>
        <w:t>。经审核，本月计划支付符合合同付款约定</w:t>
      </w:r>
      <w:r>
        <w:rPr>
          <w:rFonts w:hint="eastAsia" w:ascii="Arial" w:hAnsi="Arial" w:cs="Arial"/>
          <w:sz w:val="24"/>
          <w:szCs w:val="24"/>
        </w:rPr>
        <w:t>，</w:t>
      </w:r>
      <w:r>
        <w:rPr>
          <w:rFonts w:ascii="Arial" w:hAnsi="Arial" w:cs="Arial"/>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8</w:t>
      </w:r>
      <w:r>
        <w:rPr>
          <w:rFonts w:ascii="Arial" w:hAnsi="Arial" w:cs="Arial"/>
          <w:sz w:val="24"/>
          <w:szCs w:val="24"/>
        </w:rPr>
        <w:t>计划支付</w:t>
      </w:r>
      <w:r>
        <w:rPr>
          <w:rFonts w:hint="eastAsia" w:ascii="Arial" w:hAnsi="Arial" w:cs="Arial"/>
          <w:sz w:val="24"/>
          <w:szCs w:val="24"/>
        </w:rPr>
        <w:t xml:space="preserve">江苏鲜橙文化传媒有限公司“2021年张家港谷渎港项目2021年11月围挡包装事宜”进度款111,700.00 </w:t>
      </w:r>
      <w:r>
        <w:rPr>
          <w:rFonts w:ascii="Arial" w:hAnsi="Arial" w:cs="Arial"/>
          <w:sz w:val="24"/>
          <w:szCs w:val="24"/>
        </w:rPr>
        <w:t>元，该合同于2021年</w:t>
      </w:r>
      <w:r>
        <w:rPr>
          <w:rFonts w:hint="eastAsia" w:ascii="Arial" w:hAnsi="Arial" w:cs="Arial"/>
          <w:sz w:val="24"/>
          <w:szCs w:val="24"/>
        </w:rPr>
        <w:t>12月21日</w:t>
      </w:r>
      <w:r>
        <w:rPr>
          <w:rFonts w:ascii="Arial" w:hAnsi="Arial" w:cs="Arial"/>
          <w:sz w:val="24"/>
          <w:szCs w:val="24"/>
        </w:rPr>
        <w:t>签订，合同编号</w:t>
      </w:r>
      <w:r>
        <w:rPr>
          <w:rFonts w:hint="eastAsia" w:ascii="Arial" w:hAnsi="Arial" w:cs="Arial"/>
          <w:sz w:val="24"/>
          <w:szCs w:val="24"/>
        </w:rPr>
        <w:t>4500480498</w:t>
      </w:r>
      <w:r>
        <w:rPr>
          <w:rFonts w:ascii="Arial" w:hAnsi="Arial" w:cs="Arial"/>
          <w:sz w:val="24"/>
          <w:szCs w:val="24"/>
        </w:rPr>
        <w:t>，合同总金额</w:t>
      </w:r>
      <w:r>
        <w:rPr>
          <w:rFonts w:hint="eastAsia" w:ascii="Arial" w:hAnsi="Arial" w:cs="Arial"/>
          <w:sz w:val="24"/>
          <w:szCs w:val="24"/>
        </w:rPr>
        <w:t xml:space="preserve">111,700.00 </w:t>
      </w:r>
      <w:r>
        <w:rPr>
          <w:rFonts w:ascii="Arial" w:hAnsi="Arial" w:cs="Arial"/>
          <w:sz w:val="24"/>
          <w:szCs w:val="24"/>
        </w:rPr>
        <w:t>元。</w:t>
      </w:r>
      <w:r>
        <w:rPr>
          <w:rFonts w:hint="eastAsia" w:ascii="Arial" w:hAnsi="Arial" w:cs="Arial"/>
          <w:sz w:val="24"/>
          <w:szCs w:val="24"/>
        </w:rPr>
        <w:t>截至2022年6月14日</w:t>
      </w:r>
      <w:r>
        <w:rPr>
          <w:rFonts w:ascii="Arial" w:hAnsi="Arial" w:cs="Arial"/>
          <w:sz w:val="24"/>
          <w:szCs w:val="24"/>
        </w:rPr>
        <w:t>，</w:t>
      </w:r>
      <w:r>
        <w:rPr>
          <w:rFonts w:hint="eastAsia" w:ascii="Arial" w:hAnsi="Arial" w:cs="Arial"/>
          <w:sz w:val="24"/>
          <w:szCs w:val="24"/>
        </w:rPr>
        <w:t>未支付合同款项</w:t>
      </w:r>
      <w:r>
        <w:rPr>
          <w:rFonts w:ascii="Arial" w:hAnsi="Arial" w:cs="Arial"/>
          <w:sz w:val="24"/>
          <w:szCs w:val="24"/>
        </w:rPr>
        <w:t>，</w:t>
      </w:r>
      <w:r>
        <w:rPr>
          <w:rFonts w:hint="eastAsia" w:ascii="Arial" w:hAnsi="Arial" w:cs="Arial"/>
          <w:sz w:val="24"/>
          <w:szCs w:val="24"/>
        </w:rPr>
        <w:t>根据合同约定工程施工安装调试完工并经甲方验收合格后120日内支付 100 %，即11.17万元</w:t>
      </w:r>
      <w:r>
        <w:rPr>
          <w:rFonts w:ascii="Arial" w:hAnsi="Arial" w:cs="Arial"/>
          <w:sz w:val="24"/>
          <w:szCs w:val="24"/>
        </w:rPr>
        <w:t>。经审核，本月计划支付符合合同付款约定</w:t>
      </w:r>
      <w:r>
        <w:rPr>
          <w:rFonts w:hint="eastAsia" w:ascii="Arial" w:hAnsi="Arial" w:cs="Arial"/>
          <w:sz w:val="24"/>
          <w:szCs w:val="24"/>
        </w:rPr>
        <w:t>，</w:t>
      </w:r>
      <w:r>
        <w:rPr>
          <w:rFonts w:ascii="Arial" w:hAnsi="Arial" w:cs="Arial"/>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9</w:t>
      </w:r>
      <w:r>
        <w:rPr>
          <w:rFonts w:ascii="Arial" w:hAnsi="Arial" w:cs="Arial"/>
          <w:sz w:val="24"/>
          <w:szCs w:val="24"/>
        </w:rPr>
        <w:t>计划支付</w:t>
      </w:r>
      <w:r>
        <w:rPr>
          <w:rFonts w:hint="eastAsia" w:ascii="Arial" w:hAnsi="Arial" w:cs="Arial"/>
          <w:sz w:val="24"/>
          <w:szCs w:val="24"/>
        </w:rPr>
        <w:t>江苏鲜橙文化传媒有限公司“</w:t>
      </w:r>
      <w:r>
        <w:rPr>
          <w:rFonts w:ascii="Arial" w:hAnsi="Arial" w:cs="Arial"/>
          <w:sz w:val="24"/>
          <w:szCs w:val="24"/>
        </w:rPr>
        <w:t>张家港谷渎港项目</w:t>
      </w:r>
      <w:r>
        <w:rPr>
          <w:rFonts w:hint="eastAsia" w:ascii="Arial" w:hAnsi="Arial" w:cs="Arial"/>
          <w:sz w:val="24"/>
          <w:szCs w:val="24"/>
        </w:rPr>
        <w:t>2021年11月工地围挡灯箱制作事宜”进度款87,400.00 元，该合同于2021年12月21日签订，合同编号4500480506，合同总金额87,400.00元。截至2022年6月14日，未支付合同款项，根据合同约定工程施工安装调试完工并经甲方验收合格后120日内支付 100 %，即8.74万元。经审核，本月计划支付符合合同付款约定，后期申请资金支付时，我司会对付款申请、发票、流程等支付依据进行审核。</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10</w:t>
      </w:r>
      <w:r>
        <w:rPr>
          <w:rFonts w:ascii="Arial" w:hAnsi="Arial" w:cs="Arial"/>
          <w:sz w:val="24"/>
          <w:szCs w:val="24"/>
        </w:rPr>
        <w:t>计划支付</w:t>
      </w:r>
      <w:r>
        <w:rPr>
          <w:rFonts w:hint="eastAsia" w:ascii="Arial" w:hAnsi="Arial" w:cs="Arial"/>
          <w:sz w:val="24"/>
          <w:szCs w:val="24"/>
        </w:rPr>
        <w:t>苏州汇泽广告传媒有限公司“</w:t>
      </w:r>
      <w:r>
        <w:rPr>
          <w:rFonts w:ascii="Arial" w:hAnsi="Arial" w:cs="Arial"/>
          <w:sz w:val="24"/>
          <w:szCs w:val="24"/>
        </w:rPr>
        <w:t>张家港谷渎港项目</w:t>
      </w:r>
      <w:r>
        <w:rPr>
          <w:rFonts w:hint="eastAsia" w:ascii="Arial" w:hAnsi="Arial" w:cs="Arial"/>
          <w:sz w:val="24"/>
          <w:szCs w:val="24"/>
        </w:rPr>
        <w:t>2021年11月世茂璀璨江南开盘活动”进度款55,400.00元，该合同于2021年12月21日签订，合同编号4500480507，合同总金额55,400.00元。截至2022年6月14日，未支付合同款项，根据合同约定合同生效后且乙方按照本合同完成全部工作经甲方验收合格190个工作日内，一次性支付合同总额，即5.54万元。经审核，本月计划支付符合合同付款约定，后期申请资金支付时，我司会对付款申请、发票、流程等支付依据进行审核。</w:t>
      </w:r>
    </w:p>
    <w:p>
      <w:pPr>
        <w:widowControl/>
        <w:numPr>
          <w:ilvl w:val="0"/>
          <w:numId w:val="2"/>
        </w:numPr>
        <w:wordWrap w:val="0"/>
        <w:spacing w:beforeLines="50" w:afterLines="50" w:line="360" w:lineRule="auto"/>
        <w:ind w:firstLine="480" w:firstLineChars="200"/>
        <w:jc w:val="left"/>
        <w:rPr>
          <w:color w:val="000000" w:themeColor="text1"/>
        </w:rPr>
      </w:pPr>
      <w:r>
        <w:rPr>
          <w:rFonts w:ascii="Arial" w:hAnsi="Arial" w:cs="Arial"/>
          <w:sz w:val="24"/>
          <w:szCs w:val="24"/>
        </w:rPr>
        <w:t>用款编号</w:t>
      </w:r>
      <w:r>
        <w:rPr>
          <w:rFonts w:hint="eastAsia" w:ascii="Arial" w:hAnsi="Arial" w:cs="Arial"/>
          <w:sz w:val="24"/>
          <w:szCs w:val="24"/>
        </w:rPr>
        <w:t>11</w:t>
      </w:r>
      <w:r>
        <w:rPr>
          <w:rFonts w:ascii="Arial" w:hAnsi="Arial" w:cs="Arial"/>
          <w:sz w:val="24"/>
          <w:szCs w:val="24"/>
        </w:rPr>
        <w:t>计划支付</w:t>
      </w:r>
      <w:r>
        <w:rPr>
          <w:rFonts w:hint="eastAsia" w:ascii="Arial" w:hAnsi="Arial" w:cs="Arial"/>
          <w:sz w:val="24"/>
          <w:szCs w:val="24"/>
        </w:rPr>
        <w:t>苏州汇泽广告传媒有限公司“</w:t>
      </w:r>
      <w:r>
        <w:rPr>
          <w:rFonts w:ascii="Arial" w:hAnsi="Arial" w:cs="Arial"/>
          <w:sz w:val="24"/>
          <w:szCs w:val="24"/>
        </w:rPr>
        <w:t>张家港谷渎港项目</w:t>
      </w:r>
      <w:r>
        <w:rPr>
          <w:rFonts w:hint="eastAsia" w:ascii="Arial" w:hAnsi="Arial" w:cs="Arial"/>
          <w:sz w:val="24"/>
          <w:szCs w:val="24"/>
        </w:rPr>
        <w:t>2021年12月很高兴鱼见你事件活动事宜合同”进度款66,800.00元，该合同于2022年5月20日签订，合同编号4500485912，合同总金额66,800.00元。截至2022年6月14日，未支付合同款项，根据合同约定合同生效后且乙方按照本合同完成全部工作经甲方验收合格190个工作日内，一次性支付合同总额，即6.68万元。经审核，本月计划支付符合合同付款约定，后期申请资金支</w:t>
      </w:r>
      <w:r>
        <w:rPr>
          <w:rFonts w:hint="eastAsia" w:ascii="Arial" w:hAnsi="Arial" w:cs="Arial"/>
          <w:color w:val="000000" w:themeColor="text1"/>
          <w:sz w:val="24"/>
          <w:szCs w:val="24"/>
        </w:rPr>
        <w:t>付时，我司会对付款申请、发票、流程等支付依据进行审核。</w:t>
      </w:r>
    </w:p>
    <w:p>
      <w:pPr>
        <w:widowControl/>
        <w:numPr>
          <w:ilvl w:val="0"/>
          <w:numId w:val="2"/>
        </w:numPr>
        <w:wordWrap w:val="0"/>
        <w:spacing w:beforeLines="50" w:afterLines="50" w:line="360" w:lineRule="auto"/>
        <w:ind w:firstLine="480" w:firstLineChars="200"/>
        <w:jc w:val="left"/>
        <w:rPr>
          <w:color w:val="000000" w:themeColor="text1"/>
        </w:rPr>
      </w:pPr>
      <w:r>
        <w:rPr>
          <w:rFonts w:ascii="Arial" w:hAnsi="Arial" w:cs="Arial"/>
          <w:color w:val="000000" w:themeColor="text1"/>
          <w:sz w:val="24"/>
          <w:szCs w:val="24"/>
        </w:rPr>
        <w:t>用款编号</w:t>
      </w:r>
      <w:r>
        <w:rPr>
          <w:rFonts w:hint="eastAsia" w:ascii="Arial" w:hAnsi="Arial" w:cs="Arial"/>
          <w:color w:val="000000" w:themeColor="text1"/>
          <w:sz w:val="24"/>
          <w:szCs w:val="24"/>
        </w:rPr>
        <w:t>12</w:t>
      </w:r>
      <w:r>
        <w:rPr>
          <w:rFonts w:ascii="Arial" w:hAnsi="Arial" w:cs="Arial"/>
          <w:color w:val="000000" w:themeColor="text1"/>
          <w:sz w:val="24"/>
          <w:szCs w:val="24"/>
        </w:rPr>
        <w:t>计划支付</w:t>
      </w:r>
      <w:r>
        <w:rPr>
          <w:rFonts w:hint="eastAsia" w:ascii="Arial" w:hAnsi="Arial" w:cs="Arial"/>
          <w:color w:val="000000" w:themeColor="text1"/>
          <w:sz w:val="24"/>
          <w:szCs w:val="24"/>
        </w:rPr>
        <w:t>苏州汇泽广告传媒有限公司“</w:t>
      </w:r>
      <w:r>
        <w:rPr>
          <w:rFonts w:ascii="Arial" w:hAnsi="Arial" w:cs="Arial"/>
          <w:color w:val="000000" w:themeColor="text1"/>
          <w:sz w:val="24"/>
          <w:szCs w:val="24"/>
        </w:rPr>
        <w:t>张家港谷渎港项目</w:t>
      </w:r>
      <w:r>
        <w:rPr>
          <w:rFonts w:hint="eastAsia" w:ascii="Arial" w:hAnsi="Arial" w:cs="Arial"/>
          <w:color w:val="000000" w:themeColor="text1"/>
          <w:sz w:val="24"/>
          <w:szCs w:val="24"/>
        </w:rPr>
        <w:t>2022年1月塘市澳洋广场路演活动事项”进度款30,500.00元，该合同于2022年2月18日签订，合同编号4500489234，合同总金额30,500.00元。截至2022年6月14日，未支付合同款项，根据合同约定合同生效后且乙方按照本合同完成全部工作经甲方验收合格190个工作日内，一次性支付合同总额，即3.05万元。经审核，本月计划支付符合合同付款约定，后期申请资金支付时，我司会对付款申请、发票、流程等支付依据进行审核。</w:t>
      </w:r>
    </w:p>
    <w:p>
      <w:pPr>
        <w:widowControl/>
        <w:numPr>
          <w:ilvl w:val="0"/>
          <w:numId w:val="2"/>
        </w:numPr>
        <w:wordWrap w:val="0"/>
        <w:spacing w:beforeLines="50" w:afterLines="50" w:line="360" w:lineRule="auto"/>
        <w:ind w:firstLine="480" w:firstLineChars="200"/>
        <w:jc w:val="left"/>
      </w:pPr>
      <w:r>
        <w:rPr>
          <w:rFonts w:ascii="Arial" w:hAnsi="Arial" w:cs="Arial"/>
          <w:color w:val="000000" w:themeColor="text1"/>
          <w:sz w:val="24"/>
          <w:szCs w:val="24"/>
        </w:rPr>
        <w:t>用款编号</w:t>
      </w:r>
      <w:r>
        <w:rPr>
          <w:rFonts w:hint="eastAsia" w:ascii="Arial" w:hAnsi="Arial" w:cs="Arial"/>
          <w:color w:val="000000" w:themeColor="text1"/>
          <w:sz w:val="24"/>
          <w:szCs w:val="24"/>
        </w:rPr>
        <w:t>13</w:t>
      </w:r>
      <w:r>
        <w:rPr>
          <w:rFonts w:ascii="Arial" w:hAnsi="Arial" w:cs="Arial"/>
          <w:color w:val="000000" w:themeColor="text1"/>
          <w:sz w:val="24"/>
          <w:szCs w:val="24"/>
        </w:rPr>
        <w:t>计划支付</w:t>
      </w:r>
      <w:r>
        <w:rPr>
          <w:rFonts w:hint="eastAsia" w:ascii="Arial" w:hAnsi="Arial" w:cs="Arial"/>
          <w:color w:val="000000" w:themeColor="text1"/>
          <w:sz w:val="24"/>
          <w:szCs w:val="24"/>
        </w:rPr>
        <w:t>江苏鲜橙文化传媒有限公司“</w:t>
      </w:r>
      <w:r>
        <w:rPr>
          <w:rFonts w:ascii="Arial" w:hAnsi="Arial" w:cs="Arial"/>
          <w:color w:val="000000" w:themeColor="text1"/>
          <w:sz w:val="24"/>
          <w:szCs w:val="24"/>
        </w:rPr>
        <w:t>张家港谷渎港</w:t>
      </w:r>
      <w:r>
        <w:rPr>
          <w:rFonts w:hint="eastAsia" w:ascii="Arial" w:hAnsi="Arial" w:cs="Arial"/>
          <w:color w:val="000000" w:themeColor="text1"/>
          <w:sz w:val="24"/>
          <w:szCs w:val="24"/>
        </w:rPr>
        <w:t>项目</w:t>
      </w:r>
      <w:r>
        <w:rPr>
          <w:rFonts w:hint="eastAsia" w:ascii="Arial" w:hAnsi="Arial" w:cs="Arial"/>
          <w:sz w:val="24"/>
          <w:szCs w:val="24"/>
        </w:rPr>
        <w:t>2022年</w:t>
      </w:r>
      <w:r>
        <w:rPr>
          <w:rFonts w:hint="eastAsia" w:ascii="Arial" w:hAnsi="Arial" w:cs="Arial"/>
          <w:color w:val="000000" w:themeColor="text1"/>
          <w:sz w:val="24"/>
          <w:szCs w:val="24"/>
        </w:rPr>
        <w:t>1月户外媒体换画面事项”企划费用1.81</w:t>
      </w:r>
      <w:r>
        <w:rPr>
          <w:rFonts w:hint="eastAsia" w:ascii="Arial" w:hAnsi="Arial" w:cs="Arial"/>
          <w:sz w:val="24"/>
          <w:szCs w:val="24"/>
        </w:rPr>
        <w:t>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color w:val="000000" w:themeColor="text1"/>
          <w:sz w:val="24"/>
          <w:szCs w:val="24"/>
        </w:rPr>
        <w:t>用款编号</w:t>
      </w:r>
      <w:r>
        <w:rPr>
          <w:rFonts w:hint="eastAsia" w:ascii="Arial" w:hAnsi="Arial" w:cs="Arial"/>
          <w:sz w:val="24"/>
          <w:szCs w:val="24"/>
        </w:rPr>
        <w:t>14</w:t>
      </w:r>
      <w:r>
        <w:rPr>
          <w:rFonts w:ascii="Arial" w:hAnsi="Arial" w:cs="Arial"/>
          <w:sz w:val="24"/>
          <w:szCs w:val="24"/>
        </w:rPr>
        <w:t>计划支付</w:t>
      </w:r>
      <w:r>
        <w:rPr>
          <w:rFonts w:hint="eastAsia" w:ascii="Arial" w:hAnsi="Arial" w:cs="Arial"/>
          <w:color w:val="000000" w:themeColor="text1"/>
          <w:sz w:val="24"/>
          <w:szCs w:val="24"/>
        </w:rPr>
        <w:t>江苏鲜橙文化传媒有限公司</w:t>
      </w:r>
      <w:r>
        <w:rPr>
          <w:rFonts w:hint="eastAsia" w:ascii="Arial" w:hAnsi="Arial" w:cs="Arial"/>
          <w:sz w:val="24"/>
          <w:szCs w:val="24"/>
        </w:rPr>
        <w:t>“2022年1月售楼处发光字整改事项”企划费用2.68万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15</w:t>
      </w:r>
      <w:r>
        <w:rPr>
          <w:rFonts w:ascii="Arial" w:hAnsi="Arial" w:cs="Arial"/>
          <w:sz w:val="24"/>
          <w:szCs w:val="24"/>
        </w:rPr>
        <w:t>计划支付</w:t>
      </w:r>
      <w:r>
        <w:rPr>
          <w:rFonts w:hint="eastAsia" w:ascii="Arial" w:hAnsi="Arial" w:cs="Arial"/>
          <w:color w:val="000000" w:themeColor="text1"/>
          <w:sz w:val="24"/>
          <w:szCs w:val="24"/>
        </w:rPr>
        <w:t>江苏鲜橙文化传媒有限公司</w:t>
      </w:r>
      <w:r>
        <w:rPr>
          <w:rFonts w:hint="eastAsia" w:ascii="Arial" w:hAnsi="Arial" w:cs="Arial"/>
          <w:sz w:val="24"/>
          <w:szCs w:val="24"/>
        </w:rPr>
        <w:t>“2022年1月体验馆物料制作事项”企划费用2.27万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16</w:t>
      </w:r>
      <w:r>
        <w:rPr>
          <w:rFonts w:ascii="Arial" w:hAnsi="Arial" w:cs="Arial"/>
          <w:sz w:val="24"/>
          <w:szCs w:val="24"/>
        </w:rPr>
        <w:t>计划支付江苏鲜橙文化传媒有限公司</w:t>
      </w:r>
      <w:r>
        <w:rPr>
          <w:rFonts w:hint="eastAsia" w:ascii="Arial" w:hAnsi="Arial" w:cs="Arial"/>
          <w:sz w:val="24"/>
          <w:szCs w:val="24"/>
        </w:rPr>
        <w:t>“2022年1月樱花大道围挡增补及换画面事项”企划费用2.97万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17</w:t>
      </w:r>
      <w:r>
        <w:rPr>
          <w:rFonts w:ascii="Arial" w:hAnsi="Arial" w:cs="Arial"/>
          <w:sz w:val="24"/>
          <w:szCs w:val="24"/>
        </w:rPr>
        <w:t>计划支付江苏鲜橙文化传媒有限公司</w:t>
      </w:r>
      <w:r>
        <w:rPr>
          <w:rFonts w:hint="eastAsia" w:ascii="Arial" w:hAnsi="Arial" w:cs="Arial"/>
          <w:sz w:val="24"/>
          <w:szCs w:val="24"/>
        </w:rPr>
        <w:t>“2022年张家港谷渎港项目2月桁架发布事宜”企划费用2.46万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18</w:t>
      </w:r>
      <w:r>
        <w:rPr>
          <w:rFonts w:ascii="Arial" w:hAnsi="Arial" w:cs="Arial"/>
          <w:sz w:val="24"/>
          <w:szCs w:val="24"/>
        </w:rPr>
        <w:t>计划支付</w:t>
      </w:r>
      <w:r>
        <w:rPr>
          <w:rFonts w:hint="eastAsia" w:ascii="Arial" w:hAnsi="Arial" w:cs="Arial"/>
          <w:sz w:val="24"/>
          <w:szCs w:val="24"/>
        </w:rPr>
        <w:t>苏州汇泽广告传媒有限公司“2022年张家港谷渎港项目2月线上直播事项”企划费用2.87万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19</w:t>
      </w:r>
      <w:r>
        <w:rPr>
          <w:rFonts w:ascii="Arial" w:hAnsi="Arial" w:cs="Arial"/>
          <w:sz w:val="24"/>
          <w:szCs w:val="24"/>
        </w:rPr>
        <w:t>计划支付</w:t>
      </w:r>
      <w:r>
        <w:rPr>
          <w:rFonts w:hint="eastAsia" w:ascii="Arial" w:hAnsi="Arial" w:cs="Arial"/>
          <w:sz w:val="24"/>
          <w:szCs w:val="24"/>
        </w:rPr>
        <w:t>苏州汇泽广告传媒有限公司“2021年张家港谷渎港项目11月璀璨开跑活动”企划费用2.64万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20</w:t>
      </w:r>
      <w:r>
        <w:rPr>
          <w:rFonts w:ascii="Arial" w:hAnsi="Arial" w:cs="Arial"/>
          <w:sz w:val="24"/>
          <w:szCs w:val="24"/>
        </w:rPr>
        <w:t>计划支付</w:t>
      </w:r>
      <w:r>
        <w:rPr>
          <w:rFonts w:hint="eastAsia" w:ascii="Arial" w:hAnsi="Arial" w:cs="Arial"/>
          <w:color w:val="000000" w:themeColor="text1"/>
          <w:sz w:val="24"/>
          <w:szCs w:val="24"/>
        </w:rPr>
        <w:t>江苏鲜橙文化传媒有限公司</w:t>
      </w:r>
      <w:r>
        <w:rPr>
          <w:rFonts w:hint="eastAsia" w:ascii="Arial" w:hAnsi="Arial" w:cs="Arial"/>
          <w:sz w:val="24"/>
          <w:szCs w:val="24"/>
        </w:rPr>
        <w:t>“2021年苏沪区域张家港谷渎港项目12月工地围挡灯箱换画面事宜”企划费用1.73万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21</w:t>
      </w:r>
      <w:r>
        <w:rPr>
          <w:rFonts w:ascii="Arial" w:hAnsi="Arial" w:cs="Arial"/>
          <w:sz w:val="24"/>
          <w:szCs w:val="24"/>
        </w:rPr>
        <w:t>计划支付</w:t>
      </w:r>
      <w:r>
        <w:rPr>
          <w:rFonts w:hint="eastAsia" w:ascii="Arial" w:hAnsi="Arial" w:cs="Arial"/>
          <w:sz w:val="24"/>
          <w:szCs w:val="24"/>
        </w:rPr>
        <w:t>苏州汇泽广告传媒有限公司“2021年张家港谷渎港项目12月样板房专场活动事宜”企划费用1.98万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22</w:t>
      </w:r>
      <w:r>
        <w:rPr>
          <w:rFonts w:ascii="Arial" w:hAnsi="Arial" w:cs="Arial"/>
          <w:sz w:val="24"/>
          <w:szCs w:val="24"/>
        </w:rPr>
        <w:t>计划支付</w:t>
      </w:r>
      <w:r>
        <w:rPr>
          <w:rFonts w:hint="eastAsia" w:ascii="Arial" w:hAnsi="Arial" w:cs="Arial"/>
          <w:sz w:val="24"/>
          <w:szCs w:val="24"/>
        </w:rPr>
        <w:t>苏州汇泽广告传媒有限公司“2021年张家港谷渎港项目12月世茂璀璨江南夜闪购活动”企划费用2.87万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23</w:t>
      </w:r>
      <w:r>
        <w:rPr>
          <w:rFonts w:ascii="Arial" w:hAnsi="Arial" w:cs="Arial"/>
          <w:sz w:val="24"/>
          <w:szCs w:val="24"/>
        </w:rPr>
        <w:t>计划支付</w:t>
      </w:r>
      <w:r>
        <w:rPr>
          <w:rFonts w:hint="eastAsia" w:ascii="Arial" w:hAnsi="Arial" w:cs="Arial"/>
          <w:color w:val="000000" w:themeColor="text1"/>
          <w:sz w:val="24"/>
          <w:szCs w:val="24"/>
        </w:rPr>
        <w:t>江苏鲜橙文化传媒有限公司</w:t>
      </w:r>
      <w:r>
        <w:rPr>
          <w:rFonts w:hint="eastAsia" w:ascii="Arial" w:hAnsi="Arial" w:cs="Arial"/>
          <w:sz w:val="24"/>
          <w:szCs w:val="24"/>
        </w:rPr>
        <w:t>“2021年张家港谷渎港项目12月售楼处包装事项”企划费用1.86万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24</w:t>
      </w:r>
      <w:r>
        <w:rPr>
          <w:rFonts w:ascii="Arial" w:hAnsi="Arial" w:cs="Arial"/>
          <w:sz w:val="24"/>
          <w:szCs w:val="24"/>
        </w:rPr>
        <w:t>计划支付</w:t>
      </w:r>
      <w:r>
        <w:rPr>
          <w:rFonts w:hint="eastAsia" w:ascii="Arial" w:hAnsi="Arial" w:cs="Arial"/>
          <w:sz w:val="24"/>
          <w:szCs w:val="24"/>
        </w:rPr>
        <w:t>苏州汇泽广告传媒有限公司“2022年苏沪区域张家港谷渎港项目1月售楼处专场活动事项”企划费用2.85万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25</w:t>
      </w:r>
      <w:r>
        <w:rPr>
          <w:rFonts w:ascii="Arial" w:hAnsi="Arial" w:cs="Arial"/>
          <w:sz w:val="24"/>
          <w:szCs w:val="24"/>
        </w:rPr>
        <w:t>计划支付</w:t>
      </w:r>
      <w:r>
        <w:rPr>
          <w:rFonts w:hint="eastAsia" w:ascii="Arial" w:hAnsi="Arial" w:cs="Arial"/>
          <w:color w:val="000000" w:themeColor="text1"/>
          <w:sz w:val="24"/>
          <w:szCs w:val="24"/>
        </w:rPr>
        <w:t>江苏鲜橙文化传媒有限公司</w:t>
      </w:r>
      <w:r>
        <w:rPr>
          <w:rFonts w:hint="eastAsia" w:ascii="Arial" w:hAnsi="Arial" w:cs="Arial"/>
          <w:sz w:val="24"/>
          <w:szCs w:val="24"/>
        </w:rPr>
        <w:t>“2022年苏沪区域张家港谷渎港项目1-2月社区点位电梯框架投放事项”企划费用2.98万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26</w:t>
      </w:r>
      <w:r>
        <w:rPr>
          <w:rFonts w:ascii="Arial" w:hAnsi="Arial" w:cs="Arial"/>
          <w:sz w:val="24"/>
          <w:szCs w:val="24"/>
        </w:rPr>
        <w:t>计划支付</w:t>
      </w:r>
      <w:r>
        <w:rPr>
          <w:rFonts w:hint="eastAsia" w:ascii="Arial" w:hAnsi="Arial" w:cs="Arial"/>
          <w:sz w:val="24"/>
          <w:szCs w:val="24"/>
        </w:rPr>
        <w:t>苏州汇泽广告传媒有限公司“2022年1月金港大润发路演活动事项”企划费用2.42万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27</w:t>
      </w:r>
      <w:r>
        <w:rPr>
          <w:rFonts w:ascii="Arial" w:hAnsi="Arial" w:cs="Arial"/>
          <w:sz w:val="24"/>
          <w:szCs w:val="24"/>
        </w:rPr>
        <w:t>计划支付</w:t>
      </w:r>
      <w:r>
        <w:rPr>
          <w:rFonts w:hint="eastAsia" w:ascii="Arial" w:hAnsi="Arial" w:cs="Arial"/>
          <w:color w:val="000000" w:themeColor="text1"/>
          <w:sz w:val="24"/>
          <w:szCs w:val="24"/>
        </w:rPr>
        <w:t>江苏鲜橙文化传媒有限公司</w:t>
      </w:r>
      <w:r>
        <w:rPr>
          <w:rFonts w:hint="eastAsia" w:ascii="Arial" w:hAnsi="Arial" w:cs="Arial"/>
          <w:sz w:val="24"/>
          <w:szCs w:val="24"/>
        </w:rPr>
        <w:t>“2022年1月工地围挡灯箱换画面事项”企划费用1.73万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28</w:t>
      </w:r>
      <w:r>
        <w:rPr>
          <w:rFonts w:ascii="Arial" w:hAnsi="Arial" w:cs="Arial"/>
          <w:sz w:val="24"/>
          <w:szCs w:val="24"/>
        </w:rPr>
        <w:t>计划支付</w:t>
      </w:r>
      <w:r>
        <w:rPr>
          <w:rFonts w:hint="eastAsia" w:ascii="Arial" w:hAnsi="Arial" w:cs="Arial"/>
          <w:color w:val="000000" w:themeColor="text1"/>
          <w:sz w:val="24"/>
          <w:szCs w:val="24"/>
        </w:rPr>
        <w:t>江苏鲜橙文化传媒有限公司</w:t>
      </w:r>
      <w:r>
        <w:rPr>
          <w:rFonts w:hint="eastAsia" w:ascii="Arial" w:hAnsi="Arial" w:cs="Arial"/>
          <w:sz w:val="24"/>
          <w:szCs w:val="24"/>
        </w:rPr>
        <w:t>“2022年1月桁架发布事项”企划费用2.46万</w:t>
      </w:r>
      <w:r>
        <w:rPr>
          <w:rFonts w:ascii="Arial" w:hAnsi="Arial" w:cs="Arial"/>
          <w:sz w:val="24"/>
          <w:szCs w:val="24"/>
        </w:rPr>
        <w:t>元，</w:t>
      </w:r>
      <w:r>
        <w:rPr>
          <w:rFonts w:hint="eastAsia" w:ascii="宋体" w:hAnsi="宋体"/>
          <w:sz w:val="24"/>
          <w:szCs w:val="24"/>
        </w:rPr>
        <w:t>经核查，</w:t>
      </w:r>
      <w:r>
        <w:rPr>
          <w:rFonts w:ascii="Arial" w:hAnsi="Arial" w:cs="Arial"/>
          <w:sz w:val="24"/>
          <w:szCs w:val="24"/>
        </w:rPr>
        <w:t>本月计划支付</w:t>
      </w:r>
      <w:r>
        <w:rPr>
          <w:rFonts w:hint="eastAsia" w:ascii="Arial" w:hAnsi="Arial" w:cs="Arial"/>
          <w:sz w:val="24"/>
          <w:szCs w:val="24"/>
        </w:rPr>
        <w:t>有其对应的费用清单</w:t>
      </w:r>
      <w:r>
        <w:rPr>
          <w:rFonts w:hint="eastAsia" w:ascii="宋体" w:hAnsi="宋体"/>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29</w:t>
      </w:r>
      <w:r>
        <w:rPr>
          <w:rFonts w:ascii="Arial" w:hAnsi="Arial" w:cs="Arial"/>
          <w:sz w:val="24"/>
          <w:szCs w:val="24"/>
        </w:rPr>
        <w:t>计划支付支付</w:t>
      </w:r>
      <w:r>
        <w:rPr>
          <w:rFonts w:hint="eastAsia" w:ascii="Arial" w:hAnsi="Arial" w:cs="Arial"/>
          <w:sz w:val="24"/>
          <w:szCs w:val="24"/>
        </w:rPr>
        <w:t>上海卓迎信息技术有限公司</w:t>
      </w:r>
      <w:r>
        <w:rPr>
          <w:rFonts w:ascii="Arial" w:hAnsi="Arial" w:cs="Arial"/>
          <w:sz w:val="24"/>
          <w:szCs w:val="24"/>
        </w:rPr>
        <w:t>“</w:t>
      </w:r>
      <w:r>
        <w:rPr>
          <w:rFonts w:hint="eastAsia" w:ascii="Arial" w:hAnsi="Arial" w:cs="Arial"/>
          <w:sz w:val="24"/>
          <w:szCs w:val="24"/>
        </w:rPr>
        <w:t>【世茂璀璨江南】项目联动合作协议</w:t>
      </w:r>
      <w:r>
        <w:rPr>
          <w:rFonts w:ascii="Arial" w:hAnsi="Arial" w:cs="Arial"/>
          <w:sz w:val="24"/>
          <w:szCs w:val="24"/>
        </w:rPr>
        <w:t>”</w:t>
      </w:r>
      <w:r>
        <w:rPr>
          <w:rFonts w:hint="eastAsia" w:ascii="Arial" w:hAnsi="Arial" w:cs="Arial"/>
          <w:sz w:val="24"/>
          <w:szCs w:val="24"/>
        </w:rPr>
        <w:t>2022年4-5月佣金结算额600,000.00</w:t>
      </w:r>
      <w:r>
        <w:rPr>
          <w:rFonts w:ascii="Arial" w:hAnsi="Arial" w:cs="Arial"/>
          <w:sz w:val="24"/>
          <w:szCs w:val="24"/>
        </w:rPr>
        <w:t>元，该合同于202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11月25日</w:t>
      </w:r>
      <w:r>
        <w:rPr>
          <w:rFonts w:ascii="Arial" w:hAnsi="Arial" w:cs="Arial"/>
          <w:sz w:val="24"/>
          <w:szCs w:val="24"/>
        </w:rPr>
        <w:t>签订，</w:t>
      </w:r>
      <w:r>
        <w:rPr>
          <w:rFonts w:hint="eastAsia" w:ascii="Arial" w:hAnsi="Arial" w:cs="Arial"/>
          <w:sz w:val="24"/>
          <w:szCs w:val="24"/>
        </w:rPr>
        <w:t>2022年5月31日第三次续签，</w:t>
      </w:r>
      <w:r>
        <w:rPr>
          <w:rFonts w:ascii="Arial" w:hAnsi="Arial" w:cs="Arial"/>
          <w:sz w:val="24"/>
          <w:szCs w:val="24"/>
        </w:rPr>
        <w:t>合同</w:t>
      </w:r>
      <w:r>
        <w:rPr>
          <w:rFonts w:hint="eastAsia" w:ascii="Arial" w:hAnsi="Arial" w:cs="Arial"/>
          <w:sz w:val="24"/>
          <w:szCs w:val="24"/>
        </w:rPr>
        <w:t>佣金为2万元/套</w:t>
      </w:r>
      <w:r>
        <w:rPr>
          <w:rFonts w:ascii="Arial" w:hAnsi="Arial" w:cs="Arial"/>
          <w:sz w:val="24"/>
          <w:szCs w:val="24"/>
        </w:rPr>
        <w:t>。</w:t>
      </w:r>
      <w:r>
        <w:rPr>
          <w:rFonts w:hint="eastAsia" w:ascii="Arial" w:hAnsi="Arial" w:cs="Arial"/>
          <w:sz w:val="24"/>
          <w:szCs w:val="24"/>
        </w:rPr>
        <w:t>截至2022年6月14日</w:t>
      </w:r>
      <w:r>
        <w:rPr>
          <w:rFonts w:ascii="Arial" w:hAnsi="Arial" w:cs="Arial"/>
          <w:sz w:val="24"/>
          <w:szCs w:val="24"/>
        </w:rPr>
        <w:t>，</w:t>
      </w:r>
      <w:r>
        <w:rPr>
          <w:rFonts w:hint="eastAsia" w:ascii="Arial" w:hAnsi="Arial" w:cs="Arial"/>
          <w:sz w:val="24"/>
          <w:szCs w:val="24"/>
        </w:rPr>
        <w:t>已支付合同款项420,000.00元</w:t>
      </w:r>
      <w:r>
        <w:rPr>
          <w:rFonts w:ascii="Arial" w:hAnsi="Arial" w:cs="Arial"/>
          <w:sz w:val="24"/>
          <w:szCs w:val="24"/>
        </w:rPr>
        <w:t>，</w:t>
      </w:r>
      <w:r>
        <w:rPr>
          <w:rFonts w:hint="eastAsia" w:ascii="Arial" w:hAnsi="Arial" w:cs="Arial"/>
          <w:sz w:val="24"/>
          <w:szCs w:val="24"/>
        </w:rPr>
        <w:t>根据合同约定网签、全款结佣，截至2022年5月31日，在该合同推介下成交并全款交齐的有30套高层房源，与合同已付款明细不存在重复房源</w:t>
      </w:r>
      <w:r>
        <w:rPr>
          <w:rFonts w:ascii="Arial" w:hAnsi="Arial" w:cs="Arial"/>
          <w:sz w:val="24"/>
          <w:szCs w:val="24"/>
        </w:rPr>
        <w:t>。经审核，本月计划支付符合合同付款约定</w:t>
      </w:r>
      <w:r>
        <w:rPr>
          <w:rFonts w:hint="eastAsia" w:ascii="Arial" w:hAnsi="Arial" w:cs="Arial"/>
          <w:sz w:val="24"/>
          <w:szCs w:val="24"/>
        </w:rPr>
        <w:t>，</w:t>
      </w:r>
      <w:r>
        <w:rPr>
          <w:rFonts w:ascii="Arial" w:hAnsi="Arial" w:cs="Arial"/>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30</w:t>
      </w:r>
      <w:r>
        <w:rPr>
          <w:rFonts w:ascii="Arial" w:hAnsi="Arial" w:cs="Arial"/>
          <w:sz w:val="24"/>
          <w:szCs w:val="24"/>
        </w:rPr>
        <w:t>计划支付</w:t>
      </w:r>
      <w:r>
        <w:rPr>
          <w:rFonts w:hint="eastAsia" w:ascii="Arial" w:hAnsi="Arial" w:cs="Arial"/>
          <w:sz w:val="24"/>
          <w:szCs w:val="24"/>
        </w:rPr>
        <w:t>苏州琪瑞房产营销策划有限公司</w:t>
      </w:r>
      <w:r>
        <w:rPr>
          <w:rFonts w:ascii="Arial" w:hAnsi="Arial" w:cs="Arial"/>
          <w:sz w:val="24"/>
          <w:szCs w:val="24"/>
        </w:rPr>
        <w:t>“</w:t>
      </w:r>
      <w:r>
        <w:rPr>
          <w:rFonts w:hint="eastAsia" w:ascii="Arial" w:hAnsi="Arial" w:cs="Arial"/>
          <w:sz w:val="24"/>
          <w:szCs w:val="24"/>
        </w:rPr>
        <w:t>苏州瑞琪房地产营销策划有限公司4月中介合同</w:t>
      </w:r>
      <w:r>
        <w:rPr>
          <w:rFonts w:ascii="Arial" w:hAnsi="Arial" w:cs="Arial"/>
          <w:sz w:val="24"/>
          <w:szCs w:val="24"/>
        </w:rPr>
        <w:t>”</w:t>
      </w:r>
      <w:r>
        <w:rPr>
          <w:rFonts w:hint="eastAsia" w:ascii="Arial" w:hAnsi="Arial" w:cs="Arial"/>
          <w:sz w:val="24"/>
          <w:szCs w:val="24"/>
        </w:rPr>
        <w:t>佣金结算额296,549.22</w:t>
      </w:r>
      <w:r>
        <w:rPr>
          <w:rFonts w:ascii="Arial" w:hAnsi="Arial" w:cs="Arial"/>
          <w:sz w:val="24"/>
          <w:szCs w:val="24"/>
        </w:rPr>
        <w:t>元，该合同于202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2月22日</w:t>
      </w:r>
      <w:r>
        <w:rPr>
          <w:rFonts w:ascii="Arial" w:hAnsi="Arial" w:cs="Arial"/>
          <w:sz w:val="24"/>
          <w:szCs w:val="24"/>
        </w:rPr>
        <w:t>签订</w:t>
      </w:r>
      <w:r>
        <w:rPr>
          <w:rFonts w:hint="eastAsia" w:ascii="Arial" w:hAnsi="Arial" w:cs="Arial"/>
          <w:sz w:val="24"/>
          <w:szCs w:val="24"/>
        </w:rPr>
        <w:t>，2022年4月20日续签，</w:t>
      </w:r>
      <w:r>
        <w:rPr>
          <w:rFonts w:ascii="Arial" w:hAnsi="Arial" w:cs="Arial"/>
          <w:sz w:val="24"/>
          <w:szCs w:val="24"/>
        </w:rPr>
        <w:t>合同</w:t>
      </w:r>
      <w:r>
        <w:rPr>
          <w:rFonts w:hint="eastAsia" w:ascii="Arial" w:hAnsi="Arial" w:cs="Arial"/>
          <w:sz w:val="24"/>
          <w:szCs w:val="24"/>
        </w:rPr>
        <w:t>佣金为成交房屋总金额（签约金额）的住宅1.5%</w:t>
      </w:r>
      <w:r>
        <w:rPr>
          <w:rFonts w:ascii="Arial" w:hAnsi="Arial" w:cs="Arial"/>
          <w:sz w:val="24"/>
          <w:szCs w:val="24"/>
        </w:rPr>
        <w:t>。</w:t>
      </w:r>
      <w:r>
        <w:rPr>
          <w:rFonts w:hint="eastAsia" w:ascii="Arial" w:hAnsi="Arial" w:cs="Arial"/>
          <w:sz w:val="24"/>
          <w:szCs w:val="24"/>
        </w:rPr>
        <w:t>截至2022年6月14日</w:t>
      </w:r>
      <w:r>
        <w:rPr>
          <w:rFonts w:ascii="Arial" w:hAnsi="Arial" w:cs="Arial"/>
          <w:sz w:val="24"/>
          <w:szCs w:val="24"/>
        </w:rPr>
        <w:t>，</w:t>
      </w:r>
      <w:r>
        <w:rPr>
          <w:rFonts w:hint="eastAsia" w:ascii="Arial" w:hAnsi="Arial" w:cs="Arial"/>
          <w:sz w:val="24"/>
          <w:szCs w:val="24"/>
        </w:rPr>
        <w:t>已支付合同款项48,134.70元</w:t>
      </w:r>
      <w:r>
        <w:rPr>
          <w:rFonts w:ascii="Arial" w:hAnsi="Arial" w:cs="Arial"/>
          <w:sz w:val="24"/>
          <w:szCs w:val="24"/>
        </w:rPr>
        <w:t>，</w:t>
      </w:r>
      <w:r>
        <w:rPr>
          <w:rFonts w:hint="eastAsia" w:ascii="Arial" w:hAnsi="Arial" w:cs="Arial"/>
          <w:sz w:val="24"/>
          <w:szCs w:val="24"/>
        </w:rPr>
        <w:t>根据合同约定客户签订《商品房买卖合同》且支付至100%后支付推介服务费的100%，截至2022年5月31日，在该合同推介下成交并全款交齐的有7套高层房源，合同额19,769,948.00元，与合同已付款明细不存在重复房源</w:t>
      </w:r>
      <w:r>
        <w:rPr>
          <w:rFonts w:ascii="Arial" w:hAnsi="Arial" w:cs="Arial"/>
          <w:sz w:val="24"/>
          <w:szCs w:val="24"/>
        </w:rPr>
        <w:t>。经审核，本月计划支付符合合同付款约定</w:t>
      </w:r>
      <w:r>
        <w:rPr>
          <w:rFonts w:hint="eastAsia" w:ascii="Arial" w:hAnsi="Arial" w:cs="Arial"/>
          <w:sz w:val="24"/>
          <w:szCs w:val="24"/>
        </w:rPr>
        <w:t>，</w:t>
      </w:r>
      <w:r>
        <w:rPr>
          <w:rFonts w:ascii="Arial" w:hAnsi="Arial" w:cs="Arial"/>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31</w:t>
      </w:r>
      <w:r>
        <w:rPr>
          <w:rFonts w:ascii="Arial" w:hAnsi="Arial" w:cs="Arial"/>
          <w:sz w:val="24"/>
          <w:szCs w:val="24"/>
        </w:rPr>
        <w:t>计划支付</w:t>
      </w:r>
      <w:r>
        <w:rPr>
          <w:rFonts w:hint="eastAsia" w:ascii="Arial" w:hAnsi="Arial" w:cs="Arial"/>
          <w:sz w:val="24"/>
          <w:szCs w:val="24"/>
        </w:rPr>
        <w:t>张家港市旭鑫房产经纪有限公司</w:t>
      </w:r>
      <w:r>
        <w:rPr>
          <w:rFonts w:ascii="Arial" w:hAnsi="Arial" w:cs="Arial"/>
          <w:sz w:val="24"/>
          <w:szCs w:val="24"/>
        </w:rPr>
        <w:t>“</w:t>
      </w:r>
      <w:r>
        <w:rPr>
          <w:rFonts w:hint="eastAsia" w:ascii="Arial" w:hAnsi="Arial" w:cs="Arial"/>
          <w:sz w:val="24"/>
          <w:szCs w:val="24"/>
        </w:rPr>
        <w:t>张家港市旭鑫房产经纪有限公司4月中介合同</w:t>
      </w:r>
      <w:r>
        <w:rPr>
          <w:rFonts w:ascii="Arial" w:hAnsi="Arial" w:cs="Arial"/>
          <w:sz w:val="24"/>
          <w:szCs w:val="24"/>
        </w:rPr>
        <w:t>”</w:t>
      </w:r>
      <w:r>
        <w:rPr>
          <w:rFonts w:hint="eastAsia" w:ascii="Arial" w:hAnsi="Arial" w:cs="Arial"/>
          <w:sz w:val="24"/>
          <w:szCs w:val="24"/>
        </w:rPr>
        <w:t>佣金结算额38,721.63</w:t>
      </w:r>
      <w:r>
        <w:rPr>
          <w:rFonts w:ascii="Arial" w:hAnsi="Arial" w:cs="Arial"/>
          <w:sz w:val="24"/>
          <w:szCs w:val="24"/>
        </w:rPr>
        <w:t>元，该合同于202</w:t>
      </w:r>
      <w:r>
        <w:rPr>
          <w:rFonts w:hint="eastAsia" w:ascii="Arial" w:hAnsi="Arial" w:cs="Arial"/>
          <w:sz w:val="24"/>
          <w:szCs w:val="24"/>
        </w:rPr>
        <w:t>2</w:t>
      </w:r>
      <w:r>
        <w:rPr>
          <w:rFonts w:ascii="Arial" w:hAnsi="Arial" w:cs="Arial"/>
          <w:sz w:val="24"/>
          <w:szCs w:val="24"/>
        </w:rPr>
        <w:t>年</w:t>
      </w:r>
      <w:r>
        <w:rPr>
          <w:rFonts w:hint="eastAsia" w:ascii="Arial" w:hAnsi="Arial" w:cs="Arial"/>
          <w:sz w:val="24"/>
          <w:szCs w:val="24"/>
        </w:rPr>
        <w:t>2月22日</w:t>
      </w:r>
      <w:r>
        <w:rPr>
          <w:rFonts w:ascii="Arial" w:hAnsi="Arial" w:cs="Arial"/>
          <w:sz w:val="24"/>
          <w:szCs w:val="24"/>
        </w:rPr>
        <w:t>签订</w:t>
      </w:r>
      <w:r>
        <w:rPr>
          <w:rFonts w:hint="eastAsia" w:ascii="Arial" w:hAnsi="Arial" w:cs="Arial"/>
          <w:sz w:val="24"/>
          <w:szCs w:val="24"/>
        </w:rPr>
        <w:t>，2022年4月20日续签，</w:t>
      </w:r>
      <w:r>
        <w:rPr>
          <w:rFonts w:ascii="Arial" w:hAnsi="Arial" w:cs="Arial"/>
          <w:sz w:val="24"/>
          <w:szCs w:val="24"/>
        </w:rPr>
        <w:t>合同</w:t>
      </w:r>
      <w:r>
        <w:rPr>
          <w:rFonts w:hint="eastAsia" w:ascii="Arial" w:hAnsi="Arial" w:cs="Arial"/>
          <w:sz w:val="24"/>
          <w:szCs w:val="24"/>
        </w:rPr>
        <w:t>佣金为成交房屋总金额（签约金额）的住宅1.5%</w:t>
      </w:r>
      <w:r>
        <w:rPr>
          <w:rFonts w:ascii="Arial" w:hAnsi="Arial" w:cs="Arial"/>
          <w:sz w:val="24"/>
          <w:szCs w:val="24"/>
        </w:rPr>
        <w:t>。</w:t>
      </w:r>
      <w:r>
        <w:rPr>
          <w:rFonts w:hint="eastAsia" w:ascii="Arial" w:hAnsi="Arial" w:cs="Arial"/>
          <w:sz w:val="24"/>
          <w:szCs w:val="24"/>
        </w:rPr>
        <w:t>截至2022年6月14日</w:t>
      </w:r>
      <w:r>
        <w:rPr>
          <w:rFonts w:ascii="Arial" w:hAnsi="Arial" w:cs="Arial"/>
          <w:sz w:val="24"/>
          <w:szCs w:val="24"/>
        </w:rPr>
        <w:t>，</w:t>
      </w:r>
      <w:r>
        <w:rPr>
          <w:rFonts w:hint="eastAsia" w:ascii="Arial" w:hAnsi="Arial" w:cs="Arial"/>
          <w:sz w:val="24"/>
          <w:szCs w:val="24"/>
        </w:rPr>
        <w:t>已支付合同额122,293.65元</w:t>
      </w:r>
      <w:r>
        <w:rPr>
          <w:rFonts w:ascii="Arial" w:hAnsi="Arial" w:cs="Arial"/>
          <w:sz w:val="24"/>
          <w:szCs w:val="24"/>
        </w:rPr>
        <w:t>，</w:t>
      </w:r>
      <w:r>
        <w:rPr>
          <w:rFonts w:hint="eastAsia" w:ascii="Arial" w:hAnsi="Arial" w:cs="Arial"/>
          <w:sz w:val="24"/>
          <w:szCs w:val="24"/>
        </w:rPr>
        <w:t>根据合同约定客户签订《商品房买卖合同》且支付至100%后支付推介服务费的100%，截至2022年5月31日，在该合同推介下成交并全款交齐的有1套高层房源，合同额2,581,442.00 元，与合同已付款明细不存在重复房源</w:t>
      </w:r>
      <w:r>
        <w:rPr>
          <w:rFonts w:ascii="Arial" w:hAnsi="Arial" w:cs="Arial"/>
          <w:sz w:val="24"/>
          <w:szCs w:val="24"/>
        </w:rPr>
        <w:t>。经审核，本月计划支付符合合同付款约定</w:t>
      </w:r>
      <w:r>
        <w:rPr>
          <w:rFonts w:hint="eastAsia" w:ascii="Arial" w:hAnsi="Arial" w:cs="Arial"/>
          <w:sz w:val="24"/>
          <w:szCs w:val="24"/>
        </w:rPr>
        <w:t>，</w:t>
      </w:r>
      <w:r>
        <w:rPr>
          <w:rFonts w:ascii="Arial" w:hAnsi="Arial" w:cs="Arial"/>
          <w:sz w:val="24"/>
          <w:szCs w:val="24"/>
        </w:rPr>
        <w:t>后期申请资金支付时，我司会对付款申请、发票、流程等支付依据进行审核</w:t>
      </w:r>
      <w:r>
        <w:rPr>
          <w:rFonts w:hint="eastAsia" w:ascii="Arial" w:hAnsi="Arial" w:cs="Arial"/>
          <w:sz w:val="24"/>
          <w:szCs w:val="24"/>
        </w:rPr>
        <w:t>。</w:t>
      </w:r>
    </w:p>
    <w:p>
      <w:pPr>
        <w:widowControl/>
        <w:numPr>
          <w:ilvl w:val="0"/>
          <w:numId w:val="2"/>
        </w:numPr>
        <w:wordWrap w:val="0"/>
        <w:spacing w:beforeLines="50" w:afterLines="50" w:line="360" w:lineRule="auto"/>
        <w:ind w:firstLine="480" w:firstLineChars="200"/>
        <w:jc w:val="left"/>
      </w:pPr>
      <w:r>
        <w:rPr>
          <w:rFonts w:ascii="Arial" w:hAnsi="Arial" w:cs="Arial"/>
          <w:sz w:val="24"/>
          <w:szCs w:val="24"/>
        </w:rPr>
        <w:t>用款编号</w:t>
      </w:r>
      <w:r>
        <w:rPr>
          <w:rFonts w:hint="eastAsia" w:ascii="Arial" w:hAnsi="Arial" w:cs="Arial"/>
          <w:sz w:val="24"/>
          <w:szCs w:val="24"/>
        </w:rPr>
        <w:t>32</w:t>
      </w:r>
      <w:r>
        <w:rPr>
          <w:rFonts w:ascii="Arial" w:hAnsi="Arial" w:cs="Arial"/>
          <w:sz w:val="24"/>
          <w:szCs w:val="24"/>
        </w:rPr>
        <w:t>计划支付</w:t>
      </w:r>
      <w:r>
        <w:rPr>
          <w:rFonts w:hint="eastAsia" w:ascii="Arial" w:hAnsi="Arial" w:cs="Arial"/>
          <w:sz w:val="24"/>
          <w:szCs w:val="24"/>
        </w:rPr>
        <w:t>营销业务员2022年4月佣金结算额92,888.25</w:t>
      </w:r>
      <w:r>
        <w:rPr>
          <w:rFonts w:ascii="Arial" w:hAnsi="Arial" w:cs="Arial"/>
          <w:sz w:val="24"/>
          <w:szCs w:val="24"/>
        </w:rPr>
        <w:t>元</w:t>
      </w:r>
      <w:r>
        <w:rPr>
          <w:rFonts w:hint="eastAsia" w:ascii="Arial" w:hAnsi="Arial" w:cs="Arial"/>
          <w:sz w:val="24"/>
          <w:szCs w:val="24"/>
        </w:rPr>
        <w:t>，该费用并入业务员2022年5月工资一起发放，</w:t>
      </w:r>
      <w:r>
        <w:rPr>
          <w:rFonts w:ascii="Arial" w:hAnsi="Arial" w:cs="Arial"/>
          <w:sz w:val="24"/>
          <w:szCs w:val="24"/>
        </w:rPr>
        <w:t>后期申请资金支付时，我司会对付款申请、流程等支付依据进行审核</w:t>
      </w:r>
      <w:r>
        <w:rPr>
          <w:rFonts w:hint="eastAsia" w:ascii="Arial" w:hAnsi="Arial" w:cs="Arial"/>
          <w:sz w:val="24"/>
          <w:szCs w:val="24"/>
        </w:rPr>
        <w:t>。</w:t>
      </w:r>
    </w:p>
    <w:p>
      <w:pPr>
        <w:widowControl/>
        <w:numPr>
          <w:ilvl w:val="255"/>
          <w:numId w:val="0"/>
        </w:numPr>
        <w:wordWrap w:val="0"/>
        <w:spacing w:beforeLines="50" w:afterLines="50" w:line="360" w:lineRule="auto"/>
        <w:ind w:firstLine="480" w:firstLineChars="200"/>
        <w:rPr>
          <w:rFonts w:ascii="Arial" w:hAnsi="Arial" w:cs="Arial"/>
          <w:sz w:val="24"/>
          <w:szCs w:val="24"/>
        </w:rPr>
      </w:pPr>
      <w:r>
        <w:rPr>
          <w:rFonts w:ascii="Arial" w:hAnsi="Arial" w:cs="Arial"/>
          <w:sz w:val="24"/>
          <w:szCs w:val="24"/>
          <w:lang w:bidi="zh-CN"/>
        </w:rPr>
        <w:t>经审核，我司认为</w:t>
      </w:r>
      <w:r>
        <w:rPr>
          <w:rFonts w:hint="eastAsia" w:ascii="Arial" w:hAnsi="Arial" w:cs="Arial"/>
          <w:sz w:val="24"/>
          <w:szCs w:val="24"/>
          <w:lang w:bidi="zh-CN"/>
        </w:rPr>
        <w:t>6</w:t>
      </w:r>
      <w:r>
        <w:rPr>
          <w:rFonts w:ascii="Arial" w:hAnsi="Arial" w:cs="Arial"/>
          <w:sz w:val="24"/>
          <w:szCs w:val="24"/>
          <w:lang w:bidi="zh-CN"/>
        </w:rPr>
        <w:t>月份</w:t>
      </w:r>
      <w:r>
        <w:rPr>
          <w:rFonts w:hint="eastAsia" w:ascii="Arial" w:hAnsi="Arial" w:cs="Arial"/>
          <w:sz w:val="24"/>
          <w:szCs w:val="24"/>
          <w:lang w:bidi="zh-CN"/>
        </w:rPr>
        <w:t>销售</w:t>
      </w:r>
      <w:r>
        <w:rPr>
          <w:rFonts w:ascii="Arial" w:hAnsi="Arial" w:cs="Arial"/>
          <w:sz w:val="24"/>
          <w:szCs w:val="24"/>
          <w:lang w:bidi="zh-CN"/>
        </w:rPr>
        <w:t>费用</w:t>
      </w:r>
      <w:r>
        <w:rPr>
          <w:rFonts w:hint="eastAsia" w:ascii="Arial" w:hAnsi="Arial" w:cs="Arial"/>
          <w:sz w:val="24"/>
          <w:szCs w:val="24"/>
          <w:lang w:bidi="zh-CN"/>
        </w:rPr>
        <w:t>27</w:t>
      </w:r>
      <w:r>
        <w:rPr>
          <w:rFonts w:ascii="Arial" w:hAnsi="Arial" w:cs="Arial"/>
          <w:sz w:val="24"/>
          <w:szCs w:val="24"/>
          <w:lang w:bidi="zh-CN"/>
        </w:rPr>
        <w:t>笔资金计划编制合理，符合相关合同的付款约定，现阶段进度与月度资金计划中列明的支付款项及支付比例基本吻合。待项目公司</w:t>
      </w:r>
      <w:r>
        <w:rPr>
          <w:rFonts w:ascii="Arial" w:hAnsi="Arial" w:cs="Arial"/>
          <w:sz w:val="24"/>
          <w:szCs w:val="24"/>
        </w:rPr>
        <w:t>后期申请相关款项</w:t>
      </w:r>
      <w:r>
        <w:rPr>
          <w:rFonts w:ascii="Arial" w:hAnsi="Arial" w:cs="Arial"/>
          <w:sz w:val="24"/>
          <w:szCs w:val="24"/>
          <w:lang w:bidi="zh-CN"/>
        </w:rPr>
        <w:t>支付时</w:t>
      </w:r>
      <w:r>
        <w:rPr>
          <w:rFonts w:ascii="Arial" w:hAnsi="Arial" w:cs="Arial"/>
          <w:sz w:val="24"/>
          <w:szCs w:val="24"/>
        </w:rPr>
        <w:t>，我司会对已签订的合同、付款申请、发票、流程等支付依据进行审核。</w:t>
      </w:r>
    </w:p>
    <w:p>
      <w:pPr>
        <w:pStyle w:val="2"/>
        <w:numPr>
          <w:ilvl w:val="0"/>
          <w:numId w:val="3"/>
        </w:numPr>
        <w:ind w:firstLine="240"/>
        <w:rPr>
          <w:rFonts w:ascii="Arial" w:hAnsi="Arial" w:cs="Arial"/>
          <w:sz w:val="24"/>
        </w:rPr>
      </w:pPr>
      <w:r>
        <w:rPr>
          <w:rFonts w:hint="eastAsia" w:ascii="Arial" w:hAnsi="Arial" w:cs="Arial"/>
          <w:sz w:val="24"/>
        </w:rPr>
        <w:t>税费</w:t>
      </w:r>
    </w:p>
    <w:p>
      <w:pPr>
        <w:pStyle w:val="22"/>
        <w:spacing w:beforeLines="50" w:afterLines="50" w:line="360" w:lineRule="auto"/>
        <w:ind w:firstLine="480"/>
        <w:rPr>
          <w:rFonts w:ascii="Arial" w:hAnsi="Arial" w:cs="Arial"/>
          <w:sz w:val="24"/>
          <w:szCs w:val="24"/>
        </w:rPr>
      </w:pPr>
      <w:r>
        <w:rPr>
          <w:rFonts w:hint="eastAsia" w:ascii="Arial" w:hAnsi="Arial" w:cs="Arial"/>
          <w:color w:val="000000" w:themeColor="text1"/>
          <w:sz w:val="24"/>
          <w:szCs w:val="24"/>
        </w:rPr>
        <w:t>2022年6月</w:t>
      </w:r>
      <w:r>
        <w:rPr>
          <w:rFonts w:ascii="Arial" w:hAnsi="Arial" w:cs="Arial"/>
          <w:color w:val="000000" w:themeColor="text1"/>
          <w:sz w:val="24"/>
          <w:szCs w:val="24"/>
        </w:rPr>
        <w:t>份项目公司申请税费</w:t>
      </w:r>
      <w:r>
        <w:rPr>
          <w:rFonts w:hint="eastAsia" w:ascii="Arial" w:hAnsi="Arial" w:cs="Arial"/>
          <w:color w:val="000000" w:themeColor="text1"/>
          <w:sz w:val="24"/>
          <w:szCs w:val="24"/>
        </w:rPr>
        <w:t>256.4万</w:t>
      </w:r>
      <w:r>
        <w:rPr>
          <w:rFonts w:ascii="Arial" w:hAnsi="Arial" w:cs="Arial"/>
          <w:color w:val="000000" w:themeColor="text1"/>
          <w:sz w:val="24"/>
          <w:szCs w:val="24"/>
        </w:rPr>
        <w:t>元，用于支付</w:t>
      </w:r>
      <w:r>
        <w:rPr>
          <w:rFonts w:hint="eastAsia" w:ascii="Arial" w:hAnsi="Arial" w:cs="Arial"/>
          <w:color w:val="000000" w:themeColor="text1"/>
          <w:sz w:val="24"/>
          <w:szCs w:val="24"/>
        </w:rPr>
        <w:t>5月</w:t>
      </w:r>
      <w:r>
        <w:rPr>
          <w:rFonts w:ascii="Arial" w:hAnsi="Arial" w:cs="Arial"/>
          <w:color w:val="000000" w:themeColor="text1"/>
          <w:sz w:val="24"/>
          <w:szCs w:val="24"/>
        </w:rPr>
        <w:t>增值税及附加税、土地增值税等，经核查，此金额为预估金额，待支付时，我司会依据项目公司财务报表等支付依据严格执行。</w:t>
      </w:r>
    </w:p>
    <w:p>
      <w:pPr>
        <w:pStyle w:val="2"/>
        <w:numPr>
          <w:ilvl w:val="0"/>
          <w:numId w:val="3"/>
        </w:numPr>
        <w:ind w:firstLine="240"/>
        <w:rPr>
          <w:rFonts w:ascii="Arial" w:hAnsi="Arial" w:cs="Arial"/>
          <w:sz w:val="24"/>
        </w:rPr>
      </w:pPr>
      <w:r>
        <w:rPr>
          <w:rFonts w:hint="eastAsia" w:ascii="Arial" w:hAnsi="Arial" w:cs="Arial"/>
          <w:sz w:val="24"/>
        </w:rPr>
        <w:t>管理费用</w:t>
      </w:r>
    </w:p>
    <w:p>
      <w:pPr>
        <w:pStyle w:val="22"/>
        <w:spacing w:beforeLines="50" w:afterLines="50" w:line="360" w:lineRule="auto"/>
        <w:ind w:firstLine="480" w:firstLineChars="0"/>
      </w:pPr>
      <w:r>
        <w:rPr>
          <w:rFonts w:hint="eastAsia" w:ascii="Arial" w:hAnsi="Arial" w:cs="Arial"/>
          <w:sz w:val="24"/>
          <w:szCs w:val="24"/>
        </w:rPr>
        <w:t>2022年6月</w:t>
      </w:r>
      <w:r>
        <w:rPr>
          <w:rFonts w:ascii="Arial" w:hAnsi="Arial" w:cs="Arial"/>
          <w:sz w:val="24"/>
          <w:szCs w:val="24"/>
        </w:rPr>
        <w:t>份项目公司申请</w:t>
      </w:r>
      <w:r>
        <w:rPr>
          <w:rFonts w:hint="eastAsia" w:ascii="Arial" w:hAnsi="Arial" w:cs="Arial"/>
          <w:sz w:val="24"/>
          <w:szCs w:val="24"/>
        </w:rPr>
        <w:t>管理费</w:t>
      </w:r>
      <w:r>
        <w:rPr>
          <w:rFonts w:ascii="Arial" w:hAnsi="Arial" w:cs="Arial"/>
          <w:sz w:val="24"/>
          <w:szCs w:val="24"/>
        </w:rPr>
        <w:t>预计</w:t>
      </w:r>
      <w:r>
        <w:rPr>
          <w:rFonts w:hint="eastAsia" w:ascii="Arial" w:hAnsi="Arial" w:cs="Arial"/>
          <w:sz w:val="24"/>
          <w:szCs w:val="24"/>
        </w:rPr>
        <w:t>54.68</w:t>
      </w:r>
      <w:r>
        <w:rPr>
          <w:rFonts w:ascii="Arial" w:hAnsi="Arial" w:cs="Arial"/>
          <w:sz w:val="24"/>
          <w:szCs w:val="24"/>
        </w:rPr>
        <w:t>万元，</w:t>
      </w:r>
      <w:r>
        <w:rPr>
          <w:rFonts w:hint="eastAsia" w:ascii="Arial" w:hAnsi="Arial" w:cs="Arial"/>
          <w:sz w:val="24"/>
          <w:szCs w:val="24"/>
        </w:rPr>
        <w:t>其中员工5月工资29.90万元，员工3-5月</w:t>
      </w:r>
      <w:bookmarkStart w:id="2" w:name="_GoBack"/>
      <w:bookmarkEnd w:id="2"/>
      <w:r>
        <w:rPr>
          <w:rFonts w:hint="eastAsia" w:ascii="Arial" w:hAnsi="Arial" w:cs="Arial"/>
          <w:sz w:val="24"/>
          <w:szCs w:val="24"/>
        </w:rPr>
        <w:t>午餐费报销款4.93万元，4-5月电信费用1.41万元，5月快递费用0.05万元，办公用品采买0.30万元，员工手机费、差旅费等报销款3.00万元，6月员工社保14.65万元，4月员工个税0.44万元，</w:t>
      </w:r>
      <w:r>
        <w:rPr>
          <w:rFonts w:ascii="Arial" w:hAnsi="Arial" w:cs="Arial"/>
          <w:sz w:val="24"/>
          <w:szCs w:val="24"/>
        </w:rPr>
        <w:t>经核查，此金额为预估金额，待支付时，我司会依据项目公司</w:t>
      </w:r>
      <w:r>
        <w:rPr>
          <w:rFonts w:hint="eastAsia" w:ascii="Arial" w:hAnsi="Arial" w:cs="Arial"/>
          <w:sz w:val="24"/>
          <w:szCs w:val="24"/>
        </w:rPr>
        <w:t>工资明细及报销发票</w:t>
      </w:r>
      <w:r>
        <w:rPr>
          <w:rFonts w:ascii="Arial" w:hAnsi="Arial" w:cs="Arial"/>
          <w:sz w:val="24"/>
          <w:szCs w:val="24"/>
        </w:rPr>
        <w:t>等支付依据严格执行。</w:t>
      </w:r>
    </w:p>
    <w:p>
      <w:pPr>
        <w:spacing w:beforeLines="50" w:afterLines="50" w:line="360" w:lineRule="auto"/>
        <w:ind w:firstLine="241" w:firstLineChars="100"/>
        <w:rPr>
          <w:rFonts w:ascii="Arial" w:hAnsi="Arial" w:cs="Arial"/>
          <w:b/>
          <w:bCs/>
          <w:color w:val="000000"/>
          <w:sz w:val="24"/>
          <w:szCs w:val="24"/>
          <w:lang w:bidi="zh-CN"/>
        </w:rPr>
      </w:pPr>
      <w:r>
        <w:rPr>
          <w:rFonts w:ascii="Arial" w:hAnsi="Arial" w:cs="Arial"/>
          <w:b/>
          <w:bCs/>
          <w:color w:val="000000"/>
          <w:sz w:val="24"/>
          <w:szCs w:val="24"/>
          <w:lang w:bidi="zh-CN"/>
        </w:rPr>
        <w:t>结论：</w:t>
      </w:r>
    </w:p>
    <w:p>
      <w:pPr>
        <w:spacing w:beforeLines="50" w:afterLines="50" w:line="360" w:lineRule="auto"/>
        <w:ind w:firstLine="480" w:firstLineChars="200"/>
        <w:rPr>
          <w:rFonts w:ascii="Arial" w:hAnsi="Arial" w:cs="Arial"/>
          <w:bCs/>
          <w:color w:val="000000"/>
          <w:sz w:val="24"/>
          <w:szCs w:val="24"/>
          <w:lang w:bidi="zh-CN"/>
        </w:rPr>
      </w:pPr>
      <w:r>
        <w:rPr>
          <w:rFonts w:ascii="Arial" w:hAnsi="Arial" w:cs="Arial"/>
          <w:bCs/>
          <w:color w:val="000000"/>
          <w:sz w:val="24"/>
          <w:szCs w:val="24"/>
          <w:lang w:bidi="zh-CN"/>
        </w:rPr>
        <w:t>本次张家港世茂新景程房地产开发有限公司申报的</w:t>
      </w:r>
      <w:r>
        <w:rPr>
          <w:rFonts w:hint="eastAsia" w:ascii="Arial" w:hAnsi="Arial" w:cs="Arial"/>
          <w:bCs/>
          <w:color w:val="000000"/>
          <w:sz w:val="24"/>
          <w:szCs w:val="24"/>
          <w:lang w:bidi="zh-CN"/>
        </w:rPr>
        <w:t>6</w:t>
      </w:r>
      <w:r>
        <w:rPr>
          <w:rFonts w:ascii="Arial" w:hAnsi="Arial" w:cs="Arial"/>
          <w:bCs/>
          <w:color w:val="000000"/>
          <w:sz w:val="24"/>
          <w:szCs w:val="24"/>
          <w:lang w:bidi="zh-CN"/>
        </w:rPr>
        <w:t>月资金计划，</w:t>
      </w:r>
      <w:r>
        <w:rPr>
          <w:rFonts w:hint="eastAsia" w:ascii="Arial" w:hAnsi="Arial" w:cs="Arial"/>
          <w:bCs/>
          <w:color w:val="000000"/>
          <w:sz w:val="24"/>
          <w:szCs w:val="24"/>
          <w:lang w:bidi="zh-CN"/>
        </w:rPr>
        <w:t>43</w:t>
      </w:r>
      <w:r>
        <w:rPr>
          <w:rFonts w:ascii="Arial" w:hAnsi="Arial" w:cs="Arial"/>
          <w:bCs/>
          <w:color w:val="000000"/>
          <w:sz w:val="24"/>
          <w:szCs w:val="24"/>
          <w:lang w:bidi="zh-CN"/>
        </w:rPr>
        <w:t>笔</w:t>
      </w:r>
      <w:r>
        <w:rPr>
          <w:rFonts w:hint="eastAsia" w:ascii="Arial" w:hAnsi="Arial" w:cs="Arial"/>
          <w:bCs/>
          <w:color w:val="000000"/>
          <w:sz w:val="24"/>
          <w:szCs w:val="24"/>
          <w:lang w:bidi="zh-CN"/>
        </w:rPr>
        <w:t>款项申请</w:t>
      </w:r>
      <w:r>
        <w:rPr>
          <w:rFonts w:ascii="Arial" w:hAnsi="Arial" w:cs="Arial"/>
          <w:bCs/>
          <w:color w:val="000000"/>
          <w:sz w:val="24"/>
          <w:szCs w:val="24"/>
          <w:lang w:bidi="zh-CN"/>
        </w:rPr>
        <w:t>符合项目实际情况，费用明细与现场实际情况基本吻合，资金计划编制基本合理。我司拟同意项目公司</w:t>
      </w:r>
      <w:r>
        <w:rPr>
          <w:rFonts w:hint="eastAsia" w:ascii="Arial" w:hAnsi="Arial" w:cs="Arial"/>
          <w:bCs/>
          <w:color w:val="000000"/>
          <w:sz w:val="24"/>
          <w:szCs w:val="24"/>
          <w:lang w:bidi="zh-CN"/>
        </w:rPr>
        <w:t>6</w:t>
      </w:r>
      <w:r>
        <w:rPr>
          <w:rFonts w:ascii="Arial" w:hAnsi="Arial" w:cs="Arial"/>
          <w:bCs/>
          <w:color w:val="000000"/>
          <w:sz w:val="24"/>
          <w:szCs w:val="24"/>
          <w:lang w:bidi="zh-CN"/>
        </w:rPr>
        <w:t>月份资金计划，并以此作为付款的依据。待实际支付时，我司人员将对相关付款资料的合理、合规性一一核实，据实支付，请审批。</w:t>
      </w:r>
    </w:p>
    <w:p>
      <w:pPr>
        <w:spacing w:line="360" w:lineRule="auto"/>
        <w:ind w:firstLine="5060" w:firstLineChars="2100"/>
        <w:rPr>
          <w:rFonts w:ascii="Arial" w:hAnsi="Arial" w:cs="Arial"/>
          <w:bCs/>
          <w:color w:val="000000"/>
          <w:sz w:val="24"/>
          <w:lang w:bidi="zh-CN"/>
        </w:rPr>
      </w:pPr>
      <w:r>
        <w:rPr>
          <w:rFonts w:ascii="Arial" w:hAnsi="Arial" w:cs="Arial"/>
          <w:b/>
          <w:color w:val="000000"/>
          <w:sz w:val="24"/>
          <w:lang w:bidi="zh-CN"/>
        </w:rPr>
        <w:t xml:space="preserve">      </w:t>
      </w:r>
      <w:r>
        <w:rPr>
          <w:rFonts w:ascii="Arial" w:hAnsi="Arial" w:cs="Arial"/>
          <w:bCs/>
          <w:color w:val="000000"/>
          <w:sz w:val="24"/>
          <w:lang w:bidi="zh-CN"/>
        </w:rPr>
        <w:t xml:space="preserve"> 北京康信君安资产管理有限公司</w:t>
      </w:r>
    </w:p>
    <w:p>
      <w:pPr>
        <w:spacing w:line="360" w:lineRule="auto"/>
        <w:ind w:firstLine="5040" w:firstLineChars="2100"/>
        <w:rPr>
          <w:rFonts w:ascii="Arial" w:hAnsi="Arial" w:cs="Arial"/>
          <w:bCs/>
          <w:color w:val="000000"/>
          <w:sz w:val="24"/>
          <w:lang w:bidi="zh-CN"/>
        </w:rPr>
      </w:pPr>
      <w:r>
        <w:rPr>
          <w:rFonts w:ascii="Arial" w:hAnsi="Arial" w:cs="Arial"/>
          <w:bCs/>
          <w:color w:val="000000"/>
          <w:sz w:val="24"/>
          <w:lang w:bidi="zh-CN"/>
        </w:rPr>
        <w:t xml:space="preserve">            张家港谷渎港项目组</w:t>
      </w:r>
    </w:p>
    <w:p>
      <w:pPr>
        <w:spacing w:beforeLines="50" w:line="360" w:lineRule="auto"/>
        <w:ind w:left="420" w:leftChars="200" w:firstLine="482" w:firstLineChars="200"/>
        <w:rPr>
          <w:rFonts w:ascii="Arial" w:hAnsi="Arial" w:cs="Arial"/>
        </w:rPr>
      </w:pPr>
      <w:r>
        <w:rPr>
          <w:rFonts w:ascii="Arial" w:hAnsi="Arial" w:cs="Arial"/>
          <w:b/>
          <w:color w:val="000000"/>
          <w:sz w:val="24"/>
          <w:lang w:bidi="zh-CN"/>
        </w:rPr>
        <w:t xml:space="preserve">                                                </w:t>
      </w:r>
      <w:r>
        <w:rPr>
          <w:rFonts w:ascii="Arial" w:hAnsi="Arial" w:cs="Arial"/>
          <w:color w:val="000000"/>
          <w:sz w:val="24"/>
          <w:lang w:bidi="zh-CN"/>
        </w:rPr>
        <w:t xml:space="preserve"> 202</w:t>
      </w:r>
      <w:r>
        <w:rPr>
          <w:rFonts w:hint="eastAsia" w:ascii="Arial" w:hAnsi="Arial" w:cs="Arial"/>
          <w:color w:val="000000"/>
          <w:sz w:val="24"/>
          <w:lang w:bidi="zh-CN"/>
        </w:rPr>
        <w:t>2</w:t>
      </w:r>
      <w:r>
        <w:rPr>
          <w:rFonts w:ascii="Arial" w:hAnsi="Arial" w:cs="Arial"/>
          <w:color w:val="000000"/>
          <w:sz w:val="24"/>
          <w:lang w:bidi="zh-CN"/>
        </w:rPr>
        <w:t>年</w:t>
      </w:r>
      <w:r>
        <w:rPr>
          <w:rFonts w:hint="eastAsia" w:ascii="Arial" w:hAnsi="Arial" w:cs="Arial"/>
          <w:color w:val="000000"/>
          <w:sz w:val="24"/>
          <w:lang w:bidi="zh-CN"/>
        </w:rPr>
        <w:t>6</w:t>
      </w:r>
      <w:r>
        <w:rPr>
          <w:rFonts w:ascii="Arial" w:hAnsi="Arial" w:cs="Arial"/>
          <w:color w:val="000000"/>
          <w:sz w:val="24"/>
          <w:lang w:bidi="zh-CN"/>
        </w:rPr>
        <w:t>月</w:t>
      </w:r>
      <w:r>
        <w:rPr>
          <w:rFonts w:hint="eastAsia" w:ascii="Arial" w:hAnsi="Arial" w:cs="Arial"/>
          <w:color w:val="000000"/>
          <w:sz w:val="24"/>
          <w:lang w:bidi="zh-CN"/>
        </w:rPr>
        <w:t>15</w:t>
      </w:r>
      <w:r>
        <w:rPr>
          <w:rFonts w:ascii="Arial" w:hAnsi="Arial" w:cs="Arial"/>
          <w:color w:val="000000"/>
          <w:sz w:val="24"/>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Lines="100"/>
      <w:jc w:val="center"/>
    </w:pPr>
    <w:r>
      <w:rPr>
        <w:rFonts w:hint="eastAsia" w:ascii="宋体" w:hAnsi="宋体" w:cs="宋体"/>
        <w:sz w:val="18"/>
        <w:szCs w:val="18"/>
      </w:rPr>
      <w:t>2021年6月资金计划审核说明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Lines="100"/>
      <w:jc w:val="center"/>
    </w:pPr>
    <w:r>
      <w:rPr>
        <w:rFonts w:hint="eastAsia" w:ascii="宋体" w:hAnsi="宋体" w:cs="宋体"/>
        <w:sz w:val="18"/>
        <w:szCs w:val="18"/>
      </w:rPr>
      <w:t>2022年6月资金计划审核说明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C027"/>
    <w:multiLevelType w:val="singleLevel"/>
    <w:tmpl w:val="B9E2C027"/>
    <w:lvl w:ilvl="0" w:tentative="0">
      <w:start w:val="2"/>
      <w:numFmt w:val="chineseCounting"/>
      <w:suff w:val="nothing"/>
      <w:lvlText w:val="（%1）"/>
      <w:lvlJc w:val="left"/>
      <w:rPr>
        <w:rFonts w:hint="eastAsia"/>
      </w:r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2C80D30F"/>
    <w:multiLevelType w:val="singleLevel"/>
    <w:tmpl w:val="2C80D30F"/>
    <w:lvl w:ilvl="0" w:tentative="0">
      <w:start w:val="1"/>
      <w:numFmt w:val="decimal"/>
      <w:suff w:val="nothing"/>
      <w:lvlText w:val="（%1）"/>
      <w:lvlJc w:val="left"/>
      <w:rPr>
        <w:rFonts w:hint="default" w:ascii="Arial" w:hAnsi="Arial" w:eastAsia="宋体" w:cs="Arial"/>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MzAxYWFmZGU0ZGM1MjAyYmQ0NzI4MGEyNzFmNzUifQ=="/>
  </w:docVars>
  <w:rsids>
    <w:rsidRoot w:val="063D1761"/>
    <w:rsid w:val="000419A4"/>
    <w:rsid w:val="00067218"/>
    <w:rsid w:val="00134E90"/>
    <w:rsid w:val="001571DD"/>
    <w:rsid w:val="00163E38"/>
    <w:rsid w:val="001914B6"/>
    <w:rsid w:val="00212E38"/>
    <w:rsid w:val="00391751"/>
    <w:rsid w:val="00393DA5"/>
    <w:rsid w:val="003F7A43"/>
    <w:rsid w:val="004568CE"/>
    <w:rsid w:val="0048705F"/>
    <w:rsid w:val="004E33CE"/>
    <w:rsid w:val="00542E44"/>
    <w:rsid w:val="00597687"/>
    <w:rsid w:val="005B2460"/>
    <w:rsid w:val="005E3750"/>
    <w:rsid w:val="00614021"/>
    <w:rsid w:val="00622AE9"/>
    <w:rsid w:val="00626167"/>
    <w:rsid w:val="00671AAB"/>
    <w:rsid w:val="00690E75"/>
    <w:rsid w:val="006A355F"/>
    <w:rsid w:val="006A3955"/>
    <w:rsid w:val="006C01ED"/>
    <w:rsid w:val="007107C6"/>
    <w:rsid w:val="00727323"/>
    <w:rsid w:val="007461B7"/>
    <w:rsid w:val="00750CD1"/>
    <w:rsid w:val="00756FA2"/>
    <w:rsid w:val="00775ED6"/>
    <w:rsid w:val="00796C56"/>
    <w:rsid w:val="00823154"/>
    <w:rsid w:val="008738D2"/>
    <w:rsid w:val="00875DB2"/>
    <w:rsid w:val="0090467D"/>
    <w:rsid w:val="009251A2"/>
    <w:rsid w:val="00984810"/>
    <w:rsid w:val="009C3196"/>
    <w:rsid w:val="009D4847"/>
    <w:rsid w:val="00A803E6"/>
    <w:rsid w:val="00B45271"/>
    <w:rsid w:val="00BA0515"/>
    <w:rsid w:val="00BB2282"/>
    <w:rsid w:val="00BC7AA1"/>
    <w:rsid w:val="00C005A1"/>
    <w:rsid w:val="00C5698E"/>
    <w:rsid w:val="00CD7511"/>
    <w:rsid w:val="00CE0A19"/>
    <w:rsid w:val="00D131B4"/>
    <w:rsid w:val="00D3519C"/>
    <w:rsid w:val="00D402E9"/>
    <w:rsid w:val="00D45CB1"/>
    <w:rsid w:val="00D56775"/>
    <w:rsid w:val="00E12C62"/>
    <w:rsid w:val="00E36A03"/>
    <w:rsid w:val="00E82029"/>
    <w:rsid w:val="00EA6C4C"/>
    <w:rsid w:val="00F049C4"/>
    <w:rsid w:val="00F3204F"/>
    <w:rsid w:val="00F34EDA"/>
    <w:rsid w:val="00F50702"/>
    <w:rsid w:val="00F82C7B"/>
    <w:rsid w:val="013F79DE"/>
    <w:rsid w:val="018A548D"/>
    <w:rsid w:val="023450F1"/>
    <w:rsid w:val="02F254D6"/>
    <w:rsid w:val="03267025"/>
    <w:rsid w:val="032C7CE9"/>
    <w:rsid w:val="03F81FCF"/>
    <w:rsid w:val="04143CD3"/>
    <w:rsid w:val="048B1762"/>
    <w:rsid w:val="04982717"/>
    <w:rsid w:val="052C03FA"/>
    <w:rsid w:val="063D1761"/>
    <w:rsid w:val="065F3157"/>
    <w:rsid w:val="069E4BF1"/>
    <w:rsid w:val="06B45894"/>
    <w:rsid w:val="06C4362D"/>
    <w:rsid w:val="073C31C4"/>
    <w:rsid w:val="077566D6"/>
    <w:rsid w:val="07E03F89"/>
    <w:rsid w:val="08645D8D"/>
    <w:rsid w:val="086A1FB2"/>
    <w:rsid w:val="088E13EE"/>
    <w:rsid w:val="08956058"/>
    <w:rsid w:val="08CA2E91"/>
    <w:rsid w:val="08EE1EC1"/>
    <w:rsid w:val="09EF30AA"/>
    <w:rsid w:val="0A0A161B"/>
    <w:rsid w:val="0AC0410C"/>
    <w:rsid w:val="0B224068"/>
    <w:rsid w:val="0B9A4FDA"/>
    <w:rsid w:val="0BF036A0"/>
    <w:rsid w:val="0C4C6A4D"/>
    <w:rsid w:val="0CA2159B"/>
    <w:rsid w:val="0CAA3E33"/>
    <w:rsid w:val="0CD949B1"/>
    <w:rsid w:val="0D0A09BD"/>
    <w:rsid w:val="0DB56E07"/>
    <w:rsid w:val="0DEB56BA"/>
    <w:rsid w:val="0E741992"/>
    <w:rsid w:val="0EB34B8B"/>
    <w:rsid w:val="101552DD"/>
    <w:rsid w:val="10255F7C"/>
    <w:rsid w:val="109617A5"/>
    <w:rsid w:val="113556FF"/>
    <w:rsid w:val="113C3A20"/>
    <w:rsid w:val="120E26B0"/>
    <w:rsid w:val="1314690F"/>
    <w:rsid w:val="13193D8A"/>
    <w:rsid w:val="136757BE"/>
    <w:rsid w:val="13D50BD2"/>
    <w:rsid w:val="144B092E"/>
    <w:rsid w:val="146E2905"/>
    <w:rsid w:val="157A3F5D"/>
    <w:rsid w:val="161B6695"/>
    <w:rsid w:val="16695657"/>
    <w:rsid w:val="16D33883"/>
    <w:rsid w:val="16E5477D"/>
    <w:rsid w:val="17476986"/>
    <w:rsid w:val="178873E1"/>
    <w:rsid w:val="17D52699"/>
    <w:rsid w:val="180A04EA"/>
    <w:rsid w:val="18B95AF2"/>
    <w:rsid w:val="18FF79C5"/>
    <w:rsid w:val="193626E2"/>
    <w:rsid w:val="19B8535D"/>
    <w:rsid w:val="19CF5EA8"/>
    <w:rsid w:val="1A4771F6"/>
    <w:rsid w:val="1A720328"/>
    <w:rsid w:val="1ABB7E35"/>
    <w:rsid w:val="1B66139E"/>
    <w:rsid w:val="1B8D6A0C"/>
    <w:rsid w:val="1BD7590D"/>
    <w:rsid w:val="1BF22679"/>
    <w:rsid w:val="1C062F8D"/>
    <w:rsid w:val="1C314E69"/>
    <w:rsid w:val="1C332C1F"/>
    <w:rsid w:val="1C5E0F7A"/>
    <w:rsid w:val="1C9A2088"/>
    <w:rsid w:val="1CEE68B6"/>
    <w:rsid w:val="1D1045B6"/>
    <w:rsid w:val="1D386382"/>
    <w:rsid w:val="1D437006"/>
    <w:rsid w:val="1E24433E"/>
    <w:rsid w:val="1E2D3E92"/>
    <w:rsid w:val="1ED64506"/>
    <w:rsid w:val="1F583190"/>
    <w:rsid w:val="1FA16160"/>
    <w:rsid w:val="1FBC0AEB"/>
    <w:rsid w:val="200E5278"/>
    <w:rsid w:val="203536AA"/>
    <w:rsid w:val="205E5D3E"/>
    <w:rsid w:val="209F7972"/>
    <w:rsid w:val="20AE31F5"/>
    <w:rsid w:val="20D771B5"/>
    <w:rsid w:val="213E04F7"/>
    <w:rsid w:val="21C954A0"/>
    <w:rsid w:val="229F5FD8"/>
    <w:rsid w:val="22D16315"/>
    <w:rsid w:val="22F274AE"/>
    <w:rsid w:val="233C3A8F"/>
    <w:rsid w:val="245639B9"/>
    <w:rsid w:val="24B650CE"/>
    <w:rsid w:val="24CF1AA4"/>
    <w:rsid w:val="25017701"/>
    <w:rsid w:val="26647BE9"/>
    <w:rsid w:val="26C703C3"/>
    <w:rsid w:val="26E74243"/>
    <w:rsid w:val="27931A9E"/>
    <w:rsid w:val="27BF3038"/>
    <w:rsid w:val="27C64EFA"/>
    <w:rsid w:val="27E17743"/>
    <w:rsid w:val="27E4630B"/>
    <w:rsid w:val="28725257"/>
    <w:rsid w:val="28D948B1"/>
    <w:rsid w:val="291C72AD"/>
    <w:rsid w:val="29472548"/>
    <w:rsid w:val="296A31D8"/>
    <w:rsid w:val="2A172966"/>
    <w:rsid w:val="2A3F0A24"/>
    <w:rsid w:val="2A741F54"/>
    <w:rsid w:val="2A940793"/>
    <w:rsid w:val="2A9918BD"/>
    <w:rsid w:val="2ADB0193"/>
    <w:rsid w:val="2C6818BB"/>
    <w:rsid w:val="2CA64AB8"/>
    <w:rsid w:val="2CFA08BF"/>
    <w:rsid w:val="2E243F4F"/>
    <w:rsid w:val="2E8C7352"/>
    <w:rsid w:val="2ED059D7"/>
    <w:rsid w:val="2F356E15"/>
    <w:rsid w:val="2F6F7D2B"/>
    <w:rsid w:val="2F870B16"/>
    <w:rsid w:val="2FEB77EA"/>
    <w:rsid w:val="30F06FBC"/>
    <w:rsid w:val="312D01C3"/>
    <w:rsid w:val="321E0634"/>
    <w:rsid w:val="324745CC"/>
    <w:rsid w:val="325F2DA1"/>
    <w:rsid w:val="33097B2F"/>
    <w:rsid w:val="33451765"/>
    <w:rsid w:val="339D791D"/>
    <w:rsid w:val="341C1B03"/>
    <w:rsid w:val="345317D7"/>
    <w:rsid w:val="34D04DC8"/>
    <w:rsid w:val="35030FFE"/>
    <w:rsid w:val="351831C5"/>
    <w:rsid w:val="3552414A"/>
    <w:rsid w:val="35826B17"/>
    <w:rsid w:val="359B13BE"/>
    <w:rsid w:val="36D30B9F"/>
    <w:rsid w:val="36D70F8F"/>
    <w:rsid w:val="371708EF"/>
    <w:rsid w:val="374A71B1"/>
    <w:rsid w:val="37737F3C"/>
    <w:rsid w:val="379F4F25"/>
    <w:rsid w:val="37BF7A39"/>
    <w:rsid w:val="37DF7408"/>
    <w:rsid w:val="38810BDC"/>
    <w:rsid w:val="38975138"/>
    <w:rsid w:val="38C36F07"/>
    <w:rsid w:val="38D7138E"/>
    <w:rsid w:val="391D7FD1"/>
    <w:rsid w:val="39706B79"/>
    <w:rsid w:val="39DC6016"/>
    <w:rsid w:val="3A1249A7"/>
    <w:rsid w:val="3A3032AD"/>
    <w:rsid w:val="3A9046A7"/>
    <w:rsid w:val="3B494A65"/>
    <w:rsid w:val="3B5D6BA9"/>
    <w:rsid w:val="3BCB655A"/>
    <w:rsid w:val="3BD91F0F"/>
    <w:rsid w:val="3C010E08"/>
    <w:rsid w:val="3C13103A"/>
    <w:rsid w:val="3C5A46DB"/>
    <w:rsid w:val="3DBF27E5"/>
    <w:rsid w:val="3F320CCC"/>
    <w:rsid w:val="3FC5173D"/>
    <w:rsid w:val="407961B2"/>
    <w:rsid w:val="408C2296"/>
    <w:rsid w:val="409625E1"/>
    <w:rsid w:val="40B64F7D"/>
    <w:rsid w:val="40E75312"/>
    <w:rsid w:val="41B05859"/>
    <w:rsid w:val="42165FD7"/>
    <w:rsid w:val="428B4A24"/>
    <w:rsid w:val="42CE66BF"/>
    <w:rsid w:val="436307CB"/>
    <w:rsid w:val="437C7673"/>
    <w:rsid w:val="43E119D4"/>
    <w:rsid w:val="447A3A01"/>
    <w:rsid w:val="44E874C7"/>
    <w:rsid w:val="462F5CC5"/>
    <w:rsid w:val="466923B3"/>
    <w:rsid w:val="4691012F"/>
    <w:rsid w:val="46D31926"/>
    <w:rsid w:val="47B03124"/>
    <w:rsid w:val="48691363"/>
    <w:rsid w:val="498F2280"/>
    <w:rsid w:val="49977099"/>
    <w:rsid w:val="4A2B43F6"/>
    <w:rsid w:val="4A705397"/>
    <w:rsid w:val="4A7B4E93"/>
    <w:rsid w:val="4A7E303F"/>
    <w:rsid w:val="4AD93E52"/>
    <w:rsid w:val="4BD702A8"/>
    <w:rsid w:val="4F4E1675"/>
    <w:rsid w:val="4FF47DCA"/>
    <w:rsid w:val="51916A23"/>
    <w:rsid w:val="520E4FD1"/>
    <w:rsid w:val="52506513"/>
    <w:rsid w:val="526E61FF"/>
    <w:rsid w:val="52FF2D89"/>
    <w:rsid w:val="532B6C09"/>
    <w:rsid w:val="534E31DB"/>
    <w:rsid w:val="545641A1"/>
    <w:rsid w:val="546C3D93"/>
    <w:rsid w:val="54BD1A39"/>
    <w:rsid w:val="5527238A"/>
    <w:rsid w:val="557842CE"/>
    <w:rsid w:val="55903641"/>
    <w:rsid w:val="55D3581D"/>
    <w:rsid w:val="55F24A80"/>
    <w:rsid w:val="5602464D"/>
    <w:rsid w:val="560E3AF3"/>
    <w:rsid w:val="56645EA3"/>
    <w:rsid w:val="568A4DF4"/>
    <w:rsid w:val="57441775"/>
    <w:rsid w:val="576E3653"/>
    <w:rsid w:val="577B076B"/>
    <w:rsid w:val="5837775B"/>
    <w:rsid w:val="58F42B22"/>
    <w:rsid w:val="595A31CB"/>
    <w:rsid w:val="599B5D4D"/>
    <w:rsid w:val="59DE52E9"/>
    <w:rsid w:val="5A312E88"/>
    <w:rsid w:val="5BA30291"/>
    <w:rsid w:val="5BE371E3"/>
    <w:rsid w:val="5BFB1B82"/>
    <w:rsid w:val="5C0E45FD"/>
    <w:rsid w:val="5C38462F"/>
    <w:rsid w:val="5CE80200"/>
    <w:rsid w:val="5D396518"/>
    <w:rsid w:val="5D5C249D"/>
    <w:rsid w:val="5D8B568C"/>
    <w:rsid w:val="5D9F0F2C"/>
    <w:rsid w:val="5DC14880"/>
    <w:rsid w:val="5DDB1036"/>
    <w:rsid w:val="5E042ABC"/>
    <w:rsid w:val="5E51477B"/>
    <w:rsid w:val="5E907D5E"/>
    <w:rsid w:val="5EDE0721"/>
    <w:rsid w:val="5EE549E7"/>
    <w:rsid w:val="602317A2"/>
    <w:rsid w:val="60572AD4"/>
    <w:rsid w:val="60697F69"/>
    <w:rsid w:val="60995A11"/>
    <w:rsid w:val="609F631F"/>
    <w:rsid w:val="60C80DBC"/>
    <w:rsid w:val="60F75F19"/>
    <w:rsid w:val="616F2C64"/>
    <w:rsid w:val="61A65C7D"/>
    <w:rsid w:val="626D67E8"/>
    <w:rsid w:val="62801D22"/>
    <w:rsid w:val="62DA3B46"/>
    <w:rsid w:val="62DD3AEC"/>
    <w:rsid w:val="63180DCA"/>
    <w:rsid w:val="63F7026A"/>
    <w:rsid w:val="64300C1B"/>
    <w:rsid w:val="64F81A88"/>
    <w:rsid w:val="65334FAD"/>
    <w:rsid w:val="65C01A6E"/>
    <w:rsid w:val="65DF4CBB"/>
    <w:rsid w:val="661010EB"/>
    <w:rsid w:val="662108C7"/>
    <w:rsid w:val="66E47B34"/>
    <w:rsid w:val="67235B32"/>
    <w:rsid w:val="672579CA"/>
    <w:rsid w:val="67401089"/>
    <w:rsid w:val="67F576FD"/>
    <w:rsid w:val="68040BBC"/>
    <w:rsid w:val="683D721B"/>
    <w:rsid w:val="68BB2BFC"/>
    <w:rsid w:val="69342876"/>
    <w:rsid w:val="693A5F5E"/>
    <w:rsid w:val="69562DE6"/>
    <w:rsid w:val="69A2535D"/>
    <w:rsid w:val="6A977F0E"/>
    <w:rsid w:val="6AD54014"/>
    <w:rsid w:val="6B41717A"/>
    <w:rsid w:val="6C360CAD"/>
    <w:rsid w:val="6C7D0FC6"/>
    <w:rsid w:val="6C9C7B61"/>
    <w:rsid w:val="6CBA2919"/>
    <w:rsid w:val="6CE21866"/>
    <w:rsid w:val="6D2D3750"/>
    <w:rsid w:val="6DD24F6B"/>
    <w:rsid w:val="6E4771A1"/>
    <w:rsid w:val="6E781A51"/>
    <w:rsid w:val="6E906EBB"/>
    <w:rsid w:val="6E957F0D"/>
    <w:rsid w:val="6E983C9A"/>
    <w:rsid w:val="6EF65F16"/>
    <w:rsid w:val="6F0A539F"/>
    <w:rsid w:val="6F7A7640"/>
    <w:rsid w:val="6FC10021"/>
    <w:rsid w:val="7008237D"/>
    <w:rsid w:val="705B7E4F"/>
    <w:rsid w:val="70E55105"/>
    <w:rsid w:val="720362F5"/>
    <w:rsid w:val="72C7572D"/>
    <w:rsid w:val="72FF6166"/>
    <w:rsid w:val="73F5566B"/>
    <w:rsid w:val="73F773CD"/>
    <w:rsid w:val="7414318F"/>
    <w:rsid w:val="7422021C"/>
    <w:rsid w:val="74393A30"/>
    <w:rsid w:val="74626AE3"/>
    <w:rsid w:val="746C5BB4"/>
    <w:rsid w:val="757358FC"/>
    <w:rsid w:val="7586575E"/>
    <w:rsid w:val="75B44645"/>
    <w:rsid w:val="75ED6880"/>
    <w:rsid w:val="761B4740"/>
    <w:rsid w:val="76C05D43"/>
    <w:rsid w:val="77194824"/>
    <w:rsid w:val="771B4DDD"/>
    <w:rsid w:val="776A6C1F"/>
    <w:rsid w:val="77714E49"/>
    <w:rsid w:val="77CE4490"/>
    <w:rsid w:val="77EE24AD"/>
    <w:rsid w:val="790725B5"/>
    <w:rsid w:val="7915631C"/>
    <w:rsid w:val="79707861"/>
    <w:rsid w:val="79B624C0"/>
    <w:rsid w:val="79DE24B4"/>
    <w:rsid w:val="79EA0B4D"/>
    <w:rsid w:val="79F177BD"/>
    <w:rsid w:val="7A781298"/>
    <w:rsid w:val="7AB4152A"/>
    <w:rsid w:val="7B2C0A4A"/>
    <w:rsid w:val="7B367B0A"/>
    <w:rsid w:val="7C0E104C"/>
    <w:rsid w:val="7CAC778D"/>
    <w:rsid w:val="7CD67752"/>
    <w:rsid w:val="7D297542"/>
    <w:rsid w:val="7D2D66F6"/>
    <w:rsid w:val="7D697134"/>
    <w:rsid w:val="7D8C28AF"/>
    <w:rsid w:val="7E013118"/>
    <w:rsid w:val="7E654106"/>
    <w:rsid w:val="7F522792"/>
    <w:rsid w:val="7F8C1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 w:type="character" w:customStyle="1" w:styleId="71">
    <w:name w:val="font21"/>
    <w:basedOn w:val="12"/>
    <w:qFormat/>
    <w:uiPriority w:val="0"/>
    <w:rPr>
      <w:rFonts w:hint="eastAsia" w:ascii="宋体" w:hAnsi="宋体" w:eastAsia="宋体" w:cs="宋体"/>
      <w:color w:val="000000"/>
      <w:sz w:val="20"/>
      <w:szCs w:val="20"/>
      <w:u w:val="none"/>
    </w:rPr>
  </w:style>
  <w:style w:type="character" w:customStyle="1" w:styleId="72">
    <w:name w:val="font01"/>
    <w:basedOn w:val="12"/>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6432</Words>
  <Characters>7500</Characters>
  <Lines>54</Lines>
  <Paragraphs>15</Paragraphs>
  <TotalTime>79</TotalTime>
  <ScaleCrop>false</ScaleCrop>
  <LinksUpToDate>false</LinksUpToDate>
  <CharactersWithSpaces>7631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小美吕</cp:lastModifiedBy>
  <dcterms:modified xsi:type="dcterms:W3CDTF">2022-06-15T08:37:22Z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FBA51F12200643768A05C999FDE84264</vt:lpwstr>
  </property>
</Properties>
</file>