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eastAsia="楷体_GB2312" w:cs="Times New Roman"/>
          <w:b/>
          <w:kern w:val="0"/>
          <w:sz w:val="36"/>
          <w:szCs w:val="36"/>
          <w:lang w:eastAsia="zh-CN"/>
        </w:rPr>
      </w:pPr>
      <w:r>
        <w:rPr>
          <w:rFonts w:hint="eastAsia" w:ascii="Arial" w:hAnsi="Arial" w:eastAsia="楷体_GB2312" w:cs="Times New Roman"/>
          <w:b/>
          <w:kern w:val="0"/>
          <w:sz w:val="36"/>
          <w:szCs w:val="36"/>
        </w:rPr>
        <w:t>关于案件（2018）京0113民初7739号</w:t>
      </w:r>
      <w:r>
        <w:rPr>
          <w:rFonts w:hint="eastAsia" w:ascii="Arial" w:hAnsi="Arial" w:eastAsia="楷体_GB2312" w:cs="Times New Roman"/>
          <w:b/>
          <w:kern w:val="0"/>
          <w:sz w:val="36"/>
          <w:szCs w:val="36"/>
          <w:lang w:eastAsia="zh-CN"/>
        </w:rPr>
        <w:t>案件</w:t>
      </w:r>
    </w:p>
    <w:p>
      <w:pPr>
        <w:spacing w:line="360" w:lineRule="auto"/>
        <w:jc w:val="center"/>
        <w:rPr>
          <w:rFonts w:ascii="Arial" w:hAnsi="Arial" w:eastAsia="楷体_GB2312" w:cs="Times New Roman"/>
          <w:b/>
          <w:kern w:val="0"/>
          <w:sz w:val="36"/>
          <w:szCs w:val="36"/>
        </w:rPr>
      </w:pPr>
      <w:r>
        <w:rPr>
          <w:rFonts w:hint="eastAsia" w:ascii="Arial" w:hAnsi="Arial" w:eastAsia="楷体_GB2312" w:cs="Times New Roman"/>
          <w:b/>
          <w:kern w:val="0"/>
          <w:sz w:val="36"/>
          <w:szCs w:val="36"/>
        </w:rPr>
        <w:t>情况说明</w:t>
      </w:r>
    </w:p>
    <w:p>
      <w:pPr>
        <w:spacing w:beforeLines="100" w:line="360" w:lineRule="auto"/>
        <w:ind w:left="284" w:hanging="284" w:hangingChars="101"/>
        <w:rPr>
          <w:rFonts w:ascii="Arial" w:hAnsi="Arial" w:eastAsia="楷体_GB2312" w:cs="Times New Roman"/>
          <w:b/>
          <w:kern w:val="0"/>
          <w:sz w:val="28"/>
          <w:szCs w:val="28"/>
        </w:rPr>
      </w:pPr>
      <w:r>
        <w:rPr>
          <w:rFonts w:hint="eastAsia" w:ascii="Arial" w:hAnsi="Arial" w:eastAsia="楷体_GB2312" w:cs="Times New Roman"/>
          <w:b/>
          <w:kern w:val="0"/>
          <w:sz w:val="28"/>
          <w:szCs w:val="28"/>
        </w:rPr>
        <w:t>北京市</w:t>
      </w:r>
      <w:r>
        <w:rPr>
          <w:rFonts w:hint="eastAsia" w:ascii="Arial" w:hAnsi="Arial" w:eastAsia="楷体_GB2312" w:cs="Times New Roman"/>
          <w:b/>
          <w:kern w:val="0"/>
          <w:sz w:val="28"/>
          <w:szCs w:val="28"/>
          <w:lang w:eastAsia="zh-CN"/>
        </w:rPr>
        <w:t>顺义</w:t>
      </w:r>
      <w:r>
        <w:rPr>
          <w:rFonts w:hint="eastAsia" w:ascii="Arial" w:hAnsi="Arial" w:eastAsia="楷体_GB2312" w:cs="Times New Roman"/>
          <w:b/>
          <w:kern w:val="0"/>
          <w:sz w:val="28"/>
          <w:szCs w:val="28"/>
        </w:rPr>
        <w:t>区人民法院：</w:t>
      </w:r>
    </w:p>
    <w:p>
      <w:pPr>
        <w:spacing w:beforeLines="50" w:line="480" w:lineRule="auto"/>
        <w:ind w:firstLine="560" w:firstLineChars="200"/>
        <w:rPr>
          <w:rFonts w:ascii="Arial" w:hAnsi="Arial" w:eastAsia="楷体_GB2312" w:cs="Times New Roman"/>
          <w:kern w:val="0"/>
          <w:sz w:val="28"/>
          <w:szCs w:val="28"/>
        </w:rPr>
      </w:pPr>
      <w:r>
        <w:rPr>
          <w:rFonts w:hint="eastAsia" w:ascii="Arial" w:hAnsi="Arial" w:eastAsia="楷体_GB2312" w:cs="Times New Roman"/>
          <w:kern w:val="0"/>
          <w:sz w:val="28"/>
          <w:szCs w:val="28"/>
        </w:rPr>
        <w:t>贵院于201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年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月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日委托我公司对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（2018）京0113民初7739号案件的涉案房屋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北京市顺义区后沙峪地区古城村场院街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50号宅院的区位补偿价、附属物重置成新价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进行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评估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。</w:t>
      </w:r>
    </w:p>
    <w:p>
      <w:pPr>
        <w:spacing w:before="50" w:line="420" w:lineRule="auto"/>
        <w:ind w:firstLine="560" w:firstLineChars="200"/>
        <w:rPr>
          <w:rFonts w:ascii="Arial" w:hAnsi="Arial" w:eastAsia="楷体_GB2312" w:cs="Times New Roman"/>
          <w:kern w:val="0"/>
          <w:sz w:val="28"/>
          <w:szCs w:val="28"/>
        </w:rPr>
      </w:pPr>
      <w:r>
        <w:rPr>
          <w:rFonts w:hint="eastAsia" w:ascii="Arial" w:hAnsi="Arial" w:eastAsia="楷体_GB2312" w:cs="Times New Roman"/>
          <w:kern w:val="0"/>
          <w:sz w:val="28"/>
          <w:szCs w:val="28"/>
        </w:rPr>
        <w:t>201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年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月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日我公司收到法院寄来《委托司法鉴定函》原件。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月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日与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肖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法官取得联系，告知法官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由于各地方政策原因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只能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对估价对象的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附属物重置成新价进行评估，不能做区位补偿价评估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。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经过与肖法官沟通，法官同意将此案件退函，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故我公司将此案件退回。</w:t>
      </w:r>
    </w:p>
    <w:p>
      <w:pPr>
        <w:spacing w:before="50" w:line="420" w:lineRule="auto"/>
        <w:ind w:firstLine="560" w:firstLineChars="200"/>
        <w:rPr>
          <w:rFonts w:ascii="Arial" w:hAnsi="Arial" w:eastAsia="楷体_GB2312" w:cs="Times New Roman"/>
          <w:kern w:val="0"/>
          <w:sz w:val="28"/>
          <w:szCs w:val="28"/>
        </w:rPr>
      </w:pPr>
    </w:p>
    <w:p>
      <w:pPr>
        <w:spacing w:before="50" w:line="420" w:lineRule="auto"/>
        <w:ind w:firstLine="1680" w:firstLineChars="600"/>
        <w:jc w:val="right"/>
        <w:rPr>
          <w:rFonts w:ascii="Arial" w:hAnsi="Arial" w:eastAsia="楷体_GB2312" w:cs="Times New Roman"/>
          <w:kern w:val="0"/>
          <w:sz w:val="28"/>
          <w:szCs w:val="28"/>
        </w:rPr>
      </w:pPr>
      <w:r>
        <w:rPr>
          <w:rFonts w:hint="eastAsia" w:ascii="Arial" w:hAnsi="Arial" w:eastAsia="楷体_GB2312" w:cs="Times New Roman"/>
          <w:kern w:val="0"/>
          <w:sz w:val="28"/>
          <w:szCs w:val="28"/>
        </w:rPr>
        <w:t>北京康正宏基房地产评估有限公司</w:t>
      </w:r>
    </w:p>
    <w:p>
      <w:pPr>
        <w:spacing w:before="50" w:line="420" w:lineRule="auto"/>
        <w:ind w:firstLine="840" w:firstLineChars="300"/>
        <w:jc w:val="right"/>
        <w:rPr>
          <w:rFonts w:ascii="Arial" w:hAnsi="Arial" w:eastAsia="楷体_GB2312" w:cs="Times New Roman"/>
          <w:kern w:val="0"/>
          <w:sz w:val="28"/>
          <w:szCs w:val="28"/>
        </w:rPr>
      </w:pPr>
      <w:r>
        <w:rPr>
          <w:rFonts w:hint="eastAsia" w:ascii="Arial" w:hAnsi="Arial" w:eastAsia="楷体_GB2312" w:cs="Times New Roman"/>
          <w:kern w:val="0"/>
          <w:sz w:val="28"/>
          <w:szCs w:val="28"/>
        </w:rPr>
        <w:t>二零一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八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年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十一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月</w:t>
      </w:r>
      <w:r>
        <w:rPr>
          <w:rFonts w:hint="eastAsia" w:ascii="Arial" w:hAnsi="Arial" w:eastAsia="楷体_GB2312" w:cs="Times New Roman"/>
          <w:kern w:val="0"/>
          <w:sz w:val="28"/>
          <w:szCs w:val="28"/>
          <w:lang w:eastAsia="zh-CN"/>
        </w:rPr>
        <w:t>十二</w:t>
      </w:r>
      <w:r>
        <w:rPr>
          <w:rFonts w:hint="eastAsia" w:ascii="Arial" w:hAnsi="Arial" w:eastAsia="楷体_GB2312" w:cs="Times New Roman"/>
          <w:kern w:val="0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558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543550" cy="274955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41E"/>
    <w:rsid w:val="0001414B"/>
    <w:rsid w:val="00021D74"/>
    <w:rsid w:val="00034A3B"/>
    <w:rsid w:val="00040AF5"/>
    <w:rsid w:val="00043787"/>
    <w:rsid w:val="00055171"/>
    <w:rsid w:val="0007146C"/>
    <w:rsid w:val="0009638A"/>
    <w:rsid w:val="000A42E0"/>
    <w:rsid w:val="000A4ABF"/>
    <w:rsid w:val="000A66F8"/>
    <w:rsid w:val="000A682D"/>
    <w:rsid w:val="000D706B"/>
    <w:rsid w:val="000F189E"/>
    <w:rsid w:val="000F671D"/>
    <w:rsid w:val="000F7CFE"/>
    <w:rsid w:val="00102370"/>
    <w:rsid w:val="001225A8"/>
    <w:rsid w:val="0015598E"/>
    <w:rsid w:val="00163EFB"/>
    <w:rsid w:val="00175D4A"/>
    <w:rsid w:val="001773C6"/>
    <w:rsid w:val="001801FA"/>
    <w:rsid w:val="002034C1"/>
    <w:rsid w:val="00212232"/>
    <w:rsid w:val="002300F9"/>
    <w:rsid w:val="0024134B"/>
    <w:rsid w:val="00254642"/>
    <w:rsid w:val="00276F7B"/>
    <w:rsid w:val="00292146"/>
    <w:rsid w:val="002B5F42"/>
    <w:rsid w:val="002C356F"/>
    <w:rsid w:val="002D1DA2"/>
    <w:rsid w:val="002D534D"/>
    <w:rsid w:val="002E511C"/>
    <w:rsid w:val="002F63D2"/>
    <w:rsid w:val="003123E1"/>
    <w:rsid w:val="0034017C"/>
    <w:rsid w:val="00380CA0"/>
    <w:rsid w:val="00397FF4"/>
    <w:rsid w:val="003A32C1"/>
    <w:rsid w:val="003D19B3"/>
    <w:rsid w:val="003E2E7B"/>
    <w:rsid w:val="003E78C2"/>
    <w:rsid w:val="003F3EEC"/>
    <w:rsid w:val="00402250"/>
    <w:rsid w:val="00405F59"/>
    <w:rsid w:val="00407102"/>
    <w:rsid w:val="00416D0B"/>
    <w:rsid w:val="00422CB7"/>
    <w:rsid w:val="00425175"/>
    <w:rsid w:val="004263B9"/>
    <w:rsid w:val="0045603A"/>
    <w:rsid w:val="0047741E"/>
    <w:rsid w:val="004816E9"/>
    <w:rsid w:val="004C1CF9"/>
    <w:rsid w:val="004C73BF"/>
    <w:rsid w:val="004F456F"/>
    <w:rsid w:val="004F79E8"/>
    <w:rsid w:val="005235CA"/>
    <w:rsid w:val="0053027F"/>
    <w:rsid w:val="00534683"/>
    <w:rsid w:val="00552E6C"/>
    <w:rsid w:val="005545E4"/>
    <w:rsid w:val="00583484"/>
    <w:rsid w:val="005873BE"/>
    <w:rsid w:val="00604378"/>
    <w:rsid w:val="00626C53"/>
    <w:rsid w:val="006403A1"/>
    <w:rsid w:val="00655EAC"/>
    <w:rsid w:val="00675412"/>
    <w:rsid w:val="00694C0C"/>
    <w:rsid w:val="006B45F3"/>
    <w:rsid w:val="006C4567"/>
    <w:rsid w:val="006E5CA5"/>
    <w:rsid w:val="00701242"/>
    <w:rsid w:val="00703776"/>
    <w:rsid w:val="00707DB2"/>
    <w:rsid w:val="00751AF6"/>
    <w:rsid w:val="00782AA6"/>
    <w:rsid w:val="007A29FA"/>
    <w:rsid w:val="007A71A7"/>
    <w:rsid w:val="007C0888"/>
    <w:rsid w:val="007C47A1"/>
    <w:rsid w:val="007D30DC"/>
    <w:rsid w:val="007D50F3"/>
    <w:rsid w:val="007D647E"/>
    <w:rsid w:val="007F071B"/>
    <w:rsid w:val="00813475"/>
    <w:rsid w:val="008419A2"/>
    <w:rsid w:val="008B528E"/>
    <w:rsid w:val="008C6E53"/>
    <w:rsid w:val="00915225"/>
    <w:rsid w:val="00922B78"/>
    <w:rsid w:val="00924440"/>
    <w:rsid w:val="00950F8D"/>
    <w:rsid w:val="00953B02"/>
    <w:rsid w:val="00960185"/>
    <w:rsid w:val="00975067"/>
    <w:rsid w:val="00982206"/>
    <w:rsid w:val="009A2310"/>
    <w:rsid w:val="009C409C"/>
    <w:rsid w:val="009D0889"/>
    <w:rsid w:val="009E12A9"/>
    <w:rsid w:val="00A01912"/>
    <w:rsid w:val="00A41316"/>
    <w:rsid w:val="00A57C5F"/>
    <w:rsid w:val="00AA4C55"/>
    <w:rsid w:val="00AB74EF"/>
    <w:rsid w:val="00AC234A"/>
    <w:rsid w:val="00AF5F84"/>
    <w:rsid w:val="00B17C52"/>
    <w:rsid w:val="00B36F3F"/>
    <w:rsid w:val="00B619B2"/>
    <w:rsid w:val="00B66EF2"/>
    <w:rsid w:val="00BB35D0"/>
    <w:rsid w:val="00BE24D9"/>
    <w:rsid w:val="00BF0E99"/>
    <w:rsid w:val="00BF331C"/>
    <w:rsid w:val="00C81AD5"/>
    <w:rsid w:val="00D07758"/>
    <w:rsid w:val="00D07F83"/>
    <w:rsid w:val="00D16B33"/>
    <w:rsid w:val="00D17507"/>
    <w:rsid w:val="00D207DB"/>
    <w:rsid w:val="00D65EE9"/>
    <w:rsid w:val="00D72639"/>
    <w:rsid w:val="00D95E33"/>
    <w:rsid w:val="00DC1E42"/>
    <w:rsid w:val="00DC5839"/>
    <w:rsid w:val="00DE2C00"/>
    <w:rsid w:val="00E36648"/>
    <w:rsid w:val="00E3687D"/>
    <w:rsid w:val="00E47561"/>
    <w:rsid w:val="00E621ED"/>
    <w:rsid w:val="00E70F76"/>
    <w:rsid w:val="00E7120A"/>
    <w:rsid w:val="00E907FE"/>
    <w:rsid w:val="00EA1874"/>
    <w:rsid w:val="00EA3C5B"/>
    <w:rsid w:val="00EE18F7"/>
    <w:rsid w:val="00EE2DB3"/>
    <w:rsid w:val="00F008E8"/>
    <w:rsid w:val="00F15DFE"/>
    <w:rsid w:val="00F35F42"/>
    <w:rsid w:val="00F40BAC"/>
    <w:rsid w:val="00F5079D"/>
    <w:rsid w:val="00F65A6A"/>
    <w:rsid w:val="00FA3B45"/>
    <w:rsid w:val="00FD3082"/>
    <w:rsid w:val="00FF6913"/>
    <w:rsid w:val="00FF7A7D"/>
    <w:rsid w:val="6247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1DC2B-E872-4ED9-BC0B-5A72DCFDAA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259</Characters>
  <Lines>2</Lines>
  <Paragraphs>1</Paragraphs>
  <TotalTime>3</TotalTime>
  <ScaleCrop>false</ScaleCrop>
  <LinksUpToDate>false</LinksUpToDate>
  <CharactersWithSpaces>303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2017-09-20T10:59:00Z</dcterms:created>
  <dc:creator>USER</dc:creator>
  <cp:lastModifiedBy>Administrator</cp:lastModifiedBy>
  <cp:lastPrinted>2017-09-20T11:13:00Z</cp:lastPrinted>
  <dcterms:modified xsi:type="dcterms:W3CDTF">2018-11-12T05:35:11Z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