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回复函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致：安徽融创房地产开发有限公司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抄送：光大兴陇信托有限责任公司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480" w:lineRule="auto"/>
        <w:ind w:firstLine="48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针对</w:t>
      </w:r>
      <w:r>
        <w:rPr>
          <w:rFonts w:hint="eastAsia" w:ascii="宋体" w:hAnsi="宋体" w:eastAsia="宋体" w:cs="宋体"/>
          <w:lang w:val="en-US" w:eastAsia="zh-CN"/>
        </w:rPr>
        <w:t>贵司</w:t>
      </w: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年1月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eastAsia="宋体" w:cs="宋体"/>
          <w:lang w:val="en-US" w:eastAsia="zh-CN"/>
        </w:rPr>
        <w:t>提出的</w:t>
      </w:r>
      <w:r>
        <w:rPr>
          <w:rFonts w:hint="eastAsia" w:ascii="宋体" w:hAnsi="宋体" w:eastAsia="宋体" w:cs="宋体"/>
        </w:rPr>
        <w:t>关于</w:t>
      </w:r>
      <w:r>
        <w:rPr>
          <w:rFonts w:hint="eastAsia" w:ascii="宋体" w:hAnsi="宋体" w:eastAsia="宋体" w:cs="宋体"/>
          <w:lang w:val="en-US" w:eastAsia="zh-CN"/>
        </w:rPr>
        <w:t>要求撤销监管措施</w:t>
      </w:r>
      <w:r>
        <w:rPr>
          <w:rFonts w:hint="eastAsia" w:ascii="宋体" w:hAnsi="宋体" w:eastAsia="宋体" w:cs="宋体"/>
        </w:rPr>
        <w:t>事宜，</w:t>
      </w:r>
      <w:r>
        <w:rPr>
          <w:rFonts w:hint="eastAsia" w:ascii="宋体" w:hAnsi="宋体" w:eastAsia="宋体" w:cs="宋体"/>
          <w:lang w:val="en-US" w:eastAsia="zh-CN"/>
        </w:rPr>
        <w:t>我司现做如下答复：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鉴于：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司接受光大兴陇信托有限责任公司（下称“光大信托”）委托，根据我司与光大信托签订的《监管合同》（合同编号：2021Z0482-监管001，下称“监管合同”）约定，我司对合肥融畔企业管理合伙企业（有限合伙）、合肥融沛企业管理有限公司、合肥赛越企业管理有限公司、合肥融望置业有限公司、合肥创尚企业管理有限公司及“澜岸里”项目（以下合称“被监管公司”）进行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根据《监管合同》中第十三条第二项约定“本合同有效期至光大信托书面通知终止监管之日止，具体监管终止日期以光大信托书面通知为准。”截止至2022年1月20日，我司未收到光大信托书面通知要求终止监管。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监管合同》约定的“监管依据”，即合作文件，为贵司与光大信托签订，并无与我司约定。我司尽职履行《监管合同》上的各项义务，针对贵司追究光大信托损失事项，我司不予承担连带责任。我司有义务按本合同约定履行监管职责，具体撤场日期以光大信托书面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特此复！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北京康信君安资产管理有限公司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二零二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5274310" cy="362585"/>
          <wp:effectExtent l="0" t="0" r="0" b="0"/>
          <wp:docPr id="3" name="图片 3" descr="E:\！！！张津夷\工作\08公司宣传\公司VI设计&amp;名片\20200907康信君安报告封面\康信君安信纸20200906-简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！！！张津夷\工作\08公司宣传\公司VI设计&amp;名片\20200907康信君安报告封面\康信君安信纸20200906-简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6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82F89"/>
    <w:multiLevelType w:val="singleLevel"/>
    <w:tmpl w:val="BCF82F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7"/>
    <w:rsid w:val="001E78AF"/>
    <w:rsid w:val="002079A8"/>
    <w:rsid w:val="003A44E7"/>
    <w:rsid w:val="00893247"/>
    <w:rsid w:val="009E7118"/>
    <w:rsid w:val="009F05AE"/>
    <w:rsid w:val="00B60E02"/>
    <w:rsid w:val="00C76560"/>
    <w:rsid w:val="00CB560B"/>
    <w:rsid w:val="00F11957"/>
    <w:rsid w:val="09D945F6"/>
    <w:rsid w:val="154D47EE"/>
    <w:rsid w:val="17C14EB0"/>
    <w:rsid w:val="1859722A"/>
    <w:rsid w:val="1FD224BF"/>
    <w:rsid w:val="294066EC"/>
    <w:rsid w:val="323D512B"/>
    <w:rsid w:val="34297002"/>
    <w:rsid w:val="3F536162"/>
    <w:rsid w:val="41524DB6"/>
    <w:rsid w:val="418F1B67"/>
    <w:rsid w:val="43AC3558"/>
    <w:rsid w:val="74190914"/>
    <w:rsid w:val="74C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9">
    <w:name w:val="内容"/>
    <w:basedOn w:val="1"/>
    <w:link w:val="10"/>
    <w:qFormat/>
    <w:uiPriority w:val="0"/>
    <w:pPr>
      <w:spacing w:after="50" w:afterLines="50" w:line="288" w:lineRule="auto"/>
      <w:ind w:firstLine="200" w:firstLineChars="200"/>
    </w:pPr>
    <w:rPr>
      <w:rFonts w:ascii="仿宋" w:hAnsi="仿宋" w:eastAsia="仿宋_GB2312" w:cs="仿宋"/>
      <w:sz w:val="24"/>
      <w:szCs w:val="24"/>
    </w:rPr>
  </w:style>
  <w:style w:type="character" w:customStyle="1" w:styleId="10">
    <w:name w:val="内容 字符"/>
    <w:basedOn w:val="7"/>
    <w:link w:val="9"/>
    <w:qFormat/>
    <w:uiPriority w:val="0"/>
    <w:rPr>
      <w:rFonts w:ascii="仿宋" w:hAnsi="仿宋" w:eastAsia="仿宋_GB2312" w:cs="仿宋"/>
      <w:sz w:val="24"/>
      <w:szCs w:val="24"/>
    </w:rPr>
  </w:style>
  <w:style w:type="character" w:customStyle="1" w:styleId="11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2020-10-13T07:48:00Z</dcterms:created>
  <dc:creator>w634047350@163.com</dc:creator>
  <cp:lastModifiedBy>王旌行</cp:lastModifiedBy>
  <dcterms:modified xsi:type="dcterms:W3CDTF">2022-01-20T08:41:07Z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397D4506270845CDB1AF9B3281E41001</vt:lpwstr>
  </property>
</Properties>
</file>