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驻场人员替换告知函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致中航信托股份有限公司：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因我公司人员安排调整，现由我公司孙春雨（2</w:t>
      </w:r>
      <w:r>
        <w:rPr>
          <w:rFonts w:ascii="宋体" w:hAnsi="宋体" w:eastAsia="宋体"/>
          <w:sz w:val="24"/>
          <w:szCs w:val="24"/>
        </w:rPr>
        <w:t>20106199304140842</w:t>
      </w:r>
      <w:r>
        <w:rPr>
          <w:rFonts w:hint="eastAsia" w:ascii="宋体" w:hAnsi="宋体" w:eastAsia="宋体"/>
          <w:sz w:val="24"/>
          <w:szCs w:val="24"/>
        </w:rPr>
        <w:t>）接替吴远远（</w:t>
      </w:r>
      <w:r>
        <w:rPr>
          <w:rFonts w:ascii="宋体" w:hAnsi="宋体" w:eastAsia="宋体"/>
          <w:sz w:val="24"/>
          <w:szCs w:val="24"/>
        </w:rPr>
        <w:t>340621199007131227</w:t>
      </w:r>
      <w:r>
        <w:rPr>
          <w:rFonts w:hint="eastAsia" w:ascii="宋体" w:hAnsi="宋体" w:eastAsia="宋体"/>
          <w:sz w:val="24"/>
          <w:szCs w:val="24"/>
        </w:rPr>
        <w:t>）从事中航信托•天垣1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号融创杭州望江未来社区项目驻场监管工作，定于2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年4月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日完成驻场工作交接，请贵公司知悉。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附件为孙春雨《项目外派现场人员登记表》</w:t>
      </w:r>
    </w:p>
    <w:p>
      <w:pPr>
        <w:spacing w:line="48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北京康信君安资产管理有限公司</w:t>
      </w:r>
    </w:p>
    <w:p>
      <w:pPr>
        <w:spacing w:line="480" w:lineRule="auto"/>
        <w:jc w:val="right"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年4月8日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项目外派现场人员登记表</w:t>
      </w:r>
    </w:p>
    <w:tbl>
      <w:tblPr>
        <w:tblStyle w:val="2"/>
        <w:tblpPr w:leftFromText="180" w:rightFromText="180" w:vertAnchor="text" w:horzAnchor="margin" w:tblpXSpec="center" w:tblpY="2"/>
        <w:tblW w:w="54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010"/>
        <w:gridCol w:w="230"/>
        <w:gridCol w:w="710"/>
        <w:gridCol w:w="850"/>
        <w:gridCol w:w="56"/>
        <w:gridCol w:w="984"/>
        <w:gridCol w:w="1370"/>
        <w:gridCol w:w="1051"/>
        <w:gridCol w:w="500"/>
        <w:gridCol w:w="20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Align w:val="center"/>
          </w:tcPr>
          <w:p>
            <w:pPr>
              <w:spacing w:line="32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姓 名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孙春雨</w:t>
            </w:r>
          </w:p>
        </w:tc>
        <w:tc>
          <w:tcPr>
            <w:tcW w:w="385" w:type="pct"/>
            <w:vAlign w:val="center"/>
          </w:tcPr>
          <w:p>
            <w:pPr>
              <w:spacing w:line="320" w:lineRule="exact"/>
              <w:ind w:left="-84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性 别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女</w:t>
            </w:r>
          </w:p>
        </w:tc>
        <w:tc>
          <w:tcPr>
            <w:tcW w:w="564" w:type="pct"/>
            <w:gridSpan w:val="2"/>
            <w:vAlign w:val="center"/>
          </w:tcPr>
          <w:p>
            <w:pPr>
              <w:spacing w:line="280" w:lineRule="exact"/>
              <w:ind w:right="-108" w:hanging="107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出生</w:t>
            </w:r>
          </w:p>
          <w:p>
            <w:pPr>
              <w:spacing w:line="280" w:lineRule="exact"/>
              <w:ind w:right="-108" w:hanging="107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年月</w:t>
            </w:r>
          </w:p>
        </w:tc>
        <w:tc>
          <w:tcPr>
            <w:tcW w:w="743" w:type="pct"/>
            <w:vAlign w:val="center"/>
          </w:tcPr>
          <w:p>
            <w:pPr>
              <w:spacing w:line="280" w:lineRule="exact"/>
              <w:ind w:right="-108" w:hanging="107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1993.4.14</w:t>
            </w:r>
          </w:p>
        </w:tc>
        <w:tc>
          <w:tcPr>
            <w:tcW w:w="570" w:type="pct"/>
            <w:vAlign w:val="center"/>
          </w:tcPr>
          <w:p>
            <w:pPr>
              <w:spacing w:line="28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婚姻</w:t>
            </w:r>
          </w:p>
          <w:p>
            <w:pPr>
              <w:spacing w:line="28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状况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未婚</w:t>
            </w:r>
          </w:p>
        </w:tc>
        <w:tc>
          <w:tcPr>
            <w:tcW w:w="718" w:type="pct"/>
            <w:vMerge w:val="restart"/>
            <w:vAlign w:val="center"/>
          </w:tcPr>
          <w:p>
            <w:pPr>
              <w:spacing w:line="320" w:lineRule="exac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27940</wp:posOffset>
                  </wp:positionV>
                  <wp:extent cx="758825" cy="1037590"/>
                  <wp:effectExtent l="0" t="0" r="3175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Align w:val="center"/>
          </w:tcPr>
          <w:p>
            <w:pPr>
              <w:spacing w:line="32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籍 贯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吉林农安县</w:t>
            </w:r>
          </w:p>
        </w:tc>
        <w:tc>
          <w:tcPr>
            <w:tcW w:w="385" w:type="pct"/>
            <w:vAlign w:val="center"/>
          </w:tcPr>
          <w:p>
            <w:pPr>
              <w:spacing w:line="320" w:lineRule="exact"/>
              <w:ind w:left="-84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民族</w:t>
            </w:r>
          </w:p>
        </w:tc>
        <w:tc>
          <w:tcPr>
            <w:tcW w:w="461" w:type="pct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汉族</w:t>
            </w:r>
          </w:p>
        </w:tc>
        <w:tc>
          <w:tcPr>
            <w:tcW w:w="564" w:type="pct"/>
            <w:gridSpan w:val="2"/>
            <w:vAlign w:val="center"/>
          </w:tcPr>
          <w:p>
            <w:pPr>
              <w:spacing w:line="280" w:lineRule="exact"/>
              <w:ind w:left="-84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参加工</w:t>
            </w:r>
          </w:p>
          <w:p>
            <w:pPr>
              <w:spacing w:line="280" w:lineRule="exact"/>
              <w:ind w:right="-108" w:hanging="107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作时间</w:t>
            </w:r>
          </w:p>
        </w:tc>
        <w:tc>
          <w:tcPr>
            <w:tcW w:w="743" w:type="pct"/>
            <w:vAlign w:val="center"/>
          </w:tcPr>
          <w:p>
            <w:pPr>
              <w:spacing w:line="280" w:lineRule="exact"/>
              <w:ind w:left="132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5年</w:t>
            </w:r>
          </w:p>
        </w:tc>
        <w:tc>
          <w:tcPr>
            <w:tcW w:w="570" w:type="pct"/>
            <w:vAlign w:val="center"/>
          </w:tcPr>
          <w:p>
            <w:pPr>
              <w:spacing w:line="28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健康</w:t>
            </w:r>
          </w:p>
          <w:p>
            <w:pPr>
              <w:spacing w:line="28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状况</w:t>
            </w:r>
          </w:p>
        </w:tc>
        <w:tc>
          <w:tcPr>
            <w:tcW w:w="384" w:type="pct"/>
            <w:gridSpan w:val="2"/>
            <w:vAlign w:val="center"/>
          </w:tcPr>
          <w:p>
            <w:pPr>
              <w:spacing w:line="32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良好</w:t>
            </w:r>
          </w:p>
        </w:tc>
        <w:tc>
          <w:tcPr>
            <w:tcW w:w="7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Align w:val="center"/>
          </w:tcPr>
          <w:p>
            <w:pPr>
              <w:spacing w:line="28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政治</w:t>
            </w:r>
          </w:p>
          <w:p>
            <w:pPr>
              <w:spacing w:line="28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面貌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spacing w:line="28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群众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spacing w:line="280" w:lineRule="exact"/>
              <w:ind w:left="-85" w:right="-108" w:hanging="107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职称</w:t>
            </w:r>
          </w:p>
        </w:tc>
        <w:tc>
          <w:tcPr>
            <w:tcW w:w="2262" w:type="pct"/>
            <w:gridSpan w:val="6"/>
            <w:vAlign w:val="center"/>
          </w:tcPr>
          <w:p>
            <w:pPr>
              <w:spacing w:line="320" w:lineRule="exact"/>
              <w:ind w:left="-85"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助理会计师</w:t>
            </w:r>
          </w:p>
        </w:tc>
        <w:tc>
          <w:tcPr>
            <w:tcW w:w="718" w:type="pct"/>
            <w:vMerge w:val="continue"/>
            <w:vAlign w:val="center"/>
          </w:tcPr>
          <w:p>
            <w:pPr>
              <w:spacing w:line="320" w:lineRule="exact"/>
              <w:ind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Align w:val="center"/>
          </w:tcPr>
          <w:p>
            <w:pPr>
              <w:spacing w:line="28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学历</w:t>
            </w:r>
          </w:p>
          <w:p>
            <w:pPr>
              <w:spacing w:line="280" w:lineRule="exact"/>
              <w:ind w:left="-88" w:right="-120" w:hanging="2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学位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全日制教育</w:t>
            </w:r>
          </w:p>
        </w:tc>
        <w:tc>
          <w:tcPr>
            <w:tcW w:w="461" w:type="pct"/>
            <w:vAlign w:val="center"/>
          </w:tcPr>
          <w:p>
            <w:pPr>
              <w:spacing w:line="280" w:lineRule="exact"/>
              <w:ind w:left="-84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本科</w:t>
            </w:r>
          </w:p>
        </w:tc>
        <w:tc>
          <w:tcPr>
            <w:tcW w:w="1307" w:type="pct"/>
            <w:gridSpan w:val="3"/>
            <w:vAlign w:val="center"/>
          </w:tcPr>
          <w:p>
            <w:pPr>
              <w:spacing w:line="280" w:lineRule="exact"/>
              <w:ind w:right="-108" w:hanging="82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毕业院校、专业、时间</w:t>
            </w:r>
          </w:p>
        </w:tc>
        <w:tc>
          <w:tcPr>
            <w:tcW w:w="1672" w:type="pct"/>
            <w:gridSpan w:val="4"/>
            <w:vAlign w:val="center"/>
          </w:tcPr>
          <w:p>
            <w:pPr>
              <w:spacing w:line="320" w:lineRule="exact"/>
              <w:ind w:hanging="44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中山大学 物流管理 2011.9-2015.7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身份证号</w:t>
            </w:r>
          </w:p>
        </w:tc>
        <w:tc>
          <w:tcPr>
            <w:tcW w:w="2278" w:type="pct"/>
            <w:gridSpan w:val="6"/>
            <w:vAlign w:val="center"/>
          </w:tcPr>
          <w:p>
            <w:pPr>
              <w:spacing w:line="360" w:lineRule="exact"/>
              <w:ind w:right="-172" w:hanging="11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sz w:val="21"/>
                <w:szCs w:val="21"/>
              </w:rPr>
              <w:t>220106199304140842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户籍所在地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吉林省长春市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现居住地</w:t>
            </w:r>
          </w:p>
        </w:tc>
        <w:tc>
          <w:tcPr>
            <w:tcW w:w="2278" w:type="pct"/>
            <w:gridSpan w:val="6"/>
            <w:vAlign w:val="center"/>
          </w:tcPr>
          <w:p>
            <w:pPr>
              <w:spacing w:line="360" w:lineRule="exact"/>
              <w:ind w:right="-172" w:hanging="11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杭州市西湖区翠苑五区6栋五单元202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移动电话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17621507670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家庭住址</w:t>
            </w:r>
          </w:p>
        </w:tc>
        <w:tc>
          <w:tcPr>
            <w:tcW w:w="2278" w:type="pct"/>
            <w:gridSpan w:val="6"/>
            <w:vAlign w:val="center"/>
          </w:tcPr>
          <w:p>
            <w:pPr>
              <w:spacing w:line="360" w:lineRule="exact"/>
              <w:ind w:right="-172" w:hanging="11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吉林省长春市绿园区丰和西郡1栋701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家庭电话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历</w:t>
            </w:r>
          </w:p>
        </w:tc>
        <w:tc>
          <w:tcPr>
            <w:tcW w:w="1549" w:type="pct"/>
            <w:gridSpan w:val="5"/>
            <w:vAlign w:val="center"/>
          </w:tcPr>
          <w:p>
            <w:pPr>
              <w:spacing w:line="360" w:lineRule="exact"/>
              <w:ind w:right="-108" w:hanging="9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起止年月</w:t>
            </w:r>
          </w:p>
        </w:tc>
        <w:tc>
          <w:tcPr>
            <w:tcW w:w="2118" w:type="pct"/>
            <w:gridSpan w:val="4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工作（学习）单位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80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1549" w:type="pct"/>
            <w:gridSpan w:val="5"/>
            <w:vAlign w:val="center"/>
          </w:tcPr>
          <w:p>
            <w:pPr>
              <w:spacing w:line="360" w:lineRule="exact"/>
              <w:ind w:left="-96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2020.10-至今</w:t>
            </w:r>
          </w:p>
        </w:tc>
        <w:tc>
          <w:tcPr>
            <w:tcW w:w="2118" w:type="pct"/>
            <w:gridSpan w:val="4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北京康信君安资产管理有限公司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80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驻场监管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1549" w:type="pct"/>
            <w:gridSpan w:val="5"/>
            <w:vAlign w:val="center"/>
          </w:tcPr>
          <w:p>
            <w:pPr>
              <w:spacing w:line="360" w:lineRule="exact"/>
              <w:ind w:left="-96" w:right="-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2015.9-2020.8</w:t>
            </w:r>
          </w:p>
        </w:tc>
        <w:tc>
          <w:tcPr>
            <w:tcW w:w="2118" w:type="pct"/>
            <w:gridSpan w:val="4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吉林省中东集团有限公司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80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行政采购主管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培训</w:t>
            </w:r>
          </w:p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经历</w:t>
            </w:r>
          </w:p>
        </w:tc>
        <w:tc>
          <w:tcPr>
            <w:tcW w:w="1549" w:type="pct"/>
            <w:gridSpan w:val="5"/>
            <w:vAlign w:val="center"/>
          </w:tcPr>
          <w:p>
            <w:pPr>
              <w:spacing w:line="360" w:lineRule="exact"/>
              <w:ind w:right="-108" w:hanging="9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起止年月</w:t>
            </w:r>
          </w:p>
        </w:tc>
        <w:tc>
          <w:tcPr>
            <w:tcW w:w="2118" w:type="pct"/>
            <w:gridSpan w:val="4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工作（学习）单位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80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毕业或结业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1549" w:type="pct"/>
            <w:gridSpan w:val="5"/>
            <w:vAlign w:val="center"/>
          </w:tcPr>
          <w:p>
            <w:pPr>
              <w:spacing w:line="360" w:lineRule="exact"/>
              <w:ind w:right="-108" w:hanging="96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2011.9-2015.7</w:t>
            </w:r>
          </w:p>
        </w:tc>
        <w:tc>
          <w:tcPr>
            <w:tcW w:w="2118" w:type="pct"/>
            <w:gridSpan w:val="4"/>
            <w:vAlign w:val="center"/>
          </w:tcPr>
          <w:p>
            <w:pPr>
              <w:spacing w:line="360" w:lineRule="exact"/>
              <w:ind w:right="-108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中山大学</w:t>
            </w:r>
          </w:p>
        </w:tc>
        <w:tc>
          <w:tcPr>
            <w:tcW w:w="831" w:type="pct"/>
            <w:gridSpan w:val="2"/>
            <w:vAlign w:val="center"/>
          </w:tcPr>
          <w:p>
            <w:pPr>
              <w:spacing w:line="360" w:lineRule="exact"/>
              <w:ind w:right="-180" w:hanging="108"/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499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本人确认表中各项内容均真实有效，并接受公司对我的背景调查。</w:t>
            </w:r>
          </w:p>
        </w:tc>
      </w:tr>
    </w:tbl>
    <w:p/>
    <w:p>
      <w:pPr>
        <w:spacing w:line="480" w:lineRule="auto"/>
        <w:jc w:val="righ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7"/>
    <w:rsid w:val="006A3EF8"/>
    <w:rsid w:val="00B41DFB"/>
    <w:rsid w:val="00D8592B"/>
    <w:rsid w:val="00F34DA7"/>
    <w:rsid w:val="00FA11F1"/>
    <w:rsid w:val="00FD3694"/>
    <w:rsid w:val="113931B8"/>
    <w:rsid w:val="44295AC1"/>
    <w:rsid w:val="540333A8"/>
    <w:rsid w:val="6A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1"/>
    <w:basedOn w:val="2"/>
    <w:qFormat/>
    <w:uiPriority w:val="99"/>
    <w:pPr>
      <w:jc w:val="center"/>
    </w:pPr>
    <w:rPr>
      <w:rFonts w:eastAsia="宋体"/>
      <w:sz w:val="1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  <w:jc w:val="center"/>
    </w:trPr>
    <w:tcPr>
      <w:vAlign w:val="center"/>
    </w:tcPr>
  </w:style>
  <w:style w:type="table" w:customStyle="1" w:styleId="5">
    <w:name w:val="周报月报"/>
    <w:basedOn w:val="2"/>
    <w:qFormat/>
    <w:uiPriority w:val="99"/>
    <w:pPr>
      <w:jc w:val="center"/>
    </w:pPr>
    <w:rPr>
      <w:rFonts w:ascii="Times New Roman" w:hAnsi="Times New Roman" w:cs="Times New Roman"/>
      <w:kern w:val="0"/>
      <w:sz w:val="18"/>
      <w:szCs w:val="20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  <w:jc w:val="center"/>
    </w:tr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2021-04-08T02:00:00Z</dcterms:created>
  <dc:creator>Sun Chunyu</dc:creator>
  <cp:lastModifiedBy>admin：张玲</cp:lastModifiedBy>
  <dcterms:modified xsi:type="dcterms:W3CDTF">2021-04-08T03:21:15Z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0E65C611EB564793A2C7A0C458262AA9</vt:lpwstr>
  </property>
</Properties>
</file>