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情 况 说 明</w:t>
      </w:r>
    </w:p>
    <w:p>
      <w:pPr>
        <w:jc w:val="center"/>
        <w:rPr>
          <w:rFonts w:hint="eastAsia"/>
          <w:b/>
          <w:sz w:val="32"/>
          <w:szCs w:val="32"/>
        </w:rPr>
      </w:pPr>
    </w:p>
    <w:p>
      <w:pPr>
        <w:rPr>
          <w:sz w:val="28"/>
          <w:szCs w:val="28"/>
        </w:rPr>
      </w:pPr>
      <w:r>
        <w:rPr>
          <w:rFonts w:hint="eastAsia"/>
          <w:sz w:val="28"/>
          <w:szCs w:val="28"/>
        </w:rPr>
        <w:t>中国银行北京奥运村支行：</w:t>
      </w:r>
    </w:p>
    <w:p>
      <w:pPr>
        <w:ind w:firstLine="560" w:firstLineChars="200"/>
        <w:rPr>
          <w:sz w:val="28"/>
          <w:szCs w:val="28"/>
        </w:rPr>
      </w:pPr>
      <w:r>
        <w:rPr>
          <w:rFonts w:hint="eastAsia"/>
          <w:sz w:val="28"/>
          <w:szCs w:val="28"/>
        </w:rPr>
        <w:t>我司于2</w:t>
      </w:r>
      <w:r>
        <w:rPr>
          <w:sz w:val="28"/>
          <w:szCs w:val="28"/>
        </w:rPr>
        <w:t>024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31</w:t>
      </w:r>
      <w:r>
        <w:rPr>
          <w:rFonts w:hint="eastAsia"/>
          <w:sz w:val="28"/>
          <w:szCs w:val="28"/>
        </w:rPr>
        <w:t>日为北京澳西物业管理有限公司在贵行的抵押贷款业务进行了抵押物评估，抵押物地址位于北京经济技术开发区荣华南路1号院2号楼3层304</w:t>
      </w:r>
      <w:r>
        <w:rPr>
          <w:rFonts w:hint="eastAsia"/>
          <w:sz w:val="28"/>
          <w:szCs w:val="28"/>
          <w:lang w:val="en-US" w:eastAsia="zh-CN"/>
        </w:rPr>
        <w:t>至308共5套办公用房</w:t>
      </w:r>
      <w:r>
        <w:rPr>
          <w:rFonts w:hint="eastAsia"/>
          <w:sz w:val="28"/>
          <w:szCs w:val="28"/>
        </w:rPr>
        <w:t>，评估报告编号为康正评字</w:t>
      </w:r>
      <w:bookmarkStart w:id="0" w:name="_GoBack"/>
      <w:bookmarkEnd w:id="0"/>
      <w:r>
        <w:rPr>
          <w:rFonts w:hint="eastAsia"/>
          <w:sz w:val="28"/>
          <w:szCs w:val="28"/>
        </w:rPr>
        <w:t>2024-1-1085-F02DYGJ2号。</w:t>
      </w:r>
    </w:p>
    <w:p>
      <w:pPr>
        <w:ind w:firstLine="560" w:firstLineChars="200"/>
        <w:rPr>
          <w:sz w:val="28"/>
          <w:szCs w:val="28"/>
        </w:rPr>
      </w:pPr>
      <w:r>
        <w:rPr>
          <w:rFonts w:hint="eastAsia"/>
          <w:sz w:val="28"/>
          <w:szCs w:val="28"/>
        </w:rPr>
        <w:t>由于年底我公司账务结算封账原因，暂时不能开具发票，待什么时候开具后，向贵行出具。</w:t>
      </w:r>
    </w:p>
    <w:p>
      <w:pPr>
        <w:ind w:firstLine="560" w:firstLineChars="200"/>
        <w:rPr>
          <w:sz w:val="28"/>
          <w:szCs w:val="28"/>
        </w:rPr>
      </w:pPr>
      <w:r>
        <w:rPr>
          <w:rFonts w:hint="eastAsia"/>
          <w:sz w:val="28"/>
          <w:szCs w:val="28"/>
        </w:rPr>
        <w:t>特此说明。</w:t>
      </w: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r>
        <w:rPr>
          <w:rFonts w:hint="eastAsia"/>
          <w:sz w:val="28"/>
          <w:szCs w:val="28"/>
        </w:rPr>
        <w:t xml:space="preserve"> </w:t>
      </w:r>
      <w:r>
        <w:rPr>
          <w:sz w:val="28"/>
          <w:szCs w:val="28"/>
        </w:rPr>
        <w:t xml:space="preserve">                          </w:t>
      </w:r>
      <w:r>
        <w:rPr>
          <w:rFonts w:hint="eastAsia"/>
          <w:sz w:val="28"/>
          <w:szCs w:val="28"/>
        </w:rPr>
        <w:t>评估公司：</w:t>
      </w:r>
    </w:p>
    <w:p>
      <w:pPr>
        <w:ind w:firstLine="560" w:firstLineChars="200"/>
        <w:rPr>
          <w:rFonts w:hint="eastAsia"/>
          <w:sz w:val="28"/>
          <w:szCs w:val="28"/>
        </w:rPr>
      </w:pPr>
      <w:r>
        <w:rPr>
          <w:rFonts w:hint="eastAsia"/>
          <w:sz w:val="28"/>
          <w:szCs w:val="28"/>
        </w:rPr>
        <w:t xml:space="preserve"> </w:t>
      </w:r>
      <w:r>
        <w:rPr>
          <w:sz w:val="28"/>
          <w:szCs w:val="28"/>
        </w:rPr>
        <w:t xml:space="preserve">                            2024</w:t>
      </w:r>
      <w:r>
        <w:rPr>
          <w:rFonts w:hint="eastAsia"/>
          <w:sz w:val="28"/>
          <w:szCs w:val="28"/>
        </w:rPr>
        <w:t>年1</w:t>
      </w:r>
      <w:r>
        <w:rPr>
          <w:sz w:val="28"/>
          <w:szCs w:val="28"/>
        </w:rPr>
        <w:t>2</w:t>
      </w:r>
      <w:r>
        <w:rPr>
          <w:rFonts w:hint="eastAsia"/>
          <w:sz w:val="28"/>
          <w:szCs w:val="28"/>
        </w:rPr>
        <w:t>月3</w:t>
      </w:r>
      <w:r>
        <w:rPr>
          <w:sz w:val="28"/>
          <w:szCs w:val="28"/>
        </w:rPr>
        <w:t>1</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 w:name="KSO_WPS_MARK_KEY" w:val="2690c654-738a-4cac-a5b8-be8f51851ef8"/>
  </w:docVars>
  <w:rsids>
    <w:rsidRoot w:val="00B55649"/>
    <w:rsid w:val="002442DD"/>
    <w:rsid w:val="002820DE"/>
    <w:rsid w:val="00B479A3"/>
    <w:rsid w:val="00B55649"/>
    <w:rsid w:val="083B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135</Words>
  <Characters>143</Characters>
  <Lines>1</Lines>
  <Paragraphs>1</Paragraphs>
  <TotalTime>6</TotalTime>
  <ScaleCrop>false</ScaleCrop>
  <LinksUpToDate>false</LinksUpToDate>
  <CharactersWithSpaces>215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2024-12-31T08:02:00Z</dcterms:created>
  <dc:creator>张精哲</dc:creator>
  <cp:lastModifiedBy>kbb2345</cp:lastModifiedBy>
  <dcterms:modified xsi:type="dcterms:W3CDTF">2024-12-31T08:27:33Z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E4A60874866C42E78C1CE35E1E9701FA_12</vt:lpwstr>
  </property>
</Properties>
</file>