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E3" w:rsidRPr="007119D2" w:rsidRDefault="00A71DE3" w:rsidP="00A71DE3">
      <w:pPr>
        <w:rPr>
          <w:rFonts w:ascii="Arial" w:hAnsi="Arial" w:cs="Arial"/>
          <w:b/>
          <w:bCs/>
          <w:color w:val="000000"/>
          <w:spacing w:val="20"/>
          <w:sz w:val="48"/>
        </w:rPr>
      </w:pPr>
      <w:bookmarkStart w:id="0" w:name="_GoBack"/>
      <w:bookmarkEnd w:id="0"/>
    </w:p>
    <w:p w:rsidR="00A71DE3" w:rsidRPr="007119D2" w:rsidRDefault="00A71DE3" w:rsidP="00A71DE3">
      <w:pPr>
        <w:snapToGrid w:val="0"/>
        <w:jc w:val="center"/>
        <w:rPr>
          <w:rFonts w:ascii="Arial" w:hAnsi="Arial" w:cs="Arial"/>
          <w:b/>
          <w:bCs/>
          <w:color w:val="000000"/>
          <w:spacing w:val="20"/>
          <w:sz w:val="24"/>
        </w:rPr>
      </w:pPr>
    </w:p>
    <w:p w:rsidR="00A71DE3" w:rsidRPr="007119D2" w:rsidRDefault="00A71DE3" w:rsidP="00A71DE3">
      <w:pPr>
        <w:snapToGrid w:val="0"/>
        <w:jc w:val="center"/>
        <w:rPr>
          <w:rFonts w:ascii="Arial" w:hAnsi="Arial" w:cs="Arial"/>
          <w:b/>
          <w:bCs/>
          <w:color w:val="000000"/>
          <w:spacing w:val="20"/>
          <w:sz w:val="24"/>
        </w:rPr>
      </w:pPr>
    </w:p>
    <w:p w:rsidR="00A71DE3" w:rsidRPr="007119D2" w:rsidRDefault="00A71DE3" w:rsidP="00A71DE3">
      <w:pPr>
        <w:snapToGrid w:val="0"/>
        <w:jc w:val="center"/>
        <w:rPr>
          <w:rFonts w:ascii="Arial" w:hAnsi="Arial" w:cs="Arial"/>
          <w:b/>
          <w:bCs/>
          <w:color w:val="000000"/>
          <w:spacing w:val="20"/>
          <w:sz w:val="24"/>
        </w:rPr>
      </w:pPr>
    </w:p>
    <w:p w:rsidR="00A71DE3" w:rsidRPr="007119D2" w:rsidRDefault="00A71DE3" w:rsidP="00A71DE3">
      <w:pPr>
        <w:snapToGrid w:val="0"/>
        <w:jc w:val="center"/>
        <w:rPr>
          <w:rFonts w:ascii="Arial" w:hAnsi="Arial" w:cs="Arial"/>
          <w:b/>
          <w:bCs/>
          <w:color w:val="000000"/>
          <w:spacing w:val="20"/>
          <w:sz w:val="24"/>
        </w:rPr>
      </w:pPr>
    </w:p>
    <w:p w:rsidR="007D43B6" w:rsidRPr="007119D2" w:rsidRDefault="007D43B6" w:rsidP="00A71DE3">
      <w:pPr>
        <w:snapToGrid w:val="0"/>
        <w:jc w:val="center"/>
        <w:rPr>
          <w:rFonts w:ascii="Arial" w:hAnsi="Arial" w:cs="Arial"/>
          <w:b/>
          <w:bCs/>
          <w:color w:val="000000"/>
          <w:spacing w:val="20"/>
          <w:sz w:val="24"/>
        </w:rPr>
      </w:pPr>
    </w:p>
    <w:p w:rsidR="002D1DBC" w:rsidRPr="007119D2" w:rsidRDefault="002D1DBC" w:rsidP="00A71DE3">
      <w:pPr>
        <w:jc w:val="center"/>
        <w:rPr>
          <w:rFonts w:ascii="Arial" w:hAnsi="Arial" w:cs="Arial"/>
          <w:bCs/>
          <w:color w:val="000000"/>
          <w:spacing w:val="20"/>
          <w:sz w:val="72"/>
          <w:szCs w:val="72"/>
        </w:rPr>
      </w:pPr>
    </w:p>
    <w:p w:rsidR="00A71DE3" w:rsidRPr="007119D2" w:rsidRDefault="00A71DE3" w:rsidP="00A71DE3">
      <w:pPr>
        <w:jc w:val="center"/>
        <w:rPr>
          <w:rFonts w:ascii="Arial" w:hAnsi="Arial" w:cs="Arial"/>
          <w:b/>
          <w:bCs/>
          <w:color w:val="000000"/>
          <w:spacing w:val="20"/>
          <w:sz w:val="44"/>
          <w:szCs w:val="44"/>
        </w:rPr>
      </w:pPr>
    </w:p>
    <w:p w:rsidR="00326781" w:rsidRPr="007119D2" w:rsidRDefault="002D1DBC" w:rsidP="00537AFB">
      <w:pPr>
        <w:jc w:val="center"/>
        <w:rPr>
          <w:rFonts w:ascii="Arial" w:hAnsi="Arial" w:cs="Arial"/>
          <w:b/>
          <w:sz w:val="48"/>
          <w:szCs w:val="48"/>
        </w:rPr>
      </w:pPr>
      <w:r w:rsidRPr="007119D2">
        <w:rPr>
          <w:rFonts w:ascii="Arial" w:hAnsi="Arial" w:cs="Arial"/>
          <w:b/>
          <w:sz w:val="48"/>
          <w:szCs w:val="48"/>
        </w:rPr>
        <w:t>常州江南里</w:t>
      </w:r>
      <w:r w:rsidR="00A71DE3" w:rsidRPr="007119D2">
        <w:rPr>
          <w:rFonts w:ascii="Arial" w:hAnsi="Arial" w:cs="Arial"/>
          <w:b/>
          <w:sz w:val="48"/>
          <w:szCs w:val="48"/>
        </w:rPr>
        <w:t>项目</w:t>
      </w:r>
      <w:r w:rsidRPr="007119D2">
        <w:rPr>
          <w:rFonts w:ascii="Arial" w:hAnsi="Arial" w:cs="Arial"/>
          <w:b/>
          <w:sz w:val="48"/>
          <w:szCs w:val="48"/>
        </w:rPr>
        <w:t>一期开发成本</w:t>
      </w:r>
    </w:p>
    <w:p w:rsidR="00A71DE3" w:rsidRPr="007119D2" w:rsidRDefault="002D1DBC" w:rsidP="00537AFB">
      <w:pPr>
        <w:jc w:val="center"/>
        <w:rPr>
          <w:rFonts w:ascii="Arial" w:hAnsi="Arial" w:cs="Arial"/>
          <w:b/>
          <w:sz w:val="48"/>
          <w:szCs w:val="48"/>
        </w:rPr>
      </w:pPr>
      <w:r w:rsidRPr="007119D2">
        <w:rPr>
          <w:rFonts w:ascii="Arial" w:hAnsi="Arial" w:cs="Arial"/>
          <w:b/>
          <w:sz w:val="48"/>
          <w:szCs w:val="48"/>
        </w:rPr>
        <w:t>复核意见</w:t>
      </w:r>
    </w:p>
    <w:p w:rsidR="00A71DE3" w:rsidRPr="007119D2" w:rsidRDefault="00A71DE3" w:rsidP="00537AFB">
      <w:pPr>
        <w:jc w:val="center"/>
        <w:rPr>
          <w:rFonts w:ascii="Arial" w:hAnsi="Arial" w:cs="Arial"/>
          <w:b/>
          <w:sz w:val="48"/>
          <w:szCs w:val="48"/>
        </w:rPr>
      </w:pPr>
      <w:r w:rsidRPr="007119D2">
        <w:rPr>
          <w:rFonts w:ascii="Arial" w:hAnsi="Arial" w:cs="Arial"/>
          <w:b/>
          <w:sz w:val="48"/>
          <w:szCs w:val="48"/>
        </w:rPr>
        <w:t>报告</w:t>
      </w:r>
      <w:r w:rsidR="002D1DBC" w:rsidRPr="007119D2">
        <w:rPr>
          <w:rFonts w:ascii="Arial" w:hAnsi="Arial" w:cs="Arial"/>
          <w:b/>
          <w:sz w:val="48"/>
          <w:szCs w:val="48"/>
        </w:rPr>
        <w:t>书</w:t>
      </w:r>
    </w:p>
    <w:p w:rsidR="00A71DE3" w:rsidRPr="007119D2" w:rsidRDefault="00A71DE3" w:rsidP="00A71DE3">
      <w:pPr>
        <w:spacing w:line="280" w:lineRule="exact"/>
        <w:jc w:val="center"/>
        <w:rPr>
          <w:rFonts w:ascii="Arial" w:hAnsi="Arial" w:cs="Arial"/>
          <w:b/>
          <w:bCs/>
          <w:color w:val="000000"/>
          <w:spacing w:val="20"/>
          <w:sz w:val="24"/>
        </w:rPr>
      </w:pPr>
    </w:p>
    <w:p w:rsidR="00A71DE3" w:rsidRPr="007119D2" w:rsidRDefault="00A71DE3" w:rsidP="00A71DE3">
      <w:pPr>
        <w:spacing w:line="280" w:lineRule="exact"/>
        <w:jc w:val="center"/>
        <w:rPr>
          <w:rFonts w:ascii="Arial" w:hAnsi="Arial" w:cs="Arial"/>
          <w:b/>
          <w:bCs/>
          <w:color w:val="000000"/>
          <w:spacing w:val="20"/>
          <w:sz w:val="24"/>
        </w:rPr>
      </w:pPr>
    </w:p>
    <w:p w:rsidR="00A71DE3" w:rsidRPr="007119D2" w:rsidRDefault="00A71DE3" w:rsidP="00A71DE3">
      <w:pPr>
        <w:spacing w:line="280" w:lineRule="exact"/>
        <w:jc w:val="center"/>
        <w:rPr>
          <w:rFonts w:ascii="Arial" w:hAnsi="Arial" w:cs="Arial"/>
          <w:b/>
          <w:bCs/>
          <w:snapToGrid w:val="0"/>
          <w:kern w:val="0"/>
          <w:sz w:val="24"/>
        </w:rPr>
      </w:pPr>
    </w:p>
    <w:p w:rsidR="002D1DBC" w:rsidRPr="007119D2" w:rsidRDefault="002D1DBC" w:rsidP="00A71DE3">
      <w:pPr>
        <w:spacing w:line="280" w:lineRule="exact"/>
        <w:jc w:val="center"/>
        <w:rPr>
          <w:rFonts w:ascii="Arial" w:hAnsi="Arial" w:cs="Arial"/>
          <w:b/>
          <w:bCs/>
          <w:snapToGrid w:val="0"/>
          <w:kern w:val="0"/>
          <w:sz w:val="24"/>
        </w:rPr>
      </w:pPr>
    </w:p>
    <w:p w:rsidR="002D1DBC" w:rsidRPr="007119D2" w:rsidRDefault="002D1DBC" w:rsidP="00A71DE3">
      <w:pPr>
        <w:spacing w:line="280" w:lineRule="exact"/>
        <w:jc w:val="center"/>
        <w:rPr>
          <w:rFonts w:ascii="Arial" w:hAnsi="Arial" w:cs="Arial"/>
          <w:b/>
          <w:bCs/>
          <w:snapToGrid w:val="0"/>
          <w:kern w:val="0"/>
          <w:sz w:val="24"/>
        </w:rPr>
      </w:pPr>
    </w:p>
    <w:p w:rsidR="002D1DBC" w:rsidRPr="007119D2" w:rsidRDefault="002D1DBC" w:rsidP="00A71DE3">
      <w:pPr>
        <w:spacing w:line="280" w:lineRule="exact"/>
        <w:jc w:val="center"/>
        <w:rPr>
          <w:rFonts w:ascii="Arial" w:hAnsi="Arial" w:cs="Arial"/>
          <w:b/>
          <w:bCs/>
          <w:snapToGrid w:val="0"/>
          <w:kern w:val="0"/>
          <w:sz w:val="24"/>
        </w:rPr>
      </w:pPr>
    </w:p>
    <w:p w:rsidR="00417EE8" w:rsidRPr="007119D2" w:rsidRDefault="00417EE8" w:rsidP="00A71DE3">
      <w:pPr>
        <w:spacing w:line="280" w:lineRule="exact"/>
        <w:jc w:val="center"/>
        <w:rPr>
          <w:rFonts w:ascii="Arial" w:hAnsi="Arial" w:cs="Arial"/>
          <w:b/>
          <w:bCs/>
          <w:snapToGrid w:val="0"/>
          <w:kern w:val="0"/>
          <w:sz w:val="24"/>
        </w:rPr>
      </w:pPr>
    </w:p>
    <w:p w:rsidR="00417EE8" w:rsidRPr="007119D2" w:rsidRDefault="00417EE8" w:rsidP="00A71DE3">
      <w:pPr>
        <w:spacing w:line="280" w:lineRule="exact"/>
        <w:jc w:val="center"/>
        <w:rPr>
          <w:rFonts w:ascii="Arial" w:hAnsi="Arial" w:cs="Arial"/>
          <w:b/>
          <w:bCs/>
          <w:snapToGrid w:val="0"/>
          <w:kern w:val="0"/>
          <w:sz w:val="24"/>
        </w:rPr>
      </w:pPr>
    </w:p>
    <w:p w:rsidR="00417EE8" w:rsidRPr="007119D2" w:rsidRDefault="00417EE8" w:rsidP="00A71DE3">
      <w:pPr>
        <w:spacing w:line="280" w:lineRule="exact"/>
        <w:jc w:val="center"/>
        <w:rPr>
          <w:rFonts w:ascii="Arial" w:hAnsi="Arial" w:cs="Arial"/>
          <w:b/>
          <w:bCs/>
          <w:snapToGrid w:val="0"/>
          <w:kern w:val="0"/>
          <w:sz w:val="24"/>
        </w:rPr>
      </w:pPr>
    </w:p>
    <w:p w:rsidR="00417EE8" w:rsidRPr="007119D2" w:rsidRDefault="00417EE8" w:rsidP="00A71DE3">
      <w:pPr>
        <w:spacing w:line="280" w:lineRule="exact"/>
        <w:jc w:val="center"/>
        <w:rPr>
          <w:rFonts w:ascii="Arial" w:hAnsi="Arial" w:cs="Arial"/>
          <w:b/>
          <w:bCs/>
          <w:snapToGrid w:val="0"/>
          <w:kern w:val="0"/>
          <w:sz w:val="24"/>
        </w:rPr>
      </w:pPr>
    </w:p>
    <w:p w:rsidR="002D1DBC" w:rsidRPr="007119D2" w:rsidRDefault="002D1DBC" w:rsidP="00A71DE3">
      <w:pPr>
        <w:spacing w:line="280" w:lineRule="exact"/>
        <w:jc w:val="center"/>
        <w:rPr>
          <w:rFonts w:ascii="Arial" w:hAnsi="Arial" w:cs="Arial"/>
          <w:b/>
          <w:bCs/>
          <w:snapToGrid w:val="0"/>
          <w:kern w:val="0"/>
          <w:sz w:val="24"/>
        </w:rPr>
      </w:pPr>
    </w:p>
    <w:p w:rsidR="002D1DBC" w:rsidRPr="007119D2" w:rsidRDefault="002D1DBC" w:rsidP="00A71DE3">
      <w:pPr>
        <w:spacing w:line="280" w:lineRule="exact"/>
        <w:jc w:val="center"/>
        <w:rPr>
          <w:rFonts w:ascii="Arial" w:hAnsi="Arial" w:cs="Arial"/>
          <w:b/>
          <w:bCs/>
          <w:snapToGrid w:val="0"/>
          <w:kern w:val="0"/>
          <w:sz w:val="24"/>
        </w:rPr>
      </w:pPr>
    </w:p>
    <w:p w:rsidR="002D1DBC" w:rsidRPr="007119D2" w:rsidRDefault="002D1DBC" w:rsidP="00A71DE3">
      <w:pPr>
        <w:spacing w:line="280" w:lineRule="exact"/>
        <w:jc w:val="center"/>
        <w:rPr>
          <w:rFonts w:ascii="Arial" w:hAnsi="Arial" w:cs="Arial"/>
          <w:b/>
          <w:bCs/>
          <w:snapToGrid w:val="0"/>
          <w:kern w:val="0"/>
          <w:sz w:val="24"/>
        </w:rPr>
      </w:pPr>
    </w:p>
    <w:p w:rsidR="00F4580F" w:rsidRPr="007119D2" w:rsidRDefault="00F4580F" w:rsidP="00A71DE3">
      <w:pPr>
        <w:spacing w:line="280" w:lineRule="exact"/>
        <w:jc w:val="center"/>
        <w:rPr>
          <w:rFonts w:ascii="Arial" w:hAnsi="Arial" w:cs="Arial"/>
          <w:b/>
          <w:bCs/>
          <w:snapToGrid w:val="0"/>
          <w:kern w:val="0"/>
          <w:sz w:val="24"/>
        </w:rPr>
      </w:pPr>
    </w:p>
    <w:p w:rsidR="00F4580F" w:rsidRPr="007119D2" w:rsidRDefault="00F4580F" w:rsidP="00A71DE3">
      <w:pPr>
        <w:spacing w:line="280" w:lineRule="exact"/>
        <w:jc w:val="center"/>
        <w:rPr>
          <w:rFonts w:ascii="Arial" w:hAnsi="Arial" w:cs="Arial"/>
          <w:b/>
          <w:bCs/>
          <w:snapToGrid w:val="0"/>
          <w:kern w:val="0"/>
          <w:sz w:val="24"/>
        </w:rPr>
      </w:pPr>
    </w:p>
    <w:p w:rsidR="00A71DE3" w:rsidRPr="007119D2" w:rsidRDefault="00A71DE3" w:rsidP="00417EE8">
      <w:pPr>
        <w:spacing w:line="600" w:lineRule="exact"/>
        <w:jc w:val="center"/>
        <w:rPr>
          <w:rFonts w:ascii="Arial" w:hAnsi="Arial" w:cs="Arial"/>
          <w:sz w:val="36"/>
          <w:szCs w:val="36"/>
        </w:rPr>
      </w:pPr>
      <w:r w:rsidRPr="007119D2">
        <w:rPr>
          <w:rFonts w:ascii="Arial" w:hAnsi="Arial" w:cs="Arial"/>
          <w:sz w:val="36"/>
          <w:szCs w:val="36"/>
        </w:rPr>
        <w:t>北京康正</w:t>
      </w:r>
      <w:r w:rsidR="005318E6" w:rsidRPr="007119D2">
        <w:rPr>
          <w:rFonts w:ascii="Arial" w:hAnsi="Arial" w:cs="Arial"/>
          <w:sz w:val="36"/>
          <w:szCs w:val="36"/>
        </w:rPr>
        <w:t>宏基房地产评估</w:t>
      </w:r>
      <w:r w:rsidRPr="007119D2">
        <w:rPr>
          <w:rFonts w:ascii="Arial" w:hAnsi="Arial" w:cs="Arial"/>
          <w:sz w:val="36"/>
          <w:szCs w:val="36"/>
        </w:rPr>
        <w:t>有限公司</w:t>
      </w:r>
    </w:p>
    <w:p w:rsidR="00417EE8" w:rsidRPr="007119D2" w:rsidRDefault="00417EE8" w:rsidP="00417EE8">
      <w:pPr>
        <w:spacing w:line="600" w:lineRule="exact"/>
        <w:jc w:val="center"/>
        <w:rPr>
          <w:rFonts w:ascii="Arial" w:hAnsi="Arial" w:cs="Arial"/>
          <w:sz w:val="36"/>
          <w:szCs w:val="36"/>
        </w:rPr>
      </w:pPr>
    </w:p>
    <w:p w:rsidR="00A71DE3" w:rsidRPr="007119D2" w:rsidRDefault="00984C4B" w:rsidP="00417EE8">
      <w:pPr>
        <w:spacing w:line="600" w:lineRule="exact"/>
        <w:jc w:val="center"/>
        <w:rPr>
          <w:rFonts w:ascii="Arial" w:hAnsi="Arial" w:cs="Arial"/>
          <w:sz w:val="36"/>
          <w:szCs w:val="36"/>
        </w:rPr>
      </w:pPr>
      <w:r w:rsidRPr="007119D2">
        <w:rPr>
          <w:rFonts w:ascii="Arial" w:hAnsi="Arial" w:cs="Arial"/>
          <w:sz w:val="36"/>
          <w:szCs w:val="36"/>
        </w:rPr>
        <w:t>2018</w:t>
      </w:r>
      <w:r w:rsidR="00A71DE3" w:rsidRPr="007119D2">
        <w:rPr>
          <w:rFonts w:ascii="Arial" w:hAnsi="Arial" w:cs="Arial"/>
          <w:sz w:val="36"/>
          <w:szCs w:val="36"/>
        </w:rPr>
        <w:t>年</w:t>
      </w:r>
      <w:r w:rsidRPr="007119D2">
        <w:rPr>
          <w:rFonts w:ascii="Arial" w:hAnsi="Arial" w:cs="Arial"/>
          <w:sz w:val="36"/>
          <w:szCs w:val="36"/>
        </w:rPr>
        <w:t>1</w:t>
      </w:r>
      <w:r w:rsidR="00A71DE3" w:rsidRPr="007119D2">
        <w:rPr>
          <w:rFonts w:ascii="Arial" w:hAnsi="Arial" w:cs="Arial"/>
          <w:sz w:val="36"/>
          <w:szCs w:val="36"/>
        </w:rPr>
        <w:t>月</w:t>
      </w:r>
    </w:p>
    <w:p w:rsidR="00A71DE3" w:rsidRPr="007119D2" w:rsidRDefault="00A71DE3" w:rsidP="00A71DE3">
      <w:pPr>
        <w:snapToGrid w:val="0"/>
        <w:spacing w:line="360" w:lineRule="auto"/>
        <w:rPr>
          <w:rFonts w:ascii="Arial" w:hAnsi="Arial" w:cs="Arial"/>
          <w:sz w:val="24"/>
        </w:rPr>
      </w:pPr>
      <w:r w:rsidRPr="007119D2">
        <w:rPr>
          <w:rFonts w:ascii="Arial" w:hAnsi="Arial" w:cs="Arial"/>
        </w:rPr>
        <w:br w:type="page"/>
      </w:r>
    </w:p>
    <w:sdt>
      <w:sdtPr>
        <w:rPr>
          <w:rFonts w:ascii="Arial" w:eastAsia="宋体" w:hAnsi="Arial" w:cs="Arial"/>
          <w:b w:val="0"/>
          <w:bCs w:val="0"/>
          <w:color w:val="auto"/>
          <w:kern w:val="2"/>
          <w:sz w:val="44"/>
          <w:szCs w:val="24"/>
          <w:lang w:val="zh-CN"/>
        </w:rPr>
        <w:id w:val="53240930"/>
        <w:docPartObj>
          <w:docPartGallery w:val="Table of Contents"/>
          <w:docPartUnique/>
        </w:docPartObj>
      </w:sdtPr>
      <w:sdtEndPr>
        <w:rPr>
          <w:sz w:val="24"/>
          <w:lang w:val="en-US"/>
        </w:rPr>
      </w:sdtEndPr>
      <w:sdtContent>
        <w:p w:rsidR="00336115" w:rsidRPr="007119D2" w:rsidRDefault="00336115" w:rsidP="00556F45">
          <w:pPr>
            <w:pStyle w:val="TOC"/>
            <w:keepNext w:val="0"/>
            <w:keepLines w:val="0"/>
            <w:widowControl w:val="0"/>
            <w:jc w:val="center"/>
            <w:rPr>
              <w:rFonts w:ascii="Arial" w:eastAsia="宋体" w:hAnsi="Arial" w:cs="Arial"/>
              <w:color w:val="auto"/>
              <w:sz w:val="44"/>
            </w:rPr>
          </w:pPr>
          <w:r w:rsidRPr="007119D2">
            <w:rPr>
              <w:rFonts w:ascii="Arial" w:eastAsia="宋体" w:hAnsi="Arial" w:cs="Arial"/>
              <w:color w:val="auto"/>
              <w:sz w:val="44"/>
              <w:lang w:val="zh-CN"/>
            </w:rPr>
            <w:t>目录</w:t>
          </w:r>
        </w:p>
        <w:p w:rsidR="006439A6" w:rsidRPr="007119D2" w:rsidRDefault="003B0234">
          <w:pPr>
            <w:pStyle w:val="11"/>
            <w:tabs>
              <w:tab w:val="left" w:pos="840"/>
              <w:tab w:val="right" w:leader="dot" w:pos="8296"/>
            </w:tabs>
            <w:rPr>
              <w:rFonts w:ascii="Arial" w:hAnsi="Arial" w:cs="Arial"/>
              <w:noProof/>
              <w:szCs w:val="22"/>
            </w:rPr>
          </w:pPr>
          <w:r w:rsidRPr="007119D2">
            <w:rPr>
              <w:rFonts w:ascii="Arial" w:hAnsi="Arial" w:cs="Arial"/>
              <w:sz w:val="24"/>
            </w:rPr>
            <w:fldChar w:fldCharType="begin"/>
          </w:r>
          <w:r w:rsidR="00336115" w:rsidRPr="007119D2">
            <w:rPr>
              <w:rFonts w:ascii="Arial" w:hAnsi="Arial" w:cs="Arial"/>
              <w:sz w:val="24"/>
            </w:rPr>
            <w:instrText xml:space="preserve"> TOC \o "1-3" \h \z \u </w:instrText>
          </w:r>
          <w:r w:rsidRPr="007119D2">
            <w:rPr>
              <w:rFonts w:ascii="Arial" w:hAnsi="Arial" w:cs="Arial"/>
              <w:sz w:val="24"/>
            </w:rPr>
            <w:fldChar w:fldCharType="separate"/>
          </w:r>
          <w:hyperlink w:anchor="_Toc503423351" w:history="1">
            <w:r w:rsidR="006439A6" w:rsidRPr="007119D2">
              <w:rPr>
                <w:rStyle w:val="a8"/>
                <w:rFonts w:ascii="Arial" w:hAnsi="Arial" w:cs="Arial"/>
                <w:noProof/>
              </w:rPr>
              <w:t>一、</w:t>
            </w:r>
            <w:r w:rsidR="006439A6" w:rsidRPr="007119D2">
              <w:rPr>
                <w:rFonts w:ascii="Arial" w:hAnsi="Arial" w:cs="Arial"/>
                <w:noProof/>
                <w:szCs w:val="22"/>
              </w:rPr>
              <w:tab/>
            </w:r>
            <w:r w:rsidR="006439A6" w:rsidRPr="007119D2">
              <w:rPr>
                <w:rStyle w:val="a8"/>
                <w:rFonts w:ascii="Arial" w:hAnsi="Arial" w:cs="Arial"/>
                <w:noProof/>
              </w:rPr>
              <w:t>成本复核实施过程和情况</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_Toc503423351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1</w:t>
            </w:r>
            <w:r w:rsidR="006439A6" w:rsidRPr="007119D2">
              <w:rPr>
                <w:rFonts w:ascii="Arial" w:hAnsi="Arial" w:cs="Arial"/>
                <w:noProof/>
                <w:webHidden/>
              </w:rPr>
              <w:fldChar w:fldCharType="end"/>
            </w:r>
          </w:hyperlink>
        </w:p>
        <w:p w:rsidR="006439A6" w:rsidRPr="007119D2" w:rsidRDefault="0053594F">
          <w:pPr>
            <w:pStyle w:val="11"/>
            <w:tabs>
              <w:tab w:val="left" w:pos="840"/>
              <w:tab w:val="right" w:leader="dot" w:pos="8296"/>
            </w:tabs>
            <w:rPr>
              <w:rFonts w:ascii="Arial" w:hAnsi="Arial" w:cs="Arial"/>
              <w:noProof/>
              <w:szCs w:val="22"/>
            </w:rPr>
          </w:pPr>
          <w:hyperlink w:anchor="_Toc503423352" w:history="1">
            <w:r w:rsidR="006439A6" w:rsidRPr="007119D2">
              <w:rPr>
                <w:rStyle w:val="a8"/>
                <w:rFonts w:ascii="Arial" w:hAnsi="Arial" w:cs="Arial"/>
                <w:noProof/>
              </w:rPr>
              <w:t>二、</w:t>
            </w:r>
            <w:r w:rsidR="006439A6" w:rsidRPr="007119D2">
              <w:rPr>
                <w:rFonts w:ascii="Arial" w:hAnsi="Arial" w:cs="Arial"/>
                <w:noProof/>
                <w:szCs w:val="22"/>
              </w:rPr>
              <w:tab/>
            </w:r>
            <w:r w:rsidR="006439A6" w:rsidRPr="007119D2">
              <w:rPr>
                <w:rStyle w:val="a8"/>
                <w:rFonts w:ascii="Arial" w:hAnsi="Arial" w:cs="Arial"/>
                <w:noProof/>
              </w:rPr>
              <w:t>项目情况介绍</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_Toc503423352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2</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53" w:history="1">
            <w:r w:rsidR="006439A6" w:rsidRPr="007119D2">
              <w:rPr>
                <w:rStyle w:val="a8"/>
                <w:rFonts w:ascii="Arial" w:hAnsi="Arial" w:cs="Arial"/>
                <w:noProof/>
                <w:kern w:val="44"/>
              </w:rPr>
              <w:t>（一）整体项目情况</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_Toc503423353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2</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54" w:history="1">
            <w:r w:rsidR="006439A6" w:rsidRPr="007119D2">
              <w:rPr>
                <w:rStyle w:val="a8"/>
                <w:rFonts w:ascii="Arial" w:hAnsi="Arial" w:cs="Arial"/>
                <w:noProof/>
                <w:kern w:val="44"/>
              </w:rPr>
              <w:t>（二）一期项目情况</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_Toc503423354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2</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55" w:history="1">
            <w:r w:rsidR="006439A6" w:rsidRPr="007119D2">
              <w:rPr>
                <w:rStyle w:val="a8"/>
                <w:rFonts w:ascii="Arial" w:hAnsi="Arial" w:cs="Arial"/>
                <w:noProof/>
                <w:kern w:val="44"/>
              </w:rPr>
              <w:t>（三）项目公司一期开发成本</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_Toc503423355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3</w:t>
            </w:r>
            <w:r w:rsidR="006439A6" w:rsidRPr="007119D2">
              <w:rPr>
                <w:rFonts w:ascii="Arial" w:hAnsi="Arial" w:cs="Arial"/>
                <w:noProof/>
                <w:webHidden/>
              </w:rPr>
              <w:fldChar w:fldCharType="end"/>
            </w:r>
          </w:hyperlink>
        </w:p>
        <w:p w:rsidR="006439A6" w:rsidRPr="007119D2" w:rsidRDefault="0053594F">
          <w:pPr>
            <w:pStyle w:val="11"/>
            <w:tabs>
              <w:tab w:val="left" w:pos="840"/>
              <w:tab w:val="right" w:leader="dot" w:pos="8296"/>
            </w:tabs>
            <w:rPr>
              <w:rFonts w:ascii="Arial" w:hAnsi="Arial" w:cs="Arial"/>
              <w:noProof/>
              <w:szCs w:val="22"/>
            </w:rPr>
          </w:pPr>
          <w:hyperlink w:anchor="_Toc503423356" w:history="1">
            <w:r w:rsidR="006439A6" w:rsidRPr="007119D2">
              <w:rPr>
                <w:rStyle w:val="a8"/>
                <w:rFonts w:ascii="Arial" w:hAnsi="Arial" w:cs="Arial"/>
                <w:noProof/>
              </w:rPr>
              <w:t>三、</w:t>
            </w:r>
            <w:r w:rsidR="006439A6" w:rsidRPr="007119D2">
              <w:rPr>
                <w:rFonts w:ascii="Arial" w:hAnsi="Arial" w:cs="Arial"/>
                <w:noProof/>
                <w:szCs w:val="22"/>
              </w:rPr>
              <w:tab/>
            </w:r>
            <w:r w:rsidR="006439A6" w:rsidRPr="007119D2">
              <w:rPr>
                <w:rStyle w:val="a8"/>
                <w:rFonts w:ascii="Arial" w:hAnsi="Arial" w:cs="Arial"/>
                <w:noProof/>
              </w:rPr>
              <w:t>复核依据</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_Toc503423356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3</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57" w:history="1">
            <w:r w:rsidR="006439A6" w:rsidRPr="007119D2">
              <w:rPr>
                <w:rStyle w:val="a8"/>
                <w:rFonts w:ascii="Arial" w:hAnsi="Arial" w:cs="Arial"/>
                <w:noProof/>
                <w:kern w:val="44"/>
              </w:rPr>
              <w:t>（一）规范、文件</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_Toc503423357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3</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58" w:history="1">
            <w:r w:rsidR="006439A6" w:rsidRPr="007119D2">
              <w:rPr>
                <w:rStyle w:val="a8"/>
                <w:rFonts w:ascii="Arial" w:hAnsi="Arial" w:cs="Arial"/>
                <w:noProof/>
                <w:kern w:val="44"/>
              </w:rPr>
              <w:t>（二）图纸</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_Toc503423358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4</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59" w:history="1">
            <w:r w:rsidR="006439A6" w:rsidRPr="007119D2">
              <w:rPr>
                <w:rStyle w:val="a8"/>
                <w:rFonts w:ascii="Arial" w:hAnsi="Arial" w:cs="Arial"/>
                <w:noProof/>
                <w:kern w:val="44"/>
              </w:rPr>
              <w:t>（三）面积依据</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_Toc503423359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5</w:t>
            </w:r>
            <w:r w:rsidR="006439A6" w:rsidRPr="007119D2">
              <w:rPr>
                <w:rFonts w:ascii="Arial" w:hAnsi="Arial" w:cs="Arial"/>
                <w:noProof/>
                <w:webHidden/>
              </w:rPr>
              <w:fldChar w:fldCharType="end"/>
            </w:r>
          </w:hyperlink>
        </w:p>
        <w:p w:rsidR="006439A6" w:rsidRPr="007119D2" w:rsidRDefault="0053594F">
          <w:pPr>
            <w:pStyle w:val="11"/>
            <w:tabs>
              <w:tab w:val="left" w:pos="840"/>
              <w:tab w:val="right" w:leader="dot" w:pos="8296"/>
            </w:tabs>
            <w:rPr>
              <w:rFonts w:ascii="Arial" w:hAnsi="Arial" w:cs="Arial"/>
              <w:noProof/>
              <w:szCs w:val="22"/>
            </w:rPr>
          </w:pPr>
          <w:hyperlink w:anchor="_Toc503423360" w:history="1">
            <w:r w:rsidR="006439A6" w:rsidRPr="007119D2">
              <w:rPr>
                <w:rStyle w:val="a8"/>
                <w:rFonts w:ascii="Arial" w:hAnsi="Arial" w:cs="Arial"/>
                <w:noProof/>
              </w:rPr>
              <w:t>四、</w:t>
            </w:r>
            <w:r w:rsidR="006439A6" w:rsidRPr="007119D2">
              <w:rPr>
                <w:rFonts w:ascii="Arial" w:hAnsi="Arial" w:cs="Arial"/>
                <w:noProof/>
                <w:szCs w:val="22"/>
              </w:rPr>
              <w:tab/>
            </w:r>
            <w:r w:rsidR="006439A6" w:rsidRPr="007119D2">
              <w:rPr>
                <w:rStyle w:val="a8"/>
                <w:rFonts w:ascii="Arial" w:hAnsi="Arial" w:cs="Arial"/>
                <w:noProof/>
              </w:rPr>
              <w:t>一般及特殊说明</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_Toc503423360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5</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61" w:history="1">
            <w:r w:rsidR="006439A6" w:rsidRPr="007119D2">
              <w:rPr>
                <w:rStyle w:val="a8"/>
                <w:rFonts w:ascii="Arial" w:hAnsi="Arial" w:cs="Arial"/>
                <w:noProof/>
                <w:kern w:val="44"/>
              </w:rPr>
              <w:t>（一）一般说明</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_Toc503423361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5</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62" w:history="1">
            <w:r w:rsidR="006439A6" w:rsidRPr="007119D2">
              <w:rPr>
                <w:rStyle w:val="a8"/>
                <w:rFonts w:ascii="Arial" w:hAnsi="Arial" w:cs="Arial"/>
                <w:noProof/>
                <w:kern w:val="44"/>
              </w:rPr>
              <w:t>（二）特殊说明</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_Toc503423362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6</w:t>
            </w:r>
            <w:r w:rsidR="006439A6" w:rsidRPr="007119D2">
              <w:rPr>
                <w:rFonts w:ascii="Arial" w:hAnsi="Arial" w:cs="Arial"/>
                <w:noProof/>
                <w:webHidden/>
              </w:rPr>
              <w:fldChar w:fldCharType="end"/>
            </w:r>
          </w:hyperlink>
        </w:p>
        <w:p w:rsidR="006439A6" w:rsidRPr="007119D2" w:rsidRDefault="0053594F">
          <w:pPr>
            <w:pStyle w:val="11"/>
            <w:tabs>
              <w:tab w:val="left" w:pos="840"/>
              <w:tab w:val="right" w:leader="dot" w:pos="8296"/>
            </w:tabs>
            <w:rPr>
              <w:rFonts w:ascii="Arial" w:hAnsi="Arial" w:cs="Arial"/>
              <w:noProof/>
              <w:szCs w:val="22"/>
            </w:rPr>
          </w:pPr>
          <w:hyperlink w:anchor="_Toc503423363" w:history="1">
            <w:r w:rsidR="006439A6" w:rsidRPr="007119D2">
              <w:rPr>
                <w:rStyle w:val="a8"/>
                <w:rFonts w:ascii="Arial" w:hAnsi="Arial" w:cs="Arial"/>
                <w:noProof/>
              </w:rPr>
              <w:t>五、</w:t>
            </w:r>
            <w:r w:rsidR="006439A6" w:rsidRPr="007119D2">
              <w:rPr>
                <w:rFonts w:ascii="Arial" w:hAnsi="Arial" w:cs="Arial"/>
                <w:noProof/>
                <w:szCs w:val="22"/>
              </w:rPr>
              <w:tab/>
            </w:r>
            <w:r w:rsidR="006439A6" w:rsidRPr="007119D2">
              <w:rPr>
                <w:rStyle w:val="a8"/>
                <w:rFonts w:ascii="Arial" w:hAnsi="Arial" w:cs="Arial"/>
                <w:noProof/>
              </w:rPr>
              <w:t>项目一期成本复核分项说明</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_Toc503423363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7</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64" w:history="1">
            <w:r w:rsidR="006439A6" w:rsidRPr="007119D2">
              <w:rPr>
                <w:rStyle w:val="a8"/>
                <w:rFonts w:ascii="Arial" w:hAnsi="Arial" w:cs="Arial"/>
                <w:noProof/>
                <w:kern w:val="44"/>
              </w:rPr>
              <w:t>（一）土地费用</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_Toc503423364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8</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65" w:history="1">
            <w:r w:rsidR="006439A6" w:rsidRPr="007119D2">
              <w:rPr>
                <w:rStyle w:val="a8"/>
                <w:rFonts w:ascii="Arial" w:hAnsi="Arial" w:cs="Arial"/>
                <w:noProof/>
                <w:kern w:val="44"/>
              </w:rPr>
              <w:t>（二）前期费用</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_Toc503423365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9</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66" w:history="1">
            <w:r w:rsidR="006439A6" w:rsidRPr="007119D2">
              <w:rPr>
                <w:rStyle w:val="a8"/>
                <w:rFonts w:ascii="Arial" w:hAnsi="Arial" w:cs="Arial"/>
                <w:noProof/>
                <w:kern w:val="44"/>
              </w:rPr>
              <w:t>（三）工程成本</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_Toc503423366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13</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67" w:history="1">
            <w:r w:rsidR="006439A6" w:rsidRPr="007119D2">
              <w:rPr>
                <w:rStyle w:val="a8"/>
                <w:rFonts w:ascii="Arial" w:hAnsi="Arial" w:cs="Arial"/>
                <w:noProof/>
                <w:kern w:val="44"/>
              </w:rPr>
              <w:t>（四）资本化利息</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_Toc503423367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17</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68" w:history="1">
            <w:r w:rsidR="006439A6" w:rsidRPr="007119D2">
              <w:rPr>
                <w:rStyle w:val="a8"/>
                <w:rFonts w:ascii="Arial" w:hAnsi="Arial" w:cs="Arial"/>
                <w:noProof/>
                <w:kern w:val="44"/>
              </w:rPr>
              <w:t>（五）开发间接费</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_Toc503423368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17</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69" w:history="1">
            <w:r w:rsidR="006439A6" w:rsidRPr="007119D2">
              <w:rPr>
                <w:rStyle w:val="a8"/>
                <w:rFonts w:ascii="Arial" w:hAnsi="Arial" w:cs="Arial"/>
                <w:noProof/>
                <w:kern w:val="44"/>
              </w:rPr>
              <w:t>（六）直接成本</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_Toc503423369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18</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70" w:history="1">
            <w:r w:rsidR="006439A6" w:rsidRPr="007119D2">
              <w:rPr>
                <w:rStyle w:val="a8"/>
                <w:rFonts w:ascii="Arial" w:hAnsi="Arial" w:cs="Arial"/>
                <w:noProof/>
                <w:kern w:val="44"/>
              </w:rPr>
              <w:t>（七）期间费用</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_Toc503423370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18</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71" w:history="1">
            <w:r w:rsidR="006439A6" w:rsidRPr="007119D2">
              <w:rPr>
                <w:rStyle w:val="a8"/>
                <w:rFonts w:ascii="Arial" w:hAnsi="Arial" w:cs="Arial"/>
                <w:noProof/>
                <w:kern w:val="44"/>
              </w:rPr>
              <w:t>（八）增值税及附加</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_Toc503423371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20</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72" w:history="1">
            <w:r w:rsidR="006439A6" w:rsidRPr="007119D2">
              <w:rPr>
                <w:rStyle w:val="a8"/>
                <w:rFonts w:ascii="Arial" w:hAnsi="Arial" w:cs="Arial"/>
                <w:noProof/>
                <w:kern w:val="44"/>
              </w:rPr>
              <w:t>（九）土地增值税</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_Toc503423372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20</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73" w:history="1">
            <w:r w:rsidR="006439A6" w:rsidRPr="007119D2">
              <w:rPr>
                <w:rStyle w:val="a8"/>
                <w:rFonts w:ascii="Arial" w:hAnsi="Arial" w:cs="Arial"/>
                <w:noProof/>
                <w:kern w:val="44"/>
              </w:rPr>
              <w:t>（十）所得税前完全成本</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_Toc503423373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21</w:t>
            </w:r>
            <w:r w:rsidR="006439A6" w:rsidRPr="007119D2">
              <w:rPr>
                <w:rFonts w:ascii="Arial" w:hAnsi="Arial" w:cs="Arial"/>
                <w:noProof/>
                <w:webHidden/>
              </w:rPr>
              <w:fldChar w:fldCharType="end"/>
            </w:r>
          </w:hyperlink>
        </w:p>
        <w:p w:rsidR="006439A6" w:rsidRPr="007119D2" w:rsidRDefault="0053594F">
          <w:pPr>
            <w:pStyle w:val="11"/>
            <w:tabs>
              <w:tab w:val="left" w:pos="840"/>
              <w:tab w:val="right" w:leader="dot" w:pos="8296"/>
            </w:tabs>
            <w:rPr>
              <w:rFonts w:ascii="Arial" w:hAnsi="Arial" w:cs="Arial"/>
              <w:noProof/>
              <w:szCs w:val="22"/>
            </w:rPr>
          </w:pPr>
          <w:hyperlink w:anchor="_Toc503423374" w:history="1">
            <w:r w:rsidR="006439A6" w:rsidRPr="007119D2">
              <w:rPr>
                <w:rStyle w:val="a8"/>
                <w:rFonts w:ascii="Arial" w:hAnsi="Arial" w:cs="Arial"/>
                <w:noProof/>
              </w:rPr>
              <w:t>六、</w:t>
            </w:r>
            <w:r w:rsidR="006439A6" w:rsidRPr="007119D2">
              <w:rPr>
                <w:rFonts w:ascii="Arial" w:hAnsi="Arial" w:cs="Arial"/>
                <w:noProof/>
                <w:szCs w:val="22"/>
              </w:rPr>
              <w:tab/>
            </w:r>
            <w:r w:rsidR="006439A6" w:rsidRPr="007119D2">
              <w:rPr>
                <w:rStyle w:val="a8"/>
                <w:rFonts w:ascii="Arial" w:hAnsi="Arial" w:cs="Arial"/>
                <w:noProof/>
              </w:rPr>
              <w:t>项目一期成本复核结果</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_Toc503423374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22</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75" w:history="1">
            <w:r w:rsidR="006439A6" w:rsidRPr="007119D2">
              <w:rPr>
                <w:rStyle w:val="a8"/>
                <w:rFonts w:ascii="Arial" w:hAnsi="Arial" w:cs="Arial"/>
                <w:noProof/>
                <w:kern w:val="44"/>
              </w:rPr>
              <w:t>（一）</w:t>
            </w:r>
            <w:r w:rsidR="006439A6" w:rsidRPr="007119D2">
              <w:rPr>
                <w:rFonts w:ascii="Arial" w:hAnsi="Arial" w:cs="Arial"/>
                <w:noProof/>
                <w:szCs w:val="22"/>
              </w:rPr>
              <w:tab/>
            </w:r>
            <w:r w:rsidR="006439A6" w:rsidRPr="007119D2">
              <w:rPr>
                <w:rStyle w:val="a8"/>
                <w:rFonts w:ascii="Arial" w:hAnsi="Arial" w:cs="Arial"/>
                <w:noProof/>
                <w:kern w:val="44"/>
              </w:rPr>
              <w:t>项目一期成本复核结果对比表</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_Toc503423375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22</w:t>
            </w:r>
            <w:r w:rsidR="006439A6" w:rsidRPr="007119D2">
              <w:rPr>
                <w:rFonts w:ascii="Arial" w:hAnsi="Arial" w:cs="Arial"/>
                <w:noProof/>
                <w:webHidden/>
              </w:rPr>
              <w:fldChar w:fldCharType="end"/>
            </w:r>
          </w:hyperlink>
        </w:p>
        <w:p w:rsidR="006439A6" w:rsidRPr="007119D2" w:rsidRDefault="0053594F">
          <w:pPr>
            <w:pStyle w:val="20"/>
            <w:rPr>
              <w:rFonts w:ascii="Arial" w:hAnsi="Arial" w:cs="Arial"/>
              <w:noProof/>
              <w:szCs w:val="22"/>
            </w:rPr>
          </w:pPr>
          <w:hyperlink w:anchor="_Toc503423376" w:history="1">
            <w:r w:rsidR="006439A6" w:rsidRPr="007119D2">
              <w:rPr>
                <w:rStyle w:val="a8"/>
                <w:rFonts w:ascii="Arial" w:hAnsi="Arial" w:cs="Arial"/>
                <w:noProof/>
                <w:kern w:val="44"/>
              </w:rPr>
              <w:t>（二）</w:t>
            </w:r>
            <w:r w:rsidR="006439A6" w:rsidRPr="007119D2">
              <w:rPr>
                <w:rFonts w:ascii="Arial" w:hAnsi="Arial" w:cs="Arial"/>
                <w:noProof/>
                <w:szCs w:val="22"/>
              </w:rPr>
              <w:tab/>
            </w:r>
            <w:r w:rsidR="006439A6" w:rsidRPr="007119D2">
              <w:rPr>
                <w:rStyle w:val="a8"/>
                <w:rFonts w:ascii="Arial" w:hAnsi="Arial" w:cs="Arial"/>
                <w:noProof/>
                <w:kern w:val="44"/>
              </w:rPr>
              <w:t>各建筑类型成本复核对比结果表</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_Toc503423376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22</w:t>
            </w:r>
            <w:r w:rsidR="006439A6" w:rsidRPr="007119D2">
              <w:rPr>
                <w:rFonts w:ascii="Arial" w:hAnsi="Arial" w:cs="Arial"/>
                <w:noProof/>
                <w:webHidden/>
              </w:rPr>
              <w:fldChar w:fldCharType="end"/>
            </w:r>
          </w:hyperlink>
        </w:p>
        <w:p w:rsidR="006439A6" w:rsidRPr="007119D2" w:rsidRDefault="0053594F">
          <w:pPr>
            <w:pStyle w:val="11"/>
            <w:tabs>
              <w:tab w:val="right" w:leader="dot" w:pos="8296"/>
            </w:tabs>
            <w:rPr>
              <w:rFonts w:ascii="Arial" w:hAnsi="Arial" w:cs="Arial"/>
              <w:noProof/>
              <w:szCs w:val="22"/>
            </w:rPr>
          </w:pPr>
          <w:hyperlink w:anchor="_Toc503423377" w:history="1">
            <w:r w:rsidR="006439A6" w:rsidRPr="007119D2">
              <w:rPr>
                <w:rStyle w:val="a8"/>
                <w:rFonts w:ascii="Arial" w:hAnsi="Arial" w:cs="Arial"/>
                <w:noProof/>
              </w:rPr>
              <w:t>附件（备查）</w:t>
            </w:r>
            <w:r w:rsidR="006439A6" w:rsidRPr="007119D2">
              <w:rPr>
                <w:rFonts w:ascii="Arial" w:hAnsi="Arial" w:cs="Arial"/>
                <w:noProof/>
                <w:webHidden/>
              </w:rPr>
              <w:tab/>
            </w:r>
            <w:r w:rsidR="006439A6" w:rsidRPr="007119D2">
              <w:rPr>
                <w:rFonts w:ascii="Arial" w:hAnsi="Arial" w:cs="Arial"/>
                <w:noProof/>
                <w:webHidden/>
              </w:rPr>
              <w:fldChar w:fldCharType="begin"/>
            </w:r>
            <w:r w:rsidR="006439A6" w:rsidRPr="007119D2">
              <w:rPr>
                <w:rFonts w:ascii="Arial" w:hAnsi="Arial" w:cs="Arial"/>
                <w:noProof/>
                <w:webHidden/>
              </w:rPr>
              <w:instrText xml:space="preserve"> PAGEREF _Toc503423377 \h </w:instrText>
            </w:r>
            <w:r w:rsidR="006439A6" w:rsidRPr="007119D2">
              <w:rPr>
                <w:rFonts w:ascii="Arial" w:hAnsi="Arial" w:cs="Arial"/>
                <w:noProof/>
                <w:webHidden/>
              </w:rPr>
            </w:r>
            <w:r w:rsidR="006439A6" w:rsidRPr="007119D2">
              <w:rPr>
                <w:rFonts w:ascii="Arial" w:hAnsi="Arial" w:cs="Arial"/>
                <w:noProof/>
                <w:webHidden/>
              </w:rPr>
              <w:fldChar w:fldCharType="separate"/>
            </w:r>
            <w:r w:rsidR="00A771F2" w:rsidRPr="007119D2">
              <w:rPr>
                <w:rFonts w:ascii="Arial" w:hAnsi="Arial" w:cs="Arial"/>
                <w:noProof/>
                <w:webHidden/>
              </w:rPr>
              <w:t>27</w:t>
            </w:r>
            <w:r w:rsidR="006439A6" w:rsidRPr="007119D2">
              <w:rPr>
                <w:rFonts w:ascii="Arial" w:hAnsi="Arial" w:cs="Arial"/>
                <w:noProof/>
                <w:webHidden/>
              </w:rPr>
              <w:fldChar w:fldCharType="end"/>
            </w:r>
          </w:hyperlink>
        </w:p>
        <w:p w:rsidR="00336115" w:rsidRPr="007119D2" w:rsidRDefault="003B0234" w:rsidP="00556F45">
          <w:pPr>
            <w:spacing w:line="360" w:lineRule="auto"/>
            <w:rPr>
              <w:rFonts w:ascii="Arial" w:hAnsi="Arial" w:cs="Arial"/>
              <w:sz w:val="24"/>
            </w:rPr>
          </w:pPr>
          <w:r w:rsidRPr="007119D2">
            <w:rPr>
              <w:rFonts w:ascii="Arial" w:hAnsi="Arial" w:cs="Arial"/>
              <w:sz w:val="24"/>
            </w:rPr>
            <w:fldChar w:fldCharType="end"/>
          </w:r>
        </w:p>
      </w:sdtContent>
    </w:sdt>
    <w:p w:rsidR="00336115" w:rsidRPr="007119D2" w:rsidRDefault="00336115" w:rsidP="00462140">
      <w:pPr>
        <w:widowControl/>
        <w:spacing w:beforeLines="100" w:before="312" w:line="360" w:lineRule="auto"/>
        <w:rPr>
          <w:rFonts w:ascii="Arial" w:hAnsi="Arial" w:cs="Arial"/>
          <w:b/>
          <w:color w:val="000000"/>
          <w:sz w:val="28"/>
          <w:szCs w:val="28"/>
        </w:rPr>
        <w:sectPr w:rsidR="00336115" w:rsidRPr="007119D2" w:rsidSect="006B0284">
          <w:footerReference w:type="default" r:id="rId10"/>
          <w:pgSz w:w="11906" w:h="16838"/>
          <w:pgMar w:top="1440" w:right="1800" w:bottom="1440" w:left="1800" w:header="851" w:footer="992" w:gutter="0"/>
          <w:cols w:space="425"/>
          <w:titlePg/>
          <w:docGrid w:type="lines" w:linePitch="312"/>
        </w:sectPr>
      </w:pPr>
    </w:p>
    <w:p w:rsidR="00C84CA1" w:rsidRPr="007119D2" w:rsidRDefault="00C84CA1" w:rsidP="00C84CA1">
      <w:pPr>
        <w:jc w:val="center"/>
        <w:rPr>
          <w:rFonts w:ascii="Arial" w:hAnsi="Arial" w:cs="Arial"/>
          <w:b/>
          <w:color w:val="000000"/>
          <w:sz w:val="36"/>
          <w:szCs w:val="28"/>
        </w:rPr>
      </w:pPr>
      <w:r w:rsidRPr="007119D2">
        <w:rPr>
          <w:rFonts w:ascii="Arial" w:hAnsi="Arial" w:cs="Arial"/>
          <w:b/>
          <w:color w:val="000000"/>
          <w:sz w:val="36"/>
          <w:szCs w:val="28"/>
        </w:rPr>
        <w:lastRenderedPageBreak/>
        <w:t>常州江南</w:t>
      </w:r>
      <w:proofErr w:type="gramStart"/>
      <w:r w:rsidRPr="007119D2">
        <w:rPr>
          <w:rFonts w:ascii="Arial" w:hAnsi="Arial" w:cs="Arial"/>
          <w:b/>
          <w:color w:val="000000"/>
          <w:sz w:val="36"/>
          <w:szCs w:val="28"/>
        </w:rPr>
        <w:t>里项目</w:t>
      </w:r>
      <w:proofErr w:type="gramEnd"/>
      <w:r w:rsidRPr="007119D2">
        <w:rPr>
          <w:rFonts w:ascii="Arial" w:hAnsi="Arial" w:cs="Arial"/>
          <w:b/>
          <w:color w:val="000000"/>
          <w:sz w:val="36"/>
          <w:szCs w:val="28"/>
        </w:rPr>
        <w:t>一期开发成本复核意见报告书</w:t>
      </w:r>
    </w:p>
    <w:p w:rsidR="00B11381" w:rsidRPr="007119D2" w:rsidRDefault="00B11381" w:rsidP="00462140">
      <w:pPr>
        <w:widowControl/>
        <w:spacing w:beforeLines="100" w:before="312" w:line="360" w:lineRule="auto"/>
        <w:rPr>
          <w:rFonts w:ascii="Arial" w:hAnsi="Arial" w:cs="Arial"/>
          <w:b/>
          <w:color w:val="000000"/>
          <w:sz w:val="28"/>
          <w:szCs w:val="28"/>
        </w:rPr>
      </w:pPr>
      <w:r w:rsidRPr="007119D2">
        <w:rPr>
          <w:rFonts w:ascii="Arial" w:hAnsi="Arial" w:cs="Arial"/>
          <w:b/>
          <w:color w:val="000000"/>
          <w:sz w:val="28"/>
          <w:szCs w:val="28"/>
        </w:rPr>
        <w:t>道诚（上海）股权投资基金管理有限公司：</w:t>
      </w:r>
    </w:p>
    <w:p w:rsidR="00B11381" w:rsidRPr="007119D2" w:rsidRDefault="00B11381" w:rsidP="0042217C">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受贵公司委托，我公司对</w:t>
      </w:r>
      <w:r w:rsidR="0042217C" w:rsidRPr="007119D2">
        <w:rPr>
          <w:rFonts w:ascii="Arial" w:hAnsi="Arial" w:cs="Arial"/>
          <w:color w:val="000000"/>
          <w:sz w:val="28"/>
          <w:szCs w:val="32"/>
        </w:rPr>
        <w:t>丹龙置业常州有限公司（下称</w:t>
      </w:r>
      <w:r w:rsidR="0042217C" w:rsidRPr="007119D2">
        <w:rPr>
          <w:rFonts w:ascii="Arial" w:hAnsi="Arial" w:cs="Arial"/>
          <w:color w:val="000000"/>
          <w:sz w:val="28"/>
          <w:szCs w:val="32"/>
        </w:rPr>
        <w:t>“</w:t>
      </w:r>
      <w:r w:rsidR="0042217C" w:rsidRPr="007119D2">
        <w:rPr>
          <w:rFonts w:ascii="Arial" w:hAnsi="Arial" w:cs="Arial"/>
          <w:color w:val="000000"/>
          <w:sz w:val="28"/>
          <w:szCs w:val="32"/>
        </w:rPr>
        <w:t>项目公司</w:t>
      </w:r>
      <w:r w:rsidR="0042217C" w:rsidRPr="007119D2">
        <w:rPr>
          <w:rFonts w:ascii="Arial" w:hAnsi="Arial" w:cs="Arial"/>
          <w:color w:val="000000"/>
          <w:sz w:val="28"/>
          <w:szCs w:val="32"/>
        </w:rPr>
        <w:t>”</w:t>
      </w:r>
      <w:r w:rsidR="0042217C" w:rsidRPr="007119D2">
        <w:rPr>
          <w:rFonts w:ascii="Arial" w:hAnsi="Arial" w:cs="Arial"/>
          <w:color w:val="000000"/>
          <w:sz w:val="28"/>
          <w:szCs w:val="32"/>
        </w:rPr>
        <w:t>）开发建设的，位于江苏省常州市武进区延政西路以北、西太湖大道以东、绿杨路以西、菱香路以南的，常州江南里项目</w:t>
      </w:r>
      <w:r w:rsidR="0042217C" w:rsidRPr="007119D2">
        <w:rPr>
          <w:rFonts w:ascii="Arial" w:hAnsi="Arial" w:cs="Arial"/>
          <w:color w:val="000000"/>
          <w:sz w:val="28"/>
          <w:szCs w:val="32"/>
        </w:rPr>
        <w:t>(</w:t>
      </w:r>
      <w:r w:rsidR="0042217C" w:rsidRPr="007119D2">
        <w:rPr>
          <w:rFonts w:ascii="Arial" w:hAnsi="Arial" w:cs="Arial"/>
          <w:color w:val="000000"/>
          <w:sz w:val="28"/>
          <w:szCs w:val="32"/>
        </w:rPr>
        <w:t>以下简称</w:t>
      </w:r>
      <w:r w:rsidR="0042217C" w:rsidRPr="007119D2">
        <w:rPr>
          <w:rFonts w:ascii="Arial" w:hAnsi="Arial" w:cs="Arial"/>
          <w:color w:val="000000"/>
          <w:sz w:val="28"/>
          <w:szCs w:val="32"/>
        </w:rPr>
        <w:t>“</w:t>
      </w:r>
      <w:r w:rsidR="0042217C" w:rsidRPr="007119D2">
        <w:rPr>
          <w:rFonts w:ascii="Arial" w:hAnsi="Arial" w:cs="Arial"/>
          <w:color w:val="000000"/>
          <w:sz w:val="28"/>
          <w:szCs w:val="32"/>
        </w:rPr>
        <w:t>项目</w:t>
      </w:r>
      <w:r w:rsidR="0042217C" w:rsidRPr="007119D2">
        <w:rPr>
          <w:rFonts w:ascii="Arial" w:hAnsi="Arial" w:cs="Arial"/>
          <w:color w:val="000000"/>
          <w:sz w:val="28"/>
          <w:szCs w:val="32"/>
        </w:rPr>
        <w:t>”)</w:t>
      </w:r>
      <w:r w:rsidR="0042217C" w:rsidRPr="007119D2">
        <w:rPr>
          <w:rFonts w:ascii="Arial" w:hAnsi="Arial" w:cs="Arial"/>
          <w:color w:val="000000"/>
          <w:sz w:val="28"/>
          <w:szCs w:val="32"/>
        </w:rPr>
        <w:t>的总投资估算中一期开发成本的编制进行复核。</w:t>
      </w:r>
    </w:p>
    <w:p w:rsidR="002C7152" w:rsidRPr="007119D2" w:rsidRDefault="002C7152" w:rsidP="00462140">
      <w:pPr>
        <w:pStyle w:val="1"/>
        <w:keepNext w:val="0"/>
        <w:keepLines w:val="0"/>
        <w:widowControl/>
        <w:numPr>
          <w:ilvl w:val="0"/>
          <w:numId w:val="6"/>
        </w:numPr>
        <w:spacing w:beforeLines="100" w:before="312" w:after="0" w:line="360" w:lineRule="auto"/>
        <w:rPr>
          <w:rFonts w:ascii="Arial" w:hAnsi="Arial" w:cs="Arial"/>
          <w:sz w:val="28"/>
        </w:rPr>
      </w:pPr>
      <w:r w:rsidRPr="007119D2">
        <w:rPr>
          <w:rFonts w:ascii="Arial" w:hAnsi="Arial" w:cs="Arial"/>
          <w:sz w:val="28"/>
        </w:rPr>
        <w:t xml:space="preserve"> </w:t>
      </w:r>
      <w:bookmarkStart w:id="1" w:name="_Toc503423351"/>
      <w:r w:rsidRPr="007119D2">
        <w:rPr>
          <w:rFonts w:ascii="Arial" w:hAnsi="Arial" w:cs="Arial"/>
          <w:sz w:val="28"/>
        </w:rPr>
        <w:t>成本复核实施过程和情况</w:t>
      </w:r>
      <w:bookmarkEnd w:id="1"/>
    </w:p>
    <w:p w:rsidR="002C7152" w:rsidRPr="007119D2" w:rsidRDefault="002C7152" w:rsidP="002C7152">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北京康正宏基房地产评估有限公司接受道诚（上海）股权投资基金管理有限公司的委托，对</w:t>
      </w:r>
      <w:r w:rsidR="00223137" w:rsidRPr="007119D2">
        <w:rPr>
          <w:rFonts w:ascii="Arial" w:hAnsi="Arial" w:cs="Arial"/>
          <w:color w:val="000000"/>
          <w:sz w:val="28"/>
          <w:szCs w:val="32"/>
        </w:rPr>
        <w:t>丹龙置业常州有限</w:t>
      </w:r>
      <w:r w:rsidRPr="007119D2">
        <w:rPr>
          <w:rFonts w:ascii="Arial" w:hAnsi="Arial" w:cs="Arial"/>
          <w:color w:val="000000"/>
          <w:sz w:val="28"/>
          <w:szCs w:val="32"/>
        </w:rPr>
        <w:t>公司</w:t>
      </w:r>
      <w:r w:rsidR="00223137" w:rsidRPr="007119D2">
        <w:rPr>
          <w:rFonts w:ascii="Arial" w:hAnsi="Arial" w:cs="Arial"/>
          <w:color w:val="000000"/>
          <w:sz w:val="28"/>
          <w:szCs w:val="32"/>
        </w:rPr>
        <w:t>开发建设的</w:t>
      </w:r>
      <w:r w:rsidR="00223137" w:rsidRPr="007119D2">
        <w:rPr>
          <w:rFonts w:ascii="Arial" w:hAnsi="Arial" w:cs="Arial"/>
          <w:color w:val="000000"/>
          <w:sz w:val="28"/>
          <w:szCs w:val="32"/>
        </w:rPr>
        <w:t>“</w:t>
      </w:r>
      <w:r w:rsidR="00223137" w:rsidRPr="007119D2">
        <w:rPr>
          <w:rFonts w:ascii="Arial" w:hAnsi="Arial" w:cs="Arial"/>
          <w:color w:val="000000"/>
          <w:sz w:val="28"/>
          <w:szCs w:val="32"/>
        </w:rPr>
        <w:t>常州江南里</w:t>
      </w:r>
      <w:r w:rsidR="00223137" w:rsidRPr="007119D2">
        <w:rPr>
          <w:rFonts w:ascii="Arial" w:hAnsi="Arial" w:cs="Arial"/>
          <w:color w:val="000000"/>
          <w:sz w:val="28"/>
          <w:szCs w:val="32"/>
        </w:rPr>
        <w:t>”</w:t>
      </w:r>
      <w:r w:rsidR="00223137" w:rsidRPr="007119D2">
        <w:rPr>
          <w:rFonts w:ascii="Arial" w:hAnsi="Arial" w:cs="Arial"/>
          <w:color w:val="000000"/>
          <w:sz w:val="28"/>
          <w:szCs w:val="32"/>
        </w:rPr>
        <w:t>项目总投资估算的一期开发成本进行复核。北京康正宏基房地产评估有限公司复核</w:t>
      </w:r>
      <w:r w:rsidRPr="007119D2">
        <w:rPr>
          <w:rFonts w:ascii="Arial" w:hAnsi="Arial" w:cs="Arial"/>
          <w:color w:val="000000"/>
          <w:sz w:val="28"/>
          <w:szCs w:val="32"/>
        </w:rPr>
        <w:t>工作于</w:t>
      </w:r>
      <w:r w:rsidR="00223137" w:rsidRPr="007119D2">
        <w:rPr>
          <w:rFonts w:ascii="Arial" w:hAnsi="Arial" w:cs="Arial"/>
          <w:color w:val="000000"/>
          <w:sz w:val="28"/>
          <w:szCs w:val="32"/>
        </w:rPr>
        <w:t>2017</w:t>
      </w:r>
      <w:r w:rsidRPr="007119D2">
        <w:rPr>
          <w:rFonts w:ascii="Arial" w:hAnsi="Arial" w:cs="Arial"/>
          <w:color w:val="000000"/>
          <w:sz w:val="28"/>
          <w:szCs w:val="32"/>
        </w:rPr>
        <w:t>年</w:t>
      </w:r>
      <w:r w:rsidR="00223137" w:rsidRPr="007119D2">
        <w:rPr>
          <w:rFonts w:ascii="Arial" w:hAnsi="Arial" w:cs="Arial"/>
          <w:color w:val="000000"/>
          <w:sz w:val="28"/>
          <w:szCs w:val="32"/>
        </w:rPr>
        <w:t>10</w:t>
      </w:r>
      <w:r w:rsidRPr="007119D2">
        <w:rPr>
          <w:rFonts w:ascii="Arial" w:hAnsi="Arial" w:cs="Arial"/>
          <w:color w:val="000000"/>
          <w:sz w:val="28"/>
          <w:szCs w:val="32"/>
        </w:rPr>
        <w:t>月</w:t>
      </w:r>
      <w:r w:rsidR="00223137" w:rsidRPr="007119D2">
        <w:rPr>
          <w:rFonts w:ascii="Arial" w:hAnsi="Arial" w:cs="Arial"/>
          <w:color w:val="000000"/>
          <w:sz w:val="28"/>
          <w:szCs w:val="32"/>
        </w:rPr>
        <w:t>19</w:t>
      </w:r>
      <w:r w:rsidRPr="007119D2">
        <w:rPr>
          <w:rFonts w:ascii="Arial" w:hAnsi="Arial" w:cs="Arial"/>
          <w:color w:val="000000"/>
          <w:sz w:val="28"/>
          <w:szCs w:val="32"/>
        </w:rPr>
        <w:t>日正式开始，</w:t>
      </w:r>
      <w:r w:rsidR="00223137" w:rsidRPr="007119D2">
        <w:rPr>
          <w:rFonts w:ascii="Arial" w:hAnsi="Arial" w:cs="Arial"/>
          <w:color w:val="000000"/>
          <w:sz w:val="28"/>
          <w:szCs w:val="32"/>
        </w:rPr>
        <w:t>2017</w:t>
      </w:r>
      <w:r w:rsidRPr="007119D2">
        <w:rPr>
          <w:rFonts w:ascii="Arial" w:hAnsi="Arial" w:cs="Arial"/>
          <w:color w:val="000000"/>
          <w:sz w:val="28"/>
          <w:szCs w:val="32"/>
        </w:rPr>
        <w:t>年</w:t>
      </w:r>
      <w:r w:rsidR="00223137" w:rsidRPr="007119D2">
        <w:rPr>
          <w:rFonts w:ascii="Arial" w:hAnsi="Arial" w:cs="Arial"/>
          <w:color w:val="000000"/>
          <w:sz w:val="28"/>
          <w:szCs w:val="32"/>
        </w:rPr>
        <w:t>10</w:t>
      </w:r>
      <w:r w:rsidRPr="007119D2">
        <w:rPr>
          <w:rFonts w:ascii="Arial" w:hAnsi="Arial" w:cs="Arial"/>
          <w:color w:val="000000"/>
          <w:sz w:val="28"/>
          <w:szCs w:val="32"/>
        </w:rPr>
        <w:t>月</w:t>
      </w:r>
      <w:r w:rsidR="00223137" w:rsidRPr="007119D2">
        <w:rPr>
          <w:rFonts w:ascii="Arial" w:hAnsi="Arial" w:cs="Arial"/>
          <w:color w:val="000000"/>
          <w:sz w:val="28"/>
          <w:szCs w:val="32"/>
        </w:rPr>
        <w:t>23</w:t>
      </w:r>
      <w:r w:rsidRPr="007119D2">
        <w:rPr>
          <w:rFonts w:ascii="Arial" w:hAnsi="Arial" w:cs="Arial"/>
          <w:color w:val="000000"/>
          <w:sz w:val="28"/>
          <w:szCs w:val="32"/>
        </w:rPr>
        <w:t>日现场工作结束，</w:t>
      </w:r>
      <w:r w:rsidR="00223137" w:rsidRPr="007119D2">
        <w:rPr>
          <w:rFonts w:ascii="Arial" w:hAnsi="Arial" w:cs="Arial"/>
          <w:color w:val="000000"/>
          <w:sz w:val="28"/>
          <w:szCs w:val="32"/>
        </w:rPr>
        <w:t>2017</w:t>
      </w:r>
      <w:r w:rsidRPr="007119D2">
        <w:rPr>
          <w:rFonts w:ascii="Arial" w:hAnsi="Arial" w:cs="Arial"/>
          <w:color w:val="000000"/>
          <w:sz w:val="28"/>
          <w:szCs w:val="32"/>
        </w:rPr>
        <w:t>年</w:t>
      </w:r>
      <w:r w:rsidR="005318E6" w:rsidRPr="007119D2">
        <w:rPr>
          <w:rFonts w:ascii="Arial" w:hAnsi="Arial" w:cs="Arial"/>
          <w:color w:val="000000"/>
          <w:sz w:val="28"/>
          <w:szCs w:val="32"/>
        </w:rPr>
        <w:t>12</w:t>
      </w:r>
      <w:r w:rsidRPr="007119D2">
        <w:rPr>
          <w:rFonts w:ascii="Arial" w:hAnsi="Arial" w:cs="Arial"/>
          <w:color w:val="000000"/>
          <w:sz w:val="28"/>
          <w:szCs w:val="32"/>
        </w:rPr>
        <w:t>月</w:t>
      </w:r>
      <w:r w:rsidR="00223137" w:rsidRPr="007119D2">
        <w:rPr>
          <w:rFonts w:ascii="Arial" w:hAnsi="Arial" w:cs="Arial"/>
          <w:color w:val="000000"/>
          <w:sz w:val="28"/>
          <w:szCs w:val="32"/>
        </w:rPr>
        <w:t>20</w:t>
      </w:r>
      <w:r w:rsidR="00223137" w:rsidRPr="007119D2">
        <w:rPr>
          <w:rFonts w:ascii="Arial" w:hAnsi="Arial" w:cs="Arial"/>
          <w:color w:val="000000"/>
          <w:sz w:val="28"/>
          <w:szCs w:val="32"/>
        </w:rPr>
        <w:t>日出具</w:t>
      </w:r>
      <w:r w:rsidRPr="007119D2">
        <w:rPr>
          <w:rFonts w:ascii="Arial" w:hAnsi="Arial" w:cs="Arial"/>
          <w:color w:val="000000"/>
          <w:sz w:val="28"/>
          <w:szCs w:val="32"/>
        </w:rPr>
        <w:t>报告</w:t>
      </w:r>
      <w:r w:rsidR="00223137" w:rsidRPr="007119D2">
        <w:rPr>
          <w:rFonts w:ascii="Arial" w:hAnsi="Arial" w:cs="Arial"/>
          <w:color w:val="000000"/>
          <w:sz w:val="28"/>
          <w:szCs w:val="32"/>
        </w:rPr>
        <w:t>初步意见</w:t>
      </w:r>
      <w:r w:rsidRPr="007119D2">
        <w:rPr>
          <w:rFonts w:ascii="Arial" w:hAnsi="Arial" w:cs="Arial"/>
          <w:color w:val="000000"/>
          <w:sz w:val="28"/>
          <w:szCs w:val="32"/>
        </w:rPr>
        <w:t>。主要工作过程如下：</w:t>
      </w:r>
    </w:p>
    <w:p w:rsidR="002C7152" w:rsidRPr="007119D2" w:rsidRDefault="002C7152" w:rsidP="002C7152">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1</w:t>
      </w:r>
      <w:r w:rsidR="00796505" w:rsidRPr="007119D2">
        <w:rPr>
          <w:rFonts w:ascii="Arial" w:hAnsi="Arial" w:cs="Arial"/>
          <w:color w:val="000000"/>
          <w:sz w:val="28"/>
          <w:szCs w:val="32"/>
        </w:rPr>
        <w:t>．</w:t>
      </w:r>
      <w:r w:rsidR="00223137" w:rsidRPr="007119D2">
        <w:rPr>
          <w:rFonts w:ascii="Arial" w:hAnsi="Arial" w:cs="Arial"/>
          <w:color w:val="000000"/>
          <w:sz w:val="28"/>
          <w:szCs w:val="32"/>
        </w:rPr>
        <w:t>2017</w:t>
      </w:r>
      <w:r w:rsidRPr="007119D2">
        <w:rPr>
          <w:rFonts w:ascii="Arial" w:hAnsi="Arial" w:cs="Arial"/>
          <w:color w:val="000000"/>
          <w:sz w:val="28"/>
          <w:szCs w:val="32"/>
        </w:rPr>
        <w:t>年</w:t>
      </w:r>
      <w:r w:rsidR="00223137" w:rsidRPr="007119D2">
        <w:rPr>
          <w:rFonts w:ascii="Arial" w:hAnsi="Arial" w:cs="Arial"/>
          <w:color w:val="000000"/>
          <w:sz w:val="28"/>
          <w:szCs w:val="32"/>
        </w:rPr>
        <w:t>10</w:t>
      </w:r>
      <w:r w:rsidRPr="007119D2">
        <w:rPr>
          <w:rFonts w:ascii="Arial" w:hAnsi="Arial" w:cs="Arial"/>
          <w:color w:val="000000"/>
          <w:sz w:val="28"/>
          <w:szCs w:val="32"/>
        </w:rPr>
        <w:t>月</w:t>
      </w:r>
      <w:r w:rsidR="00223137" w:rsidRPr="007119D2">
        <w:rPr>
          <w:rFonts w:ascii="Arial" w:hAnsi="Arial" w:cs="Arial"/>
          <w:color w:val="000000"/>
          <w:sz w:val="28"/>
          <w:szCs w:val="32"/>
        </w:rPr>
        <w:t>19</w:t>
      </w:r>
      <w:r w:rsidRPr="007119D2">
        <w:rPr>
          <w:rFonts w:ascii="Arial" w:hAnsi="Arial" w:cs="Arial"/>
          <w:color w:val="000000"/>
          <w:sz w:val="28"/>
          <w:szCs w:val="32"/>
        </w:rPr>
        <w:t>日，</w:t>
      </w:r>
      <w:r w:rsidR="002251D5" w:rsidRPr="007119D2">
        <w:rPr>
          <w:rFonts w:ascii="Arial" w:hAnsi="Arial" w:cs="Arial"/>
          <w:color w:val="000000"/>
          <w:sz w:val="28"/>
          <w:szCs w:val="32"/>
        </w:rPr>
        <w:t>听取项目公司有关人员介绍项目总投资估算编制思路，整合收集项目公司总投估算的编制依据；</w:t>
      </w:r>
      <w:r w:rsidR="002251D5" w:rsidRPr="007119D2">
        <w:rPr>
          <w:rFonts w:ascii="Arial" w:hAnsi="Arial" w:cs="Arial"/>
          <w:color w:val="000000"/>
          <w:sz w:val="28"/>
          <w:szCs w:val="32"/>
        </w:rPr>
        <w:t xml:space="preserve"> </w:t>
      </w:r>
    </w:p>
    <w:p w:rsidR="002C7152" w:rsidRPr="007119D2" w:rsidRDefault="002251D5" w:rsidP="002251D5">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2</w:t>
      </w:r>
      <w:r w:rsidR="00796505" w:rsidRPr="007119D2">
        <w:rPr>
          <w:rFonts w:ascii="Arial" w:hAnsi="Arial" w:cs="Arial"/>
          <w:color w:val="000000"/>
          <w:sz w:val="28"/>
          <w:szCs w:val="32"/>
        </w:rPr>
        <w:t>．</w:t>
      </w:r>
      <w:r w:rsidRPr="007119D2">
        <w:rPr>
          <w:rFonts w:ascii="Arial" w:hAnsi="Arial" w:cs="Arial"/>
          <w:color w:val="000000"/>
          <w:sz w:val="28"/>
          <w:szCs w:val="32"/>
        </w:rPr>
        <w:t>与委托方及项目公司对本次复核工作的复核范围、复核操作方式等基本事项协商一致，制定评估工作计划；</w:t>
      </w:r>
    </w:p>
    <w:p w:rsidR="002C7152" w:rsidRPr="007119D2" w:rsidRDefault="002251D5" w:rsidP="002C7152">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3</w:t>
      </w:r>
      <w:r w:rsidR="00796505" w:rsidRPr="007119D2">
        <w:rPr>
          <w:rFonts w:ascii="Arial" w:hAnsi="Arial" w:cs="Arial"/>
          <w:color w:val="000000"/>
          <w:sz w:val="28"/>
          <w:szCs w:val="32"/>
        </w:rPr>
        <w:t>．</w:t>
      </w:r>
      <w:r w:rsidRPr="007119D2">
        <w:rPr>
          <w:rFonts w:ascii="Arial" w:hAnsi="Arial" w:cs="Arial"/>
          <w:color w:val="000000"/>
          <w:sz w:val="28"/>
          <w:szCs w:val="32"/>
        </w:rPr>
        <w:t>对项目公司更新的资料再整理收集，确定最终被复核成本版本；</w:t>
      </w:r>
    </w:p>
    <w:p w:rsidR="002251D5" w:rsidRPr="007119D2" w:rsidRDefault="002251D5" w:rsidP="002C7152">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4</w:t>
      </w:r>
      <w:r w:rsidR="00796505" w:rsidRPr="007119D2">
        <w:rPr>
          <w:rFonts w:ascii="Arial" w:hAnsi="Arial" w:cs="Arial"/>
          <w:color w:val="000000"/>
          <w:sz w:val="28"/>
          <w:szCs w:val="32"/>
        </w:rPr>
        <w:t>．</w:t>
      </w:r>
      <w:r w:rsidRPr="007119D2">
        <w:rPr>
          <w:rFonts w:ascii="Arial" w:hAnsi="Arial" w:cs="Arial"/>
          <w:color w:val="000000"/>
          <w:sz w:val="28"/>
          <w:szCs w:val="32"/>
        </w:rPr>
        <w:t>对各部分成本复核结果进行汇总整理；</w:t>
      </w:r>
    </w:p>
    <w:p w:rsidR="002C7152" w:rsidRPr="007119D2" w:rsidRDefault="002251D5" w:rsidP="002251D5">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5</w:t>
      </w:r>
      <w:r w:rsidR="00796505" w:rsidRPr="007119D2">
        <w:rPr>
          <w:rFonts w:ascii="Arial" w:hAnsi="Arial" w:cs="Arial"/>
          <w:color w:val="000000"/>
          <w:sz w:val="28"/>
          <w:szCs w:val="32"/>
        </w:rPr>
        <w:t>．</w:t>
      </w:r>
      <w:r w:rsidR="002C7152" w:rsidRPr="007119D2">
        <w:rPr>
          <w:rFonts w:ascii="Arial" w:hAnsi="Arial" w:cs="Arial"/>
          <w:color w:val="000000"/>
          <w:sz w:val="28"/>
          <w:szCs w:val="32"/>
        </w:rPr>
        <w:t>撰写报告书</w:t>
      </w:r>
      <w:r w:rsidR="00796505" w:rsidRPr="007119D2">
        <w:rPr>
          <w:rFonts w:ascii="Arial" w:hAnsi="Arial" w:cs="Arial"/>
          <w:color w:val="000000"/>
          <w:sz w:val="28"/>
          <w:szCs w:val="32"/>
        </w:rPr>
        <w:t>初稿</w:t>
      </w:r>
      <w:r w:rsidR="002C7152" w:rsidRPr="007119D2">
        <w:rPr>
          <w:rFonts w:ascii="Arial" w:hAnsi="Arial" w:cs="Arial"/>
          <w:color w:val="000000"/>
          <w:sz w:val="28"/>
          <w:szCs w:val="32"/>
        </w:rPr>
        <w:t>，与委托方对</w:t>
      </w:r>
      <w:r w:rsidRPr="007119D2">
        <w:rPr>
          <w:rFonts w:ascii="Arial" w:hAnsi="Arial" w:cs="Arial"/>
          <w:color w:val="000000"/>
          <w:sz w:val="28"/>
          <w:szCs w:val="32"/>
        </w:rPr>
        <w:t>复核</w:t>
      </w:r>
      <w:r w:rsidR="002C7152" w:rsidRPr="007119D2">
        <w:rPr>
          <w:rFonts w:ascii="Arial" w:hAnsi="Arial" w:cs="Arial"/>
          <w:color w:val="000000"/>
          <w:sz w:val="28"/>
          <w:szCs w:val="32"/>
        </w:rPr>
        <w:t>初稿交换意见，在全面考</w:t>
      </w:r>
      <w:r w:rsidR="002C7152" w:rsidRPr="007119D2">
        <w:rPr>
          <w:rFonts w:ascii="Arial" w:hAnsi="Arial" w:cs="Arial"/>
          <w:color w:val="000000"/>
          <w:sz w:val="28"/>
          <w:szCs w:val="32"/>
        </w:rPr>
        <w:lastRenderedPageBreak/>
        <w:t>虑有关意见后，</w:t>
      </w:r>
      <w:r w:rsidRPr="007119D2">
        <w:rPr>
          <w:rFonts w:ascii="Arial" w:hAnsi="Arial" w:cs="Arial"/>
          <w:color w:val="000000"/>
          <w:sz w:val="28"/>
          <w:szCs w:val="32"/>
        </w:rPr>
        <w:t>北京康正宏基房地产评估有限公司</w:t>
      </w:r>
      <w:r w:rsidR="008A0B47" w:rsidRPr="007119D2">
        <w:rPr>
          <w:rFonts w:ascii="Arial" w:hAnsi="Arial" w:cs="Arial"/>
          <w:color w:val="000000"/>
          <w:sz w:val="28"/>
          <w:szCs w:val="32"/>
        </w:rPr>
        <w:t>按</w:t>
      </w:r>
      <w:r w:rsidR="002C7152" w:rsidRPr="007119D2">
        <w:rPr>
          <w:rFonts w:ascii="Arial" w:hAnsi="Arial" w:cs="Arial"/>
          <w:color w:val="000000"/>
          <w:sz w:val="28"/>
          <w:szCs w:val="32"/>
        </w:rPr>
        <w:t>内部三级审核制度和程序对报告进行修改、校正，最后出具正式</w:t>
      </w:r>
      <w:r w:rsidRPr="007119D2">
        <w:rPr>
          <w:rFonts w:ascii="Arial" w:hAnsi="Arial" w:cs="Arial"/>
          <w:color w:val="000000"/>
          <w:sz w:val="28"/>
          <w:szCs w:val="32"/>
        </w:rPr>
        <w:t>复核意见</w:t>
      </w:r>
      <w:r w:rsidR="002C7152" w:rsidRPr="007119D2">
        <w:rPr>
          <w:rFonts w:ascii="Arial" w:hAnsi="Arial" w:cs="Arial"/>
          <w:color w:val="000000"/>
          <w:sz w:val="28"/>
          <w:szCs w:val="32"/>
        </w:rPr>
        <w:t>报告书</w:t>
      </w:r>
      <w:r w:rsidRPr="007119D2">
        <w:rPr>
          <w:rFonts w:ascii="Arial" w:hAnsi="Arial" w:cs="Arial"/>
          <w:color w:val="000000"/>
          <w:sz w:val="28"/>
          <w:szCs w:val="32"/>
        </w:rPr>
        <w:t>。</w:t>
      </w:r>
    </w:p>
    <w:p w:rsidR="00CA0345" w:rsidRPr="007119D2" w:rsidRDefault="00B15ADD" w:rsidP="00462140">
      <w:pPr>
        <w:pStyle w:val="1"/>
        <w:keepNext w:val="0"/>
        <w:keepLines w:val="0"/>
        <w:widowControl/>
        <w:numPr>
          <w:ilvl w:val="0"/>
          <w:numId w:val="6"/>
        </w:numPr>
        <w:spacing w:beforeLines="100" w:before="312" w:after="0" w:line="360" w:lineRule="auto"/>
        <w:rPr>
          <w:rFonts w:ascii="Arial" w:hAnsi="Arial" w:cs="Arial"/>
          <w:sz w:val="28"/>
        </w:rPr>
      </w:pPr>
      <w:bookmarkStart w:id="2" w:name="_Toc503423352"/>
      <w:r w:rsidRPr="007119D2">
        <w:rPr>
          <w:rFonts w:ascii="Arial" w:hAnsi="Arial" w:cs="Arial"/>
          <w:sz w:val="28"/>
        </w:rPr>
        <w:t>项目情况介绍</w:t>
      </w:r>
      <w:bookmarkEnd w:id="2"/>
    </w:p>
    <w:p w:rsidR="008D4DFF" w:rsidRPr="007119D2" w:rsidRDefault="00EF3289" w:rsidP="00EF3289">
      <w:pPr>
        <w:pStyle w:val="a7"/>
        <w:jc w:val="left"/>
        <w:rPr>
          <w:rFonts w:ascii="Arial" w:hAnsi="Arial" w:cs="Arial"/>
          <w:kern w:val="44"/>
          <w:sz w:val="28"/>
          <w:szCs w:val="44"/>
        </w:rPr>
      </w:pPr>
      <w:bookmarkStart w:id="3" w:name="_Toc503423353"/>
      <w:r w:rsidRPr="007119D2">
        <w:rPr>
          <w:rFonts w:ascii="Arial" w:hAnsi="Arial" w:cs="Arial"/>
          <w:kern w:val="44"/>
          <w:sz w:val="28"/>
          <w:szCs w:val="44"/>
        </w:rPr>
        <w:t>（一）</w:t>
      </w:r>
      <w:r w:rsidR="008D4DFF" w:rsidRPr="007119D2">
        <w:rPr>
          <w:rFonts w:ascii="Arial" w:hAnsi="Arial" w:cs="Arial"/>
          <w:kern w:val="44"/>
          <w:sz w:val="28"/>
          <w:szCs w:val="44"/>
        </w:rPr>
        <w:t>整体</w:t>
      </w:r>
      <w:r w:rsidRPr="007119D2">
        <w:rPr>
          <w:rFonts w:ascii="Arial" w:hAnsi="Arial" w:cs="Arial"/>
          <w:kern w:val="44"/>
          <w:sz w:val="28"/>
          <w:szCs w:val="44"/>
        </w:rPr>
        <w:t>项目</w:t>
      </w:r>
      <w:r w:rsidR="008D4DFF" w:rsidRPr="007119D2">
        <w:rPr>
          <w:rFonts w:ascii="Arial" w:hAnsi="Arial" w:cs="Arial"/>
          <w:kern w:val="44"/>
          <w:sz w:val="28"/>
          <w:szCs w:val="44"/>
        </w:rPr>
        <w:t>情况</w:t>
      </w:r>
      <w:bookmarkEnd w:id="3"/>
    </w:p>
    <w:p w:rsidR="002A3CE2" w:rsidRPr="007119D2" w:rsidRDefault="0042217C" w:rsidP="0042217C">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项目位于江苏省常州市武进区延政西路以北、西太湖大道</w:t>
      </w:r>
      <w:r w:rsidR="002A3CE2" w:rsidRPr="007119D2">
        <w:rPr>
          <w:rFonts w:ascii="Arial" w:hAnsi="Arial" w:cs="Arial"/>
          <w:color w:val="000000"/>
          <w:sz w:val="28"/>
          <w:szCs w:val="32"/>
        </w:rPr>
        <w:t>以东、绿杨路以西、菱香路以南。项目总用地面积</w:t>
      </w:r>
      <w:r w:rsidR="002A3CE2" w:rsidRPr="007119D2">
        <w:rPr>
          <w:rFonts w:ascii="Arial" w:hAnsi="Arial" w:cs="Arial"/>
          <w:color w:val="000000"/>
          <w:sz w:val="28"/>
          <w:szCs w:val="32"/>
        </w:rPr>
        <w:t>177193.01</w:t>
      </w:r>
      <w:r w:rsidR="002A3CE2" w:rsidRPr="007119D2">
        <w:rPr>
          <w:rFonts w:ascii="Arial" w:hAnsi="Arial" w:cs="Arial"/>
          <w:color w:val="000000"/>
          <w:sz w:val="28"/>
          <w:szCs w:val="32"/>
        </w:rPr>
        <w:t>㎡，分</w:t>
      </w:r>
      <w:r w:rsidR="002A3CE2" w:rsidRPr="007119D2">
        <w:rPr>
          <w:rFonts w:ascii="Arial" w:hAnsi="Arial" w:cs="Arial"/>
          <w:color w:val="000000"/>
          <w:sz w:val="28"/>
          <w:szCs w:val="32"/>
        </w:rPr>
        <w:t>A</w:t>
      </w:r>
      <w:r w:rsidR="002A3CE2" w:rsidRPr="007119D2">
        <w:rPr>
          <w:rFonts w:ascii="Arial" w:hAnsi="Arial" w:cs="Arial"/>
          <w:color w:val="000000"/>
          <w:sz w:val="28"/>
          <w:szCs w:val="32"/>
        </w:rPr>
        <w:t>、</w:t>
      </w:r>
      <w:r w:rsidR="002A3CE2" w:rsidRPr="007119D2">
        <w:rPr>
          <w:rFonts w:ascii="Arial" w:hAnsi="Arial" w:cs="Arial"/>
          <w:color w:val="000000"/>
          <w:sz w:val="28"/>
          <w:szCs w:val="32"/>
        </w:rPr>
        <w:t>B</w:t>
      </w:r>
      <w:r w:rsidR="002A3CE2" w:rsidRPr="007119D2">
        <w:rPr>
          <w:rFonts w:ascii="Arial" w:hAnsi="Arial" w:cs="Arial"/>
          <w:color w:val="000000"/>
          <w:sz w:val="28"/>
          <w:szCs w:val="32"/>
        </w:rPr>
        <w:t>两地块开发建设，其中</w:t>
      </w:r>
      <w:r w:rsidR="002A3CE2" w:rsidRPr="007119D2">
        <w:rPr>
          <w:rFonts w:ascii="Arial" w:hAnsi="Arial" w:cs="Arial"/>
          <w:color w:val="000000"/>
          <w:sz w:val="28"/>
          <w:szCs w:val="32"/>
        </w:rPr>
        <w:t>A</w:t>
      </w:r>
      <w:r w:rsidR="002A3CE2" w:rsidRPr="007119D2">
        <w:rPr>
          <w:rFonts w:ascii="Arial" w:hAnsi="Arial" w:cs="Arial"/>
          <w:color w:val="000000"/>
          <w:sz w:val="28"/>
          <w:szCs w:val="32"/>
        </w:rPr>
        <w:t>地块土地面积</w:t>
      </w:r>
      <w:r w:rsidR="002A3CE2" w:rsidRPr="007119D2">
        <w:rPr>
          <w:rFonts w:ascii="Arial" w:hAnsi="Arial" w:cs="Arial"/>
          <w:color w:val="000000"/>
          <w:sz w:val="28"/>
          <w:szCs w:val="32"/>
        </w:rPr>
        <w:t>64929.45</w:t>
      </w:r>
      <w:r w:rsidR="002A3CE2" w:rsidRPr="007119D2">
        <w:rPr>
          <w:rFonts w:ascii="Arial" w:hAnsi="Arial" w:cs="Arial"/>
          <w:color w:val="000000"/>
          <w:sz w:val="28"/>
          <w:szCs w:val="32"/>
        </w:rPr>
        <w:t>㎡，</w:t>
      </w:r>
      <w:r w:rsidR="002A3CE2" w:rsidRPr="007119D2">
        <w:rPr>
          <w:rFonts w:ascii="Arial" w:hAnsi="Arial" w:cs="Arial"/>
          <w:color w:val="000000"/>
          <w:sz w:val="28"/>
          <w:szCs w:val="32"/>
        </w:rPr>
        <w:t>B</w:t>
      </w:r>
      <w:r w:rsidR="002A3CE2" w:rsidRPr="007119D2">
        <w:rPr>
          <w:rFonts w:ascii="Arial" w:hAnsi="Arial" w:cs="Arial"/>
          <w:color w:val="000000"/>
          <w:sz w:val="28"/>
          <w:szCs w:val="32"/>
        </w:rPr>
        <w:t>地块土地面积</w:t>
      </w:r>
      <w:r w:rsidR="002A3CE2" w:rsidRPr="007119D2">
        <w:rPr>
          <w:rFonts w:ascii="Arial" w:hAnsi="Arial" w:cs="Arial"/>
          <w:color w:val="000000"/>
          <w:sz w:val="28"/>
          <w:szCs w:val="32"/>
        </w:rPr>
        <w:t>112263.56</w:t>
      </w:r>
      <w:r w:rsidR="002A3CE2" w:rsidRPr="007119D2">
        <w:rPr>
          <w:rFonts w:ascii="Arial" w:hAnsi="Arial" w:cs="Arial"/>
          <w:color w:val="000000"/>
          <w:sz w:val="28"/>
          <w:szCs w:val="32"/>
        </w:rPr>
        <w:t>㎡。项目分五期进行开发，其中一、二、三期位于</w:t>
      </w:r>
      <w:r w:rsidR="002A3CE2" w:rsidRPr="007119D2">
        <w:rPr>
          <w:rFonts w:ascii="Arial" w:hAnsi="Arial" w:cs="Arial"/>
          <w:color w:val="000000"/>
          <w:sz w:val="28"/>
          <w:szCs w:val="32"/>
        </w:rPr>
        <w:t>B</w:t>
      </w:r>
      <w:r w:rsidR="002A3CE2" w:rsidRPr="007119D2">
        <w:rPr>
          <w:rFonts w:ascii="Arial" w:hAnsi="Arial" w:cs="Arial"/>
          <w:color w:val="000000"/>
          <w:sz w:val="28"/>
          <w:szCs w:val="32"/>
        </w:rPr>
        <w:t>地块，四、五期位于</w:t>
      </w:r>
      <w:r w:rsidR="002A3CE2" w:rsidRPr="007119D2">
        <w:rPr>
          <w:rFonts w:ascii="Arial" w:hAnsi="Arial" w:cs="Arial"/>
          <w:color w:val="000000"/>
          <w:sz w:val="28"/>
          <w:szCs w:val="32"/>
        </w:rPr>
        <w:t>A</w:t>
      </w:r>
      <w:r w:rsidR="002A3CE2" w:rsidRPr="007119D2">
        <w:rPr>
          <w:rFonts w:ascii="Arial" w:hAnsi="Arial" w:cs="Arial"/>
          <w:color w:val="000000"/>
          <w:sz w:val="28"/>
          <w:szCs w:val="32"/>
        </w:rPr>
        <w:t>地块。</w:t>
      </w:r>
    </w:p>
    <w:p w:rsidR="002A3CE2" w:rsidRPr="007119D2" w:rsidRDefault="002A3CE2" w:rsidP="0042217C">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项目规划总建筑面积</w:t>
      </w:r>
      <w:r w:rsidRPr="007119D2">
        <w:rPr>
          <w:rFonts w:ascii="Arial" w:hAnsi="Arial" w:cs="Arial"/>
          <w:color w:val="000000"/>
          <w:sz w:val="28"/>
          <w:szCs w:val="32"/>
        </w:rPr>
        <w:t>472085</w:t>
      </w:r>
      <w:r w:rsidRPr="007119D2">
        <w:rPr>
          <w:rFonts w:ascii="Arial" w:hAnsi="Arial" w:cs="Arial"/>
          <w:color w:val="000000"/>
          <w:sz w:val="28"/>
          <w:szCs w:val="32"/>
        </w:rPr>
        <w:t>㎡，</w:t>
      </w:r>
      <w:r w:rsidR="008D4DFF" w:rsidRPr="007119D2">
        <w:rPr>
          <w:rFonts w:ascii="Arial" w:hAnsi="Arial" w:cs="Arial"/>
          <w:color w:val="000000"/>
          <w:sz w:val="28"/>
          <w:szCs w:val="32"/>
        </w:rPr>
        <w:t>其中</w:t>
      </w:r>
      <w:r w:rsidR="00D351C6" w:rsidRPr="007119D2">
        <w:rPr>
          <w:rFonts w:ascii="Arial" w:hAnsi="Arial" w:cs="Arial"/>
          <w:color w:val="000000"/>
          <w:sz w:val="28"/>
          <w:szCs w:val="32"/>
        </w:rPr>
        <w:t>地上建筑面积</w:t>
      </w:r>
      <w:r w:rsidR="008D4DFF" w:rsidRPr="007119D2">
        <w:rPr>
          <w:rFonts w:ascii="Arial" w:hAnsi="Arial" w:cs="Arial"/>
          <w:color w:val="000000"/>
          <w:sz w:val="28"/>
          <w:szCs w:val="32"/>
        </w:rPr>
        <w:t>335884.86</w:t>
      </w:r>
      <w:r w:rsidR="008D4DFF" w:rsidRPr="007119D2">
        <w:rPr>
          <w:rFonts w:ascii="Arial" w:hAnsi="Arial" w:cs="Arial"/>
          <w:color w:val="000000"/>
          <w:sz w:val="28"/>
          <w:szCs w:val="32"/>
        </w:rPr>
        <w:t>㎡（含公建配套</w:t>
      </w:r>
      <w:r w:rsidR="008D4DFF" w:rsidRPr="007119D2">
        <w:rPr>
          <w:rFonts w:ascii="Arial" w:hAnsi="Arial" w:cs="Arial"/>
          <w:color w:val="000000"/>
          <w:sz w:val="28"/>
          <w:szCs w:val="32"/>
        </w:rPr>
        <w:t>6939</w:t>
      </w:r>
      <w:r w:rsidR="008D4DFF" w:rsidRPr="007119D2">
        <w:rPr>
          <w:rFonts w:ascii="Arial" w:hAnsi="Arial" w:cs="Arial"/>
          <w:color w:val="000000"/>
          <w:sz w:val="28"/>
          <w:szCs w:val="32"/>
        </w:rPr>
        <w:t>㎡），地下建筑面积</w:t>
      </w:r>
      <w:r w:rsidR="008D4DFF" w:rsidRPr="007119D2">
        <w:rPr>
          <w:rFonts w:ascii="Arial" w:hAnsi="Arial" w:cs="Arial"/>
          <w:color w:val="000000"/>
          <w:sz w:val="28"/>
          <w:szCs w:val="32"/>
        </w:rPr>
        <w:t>136200.67</w:t>
      </w:r>
      <w:r w:rsidR="008D4DFF" w:rsidRPr="007119D2">
        <w:rPr>
          <w:rFonts w:ascii="Arial" w:hAnsi="Arial" w:cs="Arial"/>
          <w:color w:val="000000"/>
          <w:sz w:val="28"/>
          <w:szCs w:val="32"/>
        </w:rPr>
        <w:t>平方米。</w:t>
      </w:r>
    </w:p>
    <w:p w:rsidR="002A3CE2" w:rsidRPr="007119D2" w:rsidRDefault="002A3CE2" w:rsidP="0042217C">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项目拟建设产品包括中式合院、叠拼别墅、小高层住宅、高层公寓、办公以及商业。其中一期主要产品为中式合院、叠拼别墅、小高层住宅及配套商业会所。</w:t>
      </w:r>
    </w:p>
    <w:tbl>
      <w:tblPr>
        <w:tblW w:w="9591" w:type="dxa"/>
        <w:jc w:val="center"/>
        <w:tblInd w:w="103" w:type="dxa"/>
        <w:tblLook w:val="04A0" w:firstRow="1" w:lastRow="0" w:firstColumn="1" w:lastColumn="0" w:noHBand="0" w:noVBand="1"/>
      </w:tblPr>
      <w:tblGrid>
        <w:gridCol w:w="2982"/>
        <w:gridCol w:w="989"/>
        <w:gridCol w:w="1140"/>
        <w:gridCol w:w="1080"/>
        <w:gridCol w:w="1140"/>
        <w:gridCol w:w="1140"/>
        <w:gridCol w:w="1120"/>
      </w:tblGrid>
      <w:tr w:rsidR="005814DB" w:rsidRPr="007119D2" w:rsidTr="005814DB">
        <w:trPr>
          <w:trHeight w:val="270"/>
          <w:jc w:val="center"/>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项目名称</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一期</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二期</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三期</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四期</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五期</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合计</w:t>
            </w:r>
          </w:p>
        </w:tc>
      </w:tr>
      <w:tr w:rsidR="005814DB" w:rsidRPr="007119D2" w:rsidTr="005814DB">
        <w:trPr>
          <w:trHeight w:val="270"/>
          <w:jc w:val="center"/>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用地面积（㎡）</w:t>
            </w:r>
          </w:p>
        </w:tc>
        <w:tc>
          <w:tcPr>
            <w:tcW w:w="989"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51973</w:t>
            </w:r>
          </w:p>
        </w:tc>
        <w:tc>
          <w:tcPr>
            <w:tcW w:w="114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40081</w:t>
            </w:r>
          </w:p>
        </w:tc>
        <w:tc>
          <w:tcPr>
            <w:tcW w:w="108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20210</w:t>
            </w:r>
          </w:p>
        </w:tc>
        <w:tc>
          <w:tcPr>
            <w:tcW w:w="114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37661</w:t>
            </w:r>
          </w:p>
        </w:tc>
        <w:tc>
          <w:tcPr>
            <w:tcW w:w="114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27268</w:t>
            </w:r>
          </w:p>
        </w:tc>
        <w:tc>
          <w:tcPr>
            <w:tcW w:w="112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177193</w:t>
            </w:r>
          </w:p>
        </w:tc>
      </w:tr>
      <w:tr w:rsidR="005814DB" w:rsidRPr="007119D2" w:rsidTr="005814DB">
        <w:trPr>
          <w:trHeight w:val="270"/>
          <w:jc w:val="center"/>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建筑面积（不含公建配套）（㎡）</w:t>
            </w:r>
          </w:p>
        </w:tc>
        <w:tc>
          <w:tcPr>
            <w:tcW w:w="989"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97858</w:t>
            </w:r>
          </w:p>
        </w:tc>
        <w:tc>
          <w:tcPr>
            <w:tcW w:w="114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82359</w:t>
            </w:r>
          </w:p>
        </w:tc>
        <w:tc>
          <w:tcPr>
            <w:tcW w:w="108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59661</w:t>
            </w:r>
          </w:p>
        </w:tc>
        <w:tc>
          <w:tcPr>
            <w:tcW w:w="114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110440</w:t>
            </w:r>
          </w:p>
        </w:tc>
        <w:tc>
          <w:tcPr>
            <w:tcW w:w="114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114832</w:t>
            </w:r>
          </w:p>
        </w:tc>
        <w:tc>
          <w:tcPr>
            <w:tcW w:w="112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465149</w:t>
            </w:r>
          </w:p>
        </w:tc>
      </w:tr>
      <w:tr w:rsidR="005814DB" w:rsidRPr="007119D2" w:rsidTr="005814DB">
        <w:trPr>
          <w:trHeight w:val="270"/>
          <w:jc w:val="center"/>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当期公共配套建筑面积（㎡）</w:t>
            </w:r>
          </w:p>
        </w:tc>
        <w:tc>
          <w:tcPr>
            <w:tcW w:w="989"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3605</w:t>
            </w:r>
          </w:p>
        </w:tc>
        <w:tc>
          <w:tcPr>
            <w:tcW w:w="114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57</w:t>
            </w:r>
          </w:p>
        </w:tc>
        <w:tc>
          <w:tcPr>
            <w:tcW w:w="108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769</w:t>
            </w:r>
          </w:p>
        </w:tc>
        <w:tc>
          <w:tcPr>
            <w:tcW w:w="114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1893</w:t>
            </w:r>
          </w:p>
        </w:tc>
        <w:tc>
          <w:tcPr>
            <w:tcW w:w="114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612</w:t>
            </w:r>
          </w:p>
        </w:tc>
        <w:tc>
          <w:tcPr>
            <w:tcW w:w="1120" w:type="dxa"/>
            <w:tcBorders>
              <w:top w:val="nil"/>
              <w:left w:val="nil"/>
              <w:bottom w:val="single" w:sz="4" w:space="0" w:color="auto"/>
              <w:right w:val="single" w:sz="4" w:space="0" w:color="auto"/>
            </w:tcBorders>
            <w:shd w:val="clear" w:color="auto" w:fill="auto"/>
            <w:vAlign w:val="center"/>
            <w:hideMark/>
          </w:tcPr>
          <w:p w:rsidR="00262868" w:rsidRPr="007119D2" w:rsidRDefault="00262868" w:rsidP="00262868">
            <w:pPr>
              <w:widowControl/>
              <w:jc w:val="center"/>
              <w:rPr>
                <w:rFonts w:ascii="Arial" w:hAnsi="Arial" w:cs="Arial"/>
                <w:kern w:val="0"/>
                <w:szCs w:val="20"/>
              </w:rPr>
            </w:pPr>
            <w:r w:rsidRPr="007119D2">
              <w:rPr>
                <w:rFonts w:ascii="Arial" w:hAnsi="Arial" w:cs="Arial"/>
                <w:kern w:val="0"/>
                <w:szCs w:val="20"/>
              </w:rPr>
              <w:t>6936</w:t>
            </w:r>
          </w:p>
        </w:tc>
      </w:tr>
      <w:tr w:rsidR="00262868" w:rsidRPr="007119D2" w:rsidTr="005814DB">
        <w:trPr>
          <w:trHeight w:val="270"/>
          <w:jc w:val="center"/>
        </w:trPr>
        <w:tc>
          <w:tcPr>
            <w:tcW w:w="2982" w:type="dxa"/>
            <w:tcBorders>
              <w:top w:val="nil"/>
              <w:left w:val="single" w:sz="4" w:space="0" w:color="auto"/>
              <w:bottom w:val="single" w:sz="4" w:space="0" w:color="auto"/>
              <w:right w:val="single" w:sz="4" w:space="0" w:color="auto"/>
            </w:tcBorders>
            <w:shd w:val="clear" w:color="auto" w:fill="auto"/>
            <w:noWrap/>
            <w:vAlign w:val="center"/>
            <w:hideMark/>
          </w:tcPr>
          <w:p w:rsidR="00262868" w:rsidRPr="007119D2" w:rsidRDefault="00262868" w:rsidP="00262868">
            <w:pPr>
              <w:widowControl/>
              <w:jc w:val="center"/>
              <w:rPr>
                <w:rFonts w:ascii="Arial" w:hAnsi="Arial" w:cs="Arial"/>
                <w:kern w:val="0"/>
                <w:szCs w:val="22"/>
              </w:rPr>
            </w:pPr>
            <w:r w:rsidRPr="007119D2">
              <w:rPr>
                <w:rFonts w:ascii="Arial" w:hAnsi="Arial" w:cs="Arial"/>
                <w:kern w:val="0"/>
                <w:szCs w:val="22"/>
              </w:rPr>
              <w:t>建筑面积合计（㎡）</w:t>
            </w:r>
          </w:p>
        </w:tc>
        <w:tc>
          <w:tcPr>
            <w:tcW w:w="989"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262868">
            <w:pPr>
              <w:widowControl/>
              <w:jc w:val="center"/>
              <w:rPr>
                <w:rFonts w:ascii="Arial" w:hAnsi="Arial" w:cs="Arial"/>
                <w:kern w:val="0"/>
                <w:szCs w:val="22"/>
              </w:rPr>
            </w:pPr>
            <w:r w:rsidRPr="007119D2">
              <w:rPr>
                <w:rFonts w:ascii="Arial" w:hAnsi="Arial" w:cs="Arial"/>
                <w:kern w:val="0"/>
                <w:szCs w:val="22"/>
              </w:rPr>
              <w:t>101463</w:t>
            </w:r>
          </w:p>
        </w:tc>
        <w:tc>
          <w:tcPr>
            <w:tcW w:w="114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262868">
            <w:pPr>
              <w:widowControl/>
              <w:jc w:val="center"/>
              <w:rPr>
                <w:rFonts w:ascii="Arial" w:hAnsi="Arial" w:cs="Arial"/>
                <w:kern w:val="0"/>
                <w:szCs w:val="22"/>
              </w:rPr>
            </w:pPr>
            <w:r w:rsidRPr="007119D2">
              <w:rPr>
                <w:rFonts w:ascii="Arial" w:hAnsi="Arial" w:cs="Arial"/>
                <w:kern w:val="0"/>
                <w:szCs w:val="22"/>
              </w:rPr>
              <w:t>82416</w:t>
            </w:r>
          </w:p>
        </w:tc>
        <w:tc>
          <w:tcPr>
            <w:tcW w:w="108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262868">
            <w:pPr>
              <w:widowControl/>
              <w:jc w:val="center"/>
              <w:rPr>
                <w:rFonts w:ascii="Arial" w:hAnsi="Arial" w:cs="Arial"/>
                <w:kern w:val="0"/>
                <w:szCs w:val="22"/>
              </w:rPr>
            </w:pPr>
            <w:r w:rsidRPr="007119D2">
              <w:rPr>
                <w:rFonts w:ascii="Arial" w:hAnsi="Arial" w:cs="Arial"/>
                <w:kern w:val="0"/>
                <w:szCs w:val="22"/>
              </w:rPr>
              <w:t>60430</w:t>
            </w:r>
          </w:p>
        </w:tc>
        <w:tc>
          <w:tcPr>
            <w:tcW w:w="114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262868">
            <w:pPr>
              <w:widowControl/>
              <w:jc w:val="center"/>
              <w:rPr>
                <w:rFonts w:ascii="Arial" w:hAnsi="Arial" w:cs="Arial"/>
                <w:kern w:val="0"/>
                <w:szCs w:val="22"/>
              </w:rPr>
            </w:pPr>
            <w:r w:rsidRPr="007119D2">
              <w:rPr>
                <w:rFonts w:ascii="Arial" w:hAnsi="Arial" w:cs="Arial"/>
                <w:kern w:val="0"/>
                <w:szCs w:val="22"/>
              </w:rPr>
              <w:t>112333</w:t>
            </w:r>
          </w:p>
        </w:tc>
        <w:tc>
          <w:tcPr>
            <w:tcW w:w="114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262868">
            <w:pPr>
              <w:widowControl/>
              <w:jc w:val="center"/>
              <w:rPr>
                <w:rFonts w:ascii="Arial" w:hAnsi="Arial" w:cs="Arial"/>
                <w:kern w:val="0"/>
                <w:szCs w:val="22"/>
              </w:rPr>
            </w:pPr>
            <w:r w:rsidRPr="007119D2">
              <w:rPr>
                <w:rFonts w:ascii="Arial" w:hAnsi="Arial" w:cs="Arial"/>
                <w:kern w:val="0"/>
                <w:szCs w:val="22"/>
              </w:rPr>
              <w:t>115444</w:t>
            </w:r>
          </w:p>
        </w:tc>
        <w:tc>
          <w:tcPr>
            <w:tcW w:w="112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262868">
            <w:pPr>
              <w:widowControl/>
              <w:jc w:val="center"/>
              <w:rPr>
                <w:rFonts w:ascii="Arial" w:hAnsi="Arial" w:cs="Arial"/>
                <w:kern w:val="0"/>
                <w:szCs w:val="22"/>
              </w:rPr>
            </w:pPr>
            <w:r w:rsidRPr="007119D2">
              <w:rPr>
                <w:rFonts w:ascii="Arial" w:hAnsi="Arial" w:cs="Arial"/>
                <w:kern w:val="0"/>
                <w:szCs w:val="22"/>
              </w:rPr>
              <w:t>472085</w:t>
            </w:r>
          </w:p>
        </w:tc>
      </w:tr>
    </w:tbl>
    <w:p w:rsidR="008D4DFF" w:rsidRPr="007119D2" w:rsidRDefault="00EF3289" w:rsidP="00EF3289">
      <w:pPr>
        <w:pStyle w:val="a7"/>
        <w:jc w:val="left"/>
        <w:rPr>
          <w:rFonts w:ascii="Arial" w:hAnsi="Arial" w:cs="Arial"/>
          <w:kern w:val="44"/>
          <w:sz w:val="28"/>
          <w:szCs w:val="44"/>
        </w:rPr>
      </w:pPr>
      <w:bookmarkStart w:id="4" w:name="_Toc503423354"/>
      <w:r w:rsidRPr="007119D2">
        <w:rPr>
          <w:rFonts w:ascii="Arial" w:hAnsi="Arial" w:cs="Arial"/>
          <w:kern w:val="44"/>
          <w:sz w:val="28"/>
          <w:szCs w:val="44"/>
        </w:rPr>
        <w:t>（二）一期项目情况</w:t>
      </w:r>
      <w:bookmarkEnd w:id="4"/>
    </w:p>
    <w:p w:rsidR="008D4DFF" w:rsidRPr="007119D2" w:rsidRDefault="0046056A" w:rsidP="0081298B">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项目一期用地面积</w:t>
      </w:r>
      <w:r w:rsidRPr="007119D2">
        <w:rPr>
          <w:rFonts w:ascii="Arial" w:hAnsi="Arial" w:cs="Arial"/>
          <w:color w:val="000000"/>
          <w:sz w:val="28"/>
          <w:szCs w:val="32"/>
        </w:rPr>
        <w:t>51973</w:t>
      </w:r>
      <w:r w:rsidRPr="007119D2">
        <w:rPr>
          <w:rFonts w:ascii="Arial" w:hAnsi="Arial" w:cs="Arial"/>
          <w:color w:val="000000"/>
          <w:sz w:val="28"/>
          <w:szCs w:val="32"/>
        </w:rPr>
        <w:t>㎡，总建筑面积</w:t>
      </w:r>
      <w:r w:rsidR="00541786" w:rsidRPr="007119D2">
        <w:rPr>
          <w:rFonts w:ascii="Arial" w:hAnsi="Arial" w:cs="Arial"/>
          <w:color w:val="000000"/>
          <w:sz w:val="28"/>
          <w:szCs w:val="32"/>
        </w:rPr>
        <w:t>101463</w:t>
      </w:r>
      <w:r w:rsidRPr="007119D2">
        <w:rPr>
          <w:rFonts w:ascii="Arial" w:hAnsi="Arial" w:cs="Arial"/>
          <w:color w:val="000000"/>
          <w:sz w:val="28"/>
          <w:szCs w:val="32"/>
        </w:rPr>
        <w:t>㎡（含公建配套</w:t>
      </w:r>
      <w:r w:rsidRPr="007119D2">
        <w:rPr>
          <w:rFonts w:ascii="Arial" w:hAnsi="Arial" w:cs="Arial"/>
          <w:color w:val="000000"/>
          <w:sz w:val="28"/>
          <w:szCs w:val="32"/>
        </w:rPr>
        <w:t>3605</w:t>
      </w:r>
      <w:r w:rsidRPr="007119D2">
        <w:rPr>
          <w:rFonts w:ascii="Arial" w:hAnsi="Arial" w:cs="Arial"/>
          <w:color w:val="000000"/>
          <w:sz w:val="28"/>
          <w:szCs w:val="32"/>
        </w:rPr>
        <w:t>㎡）</w:t>
      </w:r>
      <w:r w:rsidR="0081298B" w:rsidRPr="007119D2">
        <w:rPr>
          <w:rFonts w:ascii="Arial" w:hAnsi="Arial" w:cs="Arial"/>
          <w:color w:val="000000"/>
          <w:sz w:val="28"/>
          <w:szCs w:val="32"/>
        </w:rPr>
        <w:t>。其中合院用</w:t>
      </w:r>
      <w:r w:rsidRPr="007119D2">
        <w:rPr>
          <w:rFonts w:ascii="Arial" w:hAnsi="Arial" w:cs="Arial"/>
          <w:color w:val="000000"/>
          <w:sz w:val="28"/>
          <w:szCs w:val="32"/>
        </w:rPr>
        <w:t>地面积</w:t>
      </w:r>
      <w:r w:rsidR="0081298B" w:rsidRPr="007119D2">
        <w:rPr>
          <w:rFonts w:ascii="Arial" w:hAnsi="Arial" w:cs="Arial"/>
          <w:color w:val="000000"/>
          <w:sz w:val="28"/>
          <w:szCs w:val="32"/>
        </w:rPr>
        <w:t>12048</w:t>
      </w:r>
      <w:r w:rsidR="0081298B" w:rsidRPr="007119D2">
        <w:rPr>
          <w:rFonts w:ascii="Arial" w:hAnsi="Arial" w:cs="Arial"/>
          <w:color w:val="000000"/>
          <w:sz w:val="28"/>
          <w:szCs w:val="32"/>
        </w:rPr>
        <w:t>㎡，</w:t>
      </w:r>
      <w:r w:rsidR="00E0717A" w:rsidRPr="007119D2">
        <w:rPr>
          <w:rFonts w:ascii="Arial" w:hAnsi="Arial" w:cs="Arial"/>
          <w:color w:val="000000"/>
          <w:sz w:val="28"/>
          <w:szCs w:val="32"/>
        </w:rPr>
        <w:t>共</w:t>
      </w:r>
      <w:r w:rsidR="00E0717A" w:rsidRPr="007119D2">
        <w:rPr>
          <w:rFonts w:ascii="Arial" w:hAnsi="Arial" w:cs="Arial"/>
          <w:color w:val="000000"/>
          <w:sz w:val="28"/>
          <w:szCs w:val="32"/>
        </w:rPr>
        <w:t>26</w:t>
      </w:r>
      <w:r w:rsidR="00E0717A" w:rsidRPr="007119D2">
        <w:rPr>
          <w:rFonts w:ascii="Arial" w:hAnsi="Arial" w:cs="Arial"/>
          <w:color w:val="000000"/>
          <w:sz w:val="28"/>
          <w:szCs w:val="32"/>
        </w:rPr>
        <w:t>户，</w:t>
      </w:r>
      <w:r w:rsidR="0081298B" w:rsidRPr="007119D2">
        <w:rPr>
          <w:rFonts w:ascii="Arial" w:hAnsi="Arial" w:cs="Arial"/>
          <w:color w:val="000000"/>
          <w:sz w:val="28"/>
          <w:szCs w:val="32"/>
        </w:rPr>
        <w:t>建筑面积</w:t>
      </w:r>
      <w:r w:rsidR="00E0717A" w:rsidRPr="007119D2">
        <w:rPr>
          <w:rFonts w:ascii="Arial" w:hAnsi="Arial" w:cs="Arial"/>
          <w:color w:val="000000"/>
          <w:sz w:val="28"/>
          <w:szCs w:val="32"/>
        </w:rPr>
        <w:t>总计</w:t>
      </w:r>
      <w:r w:rsidR="0081298B" w:rsidRPr="007119D2">
        <w:rPr>
          <w:rFonts w:ascii="Arial" w:hAnsi="Arial" w:cs="Arial"/>
          <w:color w:val="000000"/>
          <w:sz w:val="28"/>
          <w:szCs w:val="32"/>
        </w:rPr>
        <w:t>6738</w:t>
      </w:r>
      <w:r w:rsidR="0081298B" w:rsidRPr="007119D2">
        <w:rPr>
          <w:rFonts w:ascii="Arial" w:hAnsi="Arial" w:cs="Arial"/>
          <w:color w:val="000000"/>
          <w:sz w:val="28"/>
          <w:szCs w:val="32"/>
        </w:rPr>
        <w:t>㎡，</w:t>
      </w:r>
      <w:r w:rsidR="00E0717A" w:rsidRPr="007119D2">
        <w:rPr>
          <w:rFonts w:ascii="Arial" w:hAnsi="Arial" w:cs="Arial"/>
          <w:color w:val="000000"/>
          <w:sz w:val="28"/>
          <w:szCs w:val="32"/>
        </w:rPr>
        <w:t>全部为地上建筑面积；</w:t>
      </w:r>
      <w:r w:rsidR="0081298B" w:rsidRPr="007119D2">
        <w:rPr>
          <w:rFonts w:ascii="Arial" w:hAnsi="Arial" w:cs="Arial"/>
          <w:color w:val="000000"/>
          <w:sz w:val="28"/>
          <w:szCs w:val="32"/>
        </w:rPr>
        <w:t>叠墅用地面积</w:t>
      </w:r>
      <w:r w:rsidR="0081298B" w:rsidRPr="007119D2">
        <w:rPr>
          <w:rFonts w:ascii="Arial" w:hAnsi="Arial" w:cs="Arial"/>
          <w:color w:val="000000"/>
          <w:sz w:val="28"/>
          <w:szCs w:val="32"/>
        </w:rPr>
        <w:t>21736</w:t>
      </w:r>
      <w:r w:rsidR="0081298B" w:rsidRPr="007119D2">
        <w:rPr>
          <w:rFonts w:ascii="Arial" w:hAnsi="Arial" w:cs="Arial"/>
          <w:color w:val="000000"/>
          <w:sz w:val="28"/>
          <w:szCs w:val="32"/>
        </w:rPr>
        <w:t>㎡，</w:t>
      </w:r>
      <w:r w:rsidR="00E0717A" w:rsidRPr="007119D2">
        <w:rPr>
          <w:rFonts w:ascii="Arial" w:hAnsi="Arial" w:cs="Arial"/>
          <w:color w:val="000000"/>
          <w:sz w:val="28"/>
          <w:szCs w:val="32"/>
        </w:rPr>
        <w:t>共</w:t>
      </w:r>
      <w:r w:rsidR="00E0717A" w:rsidRPr="007119D2">
        <w:rPr>
          <w:rFonts w:ascii="Arial" w:hAnsi="Arial" w:cs="Arial"/>
          <w:color w:val="000000"/>
          <w:sz w:val="28"/>
          <w:szCs w:val="32"/>
        </w:rPr>
        <w:t>108</w:t>
      </w:r>
      <w:r w:rsidR="00E0717A" w:rsidRPr="007119D2">
        <w:rPr>
          <w:rFonts w:ascii="Arial" w:hAnsi="Arial" w:cs="Arial"/>
          <w:color w:val="000000"/>
          <w:sz w:val="28"/>
          <w:szCs w:val="32"/>
        </w:rPr>
        <w:t>户，</w:t>
      </w:r>
      <w:r w:rsidR="0081298B" w:rsidRPr="007119D2">
        <w:rPr>
          <w:rFonts w:ascii="Arial" w:hAnsi="Arial" w:cs="Arial"/>
          <w:color w:val="000000"/>
          <w:sz w:val="28"/>
          <w:szCs w:val="32"/>
        </w:rPr>
        <w:lastRenderedPageBreak/>
        <w:t>建筑面积</w:t>
      </w:r>
      <w:r w:rsidR="00E0717A" w:rsidRPr="007119D2">
        <w:rPr>
          <w:rFonts w:ascii="Arial" w:hAnsi="Arial" w:cs="Arial"/>
          <w:color w:val="000000"/>
          <w:sz w:val="28"/>
          <w:szCs w:val="32"/>
        </w:rPr>
        <w:t>34422</w:t>
      </w:r>
      <w:r w:rsidR="00E0717A" w:rsidRPr="007119D2">
        <w:rPr>
          <w:rFonts w:ascii="Arial" w:hAnsi="Arial" w:cs="Arial"/>
          <w:color w:val="000000"/>
          <w:sz w:val="28"/>
          <w:szCs w:val="32"/>
        </w:rPr>
        <w:t>㎡，其中地上建筑面积</w:t>
      </w:r>
      <w:r w:rsidR="00E0717A" w:rsidRPr="007119D2">
        <w:rPr>
          <w:rFonts w:ascii="Arial" w:hAnsi="Arial" w:cs="Arial"/>
          <w:color w:val="000000"/>
          <w:sz w:val="28"/>
          <w:szCs w:val="32"/>
        </w:rPr>
        <w:t>21793</w:t>
      </w:r>
      <w:r w:rsidR="00E0717A" w:rsidRPr="007119D2">
        <w:rPr>
          <w:rFonts w:ascii="Arial" w:hAnsi="Arial" w:cs="Arial"/>
          <w:color w:val="000000"/>
          <w:sz w:val="28"/>
          <w:szCs w:val="32"/>
        </w:rPr>
        <w:t>㎡，地下建筑面积</w:t>
      </w:r>
      <w:r w:rsidR="00E0717A" w:rsidRPr="007119D2">
        <w:rPr>
          <w:rFonts w:ascii="Arial" w:hAnsi="Arial" w:cs="Arial"/>
          <w:color w:val="000000"/>
          <w:sz w:val="28"/>
          <w:szCs w:val="32"/>
        </w:rPr>
        <w:t>12628</w:t>
      </w:r>
      <w:r w:rsidR="00E0717A" w:rsidRPr="007119D2">
        <w:rPr>
          <w:rFonts w:ascii="Arial" w:hAnsi="Arial" w:cs="Arial"/>
          <w:color w:val="000000"/>
          <w:sz w:val="28"/>
          <w:szCs w:val="32"/>
        </w:rPr>
        <w:t>㎡；</w:t>
      </w:r>
      <w:r w:rsidR="00262868" w:rsidRPr="007119D2">
        <w:rPr>
          <w:rFonts w:ascii="Arial" w:hAnsi="Arial" w:cs="Arial"/>
          <w:color w:val="000000"/>
          <w:sz w:val="28"/>
          <w:szCs w:val="32"/>
        </w:rPr>
        <w:t>小高层用地面积</w:t>
      </w:r>
      <w:r w:rsidR="00262868" w:rsidRPr="007119D2">
        <w:rPr>
          <w:rFonts w:ascii="Arial" w:hAnsi="Arial" w:cs="Arial"/>
          <w:color w:val="000000"/>
          <w:sz w:val="28"/>
          <w:szCs w:val="32"/>
        </w:rPr>
        <w:t>16689</w:t>
      </w:r>
      <w:r w:rsidR="00262868" w:rsidRPr="007119D2">
        <w:rPr>
          <w:rFonts w:ascii="Arial" w:hAnsi="Arial" w:cs="Arial"/>
          <w:color w:val="000000"/>
          <w:sz w:val="28"/>
          <w:szCs w:val="32"/>
        </w:rPr>
        <w:t>㎡，共</w:t>
      </w:r>
      <w:r w:rsidR="00262868" w:rsidRPr="007119D2">
        <w:rPr>
          <w:rFonts w:ascii="Arial" w:hAnsi="Arial" w:cs="Arial"/>
          <w:color w:val="000000"/>
          <w:sz w:val="28"/>
          <w:szCs w:val="32"/>
        </w:rPr>
        <w:t>249</w:t>
      </w:r>
      <w:r w:rsidR="00262868" w:rsidRPr="007119D2">
        <w:rPr>
          <w:rFonts w:ascii="Arial" w:hAnsi="Arial" w:cs="Arial"/>
          <w:color w:val="000000"/>
          <w:sz w:val="28"/>
          <w:szCs w:val="32"/>
        </w:rPr>
        <w:t>户，建筑面积</w:t>
      </w:r>
      <w:r w:rsidR="00262868" w:rsidRPr="007119D2">
        <w:rPr>
          <w:rFonts w:ascii="Arial" w:hAnsi="Arial" w:cs="Arial"/>
          <w:color w:val="000000"/>
          <w:sz w:val="28"/>
          <w:szCs w:val="32"/>
        </w:rPr>
        <w:t>54681</w:t>
      </w:r>
      <w:r w:rsidR="00262868" w:rsidRPr="007119D2">
        <w:rPr>
          <w:rFonts w:ascii="Arial" w:hAnsi="Arial" w:cs="Arial"/>
          <w:color w:val="000000"/>
          <w:sz w:val="28"/>
          <w:szCs w:val="32"/>
        </w:rPr>
        <w:t>㎡，其中地上建筑面积</w:t>
      </w:r>
      <w:r w:rsidR="00262868" w:rsidRPr="007119D2">
        <w:rPr>
          <w:rFonts w:ascii="Arial" w:hAnsi="Arial" w:cs="Arial"/>
          <w:color w:val="000000"/>
          <w:sz w:val="28"/>
          <w:szCs w:val="32"/>
        </w:rPr>
        <w:t>34620</w:t>
      </w:r>
      <w:r w:rsidR="00262868" w:rsidRPr="007119D2">
        <w:rPr>
          <w:rFonts w:ascii="Arial" w:hAnsi="Arial" w:cs="Arial"/>
          <w:color w:val="000000"/>
          <w:sz w:val="28"/>
          <w:szCs w:val="32"/>
        </w:rPr>
        <w:t>㎡，地下建筑面积</w:t>
      </w:r>
      <w:r w:rsidR="00262868" w:rsidRPr="007119D2">
        <w:rPr>
          <w:rFonts w:ascii="Arial" w:hAnsi="Arial" w:cs="Arial"/>
          <w:color w:val="000000"/>
          <w:sz w:val="28"/>
          <w:szCs w:val="32"/>
        </w:rPr>
        <w:t>20061</w:t>
      </w:r>
      <w:r w:rsidR="00262868" w:rsidRPr="007119D2">
        <w:rPr>
          <w:rFonts w:ascii="Arial" w:hAnsi="Arial" w:cs="Arial"/>
          <w:color w:val="000000"/>
          <w:sz w:val="28"/>
          <w:szCs w:val="32"/>
        </w:rPr>
        <w:t>㎡；一栋商业会所，用地面积</w:t>
      </w:r>
      <w:r w:rsidR="00262868" w:rsidRPr="007119D2">
        <w:rPr>
          <w:rFonts w:ascii="Arial" w:hAnsi="Arial" w:cs="Arial"/>
          <w:color w:val="000000"/>
          <w:sz w:val="28"/>
          <w:szCs w:val="32"/>
        </w:rPr>
        <w:t>1500</w:t>
      </w:r>
      <w:r w:rsidR="00262868" w:rsidRPr="007119D2">
        <w:rPr>
          <w:rFonts w:ascii="Arial" w:hAnsi="Arial" w:cs="Arial"/>
          <w:color w:val="000000"/>
          <w:sz w:val="28"/>
          <w:szCs w:val="32"/>
        </w:rPr>
        <w:t>㎡，建筑面积</w:t>
      </w:r>
      <w:r w:rsidR="00262868" w:rsidRPr="007119D2">
        <w:rPr>
          <w:rFonts w:ascii="Arial" w:hAnsi="Arial" w:cs="Arial"/>
          <w:color w:val="000000"/>
          <w:sz w:val="28"/>
          <w:szCs w:val="32"/>
        </w:rPr>
        <w:t>2017</w:t>
      </w:r>
      <w:r w:rsidR="00262868" w:rsidRPr="007119D2">
        <w:rPr>
          <w:rFonts w:ascii="Arial" w:hAnsi="Arial" w:cs="Arial"/>
          <w:color w:val="000000"/>
          <w:sz w:val="28"/>
          <w:szCs w:val="32"/>
        </w:rPr>
        <w:t>㎡。</w:t>
      </w:r>
    </w:p>
    <w:tbl>
      <w:tblPr>
        <w:tblW w:w="9020" w:type="dxa"/>
        <w:jc w:val="center"/>
        <w:tblInd w:w="103" w:type="dxa"/>
        <w:tblLook w:val="04A0" w:firstRow="1" w:lastRow="0" w:firstColumn="1" w:lastColumn="0" w:noHBand="0" w:noVBand="1"/>
      </w:tblPr>
      <w:tblGrid>
        <w:gridCol w:w="1604"/>
        <w:gridCol w:w="1588"/>
        <w:gridCol w:w="868"/>
        <w:gridCol w:w="1300"/>
        <w:gridCol w:w="1500"/>
        <w:gridCol w:w="1080"/>
        <w:gridCol w:w="1080"/>
      </w:tblGrid>
      <w:tr w:rsidR="00262868" w:rsidRPr="007119D2" w:rsidTr="005814DB">
        <w:trPr>
          <w:trHeight w:val="270"/>
          <w:jc w:val="center"/>
        </w:trPr>
        <w:tc>
          <w:tcPr>
            <w:tcW w:w="31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项目</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合院</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叠墅</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小高层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商业会所</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合计</w:t>
            </w:r>
          </w:p>
        </w:tc>
      </w:tr>
      <w:tr w:rsidR="00262868" w:rsidRPr="007119D2" w:rsidTr="005814DB">
        <w:trPr>
          <w:trHeight w:val="270"/>
          <w:jc w:val="center"/>
        </w:trPr>
        <w:tc>
          <w:tcPr>
            <w:tcW w:w="31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用地面积（㎡）</w:t>
            </w:r>
          </w:p>
        </w:tc>
        <w:tc>
          <w:tcPr>
            <w:tcW w:w="868"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12048</w:t>
            </w:r>
          </w:p>
        </w:tc>
        <w:tc>
          <w:tcPr>
            <w:tcW w:w="130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21736</w:t>
            </w:r>
          </w:p>
        </w:tc>
        <w:tc>
          <w:tcPr>
            <w:tcW w:w="150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16689</w:t>
            </w:r>
          </w:p>
        </w:tc>
        <w:tc>
          <w:tcPr>
            <w:tcW w:w="108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1500</w:t>
            </w:r>
          </w:p>
        </w:tc>
        <w:tc>
          <w:tcPr>
            <w:tcW w:w="108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51973</w:t>
            </w:r>
          </w:p>
        </w:tc>
      </w:tr>
      <w:tr w:rsidR="00262868" w:rsidRPr="007119D2" w:rsidTr="005814DB">
        <w:trPr>
          <w:trHeight w:val="270"/>
          <w:jc w:val="center"/>
        </w:trPr>
        <w:tc>
          <w:tcPr>
            <w:tcW w:w="31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户数</w:t>
            </w:r>
          </w:p>
        </w:tc>
        <w:tc>
          <w:tcPr>
            <w:tcW w:w="868"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26</w:t>
            </w:r>
          </w:p>
        </w:tc>
        <w:tc>
          <w:tcPr>
            <w:tcW w:w="130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108</w:t>
            </w:r>
          </w:p>
        </w:tc>
        <w:tc>
          <w:tcPr>
            <w:tcW w:w="150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249</w:t>
            </w:r>
          </w:p>
        </w:tc>
        <w:tc>
          <w:tcPr>
            <w:tcW w:w="108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w:t>
            </w:r>
          </w:p>
        </w:tc>
      </w:tr>
      <w:tr w:rsidR="00262868" w:rsidRPr="007119D2" w:rsidTr="005814DB">
        <w:trPr>
          <w:trHeight w:val="270"/>
          <w:jc w:val="center"/>
        </w:trPr>
        <w:tc>
          <w:tcPr>
            <w:tcW w:w="16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建筑面积（㎡）</w:t>
            </w:r>
          </w:p>
        </w:tc>
        <w:tc>
          <w:tcPr>
            <w:tcW w:w="1588"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地上建筑面积</w:t>
            </w:r>
          </w:p>
        </w:tc>
        <w:tc>
          <w:tcPr>
            <w:tcW w:w="868"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6738</w:t>
            </w:r>
          </w:p>
        </w:tc>
        <w:tc>
          <w:tcPr>
            <w:tcW w:w="130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2179</w:t>
            </w:r>
            <w:r w:rsidR="005814DB" w:rsidRPr="007119D2">
              <w:rPr>
                <w:rFonts w:ascii="Arial" w:hAnsi="Arial" w:cs="Arial"/>
                <w:color w:val="000000"/>
                <w:kern w:val="0"/>
                <w:szCs w:val="22"/>
              </w:rPr>
              <w:t>4</w:t>
            </w:r>
          </w:p>
        </w:tc>
        <w:tc>
          <w:tcPr>
            <w:tcW w:w="150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34620</w:t>
            </w:r>
          </w:p>
        </w:tc>
        <w:tc>
          <w:tcPr>
            <w:tcW w:w="108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2017</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868" w:rsidRPr="007119D2" w:rsidRDefault="005814DB" w:rsidP="005814DB">
            <w:pPr>
              <w:widowControl/>
              <w:jc w:val="center"/>
              <w:rPr>
                <w:rFonts w:ascii="Arial" w:hAnsi="Arial" w:cs="Arial"/>
                <w:color w:val="000000"/>
                <w:kern w:val="0"/>
                <w:szCs w:val="22"/>
              </w:rPr>
            </w:pPr>
            <w:r w:rsidRPr="007119D2">
              <w:rPr>
                <w:rFonts w:ascii="Arial" w:hAnsi="Arial" w:cs="Arial"/>
                <w:color w:val="000000"/>
                <w:kern w:val="0"/>
                <w:szCs w:val="22"/>
              </w:rPr>
              <w:t>97858</w:t>
            </w:r>
          </w:p>
        </w:tc>
      </w:tr>
      <w:tr w:rsidR="00262868" w:rsidRPr="007119D2" w:rsidTr="005814DB">
        <w:trPr>
          <w:trHeight w:val="270"/>
          <w:jc w:val="center"/>
        </w:trPr>
        <w:tc>
          <w:tcPr>
            <w:tcW w:w="1604" w:type="dxa"/>
            <w:vMerge/>
            <w:tcBorders>
              <w:top w:val="nil"/>
              <w:left w:val="single" w:sz="4" w:space="0" w:color="auto"/>
              <w:bottom w:val="single" w:sz="4" w:space="0" w:color="auto"/>
              <w:right w:val="single" w:sz="4" w:space="0" w:color="auto"/>
            </w:tcBorders>
            <w:vAlign w:val="center"/>
            <w:hideMark/>
          </w:tcPr>
          <w:p w:rsidR="00262868" w:rsidRPr="007119D2" w:rsidRDefault="00262868" w:rsidP="005814DB">
            <w:pPr>
              <w:widowControl/>
              <w:jc w:val="center"/>
              <w:rPr>
                <w:rFonts w:ascii="Arial" w:hAnsi="Arial" w:cs="Arial"/>
                <w:color w:val="000000"/>
                <w:kern w:val="0"/>
                <w:szCs w:val="22"/>
              </w:rPr>
            </w:pPr>
          </w:p>
        </w:tc>
        <w:tc>
          <w:tcPr>
            <w:tcW w:w="1588"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地下建筑面积</w:t>
            </w:r>
          </w:p>
        </w:tc>
        <w:tc>
          <w:tcPr>
            <w:tcW w:w="868"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0</w:t>
            </w:r>
          </w:p>
        </w:tc>
        <w:tc>
          <w:tcPr>
            <w:tcW w:w="130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12628</w:t>
            </w:r>
          </w:p>
        </w:tc>
        <w:tc>
          <w:tcPr>
            <w:tcW w:w="150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20061</w:t>
            </w:r>
          </w:p>
        </w:tc>
        <w:tc>
          <w:tcPr>
            <w:tcW w:w="108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0</w:t>
            </w:r>
          </w:p>
        </w:tc>
        <w:tc>
          <w:tcPr>
            <w:tcW w:w="1080" w:type="dxa"/>
            <w:vMerge/>
            <w:tcBorders>
              <w:top w:val="nil"/>
              <w:left w:val="single" w:sz="4" w:space="0" w:color="auto"/>
              <w:bottom w:val="single" w:sz="4" w:space="0" w:color="auto"/>
              <w:right w:val="single" w:sz="4" w:space="0" w:color="auto"/>
            </w:tcBorders>
            <w:vAlign w:val="center"/>
            <w:hideMark/>
          </w:tcPr>
          <w:p w:rsidR="00262868" w:rsidRPr="007119D2" w:rsidRDefault="00262868" w:rsidP="005814DB">
            <w:pPr>
              <w:widowControl/>
              <w:jc w:val="center"/>
              <w:rPr>
                <w:rFonts w:ascii="Arial" w:hAnsi="Arial" w:cs="Arial"/>
                <w:color w:val="000000"/>
                <w:kern w:val="0"/>
                <w:szCs w:val="22"/>
              </w:rPr>
            </w:pPr>
          </w:p>
        </w:tc>
      </w:tr>
      <w:tr w:rsidR="00262868" w:rsidRPr="007119D2" w:rsidTr="005814DB">
        <w:trPr>
          <w:trHeight w:val="270"/>
          <w:jc w:val="center"/>
        </w:trPr>
        <w:tc>
          <w:tcPr>
            <w:tcW w:w="1604" w:type="dxa"/>
            <w:vMerge/>
            <w:tcBorders>
              <w:top w:val="nil"/>
              <w:left w:val="single" w:sz="4" w:space="0" w:color="auto"/>
              <w:bottom w:val="single" w:sz="4" w:space="0" w:color="auto"/>
              <w:right w:val="single" w:sz="4" w:space="0" w:color="auto"/>
            </w:tcBorders>
            <w:vAlign w:val="center"/>
            <w:hideMark/>
          </w:tcPr>
          <w:p w:rsidR="00262868" w:rsidRPr="007119D2" w:rsidRDefault="00262868" w:rsidP="005814DB">
            <w:pPr>
              <w:widowControl/>
              <w:jc w:val="center"/>
              <w:rPr>
                <w:rFonts w:ascii="Arial" w:hAnsi="Arial" w:cs="Arial"/>
                <w:color w:val="000000"/>
                <w:kern w:val="0"/>
                <w:szCs w:val="22"/>
              </w:rPr>
            </w:pPr>
          </w:p>
        </w:tc>
        <w:tc>
          <w:tcPr>
            <w:tcW w:w="1588"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公建配套</w:t>
            </w:r>
          </w:p>
        </w:tc>
        <w:tc>
          <w:tcPr>
            <w:tcW w:w="868"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w:t>
            </w:r>
          </w:p>
        </w:tc>
        <w:tc>
          <w:tcPr>
            <w:tcW w:w="130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w:t>
            </w:r>
          </w:p>
        </w:tc>
        <w:tc>
          <w:tcPr>
            <w:tcW w:w="150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262868" w:rsidRPr="007119D2" w:rsidRDefault="00262868" w:rsidP="005814DB">
            <w:pPr>
              <w:widowControl/>
              <w:jc w:val="center"/>
              <w:rPr>
                <w:rFonts w:ascii="Arial" w:hAnsi="Arial" w:cs="Arial"/>
                <w:color w:val="000000"/>
                <w:kern w:val="0"/>
                <w:szCs w:val="22"/>
              </w:rPr>
            </w:pPr>
            <w:r w:rsidRPr="007119D2">
              <w:rPr>
                <w:rFonts w:ascii="Arial" w:hAnsi="Arial" w:cs="Arial"/>
                <w:color w:val="000000"/>
                <w:kern w:val="0"/>
                <w:szCs w:val="22"/>
              </w:rPr>
              <w:t>360</w:t>
            </w:r>
            <w:r w:rsidR="005814DB" w:rsidRPr="007119D2">
              <w:rPr>
                <w:rFonts w:ascii="Arial" w:hAnsi="Arial" w:cs="Arial"/>
                <w:color w:val="000000"/>
                <w:kern w:val="0"/>
                <w:szCs w:val="22"/>
              </w:rPr>
              <w:t>5</w:t>
            </w:r>
          </w:p>
        </w:tc>
      </w:tr>
    </w:tbl>
    <w:p w:rsidR="00CC20C7" w:rsidRPr="007119D2" w:rsidRDefault="00CC20C7" w:rsidP="00CC20C7">
      <w:pPr>
        <w:pStyle w:val="a7"/>
        <w:jc w:val="left"/>
        <w:rPr>
          <w:rFonts w:ascii="Arial" w:hAnsi="Arial" w:cs="Arial"/>
          <w:kern w:val="44"/>
          <w:sz w:val="28"/>
          <w:szCs w:val="44"/>
        </w:rPr>
      </w:pPr>
      <w:bookmarkStart w:id="5" w:name="_Toc503423355"/>
      <w:r w:rsidRPr="007119D2">
        <w:rPr>
          <w:rFonts w:ascii="Arial" w:hAnsi="Arial" w:cs="Arial"/>
          <w:kern w:val="44"/>
          <w:sz w:val="28"/>
          <w:szCs w:val="44"/>
        </w:rPr>
        <w:t>（三）项目公司一期开发成本</w:t>
      </w:r>
      <w:bookmarkEnd w:id="5"/>
    </w:p>
    <w:p w:rsidR="00CC20C7" w:rsidRPr="007119D2" w:rsidRDefault="00CC20C7" w:rsidP="00CC20C7">
      <w:pPr>
        <w:ind w:firstLineChars="200" w:firstLine="560"/>
        <w:rPr>
          <w:rFonts w:ascii="Arial" w:hAnsi="Arial" w:cs="Arial"/>
          <w:color w:val="000000"/>
          <w:sz w:val="28"/>
          <w:szCs w:val="32"/>
        </w:rPr>
      </w:pPr>
      <w:r w:rsidRPr="007119D2">
        <w:rPr>
          <w:rFonts w:ascii="Arial" w:hAnsi="Arial" w:cs="Arial"/>
          <w:color w:val="000000"/>
          <w:sz w:val="28"/>
          <w:szCs w:val="32"/>
        </w:rPr>
        <w:t>根据项目公司</w:t>
      </w:r>
      <w:r w:rsidRPr="007119D2">
        <w:rPr>
          <w:rFonts w:ascii="Arial" w:hAnsi="Arial" w:cs="Arial"/>
          <w:color w:val="000000"/>
          <w:sz w:val="28"/>
          <w:szCs w:val="32"/>
        </w:rPr>
        <w:t>2017</w:t>
      </w:r>
      <w:r w:rsidRPr="007119D2">
        <w:rPr>
          <w:rFonts w:ascii="Arial" w:hAnsi="Arial" w:cs="Arial"/>
          <w:color w:val="000000"/>
          <w:sz w:val="28"/>
          <w:szCs w:val="32"/>
        </w:rPr>
        <w:t>年</w:t>
      </w:r>
      <w:r w:rsidRPr="007119D2">
        <w:rPr>
          <w:rFonts w:ascii="Arial" w:hAnsi="Arial" w:cs="Arial"/>
          <w:color w:val="000000"/>
          <w:sz w:val="28"/>
          <w:szCs w:val="32"/>
        </w:rPr>
        <w:t>11</w:t>
      </w:r>
      <w:r w:rsidRPr="007119D2">
        <w:rPr>
          <w:rFonts w:ascii="Arial" w:hAnsi="Arial" w:cs="Arial"/>
          <w:color w:val="000000"/>
          <w:sz w:val="28"/>
          <w:szCs w:val="32"/>
        </w:rPr>
        <w:t>月</w:t>
      </w:r>
      <w:r w:rsidRPr="007119D2">
        <w:rPr>
          <w:rFonts w:ascii="Arial" w:hAnsi="Arial" w:cs="Arial"/>
          <w:color w:val="000000"/>
          <w:sz w:val="28"/>
          <w:szCs w:val="32"/>
        </w:rPr>
        <w:t>29</w:t>
      </w:r>
      <w:r w:rsidRPr="007119D2">
        <w:rPr>
          <w:rFonts w:ascii="Arial" w:hAnsi="Arial" w:cs="Arial"/>
          <w:color w:val="000000"/>
          <w:sz w:val="28"/>
          <w:szCs w:val="32"/>
        </w:rPr>
        <w:t>日提供的《</w:t>
      </w:r>
      <w:r w:rsidRPr="007119D2">
        <w:rPr>
          <w:rFonts w:ascii="Arial" w:hAnsi="Arial" w:cs="Arial"/>
          <w:color w:val="000000"/>
          <w:sz w:val="28"/>
          <w:szCs w:val="32"/>
        </w:rPr>
        <w:t>&lt;</w:t>
      </w:r>
      <w:r w:rsidRPr="007119D2">
        <w:rPr>
          <w:rFonts w:ascii="Arial" w:hAnsi="Arial" w:cs="Arial"/>
          <w:color w:val="000000"/>
          <w:sz w:val="28"/>
          <w:szCs w:val="32"/>
        </w:rPr>
        <w:t>常州江南里项目目标成本</w:t>
      </w:r>
      <w:r w:rsidRPr="007119D2">
        <w:rPr>
          <w:rFonts w:ascii="Arial" w:hAnsi="Arial" w:cs="Arial"/>
          <w:color w:val="000000"/>
          <w:sz w:val="28"/>
          <w:szCs w:val="32"/>
        </w:rPr>
        <w:t>&gt;</w:t>
      </w:r>
      <w:r w:rsidRPr="007119D2">
        <w:rPr>
          <w:rFonts w:ascii="Arial" w:hAnsi="Arial" w:cs="Arial"/>
          <w:color w:val="000000"/>
          <w:sz w:val="28"/>
          <w:szCs w:val="32"/>
        </w:rPr>
        <w:t>（全期方案版）</w:t>
      </w:r>
      <w:r w:rsidRPr="007119D2">
        <w:rPr>
          <w:rFonts w:ascii="Arial" w:hAnsi="Arial" w:cs="Arial"/>
          <w:color w:val="000000"/>
          <w:sz w:val="28"/>
          <w:szCs w:val="32"/>
        </w:rPr>
        <w:t>—20171128</w:t>
      </w:r>
      <w:r w:rsidRPr="007119D2">
        <w:rPr>
          <w:rFonts w:ascii="Arial" w:hAnsi="Arial" w:cs="Arial"/>
          <w:color w:val="000000"/>
          <w:sz w:val="28"/>
          <w:szCs w:val="32"/>
        </w:rPr>
        <w:t>》，项目公司常州江南里项目一期所得税前完全成本共计</w:t>
      </w:r>
      <w:r w:rsidRPr="007119D2">
        <w:rPr>
          <w:rFonts w:ascii="Arial" w:hAnsi="Arial" w:cs="Arial"/>
          <w:color w:val="000000"/>
          <w:sz w:val="28"/>
          <w:szCs w:val="32"/>
        </w:rPr>
        <w:t>107952.70</w:t>
      </w:r>
      <w:r w:rsidRPr="007119D2">
        <w:rPr>
          <w:rFonts w:ascii="Arial" w:hAnsi="Arial" w:cs="Arial"/>
          <w:color w:val="000000"/>
          <w:sz w:val="28"/>
          <w:szCs w:val="32"/>
        </w:rPr>
        <w:t>万元，其中直接成本</w:t>
      </w:r>
      <w:r w:rsidRPr="007119D2">
        <w:rPr>
          <w:rFonts w:ascii="Arial" w:hAnsi="Arial" w:cs="Arial"/>
          <w:color w:val="000000"/>
          <w:sz w:val="28"/>
          <w:szCs w:val="32"/>
        </w:rPr>
        <w:t>78935.44</w:t>
      </w:r>
      <w:r w:rsidRPr="007119D2">
        <w:rPr>
          <w:rFonts w:ascii="Arial" w:hAnsi="Arial" w:cs="Arial"/>
          <w:color w:val="000000"/>
          <w:sz w:val="28"/>
          <w:szCs w:val="32"/>
        </w:rPr>
        <w:t>万元。具体明细如下：</w:t>
      </w:r>
    </w:p>
    <w:tbl>
      <w:tblPr>
        <w:tblW w:w="7723" w:type="dxa"/>
        <w:jc w:val="center"/>
        <w:tblInd w:w="93" w:type="dxa"/>
        <w:tblLook w:val="04A0" w:firstRow="1" w:lastRow="0" w:firstColumn="1" w:lastColumn="0" w:noHBand="0" w:noVBand="1"/>
      </w:tblPr>
      <w:tblGrid>
        <w:gridCol w:w="2488"/>
        <w:gridCol w:w="2181"/>
        <w:gridCol w:w="3054"/>
      </w:tblGrid>
      <w:tr w:rsidR="00CC20C7" w:rsidRPr="007119D2" w:rsidTr="00C84CA1">
        <w:trPr>
          <w:trHeight w:val="314"/>
          <w:jc w:val="center"/>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b/>
                <w:bCs/>
                <w:color w:val="000000"/>
                <w:kern w:val="0"/>
                <w:sz w:val="22"/>
                <w:szCs w:val="22"/>
              </w:rPr>
            </w:pPr>
            <w:r w:rsidRPr="007119D2">
              <w:rPr>
                <w:rFonts w:ascii="Arial" w:hAnsi="Arial" w:cs="Arial"/>
                <w:b/>
                <w:bCs/>
                <w:color w:val="000000"/>
                <w:kern w:val="0"/>
                <w:sz w:val="22"/>
                <w:szCs w:val="22"/>
              </w:rPr>
              <w:t>项目</w:t>
            </w:r>
          </w:p>
        </w:tc>
        <w:tc>
          <w:tcPr>
            <w:tcW w:w="2181" w:type="dxa"/>
            <w:tcBorders>
              <w:top w:val="single" w:sz="4" w:space="0" w:color="auto"/>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b/>
                <w:bCs/>
                <w:color w:val="000000"/>
                <w:kern w:val="0"/>
                <w:sz w:val="22"/>
                <w:szCs w:val="22"/>
              </w:rPr>
            </w:pPr>
            <w:r w:rsidRPr="007119D2">
              <w:rPr>
                <w:rFonts w:ascii="Arial" w:hAnsi="Arial" w:cs="Arial"/>
                <w:b/>
                <w:bCs/>
                <w:color w:val="000000"/>
                <w:kern w:val="0"/>
                <w:sz w:val="22"/>
                <w:szCs w:val="22"/>
              </w:rPr>
              <w:t>总额（万元）</w:t>
            </w:r>
          </w:p>
        </w:tc>
        <w:tc>
          <w:tcPr>
            <w:tcW w:w="3054" w:type="dxa"/>
            <w:tcBorders>
              <w:top w:val="single" w:sz="4" w:space="0" w:color="auto"/>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b/>
                <w:bCs/>
                <w:color w:val="000000"/>
                <w:kern w:val="0"/>
                <w:sz w:val="22"/>
                <w:szCs w:val="22"/>
              </w:rPr>
            </w:pPr>
            <w:r w:rsidRPr="007119D2">
              <w:rPr>
                <w:rFonts w:ascii="Arial" w:hAnsi="Arial" w:cs="Arial"/>
                <w:b/>
                <w:bCs/>
                <w:color w:val="000000"/>
                <w:kern w:val="0"/>
                <w:sz w:val="22"/>
                <w:szCs w:val="22"/>
              </w:rPr>
              <w:t>建筑单方（元</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w:t>
            </w:r>
          </w:p>
        </w:tc>
      </w:tr>
      <w:tr w:rsidR="00CC20C7" w:rsidRPr="007119D2" w:rsidTr="00C84CA1">
        <w:trPr>
          <w:trHeight w:val="384"/>
          <w:jc w:val="center"/>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土地费用</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20338.64</w:t>
            </w:r>
          </w:p>
        </w:tc>
        <w:tc>
          <w:tcPr>
            <w:tcW w:w="3054" w:type="dxa"/>
            <w:tcBorders>
              <w:top w:val="single" w:sz="4" w:space="0" w:color="auto"/>
              <w:left w:val="nil"/>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2078.39</w:t>
            </w:r>
          </w:p>
        </w:tc>
      </w:tr>
      <w:tr w:rsidR="00CC20C7" w:rsidRPr="007119D2" w:rsidTr="00C84CA1">
        <w:trPr>
          <w:trHeight w:val="384"/>
          <w:jc w:val="center"/>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前期费用</w:t>
            </w:r>
          </w:p>
        </w:tc>
        <w:tc>
          <w:tcPr>
            <w:tcW w:w="2181" w:type="dxa"/>
            <w:tcBorders>
              <w:top w:val="nil"/>
              <w:left w:val="nil"/>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3176.24</w:t>
            </w:r>
          </w:p>
        </w:tc>
        <w:tc>
          <w:tcPr>
            <w:tcW w:w="3054" w:type="dxa"/>
            <w:tcBorders>
              <w:top w:val="nil"/>
              <w:left w:val="nil"/>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324.58</w:t>
            </w:r>
          </w:p>
        </w:tc>
      </w:tr>
      <w:tr w:rsidR="00CC20C7" w:rsidRPr="007119D2" w:rsidTr="00C84CA1">
        <w:trPr>
          <w:trHeight w:val="384"/>
          <w:jc w:val="center"/>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工程成本</w:t>
            </w:r>
          </w:p>
        </w:tc>
        <w:tc>
          <w:tcPr>
            <w:tcW w:w="2181" w:type="dxa"/>
            <w:tcBorders>
              <w:top w:val="nil"/>
              <w:left w:val="nil"/>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46770.19</w:t>
            </w:r>
          </w:p>
        </w:tc>
        <w:tc>
          <w:tcPr>
            <w:tcW w:w="3054" w:type="dxa"/>
            <w:tcBorders>
              <w:top w:val="nil"/>
              <w:left w:val="nil"/>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4779.41</w:t>
            </w:r>
          </w:p>
        </w:tc>
      </w:tr>
      <w:tr w:rsidR="00CC20C7" w:rsidRPr="007119D2" w:rsidTr="00C84CA1">
        <w:trPr>
          <w:trHeight w:val="384"/>
          <w:jc w:val="center"/>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资本化利息</w:t>
            </w:r>
          </w:p>
        </w:tc>
        <w:tc>
          <w:tcPr>
            <w:tcW w:w="2181" w:type="dxa"/>
            <w:tcBorders>
              <w:top w:val="nil"/>
              <w:left w:val="nil"/>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8322.17</w:t>
            </w:r>
          </w:p>
        </w:tc>
        <w:tc>
          <w:tcPr>
            <w:tcW w:w="3054" w:type="dxa"/>
            <w:tcBorders>
              <w:top w:val="nil"/>
              <w:left w:val="nil"/>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850.44</w:t>
            </w:r>
          </w:p>
        </w:tc>
      </w:tr>
      <w:tr w:rsidR="00CC20C7" w:rsidRPr="007119D2" w:rsidTr="00C84CA1">
        <w:trPr>
          <w:trHeight w:val="384"/>
          <w:jc w:val="center"/>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开发间接费</w:t>
            </w:r>
          </w:p>
        </w:tc>
        <w:tc>
          <w:tcPr>
            <w:tcW w:w="2181" w:type="dxa"/>
            <w:tcBorders>
              <w:top w:val="single" w:sz="4" w:space="0" w:color="auto"/>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color w:val="000000"/>
                <w:kern w:val="0"/>
                <w:sz w:val="22"/>
                <w:szCs w:val="22"/>
              </w:rPr>
            </w:pPr>
            <w:r w:rsidRPr="007119D2">
              <w:rPr>
                <w:rFonts w:ascii="Arial" w:hAnsi="Arial" w:cs="Arial"/>
                <w:color w:val="000000"/>
                <w:kern w:val="0"/>
                <w:sz w:val="22"/>
                <w:szCs w:val="22"/>
              </w:rPr>
              <w:t>328.19</w:t>
            </w:r>
          </w:p>
        </w:tc>
        <w:tc>
          <w:tcPr>
            <w:tcW w:w="3054" w:type="dxa"/>
            <w:tcBorders>
              <w:top w:val="single" w:sz="4" w:space="0" w:color="auto"/>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color w:val="000000"/>
                <w:kern w:val="0"/>
                <w:sz w:val="22"/>
                <w:szCs w:val="22"/>
              </w:rPr>
            </w:pPr>
            <w:r w:rsidRPr="007119D2">
              <w:rPr>
                <w:rFonts w:ascii="Arial" w:hAnsi="Arial" w:cs="Arial"/>
                <w:color w:val="000000"/>
                <w:kern w:val="0"/>
                <w:sz w:val="22"/>
                <w:szCs w:val="22"/>
              </w:rPr>
              <w:t xml:space="preserve">33.54 </w:t>
            </w:r>
          </w:p>
        </w:tc>
      </w:tr>
      <w:tr w:rsidR="00CC20C7" w:rsidRPr="007119D2" w:rsidTr="00C84CA1">
        <w:trPr>
          <w:trHeight w:val="384"/>
          <w:jc w:val="center"/>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b/>
                <w:bCs/>
                <w:kern w:val="0"/>
                <w:sz w:val="22"/>
                <w:szCs w:val="20"/>
              </w:rPr>
            </w:pPr>
            <w:r w:rsidRPr="007119D2">
              <w:rPr>
                <w:rFonts w:ascii="Arial" w:hAnsi="Arial" w:cs="Arial"/>
                <w:b/>
                <w:bCs/>
                <w:kern w:val="0"/>
                <w:sz w:val="22"/>
                <w:szCs w:val="20"/>
              </w:rPr>
              <w:t>直接成本小计</w:t>
            </w:r>
          </w:p>
        </w:tc>
        <w:tc>
          <w:tcPr>
            <w:tcW w:w="2181" w:type="dxa"/>
            <w:tcBorders>
              <w:top w:val="nil"/>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b/>
                <w:bCs/>
                <w:color w:val="000000"/>
                <w:kern w:val="0"/>
                <w:sz w:val="22"/>
                <w:szCs w:val="22"/>
              </w:rPr>
            </w:pPr>
            <w:r w:rsidRPr="007119D2">
              <w:rPr>
                <w:rFonts w:ascii="Arial" w:hAnsi="Arial" w:cs="Arial"/>
                <w:b/>
                <w:bCs/>
                <w:color w:val="000000"/>
                <w:kern w:val="0"/>
                <w:sz w:val="22"/>
                <w:szCs w:val="22"/>
              </w:rPr>
              <w:t>78935.44</w:t>
            </w:r>
          </w:p>
        </w:tc>
        <w:tc>
          <w:tcPr>
            <w:tcW w:w="3054" w:type="dxa"/>
            <w:tcBorders>
              <w:top w:val="nil"/>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b/>
                <w:bCs/>
                <w:color w:val="000000"/>
                <w:kern w:val="0"/>
                <w:sz w:val="22"/>
                <w:szCs w:val="22"/>
              </w:rPr>
            </w:pPr>
            <w:r w:rsidRPr="007119D2">
              <w:rPr>
                <w:rFonts w:ascii="Arial" w:hAnsi="Arial" w:cs="Arial"/>
                <w:b/>
                <w:bCs/>
                <w:color w:val="000000"/>
                <w:kern w:val="0"/>
                <w:sz w:val="22"/>
                <w:szCs w:val="22"/>
              </w:rPr>
              <w:t>8066.35</w:t>
            </w:r>
          </w:p>
        </w:tc>
      </w:tr>
      <w:tr w:rsidR="00CC20C7" w:rsidRPr="007119D2" w:rsidTr="00C84CA1">
        <w:trPr>
          <w:trHeight w:val="384"/>
          <w:jc w:val="center"/>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期间费用</w:t>
            </w:r>
          </w:p>
        </w:tc>
        <w:tc>
          <w:tcPr>
            <w:tcW w:w="2181" w:type="dxa"/>
            <w:tcBorders>
              <w:top w:val="nil"/>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color w:val="000000"/>
                <w:kern w:val="0"/>
                <w:sz w:val="22"/>
                <w:szCs w:val="22"/>
              </w:rPr>
            </w:pPr>
            <w:r w:rsidRPr="007119D2">
              <w:rPr>
                <w:rFonts w:ascii="Arial" w:hAnsi="Arial" w:cs="Arial"/>
                <w:color w:val="000000"/>
                <w:kern w:val="0"/>
                <w:sz w:val="22"/>
                <w:szCs w:val="22"/>
              </w:rPr>
              <w:t xml:space="preserve">11231.83 </w:t>
            </w:r>
          </w:p>
        </w:tc>
        <w:tc>
          <w:tcPr>
            <w:tcW w:w="3054" w:type="dxa"/>
            <w:tcBorders>
              <w:top w:val="nil"/>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color w:val="000000"/>
                <w:kern w:val="0"/>
                <w:sz w:val="22"/>
                <w:szCs w:val="22"/>
              </w:rPr>
            </w:pPr>
            <w:r w:rsidRPr="007119D2">
              <w:rPr>
                <w:rFonts w:ascii="Arial" w:hAnsi="Arial" w:cs="Arial"/>
                <w:color w:val="000000"/>
                <w:kern w:val="0"/>
                <w:sz w:val="22"/>
                <w:szCs w:val="22"/>
              </w:rPr>
              <w:t xml:space="preserve">1147.77 </w:t>
            </w:r>
          </w:p>
        </w:tc>
      </w:tr>
      <w:tr w:rsidR="00CC20C7" w:rsidRPr="007119D2" w:rsidTr="00C84CA1">
        <w:trPr>
          <w:trHeight w:val="481"/>
          <w:jc w:val="center"/>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增值税及附加</w:t>
            </w:r>
          </w:p>
        </w:tc>
        <w:tc>
          <w:tcPr>
            <w:tcW w:w="2181" w:type="dxa"/>
            <w:tcBorders>
              <w:top w:val="nil"/>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color w:val="000000"/>
                <w:kern w:val="0"/>
                <w:sz w:val="22"/>
                <w:szCs w:val="22"/>
              </w:rPr>
            </w:pPr>
            <w:r w:rsidRPr="007119D2">
              <w:rPr>
                <w:rFonts w:ascii="Arial" w:hAnsi="Arial" w:cs="Arial"/>
                <w:color w:val="000000"/>
                <w:kern w:val="0"/>
                <w:sz w:val="22"/>
                <w:szCs w:val="22"/>
              </w:rPr>
              <w:t>6641.6</w:t>
            </w:r>
          </w:p>
        </w:tc>
        <w:tc>
          <w:tcPr>
            <w:tcW w:w="3054" w:type="dxa"/>
            <w:tcBorders>
              <w:top w:val="nil"/>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color w:val="000000"/>
                <w:kern w:val="0"/>
                <w:sz w:val="22"/>
                <w:szCs w:val="22"/>
              </w:rPr>
            </w:pPr>
            <w:r w:rsidRPr="007119D2">
              <w:rPr>
                <w:rFonts w:ascii="Arial" w:hAnsi="Arial" w:cs="Arial"/>
                <w:color w:val="000000"/>
                <w:kern w:val="0"/>
                <w:sz w:val="22"/>
                <w:szCs w:val="22"/>
              </w:rPr>
              <w:t xml:space="preserve">678.700 </w:t>
            </w:r>
          </w:p>
        </w:tc>
      </w:tr>
      <w:tr w:rsidR="00CC20C7" w:rsidRPr="007119D2" w:rsidTr="00C84CA1">
        <w:trPr>
          <w:trHeight w:val="384"/>
          <w:jc w:val="center"/>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kern w:val="0"/>
                <w:sz w:val="22"/>
                <w:szCs w:val="20"/>
              </w:rPr>
            </w:pPr>
            <w:r w:rsidRPr="007119D2">
              <w:rPr>
                <w:rFonts w:ascii="Arial" w:hAnsi="Arial" w:cs="Arial"/>
                <w:kern w:val="0"/>
                <w:sz w:val="22"/>
                <w:szCs w:val="20"/>
              </w:rPr>
              <w:t>土地增值税</w:t>
            </w:r>
          </w:p>
        </w:tc>
        <w:tc>
          <w:tcPr>
            <w:tcW w:w="2181" w:type="dxa"/>
            <w:tcBorders>
              <w:top w:val="nil"/>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color w:val="000000"/>
                <w:kern w:val="0"/>
                <w:sz w:val="22"/>
                <w:szCs w:val="22"/>
              </w:rPr>
            </w:pPr>
            <w:r w:rsidRPr="007119D2">
              <w:rPr>
                <w:rFonts w:ascii="Arial" w:hAnsi="Arial" w:cs="Arial"/>
                <w:color w:val="000000"/>
                <w:kern w:val="0"/>
                <w:sz w:val="22"/>
                <w:szCs w:val="22"/>
              </w:rPr>
              <w:t xml:space="preserve">11143.83 </w:t>
            </w:r>
          </w:p>
        </w:tc>
        <w:tc>
          <w:tcPr>
            <w:tcW w:w="3054" w:type="dxa"/>
            <w:tcBorders>
              <w:top w:val="nil"/>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color w:val="000000"/>
                <w:kern w:val="0"/>
                <w:sz w:val="22"/>
                <w:szCs w:val="22"/>
              </w:rPr>
            </w:pPr>
            <w:r w:rsidRPr="007119D2">
              <w:rPr>
                <w:rFonts w:ascii="Arial" w:hAnsi="Arial" w:cs="Arial"/>
                <w:color w:val="000000"/>
                <w:kern w:val="0"/>
                <w:sz w:val="22"/>
                <w:szCs w:val="22"/>
              </w:rPr>
              <w:t xml:space="preserve">1138.78 </w:t>
            </w:r>
          </w:p>
        </w:tc>
      </w:tr>
      <w:tr w:rsidR="00CC20C7" w:rsidRPr="007119D2" w:rsidTr="00C84CA1">
        <w:trPr>
          <w:trHeight w:val="396"/>
          <w:jc w:val="center"/>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CC20C7" w:rsidRPr="007119D2" w:rsidRDefault="00CC20C7" w:rsidP="00C84CA1">
            <w:pPr>
              <w:widowControl/>
              <w:spacing w:line="280" w:lineRule="exact"/>
              <w:jc w:val="center"/>
              <w:rPr>
                <w:rFonts w:ascii="Arial" w:hAnsi="Arial" w:cs="Arial"/>
                <w:b/>
                <w:bCs/>
                <w:kern w:val="0"/>
                <w:sz w:val="22"/>
                <w:szCs w:val="20"/>
              </w:rPr>
            </w:pPr>
            <w:r w:rsidRPr="007119D2">
              <w:rPr>
                <w:rFonts w:ascii="Arial" w:hAnsi="Arial" w:cs="Arial"/>
                <w:b/>
                <w:bCs/>
                <w:kern w:val="0"/>
                <w:sz w:val="22"/>
                <w:szCs w:val="20"/>
              </w:rPr>
              <w:t>所得税前完全成本</w:t>
            </w:r>
          </w:p>
        </w:tc>
        <w:tc>
          <w:tcPr>
            <w:tcW w:w="2181" w:type="dxa"/>
            <w:tcBorders>
              <w:top w:val="nil"/>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b/>
                <w:bCs/>
                <w:color w:val="000000"/>
                <w:kern w:val="0"/>
                <w:sz w:val="22"/>
                <w:szCs w:val="22"/>
              </w:rPr>
            </w:pPr>
            <w:r w:rsidRPr="007119D2">
              <w:rPr>
                <w:rFonts w:ascii="Arial" w:hAnsi="Arial" w:cs="Arial"/>
                <w:b/>
                <w:bCs/>
                <w:color w:val="000000"/>
                <w:kern w:val="0"/>
                <w:sz w:val="22"/>
                <w:szCs w:val="22"/>
              </w:rPr>
              <w:t>107952.70</w:t>
            </w:r>
          </w:p>
        </w:tc>
        <w:tc>
          <w:tcPr>
            <w:tcW w:w="3054" w:type="dxa"/>
            <w:tcBorders>
              <w:top w:val="nil"/>
              <w:left w:val="nil"/>
              <w:bottom w:val="single" w:sz="4" w:space="0" w:color="auto"/>
              <w:right w:val="single" w:sz="4" w:space="0" w:color="auto"/>
            </w:tcBorders>
            <w:shd w:val="clear" w:color="auto" w:fill="auto"/>
            <w:noWrap/>
            <w:vAlign w:val="center"/>
            <w:hideMark/>
          </w:tcPr>
          <w:p w:rsidR="00CC20C7" w:rsidRPr="007119D2" w:rsidRDefault="00CC20C7" w:rsidP="00C84CA1">
            <w:pPr>
              <w:widowControl/>
              <w:spacing w:line="280" w:lineRule="exact"/>
              <w:jc w:val="center"/>
              <w:rPr>
                <w:rFonts w:ascii="Arial" w:hAnsi="Arial" w:cs="Arial"/>
                <w:b/>
                <w:bCs/>
                <w:color w:val="000000"/>
                <w:kern w:val="0"/>
                <w:sz w:val="22"/>
                <w:szCs w:val="22"/>
              </w:rPr>
            </w:pPr>
            <w:r w:rsidRPr="007119D2">
              <w:rPr>
                <w:rFonts w:ascii="Arial" w:hAnsi="Arial" w:cs="Arial"/>
                <w:b/>
                <w:bCs/>
                <w:color w:val="000000"/>
                <w:kern w:val="0"/>
                <w:sz w:val="22"/>
                <w:szCs w:val="22"/>
              </w:rPr>
              <w:t xml:space="preserve">11031.60 </w:t>
            </w:r>
          </w:p>
        </w:tc>
      </w:tr>
    </w:tbl>
    <w:p w:rsidR="005814DB" w:rsidRPr="007119D2" w:rsidRDefault="0042217C" w:rsidP="00462140">
      <w:pPr>
        <w:pStyle w:val="1"/>
        <w:keepNext w:val="0"/>
        <w:keepLines w:val="0"/>
        <w:widowControl/>
        <w:numPr>
          <w:ilvl w:val="0"/>
          <w:numId w:val="6"/>
        </w:numPr>
        <w:spacing w:beforeLines="100" w:before="312" w:after="0" w:line="360" w:lineRule="auto"/>
        <w:rPr>
          <w:rFonts w:ascii="Arial" w:hAnsi="Arial" w:cs="Arial"/>
          <w:sz w:val="28"/>
        </w:rPr>
      </w:pPr>
      <w:bookmarkStart w:id="6" w:name="_Toc503423356"/>
      <w:r w:rsidRPr="007119D2">
        <w:rPr>
          <w:rFonts w:ascii="Arial" w:hAnsi="Arial" w:cs="Arial"/>
          <w:sz w:val="28"/>
        </w:rPr>
        <w:t>复核</w:t>
      </w:r>
      <w:r w:rsidR="005814DB" w:rsidRPr="007119D2">
        <w:rPr>
          <w:rFonts w:ascii="Arial" w:hAnsi="Arial" w:cs="Arial"/>
          <w:sz w:val="28"/>
        </w:rPr>
        <w:t>依据</w:t>
      </w:r>
      <w:bookmarkEnd w:id="6"/>
    </w:p>
    <w:p w:rsidR="00F704FA" w:rsidRPr="007119D2" w:rsidRDefault="00EF3289" w:rsidP="00EF3289">
      <w:pPr>
        <w:pStyle w:val="a7"/>
        <w:jc w:val="left"/>
        <w:rPr>
          <w:rFonts w:ascii="Arial" w:hAnsi="Arial" w:cs="Arial"/>
          <w:kern w:val="44"/>
          <w:sz w:val="28"/>
          <w:szCs w:val="44"/>
        </w:rPr>
      </w:pPr>
      <w:bookmarkStart w:id="7" w:name="_Toc503423357"/>
      <w:r w:rsidRPr="007119D2">
        <w:rPr>
          <w:rFonts w:ascii="Arial" w:hAnsi="Arial" w:cs="Arial"/>
          <w:kern w:val="44"/>
          <w:sz w:val="28"/>
          <w:szCs w:val="44"/>
        </w:rPr>
        <w:t>（一）</w:t>
      </w:r>
      <w:r w:rsidR="00F704FA" w:rsidRPr="007119D2">
        <w:rPr>
          <w:rFonts w:ascii="Arial" w:hAnsi="Arial" w:cs="Arial"/>
          <w:kern w:val="44"/>
          <w:sz w:val="28"/>
          <w:szCs w:val="44"/>
        </w:rPr>
        <w:t>规范、文件</w:t>
      </w:r>
      <w:bookmarkEnd w:id="7"/>
    </w:p>
    <w:p w:rsidR="00F704FA" w:rsidRPr="007119D2" w:rsidRDefault="009C2C88" w:rsidP="0042217C">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lastRenderedPageBreak/>
        <w:t>参考</w:t>
      </w:r>
      <w:r w:rsidR="00F704FA" w:rsidRPr="007119D2">
        <w:rPr>
          <w:rFonts w:ascii="Arial" w:hAnsi="Arial" w:cs="Arial"/>
          <w:color w:val="000000"/>
          <w:sz w:val="28"/>
          <w:szCs w:val="32"/>
        </w:rPr>
        <w:t>江苏省、常州市</w:t>
      </w:r>
      <w:r w:rsidR="00B11381" w:rsidRPr="007119D2">
        <w:rPr>
          <w:rFonts w:ascii="Arial" w:hAnsi="Arial" w:cs="Arial"/>
          <w:color w:val="000000"/>
          <w:sz w:val="28"/>
          <w:szCs w:val="32"/>
        </w:rPr>
        <w:t>有关行政性收费项目的政策、法规、文件，项目公司与各合作单位签订的合同、协议</w:t>
      </w:r>
      <w:r w:rsidR="0042217C" w:rsidRPr="007119D2">
        <w:rPr>
          <w:rFonts w:ascii="Arial" w:hAnsi="Arial" w:cs="Arial"/>
          <w:color w:val="000000"/>
          <w:sz w:val="28"/>
          <w:szCs w:val="32"/>
        </w:rPr>
        <w:t>，工程造价编制有关文件</w:t>
      </w:r>
      <w:r w:rsidRPr="007119D2">
        <w:rPr>
          <w:rFonts w:ascii="Arial" w:hAnsi="Arial" w:cs="Arial"/>
          <w:color w:val="000000"/>
          <w:sz w:val="28"/>
          <w:szCs w:val="32"/>
        </w:rPr>
        <w:t>等，如：</w:t>
      </w:r>
    </w:p>
    <w:p w:rsidR="009C2C88" w:rsidRPr="007119D2" w:rsidRDefault="009C2C88" w:rsidP="00EF3289">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《省物价局关于取消部分中介服务收费的通知》</w:t>
      </w:r>
      <w:r w:rsidRPr="007119D2">
        <w:rPr>
          <w:rFonts w:ascii="Arial" w:hAnsi="Arial" w:cs="Arial"/>
          <w:color w:val="000000"/>
          <w:sz w:val="28"/>
          <w:szCs w:val="32"/>
        </w:rPr>
        <w:t>[</w:t>
      </w:r>
      <w:r w:rsidRPr="007119D2">
        <w:rPr>
          <w:rFonts w:ascii="Arial" w:hAnsi="Arial" w:cs="Arial"/>
          <w:color w:val="000000"/>
          <w:sz w:val="28"/>
          <w:szCs w:val="32"/>
        </w:rPr>
        <w:t>苏价服（</w:t>
      </w:r>
      <w:r w:rsidRPr="007119D2">
        <w:rPr>
          <w:rFonts w:ascii="Arial" w:hAnsi="Arial" w:cs="Arial"/>
          <w:color w:val="000000"/>
          <w:sz w:val="28"/>
          <w:szCs w:val="32"/>
        </w:rPr>
        <w:t>2016</w:t>
      </w:r>
      <w:r w:rsidRPr="007119D2">
        <w:rPr>
          <w:rFonts w:ascii="Arial" w:hAnsi="Arial" w:cs="Arial"/>
          <w:color w:val="000000"/>
          <w:sz w:val="28"/>
          <w:szCs w:val="32"/>
        </w:rPr>
        <w:t>）</w:t>
      </w:r>
      <w:r w:rsidRPr="007119D2">
        <w:rPr>
          <w:rFonts w:ascii="Arial" w:hAnsi="Arial" w:cs="Arial"/>
          <w:color w:val="000000"/>
          <w:sz w:val="28"/>
          <w:szCs w:val="32"/>
        </w:rPr>
        <w:t>228</w:t>
      </w:r>
      <w:r w:rsidRPr="007119D2">
        <w:rPr>
          <w:rFonts w:ascii="Arial" w:hAnsi="Arial" w:cs="Arial"/>
          <w:color w:val="000000"/>
          <w:sz w:val="28"/>
          <w:szCs w:val="32"/>
        </w:rPr>
        <w:t>号</w:t>
      </w:r>
      <w:r w:rsidRPr="007119D2">
        <w:rPr>
          <w:rFonts w:ascii="Arial" w:hAnsi="Arial" w:cs="Arial"/>
          <w:color w:val="000000"/>
          <w:sz w:val="28"/>
          <w:szCs w:val="32"/>
        </w:rPr>
        <w:t>]</w:t>
      </w:r>
    </w:p>
    <w:p w:rsidR="009C2C88" w:rsidRPr="007119D2" w:rsidRDefault="009C2C88" w:rsidP="009C2C88">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《工程勘察设计收费管理规定》</w:t>
      </w:r>
      <w:r w:rsidRPr="007119D2">
        <w:rPr>
          <w:rFonts w:ascii="Arial" w:hAnsi="Arial" w:cs="Arial"/>
          <w:color w:val="000000"/>
          <w:sz w:val="28"/>
          <w:szCs w:val="32"/>
        </w:rPr>
        <w:t>[</w:t>
      </w:r>
      <w:r w:rsidRPr="007119D2">
        <w:rPr>
          <w:rFonts w:ascii="Arial" w:hAnsi="Arial" w:cs="Arial"/>
          <w:color w:val="000000"/>
          <w:sz w:val="28"/>
          <w:szCs w:val="32"/>
        </w:rPr>
        <w:t>计价格（</w:t>
      </w:r>
      <w:r w:rsidRPr="007119D2">
        <w:rPr>
          <w:rFonts w:ascii="Arial" w:hAnsi="Arial" w:cs="Arial"/>
          <w:color w:val="000000"/>
          <w:sz w:val="28"/>
          <w:szCs w:val="32"/>
        </w:rPr>
        <w:t>2002</w:t>
      </w:r>
      <w:r w:rsidRPr="007119D2">
        <w:rPr>
          <w:rFonts w:ascii="Arial" w:hAnsi="Arial" w:cs="Arial"/>
          <w:color w:val="000000"/>
          <w:sz w:val="28"/>
          <w:szCs w:val="32"/>
        </w:rPr>
        <w:t>）</w:t>
      </w:r>
      <w:r w:rsidRPr="007119D2">
        <w:rPr>
          <w:rFonts w:ascii="Arial" w:hAnsi="Arial" w:cs="Arial"/>
          <w:color w:val="000000"/>
          <w:sz w:val="28"/>
          <w:szCs w:val="32"/>
        </w:rPr>
        <w:t>10</w:t>
      </w:r>
      <w:r w:rsidRPr="007119D2">
        <w:rPr>
          <w:rFonts w:ascii="Arial" w:hAnsi="Arial" w:cs="Arial"/>
          <w:color w:val="000000"/>
          <w:sz w:val="28"/>
          <w:szCs w:val="32"/>
        </w:rPr>
        <w:t>号</w:t>
      </w:r>
      <w:r w:rsidRPr="007119D2">
        <w:rPr>
          <w:rFonts w:ascii="Arial" w:hAnsi="Arial" w:cs="Arial"/>
          <w:color w:val="000000"/>
          <w:sz w:val="28"/>
          <w:szCs w:val="32"/>
        </w:rPr>
        <w:t>]</w:t>
      </w:r>
    </w:p>
    <w:p w:rsidR="009C2C88" w:rsidRPr="007119D2" w:rsidRDefault="00C96FCD" w:rsidP="009C2C88">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《招标代理服务收费管理暂行办法》</w:t>
      </w:r>
      <w:r w:rsidRPr="007119D2">
        <w:rPr>
          <w:rFonts w:ascii="Arial" w:hAnsi="Arial" w:cs="Arial"/>
          <w:color w:val="000000"/>
          <w:sz w:val="28"/>
          <w:szCs w:val="32"/>
        </w:rPr>
        <w:t>[</w:t>
      </w:r>
      <w:r w:rsidR="009C2C88" w:rsidRPr="007119D2">
        <w:rPr>
          <w:rFonts w:ascii="Arial" w:hAnsi="Arial" w:cs="Arial"/>
          <w:color w:val="000000"/>
          <w:sz w:val="28"/>
          <w:szCs w:val="32"/>
        </w:rPr>
        <w:t>发改价格（</w:t>
      </w:r>
      <w:r w:rsidR="009C2C88" w:rsidRPr="007119D2">
        <w:rPr>
          <w:rFonts w:ascii="Arial" w:hAnsi="Arial" w:cs="Arial"/>
          <w:color w:val="000000"/>
          <w:sz w:val="28"/>
          <w:szCs w:val="32"/>
        </w:rPr>
        <w:t>2003</w:t>
      </w:r>
      <w:r w:rsidR="009C2C88" w:rsidRPr="007119D2">
        <w:rPr>
          <w:rFonts w:ascii="Arial" w:hAnsi="Arial" w:cs="Arial"/>
          <w:color w:val="000000"/>
          <w:sz w:val="28"/>
          <w:szCs w:val="32"/>
        </w:rPr>
        <w:t>）</w:t>
      </w:r>
      <w:r w:rsidR="009C2C88" w:rsidRPr="007119D2">
        <w:rPr>
          <w:rFonts w:ascii="Arial" w:hAnsi="Arial" w:cs="Arial"/>
          <w:color w:val="000000"/>
          <w:sz w:val="28"/>
          <w:szCs w:val="32"/>
        </w:rPr>
        <w:t>857</w:t>
      </w:r>
      <w:r w:rsidR="009C2C88" w:rsidRPr="007119D2">
        <w:rPr>
          <w:rFonts w:ascii="Arial" w:hAnsi="Arial" w:cs="Arial"/>
          <w:color w:val="000000"/>
          <w:sz w:val="28"/>
          <w:szCs w:val="32"/>
        </w:rPr>
        <w:t>号</w:t>
      </w:r>
      <w:r w:rsidRPr="007119D2">
        <w:rPr>
          <w:rFonts w:ascii="Arial" w:hAnsi="Arial" w:cs="Arial"/>
          <w:color w:val="000000"/>
          <w:sz w:val="28"/>
          <w:szCs w:val="32"/>
        </w:rPr>
        <w:t>]</w:t>
      </w:r>
    </w:p>
    <w:p w:rsidR="00C96FCD" w:rsidRPr="007119D2" w:rsidRDefault="00C96FCD" w:rsidP="009C2C88">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《建设工程监理与相关服务收费管理规定的通知》</w:t>
      </w:r>
      <w:r w:rsidRPr="007119D2">
        <w:rPr>
          <w:rFonts w:ascii="Arial" w:hAnsi="Arial" w:cs="Arial"/>
          <w:color w:val="000000"/>
          <w:sz w:val="28"/>
          <w:szCs w:val="32"/>
        </w:rPr>
        <w:t>[</w:t>
      </w:r>
      <w:r w:rsidR="00644547" w:rsidRPr="007119D2">
        <w:rPr>
          <w:rFonts w:ascii="Arial" w:hAnsi="Arial" w:cs="Arial"/>
          <w:color w:val="000000"/>
          <w:sz w:val="28"/>
          <w:szCs w:val="32"/>
        </w:rPr>
        <w:t>发改价格（</w:t>
      </w:r>
      <w:r w:rsidR="00644547" w:rsidRPr="007119D2">
        <w:rPr>
          <w:rFonts w:ascii="Arial" w:hAnsi="Arial" w:cs="Arial"/>
          <w:color w:val="000000"/>
          <w:sz w:val="28"/>
          <w:szCs w:val="32"/>
        </w:rPr>
        <w:t>2007</w:t>
      </w:r>
      <w:r w:rsidR="00644547" w:rsidRPr="007119D2">
        <w:rPr>
          <w:rFonts w:ascii="Arial" w:hAnsi="Arial" w:cs="Arial"/>
          <w:color w:val="000000"/>
          <w:sz w:val="28"/>
          <w:szCs w:val="32"/>
        </w:rPr>
        <w:t>）</w:t>
      </w:r>
      <w:r w:rsidR="00644547" w:rsidRPr="007119D2">
        <w:rPr>
          <w:rFonts w:ascii="Arial" w:hAnsi="Arial" w:cs="Arial"/>
          <w:color w:val="000000"/>
          <w:sz w:val="28"/>
          <w:szCs w:val="32"/>
        </w:rPr>
        <w:t>670</w:t>
      </w:r>
      <w:r w:rsidR="00644547" w:rsidRPr="007119D2">
        <w:rPr>
          <w:rFonts w:ascii="Arial" w:hAnsi="Arial" w:cs="Arial"/>
          <w:color w:val="000000"/>
          <w:sz w:val="28"/>
          <w:szCs w:val="32"/>
        </w:rPr>
        <w:t>号</w:t>
      </w:r>
      <w:r w:rsidRPr="007119D2">
        <w:rPr>
          <w:rFonts w:ascii="Arial" w:hAnsi="Arial" w:cs="Arial"/>
          <w:color w:val="000000"/>
          <w:sz w:val="28"/>
          <w:szCs w:val="32"/>
        </w:rPr>
        <w:t>]</w:t>
      </w:r>
    </w:p>
    <w:p w:rsidR="00644547" w:rsidRPr="007119D2" w:rsidRDefault="00644547" w:rsidP="009C2C88">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《工程造价咨询服务收费管理暂行办法》</w:t>
      </w:r>
      <w:r w:rsidRPr="007119D2">
        <w:rPr>
          <w:rFonts w:ascii="Arial" w:hAnsi="Arial" w:cs="Arial"/>
          <w:color w:val="000000"/>
          <w:sz w:val="28"/>
          <w:szCs w:val="32"/>
        </w:rPr>
        <w:t>[</w:t>
      </w:r>
      <w:r w:rsidRPr="007119D2">
        <w:rPr>
          <w:rFonts w:ascii="Arial" w:hAnsi="Arial" w:cs="Arial"/>
          <w:color w:val="000000"/>
          <w:sz w:val="28"/>
          <w:szCs w:val="32"/>
        </w:rPr>
        <w:t>建标造函（</w:t>
      </w:r>
      <w:r w:rsidRPr="007119D2">
        <w:rPr>
          <w:rFonts w:ascii="Arial" w:hAnsi="Arial" w:cs="Arial"/>
          <w:color w:val="000000"/>
          <w:sz w:val="28"/>
          <w:szCs w:val="32"/>
        </w:rPr>
        <w:t>2007</w:t>
      </w:r>
      <w:r w:rsidRPr="007119D2">
        <w:rPr>
          <w:rFonts w:ascii="Arial" w:hAnsi="Arial" w:cs="Arial"/>
          <w:color w:val="000000"/>
          <w:sz w:val="28"/>
          <w:szCs w:val="32"/>
        </w:rPr>
        <w:t>）</w:t>
      </w:r>
      <w:r w:rsidRPr="007119D2">
        <w:rPr>
          <w:rFonts w:ascii="Arial" w:hAnsi="Arial" w:cs="Arial"/>
          <w:color w:val="000000"/>
          <w:sz w:val="28"/>
          <w:szCs w:val="32"/>
        </w:rPr>
        <w:t>8</w:t>
      </w:r>
      <w:r w:rsidRPr="007119D2">
        <w:rPr>
          <w:rFonts w:ascii="Arial" w:hAnsi="Arial" w:cs="Arial"/>
          <w:color w:val="000000"/>
          <w:sz w:val="28"/>
          <w:szCs w:val="32"/>
        </w:rPr>
        <w:t>号</w:t>
      </w:r>
      <w:r w:rsidRPr="007119D2">
        <w:rPr>
          <w:rFonts w:ascii="Arial" w:hAnsi="Arial" w:cs="Arial"/>
          <w:color w:val="000000"/>
          <w:sz w:val="28"/>
          <w:szCs w:val="32"/>
        </w:rPr>
        <w:t>]</w:t>
      </w:r>
    </w:p>
    <w:p w:rsidR="009C2C88" w:rsidRPr="007119D2" w:rsidRDefault="009C2C88" w:rsidP="009C2C88">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《建设工程工程量清单计价规范》</w:t>
      </w:r>
      <w:r w:rsidRPr="007119D2">
        <w:rPr>
          <w:rFonts w:ascii="Arial" w:hAnsi="Arial" w:cs="Arial"/>
          <w:color w:val="000000"/>
          <w:sz w:val="28"/>
          <w:szCs w:val="32"/>
        </w:rPr>
        <w:t>[GB50500-2013]</w:t>
      </w:r>
    </w:p>
    <w:p w:rsidR="009C2C88" w:rsidRPr="007119D2" w:rsidRDefault="009C2C88" w:rsidP="009C2C88">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《江苏省建设工程费用定额》</w:t>
      </w:r>
      <w:r w:rsidRPr="007119D2">
        <w:rPr>
          <w:rFonts w:ascii="Arial" w:hAnsi="Arial" w:cs="Arial"/>
          <w:color w:val="000000"/>
          <w:sz w:val="28"/>
          <w:szCs w:val="32"/>
        </w:rPr>
        <w:t>[2014]</w:t>
      </w:r>
    </w:p>
    <w:p w:rsidR="009C2C88" w:rsidRPr="007119D2" w:rsidRDefault="009C2C88" w:rsidP="009C2C88">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《江苏省建筑与装饰工程计价定额》</w:t>
      </w:r>
      <w:r w:rsidRPr="007119D2">
        <w:rPr>
          <w:rFonts w:ascii="Arial" w:hAnsi="Arial" w:cs="Arial"/>
          <w:color w:val="000000"/>
          <w:sz w:val="28"/>
          <w:szCs w:val="32"/>
        </w:rPr>
        <w:t>[2014]</w:t>
      </w:r>
    </w:p>
    <w:p w:rsidR="009C2C88" w:rsidRPr="007119D2" w:rsidRDefault="009C2C88" w:rsidP="009C2C88">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《江苏省安装工程计价定额》</w:t>
      </w:r>
      <w:r w:rsidRPr="007119D2">
        <w:rPr>
          <w:rFonts w:ascii="Arial" w:hAnsi="Arial" w:cs="Arial"/>
          <w:color w:val="000000"/>
          <w:sz w:val="28"/>
          <w:szCs w:val="32"/>
        </w:rPr>
        <w:t>[2014]</w:t>
      </w:r>
    </w:p>
    <w:p w:rsidR="00C96FCD" w:rsidRPr="007119D2" w:rsidRDefault="009C2C88" w:rsidP="009C2C88">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《江苏省施工机械台班费用定额》</w:t>
      </w:r>
      <w:r w:rsidR="00C96FCD" w:rsidRPr="007119D2">
        <w:rPr>
          <w:rFonts w:ascii="Arial" w:hAnsi="Arial" w:cs="Arial"/>
          <w:color w:val="000000"/>
          <w:sz w:val="28"/>
          <w:szCs w:val="32"/>
        </w:rPr>
        <w:t>[2014]</w:t>
      </w:r>
      <w:r w:rsidR="00796505" w:rsidRPr="007119D2">
        <w:rPr>
          <w:rFonts w:ascii="Arial" w:hAnsi="Arial" w:cs="Arial"/>
          <w:color w:val="000000"/>
          <w:sz w:val="28"/>
          <w:szCs w:val="32"/>
        </w:rPr>
        <w:t>及相关补充定额</w:t>
      </w:r>
    </w:p>
    <w:p w:rsidR="009C2C88" w:rsidRPr="007119D2" w:rsidRDefault="00C96FCD" w:rsidP="009C2C88">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《常州工程造价信息》</w:t>
      </w:r>
      <w:r w:rsidRPr="007119D2">
        <w:rPr>
          <w:rFonts w:ascii="Arial" w:hAnsi="Arial" w:cs="Arial"/>
          <w:color w:val="000000"/>
          <w:sz w:val="28"/>
          <w:szCs w:val="32"/>
        </w:rPr>
        <w:t>[</w:t>
      </w:r>
      <w:r w:rsidR="009C2C88" w:rsidRPr="007119D2">
        <w:rPr>
          <w:rFonts w:ascii="Arial" w:hAnsi="Arial" w:cs="Arial"/>
          <w:color w:val="000000"/>
          <w:sz w:val="28"/>
          <w:szCs w:val="32"/>
        </w:rPr>
        <w:t>2017.10</w:t>
      </w:r>
      <w:r w:rsidRPr="007119D2">
        <w:rPr>
          <w:rFonts w:ascii="Arial" w:hAnsi="Arial" w:cs="Arial"/>
          <w:color w:val="000000"/>
          <w:sz w:val="28"/>
          <w:szCs w:val="32"/>
        </w:rPr>
        <w:t>]</w:t>
      </w:r>
    </w:p>
    <w:p w:rsidR="0042217C" w:rsidRPr="007119D2" w:rsidRDefault="00C96FCD" w:rsidP="00644547">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《苏建函价</w:t>
      </w:r>
      <w:r w:rsidRPr="007119D2">
        <w:rPr>
          <w:rFonts w:ascii="Arial" w:hAnsi="Arial" w:cs="Arial"/>
          <w:color w:val="000000"/>
          <w:sz w:val="28"/>
          <w:szCs w:val="32"/>
        </w:rPr>
        <w:t>[</w:t>
      </w:r>
      <w:r w:rsidR="009C2C88" w:rsidRPr="007119D2">
        <w:rPr>
          <w:rFonts w:ascii="Arial" w:hAnsi="Arial" w:cs="Arial"/>
          <w:color w:val="000000"/>
          <w:sz w:val="28"/>
          <w:szCs w:val="32"/>
        </w:rPr>
        <w:t>2017</w:t>
      </w:r>
      <w:r w:rsidRPr="007119D2">
        <w:rPr>
          <w:rFonts w:ascii="Arial" w:hAnsi="Arial" w:cs="Arial"/>
          <w:color w:val="000000"/>
          <w:sz w:val="28"/>
          <w:szCs w:val="32"/>
        </w:rPr>
        <w:t>]</w:t>
      </w:r>
      <w:r w:rsidR="009C2C88" w:rsidRPr="007119D2">
        <w:rPr>
          <w:rFonts w:ascii="Arial" w:hAnsi="Arial" w:cs="Arial"/>
          <w:color w:val="000000"/>
          <w:sz w:val="28"/>
          <w:szCs w:val="32"/>
        </w:rPr>
        <w:t>721</w:t>
      </w:r>
      <w:r w:rsidR="009C2C88" w:rsidRPr="007119D2">
        <w:rPr>
          <w:rFonts w:ascii="Arial" w:hAnsi="Arial" w:cs="Arial"/>
          <w:color w:val="000000"/>
          <w:sz w:val="28"/>
          <w:szCs w:val="32"/>
        </w:rPr>
        <w:t>号人工工资调整文件》</w:t>
      </w:r>
    </w:p>
    <w:p w:rsidR="004A495E" w:rsidRPr="007119D2" w:rsidRDefault="004A495E" w:rsidP="00644547">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《常州市武进区人民政府关于印发关于加快推进全区建筑产业现代化发展的实施意见的通知》</w:t>
      </w:r>
      <w:r w:rsidRPr="007119D2">
        <w:rPr>
          <w:rFonts w:ascii="Arial" w:hAnsi="Arial" w:cs="Arial"/>
          <w:color w:val="000000"/>
          <w:sz w:val="28"/>
          <w:szCs w:val="32"/>
        </w:rPr>
        <w:t>{</w:t>
      </w:r>
      <w:r w:rsidRPr="007119D2">
        <w:rPr>
          <w:rFonts w:ascii="Arial" w:hAnsi="Arial" w:cs="Arial"/>
          <w:color w:val="000000"/>
          <w:sz w:val="28"/>
          <w:szCs w:val="32"/>
        </w:rPr>
        <w:t>武政发（</w:t>
      </w:r>
      <w:r w:rsidRPr="007119D2">
        <w:rPr>
          <w:rFonts w:ascii="Arial" w:hAnsi="Arial" w:cs="Arial"/>
          <w:color w:val="000000"/>
          <w:sz w:val="28"/>
          <w:szCs w:val="32"/>
        </w:rPr>
        <w:t>2016</w:t>
      </w:r>
      <w:r w:rsidRPr="007119D2">
        <w:rPr>
          <w:rFonts w:ascii="Arial" w:hAnsi="Arial" w:cs="Arial"/>
          <w:color w:val="000000"/>
          <w:sz w:val="28"/>
          <w:szCs w:val="32"/>
        </w:rPr>
        <w:t>）</w:t>
      </w:r>
      <w:r w:rsidRPr="007119D2">
        <w:rPr>
          <w:rFonts w:ascii="Arial" w:hAnsi="Arial" w:cs="Arial"/>
          <w:color w:val="000000"/>
          <w:sz w:val="28"/>
          <w:szCs w:val="32"/>
        </w:rPr>
        <w:t>168</w:t>
      </w:r>
      <w:r w:rsidRPr="007119D2">
        <w:rPr>
          <w:rFonts w:ascii="Arial" w:hAnsi="Arial" w:cs="Arial"/>
          <w:color w:val="000000"/>
          <w:sz w:val="28"/>
          <w:szCs w:val="32"/>
        </w:rPr>
        <w:t>号</w:t>
      </w:r>
      <w:r w:rsidRPr="007119D2">
        <w:rPr>
          <w:rFonts w:ascii="Arial" w:hAnsi="Arial" w:cs="Arial"/>
          <w:color w:val="000000"/>
          <w:sz w:val="28"/>
          <w:szCs w:val="32"/>
        </w:rPr>
        <w:t>}</w:t>
      </w:r>
    </w:p>
    <w:p w:rsidR="00057407" w:rsidRPr="007119D2" w:rsidRDefault="00C84CA1" w:rsidP="00644547">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《国家税务总局公告（</w:t>
      </w:r>
      <w:r w:rsidRPr="007119D2">
        <w:rPr>
          <w:rFonts w:ascii="Arial" w:hAnsi="Arial" w:cs="Arial"/>
          <w:color w:val="000000"/>
          <w:sz w:val="28"/>
          <w:szCs w:val="32"/>
        </w:rPr>
        <w:t>2016</w:t>
      </w:r>
      <w:r w:rsidRPr="007119D2">
        <w:rPr>
          <w:rFonts w:ascii="Arial" w:hAnsi="Arial" w:cs="Arial"/>
          <w:color w:val="000000"/>
          <w:sz w:val="28"/>
          <w:szCs w:val="32"/>
        </w:rPr>
        <w:t>）第</w:t>
      </w:r>
      <w:r w:rsidRPr="007119D2">
        <w:rPr>
          <w:rFonts w:ascii="Arial" w:hAnsi="Arial" w:cs="Arial"/>
          <w:color w:val="000000"/>
          <w:sz w:val="28"/>
          <w:szCs w:val="32"/>
        </w:rPr>
        <w:t>70</w:t>
      </w:r>
      <w:r w:rsidRPr="007119D2">
        <w:rPr>
          <w:rFonts w:ascii="Arial" w:hAnsi="Arial" w:cs="Arial"/>
          <w:color w:val="000000"/>
          <w:sz w:val="28"/>
          <w:szCs w:val="32"/>
        </w:rPr>
        <w:t>号》</w:t>
      </w:r>
    </w:p>
    <w:p w:rsidR="00C84CA1" w:rsidRPr="007119D2" w:rsidRDefault="00C84CA1" w:rsidP="00644547">
      <w:pPr>
        <w:pStyle w:val="a6"/>
        <w:numPr>
          <w:ilvl w:val="0"/>
          <w:numId w:val="9"/>
        </w:numPr>
        <w:spacing w:line="360" w:lineRule="auto"/>
        <w:ind w:firstLineChars="0"/>
        <w:rPr>
          <w:rFonts w:ascii="Arial" w:hAnsi="Arial" w:cs="Arial"/>
          <w:color w:val="000000"/>
          <w:sz w:val="28"/>
          <w:szCs w:val="32"/>
        </w:rPr>
      </w:pPr>
      <w:r w:rsidRPr="007119D2">
        <w:rPr>
          <w:rFonts w:ascii="Arial" w:hAnsi="Arial" w:cs="Arial"/>
          <w:color w:val="000000"/>
          <w:sz w:val="28"/>
          <w:szCs w:val="32"/>
        </w:rPr>
        <w:t>《财税（</w:t>
      </w:r>
      <w:r w:rsidRPr="007119D2">
        <w:rPr>
          <w:rFonts w:ascii="Arial" w:hAnsi="Arial" w:cs="Arial"/>
          <w:color w:val="000000"/>
          <w:sz w:val="28"/>
          <w:szCs w:val="32"/>
        </w:rPr>
        <w:t>2016</w:t>
      </w:r>
      <w:r w:rsidRPr="007119D2">
        <w:rPr>
          <w:rFonts w:ascii="Arial" w:hAnsi="Arial" w:cs="Arial"/>
          <w:color w:val="000000"/>
          <w:sz w:val="28"/>
          <w:szCs w:val="32"/>
        </w:rPr>
        <w:t>）</w:t>
      </w:r>
      <w:r w:rsidRPr="007119D2">
        <w:rPr>
          <w:rFonts w:ascii="Arial" w:hAnsi="Arial" w:cs="Arial"/>
          <w:color w:val="000000"/>
          <w:sz w:val="28"/>
          <w:szCs w:val="32"/>
        </w:rPr>
        <w:t>43</w:t>
      </w:r>
      <w:r w:rsidRPr="007119D2">
        <w:rPr>
          <w:rFonts w:ascii="Arial" w:hAnsi="Arial" w:cs="Arial"/>
          <w:color w:val="000000"/>
          <w:sz w:val="28"/>
          <w:szCs w:val="32"/>
        </w:rPr>
        <w:t>号》</w:t>
      </w:r>
    </w:p>
    <w:p w:rsidR="00F704FA" w:rsidRPr="007119D2" w:rsidRDefault="00EF3289" w:rsidP="00EF3289">
      <w:pPr>
        <w:pStyle w:val="a7"/>
        <w:jc w:val="left"/>
        <w:rPr>
          <w:rFonts w:ascii="Arial" w:hAnsi="Arial" w:cs="Arial"/>
          <w:kern w:val="44"/>
          <w:sz w:val="28"/>
          <w:szCs w:val="44"/>
        </w:rPr>
      </w:pPr>
      <w:bookmarkStart w:id="8" w:name="_Toc503423358"/>
      <w:r w:rsidRPr="007119D2">
        <w:rPr>
          <w:rFonts w:ascii="Arial" w:hAnsi="Arial" w:cs="Arial"/>
          <w:kern w:val="44"/>
          <w:sz w:val="28"/>
          <w:szCs w:val="44"/>
        </w:rPr>
        <w:t>（二）</w:t>
      </w:r>
      <w:r w:rsidR="00F704FA" w:rsidRPr="007119D2">
        <w:rPr>
          <w:rFonts w:ascii="Arial" w:hAnsi="Arial" w:cs="Arial"/>
          <w:kern w:val="44"/>
          <w:sz w:val="28"/>
          <w:szCs w:val="44"/>
        </w:rPr>
        <w:t>图纸</w:t>
      </w:r>
      <w:bookmarkEnd w:id="8"/>
    </w:p>
    <w:p w:rsidR="00F704FA" w:rsidRPr="007119D2" w:rsidRDefault="00F704FA" w:rsidP="0042217C">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lastRenderedPageBreak/>
        <w:t>根据项目公司提供的杭州九米建筑设计院有限公司</w:t>
      </w:r>
      <w:r w:rsidR="00CE3954" w:rsidRPr="007119D2">
        <w:rPr>
          <w:rFonts w:ascii="Arial" w:hAnsi="Arial" w:cs="Arial"/>
          <w:color w:val="000000"/>
          <w:sz w:val="28"/>
          <w:szCs w:val="32"/>
        </w:rPr>
        <w:t>设计的</w:t>
      </w:r>
      <w:r w:rsidR="00644547" w:rsidRPr="007119D2">
        <w:rPr>
          <w:rFonts w:ascii="Arial" w:hAnsi="Arial" w:cs="Arial"/>
          <w:color w:val="000000"/>
          <w:sz w:val="28"/>
          <w:szCs w:val="32"/>
        </w:rPr>
        <w:t>一期电子版施工图（图</w:t>
      </w:r>
      <w:proofErr w:type="gramStart"/>
      <w:r w:rsidR="00644547" w:rsidRPr="007119D2">
        <w:rPr>
          <w:rFonts w:ascii="Arial" w:hAnsi="Arial" w:cs="Arial"/>
          <w:color w:val="000000"/>
          <w:sz w:val="28"/>
          <w:szCs w:val="32"/>
        </w:rPr>
        <w:t>审进行</w:t>
      </w:r>
      <w:proofErr w:type="gramEnd"/>
      <w:r w:rsidR="00644547" w:rsidRPr="007119D2">
        <w:rPr>
          <w:rFonts w:ascii="Arial" w:hAnsi="Arial" w:cs="Arial"/>
          <w:color w:val="000000"/>
          <w:sz w:val="28"/>
          <w:szCs w:val="32"/>
        </w:rPr>
        <w:t>中），</w:t>
      </w:r>
      <w:r w:rsidR="00CB6E02" w:rsidRPr="007119D2">
        <w:rPr>
          <w:rFonts w:ascii="Arial" w:hAnsi="Arial" w:cs="Arial"/>
          <w:color w:val="000000"/>
          <w:sz w:val="28"/>
          <w:szCs w:val="32"/>
        </w:rPr>
        <w:t>以及</w:t>
      </w:r>
      <w:r w:rsidR="00CB6E02" w:rsidRPr="007119D2">
        <w:rPr>
          <w:rFonts w:ascii="Arial" w:hAnsi="Arial" w:cs="Arial"/>
          <w:color w:val="000000"/>
          <w:sz w:val="28"/>
          <w:szCs w:val="32"/>
        </w:rPr>
        <w:t>2017</w:t>
      </w:r>
      <w:r w:rsidR="00CB6E02" w:rsidRPr="007119D2">
        <w:rPr>
          <w:rFonts w:ascii="Arial" w:hAnsi="Arial" w:cs="Arial"/>
          <w:color w:val="000000"/>
          <w:sz w:val="28"/>
          <w:szCs w:val="32"/>
        </w:rPr>
        <w:t>年</w:t>
      </w:r>
      <w:r w:rsidR="00CB6E02" w:rsidRPr="007119D2">
        <w:rPr>
          <w:rFonts w:ascii="Arial" w:hAnsi="Arial" w:cs="Arial"/>
          <w:color w:val="000000"/>
          <w:sz w:val="28"/>
          <w:szCs w:val="32"/>
        </w:rPr>
        <w:t>9</w:t>
      </w:r>
      <w:r w:rsidR="00CB6E02" w:rsidRPr="007119D2">
        <w:rPr>
          <w:rFonts w:ascii="Arial" w:hAnsi="Arial" w:cs="Arial"/>
          <w:color w:val="000000"/>
          <w:sz w:val="28"/>
          <w:szCs w:val="32"/>
        </w:rPr>
        <w:t>月</w:t>
      </w:r>
      <w:r w:rsidR="00CB6E02" w:rsidRPr="007119D2">
        <w:rPr>
          <w:rFonts w:ascii="Arial" w:hAnsi="Arial" w:cs="Arial"/>
          <w:color w:val="000000"/>
          <w:sz w:val="28"/>
          <w:szCs w:val="32"/>
        </w:rPr>
        <w:t>11</w:t>
      </w:r>
      <w:r w:rsidR="00CB6E02" w:rsidRPr="007119D2">
        <w:rPr>
          <w:rFonts w:ascii="Arial" w:hAnsi="Arial" w:cs="Arial"/>
          <w:color w:val="000000"/>
          <w:sz w:val="28"/>
          <w:szCs w:val="32"/>
        </w:rPr>
        <w:t>日项目公司获批的项目整体建筑规划设计方案。</w:t>
      </w:r>
    </w:p>
    <w:p w:rsidR="00CB6E02" w:rsidRPr="007119D2" w:rsidRDefault="00EF3289" w:rsidP="00EF3289">
      <w:pPr>
        <w:pStyle w:val="a7"/>
        <w:jc w:val="left"/>
        <w:rPr>
          <w:rFonts w:ascii="Arial" w:hAnsi="Arial" w:cs="Arial"/>
          <w:kern w:val="44"/>
          <w:sz w:val="28"/>
          <w:szCs w:val="44"/>
        </w:rPr>
      </w:pPr>
      <w:bookmarkStart w:id="9" w:name="_Toc503423359"/>
      <w:r w:rsidRPr="007119D2">
        <w:rPr>
          <w:rFonts w:ascii="Arial" w:hAnsi="Arial" w:cs="Arial"/>
          <w:kern w:val="44"/>
          <w:sz w:val="28"/>
          <w:szCs w:val="44"/>
        </w:rPr>
        <w:t>（三）</w:t>
      </w:r>
      <w:r w:rsidR="00CB6E02" w:rsidRPr="007119D2">
        <w:rPr>
          <w:rFonts w:ascii="Arial" w:hAnsi="Arial" w:cs="Arial"/>
          <w:kern w:val="44"/>
          <w:sz w:val="28"/>
          <w:szCs w:val="44"/>
        </w:rPr>
        <w:t>面积</w:t>
      </w:r>
      <w:r w:rsidRPr="007119D2">
        <w:rPr>
          <w:rFonts w:ascii="Arial" w:hAnsi="Arial" w:cs="Arial"/>
          <w:kern w:val="44"/>
          <w:sz w:val="28"/>
          <w:szCs w:val="44"/>
        </w:rPr>
        <w:t>依据</w:t>
      </w:r>
      <w:bookmarkEnd w:id="9"/>
    </w:p>
    <w:p w:rsidR="00CB6E02" w:rsidRPr="007119D2" w:rsidRDefault="00644547" w:rsidP="00644547">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根据项目公司提供</w:t>
      </w:r>
      <w:r w:rsidR="00CE3954" w:rsidRPr="007119D2">
        <w:rPr>
          <w:rFonts w:ascii="Arial" w:hAnsi="Arial" w:cs="Arial"/>
          <w:color w:val="000000"/>
          <w:sz w:val="28"/>
          <w:szCs w:val="32"/>
        </w:rPr>
        <w:t>于</w:t>
      </w:r>
      <w:r w:rsidR="00CE3954" w:rsidRPr="007119D2">
        <w:rPr>
          <w:rFonts w:ascii="Arial" w:hAnsi="Arial" w:cs="Arial"/>
          <w:color w:val="000000"/>
          <w:sz w:val="28"/>
          <w:szCs w:val="32"/>
        </w:rPr>
        <w:t>2017</w:t>
      </w:r>
      <w:r w:rsidR="00CE3954" w:rsidRPr="007119D2">
        <w:rPr>
          <w:rFonts w:ascii="Arial" w:hAnsi="Arial" w:cs="Arial"/>
          <w:color w:val="000000"/>
          <w:sz w:val="28"/>
          <w:szCs w:val="32"/>
        </w:rPr>
        <w:t>年</w:t>
      </w:r>
      <w:r w:rsidR="00CE3954" w:rsidRPr="007119D2">
        <w:rPr>
          <w:rFonts w:ascii="Arial" w:hAnsi="Arial" w:cs="Arial"/>
          <w:color w:val="000000"/>
          <w:sz w:val="28"/>
          <w:szCs w:val="32"/>
        </w:rPr>
        <w:t>11</w:t>
      </w:r>
      <w:r w:rsidR="00CE3954" w:rsidRPr="007119D2">
        <w:rPr>
          <w:rFonts w:ascii="Arial" w:hAnsi="Arial" w:cs="Arial"/>
          <w:color w:val="000000"/>
          <w:sz w:val="28"/>
          <w:szCs w:val="32"/>
        </w:rPr>
        <w:t>月</w:t>
      </w:r>
      <w:r w:rsidR="00CE3954" w:rsidRPr="007119D2">
        <w:rPr>
          <w:rFonts w:ascii="Arial" w:hAnsi="Arial" w:cs="Arial"/>
          <w:color w:val="000000"/>
          <w:sz w:val="28"/>
          <w:szCs w:val="32"/>
        </w:rPr>
        <w:t>29</w:t>
      </w:r>
      <w:r w:rsidR="00CE3954" w:rsidRPr="007119D2">
        <w:rPr>
          <w:rFonts w:ascii="Arial" w:hAnsi="Arial" w:cs="Arial"/>
          <w:color w:val="000000"/>
          <w:sz w:val="28"/>
          <w:szCs w:val="32"/>
        </w:rPr>
        <w:t>日提供的《常州江南里项目目标成本测算》（全期方案）中</w:t>
      </w:r>
      <w:proofErr w:type="gramStart"/>
      <w:r w:rsidR="00CE3954" w:rsidRPr="007119D2">
        <w:rPr>
          <w:rFonts w:ascii="Arial" w:hAnsi="Arial" w:cs="Arial"/>
          <w:color w:val="000000"/>
          <w:sz w:val="28"/>
          <w:szCs w:val="32"/>
        </w:rPr>
        <w:t>各面积</w:t>
      </w:r>
      <w:proofErr w:type="gramEnd"/>
      <w:r w:rsidR="00CE3954" w:rsidRPr="007119D2">
        <w:rPr>
          <w:rFonts w:ascii="Arial" w:hAnsi="Arial" w:cs="Arial"/>
          <w:color w:val="000000"/>
          <w:sz w:val="28"/>
          <w:szCs w:val="32"/>
        </w:rPr>
        <w:t>指标为依据，同时结合</w:t>
      </w:r>
      <w:r w:rsidRPr="007119D2">
        <w:rPr>
          <w:rFonts w:ascii="Arial" w:hAnsi="Arial" w:cs="Arial"/>
          <w:color w:val="000000"/>
          <w:sz w:val="28"/>
          <w:szCs w:val="32"/>
        </w:rPr>
        <w:t>的杭州九米建筑设计院有限公司</w:t>
      </w:r>
      <w:r w:rsidR="00CE3954" w:rsidRPr="007119D2">
        <w:rPr>
          <w:rFonts w:ascii="Arial" w:hAnsi="Arial" w:cs="Arial"/>
          <w:color w:val="000000"/>
          <w:sz w:val="28"/>
          <w:szCs w:val="32"/>
        </w:rPr>
        <w:t>设计的</w:t>
      </w:r>
      <w:r w:rsidRPr="007119D2">
        <w:rPr>
          <w:rFonts w:ascii="Arial" w:hAnsi="Arial" w:cs="Arial"/>
          <w:color w:val="000000"/>
          <w:sz w:val="28"/>
          <w:szCs w:val="32"/>
        </w:rPr>
        <w:t>一期电子版施工图（图</w:t>
      </w:r>
      <w:proofErr w:type="gramStart"/>
      <w:r w:rsidRPr="007119D2">
        <w:rPr>
          <w:rFonts w:ascii="Arial" w:hAnsi="Arial" w:cs="Arial"/>
          <w:color w:val="000000"/>
          <w:sz w:val="28"/>
          <w:szCs w:val="32"/>
        </w:rPr>
        <w:t>审进行</w:t>
      </w:r>
      <w:proofErr w:type="gramEnd"/>
      <w:r w:rsidRPr="007119D2">
        <w:rPr>
          <w:rFonts w:ascii="Arial" w:hAnsi="Arial" w:cs="Arial"/>
          <w:color w:val="000000"/>
          <w:sz w:val="28"/>
          <w:szCs w:val="32"/>
        </w:rPr>
        <w:t>中</w:t>
      </w:r>
      <w:r w:rsidR="00DA65E9" w:rsidRPr="007119D2">
        <w:rPr>
          <w:rFonts w:ascii="Arial" w:hAnsi="Arial" w:cs="Arial"/>
          <w:color w:val="000000"/>
          <w:sz w:val="28"/>
          <w:szCs w:val="32"/>
        </w:rPr>
        <w:t>）、</w:t>
      </w:r>
      <w:r w:rsidRPr="007119D2">
        <w:rPr>
          <w:rFonts w:ascii="Arial" w:hAnsi="Arial" w:cs="Arial"/>
          <w:color w:val="000000"/>
          <w:sz w:val="28"/>
          <w:szCs w:val="32"/>
        </w:rPr>
        <w:t>2017</w:t>
      </w:r>
      <w:r w:rsidRPr="007119D2">
        <w:rPr>
          <w:rFonts w:ascii="Arial" w:hAnsi="Arial" w:cs="Arial"/>
          <w:color w:val="000000"/>
          <w:sz w:val="28"/>
          <w:szCs w:val="32"/>
        </w:rPr>
        <w:t>年</w:t>
      </w:r>
      <w:r w:rsidRPr="007119D2">
        <w:rPr>
          <w:rFonts w:ascii="Arial" w:hAnsi="Arial" w:cs="Arial"/>
          <w:color w:val="000000"/>
          <w:sz w:val="28"/>
          <w:szCs w:val="32"/>
        </w:rPr>
        <w:t>9</w:t>
      </w:r>
      <w:r w:rsidRPr="007119D2">
        <w:rPr>
          <w:rFonts w:ascii="Arial" w:hAnsi="Arial" w:cs="Arial"/>
          <w:color w:val="000000"/>
          <w:sz w:val="28"/>
          <w:szCs w:val="32"/>
        </w:rPr>
        <w:t>月</w:t>
      </w:r>
      <w:r w:rsidRPr="007119D2">
        <w:rPr>
          <w:rFonts w:ascii="Arial" w:hAnsi="Arial" w:cs="Arial"/>
          <w:color w:val="000000"/>
          <w:sz w:val="28"/>
          <w:szCs w:val="32"/>
        </w:rPr>
        <w:t>11</w:t>
      </w:r>
      <w:r w:rsidRPr="007119D2">
        <w:rPr>
          <w:rFonts w:ascii="Arial" w:hAnsi="Arial" w:cs="Arial"/>
          <w:color w:val="000000"/>
          <w:sz w:val="28"/>
          <w:szCs w:val="32"/>
        </w:rPr>
        <w:t>日项目公司获批的项目整体建筑规划设计方案</w:t>
      </w:r>
      <w:r w:rsidR="00DA65E9" w:rsidRPr="007119D2">
        <w:rPr>
          <w:rFonts w:ascii="Arial" w:hAnsi="Arial" w:cs="Arial"/>
          <w:color w:val="000000"/>
          <w:sz w:val="28"/>
          <w:szCs w:val="32"/>
        </w:rPr>
        <w:t>以及项目公司提供的一期报</w:t>
      </w:r>
      <w:proofErr w:type="gramStart"/>
      <w:r w:rsidR="00DA65E9" w:rsidRPr="007119D2">
        <w:rPr>
          <w:rFonts w:ascii="Arial" w:hAnsi="Arial" w:cs="Arial"/>
          <w:color w:val="000000"/>
          <w:sz w:val="28"/>
          <w:szCs w:val="32"/>
        </w:rPr>
        <w:t>规</w:t>
      </w:r>
      <w:proofErr w:type="gramEnd"/>
      <w:r w:rsidR="00DA65E9" w:rsidRPr="007119D2">
        <w:rPr>
          <w:rFonts w:ascii="Arial" w:hAnsi="Arial" w:cs="Arial"/>
          <w:color w:val="000000"/>
          <w:sz w:val="28"/>
          <w:szCs w:val="32"/>
        </w:rPr>
        <w:t>建筑面积表。</w:t>
      </w:r>
    </w:p>
    <w:p w:rsidR="00CB6E02" w:rsidRPr="007119D2" w:rsidRDefault="00265DBF" w:rsidP="00462140">
      <w:pPr>
        <w:pStyle w:val="1"/>
        <w:keepNext w:val="0"/>
        <w:keepLines w:val="0"/>
        <w:widowControl/>
        <w:numPr>
          <w:ilvl w:val="0"/>
          <w:numId w:val="6"/>
        </w:numPr>
        <w:spacing w:beforeLines="100" w:before="312" w:after="0" w:line="360" w:lineRule="auto"/>
        <w:rPr>
          <w:rFonts w:ascii="Arial" w:hAnsi="Arial" w:cs="Arial"/>
          <w:sz w:val="28"/>
        </w:rPr>
      </w:pPr>
      <w:bookmarkStart w:id="10" w:name="_Toc503423360"/>
      <w:r w:rsidRPr="007119D2">
        <w:rPr>
          <w:rFonts w:ascii="Arial" w:hAnsi="Arial" w:cs="Arial"/>
          <w:sz w:val="28"/>
        </w:rPr>
        <w:t>一般及特殊说明</w:t>
      </w:r>
      <w:bookmarkEnd w:id="10"/>
    </w:p>
    <w:p w:rsidR="00EF3289" w:rsidRPr="007119D2" w:rsidRDefault="00EF3289" w:rsidP="00EF3289">
      <w:pPr>
        <w:pStyle w:val="a7"/>
        <w:jc w:val="left"/>
        <w:rPr>
          <w:rFonts w:ascii="Arial" w:hAnsi="Arial" w:cs="Arial"/>
          <w:kern w:val="44"/>
          <w:sz w:val="28"/>
          <w:szCs w:val="44"/>
        </w:rPr>
      </w:pPr>
      <w:bookmarkStart w:id="11" w:name="_Toc503423361"/>
      <w:r w:rsidRPr="007119D2">
        <w:rPr>
          <w:rFonts w:ascii="Arial" w:hAnsi="Arial" w:cs="Arial"/>
          <w:kern w:val="44"/>
          <w:sz w:val="28"/>
          <w:szCs w:val="44"/>
        </w:rPr>
        <w:t>（一）</w:t>
      </w:r>
      <w:r w:rsidR="00265DBF" w:rsidRPr="007119D2">
        <w:rPr>
          <w:rFonts w:ascii="Arial" w:hAnsi="Arial" w:cs="Arial"/>
          <w:kern w:val="44"/>
          <w:sz w:val="28"/>
          <w:szCs w:val="44"/>
        </w:rPr>
        <w:t>一般说明</w:t>
      </w:r>
      <w:bookmarkEnd w:id="11"/>
    </w:p>
    <w:p w:rsidR="00CE3954" w:rsidRPr="007119D2" w:rsidRDefault="00CE3954" w:rsidP="00265DBF">
      <w:pPr>
        <w:ind w:firstLineChars="200" w:firstLine="560"/>
        <w:rPr>
          <w:rFonts w:ascii="Arial" w:hAnsi="Arial" w:cs="Arial"/>
          <w:color w:val="000000"/>
          <w:sz w:val="28"/>
          <w:szCs w:val="32"/>
        </w:rPr>
      </w:pPr>
      <w:r w:rsidRPr="007119D2">
        <w:rPr>
          <w:rFonts w:ascii="Arial" w:hAnsi="Arial" w:cs="Arial"/>
          <w:bCs/>
          <w:kern w:val="28"/>
          <w:sz w:val="28"/>
          <w:szCs w:val="32"/>
        </w:rPr>
        <w:t>1</w:t>
      </w:r>
      <w:r w:rsidR="00796505" w:rsidRPr="007119D2">
        <w:rPr>
          <w:rFonts w:ascii="Arial" w:hAnsi="Arial" w:cs="Arial"/>
          <w:bCs/>
          <w:kern w:val="28"/>
          <w:sz w:val="28"/>
          <w:szCs w:val="32"/>
        </w:rPr>
        <w:t>．</w:t>
      </w:r>
      <w:r w:rsidRPr="007119D2">
        <w:rPr>
          <w:rFonts w:ascii="Arial" w:hAnsi="Arial" w:cs="Arial"/>
          <w:color w:val="000000"/>
          <w:sz w:val="28"/>
          <w:szCs w:val="32"/>
        </w:rPr>
        <w:t>本次成本复核过程中，</w:t>
      </w:r>
      <w:proofErr w:type="gramStart"/>
      <w:r w:rsidR="00265DBF" w:rsidRPr="007119D2">
        <w:rPr>
          <w:rFonts w:ascii="Arial" w:hAnsi="Arial" w:cs="Arial"/>
          <w:color w:val="000000"/>
          <w:sz w:val="28"/>
          <w:szCs w:val="32"/>
        </w:rPr>
        <w:t>各面积</w:t>
      </w:r>
      <w:proofErr w:type="gramEnd"/>
      <w:r w:rsidR="00265DBF" w:rsidRPr="007119D2">
        <w:rPr>
          <w:rFonts w:ascii="Arial" w:hAnsi="Arial" w:cs="Arial"/>
          <w:color w:val="000000"/>
          <w:sz w:val="28"/>
          <w:szCs w:val="32"/>
        </w:rPr>
        <w:t>及图纸均由</w:t>
      </w:r>
      <w:r w:rsidRPr="007119D2">
        <w:rPr>
          <w:rFonts w:ascii="Arial" w:hAnsi="Arial" w:cs="Arial"/>
          <w:color w:val="000000"/>
          <w:sz w:val="28"/>
          <w:szCs w:val="32"/>
        </w:rPr>
        <w:t>项目公司提供，项目公司对所提供的面积及图纸的真实合理性负责，如</w:t>
      </w:r>
      <w:proofErr w:type="gramStart"/>
      <w:r w:rsidRPr="007119D2">
        <w:rPr>
          <w:rFonts w:ascii="Arial" w:hAnsi="Arial" w:cs="Arial"/>
          <w:color w:val="000000"/>
          <w:sz w:val="28"/>
          <w:szCs w:val="32"/>
        </w:rPr>
        <w:t>各面积</w:t>
      </w:r>
      <w:proofErr w:type="gramEnd"/>
      <w:r w:rsidRPr="007119D2">
        <w:rPr>
          <w:rFonts w:ascii="Arial" w:hAnsi="Arial" w:cs="Arial"/>
          <w:color w:val="000000"/>
          <w:sz w:val="28"/>
          <w:szCs w:val="32"/>
        </w:rPr>
        <w:t>调整或图纸变更，</w:t>
      </w:r>
      <w:r w:rsidR="00EF3289" w:rsidRPr="007119D2">
        <w:rPr>
          <w:rFonts w:ascii="Arial" w:hAnsi="Arial" w:cs="Arial"/>
          <w:color w:val="000000"/>
          <w:sz w:val="28"/>
          <w:szCs w:val="32"/>
        </w:rPr>
        <w:t>复核结果需要做相应的调整。</w:t>
      </w:r>
    </w:p>
    <w:p w:rsidR="00265DBF" w:rsidRPr="007119D2" w:rsidRDefault="00265DBF" w:rsidP="00265DBF">
      <w:pPr>
        <w:ind w:firstLineChars="200" w:firstLine="560"/>
        <w:rPr>
          <w:rFonts w:ascii="Arial" w:hAnsi="Arial" w:cs="Arial"/>
          <w:color w:val="000000"/>
          <w:sz w:val="28"/>
          <w:szCs w:val="32"/>
        </w:rPr>
      </w:pPr>
      <w:r w:rsidRPr="007119D2">
        <w:rPr>
          <w:rFonts w:ascii="Arial" w:hAnsi="Arial" w:cs="Arial"/>
          <w:color w:val="000000"/>
          <w:sz w:val="28"/>
          <w:szCs w:val="32"/>
        </w:rPr>
        <w:t>2</w:t>
      </w:r>
      <w:r w:rsidR="00796505" w:rsidRPr="007119D2">
        <w:rPr>
          <w:rFonts w:ascii="Arial" w:hAnsi="Arial" w:cs="Arial"/>
          <w:color w:val="000000"/>
          <w:sz w:val="28"/>
          <w:szCs w:val="32"/>
        </w:rPr>
        <w:t>．</w:t>
      </w:r>
      <w:r w:rsidRPr="007119D2">
        <w:rPr>
          <w:rFonts w:ascii="Arial" w:hAnsi="Arial" w:cs="Arial"/>
          <w:color w:val="000000"/>
          <w:sz w:val="28"/>
          <w:szCs w:val="32"/>
        </w:rPr>
        <w:t>本次成本复核过程中，对比建筑单方的求取，为了与项目公司成本数据</w:t>
      </w:r>
      <w:r w:rsidR="00053335" w:rsidRPr="007119D2">
        <w:rPr>
          <w:rFonts w:ascii="Arial" w:hAnsi="Arial" w:cs="Arial"/>
          <w:color w:val="000000"/>
          <w:sz w:val="28"/>
          <w:szCs w:val="32"/>
        </w:rPr>
        <w:t>求取</w:t>
      </w:r>
      <w:r w:rsidRPr="007119D2">
        <w:rPr>
          <w:rFonts w:ascii="Arial" w:hAnsi="Arial" w:cs="Arial"/>
          <w:color w:val="000000"/>
          <w:sz w:val="28"/>
          <w:szCs w:val="32"/>
        </w:rPr>
        <w:t>统一口径，</w:t>
      </w:r>
      <w:r w:rsidR="00053335" w:rsidRPr="007119D2">
        <w:rPr>
          <w:rFonts w:ascii="Arial" w:hAnsi="Arial" w:cs="Arial"/>
          <w:color w:val="000000"/>
          <w:sz w:val="28"/>
          <w:szCs w:val="32"/>
        </w:rPr>
        <w:t>形成对比性，</w:t>
      </w:r>
      <w:r w:rsidRPr="007119D2">
        <w:rPr>
          <w:rFonts w:ascii="Arial" w:hAnsi="Arial" w:cs="Arial"/>
          <w:color w:val="000000"/>
          <w:sz w:val="28"/>
          <w:szCs w:val="32"/>
        </w:rPr>
        <w:t>沿用项目公司建筑单方的求取方式，建筑面积全部采用扣减公建配套建筑建筑面积为基数。</w:t>
      </w:r>
    </w:p>
    <w:p w:rsidR="00053335" w:rsidRPr="007119D2" w:rsidRDefault="00053335" w:rsidP="00053335">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3</w:t>
      </w:r>
      <w:r w:rsidR="00796505" w:rsidRPr="007119D2">
        <w:rPr>
          <w:rFonts w:ascii="Arial" w:hAnsi="Arial" w:cs="Arial"/>
          <w:color w:val="000000"/>
          <w:sz w:val="28"/>
          <w:szCs w:val="32"/>
        </w:rPr>
        <w:t>．</w:t>
      </w:r>
      <w:r w:rsidRPr="007119D2">
        <w:rPr>
          <w:rFonts w:ascii="Arial" w:hAnsi="Arial" w:cs="Arial"/>
          <w:color w:val="000000"/>
          <w:sz w:val="28"/>
          <w:szCs w:val="32"/>
        </w:rPr>
        <w:t>本次成本复核过程中数据全部采用电算化连续计算得出，由于在报告中计算的数据均按四舍五入保留两位小数或取整，故可能出现个别等式左右不完全相等的情况，</w:t>
      </w:r>
      <w:r w:rsidRPr="007119D2">
        <w:rPr>
          <w:rFonts w:ascii="Arial" w:hAnsi="Arial" w:cs="Arial"/>
          <w:color w:val="000000"/>
          <w:sz w:val="28"/>
          <w:szCs w:val="32"/>
        </w:rPr>
        <w:t xml:space="preserve"> </w:t>
      </w:r>
      <w:r w:rsidRPr="007119D2">
        <w:rPr>
          <w:rFonts w:ascii="Arial" w:hAnsi="Arial" w:cs="Arial"/>
          <w:color w:val="000000"/>
          <w:sz w:val="28"/>
          <w:szCs w:val="32"/>
        </w:rPr>
        <w:t>在此提请报告使用这注意。</w:t>
      </w:r>
    </w:p>
    <w:p w:rsidR="00053335" w:rsidRPr="007119D2" w:rsidRDefault="00053335" w:rsidP="00053335">
      <w:pPr>
        <w:pStyle w:val="a7"/>
        <w:jc w:val="left"/>
        <w:rPr>
          <w:rFonts w:ascii="Arial" w:hAnsi="Arial" w:cs="Arial"/>
          <w:kern w:val="44"/>
          <w:sz w:val="28"/>
          <w:szCs w:val="44"/>
        </w:rPr>
      </w:pPr>
      <w:bookmarkStart w:id="12" w:name="_Toc503423362"/>
      <w:r w:rsidRPr="007119D2">
        <w:rPr>
          <w:rFonts w:ascii="Arial" w:hAnsi="Arial" w:cs="Arial"/>
          <w:kern w:val="44"/>
          <w:sz w:val="28"/>
          <w:szCs w:val="44"/>
        </w:rPr>
        <w:lastRenderedPageBreak/>
        <w:t>（二）特殊说明</w:t>
      </w:r>
      <w:bookmarkEnd w:id="12"/>
    </w:p>
    <w:p w:rsidR="00053335" w:rsidRPr="007119D2" w:rsidRDefault="00334CCC" w:rsidP="00265DBF">
      <w:pPr>
        <w:ind w:firstLineChars="200" w:firstLine="560"/>
        <w:rPr>
          <w:rFonts w:ascii="Arial" w:hAnsi="Arial" w:cs="Arial"/>
          <w:color w:val="000000"/>
          <w:sz w:val="28"/>
          <w:szCs w:val="32"/>
        </w:rPr>
      </w:pPr>
      <w:r w:rsidRPr="007119D2">
        <w:rPr>
          <w:rFonts w:ascii="Arial" w:hAnsi="Arial" w:cs="Arial"/>
          <w:color w:val="000000"/>
          <w:sz w:val="28"/>
          <w:szCs w:val="32"/>
        </w:rPr>
        <w:t>1</w:t>
      </w:r>
      <w:r w:rsidR="00796505" w:rsidRPr="007119D2">
        <w:rPr>
          <w:rFonts w:ascii="Arial" w:hAnsi="Arial" w:cs="Arial"/>
          <w:color w:val="000000"/>
          <w:sz w:val="28"/>
          <w:szCs w:val="32"/>
        </w:rPr>
        <w:t>．</w:t>
      </w:r>
      <w:r w:rsidRPr="007119D2">
        <w:rPr>
          <w:rFonts w:ascii="Arial" w:hAnsi="Arial" w:cs="Arial"/>
          <w:color w:val="000000"/>
          <w:sz w:val="28"/>
          <w:szCs w:val="32"/>
        </w:rPr>
        <w:t>本次成本复核过程中，存在科目划分调整的情况</w:t>
      </w:r>
      <w:r w:rsidR="00796505" w:rsidRPr="007119D2">
        <w:rPr>
          <w:rFonts w:ascii="Arial" w:hAnsi="Arial" w:cs="Arial"/>
          <w:color w:val="000000"/>
          <w:sz w:val="28"/>
          <w:szCs w:val="32"/>
        </w:rPr>
        <w:t>。</w:t>
      </w:r>
    </w:p>
    <w:p w:rsidR="00334CCC" w:rsidRPr="007119D2" w:rsidRDefault="00334CCC" w:rsidP="00265DBF">
      <w:pPr>
        <w:ind w:firstLineChars="200" w:firstLine="560"/>
        <w:rPr>
          <w:rFonts w:ascii="Arial" w:hAnsi="Arial" w:cs="Arial"/>
          <w:color w:val="000000"/>
          <w:sz w:val="28"/>
          <w:szCs w:val="32"/>
        </w:rPr>
      </w:pPr>
      <w:r w:rsidRPr="007119D2">
        <w:rPr>
          <w:rFonts w:ascii="Arial" w:hAnsi="Arial" w:cs="Arial"/>
          <w:color w:val="000000"/>
          <w:sz w:val="28"/>
          <w:szCs w:val="32"/>
        </w:rPr>
        <w:t>2</w:t>
      </w:r>
      <w:r w:rsidR="00796505" w:rsidRPr="007119D2">
        <w:rPr>
          <w:rFonts w:ascii="Arial" w:hAnsi="Arial" w:cs="Arial"/>
          <w:color w:val="000000"/>
          <w:sz w:val="28"/>
          <w:szCs w:val="32"/>
        </w:rPr>
        <w:t>．</w:t>
      </w:r>
      <w:r w:rsidRPr="007119D2">
        <w:rPr>
          <w:rFonts w:ascii="Arial" w:hAnsi="Arial" w:cs="Arial"/>
          <w:color w:val="000000"/>
          <w:sz w:val="28"/>
          <w:szCs w:val="32"/>
        </w:rPr>
        <w:t>本次成本复核过程中，对项目公司未能提供取费依据，以及我司通过其他途径未能查实确实存在的项目进行了核减，如后期项目公司能够提供确实取费依据，复核结果将做相应的调整。</w:t>
      </w:r>
    </w:p>
    <w:p w:rsidR="00CE3954" w:rsidRPr="007119D2" w:rsidRDefault="00334CCC" w:rsidP="00901422">
      <w:pPr>
        <w:ind w:firstLineChars="200" w:firstLine="560"/>
        <w:rPr>
          <w:rFonts w:ascii="Arial" w:hAnsi="Arial" w:cs="Arial"/>
          <w:color w:val="000000"/>
          <w:sz w:val="28"/>
          <w:szCs w:val="32"/>
        </w:rPr>
      </w:pPr>
      <w:r w:rsidRPr="007119D2">
        <w:rPr>
          <w:rFonts w:ascii="Arial" w:hAnsi="Arial" w:cs="Arial"/>
          <w:color w:val="000000"/>
          <w:sz w:val="28"/>
          <w:szCs w:val="32"/>
        </w:rPr>
        <w:t>3</w:t>
      </w:r>
      <w:r w:rsidR="00796505" w:rsidRPr="007119D2">
        <w:rPr>
          <w:rFonts w:ascii="Arial" w:hAnsi="Arial" w:cs="Arial"/>
          <w:color w:val="000000"/>
          <w:sz w:val="28"/>
          <w:szCs w:val="32"/>
        </w:rPr>
        <w:t>．</w:t>
      </w:r>
      <w:r w:rsidRPr="007119D2">
        <w:rPr>
          <w:rFonts w:ascii="Arial" w:hAnsi="Arial" w:cs="Arial"/>
          <w:color w:val="000000"/>
          <w:sz w:val="28"/>
          <w:szCs w:val="32"/>
        </w:rPr>
        <w:t>本次成本复核过程中，土建工程及安装工程</w:t>
      </w:r>
      <w:r w:rsidR="00901422" w:rsidRPr="007119D2">
        <w:rPr>
          <w:rFonts w:ascii="Arial" w:hAnsi="Arial" w:cs="Arial"/>
          <w:color w:val="000000"/>
          <w:sz w:val="28"/>
          <w:szCs w:val="32"/>
        </w:rPr>
        <w:t>采取</w:t>
      </w:r>
      <w:r w:rsidRPr="007119D2">
        <w:rPr>
          <w:rFonts w:ascii="Arial" w:hAnsi="Arial" w:cs="Arial"/>
          <w:color w:val="000000"/>
          <w:sz w:val="28"/>
          <w:szCs w:val="32"/>
        </w:rPr>
        <w:t>典型楼栋</w:t>
      </w:r>
      <w:r w:rsidR="00901422" w:rsidRPr="007119D2">
        <w:rPr>
          <w:rFonts w:ascii="Arial" w:hAnsi="Arial" w:cs="Arial"/>
          <w:color w:val="000000"/>
          <w:sz w:val="28"/>
          <w:szCs w:val="32"/>
        </w:rPr>
        <w:t>算量，然后综合求取成本的方式进行，其中合院建筑类型参照</w:t>
      </w:r>
      <w:r w:rsidR="00901422" w:rsidRPr="007119D2">
        <w:rPr>
          <w:rFonts w:ascii="Arial" w:hAnsi="Arial" w:cs="Arial"/>
          <w:color w:val="000000"/>
          <w:sz w:val="28"/>
          <w:szCs w:val="32"/>
        </w:rPr>
        <w:t>4#</w:t>
      </w:r>
      <w:r w:rsidR="00901422" w:rsidRPr="007119D2">
        <w:rPr>
          <w:rFonts w:ascii="Arial" w:hAnsi="Arial" w:cs="Arial"/>
          <w:color w:val="000000"/>
          <w:sz w:val="28"/>
          <w:szCs w:val="32"/>
        </w:rPr>
        <w:t>楼，</w:t>
      </w:r>
      <w:r w:rsidR="00310B87" w:rsidRPr="007119D2">
        <w:rPr>
          <w:rFonts w:ascii="Arial" w:hAnsi="Arial" w:cs="Arial"/>
          <w:color w:val="000000"/>
          <w:sz w:val="28"/>
          <w:szCs w:val="32"/>
        </w:rPr>
        <w:t>合</w:t>
      </w:r>
      <w:proofErr w:type="gramStart"/>
      <w:r w:rsidR="00310B87" w:rsidRPr="007119D2">
        <w:rPr>
          <w:rFonts w:ascii="Arial" w:hAnsi="Arial" w:cs="Arial"/>
          <w:color w:val="000000"/>
          <w:sz w:val="28"/>
          <w:szCs w:val="32"/>
        </w:rPr>
        <w:t>院产品</w:t>
      </w:r>
      <w:r w:rsidR="00901422" w:rsidRPr="007119D2">
        <w:rPr>
          <w:rFonts w:ascii="Arial" w:hAnsi="Arial" w:cs="Arial"/>
          <w:color w:val="000000"/>
          <w:sz w:val="28"/>
          <w:szCs w:val="32"/>
        </w:rPr>
        <w:t>叠墅</w:t>
      </w:r>
      <w:proofErr w:type="gramEnd"/>
      <w:r w:rsidR="00901422" w:rsidRPr="007119D2">
        <w:rPr>
          <w:rFonts w:ascii="Arial" w:hAnsi="Arial" w:cs="Arial"/>
          <w:color w:val="000000"/>
          <w:sz w:val="28"/>
          <w:szCs w:val="32"/>
        </w:rPr>
        <w:t>建筑类型参照</w:t>
      </w:r>
      <w:r w:rsidR="00901422" w:rsidRPr="007119D2">
        <w:rPr>
          <w:rFonts w:ascii="Arial" w:hAnsi="Arial" w:cs="Arial"/>
          <w:color w:val="000000"/>
          <w:sz w:val="28"/>
          <w:szCs w:val="32"/>
        </w:rPr>
        <w:t>14#</w:t>
      </w:r>
      <w:r w:rsidR="00901422" w:rsidRPr="007119D2">
        <w:rPr>
          <w:rFonts w:ascii="Arial" w:hAnsi="Arial" w:cs="Arial"/>
          <w:color w:val="000000"/>
          <w:sz w:val="28"/>
          <w:szCs w:val="32"/>
        </w:rPr>
        <w:t>楼，小高层建筑类型参照</w:t>
      </w:r>
      <w:r w:rsidR="00901422" w:rsidRPr="007119D2">
        <w:rPr>
          <w:rFonts w:ascii="Arial" w:hAnsi="Arial" w:cs="Arial"/>
          <w:color w:val="000000"/>
          <w:sz w:val="28"/>
          <w:szCs w:val="32"/>
        </w:rPr>
        <w:t>39#</w:t>
      </w:r>
      <w:r w:rsidR="00901422" w:rsidRPr="007119D2">
        <w:rPr>
          <w:rFonts w:ascii="Arial" w:hAnsi="Arial" w:cs="Arial"/>
          <w:color w:val="000000"/>
          <w:sz w:val="28"/>
          <w:szCs w:val="32"/>
        </w:rPr>
        <w:t>楼，商</w:t>
      </w:r>
      <w:r w:rsidR="008F499D" w:rsidRPr="007119D2">
        <w:rPr>
          <w:rFonts w:ascii="Arial" w:hAnsi="Arial" w:cs="Arial"/>
          <w:color w:val="000000"/>
          <w:sz w:val="28"/>
          <w:szCs w:val="32"/>
        </w:rPr>
        <w:t>业会所独立计算，地下室部分独立计算后，按照图纸对应情况进行分摊；土方工程只考虑单栋结构，未考虑其他建筑的影响</w:t>
      </w:r>
      <w:r w:rsidR="002251D5" w:rsidRPr="007119D2">
        <w:rPr>
          <w:rFonts w:ascii="Arial" w:hAnsi="Arial" w:cs="Arial"/>
          <w:color w:val="000000"/>
          <w:sz w:val="28"/>
          <w:szCs w:val="32"/>
        </w:rPr>
        <w:t>。</w:t>
      </w:r>
    </w:p>
    <w:p w:rsidR="00CC20C7" w:rsidRPr="007119D2" w:rsidRDefault="00CC20C7" w:rsidP="00CC20C7">
      <w:pPr>
        <w:ind w:firstLineChars="200" w:firstLine="560"/>
        <w:rPr>
          <w:rFonts w:ascii="Arial" w:hAnsi="Arial" w:cs="Arial"/>
          <w:color w:val="000000"/>
          <w:sz w:val="28"/>
          <w:szCs w:val="32"/>
        </w:rPr>
      </w:pPr>
      <w:r w:rsidRPr="007119D2">
        <w:rPr>
          <w:rFonts w:ascii="Arial" w:hAnsi="Arial" w:cs="Arial"/>
          <w:color w:val="000000"/>
          <w:sz w:val="28"/>
          <w:szCs w:val="32"/>
        </w:rPr>
        <w:t>一期合院土建主要指标如下（参照</w:t>
      </w:r>
      <w:r w:rsidRPr="007119D2">
        <w:rPr>
          <w:rFonts w:ascii="Arial" w:hAnsi="Arial" w:cs="Arial"/>
          <w:color w:val="000000"/>
          <w:sz w:val="28"/>
          <w:szCs w:val="32"/>
        </w:rPr>
        <w:t>4#</w:t>
      </w:r>
      <w:r w:rsidRPr="007119D2">
        <w:rPr>
          <w:rFonts w:ascii="Arial" w:hAnsi="Arial" w:cs="Arial"/>
          <w:color w:val="000000"/>
          <w:sz w:val="28"/>
          <w:szCs w:val="32"/>
        </w:rPr>
        <w:t>楼）</w:t>
      </w:r>
    </w:p>
    <w:tbl>
      <w:tblPr>
        <w:tblW w:w="7796" w:type="dxa"/>
        <w:tblInd w:w="534" w:type="dxa"/>
        <w:tblLayout w:type="fixed"/>
        <w:tblLook w:val="04A0" w:firstRow="1" w:lastRow="0" w:firstColumn="1" w:lastColumn="0" w:noHBand="0" w:noVBand="1"/>
      </w:tblPr>
      <w:tblGrid>
        <w:gridCol w:w="978"/>
        <w:gridCol w:w="3208"/>
        <w:gridCol w:w="3610"/>
      </w:tblGrid>
      <w:tr w:rsidR="00DA65E9" w:rsidRPr="007119D2" w:rsidTr="008A6CFA">
        <w:trPr>
          <w:trHeight w:val="463"/>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序号</w:t>
            </w:r>
          </w:p>
        </w:tc>
        <w:tc>
          <w:tcPr>
            <w:tcW w:w="3208" w:type="dxa"/>
            <w:tcBorders>
              <w:top w:val="single" w:sz="4" w:space="0" w:color="auto"/>
              <w:left w:val="nil"/>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工程内容</w:t>
            </w:r>
          </w:p>
        </w:tc>
        <w:tc>
          <w:tcPr>
            <w:tcW w:w="3610" w:type="dxa"/>
            <w:tcBorders>
              <w:top w:val="single" w:sz="4" w:space="0" w:color="auto"/>
              <w:left w:val="nil"/>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含量指标</w:t>
            </w:r>
          </w:p>
        </w:tc>
      </w:tr>
      <w:tr w:rsidR="00DA65E9" w:rsidRPr="007119D2" w:rsidTr="008A6CFA">
        <w:trPr>
          <w:trHeight w:val="463"/>
        </w:trPr>
        <w:tc>
          <w:tcPr>
            <w:tcW w:w="978"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1</w:t>
            </w:r>
          </w:p>
        </w:tc>
        <w:tc>
          <w:tcPr>
            <w:tcW w:w="320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rPr>
                <w:rFonts w:ascii="Arial" w:hAnsi="Arial" w:cs="Arial"/>
                <w:color w:val="000000" w:themeColor="text1"/>
                <w:sz w:val="22"/>
                <w:szCs w:val="22"/>
              </w:rPr>
            </w:pPr>
            <w:r w:rsidRPr="007119D2">
              <w:rPr>
                <w:rFonts w:ascii="Arial" w:hAnsi="Arial" w:cs="Arial"/>
                <w:color w:val="000000" w:themeColor="text1"/>
                <w:sz w:val="22"/>
                <w:szCs w:val="22"/>
              </w:rPr>
              <w:t>砌体</w:t>
            </w:r>
          </w:p>
        </w:tc>
        <w:tc>
          <w:tcPr>
            <w:tcW w:w="3610"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0.24</w:t>
            </w:r>
            <w:r w:rsidRPr="007119D2">
              <w:rPr>
                <w:rFonts w:ascii="Arial" w:hAnsi="Arial" w:cs="Arial"/>
                <w:color w:val="000000" w:themeColor="text1"/>
                <w:sz w:val="22"/>
              </w:rPr>
              <w:t xml:space="preserve"> m</w:t>
            </w:r>
            <w:r w:rsidRPr="007119D2">
              <w:rPr>
                <w:rFonts w:ascii="Arial" w:hAnsi="Arial" w:cs="Arial"/>
                <w:color w:val="000000" w:themeColor="text1"/>
                <w:sz w:val="22"/>
                <w:vertAlign w:val="superscript"/>
              </w:rPr>
              <w:t>3</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8A6CFA">
        <w:trPr>
          <w:trHeight w:val="463"/>
        </w:trPr>
        <w:tc>
          <w:tcPr>
            <w:tcW w:w="978"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2</w:t>
            </w:r>
          </w:p>
        </w:tc>
        <w:tc>
          <w:tcPr>
            <w:tcW w:w="320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rPr>
                <w:rFonts w:ascii="Arial" w:hAnsi="Arial" w:cs="Arial"/>
                <w:color w:val="000000" w:themeColor="text1"/>
                <w:sz w:val="22"/>
                <w:szCs w:val="22"/>
              </w:rPr>
            </w:pPr>
            <w:r w:rsidRPr="007119D2">
              <w:rPr>
                <w:rFonts w:ascii="Arial" w:hAnsi="Arial" w:cs="Arial"/>
                <w:color w:val="000000" w:themeColor="text1"/>
                <w:sz w:val="22"/>
                <w:szCs w:val="22"/>
              </w:rPr>
              <w:t>混凝土</w:t>
            </w:r>
          </w:p>
        </w:tc>
        <w:tc>
          <w:tcPr>
            <w:tcW w:w="3610"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0.55</w:t>
            </w:r>
            <w:r w:rsidRPr="007119D2">
              <w:rPr>
                <w:rFonts w:ascii="Arial" w:hAnsi="Arial" w:cs="Arial"/>
                <w:color w:val="000000" w:themeColor="text1"/>
                <w:sz w:val="22"/>
              </w:rPr>
              <w:t xml:space="preserve"> m</w:t>
            </w:r>
            <w:r w:rsidRPr="007119D2">
              <w:rPr>
                <w:rFonts w:ascii="Arial" w:hAnsi="Arial" w:cs="Arial"/>
                <w:color w:val="000000" w:themeColor="text1"/>
                <w:sz w:val="22"/>
                <w:vertAlign w:val="superscript"/>
              </w:rPr>
              <w:t>3</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8A6CFA">
        <w:trPr>
          <w:trHeight w:val="463"/>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3</w:t>
            </w:r>
          </w:p>
        </w:tc>
        <w:tc>
          <w:tcPr>
            <w:tcW w:w="3208" w:type="dxa"/>
            <w:tcBorders>
              <w:top w:val="single" w:sz="4" w:space="0" w:color="auto"/>
              <w:left w:val="nil"/>
              <w:bottom w:val="single" w:sz="4" w:space="0" w:color="auto"/>
              <w:right w:val="single" w:sz="4" w:space="0" w:color="auto"/>
            </w:tcBorders>
            <w:shd w:val="clear" w:color="auto" w:fill="auto"/>
            <w:vAlign w:val="center"/>
          </w:tcPr>
          <w:p w:rsidR="00DA65E9" w:rsidRPr="007119D2" w:rsidRDefault="00DA65E9" w:rsidP="00DA65E9">
            <w:pPr>
              <w:rPr>
                <w:rFonts w:ascii="Arial" w:hAnsi="Arial" w:cs="Arial"/>
                <w:color w:val="000000" w:themeColor="text1"/>
                <w:sz w:val="22"/>
                <w:szCs w:val="22"/>
              </w:rPr>
            </w:pPr>
            <w:r w:rsidRPr="007119D2">
              <w:rPr>
                <w:rFonts w:ascii="Arial" w:hAnsi="Arial" w:cs="Arial"/>
                <w:color w:val="000000" w:themeColor="text1"/>
                <w:sz w:val="22"/>
                <w:szCs w:val="22"/>
              </w:rPr>
              <w:t>钢筋</w:t>
            </w:r>
          </w:p>
        </w:tc>
        <w:tc>
          <w:tcPr>
            <w:tcW w:w="3610" w:type="dxa"/>
            <w:tcBorders>
              <w:top w:val="single" w:sz="4" w:space="0" w:color="auto"/>
              <w:left w:val="nil"/>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0.118T/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8A6CFA">
        <w:trPr>
          <w:trHeight w:val="463"/>
        </w:trPr>
        <w:tc>
          <w:tcPr>
            <w:tcW w:w="978"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4</w:t>
            </w:r>
          </w:p>
        </w:tc>
        <w:tc>
          <w:tcPr>
            <w:tcW w:w="320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rPr>
                <w:rFonts w:ascii="Arial" w:hAnsi="Arial" w:cs="Arial"/>
                <w:color w:val="000000" w:themeColor="text1"/>
                <w:sz w:val="22"/>
                <w:szCs w:val="22"/>
              </w:rPr>
            </w:pPr>
            <w:r w:rsidRPr="007119D2">
              <w:rPr>
                <w:rFonts w:ascii="Arial" w:hAnsi="Arial" w:cs="Arial"/>
                <w:color w:val="000000" w:themeColor="text1"/>
                <w:sz w:val="22"/>
                <w:szCs w:val="22"/>
              </w:rPr>
              <w:t>模板</w:t>
            </w:r>
          </w:p>
        </w:tc>
        <w:tc>
          <w:tcPr>
            <w:tcW w:w="3610"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4.1</w:t>
            </w:r>
            <w:r w:rsidR="00054AA8" w:rsidRPr="007119D2">
              <w:rPr>
                <w:rFonts w:ascii="Arial" w:hAnsi="Arial" w:cs="Arial"/>
                <w:color w:val="000000" w:themeColor="text1"/>
                <w:sz w:val="22"/>
                <w:szCs w:val="22"/>
              </w:rPr>
              <w:t>㎡</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8A6CFA">
        <w:trPr>
          <w:trHeight w:val="463"/>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A65E9" w:rsidRPr="007119D2" w:rsidRDefault="00DA65E9" w:rsidP="00DA65E9">
            <w:pPr>
              <w:jc w:val="center"/>
              <w:rPr>
                <w:rFonts w:ascii="Arial" w:hAnsi="Arial" w:cs="Arial"/>
                <w:color w:val="000000" w:themeColor="text1"/>
                <w:sz w:val="22"/>
                <w:szCs w:val="22"/>
              </w:rPr>
            </w:pPr>
            <w:r w:rsidRPr="007119D2">
              <w:rPr>
                <w:rFonts w:ascii="Arial" w:hAnsi="Arial" w:cs="Arial"/>
                <w:color w:val="000000" w:themeColor="text1"/>
                <w:sz w:val="22"/>
                <w:szCs w:val="22"/>
              </w:rPr>
              <w:t>5</w:t>
            </w:r>
          </w:p>
        </w:tc>
        <w:tc>
          <w:tcPr>
            <w:tcW w:w="6818" w:type="dxa"/>
            <w:gridSpan w:val="2"/>
            <w:tcBorders>
              <w:top w:val="single" w:sz="4" w:space="0" w:color="auto"/>
              <w:left w:val="nil"/>
              <w:bottom w:val="single" w:sz="4" w:space="0" w:color="auto"/>
              <w:right w:val="single" w:sz="4" w:space="0" w:color="auto"/>
            </w:tcBorders>
            <w:shd w:val="clear" w:color="auto" w:fill="auto"/>
            <w:vAlign w:val="center"/>
          </w:tcPr>
          <w:p w:rsidR="00DA65E9" w:rsidRPr="007119D2" w:rsidRDefault="00DA65E9" w:rsidP="00DA65E9">
            <w:pPr>
              <w:jc w:val="left"/>
              <w:rPr>
                <w:rFonts w:ascii="Arial" w:hAnsi="Arial" w:cs="Arial"/>
                <w:color w:val="000000" w:themeColor="text1"/>
                <w:sz w:val="22"/>
                <w:szCs w:val="22"/>
              </w:rPr>
            </w:pPr>
            <w:r w:rsidRPr="007119D2">
              <w:rPr>
                <w:rFonts w:ascii="Arial" w:hAnsi="Arial" w:cs="Arial"/>
                <w:color w:val="000000" w:themeColor="text1"/>
                <w:sz w:val="22"/>
                <w:szCs w:val="22"/>
              </w:rPr>
              <w:t>根据上述指标，综合防水、粗装修、脚手架、垂直运输机械等费用后，按</w:t>
            </w:r>
            <w:r w:rsidRPr="007119D2">
              <w:rPr>
                <w:rFonts w:ascii="Arial" w:hAnsi="Arial" w:cs="Arial"/>
                <w:color w:val="000000" w:themeColor="text1"/>
                <w:sz w:val="22"/>
                <w:szCs w:val="22"/>
              </w:rPr>
              <w:t>2284</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00796505"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计入本目标造价，详见工程概算</w:t>
            </w:r>
          </w:p>
        </w:tc>
      </w:tr>
    </w:tbl>
    <w:p w:rsidR="00CC20C7" w:rsidRPr="007119D2" w:rsidRDefault="00CC20C7" w:rsidP="00CC20C7">
      <w:pPr>
        <w:ind w:firstLineChars="200" w:firstLine="560"/>
        <w:rPr>
          <w:rFonts w:ascii="Arial" w:hAnsi="Arial" w:cs="Arial"/>
          <w:color w:val="000000"/>
          <w:sz w:val="28"/>
          <w:szCs w:val="32"/>
        </w:rPr>
      </w:pPr>
      <w:r w:rsidRPr="007119D2">
        <w:rPr>
          <w:rFonts w:ascii="Arial" w:hAnsi="Arial" w:cs="Arial"/>
          <w:color w:val="000000"/>
          <w:sz w:val="28"/>
          <w:szCs w:val="32"/>
        </w:rPr>
        <w:t>一期叠</w:t>
      </w:r>
      <w:proofErr w:type="gramStart"/>
      <w:r w:rsidRPr="007119D2">
        <w:rPr>
          <w:rFonts w:ascii="Arial" w:hAnsi="Arial" w:cs="Arial"/>
          <w:color w:val="000000"/>
          <w:sz w:val="28"/>
          <w:szCs w:val="32"/>
        </w:rPr>
        <w:t>墅</w:t>
      </w:r>
      <w:proofErr w:type="gramEnd"/>
      <w:r w:rsidRPr="007119D2">
        <w:rPr>
          <w:rFonts w:ascii="Arial" w:hAnsi="Arial" w:cs="Arial"/>
          <w:color w:val="000000"/>
          <w:sz w:val="28"/>
          <w:szCs w:val="32"/>
        </w:rPr>
        <w:t>土建主要指标如下（参照</w:t>
      </w:r>
      <w:r w:rsidRPr="007119D2">
        <w:rPr>
          <w:rFonts w:ascii="Arial" w:hAnsi="Arial" w:cs="Arial"/>
          <w:color w:val="000000"/>
          <w:sz w:val="28"/>
          <w:szCs w:val="32"/>
        </w:rPr>
        <w:t>14#</w:t>
      </w:r>
      <w:r w:rsidRPr="007119D2">
        <w:rPr>
          <w:rFonts w:ascii="Arial" w:hAnsi="Arial" w:cs="Arial"/>
          <w:color w:val="000000"/>
          <w:sz w:val="28"/>
          <w:szCs w:val="32"/>
        </w:rPr>
        <w:t>楼）</w:t>
      </w:r>
    </w:p>
    <w:tbl>
      <w:tblPr>
        <w:tblW w:w="7735" w:type="dxa"/>
        <w:tblInd w:w="534" w:type="dxa"/>
        <w:tblLayout w:type="fixed"/>
        <w:tblLook w:val="04A0" w:firstRow="1" w:lastRow="0" w:firstColumn="1" w:lastColumn="0" w:noHBand="0" w:noVBand="1"/>
      </w:tblPr>
      <w:tblGrid>
        <w:gridCol w:w="966"/>
        <w:gridCol w:w="3172"/>
        <w:gridCol w:w="3597"/>
      </w:tblGrid>
      <w:tr w:rsidR="00DA65E9" w:rsidRPr="007119D2" w:rsidTr="008A6CFA">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序号</w:t>
            </w:r>
          </w:p>
        </w:tc>
        <w:tc>
          <w:tcPr>
            <w:tcW w:w="3172" w:type="dxa"/>
            <w:tcBorders>
              <w:top w:val="single" w:sz="4" w:space="0" w:color="auto"/>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工程内容</w:t>
            </w:r>
          </w:p>
        </w:tc>
        <w:tc>
          <w:tcPr>
            <w:tcW w:w="3597" w:type="dxa"/>
            <w:tcBorders>
              <w:top w:val="single" w:sz="4" w:space="0" w:color="auto"/>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含量指标</w:t>
            </w:r>
          </w:p>
        </w:tc>
      </w:tr>
      <w:tr w:rsidR="00DA65E9" w:rsidRPr="007119D2" w:rsidTr="008A6CFA">
        <w:trPr>
          <w:trHeight w:val="416"/>
        </w:trPr>
        <w:tc>
          <w:tcPr>
            <w:tcW w:w="966"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1</w:t>
            </w:r>
          </w:p>
        </w:tc>
        <w:tc>
          <w:tcPr>
            <w:tcW w:w="3172"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left"/>
              <w:rPr>
                <w:rFonts w:ascii="Arial" w:hAnsi="Arial" w:cs="Arial"/>
                <w:color w:val="000000" w:themeColor="text1"/>
                <w:kern w:val="0"/>
                <w:sz w:val="22"/>
                <w:szCs w:val="22"/>
              </w:rPr>
            </w:pPr>
            <w:r w:rsidRPr="007119D2">
              <w:rPr>
                <w:rFonts w:ascii="Arial" w:hAnsi="Arial" w:cs="Arial"/>
                <w:color w:val="000000" w:themeColor="text1"/>
                <w:kern w:val="0"/>
                <w:sz w:val="22"/>
                <w:szCs w:val="22"/>
              </w:rPr>
              <w:t>砌体</w:t>
            </w:r>
          </w:p>
        </w:tc>
        <w:tc>
          <w:tcPr>
            <w:tcW w:w="3597"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sz w:val="22"/>
                <w:szCs w:val="22"/>
              </w:rPr>
              <w:t>0.18</w:t>
            </w:r>
            <w:r w:rsidRPr="007119D2">
              <w:rPr>
                <w:rFonts w:ascii="Arial" w:hAnsi="Arial" w:cs="Arial"/>
                <w:color w:val="000000" w:themeColor="text1"/>
                <w:sz w:val="22"/>
              </w:rPr>
              <w:t xml:space="preserve"> m</w:t>
            </w:r>
            <w:r w:rsidRPr="007119D2">
              <w:rPr>
                <w:rFonts w:ascii="Arial" w:hAnsi="Arial" w:cs="Arial"/>
                <w:color w:val="000000" w:themeColor="text1"/>
                <w:sz w:val="22"/>
                <w:vertAlign w:val="superscript"/>
              </w:rPr>
              <w:t>3</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8A6CFA">
        <w:trPr>
          <w:trHeight w:val="416"/>
        </w:trPr>
        <w:tc>
          <w:tcPr>
            <w:tcW w:w="966"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2</w:t>
            </w:r>
          </w:p>
        </w:tc>
        <w:tc>
          <w:tcPr>
            <w:tcW w:w="3172"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left"/>
              <w:rPr>
                <w:rFonts w:ascii="Arial" w:hAnsi="Arial" w:cs="Arial"/>
                <w:color w:val="000000" w:themeColor="text1"/>
                <w:kern w:val="0"/>
                <w:sz w:val="22"/>
                <w:szCs w:val="22"/>
              </w:rPr>
            </w:pPr>
            <w:r w:rsidRPr="007119D2">
              <w:rPr>
                <w:rFonts w:ascii="Arial" w:hAnsi="Arial" w:cs="Arial"/>
                <w:color w:val="000000" w:themeColor="text1"/>
                <w:kern w:val="0"/>
                <w:sz w:val="22"/>
                <w:szCs w:val="22"/>
              </w:rPr>
              <w:t>混凝土</w:t>
            </w:r>
          </w:p>
        </w:tc>
        <w:tc>
          <w:tcPr>
            <w:tcW w:w="3597"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sz w:val="22"/>
                <w:szCs w:val="22"/>
              </w:rPr>
              <w:t>0.29</w:t>
            </w:r>
            <w:r w:rsidRPr="007119D2">
              <w:rPr>
                <w:rFonts w:ascii="Arial" w:hAnsi="Arial" w:cs="Arial"/>
                <w:color w:val="000000" w:themeColor="text1"/>
                <w:sz w:val="22"/>
              </w:rPr>
              <w:t xml:space="preserve"> m</w:t>
            </w:r>
            <w:r w:rsidRPr="007119D2">
              <w:rPr>
                <w:rFonts w:ascii="Arial" w:hAnsi="Arial" w:cs="Arial"/>
                <w:color w:val="000000" w:themeColor="text1"/>
                <w:sz w:val="22"/>
                <w:vertAlign w:val="superscript"/>
              </w:rPr>
              <w:t>3</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8A6CFA">
        <w:trPr>
          <w:trHeight w:val="416"/>
        </w:trPr>
        <w:tc>
          <w:tcPr>
            <w:tcW w:w="966"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3</w:t>
            </w:r>
          </w:p>
        </w:tc>
        <w:tc>
          <w:tcPr>
            <w:tcW w:w="3172"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left"/>
              <w:rPr>
                <w:rFonts w:ascii="Arial" w:hAnsi="Arial" w:cs="Arial"/>
                <w:color w:val="000000" w:themeColor="text1"/>
                <w:kern w:val="0"/>
                <w:sz w:val="22"/>
                <w:szCs w:val="22"/>
              </w:rPr>
            </w:pPr>
            <w:r w:rsidRPr="007119D2">
              <w:rPr>
                <w:rFonts w:ascii="Arial" w:hAnsi="Arial" w:cs="Arial"/>
                <w:color w:val="000000" w:themeColor="text1"/>
                <w:kern w:val="0"/>
                <w:sz w:val="22"/>
                <w:szCs w:val="22"/>
              </w:rPr>
              <w:t>钢筋</w:t>
            </w:r>
          </w:p>
        </w:tc>
        <w:tc>
          <w:tcPr>
            <w:tcW w:w="3597"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sz w:val="22"/>
                <w:szCs w:val="22"/>
              </w:rPr>
              <w:t>0.080T/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8A6CFA">
        <w:trPr>
          <w:trHeight w:val="416"/>
        </w:trPr>
        <w:tc>
          <w:tcPr>
            <w:tcW w:w="966"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4</w:t>
            </w:r>
          </w:p>
        </w:tc>
        <w:tc>
          <w:tcPr>
            <w:tcW w:w="3172"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left"/>
              <w:rPr>
                <w:rFonts w:ascii="Arial" w:hAnsi="Arial" w:cs="Arial"/>
                <w:color w:val="000000" w:themeColor="text1"/>
                <w:kern w:val="0"/>
                <w:sz w:val="22"/>
                <w:szCs w:val="22"/>
              </w:rPr>
            </w:pPr>
            <w:r w:rsidRPr="007119D2">
              <w:rPr>
                <w:rFonts w:ascii="Arial" w:hAnsi="Arial" w:cs="Arial"/>
                <w:color w:val="000000" w:themeColor="text1"/>
                <w:kern w:val="0"/>
                <w:sz w:val="22"/>
                <w:szCs w:val="22"/>
              </w:rPr>
              <w:t>模板</w:t>
            </w:r>
          </w:p>
        </w:tc>
        <w:tc>
          <w:tcPr>
            <w:tcW w:w="3597"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sz w:val="22"/>
                <w:szCs w:val="22"/>
              </w:rPr>
              <w:t>2.71</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8A6CFA">
        <w:trPr>
          <w:trHeight w:val="416"/>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5</w:t>
            </w:r>
          </w:p>
        </w:tc>
        <w:tc>
          <w:tcPr>
            <w:tcW w:w="6769" w:type="dxa"/>
            <w:gridSpan w:val="2"/>
            <w:tcBorders>
              <w:top w:val="single" w:sz="4" w:space="0" w:color="auto"/>
              <w:left w:val="nil"/>
              <w:bottom w:val="single" w:sz="4" w:space="0" w:color="auto"/>
              <w:right w:val="single" w:sz="4" w:space="0" w:color="auto"/>
            </w:tcBorders>
            <w:shd w:val="clear" w:color="auto" w:fill="auto"/>
          </w:tcPr>
          <w:p w:rsidR="00DA65E9" w:rsidRPr="007119D2" w:rsidRDefault="00DA65E9" w:rsidP="00DA65E9">
            <w:pPr>
              <w:rPr>
                <w:rFonts w:ascii="Arial" w:hAnsi="Arial" w:cs="Arial"/>
                <w:color w:val="000000" w:themeColor="text1"/>
                <w:sz w:val="22"/>
              </w:rPr>
            </w:pPr>
            <w:r w:rsidRPr="007119D2">
              <w:rPr>
                <w:rFonts w:ascii="Arial" w:hAnsi="Arial" w:cs="Arial"/>
                <w:color w:val="000000" w:themeColor="text1"/>
                <w:sz w:val="22"/>
                <w:szCs w:val="22"/>
              </w:rPr>
              <w:t>根据上述指标，综合防水、粗装修、脚手架、垂直运输机械等费用后，按</w:t>
            </w:r>
            <w:r w:rsidRPr="007119D2">
              <w:rPr>
                <w:rFonts w:ascii="Arial" w:hAnsi="Arial" w:cs="Arial"/>
                <w:color w:val="000000" w:themeColor="text1"/>
                <w:sz w:val="22"/>
                <w:szCs w:val="22"/>
              </w:rPr>
              <w:t>1497</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00796505"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计入本目标造价，详见工程概算。若分摊地下车库后造价为地下</w:t>
            </w:r>
            <w:r w:rsidRPr="007119D2">
              <w:rPr>
                <w:rFonts w:ascii="Arial" w:hAnsi="Arial" w:cs="Arial"/>
                <w:color w:val="000000" w:themeColor="text1"/>
                <w:sz w:val="22"/>
                <w:szCs w:val="22"/>
              </w:rPr>
              <w:t>790</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，叠</w:t>
            </w:r>
            <w:proofErr w:type="gramStart"/>
            <w:r w:rsidRPr="007119D2">
              <w:rPr>
                <w:rFonts w:ascii="Arial" w:hAnsi="Arial" w:cs="Arial"/>
                <w:color w:val="000000" w:themeColor="text1"/>
                <w:sz w:val="22"/>
                <w:szCs w:val="22"/>
              </w:rPr>
              <w:t>墅</w:t>
            </w:r>
            <w:proofErr w:type="gramEnd"/>
            <w:r w:rsidRPr="007119D2">
              <w:rPr>
                <w:rFonts w:ascii="Arial" w:hAnsi="Arial" w:cs="Arial"/>
                <w:color w:val="000000" w:themeColor="text1"/>
                <w:sz w:val="22"/>
                <w:szCs w:val="22"/>
              </w:rPr>
              <w:t>为</w:t>
            </w:r>
            <w:r w:rsidRPr="007119D2">
              <w:rPr>
                <w:rFonts w:ascii="Arial" w:hAnsi="Arial" w:cs="Arial"/>
                <w:color w:val="000000" w:themeColor="text1"/>
                <w:sz w:val="22"/>
                <w:szCs w:val="22"/>
              </w:rPr>
              <w:t>948</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00796505"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，土方</w:t>
            </w:r>
            <w:r w:rsidRPr="007119D2">
              <w:rPr>
                <w:rFonts w:ascii="Arial" w:hAnsi="Arial" w:cs="Arial"/>
                <w:color w:val="000000" w:themeColor="text1"/>
                <w:sz w:val="22"/>
                <w:szCs w:val="22"/>
              </w:rPr>
              <w:t>74</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，合计</w:t>
            </w:r>
            <w:r w:rsidRPr="007119D2">
              <w:rPr>
                <w:rFonts w:ascii="Arial" w:hAnsi="Arial" w:cs="Arial"/>
                <w:color w:val="000000" w:themeColor="text1"/>
                <w:sz w:val="22"/>
                <w:szCs w:val="22"/>
              </w:rPr>
              <w:t>1812</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bl>
    <w:p w:rsidR="00CC20C7" w:rsidRPr="007119D2" w:rsidRDefault="00CC20C7" w:rsidP="00CC20C7">
      <w:pPr>
        <w:ind w:firstLineChars="200" w:firstLine="560"/>
        <w:rPr>
          <w:rFonts w:ascii="Arial" w:hAnsi="Arial" w:cs="Arial"/>
          <w:color w:val="000000"/>
          <w:sz w:val="28"/>
          <w:szCs w:val="32"/>
        </w:rPr>
      </w:pPr>
      <w:r w:rsidRPr="007119D2">
        <w:rPr>
          <w:rFonts w:ascii="Arial" w:hAnsi="Arial" w:cs="Arial"/>
          <w:color w:val="000000"/>
          <w:sz w:val="28"/>
          <w:szCs w:val="32"/>
        </w:rPr>
        <w:lastRenderedPageBreak/>
        <w:t>一期小高层土建主要指标（参照</w:t>
      </w:r>
      <w:r w:rsidRPr="007119D2">
        <w:rPr>
          <w:rFonts w:ascii="Arial" w:hAnsi="Arial" w:cs="Arial"/>
          <w:color w:val="000000"/>
          <w:sz w:val="28"/>
          <w:szCs w:val="32"/>
        </w:rPr>
        <w:t>39#</w:t>
      </w:r>
      <w:r w:rsidRPr="007119D2">
        <w:rPr>
          <w:rFonts w:ascii="Arial" w:hAnsi="Arial" w:cs="Arial"/>
          <w:color w:val="000000"/>
          <w:sz w:val="28"/>
          <w:szCs w:val="32"/>
        </w:rPr>
        <w:t>楼）</w:t>
      </w:r>
    </w:p>
    <w:tbl>
      <w:tblPr>
        <w:tblW w:w="7871" w:type="dxa"/>
        <w:tblInd w:w="534" w:type="dxa"/>
        <w:tblLayout w:type="fixed"/>
        <w:tblLook w:val="04A0" w:firstRow="1" w:lastRow="0" w:firstColumn="1" w:lastColumn="0" w:noHBand="0" w:noVBand="1"/>
      </w:tblPr>
      <w:tblGrid>
        <w:gridCol w:w="974"/>
        <w:gridCol w:w="3198"/>
        <w:gridCol w:w="3699"/>
      </w:tblGrid>
      <w:tr w:rsidR="00DA65E9" w:rsidRPr="007119D2" w:rsidTr="00C961C3">
        <w:trPr>
          <w:trHeight w:val="32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序号</w:t>
            </w:r>
          </w:p>
        </w:tc>
        <w:tc>
          <w:tcPr>
            <w:tcW w:w="3198" w:type="dxa"/>
            <w:tcBorders>
              <w:top w:val="single" w:sz="4" w:space="0" w:color="auto"/>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工程内容</w:t>
            </w:r>
          </w:p>
        </w:tc>
        <w:tc>
          <w:tcPr>
            <w:tcW w:w="3698" w:type="dxa"/>
            <w:tcBorders>
              <w:top w:val="single" w:sz="4" w:space="0" w:color="auto"/>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含量指标</w:t>
            </w:r>
          </w:p>
        </w:tc>
      </w:tr>
      <w:tr w:rsidR="00DA65E9" w:rsidRPr="007119D2" w:rsidTr="00C961C3">
        <w:trPr>
          <w:trHeight w:val="324"/>
        </w:trPr>
        <w:tc>
          <w:tcPr>
            <w:tcW w:w="974"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1</w:t>
            </w:r>
          </w:p>
        </w:tc>
        <w:tc>
          <w:tcPr>
            <w:tcW w:w="319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left"/>
              <w:rPr>
                <w:rFonts w:ascii="Arial" w:hAnsi="Arial" w:cs="Arial"/>
                <w:color w:val="000000" w:themeColor="text1"/>
                <w:kern w:val="0"/>
                <w:sz w:val="22"/>
                <w:szCs w:val="22"/>
              </w:rPr>
            </w:pPr>
            <w:r w:rsidRPr="007119D2">
              <w:rPr>
                <w:rFonts w:ascii="Arial" w:hAnsi="Arial" w:cs="Arial"/>
                <w:color w:val="000000" w:themeColor="text1"/>
                <w:kern w:val="0"/>
                <w:sz w:val="22"/>
                <w:szCs w:val="22"/>
              </w:rPr>
              <w:t>砌体</w:t>
            </w:r>
          </w:p>
        </w:tc>
        <w:tc>
          <w:tcPr>
            <w:tcW w:w="369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sz w:val="22"/>
                <w:szCs w:val="22"/>
              </w:rPr>
              <w:t>0.14</w:t>
            </w:r>
            <w:r w:rsidRPr="007119D2">
              <w:rPr>
                <w:rFonts w:ascii="Arial" w:hAnsi="Arial" w:cs="Arial"/>
                <w:color w:val="000000" w:themeColor="text1"/>
                <w:sz w:val="22"/>
              </w:rPr>
              <w:t xml:space="preserve"> m</w:t>
            </w:r>
            <w:r w:rsidRPr="007119D2">
              <w:rPr>
                <w:rFonts w:ascii="Arial" w:hAnsi="Arial" w:cs="Arial"/>
                <w:color w:val="000000" w:themeColor="text1"/>
                <w:sz w:val="22"/>
                <w:vertAlign w:val="superscript"/>
              </w:rPr>
              <w:t>3</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C961C3">
        <w:trPr>
          <w:trHeight w:val="324"/>
        </w:trPr>
        <w:tc>
          <w:tcPr>
            <w:tcW w:w="974"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2</w:t>
            </w:r>
          </w:p>
        </w:tc>
        <w:tc>
          <w:tcPr>
            <w:tcW w:w="319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left"/>
              <w:rPr>
                <w:rFonts w:ascii="Arial" w:hAnsi="Arial" w:cs="Arial"/>
                <w:color w:val="000000" w:themeColor="text1"/>
                <w:kern w:val="0"/>
                <w:sz w:val="22"/>
                <w:szCs w:val="22"/>
              </w:rPr>
            </w:pPr>
            <w:r w:rsidRPr="007119D2">
              <w:rPr>
                <w:rFonts w:ascii="Arial" w:hAnsi="Arial" w:cs="Arial"/>
                <w:color w:val="000000" w:themeColor="text1"/>
                <w:kern w:val="0"/>
                <w:sz w:val="22"/>
                <w:szCs w:val="22"/>
              </w:rPr>
              <w:t>混凝土</w:t>
            </w:r>
          </w:p>
        </w:tc>
        <w:tc>
          <w:tcPr>
            <w:tcW w:w="369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sz w:val="22"/>
                <w:szCs w:val="22"/>
              </w:rPr>
              <w:t>0.32</w:t>
            </w:r>
            <w:r w:rsidRPr="007119D2">
              <w:rPr>
                <w:rFonts w:ascii="Arial" w:hAnsi="Arial" w:cs="Arial"/>
                <w:color w:val="000000" w:themeColor="text1"/>
                <w:sz w:val="22"/>
              </w:rPr>
              <w:t xml:space="preserve"> m</w:t>
            </w:r>
            <w:r w:rsidRPr="007119D2">
              <w:rPr>
                <w:rFonts w:ascii="Arial" w:hAnsi="Arial" w:cs="Arial"/>
                <w:color w:val="000000" w:themeColor="text1"/>
                <w:sz w:val="22"/>
                <w:vertAlign w:val="superscript"/>
              </w:rPr>
              <w:t>3</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C961C3">
        <w:trPr>
          <w:trHeight w:val="324"/>
        </w:trPr>
        <w:tc>
          <w:tcPr>
            <w:tcW w:w="974"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3</w:t>
            </w:r>
          </w:p>
        </w:tc>
        <w:tc>
          <w:tcPr>
            <w:tcW w:w="319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left"/>
              <w:rPr>
                <w:rFonts w:ascii="Arial" w:hAnsi="Arial" w:cs="Arial"/>
                <w:color w:val="000000" w:themeColor="text1"/>
                <w:kern w:val="0"/>
                <w:sz w:val="22"/>
                <w:szCs w:val="22"/>
              </w:rPr>
            </w:pPr>
            <w:r w:rsidRPr="007119D2">
              <w:rPr>
                <w:rFonts w:ascii="Arial" w:hAnsi="Arial" w:cs="Arial"/>
                <w:color w:val="000000" w:themeColor="text1"/>
                <w:kern w:val="0"/>
                <w:sz w:val="22"/>
                <w:szCs w:val="22"/>
              </w:rPr>
              <w:t>钢筋</w:t>
            </w:r>
          </w:p>
        </w:tc>
        <w:tc>
          <w:tcPr>
            <w:tcW w:w="369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sz w:val="22"/>
                <w:szCs w:val="22"/>
              </w:rPr>
              <w:t>0.065T/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C961C3">
        <w:trPr>
          <w:trHeight w:val="324"/>
        </w:trPr>
        <w:tc>
          <w:tcPr>
            <w:tcW w:w="974" w:type="dxa"/>
            <w:tcBorders>
              <w:top w:val="nil"/>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4</w:t>
            </w:r>
          </w:p>
        </w:tc>
        <w:tc>
          <w:tcPr>
            <w:tcW w:w="319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left"/>
              <w:rPr>
                <w:rFonts w:ascii="Arial" w:hAnsi="Arial" w:cs="Arial"/>
                <w:color w:val="000000" w:themeColor="text1"/>
                <w:kern w:val="0"/>
                <w:sz w:val="22"/>
                <w:szCs w:val="22"/>
              </w:rPr>
            </w:pPr>
            <w:r w:rsidRPr="007119D2">
              <w:rPr>
                <w:rFonts w:ascii="Arial" w:hAnsi="Arial" w:cs="Arial"/>
                <w:color w:val="000000" w:themeColor="text1"/>
                <w:kern w:val="0"/>
                <w:sz w:val="22"/>
                <w:szCs w:val="22"/>
              </w:rPr>
              <w:t>模板</w:t>
            </w:r>
          </w:p>
        </w:tc>
        <w:tc>
          <w:tcPr>
            <w:tcW w:w="3698" w:type="dxa"/>
            <w:tcBorders>
              <w:top w:val="nil"/>
              <w:left w:val="nil"/>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sz w:val="22"/>
                <w:szCs w:val="22"/>
              </w:rPr>
              <w:t>3.47</w:t>
            </w:r>
            <w:r w:rsidR="00054AA8" w:rsidRPr="007119D2">
              <w:rPr>
                <w:rFonts w:ascii="Arial" w:hAnsi="Arial" w:cs="Arial"/>
                <w:color w:val="000000" w:themeColor="text1"/>
                <w:sz w:val="22"/>
                <w:szCs w:val="22"/>
              </w:rPr>
              <w:t>㎡</w:t>
            </w:r>
            <w:r w:rsidRPr="007119D2">
              <w:rPr>
                <w:rFonts w:ascii="Arial" w:hAnsi="Arial" w:cs="Arial"/>
                <w:color w:val="000000" w:themeColor="text1"/>
                <w:sz w:val="22"/>
                <w:szCs w:val="22"/>
              </w:rPr>
              <w:t>/</w:t>
            </w:r>
            <w:r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p>
        </w:tc>
      </w:tr>
      <w:tr w:rsidR="00DA65E9" w:rsidRPr="007119D2" w:rsidTr="00C961C3">
        <w:trPr>
          <w:trHeight w:val="32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A65E9" w:rsidRPr="007119D2" w:rsidRDefault="00DA65E9" w:rsidP="00DA65E9">
            <w:pPr>
              <w:widowControl/>
              <w:jc w:val="center"/>
              <w:rPr>
                <w:rFonts w:ascii="Arial" w:hAnsi="Arial" w:cs="Arial"/>
                <w:color w:val="000000" w:themeColor="text1"/>
                <w:kern w:val="0"/>
                <w:sz w:val="22"/>
                <w:szCs w:val="22"/>
              </w:rPr>
            </w:pPr>
            <w:r w:rsidRPr="007119D2">
              <w:rPr>
                <w:rFonts w:ascii="Arial" w:hAnsi="Arial" w:cs="Arial"/>
                <w:color w:val="000000" w:themeColor="text1"/>
                <w:kern w:val="0"/>
                <w:sz w:val="22"/>
                <w:szCs w:val="22"/>
              </w:rPr>
              <w:t>5</w:t>
            </w:r>
          </w:p>
        </w:tc>
        <w:tc>
          <w:tcPr>
            <w:tcW w:w="6897" w:type="dxa"/>
            <w:gridSpan w:val="2"/>
            <w:tcBorders>
              <w:top w:val="single" w:sz="4" w:space="0" w:color="auto"/>
              <w:left w:val="nil"/>
              <w:bottom w:val="single" w:sz="4" w:space="0" w:color="auto"/>
              <w:right w:val="single" w:sz="4" w:space="0" w:color="auto"/>
            </w:tcBorders>
            <w:shd w:val="clear" w:color="auto" w:fill="auto"/>
            <w:vAlign w:val="center"/>
          </w:tcPr>
          <w:p w:rsidR="00DA65E9" w:rsidRPr="007119D2" w:rsidRDefault="00DA65E9" w:rsidP="00DA65E9">
            <w:pPr>
              <w:widowControl/>
              <w:jc w:val="left"/>
              <w:rPr>
                <w:rFonts w:ascii="Arial" w:hAnsi="Arial" w:cs="Arial"/>
                <w:color w:val="000000" w:themeColor="text1"/>
                <w:kern w:val="0"/>
                <w:sz w:val="22"/>
                <w:szCs w:val="22"/>
              </w:rPr>
            </w:pPr>
            <w:r w:rsidRPr="007119D2">
              <w:rPr>
                <w:rFonts w:ascii="Arial" w:hAnsi="Arial" w:cs="Arial"/>
                <w:color w:val="000000" w:themeColor="text1"/>
                <w:sz w:val="22"/>
                <w:szCs w:val="22"/>
              </w:rPr>
              <w:t>根据上述指标，综合防水、粗装修、脚手架、垂直运输机械等费用后，按</w:t>
            </w:r>
            <w:r w:rsidRPr="007119D2">
              <w:rPr>
                <w:rFonts w:ascii="Arial" w:hAnsi="Arial" w:cs="Arial"/>
                <w:color w:val="000000" w:themeColor="text1"/>
                <w:sz w:val="22"/>
                <w:szCs w:val="22"/>
              </w:rPr>
              <w:t>1232</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00796505"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计入本目标造价，详见工程概算。若分摊地下车库后造价为地下</w:t>
            </w:r>
            <w:r w:rsidRPr="007119D2">
              <w:rPr>
                <w:rFonts w:ascii="Arial" w:hAnsi="Arial" w:cs="Arial"/>
                <w:color w:val="000000" w:themeColor="text1"/>
                <w:sz w:val="22"/>
                <w:szCs w:val="22"/>
              </w:rPr>
              <w:t>790</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002B2BCA"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，小高层住宅为</w:t>
            </w:r>
            <w:r w:rsidRPr="007119D2">
              <w:rPr>
                <w:rFonts w:ascii="Arial" w:hAnsi="Arial" w:cs="Arial"/>
                <w:color w:val="000000" w:themeColor="text1"/>
                <w:sz w:val="22"/>
                <w:szCs w:val="22"/>
              </w:rPr>
              <w:t>781</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002B2BCA"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，土方</w:t>
            </w:r>
            <w:r w:rsidRPr="007119D2">
              <w:rPr>
                <w:rFonts w:ascii="Arial" w:hAnsi="Arial" w:cs="Arial"/>
                <w:color w:val="000000" w:themeColor="text1"/>
                <w:sz w:val="22"/>
                <w:szCs w:val="22"/>
              </w:rPr>
              <w:t>74</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002B2BCA"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，合计</w:t>
            </w:r>
            <w:r w:rsidRPr="007119D2">
              <w:rPr>
                <w:rFonts w:ascii="Arial" w:hAnsi="Arial" w:cs="Arial"/>
                <w:color w:val="000000" w:themeColor="text1"/>
                <w:sz w:val="22"/>
                <w:szCs w:val="22"/>
              </w:rPr>
              <w:t>1645</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002B2BCA"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0087186B" w:rsidRPr="007119D2">
              <w:rPr>
                <w:rFonts w:ascii="Arial" w:hAnsi="Arial" w:cs="Arial"/>
                <w:color w:val="000000" w:themeColor="text1"/>
                <w:sz w:val="22"/>
                <w:szCs w:val="22"/>
              </w:rPr>
              <w:t>（含小高层装配式成本）。</w:t>
            </w:r>
          </w:p>
        </w:tc>
      </w:tr>
    </w:tbl>
    <w:p w:rsidR="00CC20C7" w:rsidRPr="007119D2" w:rsidRDefault="00CC20C7" w:rsidP="00CC20C7">
      <w:pPr>
        <w:ind w:firstLineChars="200" w:firstLine="560"/>
        <w:rPr>
          <w:rFonts w:ascii="Arial" w:hAnsi="Arial" w:cs="Arial"/>
          <w:color w:val="000000"/>
          <w:sz w:val="28"/>
          <w:szCs w:val="32"/>
        </w:rPr>
      </w:pPr>
      <w:r w:rsidRPr="007119D2">
        <w:rPr>
          <w:rFonts w:ascii="Arial" w:hAnsi="Arial" w:cs="Arial"/>
          <w:color w:val="000000"/>
          <w:sz w:val="28"/>
          <w:szCs w:val="32"/>
        </w:rPr>
        <w:t>一期地下车库土建主要指标如下：</w:t>
      </w:r>
    </w:p>
    <w:tbl>
      <w:tblPr>
        <w:tblW w:w="7796" w:type="dxa"/>
        <w:tblInd w:w="534" w:type="dxa"/>
        <w:tblLayout w:type="fixed"/>
        <w:tblLook w:val="04A0" w:firstRow="1" w:lastRow="0" w:firstColumn="1" w:lastColumn="0" w:noHBand="0" w:noVBand="1"/>
      </w:tblPr>
      <w:tblGrid>
        <w:gridCol w:w="960"/>
        <w:gridCol w:w="3150"/>
        <w:gridCol w:w="3686"/>
      </w:tblGrid>
      <w:tr w:rsidR="00310B87" w:rsidRPr="007119D2" w:rsidTr="003B5D76">
        <w:trPr>
          <w:trHeight w:val="39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序号</w:t>
            </w:r>
          </w:p>
        </w:tc>
        <w:tc>
          <w:tcPr>
            <w:tcW w:w="3150" w:type="dxa"/>
            <w:tcBorders>
              <w:top w:val="single" w:sz="4" w:space="0" w:color="auto"/>
              <w:left w:val="nil"/>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工程内容</w:t>
            </w:r>
          </w:p>
        </w:tc>
        <w:tc>
          <w:tcPr>
            <w:tcW w:w="3686" w:type="dxa"/>
            <w:tcBorders>
              <w:top w:val="single" w:sz="4" w:space="0" w:color="auto"/>
              <w:left w:val="nil"/>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含量指标</w:t>
            </w:r>
          </w:p>
        </w:tc>
      </w:tr>
      <w:tr w:rsidR="00310B87" w:rsidRPr="007119D2" w:rsidTr="003B5D76">
        <w:trPr>
          <w:trHeight w:val="397"/>
        </w:trPr>
        <w:tc>
          <w:tcPr>
            <w:tcW w:w="960" w:type="dxa"/>
            <w:tcBorders>
              <w:top w:val="nil"/>
              <w:left w:val="single" w:sz="4" w:space="0" w:color="auto"/>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1</w:t>
            </w:r>
          </w:p>
        </w:tc>
        <w:tc>
          <w:tcPr>
            <w:tcW w:w="3150" w:type="dxa"/>
            <w:tcBorders>
              <w:top w:val="nil"/>
              <w:left w:val="nil"/>
              <w:bottom w:val="single" w:sz="4" w:space="0" w:color="auto"/>
              <w:right w:val="single" w:sz="4" w:space="0" w:color="auto"/>
            </w:tcBorders>
            <w:shd w:val="clear" w:color="auto" w:fill="auto"/>
            <w:vAlign w:val="center"/>
          </w:tcPr>
          <w:p w:rsidR="00310B87" w:rsidRPr="007119D2" w:rsidRDefault="00310B87" w:rsidP="003B5D76">
            <w:pPr>
              <w:rPr>
                <w:rFonts w:ascii="Arial" w:hAnsi="Arial" w:cs="Arial"/>
                <w:color w:val="000000" w:themeColor="text1"/>
                <w:sz w:val="22"/>
                <w:szCs w:val="22"/>
              </w:rPr>
            </w:pPr>
            <w:r w:rsidRPr="007119D2">
              <w:rPr>
                <w:rFonts w:ascii="Arial" w:hAnsi="Arial" w:cs="Arial"/>
                <w:color w:val="000000" w:themeColor="text1"/>
                <w:sz w:val="22"/>
                <w:szCs w:val="22"/>
              </w:rPr>
              <w:t>砌体</w:t>
            </w:r>
          </w:p>
        </w:tc>
        <w:tc>
          <w:tcPr>
            <w:tcW w:w="3686" w:type="dxa"/>
            <w:tcBorders>
              <w:top w:val="nil"/>
              <w:left w:val="nil"/>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0.034</w:t>
            </w:r>
            <w:r w:rsidRPr="007119D2">
              <w:rPr>
                <w:rFonts w:ascii="Arial" w:hAnsi="Arial" w:cs="Arial"/>
                <w:color w:val="000000" w:themeColor="text1"/>
                <w:sz w:val="24"/>
              </w:rPr>
              <w:t>m</w:t>
            </w:r>
            <w:r w:rsidRPr="007119D2">
              <w:rPr>
                <w:rFonts w:ascii="Arial" w:hAnsi="Arial" w:cs="Arial"/>
                <w:color w:val="000000" w:themeColor="text1"/>
                <w:sz w:val="24"/>
                <w:vertAlign w:val="superscript"/>
              </w:rPr>
              <w:t>3</w:t>
            </w:r>
            <w:r w:rsidRPr="007119D2">
              <w:rPr>
                <w:rFonts w:ascii="Arial" w:hAnsi="Arial" w:cs="Arial"/>
                <w:color w:val="000000" w:themeColor="text1"/>
                <w:sz w:val="22"/>
                <w:szCs w:val="22"/>
              </w:rPr>
              <w:t>/</w:t>
            </w:r>
            <w:r w:rsidRPr="007119D2">
              <w:rPr>
                <w:rFonts w:ascii="Arial" w:hAnsi="Arial" w:cs="Arial"/>
                <w:color w:val="000000" w:themeColor="text1"/>
                <w:sz w:val="24"/>
              </w:rPr>
              <w:t xml:space="preserve"> </w:t>
            </w:r>
            <w:r w:rsidR="00054AA8" w:rsidRPr="007119D2">
              <w:rPr>
                <w:rFonts w:ascii="Arial" w:hAnsi="Arial" w:cs="Arial"/>
                <w:color w:val="000000" w:themeColor="text1"/>
                <w:sz w:val="24"/>
              </w:rPr>
              <w:t>㎡</w:t>
            </w:r>
          </w:p>
        </w:tc>
      </w:tr>
      <w:tr w:rsidR="00310B87" w:rsidRPr="007119D2" w:rsidTr="003B5D76">
        <w:trPr>
          <w:trHeight w:val="397"/>
        </w:trPr>
        <w:tc>
          <w:tcPr>
            <w:tcW w:w="960" w:type="dxa"/>
            <w:tcBorders>
              <w:top w:val="nil"/>
              <w:left w:val="single" w:sz="4" w:space="0" w:color="auto"/>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2</w:t>
            </w:r>
          </w:p>
        </w:tc>
        <w:tc>
          <w:tcPr>
            <w:tcW w:w="3150" w:type="dxa"/>
            <w:tcBorders>
              <w:top w:val="nil"/>
              <w:left w:val="nil"/>
              <w:bottom w:val="single" w:sz="4" w:space="0" w:color="auto"/>
              <w:right w:val="single" w:sz="4" w:space="0" w:color="auto"/>
            </w:tcBorders>
            <w:shd w:val="clear" w:color="auto" w:fill="auto"/>
            <w:vAlign w:val="center"/>
          </w:tcPr>
          <w:p w:rsidR="00310B87" w:rsidRPr="007119D2" w:rsidRDefault="00310B87" w:rsidP="003B5D76">
            <w:pPr>
              <w:rPr>
                <w:rFonts w:ascii="Arial" w:hAnsi="Arial" w:cs="Arial"/>
                <w:color w:val="000000" w:themeColor="text1"/>
                <w:sz w:val="22"/>
                <w:szCs w:val="22"/>
              </w:rPr>
            </w:pPr>
            <w:r w:rsidRPr="007119D2">
              <w:rPr>
                <w:rFonts w:ascii="Arial" w:hAnsi="Arial" w:cs="Arial"/>
                <w:color w:val="000000" w:themeColor="text1"/>
                <w:sz w:val="22"/>
                <w:szCs w:val="22"/>
              </w:rPr>
              <w:t>混凝土</w:t>
            </w:r>
          </w:p>
        </w:tc>
        <w:tc>
          <w:tcPr>
            <w:tcW w:w="3686" w:type="dxa"/>
            <w:tcBorders>
              <w:top w:val="nil"/>
              <w:left w:val="nil"/>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1.15</w:t>
            </w:r>
            <w:r w:rsidRPr="007119D2">
              <w:rPr>
                <w:rFonts w:ascii="Arial" w:hAnsi="Arial" w:cs="Arial"/>
                <w:color w:val="000000" w:themeColor="text1"/>
                <w:sz w:val="24"/>
              </w:rPr>
              <w:t xml:space="preserve"> m</w:t>
            </w:r>
            <w:r w:rsidRPr="007119D2">
              <w:rPr>
                <w:rFonts w:ascii="Arial" w:hAnsi="Arial" w:cs="Arial"/>
                <w:color w:val="000000" w:themeColor="text1"/>
                <w:sz w:val="24"/>
                <w:vertAlign w:val="superscript"/>
              </w:rPr>
              <w:t>3</w:t>
            </w:r>
            <w:r w:rsidRPr="007119D2">
              <w:rPr>
                <w:rFonts w:ascii="Arial" w:hAnsi="Arial" w:cs="Arial"/>
                <w:color w:val="000000" w:themeColor="text1"/>
                <w:sz w:val="22"/>
                <w:szCs w:val="22"/>
              </w:rPr>
              <w:t>/</w:t>
            </w:r>
            <w:r w:rsidRPr="007119D2">
              <w:rPr>
                <w:rFonts w:ascii="Arial" w:hAnsi="Arial" w:cs="Arial"/>
                <w:color w:val="000000" w:themeColor="text1"/>
                <w:sz w:val="24"/>
              </w:rPr>
              <w:t xml:space="preserve"> </w:t>
            </w:r>
            <w:r w:rsidR="00054AA8" w:rsidRPr="007119D2">
              <w:rPr>
                <w:rFonts w:ascii="Arial" w:hAnsi="Arial" w:cs="Arial"/>
                <w:color w:val="000000" w:themeColor="text1"/>
                <w:sz w:val="24"/>
              </w:rPr>
              <w:t>㎡</w:t>
            </w:r>
          </w:p>
        </w:tc>
      </w:tr>
      <w:tr w:rsidR="00310B87" w:rsidRPr="007119D2" w:rsidTr="003B5D76">
        <w:trPr>
          <w:trHeight w:val="39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3</w:t>
            </w:r>
          </w:p>
        </w:tc>
        <w:tc>
          <w:tcPr>
            <w:tcW w:w="3150" w:type="dxa"/>
            <w:tcBorders>
              <w:top w:val="single" w:sz="4" w:space="0" w:color="auto"/>
              <w:left w:val="nil"/>
              <w:bottom w:val="single" w:sz="4" w:space="0" w:color="auto"/>
              <w:right w:val="single" w:sz="4" w:space="0" w:color="auto"/>
            </w:tcBorders>
            <w:shd w:val="clear" w:color="auto" w:fill="auto"/>
            <w:vAlign w:val="center"/>
          </w:tcPr>
          <w:p w:rsidR="00310B87" w:rsidRPr="007119D2" w:rsidRDefault="00310B87" w:rsidP="003B5D76">
            <w:pPr>
              <w:rPr>
                <w:rFonts w:ascii="Arial" w:hAnsi="Arial" w:cs="Arial"/>
                <w:color w:val="000000" w:themeColor="text1"/>
                <w:sz w:val="22"/>
                <w:szCs w:val="22"/>
              </w:rPr>
            </w:pPr>
            <w:r w:rsidRPr="007119D2">
              <w:rPr>
                <w:rFonts w:ascii="Arial" w:hAnsi="Arial" w:cs="Arial"/>
                <w:color w:val="000000" w:themeColor="text1"/>
                <w:sz w:val="22"/>
                <w:szCs w:val="22"/>
              </w:rPr>
              <w:t>钢筋</w:t>
            </w:r>
          </w:p>
        </w:tc>
        <w:tc>
          <w:tcPr>
            <w:tcW w:w="3686" w:type="dxa"/>
            <w:tcBorders>
              <w:top w:val="single" w:sz="4" w:space="0" w:color="auto"/>
              <w:left w:val="nil"/>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0.089T/</w:t>
            </w:r>
            <w:r w:rsidRPr="007119D2">
              <w:rPr>
                <w:rFonts w:ascii="Arial" w:hAnsi="Arial" w:cs="Arial"/>
                <w:color w:val="000000" w:themeColor="text1"/>
                <w:sz w:val="24"/>
              </w:rPr>
              <w:t xml:space="preserve"> </w:t>
            </w:r>
            <w:r w:rsidR="00054AA8" w:rsidRPr="007119D2">
              <w:rPr>
                <w:rFonts w:ascii="Arial" w:hAnsi="Arial" w:cs="Arial"/>
                <w:color w:val="000000" w:themeColor="text1"/>
                <w:sz w:val="24"/>
              </w:rPr>
              <w:t>㎡</w:t>
            </w:r>
          </w:p>
        </w:tc>
      </w:tr>
      <w:tr w:rsidR="00310B87" w:rsidRPr="007119D2" w:rsidTr="003B5D76">
        <w:trPr>
          <w:trHeight w:val="397"/>
        </w:trPr>
        <w:tc>
          <w:tcPr>
            <w:tcW w:w="960" w:type="dxa"/>
            <w:tcBorders>
              <w:top w:val="nil"/>
              <w:left w:val="single" w:sz="4" w:space="0" w:color="auto"/>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4</w:t>
            </w:r>
          </w:p>
        </w:tc>
        <w:tc>
          <w:tcPr>
            <w:tcW w:w="3150" w:type="dxa"/>
            <w:tcBorders>
              <w:top w:val="nil"/>
              <w:left w:val="nil"/>
              <w:bottom w:val="single" w:sz="4" w:space="0" w:color="auto"/>
              <w:right w:val="single" w:sz="4" w:space="0" w:color="auto"/>
            </w:tcBorders>
            <w:shd w:val="clear" w:color="auto" w:fill="auto"/>
            <w:vAlign w:val="center"/>
          </w:tcPr>
          <w:p w:rsidR="00310B87" w:rsidRPr="007119D2" w:rsidRDefault="00310B87" w:rsidP="003B5D76">
            <w:pPr>
              <w:rPr>
                <w:rFonts w:ascii="Arial" w:hAnsi="Arial" w:cs="Arial"/>
                <w:color w:val="000000" w:themeColor="text1"/>
                <w:sz w:val="22"/>
                <w:szCs w:val="22"/>
              </w:rPr>
            </w:pPr>
            <w:r w:rsidRPr="007119D2">
              <w:rPr>
                <w:rFonts w:ascii="Arial" w:hAnsi="Arial" w:cs="Arial"/>
                <w:color w:val="000000" w:themeColor="text1"/>
                <w:sz w:val="22"/>
                <w:szCs w:val="22"/>
              </w:rPr>
              <w:t>模板</w:t>
            </w:r>
          </w:p>
        </w:tc>
        <w:tc>
          <w:tcPr>
            <w:tcW w:w="3686" w:type="dxa"/>
            <w:tcBorders>
              <w:top w:val="nil"/>
              <w:left w:val="nil"/>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2.22</w:t>
            </w:r>
            <w:r w:rsidR="00054AA8" w:rsidRPr="007119D2">
              <w:rPr>
                <w:rFonts w:ascii="Arial" w:hAnsi="Arial" w:cs="Arial"/>
                <w:color w:val="000000" w:themeColor="text1"/>
                <w:sz w:val="24"/>
              </w:rPr>
              <w:t>㎡</w:t>
            </w:r>
            <w:r w:rsidRPr="007119D2">
              <w:rPr>
                <w:rFonts w:ascii="Arial" w:hAnsi="Arial" w:cs="Arial"/>
                <w:color w:val="000000" w:themeColor="text1"/>
                <w:sz w:val="22"/>
                <w:szCs w:val="22"/>
              </w:rPr>
              <w:t>/</w:t>
            </w:r>
            <w:r w:rsidRPr="007119D2">
              <w:rPr>
                <w:rFonts w:ascii="Arial" w:hAnsi="Arial" w:cs="Arial"/>
                <w:color w:val="000000" w:themeColor="text1"/>
                <w:sz w:val="24"/>
              </w:rPr>
              <w:t xml:space="preserve"> </w:t>
            </w:r>
            <w:r w:rsidR="00054AA8" w:rsidRPr="007119D2">
              <w:rPr>
                <w:rFonts w:ascii="Arial" w:hAnsi="Arial" w:cs="Arial"/>
                <w:color w:val="000000" w:themeColor="text1"/>
                <w:sz w:val="24"/>
              </w:rPr>
              <w:t>㎡</w:t>
            </w:r>
          </w:p>
        </w:tc>
      </w:tr>
      <w:tr w:rsidR="00310B87" w:rsidRPr="007119D2" w:rsidTr="003B5D76">
        <w:trPr>
          <w:trHeight w:val="39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10B87" w:rsidRPr="007119D2" w:rsidRDefault="00310B87" w:rsidP="003B5D76">
            <w:pPr>
              <w:jc w:val="center"/>
              <w:rPr>
                <w:rFonts w:ascii="Arial" w:hAnsi="Arial" w:cs="Arial"/>
                <w:color w:val="000000" w:themeColor="text1"/>
                <w:sz w:val="22"/>
                <w:szCs w:val="22"/>
              </w:rPr>
            </w:pPr>
            <w:r w:rsidRPr="007119D2">
              <w:rPr>
                <w:rFonts w:ascii="Arial" w:hAnsi="Arial" w:cs="Arial"/>
                <w:color w:val="000000" w:themeColor="text1"/>
                <w:sz w:val="22"/>
                <w:szCs w:val="22"/>
              </w:rPr>
              <w:t>5</w:t>
            </w:r>
          </w:p>
        </w:tc>
        <w:tc>
          <w:tcPr>
            <w:tcW w:w="6836" w:type="dxa"/>
            <w:gridSpan w:val="2"/>
            <w:tcBorders>
              <w:top w:val="single" w:sz="4" w:space="0" w:color="auto"/>
              <w:left w:val="nil"/>
              <w:bottom w:val="single" w:sz="4" w:space="0" w:color="auto"/>
              <w:right w:val="single" w:sz="4" w:space="0" w:color="auto"/>
            </w:tcBorders>
            <w:shd w:val="clear" w:color="auto" w:fill="auto"/>
            <w:vAlign w:val="center"/>
          </w:tcPr>
          <w:p w:rsidR="00310B87" w:rsidRPr="007119D2" w:rsidRDefault="00310B87" w:rsidP="003B5D76">
            <w:pPr>
              <w:jc w:val="left"/>
              <w:rPr>
                <w:rFonts w:ascii="Arial" w:hAnsi="Arial" w:cs="Arial"/>
                <w:color w:val="000000" w:themeColor="text1"/>
                <w:sz w:val="22"/>
                <w:szCs w:val="22"/>
              </w:rPr>
            </w:pPr>
            <w:r w:rsidRPr="007119D2">
              <w:rPr>
                <w:rFonts w:ascii="Arial" w:hAnsi="Arial" w:cs="Arial"/>
                <w:color w:val="000000" w:themeColor="text1"/>
                <w:sz w:val="22"/>
                <w:szCs w:val="22"/>
              </w:rPr>
              <w:t>根据上述指标，综合防水、粗装修、脚手架、垂直运输机械等费用后，按</w:t>
            </w:r>
            <w:r w:rsidRPr="007119D2">
              <w:rPr>
                <w:rFonts w:ascii="Arial" w:hAnsi="Arial" w:cs="Arial"/>
                <w:color w:val="000000" w:themeColor="text1"/>
                <w:sz w:val="22"/>
                <w:szCs w:val="22"/>
              </w:rPr>
              <w:t>2153</w:t>
            </w:r>
            <w:r w:rsidRPr="007119D2">
              <w:rPr>
                <w:rFonts w:ascii="Arial" w:hAnsi="Arial" w:cs="Arial"/>
                <w:color w:val="000000" w:themeColor="text1"/>
                <w:sz w:val="22"/>
                <w:szCs w:val="22"/>
              </w:rPr>
              <w:t>元</w:t>
            </w:r>
            <w:r w:rsidRPr="007119D2">
              <w:rPr>
                <w:rFonts w:ascii="Arial" w:hAnsi="Arial" w:cs="Arial"/>
                <w:color w:val="000000" w:themeColor="text1"/>
                <w:sz w:val="22"/>
                <w:szCs w:val="22"/>
              </w:rPr>
              <w:t>/</w:t>
            </w:r>
            <w:r w:rsidR="002B2BCA" w:rsidRPr="007119D2">
              <w:rPr>
                <w:rFonts w:ascii="Arial" w:hAnsi="Arial" w:cs="Arial"/>
                <w:color w:val="000000" w:themeColor="text1"/>
                <w:sz w:val="22"/>
              </w:rPr>
              <w:t xml:space="preserve"> </w:t>
            </w:r>
            <w:r w:rsidR="00054AA8" w:rsidRPr="007119D2">
              <w:rPr>
                <w:rFonts w:ascii="Arial" w:hAnsi="Arial" w:cs="Arial"/>
                <w:color w:val="000000" w:themeColor="text1"/>
                <w:sz w:val="22"/>
              </w:rPr>
              <w:t>㎡</w:t>
            </w:r>
            <w:r w:rsidRPr="007119D2">
              <w:rPr>
                <w:rFonts w:ascii="Arial" w:hAnsi="Arial" w:cs="Arial"/>
                <w:color w:val="000000" w:themeColor="text1"/>
                <w:sz w:val="22"/>
                <w:szCs w:val="22"/>
              </w:rPr>
              <w:t>计入本目标造价，详见工程概算</w:t>
            </w:r>
          </w:p>
        </w:tc>
      </w:tr>
    </w:tbl>
    <w:p w:rsidR="0087186B" w:rsidRPr="007119D2" w:rsidRDefault="0087186B" w:rsidP="0087186B">
      <w:pPr>
        <w:ind w:firstLineChars="200" w:firstLine="440"/>
        <w:rPr>
          <w:rFonts w:ascii="Arial" w:hAnsi="Arial" w:cs="Arial"/>
          <w:color w:val="000000"/>
          <w:sz w:val="22"/>
          <w:szCs w:val="32"/>
        </w:rPr>
      </w:pPr>
      <w:r w:rsidRPr="007119D2">
        <w:rPr>
          <w:rFonts w:ascii="Arial" w:hAnsi="Arial" w:cs="Arial"/>
          <w:color w:val="000000"/>
          <w:sz w:val="22"/>
          <w:szCs w:val="32"/>
        </w:rPr>
        <w:t>注：以上各产品建筑单方中未包含围墙施工、总</w:t>
      </w:r>
      <w:proofErr w:type="gramStart"/>
      <w:r w:rsidRPr="007119D2">
        <w:rPr>
          <w:rFonts w:ascii="Arial" w:hAnsi="Arial" w:cs="Arial"/>
          <w:color w:val="000000"/>
          <w:sz w:val="22"/>
          <w:szCs w:val="32"/>
        </w:rPr>
        <w:t>包配合费</w:t>
      </w:r>
      <w:proofErr w:type="gramEnd"/>
      <w:r w:rsidRPr="007119D2">
        <w:rPr>
          <w:rFonts w:ascii="Arial" w:hAnsi="Arial" w:cs="Arial"/>
          <w:color w:val="000000"/>
          <w:sz w:val="22"/>
          <w:szCs w:val="32"/>
        </w:rPr>
        <w:t>。</w:t>
      </w:r>
    </w:p>
    <w:p w:rsidR="00310B87" w:rsidRPr="007119D2" w:rsidRDefault="00310B87" w:rsidP="001B74A0">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4</w:t>
      </w:r>
      <w:r w:rsidR="002B2BCA" w:rsidRPr="007119D2">
        <w:rPr>
          <w:rFonts w:ascii="Arial" w:hAnsi="Arial" w:cs="Arial"/>
          <w:color w:val="000000"/>
          <w:sz w:val="28"/>
          <w:szCs w:val="32"/>
        </w:rPr>
        <w:t>．</w:t>
      </w:r>
      <w:r w:rsidR="006B0284" w:rsidRPr="007119D2">
        <w:rPr>
          <w:rFonts w:ascii="Arial" w:hAnsi="Arial" w:cs="Arial"/>
          <w:color w:val="000000"/>
          <w:sz w:val="28"/>
          <w:szCs w:val="32"/>
        </w:rPr>
        <w:t>合院、及叠</w:t>
      </w:r>
      <w:proofErr w:type="gramStart"/>
      <w:r w:rsidR="006B0284" w:rsidRPr="007119D2">
        <w:rPr>
          <w:rFonts w:ascii="Arial" w:hAnsi="Arial" w:cs="Arial"/>
          <w:color w:val="000000"/>
          <w:sz w:val="28"/>
          <w:szCs w:val="32"/>
        </w:rPr>
        <w:t>墅</w:t>
      </w:r>
      <w:proofErr w:type="gramEnd"/>
      <w:r w:rsidR="006B0284" w:rsidRPr="007119D2">
        <w:rPr>
          <w:rFonts w:ascii="Arial" w:hAnsi="Arial" w:cs="Arial"/>
          <w:color w:val="000000"/>
          <w:sz w:val="28"/>
          <w:szCs w:val="32"/>
        </w:rPr>
        <w:t>产品施工图纸中未体现围墙施工，根据</w:t>
      </w:r>
      <w:r w:rsidRPr="007119D2">
        <w:rPr>
          <w:rFonts w:ascii="Arial" w:hAnsi="Arial" w:cs="Arial"/>
          <w:color w:val="000000"/>
          <w:sz w:val="28"/>
          <w:szCs w:val="32"/>
        </w:rPr>
        <w:t>项目公司介绍，为了配合项目规划要求，合院及叠</w:t>
      </w:r>
      <w:proofErr w:type="gramStart"/>
      <w:r w:rsidRPr="007119D2">
        <w:rPr>
          <w:rFonts w:ascii="Arial" w:hAnsi="Arial" w:cs="Arial"/>
          <w:color w:val="000000"/>
          <w:sz w:val="28"/>
          <w:szCs w:val="32"/>
        </w:rPr>
        <w:t>墅</w:t>
      </w:r>
      <w:proofErr w:type="gramEnd"/>
      <w:r w:rsidRPr="007119D2">
        <w:rPr>
          <w:rFonts w:ascii="Arial" w:hAnsi="Arial" w:cs="Arial"/>
          <w:color w:val="000000"/>
          <w:sz w:val="28"/>
          <w:szCs w:val="32"/>
        </w:rPr>
        <w:t>产品的围墙在竣工验收后进行建设，本次成本复核过程中已考虑该部分费用。</w:t>
      </w:r>
    </w:p>
    <w:p w:rsidR="0087186B" w:rsidRPr="007119D2" w:rsidRDefault="0087186B" w:rsidP="001B74A0">
      <w:pPr>
        <w:adjustRightInd w:val="0"/>
        <w:snapToGrid w:val="0"/>
        <w:spacing w:line="360" w:lineRule="auto"/>
        <w:ind w:rightChars="50" w:right="105" w:firstLineChars="200" w:firstLine="560"/>
        <w:rPr>
          <w:rFonts w:ascii="Arial" w:hAnsi="Arial" w:cs="Arial"/>
          <w:color w:val="000000"/>
          <w:sz w:val="28"/>
          <w:szCs w:val="32"/>
        </w:rPr>
      </w:pPr>
      <w:r w:rsidRPr="007119D2">
        <w:rPr>
          <w:rFonts w:ascii="Arial" w:hAnsi="Arial" w:cs="Arial"/>
          <w:color w:val="000000"/>
          <w:sz w:val="28"/>
          <w:szCs w:val="32"/>
        </w:rPr>
        <w:t>5</w:t>
      </w:r>
      <w:r w:rsidR="002B2BCA" w:rsidRPr="007119D2">
        <w:rPr>
          <w:rFonts w:ascii="Arial" w:hAnsi="Arial" w:cs="Arial"/>
          <w:color w:val="000000"/>
          <w:sz w:val="28"/>
          <w:szCs w:val="32"/>
        </w:rPr>
        <w:t>．</w:t>
      </w:r>
      <w:r w:rsidR="001B74A0" w:rsidRPr="007119D2">
        <w:rPr>
          <w:rFonts w:ascii="Arial" w:hAnsi="Arial" w:cs="Arial"/>
          <w:color w:val="000000"/>
          <w:sz w:val="28"/>
          <w:szCs w:val="32"/>
        </w:rPr>
        <w:t>土地增值税实行四级超率累进税率，从税务统</w:t>
      </w:r>
      <w:r w:rsidR="006B0284" w:rsidRPr="007119D2">
        <w:rPr>
          <w:rFonts w:ascii="Arial" w:hAnsi="Arial" w:cs="Arial"/>
          <w:color w:val="000000"/>
          <w:sz w:val="28"/>
          <w:szCs w:val="32"/>
        </w:rPr>
        <w:t>筹的角度考虑，项目</w:t>
      </w:r>
      <w:r w:rsidR="001B74A0" w:rsidRPr="007119D2">
        <w:rPr>
          <w:rFonts w:ascii="Arial" w:hAnsi="Arial" w:cs="Arial"/>
          <w:color w:val="000000"/>
          <w:sz w:val="28"/>
          <w:szCs w:val="32"/>
        </w:rPr>
        <w:t>以全案销售结束后进行土地增值税清算较为合理，因此随着各期房地产价格变动，仅计算一期的土地增值税</w:t>
      </w:r>
      <w:proofErr w:type="gramStart"/>
      <w:r w:rsidR="001B74A0" w:rsidRPr="007119D2">
        <w:rPr>
          <w:rFonts w:ascii="Arial" w:hAnsi="Arial" w:cs="Arial"/>
          <w:color w:val="000000"/>
          <w:sz w:val="28"/>
          <w:szCs w:val="32"/>
        </w:rPr>
        <w:t>同最终项目</w:t>
      </w:r>
      <w:proofErr w:type="gramEnd"/>
      <w:r w:rsidR="001B74A0" w:rsidRPr="007119D2">
        <w:rPr>
          <w:rFonts w:ascii="Arial" w:hAnsi="Arial" w:cs="Arial"/>
          <w:color w:val="000000"/>
          <w:sz w:val="28"/>
          <w:szCs w:val="32"/>
        </w:rPr>
        <w:t>整体的负税率必然会产生一定的差异，现阶段准确测算土地增值税条件不具备，只能提供暂估值，准确值应以税务机关核准的清算值为准。</w:t>
      </w:r>
    </w:p>
    <w:p w:rsidR="00CA0345" w:rsidRPr="007119D2" w:rsidRDefault="00901422" w:rsidP="00462140">
      <w:pPr>
        <w:pStyle w:val="1"/>
        <w:keepNext w:val="0"/>
        <w:keepLines w:val="0"/>
        <w:widowControl/>
        <w:numPr>
          <w:ilvl w:val="0"/>
          <w:numId w:val="6"/>
        </w:numPr>
        <w:spacing w:beforeLines="100" w:before="312" w:after="0" w:line="360" w:lineRule="auto"/>
        <w:rPr>
          <w:rFonts w:ascii="Arial" w:hAnsi="Arial" w:cs="Arial"/>
          <w:sz w:val="28"/>
        </w:rPr>
      </w:pPr>
      <w:bookmarkStart w:id="13" w:name="_Toc503423363"/>
      <w:r w:rsidRPr="007119D2">
        <w:rPr>
          <w:rFonts w:ascii="Arial" w:hAnsi="Arial" w:cs="Arial"/>
          <w:sz w:val="28"/>
        </w:rPr>
        <w:t>项目一期</w:t>
      </w:r>
      <w:r w:rsidR="00CA0345" w:rsidRPr="007119D2">
        <w:rPr>
          <w:rFonts w:ascii="Arial" w:hAnsi="Arial" w:cs="Arial"/>
          <w:sz w:val="28"/>
        </w:rPr>
        <w:t>成本复核</w:t>
      </w:r>
      <w:r w:rsidRPr="007119D2">
        <w:rPr>
          <w:rFonts w:ascii="Arial" w:hAnsi="Arial" w:cs="Arial"/>
          <w:sz w:val="28"/>
        </w:rPr>
        <w:t>分项说明</w:t>
      </w:r>
      <w:bookmarkEnd w:id="13"/>
    </w:p>
    <w:p w:rsidR="00CC20C7" w:rsidRPr="007119D2" w:rsidRDefault="00CC20C7" w:rsidP="00CC20C7">
      <w:pPr>
        <w:ind w:firstLineChars="200" w:firstLine="560"/>
        <w:rPr>
          <w:rFonts w:ascii="Arial" w:hAnsi="Arial" w:cs="Arial"/>
          <w:color w:val="000000"/>
          <w:sz w:val="28"/>
          <w:szCs w:val="32"/>
        </w:rPr>
      </w:pPr>
      <w:r w:rsidRPr="007119D2">
        <w:rPr>
          <w:rFonts w:ascii="Arial" w:hAnsi="Arial" w:cs="Arial"/>
          <w:color w:val="000000"/>
          <w:sz w:val="28"/>
          <w:szCs w:val="32"/>
        </w:rPr>
        <w:t>项目一期成本复核后，所得税完全成本总计</w:t>
      </w:r>
      <w:r w:rsidR="009B71C1" w:rsidRPr="007119D2">
        <w:rPr>
          <w:rFonts w:ascii="Arial" w:hAnsi="Arial" w:cs="Arial"/>
          <w:color w:val="000000"/>
          <w:sz w:val="28"/>
          <w:szCs w:val="32"/>
        </w:rPr>
        <w:t>103138.17</w:t>
      </w:r>
      <w:r w:rsidRPr="007119D2">
        <w:rPr>
          <w:rFonts w:ascii="Arial" w:hAnsi="Arial" w:cs="Arial"/>
          <w:color w:val="000000"/>
          <w:sz w:val="28"/>
          <w:szCs w:val="32"/>
        </w:rPr>
        <w:t>万元，直接开发成本总计</w:t>
      </w:r>
      <w:r w:rsidR="009B71C1" w:rsidRPr="007119D2">
        <w:rPr>
          <w:rFonts w:ascii="Arial" w:hAnsi="Arial" w:cs="Arial"/>
          <w:color w:val="000000"/>
          <w:sz w:val="28"/>
          <w:szCs w:val="32"/>
        </w:rPr>
        <w:t>78473.12</w:t>
      </w:r>
      <w:r w:rsidRPr="007119D2">
        <w:rPr>
          <w:rFonts w:ascii="Arial" w:hAnsi="Arial" w:cs="Arial"/>
          <w:color w:val="000000"/>
          <w:sz w:val="28"/>
          <w:szCs w:val="32"/>
        </w:rPr>
        <w:t>万元，其中：</w:t>
      </w:r>
    </w:p>
    <w:p w:rsidR="00176FB7" w:rsidRPr="007119D2" w:rsidRDefault="00842D66" w:rsidP="00837C78">
      <w:pPr>
        <w:pStyle w:val="a7"/>
        <w:spacing w:line="360" w:lineRule="auto"/>
        <w:jc w:val="left"/>
        <w:rPr>
          <w:rFonts w:ascii="Arial" w:hAnsi="Arial" w:cs="Arial"/>
          <w:kern w:val="44"/>
          <w:sz w:val="28"/>
          <w:szCs w:val="44"/>
        </w:rPr>
      </w:pPr>
      <w:bookmarkStart w:id="14" w:name="_Toc503423364"/>
      <w:r w:rsidRPr="007119D2">
        <w:rPr>
          <w:rFonts w:ascii="Arial" w:hAnsi="Arial" w:cs="Arial"/>
          <w:kern w:val="44"/>
          <w:sz w:val="28"/>
          <w:szCs w:val="44"/>
        </w:rPr>
        <w:lastRenderedPageBreak/>
        <w:t>（一）</w:t>
      </w:r>
      <w:r w:rsidR="00176FB7" w:rsidRPr="007119D2">
        <w:rPr>
          <w:rFonts w:ascii="Arial" w:hAnsi="Arial" w:cs="Arial"/>
          <w:kern w:val="44"/>
          <w:sz w:val="28"/>
          <w:szCs w:val="44"/>
        </w:rPr>
        <w:t>土地费用</w:t>
      </w:r>
      <w:bookmarkEnd w:id="14"/>
    </w:p>
    <w:p w:rsidR="00CC20C7" w:rsidRPr="007119D2" w:rsidRDefault="00CC20C7" w:rsidP="002B2BCA">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1</w:t>
      </w:r>
      <w:r w:rsidR="002B2BCA" w:rsidRPr="007119D2">
        <w:rPr>
          <w:rFonts w:ascii="Arial" w:hAnsi="Arial" w:cs="Arial"/>
          <w:color w:val="000000"/>
          <w:sz w:val="28"/>
          <w:szCs w:val="32"/>
        </w:rPr>
        <w:t>．</w:t>
      </w:r>
      <w:r w:rsidRPr="007119D2">
        <w:rPr>
          <w:rFonts w:ascii="Arial" w:hAnsi="Arial" w:cs="Arial"/>
          <w:color w:val="000000"/>
          <w:sz w:val="28"/>
          <w:szCs w:val="32"/>
        </w:rPr>
        <w:t>土地出让金</w:t>
      </w:r>
    </w:p>
    <w:p w:rsidR="00CC20C7" w:rsidRPr="007119D2" w:rsidRDefault="00CC20C7" w:rsidP="00837C78">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按照</w:t>
      </w:r>
      <w:r w:rsidR="008A0B47" w:rsidRPr="007119D2">
        <w:rPr>
          <w:rFonts w:ascii="Arial" w:hAnsi="Arial" w:cs="Arial"/>
          <w:color w:val="000000"/>
          <w:sz w:val="28"/>
          <w:szCs w:val="32"/>
        </w:rPr>
        <w:t>《</w:t>
      </w:r>
      <w:r w:rsidR="00CD75EA" w:rsidRPr="007119D2">
        <w:rPr>
          <w:rFonts w:ascii="Arial" w:hAnsi="Arial" w:cs="Arial"/>
          <w:color w:val="000000"/>
          <w:sz w:val="28"/>
          <w:szCs w:val="32"/>
        </w:rPr>
        <w:t>国有建设用地使用权出让</w:t>
      </w:r>
      <w:r w:rsidR="00C961C3" w:rsidRPr="007119D2">
        <w:rPr>
          <w:rFonts w:ascii="Arial" w:hAnsi="Arial" w:cs="Arial"/>
          <w:color w:val="000000"/>
          <w:sz w:val="28"/>
          <w:szCs w:val="32"/>
        </w:rPr>
        <w:t>合同</w:t>
      </w:r>
      <w:r w:rsidR="008A0B47" w:rsidRPr="007119D2">
        <w:rPr>
          <w:rFonts w:ascii="Arial" w:hAnsi="Arial" w:cs="Arial"/>
          <w:color w:val="000000"/>
          <w:sz w:val="28"/>
          <w:szCs w:val="32"/>
        </w:rPr>
        <w:t>》（合同编号：</w:t>
      </w:r>
      <w:r w:rsidR="008A0B47" w:rsidRPr="007119D2">
        <w:rPr>
          <w:rFonts w:ascii="Arial" w:hAnsi="Arial" w:cs="Arial"/>
          <w:color w:val="000000"/>
          <w:sz w:val="28"/>
          <w:szCs w:val="32"/>
        </w:rPr>
        <w:t>3204832011CR0188</w:t>
      </w:r>
      <w:r w:rsidR="008A0B47" w:rsidRPr="007119D2">
        <w:rPr>
          <w:rFonts w:ascii="Arial" w:hAnsi="Arial" w:cs="Arial"/>
          <w:color w:val="000000"/>
          <w:sz w:val="28"/>
          <w:szCs w:val="32"/>
        </w:rPr>
        <w:t>）</w:t>
      </w:r>
      <w:r w:rsidR="00E842C6" w:rsidRPr="007119D2">
        <w:rPr>
          <w:rFonts w:ascii="Arial" w:hAnsi="Arial" w:cs="Arial"/>
          <w:color w:val="000000"/>
          <w:sz w:val="28"/>
          <w:szCs w:val="32"/>
        </w:rPr>
        <w:t>及地价款缴费凭证，</w:t>
      </w:r>
      <w:r w:rsidRPr="007119D2">
        <w:rPr>
          <w:rFonts w:ascii="Arial" w:hAnsi="Arial" w:cs="Arial"/>
          <w:color w:val="000000"/>
          <w:sz w:val="28"/>
          <w:szCs w:val="32"/>
        </w:rPr>
        <w:t>已缴纳的地</w:t>
      </w:r>
      <w:r w:rsidR="00E842C6" w:rsidRPr="007119D2">
        <w:rPr>
          <w:rFonts w:ascii="Arial" w:hAnsi="Arial" w:cs="Arial"/>
          <w:color w:val="000000"/>
          <w:sz w:val="28"/>
          <w:szCs w:val="32"/>
        </w:rPr>
        <w:t>价</w:t>
      </w:r>
      <w:r w:rsidRPr="007119D2">
        <w:rPr>
          <w:rFonts w:ascii="Arial" w:hAnsi="Arial" w:cs="Arial"/>
          <w:color w:val="000000"/>
          <w:sz w:val="28"/>
          <w:szCs w:val="32"/>
        </w:rPr>
        <w:t>款按各期占地面积进行分摊，一期用地面积</w:t>
      </w:r>
      <w:r w:rsidRPr="007119D2">
        <w:rPr>
          <w:rFonts w:ascii="Arial" w:hAnsi="Arial" w:cs="Arial"/>
          <w:color w:val="000000"/>
          <w:sz w:val="28"/>
          <w:szCs w:val="32"/>
        </w:rPr>
        <w:t>51973</w:t>
      </w:r>
      <w:r w:rsidR="00054AA8" w:rsidRPr="007119D2">
        <w:rPr>
          <w:rFonts w:ascii="Arial" w:hAnsi="Arial" w:cs="Arial"/>
          <w:color w:val="000000"/>
          <w:sz w:val="28"/>
          <w:szCs w:val="32"/>
        </w:rPr>
        <w:t>㎡</w:t>
      </w:r>
      <w:r w:rsidRPr="007119D2">
        <w:rPr>
          <w:rFonts w:ascii="Arial" w:hAnsi="Arial" w:cs="Arial"/>
          <w:color w:val="000000"/>
          <w:sz w:val="28"/>
          <w:szCs w:val="32"/>
        </w:rPr>
        <w:t>，项目整体用地面积</w:t>
      </w:r>
      <w:r w:rsidRPr="007119D2">
        <w:rPr>
          <w:rFonts w:ascii="Arial" w:hAnsi="Arial" w:cs="Arial"/>
          <w:color w:val="000000"/>
          <w:sz w:val="28"/>
          <w:szCs w:val="32"/>
        </w:rPr>
        <w:t>177193.01</w:t>
      </w:r>
      <w:r w:rsidR="00054AA8" w:rsidRPr="007119D2">
        <w:rPr>
          <w:rFonts w:ascii="Arial" w:hAnsi="Arial" w:cs="Arial"/>
          <w:color w:val="000000"/>
          <w:sz w:val="28"/>
          <w:szCs w:val="32"/>
        </w:rPr>
        <w:t>㎡</w:t>
      </w:r>
      <w:r w:rsidRPr="007119D2">
        <w:rPr>
          <w:rFonts w:ascii="Arial" w:hAnsi="Arial" w:cs="Arial"/>
          <w:color w:val="000000"/>
          <w:sz w:val="28"/>
          <w:szCs w:val="32"/>
        </w:rPr>
        <w:t>，已缴纳的土地出让金</w:t>
      </w:r>
      <w:r w:rsidRPr="007119D2">
        <w:rPr>
          <w:rFonts w:ascii="Arial" w:hAnsi="Arial" w:cs="Arial"/>
          <w:color w:val="000000"/>
          <w:sz w:val="28"/>
          <w:szCs w:val="32"/>
        </w:rPr>
        <w:t>63795.10</w:t>
      </w:r>
      <w:r w:rsidRPr="007119D2">
        <w:rPr>
          <w:rFonts w:ascii="Arial" w:hAnsi="Arial" w:cs="Arial"/>
          <w:color w:val="000000"/>
          <w:sz w:val="28"/>
          <w:szCs w:val="32"/>
        </w:rPr>
        <w:t>万元，因此一期土地出让金为：</w:t>
      </w:r>
    </w:p>
    <w:p w:rsidR="00CC20C7" w:rsidRPr="007119D2" w:rsidRDefault="00CC20C7" w:rsidP="00837C78">
      <w:pPr>
        <w:spacing w:line="360" w:lineRule="auto"/>
        <w:ind w:firstLineChars="200" w:firstLine="560"/>
        <w:rPr>
          <w:rFonts w:ascii="Arial" w:hAnsi="Arial" w:cs="Arial"/>
          <w:color w:val="000000"/>
          <w:sz w:val="28"/>
          <w:szCs w:val="32"/>
        </w:rPr>
      </w:pPr>
      <w:r w:rsidRPr="007119D2">
        <w:rPr>
          <w:rFonts w:ascii="Arial" w:hAnsi="Arial" w:cs="Arial"/>
          <w:color w:val="000000"/>
          <w:sz w:val="28"/>
          <w:szCs w:val="32"/>
        </w:rPr>
        <w:t>51973/177193.01*63795.10=18711.93</w:t>
      </w:r>
      <w:r w:rsidRPr="007119D2">
        <w:rPr>
          <w:rFonts w:ascii="Arial" w:hAnsi="Arial" w:cs="Arial"/>
          <w:color w:val="000000"/>
          <w:sz w:val="28"/>
          <w:szCs w:val="32"/>
        </w:rPr>
        <w:t>（万元）</w:t>
      </w:r>
    </w:p>
    <w:tbl>
      <w:tblPr>
        <w:tblStyle w:val="a5"/>
        <w:tblW w:w="0" w:type="auto"/>
        <w:jc w:val="center"/>
        <w:tblLook w:val="04A0" w:firstRow="1" w:lastRow="0" w:firstColumn="1" w:lastColumn="0" w:noHBand="0" w:noVBand="1"/>
      </w:tblPr>
      <w:tblGrid>
        <w:gridCol w:w="2235"/>
        <w:gridCol w:w="2268"/>
        <w:gridCol w:w="1559"/>
        <w:gridCol w:w="1843"/>
      </w:tblGrid>
      <w:tr w:rsidR="00CC20C7" w:rsidRPr="007119D2" w:rsidTr="00837C78">
        <w:trPr>
          <w:trHeight w:val="554"/>
          <w:jc w:val="center"/>
        </w:trPr>
        <w:tc>
          <w:tcPr>
            <w:tcW w:w="2235"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CC20C7" w:rsidRPr="007119D2" w:rsidTr="00837C78">
        <w:trPr>
          <w:trHeight w:val="422"/>
          <w:jc w:val="center"/>
        </w:trPr>
        <w:tc>
          <w:tcPr>
            <w:tcW w:w="2235" w:type="dxa"/>
            <w:vAlign w:val="center"/>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18711.93</w:t>
            </w:r>
          </w:p>
        </w:tc>
        <w:tc>
          <w:tcPr>
            <w:tcW w:w="2268" w:type="dxa"/>
            <w:vAlign w:val="center"/>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18711.93</w:t>
            </w:r>
          </w:p>
        </w:tc>
        <w:tc>
          <w:tcPr>
            <w:tcW w:w="1559" w:type="dxa"/>
            <w:vAlign w:val="center"/>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0</w:t>
            </w:r>
          </w:p>
        </w:tc>
        <w:tc>
          <w:tcPr>
            <w:tcW w:w="1843" w:type="dxa"/>
            <w:vAlign w:val="center"/>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0.00</w:t>
            </w:r>
          </w:p>
        </w:tc>
      </w:tr>
    </w:tbl>
    <w:p w:rsidR="00CC20C7" w:rsidRPr="007119D2" w:rsidRDefault="00CC20C7" w:rsidP="00CC20C7">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t>2</w:t>
      </w:r>
      <w:r w:rsidR="002B2BCA" w:rsidRPr="007119D2">
        <w:rPr>
          <w:rFonts w:ascii="Arial" w:hAnsi="Arial" w:cs="Arial"/>
          <w:color w:val="000000"/>
          <w:sz w:val="28"/>
          <w:szCs w:val="32"/>
        </w:rPr>
        <w:t>．</w:t>
      </w:r>
      <w:r w:rsidRPr="007119D2">
        <w:rPr>
          <w:rFonts w:ascii="Arial" w:hAnsi="Arial" w:cs="Arial"/>
          <w:color w:val="000000"/>
          <w:sz w:val="28"/>
          <w:szCs w:val="32"/>
        </w:rPr>
        <w:t>大市政配套费</w:t>
      </w:r>
    </w:p>
    <w:p w:rsidR="00CC20C7" w:rsidRPr="007119D2" w:rsidRDefault="00773F77" w:rsidP="00CC20C7">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t>依据常州市建设</w:t>
      </w:r>
      <w:proofErr w:type="gramStart"/>
      <w:r w:rsidRPr="007119D2">
        <w:rPr>
          <w:rFonts w:ascii="Arial" w:hAnsi="Arial" w:cs="Arial"/>
          <w:color w:val="000000"/>
          <w:sz w:val="28"/>
          <w:szCs w:val="32"/>
        </w:rPr>
        <w:t>规</w:t>
      </w:r>
      <w:proofErr w:type="gramEnd"/>
      <w:r w:rsidRPr="007119D2">
        <w:rPr>
          <w:rFonts w:ascii="Arial" w:hAnsi="Arial" w:cs="Arial"/>
          <w:color w:val="000000"/>
          <w:sz w:val="28"/>
          <w:szCs w:val="32"/>
        </w:rPr>
        <w:t>费收费标准，武进</w:t>
      </w:r>
      <w:r w:rsidR="002B2BCA" w:rsidRPr="007119D2">
        <w:rPr>
          <w:rFonts w:ascii="Arial" w:hAnsi="Arial" w:cs="Arial"/>
          <w:color w:val="000000"/>
          <w:sz w:val="28"/>
          <w:szCs w:val="32"/>
        </w:rPr>
        <w:t>区</w:t>
      </w:r>
      <w:r w:rsidRPr="007119D2">
        <w:rPr>
          <w:rFonts w:ascii="Arial" w:hAnsi="Arial" w:cs="Arial"/>
          <w:color w:val="000000"/>
          <w:sz w:val="28"/>
          <w:szCs w:val="32"/>
        </w:rPr>
        <w:t>市政基础设施配套费为</w:t>
      </w:r>
      <w:r w:rsidRPr="007119D2">
        <w:rPr>
          <w:rFonts w:ascii="Arial" w:hAnsi="Arial" w:cs="Arial"/>
          <w:color w:val="000000"/>
          <w:sz w:val="28"/>
          <w:szCs w:val="32"/>
        </w:rPr>
        <w:t>105</w:t>
      </w:r>
      <w:r w:rsidRPr="007119D2">
        <w:rPr>
          <w:rFonts w:ascii="Arial" w:hAnsi="Arial" w:cs="Arial"/>
          <w:color w:val="000000"/>
          <w:sz w:val="28"/>
          <w:szCs w:val="32"/>
        </w:rPr>
        <w:t>元</w:t>
      </w:r>
      <w:r w:rsidRPr="007119D2">
        <w:rPr>
          <w:rFonts w:ascii="Arial" w:hAnsi="Arial" w:cs="Arial"/>
          <w:color w:val="000000"/>
          <w:sz w:val="28"/>
          <w:szCs w:val="32"/>
        </w:rPr>
        <w:t>/</w:t>
      </w:r>
      <w:r w:rsidRPr="007119D2">
        <w:rPr>
          <w:rFonts w:ascii="Arial" w:hAnsi="Arial" w:cs="Arial"/>
          <w:color w:val="000000"/>
          <w:sz w:val="28"/>
          <w:szCs w:val="32"/>
        </w:rPr>
        <w:t>㎡，</w:t>
      </w:r>
      <w:r w:rsidR="00CC20C7" w:rsidRPr="007119D2">
        <w:rPr>
          <w:rFonts w:ascii="Arial" w:hAnsi="Arial" w:cs="Arial"/>
          <w:color w:val="000000"/>
          <w:sz w:val="28"/>
          <w:szCs w:val="32"/>
        </w:rPr>
        <w:t>一期建筑面积</w:t>
      </w:r>
      <w:r w:rsidR="00CC20C7" w:rsidRPr="007119D2">
        <w:rPr>
          <w:rFonts w:ascii="Arial" w:hAnsi="Arial" w:cs="Arial"/>
          <w:color w:val="000000"/>
          <w:sz w:val="28"/>
          <w:szCs w:val="32"/>
        </w:rPr>
        <w:t>97858</w:t>
      </w:r>
      <w:r w:rsidR="00CC20C7" w:rsidRPr="007119D2">
        <w:rPr>
          <w:rFonts w:ascii="Arial" w:hAnsi="Arial" w:cs="Arial"/>
          <w:color w:val="000000"/>
          <w:sz w:val="28"/>
          <w:szCs w:val="32"/>
        </w:rPr>
        <w:t>㎡，公共配套面积</w:t>
      </w:r>
      <w:r w:rsidR="00CC20C7" w:rsidRPr="007119D2">
        <w:rPr>
          <w:rFonts w:ascii="Arial" w:hAnsi="Arial" w:cs="Arial"/>
          <w:color w:val="000000"/>
          <w:sz w:val="28"/>
          <w:szCs w:val="32"/>
        </w:rPr>
        <w:t>3605</w:t>
      </w:r>
      <w:r w:rsidR="00CC20C7" w:rsidRPr="007119D2">
        <w:rPr>
          <w:rFonts w:ascii="Arial" w:hAnsi="Arial" w:cs="Arial"/>
          <w:color w:val="000000"/>
          <w:sz w:val="28"/>
          <w:szCs w:val="32"/>
        </w:rPr>
        <w:t>㎡，因此一期大市政配套费为：</w:t>
      </w:r>
    </w:p>
    <w:p w:rsidR="00837C78" w:rsidRPr="007119D2" w:rsidRDefault="00CC20C7" w:rsidP="001B74A0">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t>（</w:t>
      </w:r>
      <w:r w:rsidRPr="007119D2">
        <w:rPr>
          <w:rFonts w:ascii="Arial" w:hAnsi="Arial" w:cs="Arial"/>
          <w:color w:val="000000"/>
          <w:sz w:val="28"/>
          <w:szCs w:val="32"/>
        </w:rPr>
        <w:t>97858+3605</w:t>
      </w:r>
      <w:r w:rsidRPr="007119D2">
        <w:rPr>
          <w:rFonts w:ascii="Arial" w:hAnsi="Arial" w:cs="Arial"/>
          <w:color w:val="000000"/>
          <w:sz w:val="28"/>
          <w:szCs w:val="32"/>
        </w:rPr>
        <w:t>）</w:t>
      </w:r>
      <w:r w:rsidRPr="007119D2">
        <w:rPr>
          <w:rFonts w:ascii="Arial" w:hAnsi="Arial" w:cs="Arial"/>
          <w:color w:val="000000"/>
          <w:sz w:val="28"/>
          <w:szCs w:val="32"/>
        </w:rPr>
        <w:t>*105/10000=1065.36</w:t>
      </w:r>
      <w:r w:rsidRPr="007119D2">
        <w:rPr>
          <w:rFonts w:ascii="Arial" w:hAnsi="Arial" w:cs="Arial"/>
          <w:color w:val="000000"/>
          <w:sz w:val="28"/>
          <w:szCs w:val="32"/>
        </w:rPr>
        <w:t>（万元）</w:t>
      </w:r>
    </w:p>
    <w:tbl>
      <w:tblPr>
        <w:tblStyle w:val="a5"/>
        <w:tblW w:w="0" w:type="auto"/>
        <w:jc w:val="center"/>
        <w:tblLook w:val="04A0" w:firstRow="1" w:lastRow="0" w:firstColumn="1" w:lastColumn="0" w:noHBand="0" w:noVBand="1"/>
      </w:tblPr>
      <w:tblGrid>
        <w:gridCol w:w="2235"/>
        <w:gridCol w:w="2268"/>
        <w:gridCol w:w="1559"/>
        <w:gridCol w:w="1843"/>
      </w:tblGrid>
      <w:tr w:rsidR="00CC20C7" w:rsidRPr="007119D2" w:rsidTr="00D36543">
        <w:trPr>
          <w:jc w:val="center"/>
        </w:trPr>
        <w:tc>
          <w:tcPr>
            <w:tcW w:w="2235"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CC20C7" w:rsidRPr="007119D2" w:rsidRDefault="00CC20C7" w:rsidP="00D36543">
            <w:pPr>
              <w:spacing w:line="360" w:lineRule="auto"/>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CC20C7" w:rsidRPr="007119D2" w:rsidTr="00D36543">
        <w:trPr>
          <w:jc w:val="center"/>
        </w:trPr>
        <w:tc>
          <w:tcPr>
            <w:tcW w:w="2235"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1065.36</w:t>
            </w:r>
          </w:p>
        </w:tc>
        <w:tc>
          <w:tcPr>
            <w:tcW w:w="2268"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1065.36</w:t>
            </w:r>
          </w:p>
        </w:tc>
        <w:tc>
          <w:tcPr>
            <w:tcW w:w="1559"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0</w:t>
            </w:r>
          </w:p>
        </w:tc>
        <w:tc>
          <w:tcPr>
            <w:tcW w:w="1843"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0.00</w:t>
            </w:r>
          </w:p>
        </w:tc>
      </w:tr>
    </w:tbl>
    <w:p w:rsidR="00CC20C7" w:rsidRPr="007119D2" w:rsidRDefault="00CC20C7" w:rsidP="00CC20C7">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t>3</w:t>
      </w:r>
      <w:r w:rsidR="002B2BCA" w:rsidRPr="007119D2">
        <w:rPr>
          <w:rFonts w:ascii="Arial" w:hAnsi="Arial" w:cs="Arial"/>
          <w:color w:val="000000"/>
          <w:sz w:val="28"/>
          <w:szCs w:val="32"/>
        </w:rPr>
        <w:t>．</w:t>
      </w:r>
      <w:r w:rsidRPr="007119D2">
        <w:rPr>
          <w:rFonts w:ascii="Arial" w:hAnsi="Arial" w:cs="Arial"/>
          <w:color w:val="000000"/>
          <w:sz w:val="28"/>
          <w:szCs w:val="32"/>
        </w:rPr>
        <w:t>土地契税</w:t>
      </w:r>
    </w:p>
    <w:p w:rsidR="00CC20C7" w:rsidRPr="007119D2" w:rsidRDefault="00420FD3" w:rsidP="00CC20C7">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t>依据土地契税发票，</w:t>
      </w:r>
      <w:r w:rsidR="00CC20C7" w:rsidRPr="007119D2">
        <w:rPr>
          <w:rFonts w:ascii="Arial" w:hAnsi="Arial" w:cs="Arial"/>
          <w:color w:val="000000"/>
          <w:sz w:val="28"/>
          <w:szCs w:val="32"/>
        </w:rPr>
        <w:t>按土地出让金乘</w:t>
      </w:r>
      <w:r w:rsidR="00CC20C7" w:rsidRPr="007119D2">
        <w:rPr>
          <w:rFonts w:ascii="Arial" w:hAnsi="Arial" w:cs="Arial"/>
          <w:color w:val="000000"/>
          <w:sz w:val="28"/>
          <w:szCs w:val="32"/>
        </w:rPr>
        <w:t>3%</w:t>
      </w:r>
      <w:r w:rsidR="00CC20C7" w:rsidRPr="007119D2">
        <w:rPr>
          <w:rFonts w:ascii="Arial" w:hAnsi="Arial" w:cs="Arial"/>
          <w:color w:val="000000"/>
          <w:sz w:val="28"/>
          <w:szCs w:val="32"/>
        </w:rPr>
        <w:t>计算，因此一期的土地契税为：</w:t>
      </w:r>
    </w:p>
    <w:p w:rsidR="00CC20C7" w:rsidRPr="007119D2" w:rsidRDefault="00CC20C7" w:rsidP="00CC20C7">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t>18711.93*3%=561.36</w:t>
      </w:r>
      <w:r w:rsidRPr="007119D2">
        <w:rPr>
          <w:rFonts w:ascii="Arial" w:hAnsi="Arial" w:cs="Arial"/>
          <w:color w:val="000000"/>
          <w:sz w:val="28"/>
          <w:szCs w:val="32"/>
        </w:rPr>
        <w:t>（万元）</w:t>
      </w:r>
    </w:p>
    <w:tbl>
      <w:tblPr>
        <w:tblStyle w:val="a5"/>
        <w:tblW w:w="0" w:type="auto"/>
        <w:jc w:val="center"/>
        <w:tblLook w:val="04A0" w:firstRow="1" w:lastRow="0" w:firstColumn="1" w:lastColumn="0" w:noHBand="0" w:noVBand="1"/>
      </w:tblPr>
      <w:tblGrid>
        <w:gridCol w:w="2235"/>
        <w:gridCol w:w="2268"/>
        <w:gridCol w:w="1559"/>
        <w:gridCol w:w="1843"/>
      </w:tblGrid>
      <w:tr w:rsidR="00CC20C7" w:rsidRPr="007119D2" w:rsidTr="00D36543">
        <w:trPr>
          <w:jc w:val="center"/>
        </w:trPr>
        <w:tc>
          <w:tcPr>
            <w:tcW w:w="2235"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CC20C7" w:rsidRPr="007119D2" w:rsidRDefault="00CC20C7" w:rsidP="00D36543">
            <w:pPr>
              <w:spacing w:line="360" w:lineRule="auto"/>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CC20C7" w:rsidRPr="007119D2" w:rsidTr="00D36543">
        <w:trPr>
          <w:jc w:val="center"/>
        </w:trPr>
        <w:tc>
          <w:tcPr>
            <w:tcW w:w="2235"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561.36</w:t>
            </w:r>
          </w:p>
        </w:tc>
        <w:tc>
          <w:tcPr>
            <w:tcW w:w="2268"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561.36</w:t>
            </w:r>
          </w:p>
        </w:tc>
        <w:tc>
          <w:tcPr>
            <w:tcW w:w="1559"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0</w:t>
            </w:r>
          </w:p>
        </w:tc>
        <w:tc>
          <w:tcPr>
            <w:tcW w:w="1843"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0.00</w:t>
            </w:r>
          </w:p>
        </w:tc>
      </w:tr>
    </w:tbl>
    <w:p w:rsidR="00F10595" w:rsidRPr="007119D2" w:rsidRDefault="00842D66" w:rsidP="000F3307">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lastRenderedPageBreak/>
        <w:t>4</w:t>
      </w:r>
      <w:r w:rsidR="002B2BCA" w:rsidRPr="007119D2">
        <w:rPr>
          <w:rFonts w:ascii="Arial" w:hAnsi="Arial" w:cs="Arial"/>
          <w:color w:val="000000"/>
          <w:sz w:val="28"/>
          <w:szCs w:val="32"/>
        </w:rPr>
        <w:t>．</w:t>
      </w:r>
      <w:r w:rsidR="00F10595" w:rsidRPr="007119D2">
        <w:rPr>
          <w:rFonts w:ascii="Arial" w:hAnsi="Arial" w:cs="Arial"/>
          <w:color w:val="000000"/>
          <w:sz w:val="28"/>
          <w:szCs w:val="32"/>
        </w:rPr>
        <w:t>青苗费</w:t>
      </w:r>
    </w:p>
    <w:p w:rsidR="00F10595" w:rsidRPr="007119D2" w:rsidRDefault="00013328" w:rsidP="00CC20C7">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t>依据</w:t>
      </w:r>
      <w:r w:rsidR="0059150E" w:rsidRPr="007119D2">
        <w:rPr>
          <w:rFonts w:ascii="Arial" w:hAnsi="Arial" w:cs="Arial"/>
          <w:color w:val="000000"/>
          <w:sz w:val="28"/>
          <w:szCs w:val="32"/>
        </w:rPr>
        <w:t>B</w:t>
      </w:r>
      <w:r w:rsidR="0059150E" w:rsidRPr="007119D2">
        <w:rPr>
          <w:rFonts w:ascii="Arial" w:hAnsi="Arial" w:cs="Arial"/>
          <w:color w:val="000000"/>
          <w:sz w:val="28"/>
          <w:szCs w:val="32"/>
        </w:rPr>
        <w:t>地块</w:t>
      </w:r>
      <w:r w:rsidRPr="007119D2">
        <w:rPr>
          <w:rFonts w:ascii="Arial" w:hAnsi="Arial" w:cs="Arial"/>
          <w:color w:val="000000"/>
          <w:sz w:val="28"/>
          <w:szCs w:val="32"/>
        </w:rPr>
        <w:t>土地附属物补偿包干协议，</w:t>
      </w:r>
      <w:r w:rsidR="0059150E" w:rsidRPr="007119D2">
        <w:rPr>
          <w:rFonts w:ascii="Arial" w:hAnsi="Arial" w:cs="Arial"/>
          <w:color w:val="000000"/>
          <w:sz w:val="28"/>
          <w:szCs w:val="32"/>
        </w:rPr>
        <w:t>B</w:t>
      </w:r>
      <w:r w:rsidR="0059150E" w:rsidRPr="007119D2">
        <w:rPr>
          <w:rFonts w:ascii="Arial" w:hAnsi="Arial" w:cs="Arial"/>
          <w:color w:val="000000"/>
          <w:sz w:val="28"/>
          <w:szCs w:val="32"/>
        </w:rPr>
        <w:t>地块已缴纳青苗费</w:t>
      </w:r>
      <w:r w:rsidR="0059150E" w:rsidRPr="007119D2">
        <w:rPr>
          <w:rFonts w:ascii="Arial" w:hAnsi="Arial" w:cs="Arial"/>
          <w:color w:val="000000"/>
          <w:sz w:val="28"/>
          <w:szCs w:val="32"/>
        </w:rPr>
        <w:t>7.425</w:t>
      </w:r>
      <w:r w:rsidR="0059150E" w:rsidRPr="007119D2">
        <w:rPr>
          <w:rFonts w:ascii="Arial" w:hAnsi="Arial" w:cs="Arial"/>
          <w:color w:val="000000"/>
          <w:sz w:val="28"/>
          <w:szCs w:val="32"/>
        </w:rPr>
        <w:t>万元，</w:t>
      </w:r>
      <w:r w:rsidR="0059150E" w:rsidRPr="007119D2">
        <w:rPr>
          <w:rFonts w:ascii="Arial" w:hAnsi="Arial" w:cs="Arial"/>
          <w:color w:val="000000"/>
          <w:sz w:val="28"/>
          <w:szCs w:val="32"/>
        </w:rPr>
        <w:t>B</w:t>
      </w:r>
      <w:r w:rsidR="0059150E" w:rsidRPr="007119D2">
        <w:rPr>
          <w:rFonts w:ascii="Arial" w:hAnsi="Arial" w:cs="Arial"/>
          <w:color w:val="000000"/>
          <w:sz w:val="28"/>
          <w:szCs w:val="32"/>
        </w:rPr>
        <w:t>地块含项目一、二、三期，按各期土地面积进行分摊。</w:t>
      </w:r>
      <w:r w:rsidR="00F10595" w:rsidRPr="007119D2">
        <w:rPr>
          <w:rFonts w:ascii="Arial" w:hAnsi="Arial" w:cs="Arial"/>
          <w:color w:val="000000"/>
          <w:sz w:val="28"/>
          <w:szCs w:val="32"/>
        </w:rPr>
        <w:t>一期用地面积</w:t>
      </w:r>
      <w:r w:rsidR="00F10595" w:rsidRPr="007119D2">
        <w:rPr>
          <w:rFonts w:ascii="Arial" w:hAnsi="Arial" w:cs="Arial"/>
          <w:color w:val="000000"/>
          <w:sz w:val="28"/>
          <w:szCs w:val="32"/>
        </w:rPr>
        <w:t>51973</w:t>
      </w:r>
      <w:r w:rsidR="002B2BCA" w:rsidRPr="007119D2">
        <w:rPr>
          <w:rFonts w:ascii="Arial" w:hAnsi="Arial" w:cs="Arial"/>
          <w:color w:val="000000"/>
          <w:sz w:val="28"/>
          <w:szCs w:val="32"/>
        </w:rPr>
        <w:t>㎡</w:t>
      </w:r>
      <w:r w:rsidR="00F10595" w:rsidRPr="007119D2">
        <w:rPr>
          <w:rFonts w:ascii="Arial" w:hAnsi="Arial" w:cs="Arial"/>
          <w:color w:val="000000"/>
          <w:sz w:val="28"/>
          <w:szCs w:val="32"/>
        </w:rPr>
        <w:t>，</w:t>
      </w:r>
      <w:r w:rsidR="0059150E" w:rsidRPr="007119D2">
        <w:rPr>
          <w:rFonts w:ascii="Arial" w:hAnsi="Arial" w:cs="Arial"/>
          <w:color w:val="000000"/>
          <w:sz w:val="28"/>
          <w:szCs w:val="32"/>
        </w:rPr>
        <w:t>B</w:t>
      </w:r>
      <w:r w:rsidR="0059150E" w:rsidRPr="007119D2">
        <w:rPr>
          <w:rFonts w:ascii="Arial" w:hAnsi="Arial" w:cs="Arial"/>
          <w:color w:val="000000"/>
          <w:sz w:val="28"/>
          <w:szCs w:val="32"/>
        </w:rPr>
        <w:t>地块</w:t>
      </w:r>
      <w:r w:rsidR="00F10595" w:rsidRPr="007119D2">
        <w:rPr>
          <w:rFonts w:ascii="Arial" w:hAnsi="Arial" w:cs="Arial"/>
          <w:color w:val="000000"/>
          <w:sz w:val="28"/>
          <w:szCs w:val="32"/>
        </w:rPr>
        <w:t>用地面积</w:t>
      </w:r>
      <w:r w:rsidR="0059150E" w:rsidRPr="007119D2">
        <w:rPr>
          <w:rFonts w:ascii="Arial" w:hAnsi="Arial" w:cs="Arial"/>
          <w:color w:val="000000"/>
          <w:sz w:val="28"/>
          <w:szCs w:val="32"/>
        </w:rPr>
        <w:t>112264</w:t>
      </w:r>
      <w:r w:rsidR="002B2BCA" w:rsidRPr="007119D2">
        <w:rPr>
          <w:rFonts w:ascii="Arial" w:hAnsi="Arial" w:cs="Arial"/>
          <w:color w:val="000000"/>
          <w:sz w:val="28"/>
          <w:szCs w:val="32"/>
        </w:rPr>
        <w:t>㎡</w:t>
      </w:r>
      <w:r w:rsidR="00F10595" w:rsidRPr="007119D2">
        <w:rPr>
          <w:rFonts w:ascii="Arial" w:hAnsi="Arial" w:cs="Arial"/>
          <w:color w:val="000000"/>
          <w:sz w:val="28"/>
          <w:szCs w:val="32"/>
        </w:rPr>
        <w:t>，因此一期青苗费为：</w:t>
      </w:r>
    </w:p>
    <w:p w:rsidR="00F10595" w:rsidRPr="007119D2" w:rsidRDefault="00F10595" w:rsidP="00CC20C7">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t>51973/</w:t>
      </w:r>
      <w:r w:rsidR="0059150E" w:rsidRPr="007119D2">
        <w:rPr>
          <w:rFonts w:ascii="Arial" w:hAnsi="Arial" w:cs="Arial"/>
          <w:color w:val="000000"/>
          <w:sz w:val="28"/>
          <w:szCs w:val="32"/>
        </w:rPr>
        <w:t>112264*7.425=3.44</w:t>
      </w:r>
      <w:r w:rsidRPr="007119D2">
        <w:rPr>
          <w:rFonts w:ascii="Arial" w:hAnsi="Arial" w:cs="Arial"/>
          <w:color w:val="000000"/>
          <w:sz w:val="28"/>
          <w:szCs w:val="32"/>
        </w:rPr>
        <w:t>（万元）</w:t>
      </w:r>
    </w:p>
    <w:tbl>
      <w:tblPr>
        <w:tblStyle w:val="a5"/>
        <w:tblW w:w="0" w:type="auto"/>
        <w:jc w:val="center"/>
        <w:tblLook w:val="04A0" w:firstRow="1" w:lastRow="0" w:firstColumn="1" w:lastColumn="0" w:noHBand="0" w:noVBand="1"/>
      </w:tblPr>
      <w:tblGrid>
        <w:gridCol w:w="2235"/>
        <w:gridCol w:w="2268"/>
        <w:gridCol w:w="1559"/>
        <w:gridCol w:w="1843"/>
      </w:tblGrid>
      <w:tr w:rsidR="00CC20C7" w:rsidRPr="007119D2" w:rsidTr="00D36543">
        <w:trPr>
          <w:jc w:val="center"/>
        </w:trPr>
        <w:tc>
          <w:tcPr>
            <w:tcW w:w="2235"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CC20C7" w:rsidRPr="007119D2" w:rsidRDefault="00CC20C7" w:rsidP="00D36543">
            <w:pPr>
              <w:spacing w:line="360" w:lineRule="auto"/>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CC20C7" w:rsidRPr="007119D2" w:rsidTr="00D36543">
        <w:trPr>
          <w:jc w:val="center"/>
        </w:trPr>
        <w:tc>
          <w:tcPr>
            <w:tcW w:w="2235"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0</w:t>
            </w:r>
          </w:p>
        </w:tc>
        <w:tc>
          <w:tcPr>
            <w:tcW w:w="2268" w:type="dxa"/>
          </w:tcPr>
          <w:p w:rsidR="00CC20C7" w:rsidRPr="007119D2" w:rsidRDefault="0059150E"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3.44</w:t>
            </w:r>
          </w:p>
        </w:tc>
        <w:tc>
          <w:tcPr>
            <w:tcW w:w="1559" w:type="dxa"/>
          </w:tcPr>
          <w:p w:rsidR="00CC20C7" w:rsidRPr="007119D2" w:rsidRDefault="0059150E"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3.44</w:t>
            </w:r>
          </w:p>
        </w:tc>
        <w:tc>
          <w:tcPr>
            <w:tcW w:w="1843"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100.00</w:t>
            </w:r>
          </w:p>
        </w:tc>
      </w:tr>
    </w:tbl>
    <w:p w:rsidR="000F3307" w:rsidRPr="007119D2" w:rsidRDefault="00CC20C7" w:rsidP="000F3307">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t>5</w:t>
      </w:r>
      <w:r w:rsidR="002B2BCA" w:rsidRPr="007119D2">
        <w:rPr>
          <w:rFonts w:ascii="Arial" w:hAnsi="Arial" w:cs="Arial"/>
          <w:color w:val="000000"/>
          <w:sz w:val="28"/>
          <w:szCs w:val="32"/>
        </w:rPr>
        <w:t>．</w:t>
      </w:r>
      <w:r w:rsidRPr="007119D2">
        <w:rPr>
          <w:rFonts w:ascii="Arial" w:hAnsi="Arial" w:cs="Arial"/>
          <w:color w:val="000000"/>
          <w:sz w:val="28"/>
          <w:szCs w:val="32"/>
        </w:rPr>
        <w:t>土地费用</w:t>
      </w:r>
    </w:p>
    <w:p w:rsidR="00CC20C7" w:rsidRPr="007119D2" w:rsidRDefault="000F3307" w:rsidP="000F3307">
      <w:pPr>
        <w:spacing w:line="360" w:lineRule="auto"/>
        <w:ind w:firstLineChars="150" w:firstLine="420"/>
        <w:rPr>
          <w:rFonts w:ascii="Arial" w:hAnsi="Arial" w:cs="Arial"/>
          <w:color w:val="000000"/>
          <w:sz w:val="28"/>
          <w:szCs w:val="32"/>
        </w:rPr>
      </w:pPr>
      <w:r w:rsidRPr="007119D2">
        <w:rPr>
          <w:rFonts w:ascii="Arial" w:hAnsi="Arial" w:cs="Arial"/>
          <w:color w:val="000000"/>
          <w:sz w:val="28"/>
          <w:szCs w:val="32"/>
        </w:rPr>
        <w:t>土地费用</w:t>
      </w:r>
      <w:r w:rsidR="00CC20C7" w:rsidRPr="007119D2">
        <w:rPr>
          <w:rFonts w:ascii="Arial" w:hAnsi="Arial" w:cs="Arial"/>
          <w:color w:val="000000"/>
          <w:sz w:val="28"/>
          <w:szCs w:val="32"/>
        </w:rPr>
        <w:t>合计金额：</w:t>
      </w:r>
      <w:r w:rsidR="0059150E" w:rsidRPr="007119D2">
        <w:rPr>
          <w:rFonts w:ascii="Arial" w:hAnsi="Arial" w:cs="Arial"/>
          <w:color w:val="000000"/>
          <w:sz w:val="28"/>
          <w:szCs w:val="32"/>
        </w:rPr>
        <w:t>1+2+3+4=20342.08</w:t>
      </w:r>
      <w:r w:rsidR="00CC20C7" w:rsidRPr="007119D2">
        <w:rPr>
          <w:rFonts w:ascii="Arial" w:hAnsi="Arial" w:cs="Arial"/>
          <w:color w:val="000000"/>
          <w:sz w:val="28"/>
          <w:szCs w:val="32"/>
        </w:rPr>
        <w:t>（万元）</w:t>
      </w:r>
    </w:p>
    <w:tbl>
      <w:tblPr>
        <w:tblStyle w:val="a5"/>
        <w:tblW w:w="0" w:type="auto"/>
        <w:jc w:val="center"/>
        <w:tblLook w:val="04A0" w:firstRow="1" w:lastRow="0" w:firstColumn="1" w:lastColumn="0" w:noHBand="0" w:noVBand="1"/>
      </w:tblPr>
      <w:tblGrid>
        <w:gridCol w:w="2235"/>
        <w:gridCol w:w="2268"/>
        <w:gridCol w:w="1559"/>
        <w:gridCol w:w="1843"/>
      </w:tblGrid>
      <w:tr w:rsidR="00CC20C7" w:rsidRPr="007119D2" w:rsidTr="00D36543">
        <w:trPr>
          <w:jc w:val="center"/>
        </w:trPr>
        <w:tc>
          <w:tcPr>
            <w:tcW w:w="2235"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CC20C7" w:rsidRPr="007119D2" w:rsidRDefault="00CC20C7" w:rsidP="00D36543">
            <w:pPr>
              <w:spacing w:line="360" w:lineRule="auto"/>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CC20C7" w:rsidRPr="007119D2" w:rsidTr="00D36543">
        <w:trPr>
          <w:jc w:val="center"/>
        </w:trPr>
        <w:tc>
          <w:tcPr>
            <w:tcW w:w="2235"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20338.64</w:t>
            </w:r>
          </w:p>
        </w:tc>
        <w:tc>
          <w:tcPr>
            <w:tcW w:w="2268" w:type="dxa"/>
          </w:tcPr>
          <w:p w:rsidR="00CC20C7" w:rsidRPr="007119D2" w:rsidRDefault="0059150E"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20342</w:t>
            </w:r>
            <w:r w:rsidR="00CC20C7" w:rsidRPr="007119D2">
              <w:rPr>
                <w:rFonts w:ascii="Arial" w:hAnsi="Arial" w:cs="Arial"/>
                <w:color w:val="000000"/>
                <w:sz w:val="22"/>
                <w:szCs w:val="32"/>
              </w:rPr>
              <w:t>.</w:t>
            </w:r>
            <w:r w:rsidRPr="007119D2">
              <w:rPr>
                <w:rFonts w:ascii="Arial" w:hAnsi="Arial" w:cs="Arial"/>
                <w:color w:val="000000"/>
                <w:sz w:val="22"/>
                <w:szCs w:val="32"/>
              </w:rPr>
              <w:t>08</w:t>
            </w:r>
          </w:p>
        </w:tc>
        <w:tc>
          <w:tcPr>
            <w:tcW w:w="1559" w:type="dxa"/>
          </w:tcPr>
          <w:p w:rsidR="00CC20C7" w:rsidRPr="007119D2" w:rsidRDefault="0059150E"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3.44</w:t>
            </w:r>
          </w:p>
        </w:tc>
        <w:tc>
          <w:tcPr>
            <w:tcW w:w="1843" w:type="dxa"/>
          </w:tcPr>
          <w:p w:rsidR="00CC20C7" w:rsidRPr="007119D2" w:rsidRDefault="00CC20C7" w:rsidP="00D36543">
            <w:pPr>
              <w:spacing w:line="360" w:lineRule="auto"/>
              <w:jc w:val="center"/>
              <w:rPr>
                <w:rFonts w:ascii="Arial" w:hAnsi="Arial" w:cs="Arial"/>
                <w:color w:val="000000"/>
                <w:sz w:val="22"/>
                <w:szCs w:val="32"/>
              </w:rPr>
            </w:pPr>
            <w:r w:rsidRPr="007119D2">
              <w:rPr>
                <w:rFonts w:ascii="Arial" w:hAnsi="Arial" w:cs="Arial"/>
                <w:color w:val="000000"/>
                <w:sz w:val="22"/>
                <w:szCs w:val="32"/>
              </w:rPr>
              <w:t>0.0</w:t>
            </w:r>
            <w:r w:rsidR="0059150E" w:rsidRPr="007119D2">
              <w:rPr>
                <w:rFonts w:ascii="Arial" w:hAnsi="Arial" w:cs="Arial"/>
                <w:color w:val="000000"/>
                <w:sz w:val="22"/>
                <w:szCs w:val="32"/>
              </w:rPr>
              <w:t>2</w:t>
            </w:r>
          </w:p>
        </w:tc>
      </w:tr>
    </w:tbl>
    <w:p w:rsidR="00842D66" w:rsidRPr="007119D2" w:rsidRDefault="00842D66" w:rsidP="00842D66">
      <w:pPr>
        <w:pStyle w:val="a7"/>
        <w:jc w:val="left"/>
        <w:rPr>
          <w:rFonts w:ascii="Arial" w:hAnsi="Arial" w:cs="Arial"/>
          <w:kern w:val="44"/>
          <w:sz w:val="28"/>
          <w:szCs w:val="44"/>
        </w:rPr>
      </w:pPr>
      <w:bookmarkStart w:id="15" w:name="_Toc503423365"/>
      <w:r w:rsidRPr="007119D2">
        <w:rPr>
          <w:rFonts w:ascii="Arial" w:hAnsi="Arial" w:cs="Arial"/>
          <w:kern w:val="44"/>
          <w:sz w:val="28"/>
          <w:szCs w:val="44"/>
        </w:rPr>
        <w:t>（二）前期费用</w:t>
      </w:r>
      <w:bookmarkEnd w:id="15"/>
    </w:p>
    <w:p w:rsidR="00CC20C7" w:rsidRPr="007119D2" w:rsidRDefault="00CC20C7" w:rsidP="002B2BCA">
      <w:pPr>
        <w:spacing w:line="360" w:lineRule="auto"/>
        <w:ind w:firstLineChars="200" w:firstLine="560"/>
        <w:rPr>
          <w:rFonts w:ascii="Arial" w:hAnsi="Arial" w:cs="Arial"/>
          <w:color w:val="000000"/>
          <w:sz w:val="28"/>
        </w:rPr>
      </w:pPr>
      <w:r w:rsidRPr="007119D2">
        <w:rPr>
          <w:rFonts w:ascii="Arial" w:hAnsi="Arial" w:cs="Arial"/>
          <w:color w:val="000000"/>
          <w:sz w:val="28"/>
        </w:rPr>
        <w:t>1</w:t>
      </w:r>
      <w:r w:rsidR="002B2BCA" w:rsidRPr="007119D2">
        <w:rPr>
          <w:rFonts w:ascii="Arial" w:hAnsi="Arial" w:cs="Arial"/>
          <w:color w:val="000000"/>
          <w:sz w:val="28"/>
        </w:rPr>
        <w:t>．</w:t>
      </w:r>
      <w:r w:rsidRPr="007119D2">
        <w:rPr>
          <w:rFonts w:ascii="Arial" w:hAnsi="Arial" w:cs="Arial"/>
          <w:color w:val="000000"/>
          <w:sz w:val="28"/>
        </w:rPr>
        <w:t>设计费</w:t>
      </w:r>
    </w:p>
    <w:p w:rsidR="00837C78" w:rsidRPr="007119D2" w:rsidRDefault="00CC20C7" w:rsidP="002B2BCA">
      <w:pPr>
        <w:spacing w:line="360" w:lineRule="auto"/>
        <w:ind w:firstLineChars="200" w:firstLine="560"/>
        <w:rPr>
          <w:rFonts w:ascii="Arial" w:hAnsi="Arial" w:cs="Arial"/>
          <w:color w:val="000000"/>
          <w:sz w:val="28"/>
        </w:rPr>
      </w:pPr>
      <w:r w:rsidRPr="007119D2">
        <w:rPr>
          <w:rFonts w:ascii="Arial" w:hAnsi="Arial" w:cs="Arial"/>
          <w:color w:val="000000"/>
          <w:sz w:val="28"/>
        </w:rPr>
        <w:t>参考《工程勘察设计收费管理规定》</w:t>
      </w:r>
      <w:r w:rsidRPr="007119D2">
        <w:rPr>
          <w:rFonts w:ascii="Arial" w:hAnsi="Arial" w:cs="Arial"/>
          <w:color w:val="000000"/>
          <w:sz w:val="28"/>
        </w:rPr>
        <w:t>[</w:t>
      </w:r>
      <w:r w:rsidRPr="007119D2">
        <w:rPr>
          <w:rFonts w:ascii="Arial" w:hAnsi="Arial" w:cs="Arial"/>
          <w:color w:val="000000"/>
          <w:sz w:val="28"/>
        </w:rPr>
        <w:t>计价格（</w:t>
      </w:r>
      <w:r w:rsidRPr="007119D2">
        <w:rPr>
          <w:rFonts w:ascii="Arial" w:hAnsi="Arial" w:cs="Arial"/>
          <w:color w:val="000000"/>
          <w:sz w:val="28"/>
        </w:rPr>
        <w:t>2002</w:t>
      </w:r>
      <w:r w:rsidRPr="007119D2">
        <w:rPr>
          <w:rFonts w:ascii="Arial" w:hAnsi="Arial" w:cs="Arial"/>
          <w:color w:val="000000"/>
          <w:sz w:val="28"/>
        </w:rPr>
        <w:t>）</w:t>
      </w:r>
      <w:r w:rsidRPr="007119D2">
        <w:rPr>
          <w:rFonts w:ascii="Arial" w:hAnsi="Arial" w:cs="Arial"/>
          <w:color w:val="000000"/>
          <w:sz w:val="28"/>
        </w:rPr>
        <w:t>10 </w:t>
      </w:r>
      <w:r w:rsidRPr="007119D2">
        <w:rPr>
          <w:rFonts w:ascii="Arial" w:hAnsi="Arial" w:cs="Arial"/>
          <w:color w:val="000000"/>
          <w:sz w:val="28"/>
        </w:rPr>
        <w:t>号</w:t>
      </w:r>
      <w:r w:rsidRPr="007119D2">
        <w:rPr>
          <w:rFonts w:ascii="Arial" w:hAnsi="Arial" w:cs="Arial"/>
          <w:color w:val="000000"/>
          <w:sz w:val="28"/>
        </w:rPr>
        <w:t>]</w:t>
      </w:r>
      <w:r w:rsidRPr="007119D2">
        <w:rPr>
          <w:rFonts w:ascii="Arial" w:hAnsi="Arial" w:cs="Arial"/>
          <w:color w:val="000000"/>
          <w:sz w:val="28"/>
        </w:rPr>
        <w:t>。项目一期</w:t>
      </w:r>
      <w:r w:rsidRPr="007119D2">
        <w:rPr>
          <w:rFonts w:ascii="Arial" w:hAnsi="Arial" w:cs="Arial"/>
          <w:color w:val="333333"/>
          <w:sz w:val="28"/>
        </w:rPr>
        <w:t> </w:t>
      </w:r>
      <w:r w:rsidRPr="007119D2">
        <w:rPr>
          <w:rFonts w:ascii="Arial" w:hAnsi="Arial" w:cs="Arial"/>
          <w:color w:val="000000"/>
          <w:sz w:val="28"/>
        </w:rPr>
        <w:t>设计费合计</w:t>
      </w:r>
      <w:r w:rsidR="0059150E" w:rsidRPr="007119D2">
        <w:rPr>
          <w:rFonts w:ascii="Arial" w:hAnsi="Arial" w:cs="Arial"/>
          <w:color w:val="000000"/>
          <w:sz w:val="28"/>
        </w:rPr>
        <w:t>980.54</w:t>
      </w:r>
      <w:r w:rsidRPr="007119D2">
        <w:rPr>
          <w:rFonts w:ascii="Arial" w:hAnsi="Arial" w:cs="Arial"/>
          <w:color w:val="000000"/>
          <w:sz w:val="28"/>
        </w:rPr>
        <w:t>万元，建筑单方</w:t>
      </w:r>
      <w:r w:rsidR="0059150E" w:rsidRPr="007119D2">
        <w:rPr>
          <w:rFonts w:ascii="Arial" w:hAnsi="Arial" w:cs="Arial"/>
          <w:color w:val="000000"/>
          <w:sz w:val="28"/>
        </w:rPr>
        <w:t>100</w:t>
      </w:r>
      <w:r w:rsidRPr="007119D2">
        <w:rPr>
          <w:rFonts w:ascii="Arial" w:hAnsi="Arial" w:cs="Arial"/>
          <w:color w:val="000000"/>
          <w:sz w:val="28"/>
        </w:rPr>
        <w:t>元</w:t>
      </w:r>
      <w:r w:rsidRPr="007119D2">
        <w:rPr>
          <w:rFonts w:ascii="Arial" w:hAnsi="Arial" w:cs="Arial"/>
          <w:color w:val="000000"/>
          <w:sz w:val="28"/>
        </w:rPr>
        <w:t>/</w:t>
      </w:r>
      <w:r w:rsidRPr="007119D2">
        <w:rPr>
          <w:rFonts w:ascii="Arial" w:hAnsi="Arial" w:cs="Arial"/>
          <w:color w:val="000000"/>
          <w:sz w:val="28"/>
        </w:rPr>
        <w:t>平方米，</w:t>
      </w:r>
      <w:proofErr w:type="gramStart"/>
      <w:r w:rsidRPr="007119D2">
        <w:rPr>
          <w:rFonts w:ascii="Arial" w:hAnsi="Arial" w:cs="Arial"/>
          <w:color w:val="000000"/>
          <w:sz w:val="28"/>
        </w:rPr>
        <w:t>较项目</w:t>
      </w:r>
      <w:proofErr w:type="gramEnd"/>
      <w:r w:rsidRPr="007119D2">
        <w:rPr>
          <w:rFonts w:ascii="Arial" w:hAnsi="Arial" w:cs="Arial"/>
          <w:color w:val="000000"/>
          <w:sz w:val="28"/>
        </w:rPr>
        <w:t>公司提供原值核减</w:t>
      </w:r>
      <w:r w:rsidR="0059150E" w:rsidRPr="007119D2">
        <w:rPr>
          <w:rFonts w:ascii="Arial" w:hAnsi="Arial" w:cs="Arial"/>
          <w:color w:val="000000"/>
          <w:sz w:val="28"/>
        </w:rPr>
        <w:t>15.62</w:t>
      </w:r>
      <w:r w:rsidRPr="007119D2">
        <w:rPr>
          <w:rFonts w:ascii="Arial" w:hAnsi="Arial" w:cs="Arial"/>
          <w:color w:val="000000"/>
          <w:sz w:val="28"/>
        </w:rPr>
        <w:t>万元。</w:t>
      </w:r>
    </w:p>
    <w:tbl>
      <w:tblPr>
        <w:tblW w:w="623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3"/>
        <w:gridCol w:w="1140"/>
        <w:gridCol w:w="1135"/>
        <w:gridCol w:w="1135"/>
        <w:gridCol w:w="848"/>
        <w:gridCol w:w="985"/>
        <w:gridCol w:w="2694"/>
      </w:tblGrid>
      <w:tr w:rsidR="00CC20C7" w:rsidRPr="007119D2" w:rsidTr="008A6CFA">
        <w:trPr>
          <w:trHeight w:val="369"/>
          <w:tblHeader/>
        </w:trPr>
        <w:tc>
          <w:tcPr>
            <w:tcW w:w="800" w:type="pct"/>
            <w:vMerge w:val="restart"/>
            <w:shd w:val="clear" w:color="auto" w:fill="auto"/>
            <w:noWrap/>
            <w:vAlign w:val="center"/>
            <w:hideMark/>
          </w:tcPr>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项目</w:t>
            </w:r>
          </w:p>
        </w:tc>
        <w:tc>
          <w:tcPr>
            <w:tcW w:w="1003" w:type="pct"/>
            <w:gridSpan w:val="2"/>
            <w:shd w:val="clear" w:color="auto" w:fill="auto"/>
            <w:noWrap/>
            <w:vAlign w:val="center"/>
            <w:hideMark/>
          </w:tcPr>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项目公司原值</w:t>
            </w:r>
          </w:p>
        </w:tc>
        <w:tc>
          <w:tcPr>
            <w:tcW w:w="1466" w:type="pct"/>
            <w:gridSpan w:val="3"/>
            <w:shd w:val="clear" w:color="auto" w:fill="auto"/>
            <w:noWrap/>
            <w:vAlign w:val="center"/>
            <w:hideMark/>
          </w:tcPr>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复核数值</w:t>
            </w:r>
          </w:p>
        </w:tc>
        <w:tc>
          <w:tcPr>
            <w:tcW w:w="463" w:type="pct"/>
            <w:vMerge w:val="restart"/>
            <w:vAlign w:val="center"/>
          </w:tcPr>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差值比率（</w:t>
            </w:r>
            <w:r w:rsidRPr="007119D2">
              <w:rPr>
                <w:rFonts w:ascii="Arial" w:hAnsi="Arial" w:cs="Arial"/>
                <w:szCs w:val="20"/>
              </w:rPr>
              <w:t>%</w:t>
            </w:r>
            <w:r w:rsidRPr="007119D2">
              <w:rPr>
                <w:rFonts w:ascii="Arial" w:hAnsi="Arial" w:cs="Arial"/>
                <w:b/>
                <w:color w:val="000000"/>
                <w:kern w:val="0"/>
                <w:szCs w:val="22"/>
              </w:rPr>
              <w:t>）</w:t>
            </w:r>
          </w:p>
        </w:tc>
        <w:tc>
          <w:tcPr>
            <w:tcW w:w="1267" w:type="pct"/>
            <w:vMerge w:val="restart"/>
            <w:shd w:val="clear" w:color="auto" w:fill="auto"/>
            <w:noWrap/>
            <w:vAlign w:val="center"/>
            <w:hideMark/>
          </w:tcPr>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备注</w:t>
            </w:r>
          </w:p>
        </w:tc>
      </w:tr>
      <w:tr w:rsidR="00CC20C7" w:rsidRPr="007119D2" w:rsidTr="008A6CFA">
        <w:trPr>
          <w:trHeight w:val="369"/>
          <w:tblHeader/>
        </w:trPr>
        <w:tc>
          <w:tcPr>
            <w:tcW w:w="800" w:type="pct"/>
            <w:vMerge/>
            <w:shd w:val="clear" w:color="auto" w:fill="auto"/>
            <w:vAlign w:val="center"/>
            <w:hideMark/>
          </w:tcPr>
          <w:p w:rsidR="00CC20C7" w:rsidRPr="007119D2" w:rsidRDefault="00CC20C7" w:rsidP="00D36543">
            <w:pPr>
              <w:widowControl/>
              <w:spacing w:line="220" w:lineRule="exact"/>
              <w:jc w:val="left"/>
              <w:rPr>
                <w:rFonts w:ascii="Arial" w:hAnsi="Arial" w:cs="Arial"/>
                <w:color w:val="000000"/>
                <w:kern w:val="0"/>
                <w:szCs w:val="22"/>
              </w:rPr>
            </w:pPr>
          </w:p>
        </w:tc>
        <w:tc>
          <w:tcPr>
            <w:tcW w:w="467" w:type="pct"/>
            <w:shd w:val="clear" w:color="auto" w:fill="auto"/>
            <w:noWrap/>
            <w:vAlign w:val="center"/>
            <w:hideMark/>
          </w:tcPr>
          <w:p w:rsidR="00537AFB"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总额</w:t>
            </w:r>
          </w:p>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（万元）</w:t>
            </w:r>
          </w:p>
        </w:tc>
        <w:tc>
          <w:tcPr>
            <w:tcW w:w="536" w:type="pct"/>
            <w:shd w:val="clear" w:color="auto" w:fill="auto"/>
            <w:noWrap/>
            <w:vAlign w:val="center"/>
            <w:hideMark/>
          </w:tcPr>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建筑单方（元</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534" w:type="pct"/>
            <w:shd w:val="clear" w:color="auto" w:fill="auto"/>
            <w:noWrap/>
            <w:vAlign w:val="center"/>
            <w:hideMark/>
          </w:tcPr>
          <w:p w:rsidR="00537AFB"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总额</w:t>
            </w:r>
          </w:p>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（万元）</w:t>
            </w:r>
          </w:p>
        </w:tc>
        <w:tc>
          <w:tcPr>
            <w:tcW w:w="534" w:type="pct"/>
            <w:shd w:val="clear" w:color="auto" w:fill="auto"/>
            <w:noWrap/>
            <w:vAlign w:val="center"/>
            <w:hideMark/>
          </w:tcPr>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建筑单方（元</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399" w:type="pct"/>
            <w:shd w:val="clear" w:color="auto" w:fill="auto"/>
            <w:noWrap/>
            <w:vAlign w:val="center"/>
            <w:hideMark/>
          </w:tcPr>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差值</w:t>
            </w:r>
            <w:r w:rsidRPr="007119D2">
              <w:rPr>
                <w:rFonts w:ascii="Arial" w:hAnsi="Arial" w:cs="Arial"/>
                <w:b/>
                <w:color w:val="000000"/>
                <w:kern w:val="0"/>
                <w:szCs w:val="22"/>
              </w:rPr>
              <w:t>(</w:t>
            </w:r>
            <w:r w:rsidRPr="007119D2">
              <w:rPr>
                <w:rFonts w:ascii="Arial" w:hAnsi="Arial" w:cs="Arial"/>
                <w:b/>
                <w:color w:val="000000"/>
                <w:kern w:val="0"/>
                <w:szCs w:val="22"/>
              </w:rPr>
              <w:t>万元</w:t>
            </w:r>
            <w:r w:rsidRPr="007119D2">
              <w:rPr>
                <w:rFonts w:ascii="Arial" w:hAnsi="Arial" w:cs="Arial"/>
                <w:b/>
                <w:color w:val="000000"/>
                <w:kern w:val="0"/>
                <w:szCs w:val="22"/>
              </w:rPr>
              <w:t>)</w:t>
            </w:r>
          </w:p>
        </w:tc>
        <w:tc>
          <w:tcPr>
            <w:tcW w:w="463" w:type="pct"/>
            <w:vMerge/>
          </w:tcPr>
          <w:p w:rsidR="00CC20C7" w:rsidRPr="007119D2" w:rsidRDefault="00CC20C7" w:rsidP="00D36543">
            <w:pPr>
              <w:widowControl/>
              <w:spacing w:line="220" w:lineRule="exact"/>
              <w:jc w:val="left"/>
              <w:rPr>
                <w:rFonts w:ascii="Arial" w:hAnsi="Arial" w:cs="Arial"/>
                <w:color w:val="000000"/>
                <w:kern w:val="0"/>
                <w:szCs w:val="22"/>
              </w:rPr>
            </w:pPr>
          </w:p>
        </w:tc>
        <w:tc>
          <w:tcPr>
            <w:tcW w:w="1267" w:type="pct"/>
            <w:vMerge/>
            <w:shd w:val="clear" w:color="auto" w:fill="auto"/>
            <w:vAlign w:val="center"/>
            <w:hideMark/>
          </w:tcPr>
          <w:p w:rsidR="00CC20C7" w:rsidRPr="007119D2" w:rsidRDefault="00CC20C7" w:rsidP="00D36543">
            <w:pPr>
              <w:widowControl/>
              <w:spacing w:line="220" w:lineRule="exact"/>
              <w:jc w:val="left"/>
              <w:rPr>
                <w:rFonts w:ascii="Arial" w:hAnsi="Arial" w:cs="Arial"/>
                <w:color w:val="000000"/>
                <w:kern w:val="0"/>
                <w:szCs w:val="22"/>
              </w:rPr>
            </w:pP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建筑设计费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471.04</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48.14</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471.04</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48.14</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8A6CFA">
            <w:pPr>
              <w:widowControl/>
              <w:spacing w:line="220" w:lineRule="exact"/>
              <w:jc w:val="center"/>
              <w:rPr>
                <w:rFonts w:ascii="Arial" w:hAnsi="Arial" w:cs="Arial"/>
                <w:kern w:val="0"/>
                <w:szCs w:val="20"/>
              </w:rPr>
            </w:pPr>
            <w:r w:rsidRPr="007119D2">
              <w:rPr>
                <w:rFonts w:ascii="Arial" w:hAnsi="Arial" w:cs="Arial"/>
                <w:kern w:val="0"/>
                <w:szCs w:val="20"/>
              </w:rPr>
              <w:t>已签订全期设计合同</w:t>
            </w:r>
            <w:r w:rsidRPr="007119D2">
              <w:rPr>
                <w:rFonts w:ascii="Arial" w:hAnsi="Arial" w:cs="Arial"/>
                <w:kern w:val="0"/>
                <w:szCs w:val="20"/>
              </w:rPr>
              <w:t>2239</w:t>
            </w:r>
            <w:r w:rsidR="008A6CFA" w:rsidRPr="007119D2">
              <w:rPr>
                <w:rFonts w:ascii="Arial" w:hAnsi="Arial" w:cs="Arial"/>
                <w:kern w:val="0"/>
                <w:szCs w:val="20"/>
              </w:rPr>
              <w:t>万，按期分摊</w:t>
            </w:r>
            <w:r w:rsidRPr="007119D2">
              <w:rPr>
                <w:rFonts w:ascii="Arial" w:hAnsi="Arial" w:cs="Arial"/>
                <w:kern w:val="0"/>
                <w:szCs w:val="20"/>
              </w:rPr>
              <w:t>。</w:t>
            </w:r>
            <w:r w:rsidRPr="007119D2">
              <w:rPr>
                <w:rFonts w:ascii="Arial" w:hAnsi="Arial" w:cs="Arial"/>
                <w:kern w:val="0"/>
                <w:szCs w:val="20"/>
              </w:rPr>
              <w:t>2239/465149*97858=471.04</w:t>
            </w:r>
          </w:p>
        </w:tc>
      </w:tr>
      <w:tr w:rsidR="0059150E" w:rsidRPr="007119D2" w:rsidTr="008A6CFA">
        <w:trPr>
          <w:trHeight w:val="369"/>
        </w:trPr>
        <w:tc>
          <w:tcPr>
            <w:tcW w:w="800" w:type="pct"/>
            <w:shd w:val="clear" w:color="auto" w:fill="auto"/>
            <w:vAlign w:val="center"/>
            <w:hideMark/>
          </w:tcPr>
          <w:p w:rsidR="002B2BCA"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精装修设计</w:t>
            </w:r>
          </w:p>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配合费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3.46</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0.35</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3.46</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0.35</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暂按</w:t>
            </w:r>
            <w:r w:rsidRPr="007119D2">
              <w:rPr>
                <w:rFonts w:ascii="Arial" w:hAnsi="Arial" w:cs="Arial"/>
                <w:kern w:val="0"/>
                <w:szCs w:val="20"/>
              </w:rPr>
              <w:t>1</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㎡估算，仅小高层设计精装修，以小高层地上建筑面积为基数。</w:t>
            </w:r>
            <w:r w:rsidRPr="007119D2">
              <w:rPr>
                <w:rFonts w:ascii="Arial" w:hAnsi="Arial" w:cs="Arial"/>
                <w:kern w:val="0"/>
                <w:szCs w:val="20"/>
              </w:rPr>
              <w:t>1*34620/10000=3.46</w:t>
            </w:r>
          </w:p>
        </w:tc>
      </w:tr>
      <w:tr w:rsidR="0059150E" w:rsidRPr="007119D2" w:rsidTr="008A6CFA">
        <w:trPr>
          <w:trHeight w:val="645"/>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景观设计费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104.35</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10.66</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104.35</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10.66</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全期景观设计合同</w:t>
            </w:r>
            <w:r w:rsidRPr="007119D2">
              <w:rPr>
                <w:rFonts w:ascii="Arial" w:hAnsi="Arial" w:cs="Arial"/>
                <w:kern w:val="0"/>
                <w:szCs w:val="20"/>
              </w:rPr>
              <w:t>335.76</w:t>
            </w:r>
            <w:r w:rsidRPr="007119D2">
              <w:rPr>
                <w:rFonts w:ascii="Arial" w:hAnsi="Arial" w:cs="Arial"/>
                <w:kern w:val="0"/>
                <w:szCs w:val="20"/>
              </w:rPr>
              <w:t>万</w:t>
            </w:r>
            <w:r w:rsidR="002B2BCA" w:rsidRPr="007119D2">
              <w:rPr>
                <w:rFonts w:ascii="Arial" w:hAnsi="Arial" w:cs="Arial"/>
                <w:kern w:val="0"/>
                <w:szCs w:val="20"/>
              </w:rPr>
              <w:t>元</w:t>
            </w:r>
            <w:r w:rsidRPr="007119D2">
              <w:rPr>
                <w:rFonts w:ascii="Arial" w:hAnsi="Arial" w:cs="Arial"/>
                <w:kern w:val="0"/>
                <w:szCs w:val="20"/>
              </w:rPr>
              <w:t>，按各期用地面积进行分摊</w:t>
            </w:r>
            <w:r w:rsidRPr="007119D2">
              <w:rPr>
                <w:rFonts w:ascii="Arial" w:hAnsi="Arial" w:cs="Arial"/>
                <w:kern w:val="0"/>
                <w:szCs w:val="20"/>
              </w:rPr>
              <w:t>.</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proofErr w:type="gramStart"/>
            <w:r w:rsidRPr="007119D2">
              <w:rPr>
                <w:rFonts w:ascii="Arial" w:hAnsi="Arial" w:cs="Arial"/>
                <w:kern w:val="0"/>
                <w:szCs w:val="20"/>
              </w:rPr>
              <w:t>室内样</w:t>
            </w:r>
            <w:proofErr w:type="gramEnd"/>
            <w:r w:rsidRPr="007119D2">
              <w:rPr>
                <w:rFonts w:ascii="Arial" w:hAnsi="Arial" w:cs="Arial"/>
                <w:kern w:val="0"/>
                <w:szCs w:val="20"/>
              </w:rPr>
              <w:t>板房及会所精装修设计费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142.38</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14.55</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142.38</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14.55</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样板房设计合同为固定单价合同，按照</w:t>
            </w:r>
            <w:r w:rsidRPr="007119D2">
              <w:rPr>
                <w:rFonts w:ascii="Arial" w:hAnsi="Arial" w:cs="Arial"/>
                <w:kern w:val="0"/>
                <w:szCs w:val="20"/>
              </w:rPr>
              <w:t>600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㎡计算</w:t>
            </w:r>
          </w:p>
        </w:tc>
      </w:tr>
      <w:tr w:rsidR="0059150E" w:rsidRPr="007119D2" w:rsidTr="008A6CFA">
        <w:trPr>
          <w:trHeight w:val="369"/>
        </w:trPr>
        <w:tc>
          <w:tcPr>
            <w:tcW w:w="800" w:type="pct"/>
            <w:shd w:val="clear" w:color="auto" w:fill="auto"/>
            <w:vAlign w:val="center"/>
            <w:hideMark/>
          </w:tcPr>
          <w:p w:rsidR="002B2BCA"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lastRenderedPageBreak/>
              <w:t>室内精装修</w:t>
            </w:r>
          </w:p>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7.74</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0.79</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7.74</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0.79</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参考样板房装修设计合同，按照</w:t>
            </w:r>
            <w:r w:rsidRPr="007119D2">
              <w:rPr>
                <w:rFonts w:ascii="Arial" w:hAnsi="Arial" w:cs="Arial"/>
                <w:kern w:val="0"/>
                <w:szCs w:val="20"/>
              </w:rPr>
              <w:t>600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公共部位精装修设计费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31.98</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3.27</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31.98</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3.27</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公共部位装修设计费</w:t>
            </w:r>
            <w:r w:rsidRPr="007119D2">
              <w:rPr>
                <w:rFonts w:ascii="Arial" w:hAnsi="Arial" w:cs="Arial"/>
                <w:kern w:val="0"/>
                <w:szCs w:val="20"/>
              </w:rPr>
              <w:t>500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㎡估算</w:t>
            </w:r>
            <w:r w:rsidRPr="007119D2">
              <w:rPr>
                <w:rFonts w:ascii="Arial" w:hAnsi="Arial" w:cs="Arial"/>
                <w:kern w:val="0"/>
                <w:szCs w:val="20"/>
              </w:rPr>
              <w:t xml:space="preserve"> </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燃气设计费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8.74</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0.89</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8.74</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0.89</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2B2BCA">
            <w:pPr>
              <w:widowControl/>
              <w:spacing w:line="220" w:lineRule="exact"/>
              <w:jc w:val="center"/>
              <w:rPr>
                <w:rFonts w:ascii="Arial" w:hAnsi="Arial" w:cs="Arial"/>
                <w:kern w:val="0"/>
                <w:szCs w:val="20"/>
              </w:rPr>
            </w:pPr>
            <w:r w:rsidRPr="007119D2">
              <w:rPr>
                <w:rFonts w:ascii="Arial" w:hAnsi="Arial" w:cs="Arial"/>
                <w:kern w:val="0"/>
                <w:szCs w:val="20"/>
              </w:rPr>
              <w:t>按燃气施工费</w:t>
            </w:r>
            <w:r w:rsidRPr="007119D2">
              <w:rPr>
                <w:rFonts w:ascii="Arial" w:hAnsi="Arial" w:cs="Arial"/>
                <w:kern w:val="0"/>
                <w:szCs w:val="20"/>
              </w:rPr>
              <w:t>3.83%</w:t>
            </w:r>
            <w:proofErr w:type="gramStart"/>
            <w:r w:rsidRPr="007119D2">
              <w:rPr>
                <w:rFonts w:ascii="Arial" w:hAnsi="Arial" w:cs="Arial"/>
                <w:kern w:val="0"/>
                <w:szCs w:val="20"/>
              </w:rPr>
              <w:t>暂估作为</w:t>
            </w:r>
            <w:proofErr w:type="gramEnd"/>
            <w:r w:rsidRPr="007119D2">
              <w:rPr>
                <w:rFonts w:ascii="Arial" w:hAnsi="Arial" w:cs="Arial"/>
                <w:kern w:val="0"/>
                <w:szCs w:val="20"/>
              </w:rPr>
              <w:t>设计费</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道路设计（市政设计费）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9.79</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1.00</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9.79</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1.00</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按照</w:t>
            </w:r>
            <w:r w:rsidRPr="007119D2">
              <w:rPr>
                <w:rFonts w:ascii="Arial" w:hAnsi="Arial" w:cs="Arial"/>
                <w:kern w:val="0"/>
                <w:szCs w:val="20"/>
              </w:rPr>
              <w:t>1</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㎡估算，以一期建筑面积为基数</w:t>
            </w:r>
            <w:r w:rsidRPr="007119D2">
              <w:rPr>
                <w:rFonts w:ascii="Arial" w:hAnsi="Arial" w:cs="Arial"/>
                <w:kern w:val="0"/>
                <w:szCs w:val="20"/>
              </w:rPr>
              <w:t xml:space="preserve"> (</w:t>
            </w:r>
            <w:r w:rsidRPr="007119D2">
              <w:rPr>
                <w:rFonts w:ascii="Arial" w:hAnsi="Arial" w:cs="Arial"/>
                <w:kern w:val="0"/>
                <w:szCs w:val="20"/>
              </w:rPr>
              <w:t>包括沥青道路、</w:t>
            </w:r>
            <w:r w:rsidRPr="007119D2">
              <w:rPr>
                <w:rFonts w:ascii="Arial" w:hAnsi="Arial" w:cs="Arial"/>
                <w:kern w:val="0"/>
                <w:szCs w:val="20"/>
              </w:rPr>
              <w:t>AB</w:t>
            </w:r>
            <w:r w:rsidRPr="007119D2">
              <w:rPr>
                <w:rFonts w:ascii="Arial" w:hAnsi="Arial" w:cs="Arial"/>
                <w:kern w:val="0"/>
                <w:szCs w:val="20"/>
              </w:rPr>
              <w:t>地块间红樱路设计</w:t>
            </w:r>
            <w:r w:rsidRPr="007119D2">
              <w:rPr>
                <w:rFonts w:ascii="Arial" w:hAnsi="Arial" w:cs="Arial"/>
                <w:kern w:val="0"/>
                <w:szCs w:val="20"/>
              </w:rPr>
              <w:t>)</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弱电设计费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6.36</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0.65</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6.36</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0.65</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一期合同单价按</w:t>
            </w:r>
            <w:r w:rsidRPr="007119D2">
              <w:rPr>
                <w:rFonts w:ascii="Arial" w:hAnsi="Arial" w:cs="Arial"/>
                <w:kern w:val="0"/>
                <w:szCs w:val="20"/>
              </w:rPr>
              <w:t>0.65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㎡计算，以一期建筑面积为基数</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门窗设计费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11.91</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1.22</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5.75</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0.59</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-6.16</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-51.75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根据项目公司提供的项目一期门窗、幕墙设计深化设计费计算表</w:t>
            </w:r>
            <w:r w:rsidR="005818ED" w:rsidRPr="007119D2">
              <w:rPr>
                <w:rFonts w:ascii="Arial" w:hAnsi="Arial" w:cs="Arial"/>
                <w:kern w:val="0"/>
                <w:szCs w:val="20"/>
              </w:rPr>
              <w:t>及设计合同</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幕墙设计费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7.96</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0.81</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5.00</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0.51</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-2.96</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-37.17 </w:t>
            </w:r>
          </w:p>
        </w:tc>
        <w:tc>
          <w:tcPr>
            <w:tcW w:w="1267" w:type="pct"/>
            <w:shd w:val="clear" w:color="auto" w:fill="auto"/>
            <w:vAlign w:val="center"/>
            <w:hideMark/>
          </w:tcPr>
          <w:p w:rsidR="0059150E" w:rsidRPr="007119D2" w:rsidRDefault="0059150E" w:rsidP="0059150E">
            <w:pPr>
              <w:widowControl/>
              <w:spacing w:line="220" w:lineRule="exact"/>
              <w:jc w:val="left"/>
              <w:rPr>
                <w:rFonts w:ascii="Arial" w:hAnsi="Arial" w:cs="Arial"/>
                <w:kern w:val="0"/>
                <w:szCs w:val="20"/>
              </w:rPr>
            </w:pPr>
            <w:r w:rsidRPr="007119D2">
              <w:rPr>
                <w:rFonts w:ascii="Arial" w:hAnsi="Arial" w:cs="Arial"/>
                <w:kern w:val="0"/>
                <w:szCs w:val="20"/>
              </w:rPr>
              <w:t>根据项目公司提供的项目一期门窗、幕墙设计深化设计费计算表</w:t>
            </w:r>
            <w:r w:rsidR="005818ED" w:rsidRPr="007119D2">
              <w:rPr>
                <w:rFonts w:ascii="Arial" w:hAnsi="Arial" w:cs="Arial"/>
                <w:kern w:val="0"/>
                <w:szCs w:val="20"/>
              </w:rPr>
              <w:t>及设计合同</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管线综合设计费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20.53</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2.10</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20.53</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2.10</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已签订全期合同</w:t>
            </w:r>
            <w:r w:rsidRPr="007119D2">
              <w:rPr>
                <w:rFonts w:ascii="Arial" w:hAnsi="Arial" w:cs="Arial"/>
                <w:kern w:val="0"/>
                <w:szCs w:val="20"/>
              </w:rPr>
              <w:t>70</w:t>
            </w:r>
            <w:r w:rsidRPr="007119D2">
              <w:rPr>
                <w:rFonts w:ascii="Arial" w:hAnsi="Arial" w:cs="Arial"/>
                <w:kern w:val="0"/>
                <w:szCs w:val="20"/>
              </w:rPr>
              <w:t>万</w:t>
            </w:r>
            <w:r w:rsidR="002B2BCA" w:rsidRPr="007119D2">
              <w:rPr>
                <w:rFonts w:ascii="Arial" w:hAnsi="Arial" w:cs="Arial"/>
                <w:kern w:val="0"/>
                <w:szCs w:val="20"/>
              </w:rPr>
              <w:t>元</w:t>
            </w:r>
            <w:r w:rsidRPr="007119D2">
              <w:rPr>
                <w:rFonts w:ascii="Arial" w:hAnsi="Arial" w:cs="Arial"/>
                <w:kern w:val="0"/>
                <w:szCs w:val="20"/>
              </w:rPr>
              <w:t>，按各期占地面积分摊</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装配式设计费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34.62</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3.54</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27.70</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3.54</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-6.92</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-20.00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B</w:t>
            </w:r>
            <w:r w:rsidRPr="007119D2">
              <w:rPr>
                <w:rFonts w:ascii="Arial" w:hAnsi="Arial" w:cs="Arial"/>
                <w:kern w:val="0"/>
                <w:szCs w:val="20"/>
              </w:rPr>
              <w:t>地块合同总价</w:t>
            </w:r>
            <w:r w:rsidRPr="007119D2">
              <w:rPr>
                <w:rFonts w:ascii="Arial" w:hAnsi="Arial" w:cs="Arial"/>
                <w:kern w:val="0"/>
                <w:szCs w:val="20"/>
              </w:rPr>
              <w:t>80</w:t>
            </w:r>
            <w:r w:rsidRPr="007119D2">
              <w:rPr>
                <w:rFonts w:ascii="Arial" w:hAnsi="Arial" w:cs="Arial"/>
                <w:kern w:val="0"/>
                <w:szCs w:val="20"/>
              </w:rPr>
              <w:t>万</w:t>
            </w:r>
            <w:r w:rsidR="002B2BCA" w:rsidRPr="007119D2">
              <w:rPr>
                <w:rFonts w:ascii="Arial" w:hAnsi="Arial" w:cs="Arial"/>
                <w:kern w:val="0"/>
                <w:szCs w:val="20"/>
              </w:rPr>
              <w:t>元</w:t>
            </w:r>
            <w:r w:rsidRPr="007119D2">
              <w:rPr>
                <w:rFonts w:ascii="Arial" w:hAnsi="Arial" w:cs="Arial"/>
                <w:kern w:val="0"/>
                <w:szCs w:val="20"/>
              </w:rPr>
              <w:t>，只有小高层含装配式，单价</w:t>
            </w:r>
            <w:r w:rsidRPr="007119D2">
              <w:rPr>
                <w:rFonts w:ascii="Arial" w:hAnsi="Arial" w:cs="Arial"/>
                <w:kern w:val="0"/>
                <w:szCs w:val="20"/>
              </w:rPr>
              <w:t>8</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施工图纸审查费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14.68</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1.50</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14.68</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1.50</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按照</w:t>
            </w:r>
            <w:r w:rsidRPr="007119D2">
              <w:rPr>
                <w:rFonts w:ascii="Arial" w:hAnsi="Arial" w:cs="Arial"/>
                <w:kern w:val="0"/>
                <w:szCs w:val="20"/>
              </w:rPr>
              <w:t>1.5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㎡收费标准计取，以一期建筑面积为基数估算</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制图晒图费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9.79</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1.00</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9.79</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1.00</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1</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㎡计取，以一期建筑面积为基数估算</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proofErr w:type="gramStart"/>
            <w:r w:rsidRPr="007119D2">
              <w:rPr>
                <w:rFonts w:ascii="Arial" w:hAnsi="Arial" w:cs="Arial"/>
                <w:kern w:val="0"/>
                <w:szCs w:val="20"/>
              </w:rPr>
              <w:t>环评费</w:t>
            </w:r>
            <w:proofErr w:type="gramEnd"/>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0.74</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0.08</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0.74</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0.08</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已签订全期合同</w:t>
            </w:r>
            <w:r w:rsidRPr="007119D2">
              <w:rPr>
                <w:rFonts w:ascii="Arial" w:hAnsi="Arial" w:cs="Arial"/>
                <w:kern w:val="0"/>
                <w:szCs w:val="20"/>
              </w:rPr>
              <w:t>3.5</w:t>
            </w:r>
            <w:r w:rsidRPr="007119D2">
              <w:rPr>
                <w:rFonts w:ascii="Arial" w:hAnsi="Arial" w:cs="Arial"/>
                <w:kern w:val="0"/>
                <w:szCs w:val="20"/>
              </w:rPr>
              <w:t>万元，各期按照建筑面积分摊</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宗地测绘费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1.03</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0.10</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1.03</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0.10</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已签订全期合同</w:t>
            </w:r>
            <w:r w:rsidRPr="007119D2">
              <w:rPr>
                <w:rFonts w:ascii="Arial" w:hAnsi="Arial" w:cs="Arial"/>
                <w:kern w:val="0"/>
                <w:szCs w:val="20"/>
              </w:rPr>
              <w:t>3.5</w:t>
            </w:r>
            <w:r w:rsidRPr="007119D2">
              <w:rPr>
                <w:rFonts w:ascii="Arial" w:hAnsi="Arial" w:cs="Arial"/>
                <w:kern w:val="0"/>
                <w:szCs w:val="20"/>
              </w:rPr>
              <w:t>万</w:t>
            </w:r>
            <w:r w:rsidR="002B2BCA" w:rsidRPr="007119D2">
              <w:rPr>
                <w:rFonts w:ascii="Arial" w:hAnsi="Arial" w:cs="Arial"/>
                <w:kern w:val="0"/>
                <w:szCs w:val="20"/>
              </w:rPr>
              <w:t>元</w:t>
            </w:r>
            <w:r w:rsidRPr="007119D2">
              <w:rPr>
                <w:rFonts w:ascii="Arial" w:hAnsi="Arial" w:cs="Arial"/>
                <w:kern w:val="0"/>
                <w:szCs w:val="20"/>
              </w:rPr>
              <w:t>，各期按占地面积分摊</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勘察、勘测费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14.68</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1.50</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14.68</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1.50</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1.5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㎡计取，以一期建筑面积为</w:t>
            </w:r>
            <w:proofErr w:type="gramStart"/>
            <w:r w:rsidRPr="007119D2">
              <w:rPr>
                <w:rFonts w:ascii="Arial" w:hAnsi="Arial" w:cs="Arial"/>
                <w:kern w:val="0"/>
                <w:szCs w:val="20"/>
              </w:rPr>
              <w:t>基数暂估</w:t>
            </w:r>
            <w:proofErr w:type="gramEnd"/>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可行性研究费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1.89</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0.19</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2.31</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0.19</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0.42</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22.22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全期合同</w:t>
            </w:r>
            <w:r w:rsidRPr="007119D2">
              <w:rPr>
                <w:rFonts w:ascii="Arial" w:hAnsi="Arial" w:cs="Arial"/>
                <w:kern w:val="0"/>
                <w:szCs w:val="20"/>
              </w:rPr>
              <w:t>11</w:t>
            </w:r>
            <w:r w:rsidRPr="007119D2">
              <w:rPr>
                <w:rFonts w:ascii="Arial" w:hAnsi="Arial" w:cs="Arial"/>
                <w:kern w:val="0"/>
                <w:szCs w:val="20"/>
              </w:rPr>
              <w:t>万</w:t>
            </w:r>
            <w:r w:rsidR="002B2BCA" w:rsidRPr="007119D2">
              <w:rPr>
                <w:rFonts w:ascii="Arial" w:hAnsi="Arial" w:cs="Arial"/>
                <w:kern w:val="0"/>
                <w:szCs w:val="20"/>
              </w:rPr>
              <w:t>元</w:t>
            </w:r>
            <w:r w:rsidRPr="007119D2">
              <w:rPr>
                <w:rFonts w:ascii="Arial" w:hAnsi="Arial" w:cs="Arial"/>
                <w:kern w:val="0"/>
                <w:szCs w:val="20"/>
              </w:rPr>
              <w:t>，各期按照建筑面积分摊</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户型优化设计费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14.33</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1.46</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14.33</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1.46</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户型优化设计费</w:t>
            </w:r>
            <w:r w:rsidRPr="007119D2">
              <w:rPr>
                <w:rFonts w:ascii="Arial" w:hAnsi="Arial" w:cs="Arial"/>
                <w:kern w:val="0"/>
                <w:szCs w:val="20"/>
              </w:rPr>
              <w:t>100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㎡，以每个户型建筑面积为基数</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施工图纸交叉审核费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44.38</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4.54</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44.38</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4.54</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6</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㎡，以一期建筑面积为基数（含结构、节能优化等），扣除户型优化费用</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proofErr w:type="gramStart"/>
            <w:r w:rsidRPr="007119D2">
              <w:rPr>
                <w:rFonts w:ascii="Arial" w:hAnsi="Arial" w:cs="Arial"/>
                <w:kern w:val="0"/>
                <w:szCs w:val="20"/>
              </w:rPr>
              <w:t>绿建咨询</w:t>
            </w:r>
            <w:proofErr w:type="gramEnd"/>
            <w:r w:rsidRPr="007119D2">
              <w:rPr>
                <w:rFonts w:ascii="Arial" w:hAnsi="Arial" w:cs="Arial"/>
                <w:kern w:val="0"/>
                <w:szCs w:val="20"/>
              </w:rPr>
              <w:t>服务费</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2.24</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0.23</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2.24</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0.23</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包含咨询费、评审费、土壤氡气检测，</w:t>
            </w:r>
            <w:r w:rsidRPr="007119D2">
              <w:rPr>
                <w:rFonts w:ascii="Arial" w:hAnsi="Arial" w:cs="Arial"/>
                <w:kern w:val="0"/>
                <w:szCs w:val="20"/>
              </w:rPr>
              <w:t>B</w:t>
            </w:r>
            <w:r w:rsidRPr="007119D2">
              <w:rPr>
                <w:rFonts w:ascii="Arial" w:hAnsi="Arial" w:cs="Arial"/>
                <w:kern w:val="0"/>
                <w:szCs w:val="20"/>
              </w:rPr>
              <w:t>地块</w:t>
            </w:r>
            <w:r w:rsidRPr="007119D2">
              <w:rPr>
                <w:rFonts w:ascii="Arial" w:hAnsi="Arial" w:cs="Arial"/>
                <w:kern w:val="0"/>
                <w:szCs w:val="20"/>
              </w:rPr>
              <w:t>5.5</w:t>
            </w:r>
            <w:r w:rsidRPr="007119D2">
              <w:rPr>
                <w:rFonts w:ascii="Arial" w:hAnsi="Arial" w:cs="Arial"/>
                <w:kern w:val="0"/>
                <w:szCs w:val="20"/>
              </w:rPr>
              <w:t>万，按一至三期建筑面积分摊</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r w:rsidRPr="007119D2">
              <w:rPr>
                <w:rFonts w:ascii="Arial" w:hAnsi="Arial" w:cs="Arial"/>
                <w:kern w:val="0"/>
                <w:szCs w:val="20"/>
              </w:rPr>
              <w:t>其他</w:t>
            </w:r>
          </w:p>
        </w:tc>
        <w:tc>
          <w:tcPr>
            <w:tcW w:w="467"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31.56</w:t>
            </w:r>
          </w:p>
        </w:tc>
        <w:tc>
          <w:tcPr>
            <w:tcW w:w="536"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3.22</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31.56</w:t>
            </w:r>
          </w:p>
        </w:tc>
        <w:tc>
          <w:tcPr>
            <w:tcW w:w="534"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3.22</w:t>
            </w:r>
          </w:p>
        </w:tc>
        <w:tc>
          <w:tcPr>
            <w:tcW w:w="399" w:type="pct"/>
            <w:shd w:val="clear" w:color="auto" w:fill="auto"/>
            <w:vAlign w:val="center"/>
            <w:hideMark/>
          </w:tcPr>
          <w:p w:rsidR="0059150E" w:rsidRPr="007119D2" w:rsidRDefault="0059150E">
            <w:pPr>
              <w:jc w:val="center"/>
              <w:rPr>
                <w:rFonts w:ascii="Arial" w:hAnsi="Arial" w:cs="Arial"/>
                <w:sz w:val="20"/>
                <w:szCs w:val="20"/>
              </w:rPr>
            </w:pPr>
            <w:r w:rsidRPr="007119D2">
              <w:rPr>
                <w:rFonts w:ascii="Arial" w:hAnsi="Arial" w:cs="Arial"/>
                <w:sz w:val="20"/>
                <w:szCs w:val="20"/>
              </w:rPr>
              <w:t>0.00</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0.00 </w:t>
            </w:r>
          </w:p>
        </w:tc>
        <w:tc>
          <w:tcPr>
            <w:tcW w:w="1267" w:type="pct"/>
            <w:shd w:val="clear" w:color="auto" w:fill="auto"/>
            <w:vAlign w:val="center"/>
            <w:hideMark/>
          </w:tcPr>
          <w:p w:rsidR="0059150E" w:rsidRPr="007119D2" w:rsidRDefault="0059150E" w:rsidP="00D36543">
            <w:pPr>
              <w:widowControl/>
              <w:spacing w:line="220" w:lineRule="exact"/>
              <w:jc w:val="center"/>
              <w:rPr>
                <w:rFonts w:ascii="Arial" w:hAnsi="Arial" w:cs="Arial"/>
                <w:kern w:val="0"/>
                <w:szCs w:val="20"/>
              </w:rPr>
            </w:pPr>
            <w:proofErr w:type="gramStart"/>
            <w:r w:rsidRPr="007119D2">
              <w:rPr>
                <w:rFonts w:ascii="Arial" w:hAnsi="Arial" w:cs="Arial"/>
                <w:kern w:val="0"/>
                <w:szCs w:val="20"/>
              </w:rPr>
              <w:t>暂估</w:t>
            </w:r>
            <w:r w:rsidRPr="007119D2">
              <w:rPr>
                <w:rFonts w:ascii="Arial" w:hAnsi="Arial" w:cs="Arial"/>
                <w:kern w:val="0"/>
                <w:szCs w:val="20"/>
              </w:rPr>
              <w:t>150</w:t>
            </w:r>
            <w:r w:rsidRPr="007119D2">
              <w:rPr>
                <w:rFonts w:ascii="Arial" w:hAnsi="Arial" w:cs="Arial"/>
                <w:kern w:val="0"/>
                <w:szCs w:val="20"/>
              </w:rPr>
              <w:t>万</w:t>
            </w:r>
            <w:r w:rsidR="002B2BCA" w:rsidRPr="007119D2">
              <w:rPr>
                <w:rFonts w:ascii="Arial" w:hAnsi="Arial" w:cs="Arial"/>
                <w:kern w:val="0"/>
                <w:szCs w:val="20"/>
              </w:rPr>
              <w:t>元</w:t>
            </w:r>
            <w:proofErr w:type="gramEnd"/>
            <w:r w:rsidRPr="007119D2">
              <w:rPr>
                <w:rFonts w:ascii="Arial" w:hAnsi="Arial" w:cs="Arial"/>
                <w:kern w:val="0"/>
                <w:szCs w:val="20"/>
              </w:rPr>
              <w:t>按各期建筑面积进行分摊（如桥梁等）</w:t>
            </w:r>
          </w:p>
        </w:tc>
      </w:tr>
      <w:tr w:rsidR="0059150E" w:rsidRPr="007119D2" w:rsidTr="008A6CFA">
        <w:trPr>
          <w:trHeight w:val="369"/>
        </w:trPr>
        <w:tc>
          <w:tcPr>
            <w:tcW w:w="800" w:type="pct"/>
            <w:shd w:val="clear" w:color="auto" w:fill="auto"/>
            <w:vAlign w:val="center"/>
            <w:hideMark/>
          </w:tcPr>
          <w:p w:rsidR="0059150E" w:rsidRPr="007119D2" w:rsidRDefault="0059150E" w:rsidP="00D36543">
            <w:pPr>
              <w:widowControl/>
              <w:spacing w:line="220" w:lineRule="exact"/>
              <w:jc w:val="center"/>
              <w:rPr>
                <w:rFonts w:ascii="Arial" w:hAnsi="Arial" w:cs="Arial"/>
                <w:b/>
                <w:kern w:val="0"/>
                <w:szCs w:val="20"/>
              </w:rPr>
            </w:pPr>
            <w:r w:rsidRPr="007119D2">
              <w:rPr>
                <w:rFonts w:ascii="Arial" w:hAnsi="Arial" w:cs="Arial"/>
                <w:b/>
                <w:kern w:val="0"/>
                <w:szCs w:val="20"/>
              </w:rPr>
              <w:t>合计</w:t>
            </w:r>
          </w:p>
        </w:tc>
        <w:tc>
          <w:tcPr>
            <w:tcW w:w="467" w:type="pct"/>
            <w:shd w:val="clear" w:color="auto" w:fill="auto"/>
            <w:noWrap/>
            <w:vAlign w:val="center"/>
            <w:hideMark/>
          </w:tcPr>
          <w:p w:rsidR="0059150E" w:rsidRPr="007119D2" w:rsidRDefault="0059150E">
            <w:pPr>
              <w:jc w:val="center"/>
              <w:rPr>
                <w:rFonts w:ascii="Arial" w:hAnsi="Arial" w:cs="Arial"/>
                <w:color w:val="000000"/>
                <w:sz w:val="22"/>
                <w:szCs w:val="22"/>
              </w:rPr>
            </w:pPr>
            <w:r w:rsidRPr="007119D2">
              <w:rPr>
                <w:rFonts w:ascii="Arial" w:hAnsi="Arial" w:cs="Arial"/>
                <w:color w:val="000000"/>
                <w:sz w:val="22"/>
                <w:szCs w:val="22"/>
              </w:rPr>
              <w:t>996.17</w:t>
            </w:r>
          </w:p>
        </w:tc>
        <w:tc>
          <w:tcPr>
            <w:tcW w:w="536" w:type="pct"/>
            <w:shd w:val="clear" w:color="auto" w:fill="auto"/>
            <w:noWrap/>
            <w:vAlign w:val="center"/>
            <w:hideMark/>
          </w:tcPr>
          <w:p w:rsidR="0059150E" w:rsidRPr="007119D2" w:rsidRDefault="0059150E">
            <w:pPr>
              <w:jc w:val="center"/>
              <w:rPr>
                <w:rFonts w:ascii="Arial" w:hAnsi="Arial" w:cs="Arial"/>
                <w:color w:val="000000"/>
                <w:sz w:val="22"/>
                <w:szCs w:val="22"/>
              </w:rPr>
            </w:pPr>
            <w:r w:rsidRPr="007119D2">
              <w:rPr>
                <w:rFonts w:ascii="Arial" w:hAnsi="Arial" w:cs="Arial"/>
                <w:color w:val="000000"/>
                <w:sz w:val="22"/>
                <w:szCs w:val="22"/>
              </w:rPr>
              <w:t>102</w:t>
            </w:r>
          </w:p>
        </w:tc>
        <w:tc>
          <w:tcPr>
            <w:tcW w:w="534" w:type="pct"/>
            <w:shd w:val="clear" w:color="auto" w:fill="auto"/>
            <w:noWrap/>
            <w:vAlign w:val="center"/>
            <w:hideMark/>
          </w:tcPr>
          <w:p w:rsidR="0059150E" w:rsidRPr="007119D2" w:rsidRDefault="0059150E">
            <w:pPr>
              <w:jc w:val="center"/>
              <w:rPr>
                <w:rFonts w:ascii="Arial" w:hAnsi="Arial" w:cs="Arial"/>
                <w:color w:val="000000"/>
                <w:sz w:val="22"/>
                <w:szCs w:val="22"/>
              </w:rPr>
            </w:pPr>
            <w:r w:rsidRPr="007119D2">
              <w:rPr>
                <w:rFonts w:ascii="Arial" w:hAnsi="Arial" w:cs="Arial"/>
                <w:color w:val="000000"/>
                <w:sz w:val="22"/>
                <w:szCs w:val="22"/>
              </w:rPr>
              <w:t>980.54</w:t>
            </w:r>
          </w:p>
        </w:tc>
        <w:tc>
          <w:tcPr>
            <w:tcW w:w="534" w:type="pct"/>
            <w:shd w:val="clear" w:color="auto" w:fill="auto"/>
            <w:noWrap/>
            <w:vAlign w:val="center"/>
            <w:hideMark/>
          </w:tcPr>
          <w:p w:rsidR="0059150E" w:rsidRPr="007119D2" w:rsidRDefault="0059150E">
            <w:pPr>
              <w:jc w:val="center"/>
              <w:rPr>
                <w:rFonts w:ascii="Arial" w:hAnsi="Arial" w:cs="Arial"/>
                <w:color w:val="000000"/>
                <w:sz w:val="22"/>
                <w:szCs w:val="22"/>
              </w:rPr>
            </w:pPr>
            <w:r w:rsidRPr="007119D2">
              <w:rPr>
                <w:rFonts w:ascii="Arial" w:hAnsi="Arial" w:cs="Arial"/>
                <w:color w:val="000000"/>
                <w:sz w:val="22"/>
                <w:szCs w:val="22"/>
              </w:rPr>
              <w:t>100</w:t>
            </w:r>
          </w:p>
        </w:tc>
        <w:tc>
          <w:tcPr>
            <w:tcW w:w="399" w:type="pct"/>
            <w:shd w:val="clear" w:color="auto" w:fill="auto"/>
            <w:noWrap/>
            <w:vAlign w:val="center"/>
            <w:hideMark/>
          </w:tcPr>
          <w:p w:rsidR="0059150E" w:rsidRPr="007119D2" w:rsidRDefault="0059150E">
            <w:pPr>
              <w:jc w:val="center"/>
              <w:rPr>
                <w:rFonts w:ascii="Arial" w:hAnsi="Arial" w:cs="Arial"/>
                <w:color w:val="000000"/>
                <w:sz w:val="22"/>
                <w:szCs w:val="22"/>
              </w:rPr>
            </w:pPr>
            <w:r w:rsidRPr="007119D2">
              <w:rPr>
                <w:rFonts w:ascii="Arial" w:hAnsi="Arial" w:cs="Arial"/>
                <w:color w:val="000000"/>
                <w:sz w:val="22"/>
                <w:szCs w:val="22"/>
              </w:rPr>
              <w:t>-15.62</w:t>
            </w:r>
          </w:p>
        </w:tc>
        <w:tc>
          <w:tcPr>
            <w:tcW w:w="463" w:type="pct"/>
            <w:vAlign w:val="center"/>
          </w:tcPr>
          <w:p w:rsidR="0059150E" w:rsidRPr="007119D2" w:rsidRDefault="0059150E">
            <w:pPr>
              <w:jc w:val="center"/>
              <w:rPr>
                <w:rFonts w:ascii="Arial" w:hAnsi="Arial" w:cs="Arial"/>
                <w:sz w:val="20"/>
                <w:szCs w:val="20"/>
              </w:rPr>
            </w:pPr>
            <w:r w:rsidRPr="007119D2">
              <w:rPr>
                <w:rFonts w:ascii="Arial" w:hAnsi="Arial" w:cs="Arial"/>
                <w:sz w:val="20"/>
                <w:szCs w:val="20"/>
              </w:rPr>
              <w:t xml:space="preserve">-1.57 </w:t>
            </w:r>
          </w:p>
        </w:tc>
        <w:tc>
          <w:tcPr>
            <w:tcW w:w="1267" w:type="pct"/>
            <w:shd w:val="clear" w:color="auto" w:fill="auto"/>
            <w:noWrap/>
            <w:vAlign w:val="center"/>
            <w:hideMark/>
          </w:tcPr>
          <w:p w:rsidR="0059150E" w:rsidRPr="007119D2" w:rsidRDefault="0059150E"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w:t>
            </w:r>
          </w:p>
        </w:tc>
      </w:tr>
    </w:tbl>
    <w:p w:rsidR="00513A07" w:rsidRPr="007119D2" w:rsidRDefault="00513A07" w:rsidP="002B2BCA">
      <w:pPr>
        <w:spacing w:line="360" w:lineRule="auto"/>
        <w:ind w:firstLineChars="200" w:firstLine="560"/>
        <w:rPr>
          <w:rFonts w:ascii="Arial" w:hAnsi="Arial" w:cs="Arial"/>
          <w:color w:val="000000"/>
          <w:sz w:val="28"/>
        </w:rPr>
      </w:pPr>
      <w:r w:rsidRPr="007119D2">
        <w:rPr>
          <w:rFonts w:ascii="Arial" w:hAnsi="Arial" w:cs="Arial"/>
          <w:color w:val="000000"/>
          <w:sz w:val="28"/>
        </w:rPr>
        <w:t>2</w:t>
      </w:r>
      <w:r w:rsidR="002B2BCA" w:rsidRPr="007119D2">
        <w:rPr>
          <w:rFonts w:ascii="Arial" w:hAnsi="Arial" w:cs="Arial"/>
          <w:color w:val="000000"/>
          <w:sz w:val="28"/>
        </w:rPr>
        <w:t>．</w:t>
      </w:r>
      <w:proofErr w:type="gramStart"/>
      <w:r w:rsidRPr="007119D2">
        <w:rPr>
          <w:rFonts w:ascii="Arial" w:hAnsi="Arial" w:cs="Arial"/>
          <w:color w:val="000000"/>
          <w:sz w:val="28"/>
        </w:rPr>
        <w:t>规</w:t>
      </w:r>
      <w:proofErr w:type="gramEnd"/>
      <w:r w:rsidRPr="007119D2">
        <w:rPr>
          <w:rFonts w:ascii="Arial" w:hAnsi="Arial" w:cs="Arial"/>
          <w:color w:val="000000"/>
          <w:sz w:val="28"/>
        </w:rPr>
        <w:t>费</w:t>
      </w:r>
    </w:p>
    <w:p w:rsidR="006B0284" w:rsidRPr="007119D2" w:rsidRDefault="00CC20C7" w:rsidP="008A6CFA">
      <w:pPr>
        <w:spacing w:line="360" w:lineRule="auto"/>
        <w:ind w:firstLineChars="200" w:firstLine="560"/>
        <w:rPr>
          <w:rFonts w:ascii="Arial" w:hAnsi="Arial" w:cs="Arial"/>
          <w:color w:val="000000"/>
          <w:sz w:val="28"/>
        </w:rPr>
      </w:pPr>
      <w:r w:rsidRPr="007119D2">
        <w:rPr>
          <w:rFonts w:ascii="Arial" w:hAnsi="Arial" w:cs="Arial"/>
          <w:color w:val="000000"/>
          <w:sz w:val="28"/>
        </w:rPr>
        <w:t>项目一期</w:t>
      </w:r>
      <w:proofErr w:type="gramStart"/>
      <w:r w:rsidRPr="007119D2">
        <w:rPr>
          <w:rFonts w:ascii="Arial" w:hAnsi="Arial" w:cs="Arial"/>
          <w:color w:val="000000"/>
          <w:sz w:val="28"/>
        </w:rPr>
        <w:t>规</w:t>
      </w:r>
      <w:proofErr w:type="gramEnd"/>
      <w:r w:rsidRPr="007119D2">
        <w:rPr>
          <w:rFonts w:ascii="Arial" w:hAnsi="Arial" w:cs="Arial"/>
          <w:color w:val="000000"/>
          <w:sz w:val="28"/>
        </w:rPr>
        <w:t>费合计</w:t>
      </w:r>
      <w:r w:rsidR="0031040C" w:rsidRPr="007119D2">
        <w:rPr>
          <w:rFonts w:ascii="Arial" w:hAnsi="Arial" w:cs="Arial"/>
          <w:color w:val="000000"/>
          <w:sz w:val="28"/>
        </w:rPr>
        <w:t>1200.14</w:t>
      </w:r>
      <w:r w:rsidRPr="007119D2">
        <w:rPr>
          <w:rFonts w:ascii="Arial" w:hAnsi="Arial" w:cs="Arial"/>
          <w:color w:val="000000"/>
          <w:sz w:val="28"/>
        </w:rPr>
        <w:t>万元，建筑单方</w:t>
      </w:r>
      <w:r w:rsidR="0031040C" w:rsidRPr="007119D2">
        <w:rPr>
          <w:rFonts w:ascii="Arial" w:hAnsi="Arial" w:cs="Arial"/>
          <w:color w:val="000000"/>
          <w:sz w:val="28"/>
        </w:rPr>
        <w:t>123</w:t>
      </w:r>
      <w:r w:rsidRPr="007119D2">
        <w:rPr>
          <w:rFonts w:ascii="Arial" w:hAnsi="Arial" w:cs="Arial"/>
          <w:color w:val="000000"/>
          <w:sz w:val="28"/>
        </w:rPr>
        <w:t>元</w:t>
      </w:r>
      <w:r w:rsidRPr="007119D2">
        <w:rPr>
          <w:rFonts w:ascii="Arial" w:hAnsi="Arial" w:cs="Arial"/>
          <w:color w:val="000000"/>
          <w:sz w:val="28"/>
        </w:rPr>
        <w:t>/</w:t>
      </w:r>
      <w:r w:rsidRPr="007119D2">
        <w:rPr>
          <w:rFonts w:ascii="Arial" w:hAnsi="Arial" w:cs="Arial"/>
          <w:color w:val="000000"/>
          <w:sz w:val="28"/>
        </w:rPr>
        <w:t>平方米，较企业</w:t>
      </w:r>
      <w:proofErr w:type="gramStart"/>
      <w:r w:rsidRPr="007119D2">
        <w:rPr>
          <w:rFonts w:ascii="Arial" w:hAnsi="Arial" w:cs="Arial"/>
          <w:color w:val="000000"/>
          <w:sz w:val="28"/>
        </w:rPr>
        <w:t>规</w:t>
      </w:r>
      <w:proofErr w:type="gramEnd"/>
      <w:r w:rsidRPr="007119D2">
        <w:rPr>
          <w:rFonts w:ascii="Arial" w:hAnsi="Arial" w:cs="Arial"/>
          <w:color w:val="000000"/>
          <w:sz w:val="28"/>
        </w:rPr>
        <w:t>费原值核减</w:t>
      </w:r>
      <w:r w:rsidR="0031040C" w:rsidRPr="007119D2">
        <w:rPr>
          <w:rFonts w:ascii="Arial" w:hAnsi="Arial" w:cs="Arial"/>
          <w:color w:val="000000"/>
          <w:sz w:val="28"/>
        </w:rPr>
        <w:t>82.45</w:t>
      </w:r>
      <w:r w:rsidRPr="007119D2">
        <w:rPr>
          <w:rFonts w:ascii="Arial" w:hAnsi="Arial" w:cs="Arial"/>
          <w:color w:val="000000"/>
          <w:sz w:val="28"/>
        </w:rPr>
        <w:t>万元。</w:t>
      </w:r>
    </w:p>
    <w:tbl>
      <w:tblPr>
        <w:tblpPr w:leftFromText="180" w:rightFromText="180" w:vertAnchor="text" w:horzAnchor="page" w:tblpX="686" w:tblpY="379"/>
        <w:tblW w:w="6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136"/>
        <w:gridCol w:w="991"/>
        <w:gridCol w:w="1133"/>
        <w:gridCol w:w="1136"/>
        <w:gridCol w:w="991"/>
        <w:gridCol w:w="1136"/>
        <w:gridCol w:w="2301"/>
      </w:tblGrid>
      <w:tr w:rsidR="00CC20C7" w:rsidRPr="007119D2" w:rsidTr="0031040C">
        <w:trPr>
          <w:trHeight w:val="412"/>
          <w:tblHeader/>
        </w:trPr>
        <w:tc>
          <w:tcPr>
            <w:tcW w:w="905" w:type="pct"/>
            <w:vMerge w:val="restart"/>
            <w:shd w:val="clear" w:color="auto" w:fill="auto"/>
            <w:noWrap/>
            <w:vAlign w:val="center"/>
            <w:hideMark/>
          </w:tcPr>
          <w:p w:rsidR="00CC20C7"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lastRenderedPageBreak/>
              <w:t>项目</w:t>
            </w:r>
          </w:p>
        </w:tc>
        <w:tc>
          <w:tcPr>
            <w:tcW w:w="987" w:type="pct"/>
            <w:gridSpan w:val="2"/>
            <w:shd w:val="clear" w:color="auto" w:fill="auto"/>
            <w:noWrap/>
            <w:vAlign w:val="center"/>
            <w:hideMark/>
          </w:tcPr>
          <w:p w:rsidR="00CC20C7"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项目公司原值</w:t>
            </w:r>
          </w:p>
        </w:tc>
        <w:tc>
          <w:tcPr>
            <w:tcW w:w="1513" w:type="pct"/>
            <w:gridSpan w:val="3"/>
            <w:shd w:val="clear" w:color="auto" w:fill="auto"/>
            <w:noWrap/>
            <w:vAlign w:val="center"/>
            <w:hideMark/>
          </w:tcPr>
          <w:p w:rsidR="00CC20C7"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复核数值</w:t>
            </w:r>
          </w:p>
        </w:tc>
        <w:tc>
          <w:tcPr>
            <w:tcW w:w="527" w:type="pct"/>
            <w:vMerge w:val="restart"/>
            <w:vAlign w:val="center"/>
          </w:tcPr>
          <w:p w:rsidR="00CC20C7"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差值比率（</w:t>
            </w:r>
            <w:r w:rsidRPr="007119D2">
              <w:rPr>
                <w:rFonts w:ascii="Arial" w:hAnsi="Arial" w:cs="Arial"/>
                <w:szCs w:val="20"/>
              </w:rPr>
              <w:t>%</w:t>
            </w:r>
            <w:r w:rsidRPr="007119D2">
              <w:rPr>
                <w:rFonts w:ascii="Arial" w:hAnsi="Arial" w:cs="Arial"/>
                <w:b/>
                <w:color w:val="000000"/>
                <w:kern w:val="0"/>
                <w:szCs w:val="22"/>
              </w:rPr>
              <w:t>）</w:t>
            </w:r>
          </w:p>
        </w:tc>
        <w:tc>
          <w:tcPr>
            <w:tcW w:w="1068" w:type="pct"/>
            <w:vMerge w:val="restart"/>
            <w:shd w:val="clear" w:color="auto" w:fill="auto"/>
            <w:noWrap/>
            <w:vAlign w:val="center"/>
            <w:hideMark/>
          </w:tcPr>
          <w:p w:rsidR="00CC20C7"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备注</w:t>
            </w:r>
          </w:p>
        </w:tc>
      </w:tr>
      <w:tr w:rsidR="00E95B29" w:rsidRPr="007119D2" w:rsidTr="0031040C">
        <w:trPr>
          <w:trHeight w:val="255"/>
          <w:tblHeader/>
        </w:trPr>
        <w:tc>
          <w:tcPr>
            <w:tcW w:w="905" w:type="pct"/>
            <w:vMerge/>
            <w:vAlign w:val="center"/>
            <w:hideMark/>
          </w:tcPr>
          <w:p w:rsidR="00CC20C7" w:rsidRPr="007119D2" w:rsidRDefault="00CC20C7" w:rsidP="0031040C">
            <w:pPr>
              <w:widowControl/>
              <w:spacing w:line="220" w:lineRule="exact"/>
              <w:jc w:val="center"/>
              <w:rPr>
                <w:rFonts w:ascii="Arial" w:hAnsi="Arial" w:cs="Arial"/>
                <w:color w:val="000000"/>
                <w:kern w:val="0"/>
                <w:szCs w:val="22"/>
              </w:rPr>
            </w:pPr>
          </w:p>
        </w:tc>
        <w:tc>
          <w:tcPr>
            <w:tcW w:w="527" w:type="pct"/>
            <w:shd w:val="clear" w:color="auto" w:fill="auto"/>
            <w:noWrap/>
            <w:vAlign w:val="center"/>
            <w:hideMark/>
          </w:tcPr>
          <w:p w:rsidR="00537AFB"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总额</w:t>
            </w:r>
          </w:p>
          <w:p w:rsidR="00CC20C7"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（万元）</w:t>
            </w:r>
          </w:p>
        </w:tc>
        <w:tc>
          <w:tcPr>
            <w:tcW w:w="460" w:type="pct"/>
            <w:shd w:val="clear" w:color="auto" w:fill="auto"/>
            <w:noWrap/>
            <w:vAlign w:val="center"/>
            <w:hideMark/>
          </w:tcPr>
          <w:p w:rsidR="00CC20C7"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建筑单方（元</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526" w:type="pct"/>
            <w:shd w:val="clear" w:color="auto" w:fill="auto"/>
            <w:noWrap/>
            <w:vAlign w:val="center"/>
            <w:hideMark/>
          </w:tcPr>
          <w:p w:rsidR="00537AFB"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总额</w:t>
            </w:r>
          </w:p>
          <w:p w:rsidR="00CC20C7"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（万元）</w:t>
            </w:r>
          </w:p>
        </w:tc>
        <w:tc>
          <w:tcPr>
            <w:tcW w:w="527" w:type="pct"/>
            <w:shd w:val="clear" w:color="auto" w:fill="auto"/>
            <w:noWrap/>
            <w:vAlign w:val="center"/>
            <w:hideMark/>
          </w:tcPr>
          <w:p w:rsidR="00CC20C7"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建筑单方（元</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460" w:type="pct"/>
            <w:shd w:val="clear" w:color="auto" w:fill="auto"/>
            <w:noWrap/>
            <w:vAlign w:val="center"/>
            <w:hideMark/>
          </w:tcPr>
          <w:p w:rsidR="00537AFB"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差值</w:t>
            </w:r>
          </w:p>
          <w:p w:rsidR="00CC20C7" w:rsidRPr="007119D2" w:rsidRDefault="00CC20C7" w:rsidP="0031040C">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w:t>
            </w:r>
            <w:r w:rsidRPr="007119D2">
              <w:rPr>
                <w:rFonts w:ascii="Arial" w:hAnsi="Arial" w:cs="Arial"/>
                <w:b/>
                <w:color w:val="000000"/>
                <w:kern w:val="0"/>
                <w:szCs w:val="22"/>
              </w:rPr>
              <w:t>万元</w:t>
            </w:r>
            <w:r w:rsidRPr="007119D2">
              <w:rPr>
                <w:rFonts w:ascii="Arial" w:hAnsi="Arial" w:cs="Arial"/>
                <w:b/>
                <w:color w:val="000000"/>
                <w:kern w:val="0"/>
                <w:szCs w:val="22"/>
              </w:rPr>
              <w:t>)</w:t>
            </w:r>
          </w:p>
        </w:tc>
        <w:tc>
          <w:tcPr>
            <w:tcW w:w="527" w:type="pct"/>
            <w:vMerge/>
            <w:vAlign w:val="center"/>
          </w:tcPr>
          <w:p w:rsidR="00CC20C7" w:rsidRPr="007119D2" w:rsidRDefault="00CC20C7" w:rsidP="0031040C">
            <w:pPr>
              <w:widowControl/>
              <w:spacing w:line="220" w:lineRule="exact"/>
              <w:jc w:val="center"/>
              <w:rPr>
                <w:rFonts w:ascii="Arial" w:hAnsi="Arial" w:cs="Arial"/>
                <w:color w:val="000000"/>
                <w:kern w:val="0"/>
                <w:szCs w:val="22"/>
              </w:rPr>
            </w:pPr>
          </w:p>
        </w:tc>
        <w:tc>
          <w:tcPr>
            <w:tcW w:w="1068" w:type="pct"/>
            <w:vMerge/>
            <w:vAlign w:val="center"/>
            <w:hideMark/>
          </w:tcPr>
          <w:p w:rsidR="00CC20C7" w:rsidRPr="007119D2" w:rsidRDefault="00CC20C7" w:rsidP="0031040C">
            <w:pPr>
              <w:widowControl/>
              <w:spacing w:line="220" w:lineRule="exact"/>
              <w:jc w:val="center"/>
              <w:rPr>
                <w:rFonts w:ascii="Arial" w:hAnsi="Arial" w:cs="Arial"/>
                <w:color w:val="000000"/>
                <w:kern w:val="0"/>
                <w:szCs w:val="22"/>
              </w:rPr>
            </w:pPr>
          </w:p>
        </w:tc>
      </w:tr>
      <w:tr w:rsidR="0031040C" w:rsidRPr="007119D2" w:rsidTr="0031040C">
        <w:trPr>
          <w:cantSplit/>
          <w:trHeight w:val="255"/>
          <w:tblHeader/>
        </w:trPr>
        <w:tc>
          <w:tcPr>
            <w:tcW w:w="905" w:type="pct"/>
            <w:shd w:val="clear" w:color="000000" w:fill="FFFFFF"/>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设计招投标费用</w:t>
            </w:r>
          </w:p>
        </w:tc>
        <w:tc>
          <w:tcPr>
            <w:tcW w:w="527"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0.42</w:t>
            </w:r>
          </w:p>
        </w:tc>
        <w:tc>
          <w:tcPr>
            <w:tcW w:w="460"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0.04</w:t>
            </w:r>
          </w:p>
        </w:tc>
        <w:tc>
          <w:tcPr>
            <w:tcW w:w="526"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0.42</w:t>
            </w:r>
          </w:p>
        </w:tc>
        <w:tc>
          <w:tcPr>
            <w:tcW w:w="527"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0.04</w:t>
            </w:r>
          </w:p>
        </w:tc>
        <w:tc>
          <w:tcPr>
            <w:tcW w:w="460"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shd w:val="clear" w:color="000000" w:fill="FFFFFF"/>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1068" w:type="pct"/>
            <w:shd w:val="clear" w:color="000000" w:fill="FFFFFF"/>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参考：《招标代理服务收费管理暂行办法》</w:t>
            </w:r>
            <w:r w:rsidRPr="007119D2">
              <w:rPr>
                <w:rFonts w:ascii="Arial" w:hAnsi="Arial" w:cs="Arial"/>
                <w:kern w:val="0"/>
                <w:szCs w:val="20"/>
              </w:rPr>
              <w:t>[</w:t>
            </w:r>
            <w:proofErr w:type="gramStart"/>
            <w:r w:rsidRPr="007119D2">
              <w:rPr>
                <w:rFonts w:ascii="Arial" w:hAnsi="Arial" w:cs="Arial"/>
                <w:kern w:val="0"/>
                <w:szCs w:val="20"/>
              </w:rPr>
              <w:t>发改价格</w:t>
            </w:r>
            <w:proofErr w:type="gramEnd"/>
            <w:r w:rsidRPr="007119D2">
              <w:rPr>
                <w:rFonts w:ascii="Arial" w:hAnsi="Arial" w:cs="Arial"/>
                <w:kern w:val="0"/>
                <w:szCs w:val="20"/>
              </w:rPr>
              <w:t>（</w:t>
            </w:r>
            <w:r w:rsidRPr="007119D2">
              <w:rPr>
                <w:rFonts w:ascii="Arial" w:hAnsi="Arial" w:cs="Arial"/>
                <w:kern w:val="0"/>
                <w:szCs w:val="20"/>
              </w:rPr>
              <w:t>2003</w:t>
            </w:r>
            <w:r w:rsidRPr="007119D2">
              <w:rPr>
                <w:rFonts w:ascii="Arial" w:hAnsi="Arial" w:cs="Arial"/>
                <w:kern w:val="0"/>
                <w:szCs w:val="20"/>
              </w:rPr>
              <w:t>）</w:t>
            </w:r>
            <w:r w:rsidRPr="007119D2">
              <w:rPr>
                <w:rFonts w:ascii="Arial" w:hAnsi="Arial" w:cs="Arial"/>
                <w:kern w:val="0"/>
                <w:szCs w:val="20"/>
              </w:rPr>
              <w:t>857</w:t>
            </w:r>
            <w:r w:rsidRPr="007119D2">
              <w:rPr>
                <w:rFonts w:ascii="Arial" w:hAnsi="Arial" w:cs="Arial"/>
                <w:kern w:val="0"/>
                <w:szCs w:val="20"/>
              </w:rPr>
              <w:t>号</w:t>
            </w:r>
            <w:r w:rsidRPr="007119D2">
              <w:rPr>
                <w:rFonts w:ascii="Arial" w:hAnsi="Arial" w:cs="Arial"/>
                <w:kern w:val="0"/>
                <w:szCs w:val="20"/>
              </w:rPr>
              <w:t>]</w:t>
            </w:r>
          </w:p>
        </w:tc>
      </w:tr>
      <w:tr w:rsidR="0031040C" w:rsidRPr="007119D2" w:rsidTr="0031040C">
        <w:trPr>
          <w:cantSplit/>
          <w:trHeight w:val="255"/>
          <w:tblHeader/>
        </w:trPr>
        <w:tc>
          <w:tcPr>
            <w:tcW w:w="905" w:type="pct"/>
            <w:shd w:val="clear" w:color="000000" w:fill="FFFFFF"/>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人防易地建设费</w:t>
            </w:r>
          </w:p>
        </w:tc>
        <w:tc>
          <w:tcPr>
            <w:tcW w:w="527"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285.41</w:t>
            </w:r>
          </w:p>
        </w:tc>
        <w:tc>
          <w:tcPr>
            <w:tcW w:w="460"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29.17</w:t>
            </w:r>
          </w:p>
        </w:tc>
        <w:tc>
          <w:tcPr>
            <w:tcW w:w="526"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215.12</w:t>
            </w:r>
          </w:p>
        </w:tc>
        <w:tc>
          <w:tcPr>
            <w:tcW w:w="527"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29.17</w:t>
            </w:r>
          </w:p>
        </w:tc>
        <w:tc>
          <w:tcPr>
            <w:tcW w:w="460"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-70.29</w:t>
            </w:r>
          </w:p>
        </w:tc>
        <w:tc>
          <w:tcPr>
            <w:tcW w:w="527" w:type="pct"/>
            <w:shd w:val="clear" w:color="000000" w:fill="FFFFFF"/>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-24.63</w:t>
            </w:r>
          </w:p>
        </w:tc>
        <w:tc>
          <w:tcPr>
            <w:tcW w:w="1068" w:type="pct"/>
            <w:shd w:val="clear" w:color="000000" w:fill="FFFFFF"/>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B</w:t>
            </w:r>
            <w:r w:rsidRPr="007119D2">
              <w:rPr>
                <w:rFonts w:ascii="Arial" w:hAnsi="Arial" w:cs="Arial"/>
                <w:kern w:val="0"/>
                <w:szCs w:val="20"/>
              </w:rPr>
              <w:t>地块实际交纳</w:t>
            </w:r>
            <w:r w:rsidRPr="007119D2">
              <w:rPr>
                <w:rFonts w:ascii="Arial" w:hAnsi="Arial" w:cs="Arial"/>
                <w:kern w:val="0"/>
                <w:szCs w:val="20"/>
              </w:rPr>
              <w:t>527.32</w:t>
            </w:r>
            <w:r w:rsidRPr="007119D2">
              <w:rPr>
                <w:rFonts w:ascii="Arial" w:hAnsi="Arial" w:cs="Arial"/>
                <w:kern w:val="0"/>
                <w:szCs w:val="20"/>
              </w:rPr>
              <w:t>万元，</w:t>
            </w:r>
            <w:r w:rsidRPr="007119D2">
              <w:rPr>
                <w:rFonts w:ascii="Arial" w:hAnsi="Arial" w:cs="Arial"/>
                <w:kern w:val="0"/>
                <w:szCs w:val="20"/>
              </w:rPr>
              <w:t>B</w:t>
            </w:r>
            <w:r w:rsidRPr="007119D2">
              <w:rPr>
                <w:rFonts w:ascii="Arial" w:hAnsi="Arial" w:cs="Arial"/>
                <w:kern w:val="0"/>
                <w:szCs w:val="20"/>
              </w:rPr>
              <w:t>地块各期按建筑面积分摊</w:t>
            </w:r>
          </w:p>
        </w:tc>
      </w:tr>
      <w:tr w:rsidR="0031040C" w:rsidRPr="007119D2" w:rsidTr="0031040C">
        <w:trPr>
          <w:cantSplit/>
          <w:trHeight w:val="255"/>
          <w:tblHeader/>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房产登记、交易费</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53.65</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5.48</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53.65</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5.48</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1068"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住宅</w:t>
            </w:r>
            <w:r w:rsidRPr="007119D2">
              <w:rPr>
                <w:rFonts w:ascii="Arial" w:hAnsi="Arial" w:cs="Arial"/>
                <w:kern w:val="0"/>
                <w:szCs w:val="20"/>
              </w:rPr>
              <w:t>3</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㎡，其他</w:t>
            </w:r>
            <w:r w:rsidRPr="007119D2">
              <w:rPr>
                <w:rFonts w:ascii="Arial" w:hAnsi="Arial" w:cs="Arial"/>
                <w:kern w:val="0"/>
                <w:szCs w:val="20"/>
              </w:rPr>
              <w:t>10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㎡，以建筑面积为基数</w:t>
            </w:r>
          </w:p>
        </w:tc>
      </w:tr>
      <w:tr w:rsidR="0031040C" w:rsidRPr="007119D2" w:rsidTr="0031040C">
        <w:trPr>
          <w:cantSplit/>
          <w:trHeight w:val="255"/>
          <w:tblHeader/>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面积测绘费</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9.83</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1.01</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9.83</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1.01</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1068"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住宅</w:t>
            </w:r>
            <w:r w:rsidRPr="007119D2">
              <w:rPr>
                <w:rFonts w:ascii="Arial" w:hAnsi="Arial" w:cs="Arial"/>
                <w:kern w:val="0"/>
                <w:szCs w:val="20"/>
              </w:rPr>
              <w:t>0.35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㎡，其他</w:t>
            </w:r>
            <w:r w:rsidRPr="007119D2">
              <w:rPr>
                <w:rFonts w:ascii="Arial" w:hAnsi="Arial" w:cs="Arial"/>
                <w:kern w:val="0"/>
                <w:szCs w:val="20"/>
              </w:rPr>
              <w:t>0.78</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㎡，以建筑面积为基数</w:t>
            </w:r>
          </w:p>
        </w:tc>
      </w:tr>
      <w:tr w:rsidR="0031040C" w:rsidRPr="007119D2" w:rsidTr="0031040C">
        <w:trPr>
          <w:cantSplit/>
          <w:trHeight w:val="25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档案备案费</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11.74</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1.20</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-11.74</w:t>
            </w:r>
          </w:p>
        </w:tc>
        <w:tc>
          <w:tcPr>
            <w:tcW w:w="527" w:type="pct"/>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-100.00</w:t>
            </w:r>
          </w:p>
        </w:tc>
        <w:tc>
          <w:tcPr>
            <w:tcW w:w="1068"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已取消，文件：《省物价局关于取消部分中介服务收费的通知》</w:t>
            </w:r>
            <w:proofErr w:type="gramStart"/>
            <w:r w:rsidRPr="007119D2">
              <w:rPr>
                <w:rFonts w:ascii="Arial" w:hAnsi="Arial" w:cs="Arial"/>
                <w:kern w:val="0"/>
                <w:szCs w:val="20"/>
              </w:rPr>
              <w:t>苏价服</w:t>
            </w:r>
            <w:proofErr w:type="gramEnd"/>
            <w:r w:rsidRPr="007119D2">
              <w:rPr>
                <w:rFonts w:ascii="Arial" w:hAnsi="Arial" w:cs="Arial"/>
                <w:kern w:val="0"/>
                <w:szCs w:val="20"/>
              </w:rPr>
              <w:t>[2016]228</w:t>
            </w:r>
            <w:r w:rsidRPr="007119D2">
              <w:rPr>
                <w:rFonts w:ascii="Arial" w:hAnsi="Arial" w:cs="Arial"/>
                <w:kern w:val="0"/>
                <w:szCs w:val="20"/>
              </w:rPr>
              <w:t>号</w:t>
            </w:r>
          </w:p>
        </w:tc>
      </w:tr>
      <w:tr w:rsidR="0031040C" w:rsidRPr="007119D2" w:rsidTr="0031040C">
        <w:trPr>
          <w:cantSplit/>
          <w:trHeight w:val="25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规划验收测图费</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0.74</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0.08</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0.74</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0.08</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1068"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预估</w:t>
            </w:r>
            <w:r w:rsidRPr="007119D2">
              <w:rPr>
                <w:rFonts w:ascii="Arial" w:hAnsi="Arial" w:cs="Arial"/>
                <w:kern w:val="0"/>
                <w:szCs w:val="20"/>
              </w:rPr>
              <w:t>3.</w:t>
            </w:r>
            <w:proofErr w:type="gramStart"/>
            <w:r w:rsidRPr="007119D2">
              <w:rPr>
                <w:rFonts w:ascii="Arial" w:hAnsi="Arial" w:cs="Arial"/>
                <w:kern w:val="0"/>
                <w:szCs w:val="20"/>
              </w:rPr>
              <w:t>5</w:t>
            </w:r>
            <w:r w:rsidRPr="007119D2">
              <w:rPr>
                <w:rFonts w:ascii="Arial" w:hAnsi="Arial" w:cs="Arial"/>
                <w:kern w:val="0"/>
                <w:szCs w:val="20"/>
              </w:rPr>
              <w:t>万元按业态</w:t>
            </w:r>
            <w:proofErr w:type="gramEnd"/>
            <w:r w:rsidRPr="007119D2">
              <w:rPr>
                <w:rFonts w:ascii="Arial" w:hAnsi="Arial" w:cs="Arial"/>
                <w:kern w:val="0"/>
                <w:szCs w:val="20"/>
              </w:rPr>
              <w:t>建筑面积分摊</w:t>
            </w:r>
          </w:p>
        </w:tc>
      </w:tr>
      <w:tr w:rsidR="0031040C" w:rsidRPr="007119D2" w:rsidTr="0031040C">
        <w:trPr>
          <w:cantSplit/>
          <w:trHeight w:val="25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劳务工资保证金</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1068"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总包招标备案手续办理履约保函，按工程成本</w:t>
            </w:r>
            <w:r w:rsidRPr="007119D2">
              <w:rPr>
                <w:rFonts w:ascii="Arial" w:hAnsi="Arial" w:cs="Arial"/>
                <w:kern w:val="0"/>
                <w:szCs w:val="20"/>
              </w:rPr>
              <w:t>5%</w:t>
            </w:r>
            <w:r w:rsidRPr="007119D2">
              <w:rPr>
                <w:rFonts w:ascii="Arial" w:hAnsi="Arial" w:cs="Arial"/>
                <w:kern w:val="0"/>
                <w:szCs w:val="20"/>
              </w:rPr>
              <w:t>的</w:t>
            </w:r>
            <w:r w:rsidRPr="007119D2">
              <w:rPr>
                <w:rFonts w:ascii="Arial" w:hAnsi="Arial" w:cs="Arial"/>
                <w:kern w:val="0"/>
                <w:szCs w:val="20"/>
              </w:rPr>
              <w:t>10%</w:t>
            </w:r>
            <w:r w:rsidRPr="007119D2">
              <w:rPr>
                <w:rFonts w:ascii="Arial" w:hAnsi="Arial" w:cs="Arial"/>
                <w:kern w:val="0"/>
                <w:szCs w:val="20"/>
              </w:rPr>
              <w:t>，此费用竣工合格后返还，不计</w:t>
            </w:r>
          </w:p>
        </w:tc>
      </w:tr>
      <w:tr w:rsidR="0031040C" w:rsidRPr="007119D2" w:rsidTr="0031040C">
        <w:trPr>
          <w:cantSplit/>
          <w:trHeight w:val="25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雨污水接管费</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78.29</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8.00</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78.29</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8.00</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1068"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根据询价约</w:t>
            </w:r>
            <w:r w:rsidRPr="007119D2">
              <w:rPr>
                <w:rFonts w:ascii="Arial" w:hAnsi="Arial" w:cs="Arial"/>
                <w:kern w:val="0"/>
                <w:szCs w:val="20"/>
              </w:rPr>
              <w:t>8-10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w:t>
            </w:r>
            <w:r w:rsidRPr="007119D2">
              <w:rPr>
                <w:rFonts w:ascii="Arial" w:hAnsi="Arial" w:cs="Arial"/>
                <w:kern w:val="0"/>
                <w:szCs w:val="20"/>
              </w:rPr>
              <w:t>*</w:t>
            </w:r>
            <w:r w:rsidRPr="007119D2">
              <w:rPr>
                <w:rFonts w:ascii="Arial" w:hAnsi="Arial" w:cs="Arial"/>
                <w:kern w:val="0"/>
                <w:szCs w:val="20"/>
              </w:rPr>
              <w:t>建筑面积，结合常州市建设</w:t>
            </w:r>
            <w:proofErr w:type="gramStart"/>
            <w:r w:rsidRPr="007119D2">
              <w:rPr>
                <w:rFonts w:ascii="Arial" w:hAnsi="Arial" w:cs="Arial"/>
                <w:kern w:val="0"/>
                <w:szCs w:val="20"/>
              </w:rPr>
              <w:t>规</w:t>
            </w:r>
            <w:proofErr w:type="gramEnd"/>
            <w:r w:rsidRPr="007119D2">
              <w:rPr>
                <w:rFonts w:ascii="Arial" w:hAnsi="Arial" w:cs="Arial"/>
                <w:kern w:val="0"/>
                <w:szCs w:val="20"/>
              </w:rPr>
              <w:t>费收费标准，按</w:t>
            </w:r>
            <w:r w:rsidRPr="007119D2">
              <w:rPr>
                <w:rFonts w:ascii="Arial" w:hAnsi="Arial" w:cs="Arial"/>
                <w:kern w:val="0"/>
                <w:szCs w:val="20"/>
              </w:rPr>
              <w:t>8</w:t>
            </w:r>
            <w:r w:rsidRPr="007119D2">
              <w:rPr>
                <w:rFonts w:ascii="Arial" w:hAnsi="Arial" w:cs="Arial"/>
                <w:kern w:val="0"/>
                <w:szCs w:val="20"/>
              </w:rPr>
              <w:t>元计取，以一期建筑面积为基数</w:t>
            </w:r>
          </w:p>
        </w:tc>
      </w:tr>
      <w:tr w:rsidR="0031040C" w:rsidRPr="007119D2" w:rsidTr="0031040C">
        <w:trPr>
          <w:cantSplit/>
          <w:trHeight w:val="25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噪音排放</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48.93</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5.00</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48.93</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5.00</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1068" w:type="pct"/>
            <w:shd w:val="clear" w:color="auto" w:fill="auto"/>
            <w:vAlign w:val="center"/>
            <w:hideMark/>
          </w:tcPr>
          <w:p w:rsidR="0031040C" w:rsidRPr="007119D2" w:rsidRDefault="00731237" w:rsidP="00731237">
            <w:pPr>
              <w:widowControl/>
              <w:spacing w:line="220" w:lineRule="exact"/>
              <w:rPr>
                <w:rFonts w:ascii="Arial" w:hAnsi="Arial" w:cs="Arial"/>
                <w:kern w:val="0"/>
                <w:szCs w:val="20"/>
              </w:rPr>
            </w:pPr>
            <w:r w:rsidRPr="007119D2">
              <w:rPr>
                <w:rFonts w:ascii="Arial" w:hAnsi="Arial" w:cs="Arial"/>
                <w:kern w:val="0"/>
                <w:szCs w:val="20"/>
              </w:rPr>
              <w:t>未有明确收费文件，项目公司介绍确有收取，暂按</w:t>
            </w:r>
            <w:r w:rsidRPr="007119D2">
              <w:rPr>
                <w:rFonts w:ascii="Arial" w:hAnsi="Arial" w:cs="Arial"/>
                <w:kern w:val="0"/>
                <w:szCs w:val="20"/>
              </w:rPr>
              <w:t>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㎡计取，以一期建筑面积为基数</w:t>
            </w:r>
          </w:p>
        </w:tc>
      </w:tr>
      <w:tr w:rsidR="0031040C" w:rsidRPr="007119D2" w:rsidTr="0031040C">
        <w:trPr>
          <w:cantSplit/>
          <w:trHeight w:val="25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扬尘排放</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8.08</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0.83</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8.08</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0.83</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1068" w:type="pct"/>
            <w:shd w:val="clear" w:color="auto" w:fill="auto"/>
            <w:vAlign w:val="center"/>
            <w:hideMark/>
          </w:tcPr>
          <w:p w:rsidR="0031040C" w:rsidRPr="007119D2" w:rsidRDefault="00731237" w:rsidP="0031040C">
            <w:pPr>
              <w:widowControl/>
              <w:spacing w:line="220" w:lineRule="exact"/>
              <w:jc w:val="center"/>
              <w:rPr>
                <w:rFonts w:ascii="Arial" w:hAnsi="Arial" w:cs="Arial"/>
                <w:kern w:val="0"/>
                <w:szCs w:val="20"/>
              </w:rPr>
            </w:pPr>
            <w:r w:rsidRPr="007119D2">
              <w:rPr>
                <w:rFonts w:ascii="Arial" w:hAnsi="Arial" w:cs="Arial"/>
                <w:kern w:val="0"/>
                <w:szCs w:val="20"/>
              </w:rPr>
              <w:t>暂按</w:t>
            </w:r>
            <w:r w:rsidRPr="007119D2">
              <w:rPr>
                <w:rFonts w:ascii="Arial" w:hAnsi="Arial" w:cs="Arial"/>
                <w:kern w:val="0"/>
                <w:szCs w:val="20"/>
              </w:rPr>
              <w:t>8000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月计取，项目全期工期按</w:t>
            </w:r>
            <w:r w:rsidRPr="007119D2">
              <w:rPr>
                <w:rFonts w:ascii="Arial" w:hAnsi="Arial" w:cs="Arial"/>
                <w:kern w:val="0"/>
                <w:szCs w:val="20"/>
              </w:rPr>
              <w:t>4</w:t>
            </w:r>
            <w:r w:rsidRPr="007119D2">
              <w:rPr>
                <w:rFonts w:ascii="Arial" w:hAnsi="Arial" w:cs="Arial"/>
                <w:kern w:val="0"/>
                <w:szCs w:val="20"/>
              </w:rPr>
              <w:t>年估算，各期按照建筑面对工期进行分摊</w:t>
            </w:r>
          </w:p>
        </w:tc>
      </w:tr>
      <w:tr w:rsidR="0031040C" w:rsidRPr="007119D2" w:rsidTr="0031040C">
        <w:trPr>
          <w:cantSplit/>
          <w:trHeight w:val="25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垃圾清运费</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14.68</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1.50</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14.68</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1.50</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0.01</w:t>
            </w:r>
          </w:p>
        </w:tc>
        <w:tc>
          <w:tcPr>
            <w:tcW w:w="1068"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按照</w:t>
            </w:r>
            <w:r w:rsidRPr="007119D2">
              <w:rPr>
                <w:rFonts w:ascii="Arial" w:hAnsi="Arial" w:cs="Arial"/>
                <w:kern w:val="0"/>
                <w:szCs w:val="20"/>
              </w:rPr>
              <w:t>1.5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平方米，以建筑面积为基数暂估。</w:t>
            </w:r>
          </w:p>
        </w:tc>
      </w:tr>
      <w:tr w:rsidR="0031040C" w:rsidRPr="007119D2" w:rsidTr="0031040C">
        <w:trPr>
          <w:cantSplit/>
          <w:trHeight w:val="25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节能专项基金</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0.42</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0.04</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-0.42</w:t>
            </w:r>
          </w:p>
        </w:tc>
        <w:tc>
          <w:tcPr>
            <w:tcW w:w="527" w:type="pct"/>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-100.00</w:t>
            </w:r>
          </w:p>
        </w:tc>
        <w:tc>
          <w:tcPr>
            <w:tcW w:w="1068"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可行性研究合同内包含，已调整至可行性研究费用中</w:t>
            </w:r>
          </w:p>
        </w:tc>
      </w:tr>
      <w:tr w:rsidR="0031040C" w:rsidRPr="007119D2" w:rsidTr="0031040C">
        <w:trPr>
          <w:cantSplit/>
          <w:trHeight w:val="255"/>
        </w:trPr>
        <w:tc>
          <w:tcPr>
            <w:tcW w:w="905" w:type="pct"/>
            <w:shd w:val="clear" w:color="000000" w:fill="FFFFFF"/>
            <w:vAlign w:val="center"/>
            <w:hideMark/>
          </w:tcPr>
          <w:p w:rsidR="0031040C" w:rsidRPr="007119D2" w:rsidRDefault="0031040C" w:rsidP="0031040C">
            <w:pPr>
              <w:widowControl/>
              <w:spacing w:line="220" w:lineRule="exact"/>
              <w:jc w:val="center"/>
              <w:rPr>
                <w:rFonts w:ascii="Arial" w:hAnsi="Arial" w:cs="Arial"/>
                <w:kern w:val="0"/>
                <w:szCs w:val="20"/>
              </w:rPr>
            </w:pPr>
            <w:proofErr w:type="gramStart"/>
            <w:r w:rsidRPr="007119D2">
              <w:rPr>
                <w:rFonts w:ascii="Arial" w:hAnsi="Arial" w:cs="Arial"/>
                <w:kern w:val="0"/>
                <w:szCs w:val="20"/>
              </w:rPr>
              <w:t>廉</w:t>
            </w:r>
            <w:proofErr w:type="gramEnd"/>
            <w:r w:rsidRPr="007119D2">
              <w:rPr>
                <w:rFonts w:ascii="Arial" w:hAnsi="Arial" w:cs="Arial"/>
                <w:kern w:val="0"/>
                <w:szCs w:val="20"/>
              </w:rPr>
              <w:t>租房异地建设费</w:t>
            </w:r>
          </w:p>
        </w:tc>
        <w:tc>
          <w:tcPr>
            <w:tcW w:w="527"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745.94</w:t>
            </w:r>
          </w:p>
        </w:tc>
        <w:tc>
          <w:tcPr>
            <w:tcW w:w="460"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76.23</w:t>
            </w:r>
          </w:p>
        </w:tc>
        <w:tc>
          <w:tcPr>
            <w:tcW w:w="526"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745.94</w:t>
            </w:r>
          </w:p>
        </w:tc>
        <w:tc>
          <w:tcPr>
            <w:tcW w:w="527"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76.23</w:t>
            </w:r>
          </w:p>
        </w:tc>
        <w:tc>
          <w:tcPr>
            <w:tcW w:w="460"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shd w:val="clear" w:color="000000" w:fill="FFFFFF"/>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1068" w:type="pct"/>
            <w:shd w:val="clear" w:color="000000" w:fill="FFFFFF"/>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依据《关于切实加强全区房地产开发项目中廉租住房和公共租赁住房配建工作的通知》武协办发</w:t>
            </w:r>
            <w:r w:rsidRPr="007119D2">
              <w:rPr>
                <w:rFonts w:ascii="Arial" w:hAnsi="Arial" w:cs="Arial"/>
                <w:kern w:val="0"/>
                <w:szCs w:val="20"/>
              </w:rPr>
              <w:t>[2012]80</w:t>
            </w:r>
            <w:r w:rsidRPr="007119D2">
              <w:rPr>
                <w:rFonts w:ascii="Arial" w:hAnsi="Arial" w:cs="Arial"/>
                <w:kern w:val="0"/>
                <w:szCs w:val="20"/>
              </w:rPr>
              <w:t>号，</w:t>
            </w:r>
            <w:r w:rsidRPr="007119D2">
              <w:rPr>
                <w:rFonts w:ascii="Arial" w:hAnsi="Arial" w:cs="Arial"/>
                <w:kern w:val="0"/>
                <w:szCs w:val="20"/>
              </w:rPr>
              <w:t>(2580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w:t>
            </w:r>
            <w:r w:rsidRPr="007119D2">
              <w:rPr>
                <w:rFonts w:ascii="Arial" w:hAnsi="Arial" w:cs="Arial"/>
                <w:kern w:val="0"/>
                <w:szCs w:val="20"/>
              </w:rPr>
              <w:t>+</w:t>
            </w:r>
            <w:r w:rsidRPr="007119D2">
              <w:rPr>
                <w:rFonts w:ascii="Arial" w:hAnsi="Arial" w:cs="Arial"/>
                <w:kern w:val="0"/>
                <w:szCs w:val="20"/>
              </w:rPr>
              <w:t>土地出让金</w:t>
            </w:r>
            <w:r w:rsidRPr="007119D2">
              <w:rPr>
                <w:rFonts w:ascii="Arial" w:hAnsi="Arial" w:cs="Arial"/>
                <w:kern w:val="0"/>
                <w:szCs w:val="20"/>
              </w:rPr>
              <w:t>/</w:t>
            </w:r>
            <w:r w:rsidRPr="007119D2">
              <w:rPr>
                <w:rFonts w:ascii="Arial" w:hAnsi="Arial" w:cs="Arial"/>
                <w:kern w:val="0"/>
                <w:szCs w:val="20"/>
              </w:rPr>
              <w:t>地上建筑面积</w:t>
            </w:r>
            <w:r w:rsidRPr="007119D2">
              <w:rPr>
                <w:rFonts w:ascii="Arial" w:hAnsi="Arial" w:cs="Arial"/>
                <w:kern w:val="0"/>
                <w:szCs w:val="20"/>
              </w:rPr>
              <w:t>)*</w:t>
            </w:r>
            <w:r w:rsidRPr="007119D2">
              <w:rPr>
                <w:rFonts w:ascii="Arial" w:hAnsi="Arial" w:cs="Arial"/>
                <w:kern w:val="0"/>
                <w:szCs w:val="20"/>
              </w:rPr>
              <w:t>（住宅面积</w:t>
            </w:r>
            <w:r w:rsidRPr="007119D2">
              <w:rPr>
                <w:rFonts w:ascii="Arial" w:hAnsi="Arial" w:cs="Arial"/>
                <w:kern w:val="0"/>
                <w:szCs w:val="20"/>
              </w:rPr>
              <w:t>*3%</w:t>
            </w:r>
            <w:r w:rsidRPr="007119D2">
              <w:rPr>
                <w:rFonts w:ascii="Arial" w:hAnsi="Arial" w:cs="Arial"/>
                <w:kern w:val="0"/>
                <w:szCs w:val="20"/>
              </w:rPr>
              <w:t>）</w:t>
            </w:r>
          </w:p>
        </w:tc>
      </w:tr>
      <w:tr w:rsidR="0031040C" w:rsidRPr="007119D2" w:rsidTr="0031040C">
        <w:trPr>
          <w:cantSplit/>
          <w:trHeight w:val="25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信息服务费</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14.68</w:t>
            </w:r>
          </w:p>
        </w:tc>
        <w:tc>
          <w:tcPr>
            <w:tcW w:w="460"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1.50</w:t>
            </w:r>
          </w:p>
        </w:tc>
        <w:tc>
          <w:tcPr>
            <w:tcW w:w="526"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14.68</w:t>
            </w:r>
          </w:p>
        </w:tc>
        <w:tc>
          <w:tcPr>
            <w:tcW w:w="527" w:type="pct"/>
            <w:shd w:val="clear" w:color="auto" w:fill="auto"/>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1.50</w:t>
            </w:r>
          </w:p>
        </w:tc>
        <w:tc>
          <w:tcPr>
            <w:tcW w:w="460"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shd w:val="clear" w:color="000000" w:fill="FFFFFF"/>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0.01</w:t>
            </w:r>
          </w:p>
        </w:tc>
        <w:tc>
          <w:tcPr>
            <w:tcW w:w="1068" w:type="pct"/>
            <w:shd w:val="clear" w:color="000000" w:fill="FFFFFF"/>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按照</w:t>
            </w:r>
            <w:r w:rsidRPr="007119D2">
              <w:rPr>
                <w:rFonts w:ascii="Arial" w:hAnsi="Arial" w:cs="Arial"/>
                <w:kern w:val="0"/>
                <w:szCs w:val="20"/>
              </w:rPr>
              <w:t>1.5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平方米，以建筑面积为基数暂估。</w:t>
            </w:r>
          </w:p>
        </w:tc>
      </w:tr>
      <w:tr w:rsidR="0031040C" w:rsidRPr="007119D2" w:rsidTr="0031040C">
        <w:trPr>
          <w:cantSplit/>
          <w:trHeight w:val="25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其他</w:t>
            </w:r>
            <w:r w:rsidRPr="007119D2">
              <w:rPr>
                <w:rFonts w:ascii="Arial" w:hAnsi="Arial" w:cs="Arial"/>
                <w:kern w:val="0"/>
                <w:szCs w:val="20"/>
              </w:rPr>
              <w:t>:(</w:t>
            </w:r>
            <w:r w:rsidRPr="007119D2">
              <w:rPr>
                <w:rFonts w:ascii="Arial" w:hAnsi="Arial" w:cs="Arial"/>
                <w:kern w:val="0"/>
                <w:szCs w:val="20"/>
              </w:rPr>
              <w:t>前期物业费、物业咨询费等）</w:t>
            </w:r>
          </w:p>
        </w:tc>
        <w:tc>
          <w:tcPr>
            <w:tcW w:w="527"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9.79</w:t>
            </w:r>
          </w:p>
        </w:tc>
        <w:tc>
          <w:tcPr>
            <w:tcW w:w="460"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1.00</w:t>
            </w:r>
          </w:p>
        </w:tc>
        <w:tc>
          <w:tcPr>
            <w:tcW w:w="526"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9.79</w:t>
            </w:r>
          </w:p>
        </w:tc>
        <w:tc>
          <w:tcPr>
            <w:tcW w:w="527"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1.00</w:t>
            </w:r>
          </w:p>
        </w:tc>
        <w:tc>
          <w:tcPr>
            <w:tcW w:w="460" w:type="pct"/>
            <w:shd w:val="clear" w:color="000000" w:fill="FFFFFF"/>
            <w:vAlign w:val="center"/>
            <w:hideMark/>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527" w:type="pct"/>
            <w:shd w:val="clear" w:color="000000" w:fill="FFFFFF"/>
            <w:vAlign w:val="center"/>
          </w:tcPr>
          <w:p w:rsidR="0031040C" w:rsidRPr="007119D2" w:rsidRDefault="0031040C" w:rsidP="0031040C">
            <w:pPr>
              <w:jc w:val="center"/>
              <w:rPr>
                <w:rFonts w:ascii="Arial" w:hAnsi="Arial" w:cs="Arial"/>
                <w:sz w:val="20"/>
                <w:szCs w:val="20"/>
              </w:rPr>
            </w:pPr>
            <w:r w:rsidRPr="007119D2">
              <w:rPr>
                <w:rFonts w:ascii="Arial" w:hAnsi="Arial" w:cs="Arial"/>
                <w:sz w:val="20"/>
                <w:szCs w:val="20"/>
              </w:rPr>
              <w:t>0.00</w:t>
            </w:r>
          </w:p>
        </w:tc>
        <w:tc>
          <w:tcPr>
            <w:tcW w:w="1068" w:type="pct"/>
            <w:shd w:val="clear" w:color="000000" w:fill="FFFFFF"/>
            <w:vAlign w:val="center"/>
            <w:hideMark/>
          </w:tcPr>
          <w:p w:rsidR="0031040C" w:rsidRPr="007119D2" w:rsidRDefault="0031040C" w:rsidP="0031040C">
            <w:pPr>
              <w:widowControl/>
              <w:spacing w:line="22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1</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㎡计取，以一期建筑面积为</w:t>
            </w:r>
            <w:proofErr w:type="gramStart"/>
            <w:r w:rsidRPr="007119D2">
              <w:rPr>
                <w:rFonts w:ascii="Arial" w:hAnsi="Arial" w:cs="Arial"/>
                <w:kern w:val="0"/>
                <w:szCs w:val="20"/>
              </w:rPr>
              <w:t>基数暂估</w:t>
            </w:r>
            <w:proofErr w:type="gramEnd"/>
          </w:p>
        </w:tc>
      </w:tr>
      <w:tr w:rsidR="0031040C" w:rsidRPr="007119D2" w:rsidTr="00C961C3">
        <w:trPr>
          <w:cantSplit/>
          <w:trHeight w:val="485"/>
        </w:trPr>
        <w:tc>
          <w:tcPr>
            <w:tcW w:w="905" w:type="pct"/>
            <w:shd w:val="clear" w:color="auto" w:fill="auto"/>
            <w:vAlign w:val="center"/>
            <w:hideMark/>
          </w:tcPr>
          <w:p w:rsidR="0031040C" w:rsidRPr="007119D2" w:rsidRDefault="0031040C" w:rsidP="0031040C">
            <w:pPr>
              <w:widowControl/>
              <w:spacing w:line="220" w:lineRule="exact"/>
              <w:jc w:val="center"/>
              <w:rPr>
                <w:rFonts w:ascii="Arial" w:hAnsi="Arial" w:cs="Arial"/>
                <w:b/>
                <w:kern w:val="0"/>
                <w:szCs w:val="20"/>
              </w:rPr>
            </w:pPr>
            <w:r w:rsidRPr="007119D2">
              <w:rPr>
                <w:rFonts w:ascii="Arial" w:hAnsi="Arial" w:cs="Arial"/>
                <w:b/>
                <w:kern w:val="0"/>
                <w:szCs w:val="20"/>
              </w:rPr>
              <w:t>合计</w:t>
            </w:r>
          </w:p>
        </w:tc>
        <w:tc>
          <w:tcPr>
            <w:tcW w:w="527" w:type="pct"/>
            <w:shd w:val="clear" w:color="auto" w:fill="auto"/>
            <w:noWrap/>
            <w:vAlign w:val="center"/>
            <w:hideMark/>
          </w:tcPr>
          <w:p w:rsidR="0031040C" w:rsidRPr="007119D2" w:rsidRDefault="0031040C" w:rsidP="0031040C">
            <w:pPr>
              <w:jc w:val="center"/>
              <w:rPr>
                <w:rFonts w:ascii="Arial" w:hAnsi="Arial" w:cs="Arial"/>
                <w:b/>
                <w:color w:val="000000"/>
                <w:sz w:val="22"/>
                <w:szCs w:val="22"/>
              </w:rPr>
            </w:pPr>
            <w:r w:rsidRPr="007119D2">
              <w:rPr>
                <w:rFonts w:ascii="Arial" w:hAnsi="Arial" w:cs="Arial"/>
                <w:b/>
                <w:color w:val="000000"/>
                <w:sz w:val="22"/>
                <w:szCs w:val="22"/>
              </w:rPr>
              <w:t>1282.59</w:t>
            </w:r>
          </w:p>
        </w:tc>
        <w:tc>
          <w:tcPr>
            <w:tcW w:w="460" w:type="pct"/>
            <w:shd w:val="clear" w:color="auto" w:fill="auto"/>
            <w:noWrap/>
            <w:vAlign w:val="center"/>
            <w:hideMark/>
          </w:tcPr>
          <w:p w:rsidR="0031040C" w:rsidRPr="007119D2" w:rsidRDefault="0031040C" w:rsidP="0031040C">
            <w:pPr>
              <w:jc w:val="center"/>
              <w:rPr>
                <w:rFonts w:ascii="Arial" w:hAnsi="Arial" w:cs="Arial"/>
                <w:b/>
                <w:color w:val="000000"/>
                <w:sz w:val="22"/>
                <w:szCs w:val="22"/>
              </w:rPr>
            </w:pPr>
            <w:r w:rsidRPr="007119D2">
              <w:rPr>
                <w:rFonts w:ascii="Arial" w:hAnsi="Arial" w:cs="Arial"/>
                <w:b/>
                <w:color w:val="000000"/>
                <w:sz w:val="22"/>
                <w:szCs w:val="22"/>
              </w:rPr>
              <w:t>131</w:t>
            </w:r>
          </w:p>
        </w:tc>
        <w:tc>
          <w:tcPr>
            <w:tcW w:w="526" w:type="pct"/>
            <w:shd w:val="clear" w:color="auto" w:fill="auto"/>
            <w:noWrap/>
            <w:vAlign w:val="center"/>
            <w:hideMark/>
          </w:tcPr>
          <w:p w:rsidR="0031040C" w:rsidRPr="007119D2" w:rsidRDefault="0031040C" w:rsidP="0031040C">
            <w:pPr>
              <w:jc w:val="center"/>
              <w:rPr>
                <w:rFonts w:ascii="Arial" w:hAnsi="Arial" w:cs="Arial"/>
                <w:b/>
                <w:color w:val="000000"/>
                <w:sz w:val="22"/>
                <w:szCs w:val="22"/>
              </w:rPr>
            </w:pPr>
            <w:r w:rsidRPr="007119D2">
              <w:rPr>
                <w:rFonts w:ascii="Arial" w:hAnsi="Arial" w:cs="Arial"/>
                <w:b/>
                <w:color w:val="000000"/>
                <w:sz w:val="22"/>
                <w:szCs w:val="22"/>
              </w:rPr>
              <w:t>1200.14</w:t>
            </w:r>
          </w:p>
        </w:tc>
        <w:tc>
          <w:tcPr>
            <w:tcW w:w="527" w:type="pct"/>
            <w:shd w:val="clear" w:color="auto" w:fill="auto"/>
            <w:noWrap/>
            <w:vAlign w:val="center"/>
            <w:hideMark/>
          </w:tcPr>
          <w:p w:rsidR="0031040C" w:rsidRPr="007119D2" w:rsidRDefault="0031040C" w:rsidP="0031040C">
            <w:pPr>
              <w:jc w:val="center"/>
              <w:rPr>
                <w:rFonts w:ascii="Arial" w:hAnsi="Arial" w:cs="Arial"/>
                <w:b/>
                <w:color w:val="000000"/>
                <w:sz w:val="22"/>
                <w:szCs w:val="22"/>
              </w:rPr>
            </w:pPr>
            <w:r w:rsidRPr="007119D2">
              <w:rPr>
                <w:rFonts w:ascii="Arial" w:hAnsi="Arial" w:cs="Arial"/>
                <w:b/>
                <w:color w:val="000000"/>
                <w:sz w:val="22"/>
                <w:szCs w:val="22"/>
              </w:rPr>
              <w:t>123</w:t>
            </w:r>
          </w:p>
        </w:tc>
        <w:tc>
          <w:tcPr>
            <w:tcW w:w="460" w:type="pct"/>
            <w:shd w:val="clear" w:color="auto" w:fill="auto"/>
            <w:noWrap/>
            <w:vAlign w:val="center"/>
            <w:hideMark/>
          </w:tcPr>
          <w:p w:rsidR="0031040C" w:rsidRPr="007119D2" w:rsidRDefault="0031040C" w:rsidP="0031040C">
            <w:pPr>
              <w:jc w:val="center"/>
              <w:rPr>
                <w:rFonts w:ascii="Arial" w:hAnsi="Arial" w:cs="Arial"/>
                <w:b/>
                <w:sz w:val="20"/>
                <w:szCs w:val="20"/>
              </w:rPr>
            </w:pPr>
            <w:r w:rsidRPr="007119D2">
              <w:rPr>
                <w:rFonts w:ascii="Arial" w:hAnsi="Arial" w:cs="Arial"/>
                <w:b/>
                <w:sz w:val="20"/>
                <w:szCs w:val="20"/>
              </w:rPr>
              <w:t>-82.45</w:t>
            </w:r>
          </w:p>
        </w:tc>
        <w:tc>
          <w:tcPr>
            <w:tcW w:w="527" w:type="pct"/>
            <w:vAlign w:val="center"/>
          </w:tcPr>
          <w:p w:rsidR="0031040C" w:rsidRPr="007119D2" w:rsidRDefault="0031040C" w:rsidP="0031040C">
            <w:pPr>
              <w:jc w:val="center"/>
              <w:rPr>
                <w:rFonts w:ascii="Arial" w:hAnsi="Arial" w:cs="Arial"/>
                <w:b/>
                <w:sz w:val="20"/>
                <w:szCs w:val="20"/>
              </w:rPr>
            </w:pPr>
            <w:r w:rsidRPr="007119D2">
              <w:rPr>
                <w:rFonts w:ascii="Arial" w:hAnsi="Arial" w:cs="Arial"/>
                <w:b/>
                <w:sz w:val="20"/>
                <w:szCs w:val="20"/>
              </w:rPr>
              <w:t>-6.43</w:t>
            </w:r>
          </w:p>
        </w:tc>
        <w:tc>
          <w:tcPr>
            <w:tcW w:w="1068" w:type="pct"/>
            <w:shd w:val="clear" w:color="000000" w:fill="FFFFFF"/>
            <w:vAlign w:val="center"/>
            <w:hideMark/>
          </w:tcPr>
          <w:p w:rsidR="0031040C" w:rsidRPr="007119D2" w:rsidRDefault="0031040C" w:rsidP="0031040C">
            <w:pPr>
              <w:widowControl/>
              <w:spacing w:line="220" w:lineRule="exact"/>
              <w:jc w:val="center"/>
              <w:rPr>
                <w:rFonts w:ascii="Arial" w:hAnsi="Arial" w:cs="Arial"/>
                <w:b/>
                <w:kern w:val="0"/>
                <w:szCs w:val="20"/>
              </w:rPr>
            </w:pPr>
            <w:r w:rsidRPr="007119D2">
              <w:rPr>
                <w:rFonts w:ascii="Arial" w:hAnsi="Arial" w:cs="Arial"/>
                <w:b/>
                <w:kern w:val="0"/>
                <w:szCs w:val="20"/>
              </w:rPr>
              <w:t>——</w:t>
            </w:r>
          </w:p>
        </w:tc>
      </w:tr>
    </w:tbl>
    <w:p w:rsidR="003F4646" w:rsidRPr="007119D2" w:rsidRDefault="008F499D" w:rsidP="00CA0345">
      <w:pPr>
        <w:spacing w:line="360" w:lineRule="auto"/>
        <w:ind w:firstLineChars="150" w:firstLine="420"/>
        <w:rPr>
          <w:rFonts w:ascii="Arial" w:hAnsi="Arial" w:cs="Arial"/>
          <w:color w:val="000000"/>
          <w:sz w:val="28"/>
        </w:rPr>
      </w:pPr>
      <w:r w:rsidRPr="007119D2">
        <w:rPr>
          <w:rFonts w:ascii="Arial" w:hAnsi="Arial" w:cs="Arial"/>
          <w:color w:val="000000"/>
          <w:sz w:val="28"/>
        </w:rPr>
        <w:lastRenderedPageBreak/>
        <w:t>3</w:t>
      </w:r>
      <w:r w:rsidR="002B2BCA" w:rsidRPr="007119D2">
        <w:rPr>
          <w:rFonts w:ascii="Arial" w:hAnsi="Arial" w:cs="Arial"/>
          <w:color w:val="000000"/>
          <w:sz w:val="28"/>
        </w:rPr>
        <w:t>．</w:t>
      </w:r>
      <w:r w:rsidR="003F4646" w:rsidRPr="007119D2">
        <w:rPr>
          <w:rFonts w:ascii="Arial" w:hAnsi="Arial" w:cs="Arial"/>
          <w:color w:val="000000"/>
          <w:sz w:val="28"/>
        </w:rPr>
        <w:t>前期工程费用</w:t>
      </w:r>
    </w:p>
    <w:p w:rsidR="00CC20C7" w:rsidRPr="007119D2" w:rsidRDefault="00CC20C7" w:rsidP="00CC20C7">
      <w:pPr>
        <w:spacing w:line="360" w:lineRule="auto"/>
        <w:ind w:firstLineChars="150" w:firstLine="420"/>
        <w:rPr>
          <w:rFonts w:ascii="Arial" w:hAnsi="Arial" w:cs="Arial"/>
          <w:color w:val="000000"/>
          <w:sz w:val="28"/>
        </w:rPr>
      </w:pPr>
      <w:r w:rsidRPr="007119D2">
        <w:rPr>
          <w:rFonts w:ascii="Arial" w:hAnsi="Arial" w:cs="Arial"/>
          <w:color w:val="000000"/>
          <w:sz w:val="28"/>
        </w:rPr>
        <w:t>项目一期前期工程费用合计</w:t>
      </w:r>
      <w:r w:rsidR="00731237" w:rsidRPr="007119D2">
        <w:rPr>
          <w:rFonts w:ascii="Arial" w:hAnsi="Arial" w:cs="Arial"/>
          <w:color w:val="000000"/>
          <w:sz w:val="28"/>
        </w:rPr>
        <w:t>891.94</w:t>
      </w:r>
      <w:r w:rsidRPr="007119D2">
        <w:rPr>
          <w:rFonts w:ascii="Arial" w:hAnsi="Arial" w:cs="Arial"/>
          <w:color w:val="000000"/>
          <w:sz w:val="28"/>
        </w:rPr>
        <w:t>万元，建筑单方</w:t>
      </w:r>
      <w:r w:rsidR="00731237" w:rsidRPr="007119D2">
        <w:rPr>
          <w:rFonts w:ascii="Arial" w:hAnsi="Arial" w:cs="Arial"/>
          <w:color w:val="000000"/>
          <w:sz w:val="28"/>
        </w:rPr>
        <w:t>91</w:t>
      </w:r>
      <w:r w:rsidRPr="007119D2">
        <w:rPr>
          <w:rFonts w:ascii="Arial" w:hAnsi="Arial" w:cs="Arial"/>
          <w:color w:val="000000"/>
          <w:sz w:val="28"/>
        </w:rPr>
        <w:t>元</w:t>
      </w:r>
      <w:r w:rsidRPr="007119D2">
        <w:rPr>
          <w:rFonts w:ascii="Arial" w:hAnsi="Arial" w:cs="Arial"/>
          <w:color w:val="000000"/>
          <w:sz w:val="28"/>
        </w:rPr>
        <w:t>/</w:t>
      </w:r>
      <w:r w:rsidRPr="007119D2">
        <w:rPr>
          <w:rFonts w:ascii="Arial" w:hAnsi="Arial" w:cs="Arial"/>
          <w:color w:val="000000"/>
          <w:sz w:val="28"/>
        </w:rPr>
        <w:t>平方米，</w:t>
      </w:r>
      <w:proofErr w:type="gramStart"/>
      <w:r w:rsidRPr="007119D2">
        <w:rPr>
          <w:rFonts w:ascii="Arial" w:hAnsi="Arial" w:cs="Arial"/>
          <w:color w:val="000000"/>
          <w:sz w:val="28"/>
        </w:rPr>
        <w:t>较项目</w:t>
      </w:r>
      <w:proofErr w:type="gramEnd"/>
      <w:r w:rsidRPr="007119D2">
        <w:rPr>
          <w:rFonts w:ascii="Arial" w:hAnsi="Arial" w:cs="Arial"/>
          <w:color w:val="000000"/>
          <w:sz w:val="28"/>
        </w:rPr>
        <w:t>公司原值核减</w:t>
      </w:r>
      <w:r w:rsidR="00731237" w:rsidRPr="007119D2">
        <w:rPr>
          <w:rFonts w:ascii="Arial" w:hAnsi="Arial" w:cs="Arial"/>
          <w:color w:val="000000"/>
          <w:sz w:val="28"/>
        </w:rPr>
        <w:t>5.55</w:t>
      </w:r>
      <w:r w:rsidRPr="007119D2">
        <w:rPr>
          <w:rFonts w:ascii="Arial" w:hAnsi="Arial" w:cs="Arial"/>
          <w:color w:val="000000"/>
          <w:sz w:val="28"/>
        </w:rPr>
        <w:t>万元。</w:t>
      </w:r>
    </w:p>
    <w:tbl>
      <w:tblPr>
        <w:tblW w:w="607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4"/>
        <w:gridCol w:w="1132"/>
        <w:gridCol w:w="994"/>
        <w:gridCol w:w="1132"/>
        <w:gridCol w:w="994"/>
        <w:gridCol w:w="991"/>
        <w:gridCol w:w="2552"/>
      </w:tblGrid>
      <w:tr w:rsidR="00CC20C7" w:rsidRPr="007119D2" w:rsidTr="00C961C3">
        <w:trPr>
          <w:trHeight w:val="255"/>
          <w:tblHeader/>
        </w:trPr>
        <w:tc>
          <w:tcPr>
            <w:tcW w:w="754" w:type="pct"/>
            <w:vMerge w:val="restart"/>
            <w:shd w:val="clear" w:color="auto" w:fill="auto"/>
            <w:noWrap/>
            <w:vAlign w:val="center"/>
            <w:hideMark/>
          </w:tcPr>
          <w:p w:rsidR="00CC20C7" w:rsidRPr="007119D2" w:rsidRDefault="00CC20C7" w:rsidP="00731237">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项目</w:t>
            </w:r>
          </w:p>
        </w:tc>
        <w:tc>
          <w:tcPr>
            <w:tcW w:w="1027" w:type="pct"/>
            <w:gridSpan w:val="2"/>
            <w:shd w:val="clear" w:color="auto" w:fill="auto"/>
            <w:noWrap/>
            <w:vAlign w:val="center"/>
            <w:hideMark/>
          </w:tcPr>
          <w:p w:rsidR="00CC20C7" w:rsidRPr="007119D2" w:rsidRDefault="00CC20C7" w:rsidP="00731237">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项目公司原值</w:t>
            </w:r>
          </w:p>
        </w:tc>
        <w:tc>
          <w:tcPr>
            <w:tcW w:w="1507" w:type="pct"/>
            <w:gridSpan w:val="3"/>
            <w:shd w:val="clear" w:color="auto" w:fill="auto"/>
            <w:noWrap/>
            <w:vAlign w:val="center"/>
            <w:hideMark/>
          </w:tcPr>
          <w:p w:rsidR="00CC20C7" w:rsidRPr="007119D2" w:rsidRDefault="00CC20C7" w:rsidP="00731237">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复核数值</w:t>
            </w:r>
          </w:p>
        </w:tc>
        <w:tc>
          <w:tcPr>
            <w:tcW w:w="479" w:type="pct"/>
            <w:vMerge w:val="restart"/>
            <w:vAlign w:val="center"/>
          </w:tcPr>
          <w:p w:rsidR="00CC20C7" w:rsidRPr="007119D2" w:rsidRDefault="00CC20C7" w:rsidP="00731237">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差值比率（</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1233" w:type="pct"/>
            <w:vMerge w:val="restart"/>
            <w:shd w:val="clear" w:color="auto" w:fill="auto"/>
            <w:noWrap/>
            <w:vAlign w:val="center"/>
            <w:hideMark/>
          </w:tcPr>
          <w:p w:rsidR="00CC20C7" w:rsidRPr="007119D2" w:rsidRDefault="00CC20C7" w:rsidP="00731237">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备注</w:t>
            </w:r>
          </w:p>
        </w:tc>
      </w:tr>
      <w:tr w:rsidR="00CC20C7" w:rsidRPr="007119D2" w:rsidTr="00C961C3">
        <w:trPr>
          <w:trHeight w:val="255"/>
          <w:tblHeader/>
        </w:trPr>
        <w:tc>
          <w:tcPr>
            <w:tcW w:w="754" w:type="pct"/>
            <w:vMerge/>
            <w:vAlign w:val="center"/>
            <w:hideMark/>
          </w:tcPr>
          <w:p w:rsidR="00CC20C7" w:rsidRPr="007119D2" w:rsidRDefault="00CC20C7" w:rsidP="00731237">
            <w:pPr>
              <w:widowControl/>
              <w:spacing w:line="240" w:lineRule="exact"/>
              <w:jc w:val="center"/>
              <w:rPr>
                <w:rFonts w:ascii="Arial" w:hAnsi="Arial" w:cs="Arial"/>
                <w:b/>
                <w:bCs/>
                <w:color w:val="000000"/>
                <w:kern w:val="0"/>
                <w:szCs w:val="22"/>
              </w:rPr>
            </w:pPr>
          </w:p>
        </w:tc>
        <w:tc>
          <w:tcPr>
            <w:tcW w:w="480" w:type="pct"/>
            <w:shd w:val="clear" w:color="auto" w:fill="auto"/>
            <w:noWrap/>
            <w:vAlign w:val="center"/>
            <w:hideMark/>
          </w:tcPr>
          <w:p w:rsidR="00537AFB" w:rsidRPr="007119D2" w:rsidRDefault="00CC20C7" w:rsidP="00731237">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731237">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547" w:type="pct"/>
            <w:shd w:val="clear" w:color="auto" w:fill="auto"/>
            <w:noWrap/>
            <w:vAlign w:val="center"/>
            <w:hideMark/>
          </w:tcPr>
          <w:p w:rsidR="00CC20C7" w:rsidRPr="007119D2" w:rsidRDefault="00CC20C7" w:rsidP="00731237">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480" w:type="pct"/>
            <w:shd w:val="clear" w:color="auto" w:fill="auto"/>
            <w:noWrap/>
            <w:vAlign w:val="center"/>
            <w:hideMark/>
          </w:tcPr>
          <w:p w:rsidR="00537AFB" w:rsidRPr="007119D2" w:rsidRDefault="00CC20C7" w:rsidP="00731237">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731237">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547" w:type="pct"/>
            <w:shd w:val="clear" w:color="auto" w:fill="auto"/>
            <w:noWrap/>
            <w:vAlign w:val="center"/>
            <w:hideMark/>
          </w:tcPr>
          <w:p w:rsidR="00CC20C7" w:rsidRPr="007119D2" w:rsidRDefault="00CC20C7" w:rsidP="00731237">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480" w:type="pct"/>
            <w:shd w:val="clear" w:color="auto" w:fill="auto"/>
            <w:noWrap/>
            <w:vAlign w:val="center"/>
            <w:hideMark/>
          </w:tcPr>
          <w:p w:rsidR="00537AFB" w:rsidRPr="007119D2" w:rsidRDefault="00CC20C7" w:rsidP="00731237">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差值</w:t>
            </w:r>
          </w:p>
          <w:p w:rsidR="00CC20C7" w:rsidRPr="007119D2" w:rsidRDefault="00CC20C7" w:rsidP="00731237">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w:t>
            </w:r>
            <w:r w:rsidRPr="007119D2">
              <w:rPr>
                <w:rFonts w:ascii="Arial" w:hAnsi="Arial" w:cs="Arial"/>
                <w:b/>
                <w:bCs/>
                <w:color w:val="000000"/>
                <w:kern w:val="0"/>
                <w:szCs w:val="22"/>
              </w:rPr>
              <w:t>万元</w:t>
            </w:r>
            <w:r w:rsidRPr="007119D2">
              <w:rPr>
                <w:rFonts w:ascii="Arial" w:hAnsi="Arial" w:cs="Arial"/>
                <w:b/>
                <w:bCs/>
                <w:color w:val="000000"/>
                <w:kern w:val="0"/>
                <w:szCs w:val="22"/>
              </w:rPr>
              <w:t>)</w:t>
            </w:r>
          </w:p>
        </w:tc>
        <w:tc>
          <w:tcPr>
            <w:tcW w:w="479" w:type="pct"/>
            <w:vMerge/>
            <w:vAlign w:val="center"/>
          </w:tcPr>
          <w:p w:rsidR="00CC20C7" w:rsidRPr="007119D2" w:rsidRDefault="00CC20C7" w:rsidP="00731237">
            <w:pPr>
              <w:widowControl/>
              <w:spacing w:line="240" w:lineRule="exact"/>
              <w:jc w:val="center"/>
              <w:rPr>
                <w:rFonts w:ascii="Arial" w:hAnsi="Arial" w:cs="Arial"/>
                <w:color w:val="000000"/>
                <w:kern w:val="0"/>
                <w:szCs w:val="22"/>
              </w:rPr>
            </w:pPr>
          </w:p>
        </w:tc>
        <w:tc>
          <w:tcPr>
            <w:tcW w:w="1233" w:type="pct"/>
            <w:vMerge/>
            <w:vAlign w:val="center"/>
            <w:hideMark/>
          </w:tcPr>
          <w:p w:rsidR="00CC20C7" w:rsidRPr="007119D2" w:rsidRDefault="00CC20C7" w:rsidP="00731237">
            <w:pPr>
              <w:widowControl/>
              <w:spacing w:line="240" w:lineRule="exact"/>
              <w:jc w:val="center"/>
              <w:rPr>
                <w:rFonts w:ascii="Arial" w:hAnsi="Arial" w:cs="Arial"/>
                <w:color w:val="000000"/>
                <w:kern w:val="0"/>
                <w:szCs w:val="22"/>
              </w:rPr>
            </w:pPr>
          </w:p>
        </w:tc>
      </w:tr>
      <w:tr w:rsidR="00731237" w:rsidRPr="007119D2" w:rsidTr="00C961C3">
        <w:trPr>
          <w:trHeight w:val="255"/>
        </w:trPr>
        <w:tc>
          <w:tcPr>
            <w:tcW w:w="754" w:type="pct"/>
            <w:shd w:val="clear" w:color="auto"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施工招投标费用</w:t>
            </w:r>
          </w:p>
        </w:tc>
        <w:tc>
          <w:tcPr>
            <w:tcW w:w="480" w:type="pct"/>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23.39</w:t>
            </w:r>
          </w:p>
        </w:tc>
        <w:tc>
          <w:tcPr>
            <w:tcW w:w="547" w:type="pct"/>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2.39</w:t>
            </w:r>
          </w:p>
        </w:tc>
        <w:tc>
          <w:tcPr>
            <w:tcW w:w="480" w:type="pct"/>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23.39</w:t>
            </w:r>
          </w:p>
        </w:tc>
        <w:tc>
          <w:tcPr>
            <w:tcW w:w="547" w:type="pct"/>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2.39</w:t>
            </w:r>
          </w:p>
        </w:tc>
        <w:tc>
          <w:tcPr>
            <w:tcW w:w="480" w:type="pct"/>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shd w:val="clear" w:color="auto"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招标代理按投标额</w:t>
            </w:r>
            <w:r w:rsidRPr="007119D2">
              <w:rPr>
                <w:rFonts w:ascii="Arial" w:hAnsi="Arial" w:cs="Arial"/>
                <w:kern w:val="0"/>
                <w:szCs w:val="20"/>
              </w:rPr>
              <w:t>0.05%</w:t>
            </w:r>
            <w:r w:rsidRPr="007119D2">
              <w:rPr>
                <w:rFonts w:ascii="Arial" w:hAnsi="Arial" w:cs="Arial"/>
                <w:kern w:val="0"/>
                <w:szCs w:val="20"/>
              </w:rPr>
              <w:t>，参考《招标代理服务收费管理暂行办法》</w:t>
            </w:r>
            <w:r w:rsidRPr="007119D2">
              <w:rPr>
                <w:rFonts w:ascii="Arial" w:hAnsi="Arial" w:cs="Arial"/>
                <w:kern w:val="0"/>
                <w:szCs w:val="20"/>
              </w:rPr>
              <w:t>[</w:t>
            </w:r>
            <w:proofErr w:type="gramStart"/>
            <w:r w:rsidRPr="007119D2">
              <w:rPr>
                <w:rFonts w:ascii="Arial" w:hAnsi="Arial" w:cs="Arial"/>
                <w:kern w:val="0"/>
                <w:szCs w:val="20"/>
              </w:rPr>
              <w:t>发改价格</w:t>
            </w:r>
            <w:proofErr w:type="gramEnd"/>
            <w:r w:rsidRPr="007119D2">
              <w:rPr>
                <w:rFonts w:ascii="Arial" w:hAnsi="Arial" w:cs="Arial"/>
                <w:kern w:val="0"/>
                <w:szCs w:val="20"/>
              </w:rPr>
              <w:t>（</w:t>
            </w:r>
            <w:r w:rsidRPr="007119D2">
              <w:rPr>
                <w:rFonts w:ascii="Arial" w:hAnsi="Arial" w:cs="Arial"/>
                <w:kern w:val="0"/>
                <w:szCs w:val="20"/>
              </w:rPr>
              <w:t>2003</w:t>
            </w:r>
            <w:r w:rsidRPr="007119D2">
              <w:rPr>
                <w:rFonts w:ascii="Arial" w:hAnsi="Arial" w:cs="Arial"/>
                <w:kern w:val="0"/>
                <w:szCs w:val="20"/>
              </w:rPr>
              <w:t>）</w:t>
            </w:r>
            <w:r w:rsidRPr="007119D2">
              <w:rPr>
                <w:rFonts w:ascii="Arial" w:hAnsi="Arial" w:cs="Arial"/>
                <w:kern w:val="0"/>
                <w:szCs w:val="20"/>
              </w:rPr>
              <w:t>857</w:t>
            </w:r>
            <w:r w:rsidRPr="007119D2">
              <w:rPr>
                <w:rFonts w:ascii="Arial" w:hAnsi="Arial" w:cs="Arial"/>
                <w:kern w:val="0"/>
                <w:szCs w:val="20"/>
              </w:rPr>
              <w:t>号</w:t>
            </w:r>
            <w:r w:rsidRPr="007119D2">
              <w:rPr>
                <w:rFonts w:ascii="Arial" w:hAnsi="Arial" w:cs="Arial"/>
                <w:kern w:val="0"/>
                <w:szCs w:val="20"/>
              </w:rPr>
              <w:t>]</w:t>
            </w:r>
          </w:p>
        </w:tc>
      </w:tr>
      <w:tr w:rsidR="00731237" w:rsidRPr="007119D2" w:rsidTr="00C961C3">
        <w:trPr>
          <w:trHeight w:val="255"/>
        </w:trPr>
        <w:tc>
          <w:tcPr>
            <w:tcW w:w="754" w:type="pct"/>
            <w:shd w:val="clear" w:color="auto"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三通一平费用</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311.76</w:t>
            </w:r>
          </w:p>
        </w:tc>
        <w:tc>
          <w:tcPr>
            <w:tcW w:w="547"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31.86</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308.17</w:t>
            </w:r>
          </w:p>
        </w:tc>
        <w:tc>
          <w:tcPr>
            <w:tcW w:w="547"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31.49</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-3.59</w:t>
            </w:r>
          </w:p>
        </w:tc>
        <w:tc>
          <w:tcPr>
            <w:tcW w:w="479" w:type="pct"/>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-1.15</w:t>
            </w:r>
          </w:p>
        </w:tc>
        <w:tc>
          <w:tcPr>
            <w:tcW w:w="1233" w:type="pct"/>
            <w:shd w:val="clear" w:color="auto"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青苗补偿费用调整至土地费用中</w:t>
            </w:r>
          </w:p>
        </w:tc>
      </w:tr>
      <w:tr w:rsidR="00731237" w:rsidRPr="007119D2" w:rsidTr="00C961C3">
        <w:trPr>
          <w:trHeight w:val="255"/>
        </w:trPr>
        <w:tc>
          <w:tcPr>
            <w:tcW w:w="754" w:type="pct"/>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工程监理费</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195.72</w:t>
            </w:r>
          </w:p>
        </w:tc>
        <w:tc>
          <w:tcPr>
            <w:tcW w:w="547"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20.00</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195.72</w:t>
            </w:r>
          </w:p>
        </w:tc>
        <w:tc>
          <w:tcPr>
            <w:tcW w:w="547"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20.00</w:t>
            </w:r>
          </w:p>
        </w:tc>
        <w:tc>
          <w:tcPr>
            <w:tcW w:w="480" w:type="pct"/>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按照建筑面积</w:t>
            </w:r>
            <w:r w:rsidRPr="007119D2">
              <w:rPr>
                <w:rFonts w:ascii="Arial" w:hAnsi="Arial" w:cs="Arial"/>
                <w:kern w:val="0"/>
                <w:szCs w:val="20"/>
              </w:rPr>
              <w:t>20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㎡估算，参考《建设工程监理与相关服务收费管理规定的通知》</w:t>
            </w:r>
            <w:r w:rsidRPr="007119D2">
              <w:rPr>
                <w:rFonts w:ascii="Arial" w:hAnsi="Arial" w:cs="Arial"/>
                <w:kern w:val="0"/>
                <w:szCs w:val="20"/>
              </w:rPr>
              <w:t>[</w:t>
            </w:r>
            <w:proofErr w:type="gramStart"/>
            <w:r w:rsidRPr="007119D2">
              <w:rPr>
                <w:rFonts w:ascii="Arial" w:hAnsi="Arial" w:cs="Arial"/>
                <w:kern w:val="0"/>
                <w:szCs w:val="20"/>
              </w:rPr>
              <w:t>发改价格</w:t>
            </w:r>
            <w:proofErr w:type="gramEnd"/>
            <w:r w:rsidRPr="007119D2">
              <w:rPr>
                <w:rFonts w:ascii="Arial" w:hAnsi="Arial" w:cs="Arial"/>
                <w:kern w:val="0"/>
                <w:szCs w:val="20"/>
              </w:rPr>
              <w:t>（</w:t>
            </w:r>
            <w:r w:rsidRPr="007119D2">
              <w:rPr>
                <w:rFonts w:ascii="Arial" w:hAnsi="Arial" w:cs="Arial"/>
                <w:kern w:val="0"/>
                <w:szCs w:val="20"/>
              </w:rPr>
              <w:t>2007</w:t>
            </w:r>
            <w:r w:rsidRPr="007119D2">
              <w:rPr>
                <w:rFonts w:ascii="Arial" w:hAnsi="Arial" w:cs="Arial"/>
                <w:kern w:val="0"/>
                <w:szCs w:val="20"/>
              </w:rPr>
              <w:t>）</w:t>
            </w:r>
            <w:r w:rsidRPr="007119D2">
              <w:rPr>
                <w:rFonts w:ascii="Arial" w:hAnsi="Arial" w:cs="Arial"/>
                <w:kern w:val="0"/>
                <w:szCs w:val="20"/>
              </w:rPr>
              <w:t>670</w:t>
            </w:r>
            <w:r w:rsidRPr="007119D2">
              <w:rPr>
                <w:rFonts w:ascii="Arial" w:hAnsi="Arial" w:cs="Arial"/>
                <w:kern w:val="0"/>
                <w:szCs w:val="20"/>
              </w:rPr>
              <w:t>号</w:t>
            </w:r>
            <w:r w:rsidRPr="007119D2">
              <w:rPr>
                <w:rFonts w:ascii="Arial" w:hAnsi="Arial" w:cs="Arial"/>
                <w:kern w:val="0"/>
                <w:szCs w:val="20"/>
              </w:rPr>
              <w:t>]</w:t>
            </w:r>
          </w:p>
        </w:tc>
      </w:tr>
      <w:tr w:rsidR="00731237" w:rsidRPr="007119D2" w:rsidTr="00C961C3">
        <w:trPr>
          <w:trHeight w:val="255"/>
        </w:trPr>
        <w:tc>
          <w:tcPr>
            <w:tcW w:w="754" w:type="pct"/>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环境照度检测费</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24.46</w:t>
            </w:r>
          </w:p>
        </w:tc>
        <w:tc>
          <w:tcPr>
            <w:tcW w:w="547"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2.50</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24.46</w:t>
            </w:r>
          </w:p>
        </w:tc>
        <w:tc>
          <w:tcPr>
            <w:tcW w:w="547"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2.50</w:t>
            </w:r>
          </w:p>
        </w:tc>
        <w:tc>
          <w:tcPr>
            <w:tcW w:w="480" w:type="pct"/>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shd w:val="clear" w:color="auto"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根据询价约</w:t>
            </w:r>
            <w:r w:rsidRPr="007119D2">
              <w:rPr>
                <w:rFonts w:ascii="Arial" w:hAnsi="Arial" w:cs="Arial"/>
                <w:kern w:val="0"/>
                <w:szCs w:val="20"/>
              </w:rPr>
              <w:t>2.5-3</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㎡估算</w:t>
            </w:r>
          </w:p>
        </w:tc>
      </w:tr>
      <w:tr w:rsidR="00731237" w:rsidRPr="007119D2" w:rsidTr="00C961C3">
        <w:trPr>
          <w:trHeight w:val="255"/>
        </w:trPr>
        <w:tc>
          <w:tcPr>
            <w:tcW w:w="754" w:type="pct"/>
            <w:tcBorders>
              <w:bottom w:val="single" w:sz="4" w:space="0" w:color="auto"/>
            </w:tcBorders>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防雷检测费</w:t>
            </w:r>
          </w:p>
        </w:tc>
        <w:tc>
          <w:tcPr>
            <w:tcW w:w="480" w:type="pct"/>
            <w:tcBorders>
              <w:bottom w:val="single" w:sz="4" w:space="0" w:color="auto"/>
            </w:tcBorders>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9.79</w:t>
            </w:r>
          </w:p>
        </w:tc>
        <w:tc>
          <w:tcPr>
            <w:tcW w:w="547" w:type="pct"/>
            <w:tcBorders>
              <w:bottom w:val="single" w:sz="4" w:space="0" w:color="auto"/>
            </w:tcBorders>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1.00</w:t>
            </w:r>
          </w:p>
        </w:tc>
        <w:tc>
          <w:tcPr>
            <w:tcW w:w="480" w:type="pct"/>
            <w:tcBorders>
              <w:bottom w:val="single" w:sz="4" w:space="0" w:color="auto"/>
            </w:tcBorders>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7.83</w:t>
            </w:r>
          </w:p>
        </w:tc>
        <w:tc>
          <w:tcPr>
            <w:tcW w:w="547" w:type="pct"/>
            <w:tcBorders>
              <w:bottom w:val="single" w:sz="4" w:space="0" w:color="auto"/>
            </w:tcBorders>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0.80</w:t>
            </w:r>
          </w:p>
        </w:tc>
        <w:tc>
          <w:tcPr>
            <w:tcW w:w="480" w:type="pct"/>
            <w:tcBorders>
              <w:bottom w:val="single" w:sz="4" w:space="0" w:color="auto"/>
            </w:tcBorders>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-1.96</w:t>
            </w:r>
          </w:p>
        </w:tc>
        <w:tc>
          <w:tcPr>
            <w:tcW w:w="479" w:type="pct"/>
            <w:tcBorders>
              <w:bottom w:val="single" w:sz="4" w:space="0" w:color="auto"/>
            </w:tcBorders>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-20.00</w:t>
            </w:r>
          </w:p>
        </w:tc>
        <w:tc>
          <w:tcPr>
            <w:tcW w:w="1233" w:type="pct"/>
            <w:tcBorders>
              <w:bottom w:val="single" w:sz="4" w:space="0" w:color="auto"/>
            </w:tcBorders>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按照</w:t>
            </w:r>
            <w:r w:rsidRPr="007119D2">
              <w:rPr>
                <w:rFonts w:ascii="Arial" w:hAnsi="Arial" w:cs="Arial"/>
                <w:kern w:val="0"/>
                <w:szCs w:val="20"/>
              </w:rPr>
              <w:t>0.8</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㎡，以建筑面积为</w:t>
            </w:r>
            <w:proofErr w:type="gramStart"/>
            <w:r w:rsidRPr="007119D2">
              <w:rPr>
                <w:rFonts w:ascii="Arial" w:hAnsi="Arial" w:cs="Arial"/>
                <w:kern w:val="0"/>
                <w:szCs w:val="20"/>
              </w:rPr>
              <w:t>基数暂估</w:t>
            </w:r>
            <w:proofErr w:type="gramEnd"/>
          </w:p>
        </w:tc>
      </w:tr>
      <w:tr w:rsidR="00731237" w:rsidRPr="007119D2" w:rsidTr="00C961C3">
        <w:trPr>
          <w:trHeight w:val="255"/>
        </w:trPr>
        <w:tc>
          <w:tcPr>
            <w:tcW w:w="754" w:type="pct"/>
            <w:shd w:val="clear" w:color="000000"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材料检测费</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68.50</w:t>
            </w:r>
          </w:p>
        </w:tc>
        <w:tc>
          <w:tcPr>
            <w:tcW w:w="547"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7.00</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68.50</w:t>
            </w:r>
          </w:p>
        </w:tc>
        <w:tc>
          <w:tcPr>
            <w:tcW w:w="547"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7.00</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shd w:val="clear" w:color="000000" w:fill="auto"/>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shd w:val="clear" w:color="000000"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已签订合同</w:t>
            </w:r>
          </w:p>
        </w:tc>
      </w:tr>
      <w:tr w:rsidR="00731237" w:rsidRPr="007119D2" w:rsidTr="00C961C3">
        <w:trPr>
          <w:trHeight w:val="255"/>
        </w:trPr>
        <w:tc>
          <w:tcPr>
            <w:tcW w:w="754" w:type="pct"/>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桩基检测费</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75.19</w:t>
            </w:r>
          </w:p>
        </w:tc>
        <w:tc>
          <w:tcPr>
            <w:tcW w:w="547"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7.68</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75.19</w:t>
            </w:r>
          </w:p>
        </w:tc>
        <w:tc>
          <w:tcPr>
            <w:tcW w:w="547"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7.68</w:t>
            </w:r>
          </w:p>
        </w:tc>
        <w:tc>
          <w:tcPr>
            <w:tcW w:w="480" w:type="pct"/>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按照</w:t>
            </w:r>
            <w:r w:rsidRPr="007119D2">
              <w:rPr>
                <w:rFonts w:ascii="Arial" w:hAnsi="Arial" w:cs="Arial"/>
                <w:kern w:val="0"/>
                <w:szCs w:val="20"/>
              </w:rPr>
              <w:t>23</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㎡估算，以地下建筑面积为基数，〈工程勘察设计收费管理规定〉的通知</w:t>
            </w:r>
            <w:proofErr w:type="gramStart"/>
            <w:r w:rsidRPr="007119D2">
              <w:rPr>
                <w:rFonts w:ascii="Arial" w:hAnsi="Arial" w:cs="Arial"/>
                <w:kern w:val="0"/>
                <w:szCs w:val="20"/>
              </w:rPr>
              <w:t>》</w:t>
            </w:r>
            <w:proofErr w:type="gramEnd"/>
            <w:r w:rsidRPr="007119D2">
              <w:rPr>
                <w:rFonts w:ascii="Arial" w:hAnsi="Arial" w:cs="Arial"/>
                <w:kern w:val="0"/>
                <w:szCs w:val="20"/>
              </w:rPr>
              <w:t>（计价格</w:t>
            </w:r>
            <w:r w:rsidRPr="007119D2">
              <w:rPr>
                <w:rFonts w:ascii="Arial" w:hAnsi="Arial" w:cs="Arial"/>
                <w:kern w:val="0"/>
                <w:szCs w:val="20"/>
              </w:rPr>
              <w:t>[2002]10</w:t>
            </w:r>
            <w:r w:rsidRPr="007119D2">
              <w:rPr>
                <w:rFonts w:ascii="Arial" w:hAnsi="Arial" w:cs="Arial"/>
                <w:kern w:val="0"/>
                <w:szCs w:val="20"/>
              </w:rPr>
              <w:t>号</w:t>
            </w:r>
          </w:p>
        </w:tc>
      </w:tr>
      <w:tr w:rsidR="00731237" w:rsidRPr="007119D2" w:rsidTr="00C961C3">
        <w:trPr>
          <w:trHeight w:val="255"/>
        </w:trPr>
        <w:tc>
          <w:tcPr>
            <w:tcW w:w="754" w:type="pct"/>
            <w:tcBorders>
              <w:bottom w:val="single" w:sz="4" w:space="0" w:color="auto"/>
            </w:tcBorders>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消防检测费</w:t>
            </w:r>
          </w:p>
        </w:tc>
        <w:tc>
          <w:tcPr>
            <w:tcW w:w="480" w:type="pct"/>
            <w:tcBorders>
              <w:bottom w:val="single" w:sz="4" w:space="0" w:color="auto"/>
            </w:tcBorders>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9.79</w:t>
            </w:r>
          </w:p>
        </w:tc>
        <w:tc>
          <w:tcPr>
            <w:tcW w:w="547" w:type="pct"/>
            <w:tcBorders>
              <w:bottom w:val="single" w:sz="4" w:space="0" w:color="auto"/>
            </w:tcBorders>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1.00</w:t>
            </w:r>
          </w:p>
        </w:tc>
        <w:tc>
          <w:tcPr>
            <w:tcW w:w="480" w:type="pct"/>
            <w:tcBorders>
              <w:bottom w:val="single" w:sz="4" w:space="0" w:color="auto"/>
            </w:tcBorders>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9.79</w:t>
            </w:r>
          </w:p>
        </w:tc>
        <w:tc>
          <w:tcPr>
            <w:tcW w:w="547" w:type="pct"/>
            <w:tcBorders>
              <w:bottom w:val="single" w:sz="4" w:space="0" w:color="auto"/>
            </w:tcBorders>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1.00</w:t>
            </w:r>
          </w:p>
        </w:tc>
        <w:tc>
          <w:tcPr>
            <w:tcW w:w="480" w:type="pct"/>
            <w:tcBorders>
              <w:bottom w:val="single" w:sz="4" w:space="0" w:color="auto"/>
            </w:tcBorders>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tcBorders>
              <w:bottom w:val="single" w:sz="4" w:space="0" w:color="auto"/>
            </w:tcBorders>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tcBorders>
              <w:bottom w:val="single" w:sz="4" w:space="0" w:color="auto"/>
            </w:tcBorders>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按照</w:t>
            </w:r>
            <w:r w:rsidRPr="007119D2">
              <w:rPr>
                <w:rFonts w:ascii="Arial" w:hAnsi="Arial" w:cs="Arial"/>
                <w:kern w:val="0"/>
                <w:szCs w:val="20"/>
              </w:rPr>
              <w:t>1</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㎡估算，以一期建筑面积为基数，苏价费</w:t>
            </w:r>
            <w:r w:rsidRPr="007119D2">
              <w:rPr>
                <w:rFonts w:ascii="Arial" w:hAnsi="Arial" w:cs="Arial"/>
                <w:kern w:val="0"/>
                <w:szCs w:val="20"/>
              </w:rPr>
              <w:t>(2000)405</w:t>
            </w:r>
            <w:r w:rsidRPr="007119D2">
              <w:rPr>
                <w:rFonts w:ascii="Arial" w:hAnsi="Arial" w:cs="Arial"/>
                <w:kern w:val="0"/>
                <w:szCs w:val="20"/>
              </w:rPr>
              <w:t>号</w:t>
            </w:r>
          </w:p>
        </w:tc>
      </w:tr>
      <w:tr w:rsidR="00731237" w:rsidRPr="007119D2" w:rsidTr="00C961C3">
        <w:trPr>
          <w:trHeight w:val="255"/>
        </w:trPr>
        <w:tc>
          <w:tcPr>
            <w:tcW w:w="754" w:type="pct"/>
            <w:shd w:val="clear" w:color="000000"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市政管网检测费</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4.89</w:t>
            </w:r>
          </w:p>
        </w:tc>
        <w:tc>
          <w:tcPr>
            <w:tcW w:w="547"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0.50</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4.89</w:t>
            </w:r>
          </w:p>
        </w:tc>
        <w:tc>
          <w:tcPr>
            <w:tcW w:w="547"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0.50</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shd w:val="clear" w:color="000000" w:fill="auto"/>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shd w:val="clear" w:color="000000"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以建筑面积为基数，按照</w:t>
            </w:r>
            <w:r w:rsidRPr="007119D2">
              <w:rPr>
                <w:rFonts w:ascii="Arial" w:hAnsi="Arial" w:cs="Arial"/>
                <w:kern w:val="0"/>
                <w:szCs w:val="20"/>
              </w:rPr>
              <w:t>0.5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w:t>
            </w:r>
            <w:proofErr w:type="gramStart"/>
            <w:r w:rsidRPr="007119D2">
              <w:rPr>
                <w:rFonts w:ascii="Arial" w:hAnsi="Arial" w:cs="Arial"/>
                <w:kern w:val="0"/>
                <w:szCs w:val="20"/>
              </w:rPr>
              <w:t>暂估</w:t>
            </w:r>
            <w:proofErr w:type="gramEnd"/>
          </w:p>
        </w:tc>
      </w:tr>
      <w:tr w:rsidR="00731237" w:rsidRPr="007119D2" w:rsidTr="00C961C3">
        <w:trPr>
          <w:trHeight w:val="255"/>
        </w:trPr>
        <w:tc>
          <w:tcPr>
            <w:tcW w:w="754" w:type="pct"/>
            <w:shd w:val="clear" w:color="000000"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声像资料竣工备案</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3.91</w:t>
            </w:r>
          </w:p>
        </w:tc>
        <w:tc>
          <w:tcPr>
            <w:tcW w:w="547"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0.40</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3.91</w:t>
            </w:r>
          </w:p>
        </w:tc>
        <w:tc>
          <w:tcPr>
            <w:tcW w:w="547"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0.40</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shd w:val="clear" w:color="000000" w:fill="auto"/>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shd w:val="clear" w:color="000000"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已签订合同，合同总价款</w:t>
            </w:r>
            <w:r w:rsidRPr="007119D2">
              <w:rPr>
                <w:rFonts w:ascii="Arial" w:hAnsi="Arial" w:cs="Arial"/>
                <w:kern w:val="0"/>
                <w:szCs w:val="20"/>
              </w:rPr>
              <w:t>3.9</w:t>
            </w:r>
            <w:r w:rsidRPr="007119D2">
              <w:rPr>
                <w:rFonts w:ascii="Arial" w:hAnsi="Arial" w:cs="Arial"/>
                <w:kern w:val="0"/>
                <w:szCs w:val="20"/>
              </w:rPr>
              <w:t>万元</w:t>
            </w:r>
          </w:p>
        </w:tc>
      </w:tr>
      <w:tr w:rsidR="00731237" w:rsidRPr="007119D2" w:rsidTr="00C961C3">
        <w:trPr>
          <w:trHeight w:val="255"/>
        </w:trPr>
        <w:tc>
          <w:tcPr>
            <w:tcW w:w="754" w:type="pct"/>
            <w:tcBorders>
              <w:bottom w:val="single" w:sz="4" w:space="0" w:color="auto"/>
            </w:tcBorders>
            <w:shd w:val="clear" w:color="auto"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标底编制、决算审核费</w:t>
            </w:r>
          </w:p>
        </w:tc>
        <w:tc>
          <w:tcPr>
            <w:tcW w:w="480" w:type="pct"/>
            <w:tcBorders>
              <w:bottom w:val="single" w:sz="4" w:space="0" w:color="auto"/>
            </w:tcBorders>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154.16</w:t>
            </w:r>
          </w:p>
        </w:tc>
        <w:tc>
          <w:tcPr>
            <w:tcW w:w="547" w:type="pct"/>
            <w:tcBorders>
              <w:bottom w:val="single" w:sz="4" w:space="0" w:color="auto"/>
            </w:tcBorders>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15.75</w:t>
            </w:r>
          </w:p>
        </w:tc>
        <w:tc>
          <w:tcPr>
            <w:tcW w:w="480" w:type="pct"/>
            <w:tcBorders>
              <w:bottom w:val="single" w:sz="4" w:space="0" w:color="auto"/>
            </w:tcBorders>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154.16</w:t>
            </w:r>
          </w:p>
        </w:tc>
        <w:tc>
          <w:tcPr>
            <w:tcW w:w="547" w:type="pct"/>
            <w:tcBorders>
              <w:bottom w:val="single" w:sz="4" w:space="0" w:color="auto"/>
            </w:tcBorders>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15.75</w:t>
            </w:r>
          </w:p>
        </w:tc>
        <w:tc>
          <w:tcPr>
            <w:tcW w:w="480" w:type="pct"/>
            <w:tcBorders>
              <w:bottom w:val="single" w:sz="4" w:space="0" w:color="auto"/>
            </w:tcBorders>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tcBorders>
              <w:bottom w:val="single" w:sz="4" w:space="0" w:color="auto"/>
            </w:tcBorders>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tcBorders>
              <w:bottom w:val="single" w:sz="4" w:space="0" w:color="auto"/>
            </w:tcBorders>
            <w:shd w:val="clear" w:color="auto"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《工程造价咨询服务费管理暂行办法》，</w:t>
            </w:r>
            <w:proofErr w:type="gramStart"/>
            <w:r w:rsidRPr="007119D2">
              <w:rPr>
                <w:rFonts w:ascii="Arial" w:hAnsi="Arial" w:cs="Arial"/>
                <w:kern w:val="0"/>
                <w:szCs w:val="20"/>
              </w:rPr>
              <w:t>暂估跟踪</w:t>
            </w:r>
            <w:proofErr w:type="gramEnd"/>
            <w:r w:rsidRPr="007119D2">
              <w:rPr>
                <w:rFonts w:ascii="Arial" w:hAnsi="Arial" w:cs="Arial"/>
                <w:kern w:val="0"/>
                <w:szCs w:val="20"/>
              </w:rPr>
              <w:t>审计按建筑面积</w:t>
            </w:r>
            <w:r w:rsidRPr="007119D2">
              <w:rPr>
                <w:rFonts w:ascii="Arial" w:hAnsi="Arial" w:cs="Arial"/>
                <w:kern w:val="0"/>
                <w:szCs w:val="20"/>
              </w:rPr>
              <w:t>0.28%</w:t>
            </w:r>
            <w:r w:rsidRPr="007119D2">
              <w:rPr>
                <w:rFonts w:ascii="Arial" w:hAnsi="Arial" w:cs="Arial"/>
                <w:kern w:val="0"/>
                <w:szCs w:val="20"/>
              </w:rPr>
              <w:t>，钢筋</w:t>
            </w:r>
            <w:r w:rsidRPr="007119D2">
              <w:rPr>
                <w:rFonts w:ascii="Arial" w:hAnsi="Arial" w:cs="Arial"/>
                <w:kern w:val="0"/>
                <w:szCs w:val="20"/>
              </w:rPr>
              <w:t>8</w:t>
            </w:r>
            <w:r w:rsidRPr="007119D2">
              <w:rPr>
                <w:rFonts w:ascii="Arial" w:hAnsi="Arial" w:cs="Arial"/>
                <w:kern w:val="0"/>
                <w:szCs w:val="20"/>
              </w:rPr>
              <w:t>元</w:t>
            </w:r>
            <w:r w:rsidRPr="007119D2">
              <w:rPr>
                <w:rFonts w:ascii="Arial" w:hAnsi="Arial" w:cs="Arial"/>
                <w:kern w:val="0"/>
                <w:szCs w:val="20"/>
              </w:rPr>
              <w:t>/T</w:t>
            </w:r>
            <w:r w:rsidRPr="007119D2">
              <w:rPr>
                <w:rFonts w:ascii="Arial" w:hAnsi="Arial" w:cs="Arial"/>
                <w:kern w:val="0"/>
                <w:szCs w:val="20"/>
              </w:rPr>
              <w:t>，钢筋含量</w:t>
            </w:r>
            <w:proofErr w:type="gramStart"/>
            <w:r w:rsidRPr="007119D2">
              <w:rPr>
                <w:rFonts w:ascii="Arial" w:hAnsi="Arial" w:cs="Arial"/>
                <w:kern w:val="0"/>
                <w:szCs w:val="20"/>
              </w:rPr>
              <w:t>为暂估</w:t>
            </w:r>
            <w:proofErr w:type="gramEnd"/>
            <w:r w:rsidRPr="007119D2">
              <w:rPr>
                <w:rFonts w:ascii="Arial" w:hAnsi="Arial" w:cs="Arial"/>
                <w:kern w:val="0"/>
                <w:szCs w:val="20"/>
              </w:rPr>
              <w:t>数值</w:t>
            </w:r>
          </w:p>
        </w:tc>
      </w:tr>
      <w:tr w:rsidR="00731237" w:rsidRPr="007119D2" w:rsidTr="00C961C3">
        <w:trPr>
          <w:trHeight w:val="255"/>
        </w:trPr>
        <w:tc>
          <w:tcPr>
            <w:tcW w:w="754" w:type="pct"/>
            <w:shd w:val="clear" w:color="000000"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门牌制作费</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5.42</w:t>
            </w:r>
          </w:p>
        </w:tc>
        <w:tc>
          <w:tcPr>
            <w:tcW w:w="547"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0.55</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5.42</w:t>
            </w:r>
          </w:p>
        </w:tc>
        <w:tc>
          <w:tcPr>
            <w:tcW w:w="547"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0.55</w:t>
            </w:r>
          </w:p>
        </w:tc>
        <w:tc>
          <w:tcPr>
            <w:tcW w:w="480" w:type="pct"/>
            <w:shd w:val="clear" w:color="000000"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shd w:val="clear" w:color="000000" w:fill="auto"/>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shd w:val="clear" w:color="000000" w:fill="auto"/>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以项目公司提供的询价单为依据：合院、叠</w:t>
            </w:r>
            <w:proofErr w:type="gramStart"/>
            <w:r w:rsidRPr="007119D2">
              <w:rPr>
                <w:rFonts w:ascii="Arial" w:hAnsi="Arial" w:cs="Arial"/>
                <w:kern w:val="0"/>
                <w:szCs w:val="20"/>
              </w:rPr>
              <w:t>墅</w:t>
            </w:r>
            <w:proofErr w:type="gramEnd"/>
            <w:r w:rsidRPr="007119D2">
              <w:rPr>
                <w:rFonts w:ascii="Arial" w:hAnsi="Arial" w:cs="Arial"/>
                <w:kern w:val="0"/>
                <w:szCs w:val="20"/>
              </w:rPr>
              <w:t>栋号牌</w:t>
            </w:r>
            <w:r w:rsidRPr="007119D2">
              <w:rPr>
                <w:rFonts w:ascii="Arial" w:hAnsi="Arial" w:cs="Arial"/>
                <w:kern w:val="0"/>
                <w:szCs w:val="20"/>
              </w:rPr>
              <w:t>1300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块，户号牌</w:t>
            </w:r>
            <w:r w:rsidRPr="007119D2">
              <w:rPr>
                <w:rFonts w:ascii="Arial" w:hAnsi="Arial" w:cs="Arial"/>
                <w:kern w:val="0"/>
                <w:szCs w:val="20"/>
              </w:rPr>
              <w:t>160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块；小高层栋号牌</w:t>
            </w:r>
            <w:r w:rsidRPr="007119D2">
              <w:rPr>
                <w:rFonts w:ascii="Arial" w:hAnsi="Arial" w:cs="Arial"/>
                <w:kern w:val="0"/>
                <w:szCs w:val="20"/>
              </w:rPr>
              <w:t>750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块，户号牌</w:t>
            </w:r>
            <w:r w:rsidRPr="007119D2">
              <w:rPr>
                <w:rFonts w:ascii="Arial" w:hAnsi="Arial" w:cs="Arial"/>
                <w:kern w:val="0"/>
                <w:szCs w:val="20"/>
              </w:rPr>
              <w:t>15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块</w:t>
            </w:r>
          </w:p>
        </w:tc>
      </w:tr>
      <w:tr w:rsidR="00731237" w:rsidRPr="007119D2" w:rsidTr="00C961C3">
        <w:trPr>
          <w:trHeight w:val="255"/>
        </w:trPr>
        <w:tc>
          <w:tcPr>
            <w:tcW w:w="754" w:type="pct"/>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r w:rsidRPr="007119D2">
              <w:rPr>
                <w:rFonts w:ascii="Arial" w:hAnsi="Arial" w:cs="Arial"/>
                <w:kern w:val="0"/>
                <w:szCs w:val="20"/>
              </w:rPr>
              <w:t>其他</w:t>
            </w:r>
            <w:r w:rsidRPr="007119D2">
              <w:rPr>
                <w:rFonts w:ascii="Arial" w:hAnsi="Arial" w:cs="Arial"/>
                <w:kern w:val="0"/>
                <w:szCs w:val="20"/>
              </w:rPr>
              <w:t>:</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10.52</w:t>
            </w:r>
          </w:p>
        </w:tc>
        <w:tc>
          <w:tcPr>
            <w:tcW w:w="547"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1.07</w:t>
            </w:r>
          </w:p>
        </w:tc>
        <w:tc>
          <w:tcPr>
            <w:tcW w:w="480"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10.52</w:t>
            </w:r>
          </w:p>
        </w:tc>
        <w:tc>
          <w:tcPr>
            <w:tcW w:w="547" w:type="pct"/>
            <w:shd w:val="clear" w:color="000000" w:fill="FFFFFF"/>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1.07</w:t>
            </w:r>
          </w:p>
        </w:tc>
        <w:tc>
          <w:tcPr>
            <w:tcW w:w="480" w:type="pct"/>
            <w:shd w:val="clear" w:color="auto" w:fill="auto"/>
            <w:vAlign w:val="center"/>
            <w:hideMark/>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479" w:type="pct"/>
            <w:vAlign w:val="center"/>
          </w:tcPr>
          <w:p w:rsidR="00731237" w:rsidRPr="007119D2" w:rsidRDefault="00731237" w:rsidP="00731237">
            <w:pPr>
              <w:jc w:val="center"/>
              <w:rPr>
                <w:rFonts w:ascii="Arial" w:hAnsi="Arial" w:cs="Arial"/>
                <w:sz w:val="20"/>
                <w:szCs w:val="20"/>
              </w:rPr>
            </w:pPr>
            <w:r w:rsidRPr="007119D2">
              <w:rPr>
                <w:rFonts w:ascii="Arial" w:hAnsi="Arial" w:cs="Arial"/>
                <w:sz w:val="20"/>
                <w:szCs w:val="20"/>
              </w:rPr>
              <w:t>0.00</w:t>
            </w:r>
          </w:p>
        </w:tc>
        <w:tc>
          <w:tcPr>
            <w:tcW w:w="1233" w:type="pct"/>
            <w:shd w:val="clear" w:color="000000" w:fill="FFFFFF"/>
            <w:vAlign w:val="center"/>
            <w:hideMark/>
          </w:tcPr>
          <w:p w:rsidR="00731237" w:rsidRPr="007119D2" w:rsidRDefault="00731237" w:rsidP="00731237">
            <w:pPr>
              <w:widowControl/>
              <w:spacing w:line="240" w:lineRule="exact"/>
              <w:jc w:val="center"/>
              <w:rPr>
                <w:rFonts w:ascii="Arial" w:hAnsi="Arial" w:cs="Arial"/>
                <w:kern w:val="0"/>
                <w:szCs w:val="20"/>
              </w:rPr>
            </w:pPr>
            <w:proofErr w:type="gramStart"/>
            <w:r w:rsidRPr="007119D2">
              <w:rPr>
                <w:rFonts w:ascii="Arial" w:hAnsi="Arial" w:cs="Arial"/>
                <w:kern w:val="0"/>
                <w:szCs w:val="20"/>
              </w:rPr>
              <w:t>全期暂估</w:t>
            </w:r>
            <w:r w:rsidRPr="007119D2">
              <w:rPr>
                <w:rFonts w:ascii="Arial" w:hAnsi="Arial" w:cs="Arial"/>
                <w:kern w:val="0"/>
                <w:szCs w:val="20"/>
              </w:rPr>
              <w:t>50</w:t>
            </w:r>
            <w:r w:rsidRPr="007119D2">
              <w:rPr>
                <w:rFonts w:ascii="Arial" w:hAnsi="Arial" w:cs="Arial"/>
                <w:kern w:val="0"/>
                <w:szCs w:val="20"/>
              </w:rPr>
              <w:t>万元</w:t>
            </w:r>
            <w:proofErr w:type="gramEnd"/>
            <w:r w:rsidRPr="007119D2">
              <w:rPr>
                <w:rFonts w:ascii="Arial" w:hAnsi="Arial" w:cs="Arial"/>
                <w:kern w:val="0"/>
                <w:szCs w:val="20"/>
              </w:rPr>
              <w:t>，按建筑面积分业态分期进行分摊</w:t>
            </w:r>
          </w:p>
        </w:tc>
      </w:tr>
      <w:tr w:rsidR="00731237" w:rsidRPr="007119D2" w:rsidTr="00C961C3">
        <w:trPr>
          <w:trHeight w:val="430"/>
        </w:trPr>
        <w:tc>
          <w:tcPr>
            <w:tcW w:w="754" w:type="pct"/>
            <w:shd w:val="clear" w:color="000000" w:fill="FFFFFF"/>
            <w:vAlign w:val="center"/>
            <w:hideMark/>
          </w:tcPr>
          <w:p w:rsidR="00731237" w:rsidRPr="007119D2" w:rsidRDefault="00731237" w:rsidP="00731237">
            <w:pPr>
              <w:widowControl/>
              <w:spacing w:line="240" w:lineRule="exact"/>
              <w:jc w:val="center"/>
              <w:rPr>
                <w:rFonts w:ascii="Arial" w:hAnsi="Arial" w:cs="Arial"/>
                <w:b/>
                <w:kern w:val="0"/>
                <w:szCs w:val="20"/>
              </w:rPr>
            </w:pPr>
            <w:r w:rsidRPr="007119D2">
              <w:rPr>
                <w:rFonts w:ascii="Arial" w:hAnsi="Arial" w:cs="Arial"/>
                <w:b/>
                <w:kern w:val="0"/>
                <w:szCs w:val="20"/>
              </w:rPr>
              <w:t>合计</w:t>
            </w:r>
          </w:p>
        </w:tc>
        <w:tc>
          <w:tcPr>
            <w:tcW w:w="480" w:type="pct"/>
            <w:shd w:val="clear" w:color="auto" w:fill="auto"/>
            <w:noWrap/>
            <w:vAlign w:val="center"/>
            <w:hideMark/>
          </w:tcPr>
          <w:p w:rsidR="00731237" w:rsidRPr="007119D2" w:rsidRDefault="00731237" w:rsidP="00731237">
            <w:pPr>
              <w:jc w:val="center"/>
              <w:rPr>
                <w:rFonts w:ascii="Arial" w:hAnsi="Arial" w:cs="Arial"/>
                <w:b/>
                <w:color w:val="000000"/>
                <w:sz w:val="22"/>
                <w:szCs w:val="22"/>
              </w:rPr>
            </w:pPr>
            <w:r w:rsidRPr="007119D2">
              <w:rPr>
                <w:rFonts w:ascii="Arial" w:hAnsi="Arial" w:cs="Arial"/>
                <w:b/>
                <w:color w:val="000000"/>
                <w:sz w:val="22"/>
                <w:szCs w:val="22"/>
              </w:rPr>
              <w:t>897.49</w:t>
            </w:r>
          </w:p>
        </w:tc>
        <w:tc>
          <w:tcPr>
            <w:tcW w:w="547" w:type="pct"/>
            <w:shd w:val="clear" w:color="auto" w:fill="auto"/>
            <w:noWrap/>
            <w:vAlign w:val="center"/>
            <w:hideMark/>
          </w:tcPr>
          <w:p w:rsidR="00731237" w:rsidRPr="007119D2" w:rsidRDefault="00731237" w:rsidP="00731237">
            <w:pPr>
              <w:jc w:val="center"/>
              <w:rPr>
                <w:rFonts w:ascii="Arial" w:hAnsi="Arial" w:cs="Arial"/>
                <w:b/>
                <w:color w:val="000000"/>
                <w:sz w:val="22"/>
                <w:szCs w:val="22"/>
              </w:rPr>
            </w:pPr>
            <w:r w:rsidRPr="007119D2">
              <w:rPr>
                <w:rFonts w:ascii="Arial" w:hAnsi="Arial" w:cs="Arial"/>
                <w:b/>
                <w:color w:val="000000"/>
                <w:sz w:val="22"/>
                <w:szCs w:val="22"/>
              </w:rPr>
              <w:t>92</w:t>
            </w:r>
          </w:p>
        </w:tc>
        <w:tc>
          <w:tcPr>
            <w:tcW w:w="480" w:type="pct"/>
            <w:shd w:val="clear" w:color="auto" w:fill="auto"/>
            <w:noWrap/>
            <w:vAlign w:val="center"/>
            <w:hideMark/>
          </w:tcPr>
          <w:p w:rsidR="00731237" w:rsidRPr="007119D2" w:rsidRDefault="00731237" w:rsidP="00731237">
            <w:pPr>
              <w:jc w:val="center"/>
              <w:rPr>
                <w:rFonts w:ascii="Arial" w:hAnsi="Arial" w:cs="Arial"/>
                <w:b/>
                <w:color w:val="000000"/>
                <w:sz w:val="22"/>
                <w:szCs w:val="22"/>
              </w:rPr>
            </w:pPr>
            <w:r w:rsidRPr="007119D2">
              <w:rPr>
                <w:rFonts w:ascii="Arial" w:hAnsi="Arial" w:cs="Arial"/>
                <w:b/>
                <w:color w:val="000000"/>
                <w:sz w:val="22"/>
                <w:szCs w:val="22"/>
              </w:rPr>
              <w:t>891.94</w:t>
            </w:r>
          </w:p>
        </w:tc>
        <w:tc>
          <w:tcPr>
            <w:tcW w:w="547" w:type="pct"/>
            <w:shd w:val="clear" w:color="auto" w:fill="auto"/>
            <w:noWrap/>
            <w:vAlign w:val="center"/>
            <w:hideMark/>
          </w:tcPr>
          <w:p w:rsidR="00731237" w:rsidRPr="007119D2" w:rsidRDefault="00731237" w:rsidP="00731237">
            <w:pPr>
              <w:jc w:val="center"/>
              <w:rPr>
                <w:rFonts w:ascii="Arial" w:hAnsi="Arial" w:cs="Arial"/>
                <w:b/>
                <w:color w:val="000000"/>
                <w:sz w:val="22"/>
                <w:szCs w:val="22"/>
              </w:rPr>
            </w:pPr>
            <w:r w:rsidRPr="007119D2">
              <w:rPr>
                <w:rFonts w:ascii="Arial" w:hAnsi="Arial" w:cs="Arial"/>
                <w:b/>
                <w:color w:val="000000"/>
                <w:sz w:val="22"/>
                <w:szCs w:val="22"/>
              </w:rPr>
              <w:t>91</w:t>
            </w:r>
          </w:p>
        </w:tc>
        <w:tc>
          <w:tcPr>
            <w:tcW w:w="480" w:type="pct"/>
            <w:shd w:val="clear" w:color="auto" w:fill="auto"/>
            <w:noWrap/>
            <w:vAlign w:val="center"/>
            <w:hideMark/>
          </w:tcPr>
          <w:p w:rsidR="00731237" w:rsidRPr="007119D2" w:rsidRDefault="00731237" w:rsidP="00731237">
            <w:pPr>
              <w:jc w:val="center"/>
              <w:rPr>
                <w:rFonts w:ascii="Arial" w:hAnsi="Arial" w:cs="Arial"/>
                <w:b/>
                <w:color w:val="000000"/>
                <w:sz w:val="22"/>
                <w:szCs w:val="22"/>
              </w:rPr>
            </w:pPr>
            <w:r w:rsidRPr="007119D2">
              <w:rPr>
                <w:rFonts w:ascii="Arial" w:hAnsi="Arial" w:cs="Arial"/>
                <w:b/>
                <w:color w:val="000000"/>
                <w:sz w:val="22"/>
                <w:szCs w:val="22"/>
              </w:rPr>
              <w:t>-5.55</w:t>
            </w:r>
          </w:p>
        </w:tc>
        <w:tc>
          <w:tcPr>
            <w:tcW w:w="479" w:type="pct"/>
            <w:vAlign w:val="center"/>
          </w:tcPr>
          <w:p w:rsidR="00731237" w:rsidRPr="007119D2" w:rsidRDefault="00731237" w:rsidP="00731237">
            <w:pPr>
              <w:jc w:val="center"/>
              <w:rPr>
                <w:rFonts w:ascii="Arial" w:hAnsi="Arial" w:cs="Arial"/>
                <w:b/>
                <w:sz w:val="20"/>
                <w:szCs w:val="20"/>
              </w:rPr>
            </w:pPr>
            <w:r w:rsidRPr="007119D2">
              <w:rPr>
                <w:rFonts w:ascii="Arial" w:hAnsi="Arial" w:cs="Arial"/>
                <w:b/>
                <w:sz w:val="20"/>
                <w:szCs w:val="20"/>
              </w:rPr>
              <w:t>-0.62</w:t>
            </w:r>
          </w:p>
        </w:tc>
        <w:tc>
          <w:tcPr>
            <w:tcW w:w="1233" w:type="pct"/>
            <w:shd w:val="clear" w:color="auto" w:fill="auto"/>
            <w:noWrap/>
            <w:vAlign w:val="center"/>
            <w:hideMark/>
          </w:tcPr>
          <w:p w:rsidR="00731237" w:rsidRPr="007119D2" w:rsidRDefault="00731237" w:rsidP="00731237">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w:t>
            </w:r>
          </w:p>
        </w:tc>
      </w:tr>
    </w:tbl>
    <w:p w:rsidR="00CC20C7" w:rsidRPr="007119D2" w:rsidRDefault="00CC20C7" w:rsidP="00CC20C7">
      <w:pPr>
        <w:spacing w:line="360" w:lineRule="auto"/>
        <w:ind w:firstLineChars="150" w:firstLine="420"/>
        <w:rPr>
          <w:rFonts w:ascii="Arial" w:hAnsi="Arial" w:cs="Arial"/>
          <w:color w:val="000000"/>
          <w:sz w:val="28"/>
        </w:rPr>
      </w:pPr>
      <w:r w:rsidRPr="007119D2">
        <w:rPr>
          <w:rFonts w:ascii="Arial" w:hAnsi="Arial" w:cs="Arial"/>
          <w:color w:val="000000"/>
          <w:sz w:val="28"/>
        </w:rPr>
        <w:t>4</w:t>
      </w:r>
      <w:r w:rsidR="002B2BCA" w:rsidRPr="007119D2">
        <w:rPr>
          <w:rFonts w:ascii="Arial" w:hAnsi="Arial" w:cs="Arial"/>
          <w:color w:val="000000"/>
          <w:sz w:val="28"/>
        </w:rPr>
        <w:t>．</w:t>
      </w:r>
      <w:r w:rsidRPr="007119D2">
        <w:rPr>
          <w:rFonts w:ascii="Arial" w:hAnsi="Arial" w:cs="Arial"/>
          <w:color w:val="000000"/>
          <w:sz w:val="28"/>
        </w:rPr>
        <w:t>前期费用合计金额</w:t>
      </w:r>
      <w:r w:rsidRPr="007119D2">
        <w:rPr>
          <w:rFonts w:ascii="Arial" w:hAnsi="Arial" w:cs="Arial"/>
          <w:color w:val="000000"/>
          <w:sz w:val="28"/>
        </w:rPr>
        <w:t>=</w:t>
      </w:r>
      <w:r w:rsidRPr="007119D2">
        <w:rPr>
          <w:rFonts w:ascii="Arial" w:hAnsi="Arial" w:cs="Arial"/>
          <w:color w:val="000000"/>
          <w:sz w:val="28"/>
        </w:rPr>
        <w:t>（</w:t>
      </w:r>
      <w:r w:rsidRPr="007119D2">
        <w:rPr>
          <w:rFonts w:ascii="Arial" w:hAnsi="Arial" w:cs="Arial"/>
          <w:color w:val="000000"/>
          <w:sz w:val="28"/>
        </w:rPr>
        <w:t>1</w:t>
      </w:r>
      <w:r w:rsidRPr="007119D2">
        <w:rPr>
          <w:rFonts w:ascii="Arial" w:hAnsi="Arial" w:cs="Arial"/>
          <w:color w:val="000000"/>
          <w:sz w:val="28"/>
        </w:rPr>
        <w:t>）</w:t>
      </w:r>
      <w:r w:rsidRPr="007119D2">
        <w:rPr>
          <w:rFonts w:ascii="Arial" w:hAnsi="Arial" w:cs="Arial"/>
          <w:color w:val="000000"/>
          <w:sz w:val="28"/>
        </w:rPr>
        <w:t>+</w:t>
      </w:r>
      <w:r w:rsidRPr="007119D2">
        <w:rPr>
          <w:rFonts w:ascii="Arial" w:hAnsi="Arial" w:cs="Arial"/>
          <w:color w:val="000000"/>
          <w:sz w:val="28"/>
        </w:rPr>
        <w:t>（</w:t>
      </w:r>
      <w:r w:rsidRPr="007119D2">
        <w:rPr>
          <w:rFonts w:ascii="Arial" w:hAnsi="Arial" w:cs="Arial"/>
          <w:color w:val="000000"/>
          <w:sz w:val="28"/>
        </w:rPr>
        <w:t>2</w:t>
      </w:r>
      <w:r w:rsidRPr="007119D2">
        <w:rPr>
          <w:rFonts w:ascii="Arial" w:hAnsi="Arial" w:cs="Arial"/>
          <w:color w:val="000000"/>
          <w:sz w:val="28"/>
        </w:rPr>
        <w:t>）</w:t>
      </w:r>
      <w:r w:rsidRPr="007119D2">
        <w:rPr>
          <w:rFonts w:ascii="Arial" w:hAnsi="Arial" w:cs="Arial"/>
          <w:color w:val="000000"/>
          <w:sz w:val="28"/>
        </w:rPr>
        <w:t>+</w:t>
      </w:r>
      <w:r w:rsidRPr="007119D2">
        <w:rPr>
          <w:rFonts w:ascii="Arial" w:hAnsi="Arial" w:cs="Arial"/>
          <w:color w:val="000000"/>
          <w:sz w:val="28"/>
        </w:rPr>
        <w:t>（</w:t>
      </w:r>
      <w:r w:rsidRPr="007119D2">
        <w:rPr>
          <w:rFonts w:ascii="Arial" w:hAnsi="Arial" w:cs="Arial"/>
          <w:color w:val="000000"/>
          <w:sz w:val="28"/>
        </w:rPr>
        <w:t>3</w:t>
      </w:r>
      <w:r w:rsidRPr="007119D2">
        <w:rPr>
          <w:rFonts w:ascii="Arial" w:hAnsi="Arial" w:cs="Arial"/>
          <w:color w:val="000000"/>
          <w:sz w:val="28"/>
        </w:rPr>
        <w:t>）</w:t>
      </w:r>
    </w:p>
    <w:p w:rsidR="00CC20C7" w:rsidRPr="007119D2" w:rsidRDefault="00731237" w:rsidP="00CC20C7">
      <w:pPr>
        <w:spacing w:line="360" w:lineRule="auto"/>
        <w:ind w:firstLineChars="150" w:firstLine="420"/>
        <w:rPr>
          <w:rFonts w:ascii="Arial" w:hAnsi="Arial" w:cs="Arial"/>
          <w:color w:val="000000"/>
          <w:sz w:val="28"/>
        </w:rPr>
      </w:pPr>
      <w:r w:rsidRPr="007119D2">
        <w:rPr>
          <w:rFonts w:ascii="Arial" w:hAnsi="Arial" w:cs="Arial"/>
          <w:color w:val="000000"/>
          <w:sz w:val="28"/>
        </w:rPr>
        <w:lastRenderedPageBreak/>
        <w:t xml:space="preserve">                =980.54+1200.14</w:t>
      </w:r>
      <w:r w:rsidR="00DD1E07" w:rsidRPr="007119D2">
        <w:rPr>
          <w:rFonts w:ascii="Arial" w:hAnsi="Arial" w:cs="Arial"/>
          <w:color w:val="000000"/>
          <w:sz w:val="28"/>
        </w:rPr>
        <w:t>+</w:t>
      </w:r>
      <w:r w:rsidRPr="007119D2">
        <w:rPr>
          <w:rFonts w:ascii="Arial" w:hAnsi="Arial" w:cs="Arial"/>
          <w:color w:val="000000"/>
          <w:sz w:val="28"/>
        </w:rPr>
        <w:t>891.94</w:t>
      </w:r>
    </w:p>
    <w:p w:rsidR="00CC20C7" w:rsidRPr="007119D2" w:rsidRDefault="00DD1E07" w:rsidP="00CC20C7">
      <w:pPr>
        <w:spacing w:line="360" w:lineRule="auto"/>
        <w:ind w:firstLineChars="150" w:firstLine="420"/>
        <w:rPr>
          <w:rFonts w:ascii="Arial" w:hAnsi="Arial" w:cs="Arial"/>
          <w:color w:val="000000"/>
          <w:sz w:val="28"/>
        </w:rPr>
      </w:pPr>
      <w:r w:rsidRPr="007119D2">
        <w:rPr>
          <w:rFonts w:ascii="Arial" w:hAnsi="Arial" w:cs="Arial"/>
          <w:color w:val="000000"/>
          <w:sz w:val="28"/>
        </w:rPr>
        <w:t xml:space="preserve">                =</w:t>
      </w:r>
      <w:r w:rsidR="004D46AF" w:rsidRPr="007119D2">
        <w:rPr>
          <w:rFonts w:ascii="Arial" w:hAnsi="Arial" w:cs="Arial"/>
          <w:color w:val="000000"/>
          <w:sz w:val="28"/>
        </w:rPr>
        <w:t>3072.62</w:t>
      </w:r>
      <w:r w:rsidR="00CC20C7" w:rsidRPr="007119D2">
        <w:rPr>
          <w:rFonts w:ascii="Arial" w:hAnsi="Arial" w:cs="Arial"/>
          <w:color w:val="000000"/>
          <w:sz w:val="28"/>
        </w:rPr>
        <w:t>（万元）</w:t>
      </w:r>
    </w:p>
    <w:p w:rsidR="00BC0871" w:rsidRPr="007119D2" w:rsidRDefault="008F499D" w:rsidP="00BC0871">
      <w:pPr>
        <w:pStyle w:val="a7"/>
        <w:jc w:val="left"/>
        <w:rPr>
          <w:rFonts w:ascii="Arial" w:hAnsi="Arial" w:cs="Arial"/>
          <w:kern w:val="44"/>
          <w:sz w:val="28"/>
          <w:szCs w:val="44"/>
        </w:rPr>
      </w:pPr>
      <w:bookmarkStart w:id="16" w:name="_Toc503423366"/>
      <w:r w:rsidRPr="007119D2">
        <w:rPr>
          <w:rFonts w:ascii="Arial" w:hAnsi="Arial" w:cs="Arial"/>
          <w:kern w:val="44"/>
          <w:sz w:val="28"/>
          <w:szCs w:val="44"/>
        </w:rPr>
        <w:t>（三）</w:t>
      </w:r>
      <w:r w:rsidR="00446F10" w:rsidRPr="007119D2">
        <w:rPr>
          <w:rFonts w:ascii="Arial" w:hAnsi="Arial" w:cs="Arial"/>
          <w:kern w:val="44"/>
          <w:sz w:val="28"/>
          <w:szCs w:val="44"/>
        </w:rPr>
        <w:t>工程成本</w:t>
      </w:r>
      <w:bookmarkEnd w:id="16"/>
    </w:p>
    <w:p w:rsidR="00CC20C7" w:rsidRPr="007119D2" w:rsidRDefault="00CC20C7" w:rsidP="002B2BCA">
      <w:pPr>
        <w:spacing w:line="360" w:lineRule="auto"/>
        <w:ind w:firstLineChars="200" w:firstLine="560"/>
        <w:rPr>
          <w:rFonts w:ascii="Arial" w:hAnsi="Arial" w:cs="Arial"/>
          <w:color w:val="000000"/>
          <w:sz w:val="28"/>
        </w:rPr>
      </w:pPr>
      <w:r w:rsidRPr="007119D2">
        <w:rPr>
          <w:rFonts w:ascii="Arial" w:hAnsi="Arial" w:cs="Arial"/>
          <w:color w:val="000000"/>
          <w:sz w:val="28"/>
        </w:rPr>
        <w:t>项目一期工程成本总计</w:t>
      </w:r>
      <w:r w:rsidR="004D46AF" w:rsidRPr="007119D2">
        <w:rPr>
          <w:rFonts w:ascii="Arial" w:hAnsi="Arial" w:cs="Arial"/>
          <w:color w:val="000000"/>
          <w:sz w:val="28"/>
        </w:rPr>
        <w:t>46408.06</w:t>
      </w:r>
      <w:r w:rsidRPr="007119D2">
        <w:rPr>
          <w:rFonts w:ascii="Arial" w:hAnsi="Arial" w:cs="Arial"/>
          <w:color w:val="000000"/>
          <w:sz w:val="28"/>
        </w:rPr>
        <w:t>万元，建筑单方</w:t>
      </w:r>
      <w:r w:rsidR="004D46AF" w:rsidRPr="007119D2">
        <w:rPr>
          <w:rFonts w:ascii="Arial" w:hAnsi="Arial" w:cs="Arial"/>
          <w:color w:val="000000"/>
          <w:sz w:val="28"/>
        </w:rPr>
        <w:t>4742.40</w:t>
      </w:r>
      <w:r w:rsidRPr="007119D2">
        <w:rPr>
          <w:rFonts w:ascii="Arial" w:hAnsi="Arial" w:cs="Arial"/>
          <w:color w:val="000000"/>
          <w:sz w:val="28"/>
        </w:rPr>
        <w:t>元</w:t>
      </w:r>
      <w:r w:rsidRPr="007119D2">
        <w:rPr>
          <w:rFonts w:ascii="Arial" w:hAnsi="Arial" w:cs="Arial"/>
          <w:color w:val="000000"/>
          <w:sz w:val="28"/>
        </w:rPr>
        <w:t>/</w:t>
      </w:r>
      <w:r w:rsidRPr="007119D2">
        <w:rPr>
          <w:rFonts w:ascii="Arial" w:hAnsi="Arial" w:cs="Arial"/>
          <w:color w:val="000000"/>
          <w:sz w:val="28"/>
        </w:rPr>
        <w:t>平方米，</w:t>
      </w:r>
      <w:proofErr w:type="gramStart"/>
      <w:r w:rsidRPr="007119D2">
        <w:rPr>
          <w:rFonts w:ascii="Arial" w:hAnsi="Arial" w:cs="Arial"/>
          <w:color w:val="000000"/>
          <w:sz w:val="28"/>
        </w:rPr>
        <w:t>较项目</w:t>
      </w:r>
      <w:proofErr w:type="gramEnd"/>
      <w:r w:rsidRPr="007119D2">
        <w:rPr>
          <w:rFonts w:ascii="Arial" w:hAnsi="Arial" w:cs="Arial"/>
          <w:color w:val="000000"/>
          <w:sz w:val="28"/>
        </w:rPr>
        <w:t>公司原值核减</w:t>
      </w:r>
      <w:r w:rsidR="004D46AF" w:rsidRPr="007119D2">
        <w:rPr>
          <w:rFonts w:ascii="Arial" w:hAnsi="Arial" w:cs="Arial"/>
          <w:color w:val="000000"/>
          <w:sz w:val="28"/>
        </w:rPr>
        <w:t>362.14</w:t>
      </w:r>
      <w:r w:rsidRPr="007119D2">
        <w:rPr>
          <w:rFonts w:ascii="Arial" w:hAnsi="Arial" w:cs="Arial"/>
          <w:color w:val="000000"/>
          <w:sz w:val="28"/>
        </w:rPr>
        <w:t>万元。</w:t>
      </w:r>
    </w:p>
    <w:p w:rsidR="00CC20C7" w:rsidRPr="007119D2" w:rsidRDefault="00CC20C7" w:rsidP="002B2BCA">
      <w:pPr>
        <w:spacing w:line="360" w:lineRule="auto"/>
        <w:ind w:firstLineChars="200" w:firstLine="560"/>
        <w:rPr>
          <w:rFonts w:ascii="Arial" w:hAnsi="Arial" w:cs="Arial"/>
          <w:color w:val="000000"/>
          <w:sz w:val="28"/>
        </w:rPr>
      </w:pPr>
      <w:r w:rsidRPr="007119D2">
        <w:rPr>
          <w:rFonts w:ascii="Arial" w:hAnsi="Arial" w:cs="Arial"/>
          <w:color w:val="000000"/>
          <w:sz w:val="28"/>
        </w:rPr>
        <w:t>1</w:t>
      </w:r>
      <w:r w:rsidR="002B2BCA" w:rsidRPr="007119D2">
        <w:rPr>
          <w:rFonts w:ascii="Arial" w:hAnsi="Arial" w:cs="Arial"/>
          <w:color w:val="000000"/>
          <w:sz w:val="28"/>
        </w:rPr>
        <w:t>．</w:t>
      </w:r>
      <w:r w:rsidRPr="007119D2">
        <w:rPr>
          <w:rFonts w:ascii="Arial" w:hAnsi="Arial" w:cs="Arial"/>
          <w:color w:val="000000"/>
          <w:sz w:val="28"/>
        </w:rPr>
        <w:t>建安工程</w:t>
      </w:r>
    </w:p>
    <w:p w:rsidR="00CC20C7" w:rsidRPr="007119D2" w:rsidRDefault="00CC20C7" w:rsidP="002B2BCA">
      <w:pPr>
        <w:spacing w:line="360" w:lineRule="auto"/>
        <w:ind w:firstLineChars="200" w:firstLine="560"/>
        <w:rPr>
          <w:rFonts w:ascii="Arial" w:hAnsi="Arial" w:cs="Arial"/>
          <w:color w:val="000000"/>
          <w:sz w:val="28"/>
        </w:rPr>
      </w:pPr>
      <w:r w:rsidRPr="007119D2">
        <w:rPr>
          <w:rFonts w:ascii="Arial" w:hAnsi="Arial" w:cs="Arial"/>
          <w:color w:val="000000"/>
          <w:sz w:val="28"/>
        </w:rPr>
        <w:t>项目一期建安工程总计</w:t>
      </w:r>
      <w:r w:rsidR="004D46AF" w:rsidRPr="007119D2">
        <w:rPr>
          <w:rFonts w:ascii="Arial" w:hAnsi="Arial" w:cs="Arial"/>
          <w:color w:val="000000"/>
          <w:sz w:val="28"/>
        </w:rPr>
        <w:t>36354.76</w:t>
      </w:r>
      <w:r w:rsidRPr="007119D2">
        <w:rPr>
          <w:rFonts w:ascii="Arial" w:hAnsi="Arial" w:cs="Arial"/>
          <w:color w:val="000000"/>
          <w:sz w:val="28"/>
        </w:rPr>
        <w:t>万元，建筑单方</w:t>
      </w:r>
      <w:r w:rsidR="004D46AF" w:rsidRPr="007119D2">
        <w:rPr>
          <w:rFonts w:ascii="Arial" w:hAnsi="Arial" w:cs="Arial"/>
          <w:color w:val="000000"/>
          <w:sz w:val="28"/>
        </w:rPr>
        <w:t>3715.06</w:t>
      </w:r>
      <w:r w:rsidRPr="007119D2">
        <w:rPr>
          <w:rFonts w:ascii="Arial" w:hAnsi="Arial" w:cs="Arial"/>
          <w:color w:val="000000"/>
          <w:sz w:val="28"/>
        </w:rPr>
        <w:t>元</w:t>
      </w:r>
      <w:r w:rsidRPr="007119D2">
        <w:rPr>
          <w:rFonts w:ascii="Arial" w:hAnsi="Arial" w:cs="Arial"/>
          <w:color w:val="000000"/>
          <w:sz w:val="28"/>
        </w:rPr>
        <w:t>/</w:t>
      </w:r>
      <w:r w:rsidRPr="007119D2">
        <w:rPr>
          <w:rFonts w:ascii="Arial" w:hAnsi="Arial" w:cs="Arial"/>
          <w:color w:val="000000"/>
          <w:sz w:val="28"/>
        </w:rPr>
        <w:t>平方米，</w:t>
      </w:r>
      <w:proofErr w:type="gramStart"/>
      <w:r w:rsidRPr="007119D2">
        <w:rPr>
          <w:rFonts w:ascii="Arial" w:hAnsi="Arial" w:cs="Arial"/>
          <w:color w:val="000000"/>
          <w:sz w:val="28"/>
        </w:rPr>
        <w:t>较项目</w:t>
      </w:r>
      <w:proofErr w:type="gramEnd"/>
      <w:r w:rsidRPr="007119D2">
        <w:rPr>
          <w:rFonts w:ascii="Arial" w:hAnsi="Arial" w:cs="Arial"/>
          <w:color w:val="000000"/>
          <w:sz w:val="28"/>
        </w:rPr>
        <w:t>公司原值核减</w:t>
      </w:r>
      <w:r w:rsidR="004D46AF" w:rsidRPr="007119D2">
        <w:rPr>
          <w:rFonts w:ascii="Arial" w:hAnsi="Arial" w:cs="Arial"/>
          <w:color w:val="000000"/>
          <w:sz w:val="28"/>
        </w:rPr>
        <w:t>350.46</w:t>
      </w:r>
      <w:r w:rsidRPr="007119D2">
        <w:rPr>
          <w:rFonts w:ascii="Arial" w:hAnsi="Arial" w:cs="Arial"/>
          <w:color w:val="000000"/>
          <w:sz w:val="28"/>
        </w:rPr>
        <w:t>万元。其中建筑工程</w:t>
      </w:r>
      <w:r w:rsidR="004D46AF" w:rsidRPr="007119D2">
        <w:rPr>
          <w:rFonts w:ascii="Arial" w:hAnsi="Arial" w:cs="Arial"/>
          <w:color w:val="000000"/>
          <w:sz w:val="28"/>
        </w:rPr>
        <w:t>28150.76</w:t>
      </w:r>
      <w:r w:rsidRPr="007119D2">
        <w:rPr>
          <w:rFonts w:ascii="Arial" w:hAnsi="Arial" w:cs="Arial"/>
          <w:color w:val="000000"/>
          <w:sz w:val="28"/>
        </w:rPr>
        <w:t>万元，建筑单方</w:t>
      </w:r>
      <w:r w:rsidR="004D46AF" w:rsidRPr="007119D2">
        <w:rPr>
          <w:rFonts w:ascii="Arial" w:hAnsi="Arial" w:cs="Arial"/>
          <w:color w:val="000000"/>
          <w:sz w:val="28"/>
        </w:rPr>
        <w:t>2876.70</w:t>
      </w:r>
      <w:r w:rsidRPr="007119D2">
        <w:rPr>
          <w:rFonts w:ascii="Arial" w:hAnsi="Arial" w:cs="Arial"/>
          <w:color w:val="000000"/>
          <w:sz w:val="28"/>
        </w:rPr>
        <w:t>元</w:t>
      </w:r>
      <w:r w:rsidRPr="007119D2">
        <w:rPr>
          <w:rFonts w:ascii="Arial" w:hAnsi="Arial" w:cs="Arial"/>
          <w:color w:val="000000"/>
          <w:sz w:val="28"/>
        </w:rPr>
        <w:t>/</w:t>
      </w:r>
      <w:r w:rsidRPr="007119D2">
        <w:rPr>
          <w:rFonts w:ascii="Arial" w:hAnsi="Arial" w:cs="Arial"/>
          <w:color w:val="000000"/>
          <w:sz w:val="28"/>
        </w:rPr>
        <w:t>平方米；安装工程</w:t>
      </w:r>
      <w:r w:rsidR="004D46AF" w:rsidRPr="007119D2">
        <w:rPr>
          <w:rFonts w:ascii="Arial" w:hAnsi="Arial" w:cs="Arial"/>
          <w:color w:val="000000"/>
          <w:sz w:val="28"/>
        </w:rPr>
        <w:t>2566.75</w:t>
      </w:r>
      <w:r w:rsidRPr="007119D2">
        <w:rPr>
          <w:rFonts w:ascii="Arial" w:hAnsi="Arial" w:cs="Arial"/>
          <w:color w:val="000000"/>
          <w:sz w:val="28"/>
        </w:rPr>
        <w:t>万元，建筑单方</w:t>
      </w:r>
      <w:r w:rsidR="004D46AF" w:rsidRPr="007119D2">
        <w:rPr>
          <w:rFonts w:ascii="Arial" w:hAnsi="Arial" w:cs="Arial"/>
          <w:color w:val="000000"/>
          <w:sz w:val="28"/>
        </w:rPr>
        <w:t>262.29</w:t>
      </w:r>
      <w:r w:rsidRPr="007119D2">
        <w:rPr>
          <w:rFonts w:ascii="Arial" w:hAnsi="Arial" w:cs="Arial"/>
          <w:color w:val="000000"/>
          <w:sz w:val="28"/>
        </w:rPr>
        <w:t>元</w:t>
      </w:r>
      <w:r w:rsidRPr="007119D2">
        <w:rPr>
          <w:rFonts w:ascii="Arial" w:hAnsi="Arial" w:cs="Arial"/>
          <w:color w:val="000000"/>
          <w:sz w:val="28"/>
        </w:rPr>
        <w:t>/</w:t>
      </w:r>
      <w:r w:rsidRPr="007119D2">
        <w:rPr>
          <w:rFonts w:ascii="Arial" w:hAnsi="Arial" w:cs="Arial"/>
          <w:color w:val="000000"/>
          <w:sz w:val="28"/>
        </w:rPr>
        <w:t>平方米；户内精装修工程</w:t>
      </w:r>
      <w:r w:rsidR="004D46AF" w:rsidRPr="007119D2">
        <w:rPr>
          <w:rFonts w:ascii="Arial" w:hAnsi="Arial" w:cs="Arial"/>
          <w:color w:val="000000"/>
          <w:sz w:val="28"/>
        </w:rPr>
        <w:t>5637.25</w:t>
      </w:r>
      <w:r w:rsidRPr="007119D2">
        <w:rPr>
          <w:rFonts w:ascii="Arial" w:hAnsi="Arial" w:cs="Arial"/>
          <w:color w:val="000000"/>
          <w:sz w:val="28"/>
        </w:rPr>
        <w:t>万元，建筑单方</w:t>
      </w:r>
      <w:r w:rsidR="004D46AF" w:rsidRPr="007119D2">
        <w:rPr>
          <w:rFonts w:ascii="Arial" w:hAnsi="Arial" w:cs="Arial"/>
          <w:color w:val="000000"/>
          <w:sz w:val="28"/>
        </w:rPr>
        <w:t>576</w:t>
      </w:r>
      <w:r w:rsidRPr="007119D2">
        <w:rPr>
          <w:rFonts w:ascii="Arial" w:hAnsi="Arial" w:cs="Arial"/>
          <w:color w:val="000000"/>
          <w:sz w:val="28"/>
        </w:rPr>
        <w:t>元</w:t>
      </w:r>
      <w:r w:rsidRPr="007119D2">
        <w:rPr>
          <w:rFonts w:ascii="Arial" w:hAnsi="Arial" w:cs="Arial"/>
          <w:color w:val="000000"/>
          <w:sz w:val="28"/>
        </w:rPr>
        <w:t>/</w:t>
      </w:r>
      <w:r w:rsidRPr="007119D2">
        <w:rPr>
          <w:rFonts w:ascii="Arial" w:hAnsi="Arial" w:cs="Arial"/>
          <w:color w:val="000000"/>
          <w:sz w:val="28"/>
        </w:rPr>
        <w:t>平方米。</w:t>
      </w:r>
    </w:p>
    <w:p w:rsidR="00CC20C7" w:rsidRPr="007119D2" w:rsidRDefault="00CC20C7" w:rsidP="00CC20C7">
      <w:pPr>
        <w:spacing w:line="360" w:lineRule="auto"/>
        <w:ind w:firstLineChars="150" w:firstLine="420"/>
        <w:rPr>
          <w:rFonts w:ascii="Arial" w:hAnsi="Arial" w:cs="Arial"/>
          <w:color w:val="000000"/>
          <w:sz w:val="28"/>
        </w:rPr>
      </w:pPr>
      <w:r w:rsidRPr="007119D2">
        <w:rPr>
          <w:rFonts w:ascii="Arial" w:hAnsi="Arial" w:cs="Arial"/>
          <w:color w:val="000000"/>
          <w:sz w:val="28"/>
        </w:rPr>
        <w:t>（</w:t>
      </w:r>
      <w:r w:rsidRPr="007119D2">
        <w:rPr>
          <w:rFonts w:ascii="Arial" w:hAnsi="Arial" w:cs="Arial"/>
          <w:color w:val="000000"/>
          <w:sz w:val="28"/>
        </w:rPr>
        <w:t>1</w:t>
      </w:r>
      <w:r w:rsidRPr="007119D2">
        <w:rPr>
          <w:rFonts w:ascii="Arial" w:hAnsi="Arial" w:cs="Arial"/>
          <w:color w:val="000000"/>
          <w:sz w:val="28"/>
        </w:rPr>
        <w:t>）建筑工程</w:t>
      </w:r>
    </w:p>
    <w:tbl>
      <w:tblPr>
        <w:tblpPr w:leftFromText="180" w:rightFromText="180" w:vertAnchor="text" w:horzAnchor="page" w:tblpXSpec="center" w:tblpY="17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01"/>
        <w:gridCol w:w="1275"/>
        <w:gridCol w:w="1134"/>
        <w:gridCol w:w="1134"/>
        <w:gridCol w:w="1134"/>
        <w:gridCol w:w="1134"/>
        <w:gridCol w:w="851"/>
        <w:gridCol w:w="2835"/>
      </w:tblGrid>
      <w:tr w:rsidR="00CC20C7" w:rsidRPr="007119D2" w:rsidTr="004804DD">
        <w:trPr>
          <w:trHeight w:val="422"/>
          <w:tblHeader/>
        </w:trPr>
        <w:tc>
          <w:tcPr>
            <w:tcW w:w="1101" w:type="dxa"/>
            <w:vMerge w:val="restart"/>
            <w:shd w:val="clear" w:color="auto" w:fill="FFFFFF" w:themeFill="background1"/>
            <w:noWrap/>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项目</w:t>
            </w:r>
          </w:p>
        </w:tc>
        <w:tc>
          <w:tcPr>
            <w:tcW w:w="2409" w:type="dxa"/>
            <w:gridSpan w:val="2"/>
            <w:shd w:val="clear" w:color="auto" w:fill="FFFFFF" w:themeFill="background1"/>
            <w:noWrap/>
            <w:vAlign w:val="center"/>
            <w:hideMark/>
          </w:tcPr>
          <w:p w:rsidR="00CC20C7" w:rsidRPr="007119D2" w:rsidRDefault="00CC20C7" w:rsidP="004D46AF">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项目公司原值</w:t>
            </w:r>
          </w:p>
        </w:tc>
        <w:tc>
          <w:tcPr>
            <w:tcW w:w="3402" w:type="dxa"/>
            <w:gridSpan w:val="3"/>
            <w:shd w:val="clear" w:color="auto" w:fill="FFFFFF" w:themeFill="background1"/>
            <w:noWrap/>
            <w:vAlign w:val="center"/>
            <w:hideMark/>
          </w:tcPr>
          <w:p w:rsidR="00CC20C7" w:rsidRPr="007119D2" w:rsidRDefault="00CC20C7" w:rsidP="004D46AF">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复核数值</w:t>
            </w:r>
          </w:p>
        </w:tc>
        <w:tc>
          <w:tcPr>
            <w:tcW w:w="851" w:type="dxa"/>
            <w:vMerge w:val="restart"/>
            <w:shd w:val="clear" w:color="auto" w:fill="FFFFFF" w:themeFill="background1"/>
            <w:vAlign w:val="center"/>
          </w:tcPr>
          <w:p w:rsidR="00CC20C7" w:rsidRPr="007119D2" w:rsidRDefault="00CC20C7" w:rsidP="004D46AF">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差值比率（</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2835" w:type="dxa"/>
            <w:vMerge w:val="restart"/>
            <w:shd w:val="clear" w:color="auto" w:fill="FFFFFF" w:themeFill="background1"/>
            <w:noWrap/>
            <w:vAlign w:val="center"/>
            <w:hideMark/>
          </w:tcPr>
          <w:p w:rsidR="00CC20C7" w:rsidRPr="007119D2" w:rsidRDefault="00CC20C7" w:rsidP="004D46AF">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备注</w:t>
            </w:r>
          </w:p>
        </w:tc>
      </w:tr>
      <w:tr w:rsidR="004804DD" w:rsidRPr="007119D2" w:rsidTr="004804DD">
        <w:trPr>
          <w:trHeight w:val="261"/>
          <w:tblHeader/>
        </w:trPr>
        <w:tc>
          <w:tcPr>
            <w:tcW w:w="1101" w:type="dxa"/>
            <w:vMerge/>
            <w:shd w:val="clear" w:color="auto" w:fill="FFFFFF" w:themeFill="background1"/>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p>
        </w:tc>
        <w:tc>
          <w:tcPr>
            <w:tcW w:w="1275" w:type="dxa"/>
            <w:shd w:val="clear" w:color="auto" w:fill="FFFFFF" w:themeFill="background1"/>
            <w:noWrap/>
            <w:vAlign w:val="center"/>
            <w:hideMark/>
          </w:tcPr>
          <w:p w:rsidR="00537AFB"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1134" w:type="dxa"/>
            <w:shd w:val="clear" w:color="auto" w:fill="FFFFFF" w:themeFill="background1"/>
            <w:noWrap/>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1134" w:type="dxa"/>
            <w:shd w:val="clear" w:color="auto" w:fill="FFFFFF" w:themeFill="background1"/>
            <w:noWrap/>
            <w:vAlign w:val="center"/>
            <w:hideMark/>
          </w:tcPr>
          <w:p w:rsidR="00537AFB"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1134" w:type="dxa"/>
            <w:shd w:val="clear" w:color="auto" w:fill="FFFFFF" w:themeFill="background1"/>
            <w:noWrap/>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1134" w:type="dxa"/>
            <w:shd w:val="clear" w:color="auto" w:fill="FFFFFF" w:themeFill="background1"/>
            <w:noWrap/>
            <w:vAlign w:val="center"/>
            <w:hideMark/>
          </w:tcPr>
          <w:p w:rsidR="00537AFB"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差值</w:t>
            </w:r>
          </w:p>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w:t>
            </w:r>
            <w:r w:rsidRPr="007119D2">
              <w:rPr>
                <w:rFonts w:ascii="Arial" w:hAnsi="Arial" w:cs="Arial"/>
                <w:b/>
                <w:bCs/>
                <w:color w:val="000000"/>
                <w:kern w:val="0"/>
                <w:szCs w:val="22"/>
              </w:rPr>
              <w:t>万元</w:t>
            </w:r>
            <w:r w:rsidRPr="007119D2">
              <w:rPr>
                <w:rFonts w:ascii="Arial" w:hAnsi="Arial" w:cs="Arial"/>
                <w:b/>
                <w:bCs/>
                <w:color w:val="000000"/>
                <w:kern w:val="0"/>
                <w:szCs w:val="22"/>
              </w:rPr>
              <w:t>)</w:t>
            </w:r>
          </w:p>
        </w:tc>
        <w:tc>
          <w:tcPr>
            <w:tcW w:w="851" w:type="dxa"/>
            <w:vMerge/>
            <w:shd w:val="clear" w:color="auto" w:fill="FFFFFF" w:themeFill="background1"/>
            <w:vAlign w:val="center"/>
          </w:tcPr>
          <w:p w:rsidR="00CC20C7" w:rsidRPr="007119D2" w:rsidRDefault="00CC20C7" w:rsidP="004D46AF">
            <w:pPr>
              <w:widowControl/>
              <w:spacing w:line="240" w:lineRule="exact"/>
              <w:jc w:val="center"/>
              <w:rPr>
                <w:rFonts w:ascii="Arial" w:hAnsi="Arial" w:cs="Arial"/>
                <w:color w:val="000000"/>
                <w:kern w:val="0"/>
                <w:szCs w:val="22"/>
              </w:rPr>
            </w:pPr>
          </w:p>
        </w:tc>
        <w:tc>
          <w:tcPr>
            <w:tcW w:w="2835" w:type="dxa"/>
            <w:vMerge/>
            <w:shd w:val="clear" w:color="auto" w:fill="FFFFFF" w:themeFill="background1"/>
            <w:vAlign w:val="center"/>
            <w:hideMark/>
          </w:tcPr>
          <w:p w:rsidR="00CC20C7" w:rsidRPr="007119D2" w:rsidRDefault="00CC20C7" w:rsidP="004D46AF">
            <w:pPr>
              <w:widowControl/>
              <w:spacing w:line="240" w:lineRule="exact"/>
              <w:jc w:val="center"/>
              <w:rPr>
                <w:rFonts w:ascii="Arial" w:hAnsi="Arial" w:cs="Arial"/>
                <w:color w:val="000000"/>
                <w:kern w:val="0"/>
                <w:szCs w:val="22"/>
              </w:rPr>
            </w:pPr>
          </w:p>
        </w:tc>
      </w:tr>
      <w:tr w:rsidR="004804DD" w:rsidRPr="007119D2" w:rsidTr="004804DD">
        <w:trPr>
          <w:trHeight w:val="261"/>
          <w:tblHeader/>
        </w:trPr>
        <w:tc>
          <w:tcPr>
            <w:tcW w:w="1101" w:type="dxa"/>
            <w:shd w:val="clear" w:color="auto" w:fill="FFFFFF" w:themeFill="background1"/>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基坑支护</w:t>
            </w:r>
          </w:p>
        </w:tc>
        <w:tc>
          <w:tcPr>
            <w:tcW w:w="1275"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152.19</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15.55</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152.19</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15.55</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851" w:type="dxa"/>
            <w:shd w:val="clear" w:color="auto" w:fill="FFFFFF" w:themeFill="background1"/>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2835" w:type="dxa"/>
            <w:shd w:val="clear" w:color="auto" w:fill="FFFFFF" w:themeFill="background1"/>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15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㎡估算，以一期总建筑面积（含公建配套）为基数计算</w:t>
            </w:r>
          </w:p>
        </w:tc>
      </w:tr>
      <w:tr w:rsidR="004804DD" w:rsidRPr="007119D2" w:rsidTr="004804DD">
        <w:trPr>
          <w:trHeight w:val="261"/>
          <w:tblHeader/>
        </w:trPr>
        <w:tc>
          <w:tcPr>
            <w:tcW w:w="1101" w:type="dxa"/>
            <w:shd w:val="clear" w:color="auto" w:fill="FFFFFF" w:themeFill="background1"/>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桩基工程</w:t>
            </w:r>
          </w:p>
        </w:tc>
        <w:tc>
          <w:tcPr>
            <w:tcW w:w="1275"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880.00</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89.93</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880.00</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89.93</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851" w:type="dxa"/>
            <w:shd w:val="clear" w:color="auto" w:fill="FFFFFF" w:themeFill="background1"/>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2835" w:type="dxa"/>
            <w:shd w:val="clear" w:color="auto" w:fill="FFFFFF" w:themeFill="background1"/>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以图纸为依据，地下室桩、</w:t>
            </w:r>
            <w:r w:rsidRPr="007119D2">
              <w:rPr>
                <w:rFonts w:ascii="Arial" w:hAnsi="Arial" w:cs="Arial"/>
                <w:kern w:val="0"/>
                <w:szCs w:val="20"/>
              </w:rPr>
              <w:t>14#</w:t>
            </w:r>
            <w:r w:rsidRPr="007119D2">
              <w:rPr>
                <w:rFonts w:ascii="Arial" w:hAnsi="Arial" w:cs="Arial"/>
                <w:kern w:val="0"/>
                <w:szCs w:val="20"/>
              </w:rPr>
              <w:t>楼叠</w:t>
            </w:r>
            <w:proofErr w:type="gramStart"/>
            <w:r w:rsidRPr="007119D2">
              <w:rPr>
                <w:rFonts w:ascii="Arial" w:hAnsi="Arial" w:cs="Arial"/>
                <w:kern w:val="0"/>
                <w:szCs w:val="20"/>
              </w:rPr>
              <w:t>墅</w:t>
            </w:r>
            <w:proofErr w:type="gramEnd"/>
            <w:r w:rsidRPr="007119D2">
              <w:rPr>
                <w:rFonts w:ascii="Arial" w:hAnsi="Arial" w:cs="Arial"/>
                <w:kern w:val="0"/>
                <w:szCs w:val="20"/>
              </w:rPr>
              <w:t>桩、</w:t>
            </w:r>
            <w:r w:rsidRPr="007119D2">
              <w:rPr>
                <w:rFonts w:ascii="Arial" w:hAnsi="Arial" w:cs="Arial"/>
                <w:kern w:val="0"/>
                <w:szCs w:val="20"/>
              </w:rPr>
              <w:t>39#</w:t>
            </w:r>
            <w:r w:rsidRPr="007119D2">
              <w:rPr>
                <w:rFonts w:ascii="Arial" w:hAnsi="Arial" w:cs="Arial"/>
                <w:kern w:val="0"/>
                <w:szCs w:val="20"/>
              </w:rPr>
              <w:t>楼小高层桩为例，计算全部</w:t>
            </w:r>
          </w:p>
        </w:tc>
      </w:tr>
      <w:tr w:rsidR="004804DD" w:rsidRPr="007119D2" w:rsidTr="004804DD">
        <w:trPr>
          <w:trHeight w:val="261"/>
          <w:tblHeader/>
        </w:trPr>
        <w:tc>
          <w:tcPr>
            <w:tcW w:w="1101" w:type="dxa"/>
            <w:shd w:val="clear" w:color="auto" w:fill="FFFFFF" w:themeFill="background1"/>
            <w:vAlign w:val="center"/>
            <w:hideMark/>
          </w:tcPr>
          <w:p w:rsidR="004D46AF" w:rsidRPr="007119D2" w:rsidRDefault="004D46AF" w:rsidP="004D46AF">
            <w:pPr>
              <w:jc w:val="center"/>
              <w:rPr>
                <w:rFonts w:ascii="Arial" w:hAnsi="Arial" w:cs="Arial"/>
                <w:szCs w:val="20"/>
              </w:rPr>
            </w:pPr>
            <w:r w:rsidRPr="007119D2">
              <w:rPr>
                <w:rFonts w:ascii="Arial" w:hAnsi="Arial" w:cs="Arial"/>
                <w:szCs w:val="20"/>
              </w:rPr>
              <w:t>总包土建工程</w:t>
            </w:r>
          </w:p>
        </w:tc>
        <w:tc>
          <w:tcPr>
            <w:tcW w:w="1275"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16451.37</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1681.15</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17609.69</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1799.52</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1158.32</w:t>
            </w:r>
          </w:p>
        </w:tc>
        <w:tc>
          <w:tcPr>
            <w:tcW w:w="851" w:type="dxa"/>
            <w:shd w:val="clear" w:color="auto" w:fill="FFFFFF" w:themeFill="background1"/>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7.04</w:t>
            </w:r>
          </w:p>
        </w:tc>
        <w:tc>
          <w:tcPr>
            <w:tcW w:w="2835" w:type="dxa"/>
            <w:shd w:val="clear" w:color="auto" w:fill="FFFFFF" w:themeFill="background1"/>
            <w:vAlign w:val="center"/>
            <w:hideMark/>
          </w:tcPr>
          <w:p w:rsidR="004D46AF" w:rsidRPr="007119D2" w:rsidRDefault="004D46AF" w:rsidP="004D46AF">
            <w:pPr>
              <w:jc w:val="center"/>
              <w:rPr>
                <w:rFonts w:ascii="Arial" w:hAnsi="Arial" w:cs="Arial"/>
                <w:szCs w:val="20"/>
              </w:rPr>
            </w:pPr>
            <w:r w:rsidRPr="007119D2">
              <w:rPr>
                <w:rFonts w:ascii="Arial" w:hAnsi="Arial" w:cs="Arial"/>
                <w:szCs w:val="20"/>
              </w:rPr>
              <w:t>以施工图纸为依据，总包工各建筑类型选取一栋典型，计算全部，分包工程存在估算情况，例如门窗等</w:t>
            </w:r>
          </w:p>
        </w:tc>
      </w:tr>
      <w:tr w:rsidR="004804DD" w:rsidRPr="007119D2" w:rsidTr="004804DD">
        <w:trPr>
          <w:trHeight w:val="261"/>
          <w:tblHeader/>
        </w:trPr>
        <w:tc>
          <w:tcPr>
            <w:tcW w:w="1101" w:type="dxa"/>
            <w:shd w:val="clear" w:color="auto" w:fill="FFFFFF" w:themeFill="background1"/>
            <w:vAlign w:val="center"/>
            <w:hideMark/>
          </w:tcPr>
          <w:p w:rsidR="004D46AF" w:rsidRPr="007119D2" w:rsidRDefault="004D46AF" w:rsidP="004D46AF">
            <w:pPr>
              <w:jc w:val="center"/>
              <w:rPr>
                <w:rFonts w:ascii="Arial" w:hAnsi="Arial" w:cs="Arial"/>
                <w:szCs w:val="20"/>
              </w:rPr>
            </w:pPr>
            <w:r w:rsidRPr="007119D2">
              <w:rPr>
                <w:rFonts w:ascii="Arial" w:hAnsi="Arial" w:cs="Arial"/>
                <w:szCs w:val="20"/>
              </w:rPr>
              <w:t>分包土建工程</w:t>
            </w:r>
          </w:p>
        </w:tc>
        <w:tc>
          <w:tcPr>
            <w:tcW w:w="1275"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10630.83</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1086.36</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9057.03</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925.53</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-1573.80</w:t>
            </w:r>
          </w:p>
        </w:tc>
        <w:tc>
          <w:tcPr>
            <w:tcW w:w="851" w:type="dxa"/>
            <w:shd w:val="clear" w:color="auto" w:fill="FFFFFF" w:themeFill="background1"/>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-14.80</w:t>
            </w:r>
          </w:p>
        </w:tc>
        <w:tc>
          <w:tcPr>
            <w:tcW w:w="2835" w:type="dxa"/>
            <w:shd w:val="clear" w:color="auto" w:fill="FFFFFF" w:themeFill="background1"/>
            <w:vAlign w:val="center"/>
            <w:hideMark/>
          </w:tcPr>
          <w:p w:rsidR="004D46AF" w:rsidRPr="007119D2" w:rsidRDefault="004D46AF" w:rsidP="004D46AF">
            <w:pPr>
              <w:jc w:val="center"/>
              <w:rPr>
                <w:rFonts w:ascii="Arial" w:hAnsi="Arial" w:cs="Arial"/>
                <w:szCs w:val="20"/>
              </w:rPr>
            </w:pPr>
            <w:r w:rsidRPr="007119D2">
              <w:rPr>
                <w:rFonts w:ascii="Arial" w:hAnsi="Arial" w:cs="Arial"/>
                <w:szCs w:val="20"/>
              </w:rPr>
              <w:t>以施工图纸为依据，总包工各建筑类型选取一栋典型，计算全部，分包工程存在估算情况，例如门窗等</w:t>
            </w:r>
          </w:p>
        </w:tc>
      </w:tr>
      <w:tr w:rsidR="004804DD" w:rsidRPr="007119D2" w:rsidTr="004804DD">
        <w:trPr>
          <w:trHeight w:val="261"/>
          <w:tblHeader/>
        </w:trPr>
        <w:tc>
          <w:tcPr>
            <w:tcW w:w="1101" w:type="dxa"/>
            <w:shd w:val="clear" w:color="auto" w:fill="FFFFFF" w:themeFill="background1"/>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公共部位装修</w:t>
            </w:r>
          </w:p>
        </w:tc>
        <w:tc>
          <w:tcPr>
            <w:tcW w:w="1275"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451.84</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46.17</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451.84</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46.17</w:t>
            </w:r>
          </w:p>
        </w:tc>
        <w:tc>
          <w:tcPr>
            <w:tcW w:w="1134" w:type="dxa"/>
            <w:shd w:val="clear" w:color="auto" w:fill="FFFFFF" w:themeFill="background1"/>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851" w:type="dxa"/>
            <w:shd w:val="clear" w:color="auto" w:fill="FFFFFF" w:themeFill="background1"/>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2835" w:type="dxa"/>
            <w:shd w:val="clear" w:color="auto" w:fill="FFFFFF" w:themeFill="background1"/>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估算，采用企业标准</w:t>
            </w:r>
          </w:p>
        </w:tc>
      </w:tr>
      <w:tr w:rsidR="004804DD" w:rsidRPr="007119D2" w:rsidTr="004804DD">
        <w:trPr>
          <w:trHeight w:val="438"/>
          <w:tblHeader/>
        </w:trPr>
        <w:tc>
          <w:tcPr>
            <w:tcW w:w="1101" w:type="dxa"/>
            <w:shd w:val="clear" w:color="auto" w:fill="FFFFFF" w:themeFill="background1"/>
            <w:vAlign w:val="center"/>
            <w:hideMark/>
          </w:tcPr>
          <w:p w:rsidR="004D46AF" w:rsidRPr="007119D2" w:rsidRDefault="004D46AF" w:rsidP="004D46AF">
            <w:pPr>
              <w:widowControl/>
              <w:spacing w:line="240" w:lineRule="exact"/>
              <w:jc w:val="center"/>
              <w:rPr>
                <w:rFonts w:ascii="Arial" w:hAnsi="Arial" w:cs="Arial"/>
                <w:b/>
                <w:kern w:val="0"/>
                <w:szCs w:val="20"/>
              </w:rPr>
            </w:pPr>
            <w:r w:rsidRPr="007119D2">
              <w:rPr>
                <w:rFonts w:ascii="Arial" w:hAnsi="Arial" w:cs="Arial"/>
                <w:b/>
                <w:kern w:val="0"/>
                <w:szCs w:val="20"/>
              </w:rPr>
              <w:t>合计</w:t>
            </w:r>
          </w:p>
        </w:tc>
        <w:tc>
          <w:tcPr>
            <w:tcW w:w="1275" w:type="dxa"/>
            <w:shd w:val="clear" w:color="auto" w:fill="FFFFFF" w:themeFill="background1"/>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28566.24</w:t>
            </w:r>
          </w:p>
        </w:tc>
        <w:tc>
          <w:tcPr>
            <w:tcW w:w="1134" w:type="dxa"/>
            <w:shd w:val="clear" w:color="auto" w:fill="FFFFFF" w:themeFill="background1"/>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2919</w:t>
            </w:r>
          </w:p>
        </w:tc>
        <w:tc>
          <w:tcPr>
            <w:tcW w:w="1134" w:type="dxa"/>
            <w:shd w:val="clear" w:color="auto" w:fill="FFFFFF" w:themeFill="background1"/>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28150.76</w:t>
            </w:r>
          </w:p>
        </w:tc>
        <w:tc>
          <w:tcPr>
            <w:tcW w:w="1134" w:type="dxa"/>
            <w:shd w:val="clear" w:color="auto" w:fill="FFFFFF" w:themeFill="background1"/>
            <w:noWrap/>
            <w:vAlign w:val="center"/>
            <w:hideMark/>
          </w:tcPr>
          <w:p w:rsidR="004D46AF" w:rsidRPr="007119D2" w:rsidRDefault="00054AA8" w:rsidP="004D46AF">
            <w:pPr>
              <w:jc w:val="center"/>
              <w:rPr>
                <w:rFonts w:ascii="Arial" w:hAnsi="Arial" w:cs="Arial"/>
                <w:b/>
                <w:color w:val="000000"/>
                <w:sz w:val="22"/>
                <w:szCs w:val="22"/>
              </w:rPr>
            </w:pPr>
            <w:r w:rsidRPr="007119D2">
              <w:rPr>
                <w:rFonts w:ascii="Arial" w:hAnsi="Arial" w:cs="Arial"/>
                <w:b/>
                <w:color w:val="000000"/>
                <w:sz w:val="22"/>
                <w:szCs w:val="22"/>
              </w:rPr>
              <w:t>2876.70</w:t>
            </w:r>
          </w:p>
        </w:tc>
        <w:tc>
          <w:tcPr>
            <w:tcW w:w="1134" w:type="dxa"/>
            <w:shd w:val="clear" w:color="auto" w:fill="FFFFFF" w:themeFill="background1"/>
            <w:noWrap/>
            <w:vAlign w:val="center"/>
            <w:hideMark/>
          </w:tcPr>
          <w:p w:rsidR="004D46AF" w:rsidRPr="007119D2" w:rsidRDefault="004D46AF" w:rsidP="004D46AF">
            <w:pPr>
              <w:jc w:val="center"/>
              <w:rPr>
                <w:rFonts w:ascii="Arial" w:hAnsi="Arial" w:cs="Arial"/>
                <w:b/>
                <w:sz w:val="20"/>
                <w:szCs w:val="20"/>
              </w:rPr>
            </w:pPr>
            <w:r w:rsidRPr="007119D2">
              <w:rPr>
                <w:rFonts w:ascii="Arial" w:hAnsi="Arial" w:cs="Arial"/>
                <w:b/>
                <w:sz w:val="20"/>
                <w:szCs w:val="20"/>
              </w:rPr>
              <w:t>-415.48</w:t>
            </w:r>
          </w:p>
        </w:tc>
        <w:tc>
          <w:tcPr>
            <w:tcW w:w="851" w:type="dxa"/>
            <w:shd w:val="clear" w:color="auto" w:fill="FFFFFF" w:themeFill="background1"/>
            <w:vAlign w:val="center"/>
          </w:tcPr>
          <w:p w:rsidR="004D46AF" w:rsidRPr="007119D2" w:rsidRDefault="004D46AF" w:rsidP="004D46AF">
            <w:pPr>
              <w:jc w:val="center"/>
              <w:rPr>
                <w:rFonts w:ascii="Arial" w:hAnsi="Arial" w:cs="Arial"/>
                <w:b/>
                <w:sz w:val="20"/>
                <w:szCs w:val="20"/>
              </w:rPr>
            </w:pPr>
            <w:r w:rsidRPr="007119D2">
              <w:rPr>
                <w:rFonts w:ascii="Arial" w:hAnsi="Arial" w:cs="Arial"/>
                <w:b/>
                <w:sz w:val="20"/>
                <w:szCs w:val="20"/>
              </w:rPr>
              <w:t>-1.45</w:t>
            </w:r>
          </w:p>
        </w:tc>
        <w:tc>
          <w:tcPr>
            <w:tcW w:w="2835" w:type="dxa"/>
            <w:shd w:val="clear" w:color="auto" w:fill="FFFFFF" w:themeFill="background1"/>
            <w:noWrap/>
            <w:vAlign w:val="center"/>
            <w:hideMark/>
          </w:tcPr>
          <w:p w:rsidR="004D46AF" w:rsidRPr="007119D2" w:rsidRDefault="004D46AF" w:rsidP="004D46AF">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w:t>
            </w:r>
          </w:p>
        </w:tc>
      </w:tr>
    </w:tbl>
    <w:p w:rsidR="00CC20C7" w:rsidRPr="007119D2" w:rsidRDefault="00CC20C7" w:rsidP="00CC20C7">
      <w:pPr>
        <w:spacing w:line="360" w:lineRule="auto"/>
        <w:ind w:firstLineChars="150" w:firstLine="420"/>
        <w:rPr>
          <w:rFonts w:ascii="Arial" w:hAnsi="Arial" w:cs="Arial"/>
          <w:color w:val="000000"/>
          <w:sz w:val="28"/>
          <w:szCs w:val="28"/>
        </w:rPr>
      </w:pPr>
      <w:r w:rsidRPr="007119D2">
        <w:rPr>
          <w:rFonts w:ascii="Arial" w:hAnsi="Arial" w:cs="Arial"/>
          <w:color w:val="000000"/>
          <w:sz w:val="28"/>
          <w:szCs w:val="28"/>
        </w:rPr>
        <w:lastRenderedPageBreak/>
        <w:t>（</w:t>
      </w:r>
      <w:r w:rsidRPr="007119D2">
        <w:rPr>
          <w:rFonts w:ascii="Arial" w:hAnsi="Arial" w:cs="Arial"/>
          <w:color w:val="000000"/>
          <w:sz w:val="28"/>
          <w:szCs w:val="28"/>
        </w:rPr>
        <w:t>2</w:t>
      </w:r>
      <w:r w:rsidRPr="007119D2">
        <w:rPr>
          <w:rFonts w:ascii="Arial" w:hAnsi="Arial" w:cs="Arial"/>
          <w:color w:val="000000"/>
          <w:sz w:val="28"/>
          <w:szCs w:val="28"/>
        </w:rPr>
        <w:t>）安装工程</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12"/>
        <w:gridCol w:w="1140"/>
        <w:gridCol w:w="1012"/>
        <w:gridCol w:w="1134"/>
        <w:gridCol w:w="1134"/>
        <w:gridCol w:w="947"/>
        <w:gridCol w:w="3260"/>
      </w:tblGrid>
      <w:tr w:rsidR="00CC20C7" w:rsidRPr="007119D2" w:rsidTr="001E0A53">
        <w:trPr>
          <w:trHeight w:val="262"/>
        </w:trPr>
        <w:tc>
          <w:tcPr>
            <w:tcW w:w="1134" w:type="dxa"/>
            <w:vMerge w:val="restart"/>
            <w:shd w:val="clear" w:color="auto" w:fill="auto"/>
            <w:noWrap/>
            <w:vAlign w:val="center"/>
            <w:hideMark/>
          </w:tcPr>
          <w:p w:rsidR="00CC20C7" w:rsidRPr="007119D2" w:rsidRDefault="00CC20C7" w:rsidP="004D46AF">
            <w:pPr>
              <w:widowControl/>
              <w:jc w:val="center"/>
              <w:rPr>
                <w:rFonts w:ascii="Arial" w:hAnsi="Arial" w:cs="Arial"/>
                <w:b/>
                <w:bCs/>
                <w:color w:val="000000"/>
                <w:kern w:val="0"/>
                <w:szCs w:val="22"/>
              </w:rPr>
            </w:pPr>
            <w:r w:rsidRPr="007119D2">
              <w:rPr>
                <w:rFonts w:ascii="Arial" w:hAnsi="Arial" w:cs="Arial"/>
                <w:b/>
                <w:bCs/>
                <w:color w:val="000000"/>
                <w:kern w:val="0"/>
                <w:szCs w:val="22"/>
              </w:rPr>
              <w:t>项目</w:t>
            </w:r>
          </w:p>
        </w:tc>
        <w:tc>
          <w:tcPr>
            <w:tcW w:w="2152" w:type="dxa"/>
            <w:gridSpan w:val="2"/>
            <w:shd w:val="clear" w:color="auto" w:fill="auto"/>
            <w:noWrap/>
            <w:vAlign w:val="center"/>
            <w:hideMark/>
          </w:tcPr>
          <w:p w:rsidR="00CC20C7" w:rsidRPr="007119D2" w:rsidRDefault="00CC20C7" w:rsidP="004D46AF">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项目公司原值</w:t>
            </w:r>
          </w:p>
        </w:tc>
        <w:tc>
          <w:tcPr>
            <w:tcW w:w="3280" w:type="dxa"/>
            <w:gridSpan w:val="3"/>
            <w:shd w:val="clear" w:color="auto" w:fill="auto"/>
            <w:noWrap/>
            <w:vAlign w:val="center"/>
            <w:hideMark/>
          </w:tcPr>
          <w:p w:rsidR="00CC20C7" w:rsidRPr="007119D2" w:rsidRDefault="00CC20C7" w:rsidP="004D46AF">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复核数值</w:t>
            </w:r>
          </w:p>
        </w:tc>
        <w:tc>
          <w:tcPr>
            <w:tcW w:w="947" w:type="dxa"/>
            <w:vMerge w:val="restart"/>
            <w:vAlign w:val="center"/>
          </w:tcPr>
          <w:p w:rsidR="00CC20C7" w:rsidRPr="007119D2" w:rsidRDefault="00CC20C7" w:rsidP="004D46AF">
            <w:pPr>
              <w:widowControl/>
              <w:jc w:val="center"/>
              <w:rPr>
                <w:rFonts w:ascii="Arial" w:hAnsi="Arial" w:cs="Arial"/>
                <w:color w:val="000000"/>
                <w:kern w:val="0"/>
                <w:szCs w:val="22"/>
              </w:rPr>
            </w:pPr>
            <w:r w:rsidRPr="007119D2">
              <w:rPr>
                <w:rFonts w:ascii="Arial" w:hAnsi="Arial" w:cs="Arial"/>
                <w:b/>
                <w:color w:val="000000"/>
                <w:kern w:val="0"/>
                <w:szCs w:val="22"/>
              </w:rPr>
              <w:t>差值比率（</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3260" w:type="dxa"/>
            <w:vMerge w:val="restart"/>
            <w:shd w:val="clear" w:color="auto" w:fill="auto"/>
            <w:noWrap/>
            <w:vAlign w:val="center"/>
            <w:hideMark/>
          </w:tcPr>
          <w:p w:rsidR="00CC20C7" w:rsidRPr="007119D2" w:rsidRDefault="00CC20C7" w:rsidP="004D46AF">
            <w:pPr>
              <w:widowControl/>
              <w:jc w:val="center"/>
              <w:rPr>
                <w:rFonts w:ascii="Arial" w:hAnsi="Arial" w:cs="Arial"/>
                <w:color w:val="000000"/>
                <w:kern w:val="0"/>
                <w:szCs w:val="22"/>
              </w:rPr>
            </w:pPr>
            <w:r w:rsidRPr="007119D2">
              <w:rPr>
                <w:rFonts w:ascii="Arial" w:hAnsi="Arial" w:cs="Arial"/>
                <w:color w:val="000000"/>
                <w:kern w:val="0"/>
                <w:szCs w:val="22"/>
              </w:rPr>
              <w:t>备注</w:t>
            </w:r>
          </w:p>
        </w:tc>
      </w:tr>
      <w:tr w:rsidR="00CC20C7" w:rsidRPr="007119D2" w:rsidTr="001E0A53">
        <w:trPr>
          <w:trHeight w:val="262"/>
        </w:trPr>
        <w:tc>
          <w:tcPr>
            <w:tcW w:w="1134" w:type="dxa"/>
            <w:vMerge/>
            <w:vAlign w:val="center"/>
            <w:hideMark/>
          </w:tcPr>
          <w:p w:rsidR="00CC20C7" w:rsidRPr="007119D2" w:rsidRDefault="00CC20C7" w:rsidP="004D46AF">
            <w:pPr>
              <w:widowControl/>
              <w:jc w:val="center"/>
              <w:rPr>
                <w:rFonts w:ascii="Arial" w:hAnsi="Arial" w:cs="Arial"/>
                <w:b/>
                <w:bCs/>
                <w:color w:val="000000"/>
                <w:kern w:val="0"/>
                <w:szCs w:val="22"/>
              </w:rPr>
            </w:pPr>
          </w:p>
        </w:tc>
        <w:tc>
          <w:tcPr>
            <w:tcW w:w="1012" w:type="dxa"/>
            <w:shd w:val="clear" w:color="auto" w:fill="auto"/>
            <w:noWrap/>
            <w:vAlign w:val="center"/>
            <w:hideMark/>
          </w:tcPr>
          <w:p w:rsidR="00537AFB" w:rsidRPr="007119D2" w:rsidRDefault="00CC20C7" w:rsidP="004D46AF">
            <w:pPr>
              <w:widowControl/>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4D46AF">
            <w:pPr>
              <w:widowControl/>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1140" w:type="dxa"/>
            <w:shd w:val="clear" w:color="auto" w:fill="auto"/>
            <w:noWrap/>
            <w:vAlign w:val="center"/>
            <w:hideMark/>
          </w:tcPr>
          <w:p w:rsidR="00CC20C7" w:rsidRPr="007119D2" w:rsidRDefault="00CC20C7" w:rsidP="004D46AF">
            <w:pPr>
              <w:widowControl/>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1012" w:type="dxa"/>
            <w:shd w:val="clear" w:color="auto" w:fill="auto"/>
            <w:noWrap/>
            <w:vAlign w:val="center"/>
            <w:hideMark/>
          </w:tcPr>
          <w:p w:rsidR="00537AFB" w:rsidRPr="007119D2" w:rsidRDefault="00CC20C7" w:rsidP="004D46AF">
            <w:pPr>
              <w:widowControl/>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4D46AF">
            <w:pPr>
              <w:widowControl/>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1134" w:type="dxa"/>
            <w:shd w:val="clear" w:color="auto" w:fill="auto"/>
            <w:noWrap/>
            <w:vAlign w:val="center"/>
            <w:hideMark/>
          </w:tcPr>
          <w:p w:rsidR="00CC20C7" w:rsidRPr="007119D2" w:rsidRDefault="00CC20C7" w:rsidP="004D46AF">
            <w:pPr>
              <w:widowControl/>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1134" w:type="dxa"/>
            <w:shd w:val="clear" w:color="auto" w:fill="auto"/>
            <w:noWrap/>
            <w:vAlign w:val="center"/>
            <w:hideMark/>
          </w:tcPr>
          <w:p w:rsidR="00537AFB" w:rsidRPr="007119D2" w:rsidRDefault="00CC20C7" w:rsidP="004D46AF">
            <w:pPr>
              <w:widowControl/>
              <w:jc w:val="center"/>
              <w:rPr>
                <w:rFonts w:ascii="Arial" w:hAnsi="Arial" w:cs="Arial"/>
                <w:b/>
                <w:bCs/>
                <w:color w:val="000000"/>
                <w:kern w:val="0"/>
                <w:szCs w:val="22"/>
              </w:rPr>
            </w:pPr>
            <w:r w:rsidRPr="007119D2">
              <w:rPr>
                <w:rFonts w:ascii="Arial" w:hAnsi="Arial" w:cs="Arial"/>
                <w:b/>
                <w:bCs/>
                <w:color w:val="000000"/>
                <w:kern w:val="0"/>
                <w:szCs w:val="22"/>
              </w:rPr>
              <w:t>差值</w:t>
            </w:r>
          </w:p>
          <w:p w:rsidR="00CC20C7" w:rsidRPr="007119D2" w:rsidRDefault="00CC20C7" w:rsidP="004D46AF">
            <w:pPr>
              <w:widowControl/>
              <w:jc w:val="center"/>
              <w:rPr>
                <w:rFonts w:ascii="Arial" w:hAnsi="Arial" w:cs="Arial"/>
                <w:b/>
                <w:bCs/>
                <w:color w:val="000000"/>
                <w:kern w:val="0"/>
                <w:szCs w:val="22"/>
              </w:rPr>
            </w:pPr>
            <w:r w:rsidRPr="007119D2">
              <w:rPr>
                <w:rFonts w:ascii="Arial" w:hAnsi="Arial" w:cs="Arial"/>
                <w:b/>
                <w:bCs/>
                <w:color w:val="000000"/>
                <w:kern w:val="0"/>
                <w:szCs w:val="22"/>
              </w:rPr>
              <w:t>(</w:t>
            </w:r>
            <w:r w:rsidRPr="007119D2">
              <w:rPr>
                <w:rFonts w:ascii="Arial" w:hAnsi="Arial" w:cs="Arial"/>
                <w:b/>
                <w:bCs/>
                <w:color w:val="000000"/>
                <w:kern w:val="0"/>
                <w:szCs w:val="22"/>
              </w:rPr>
              <w:t>万元</w:t>
            </w:r>
            <w:r w:rsidRPr="007119D2">
              <w:rPr>
                <w:rFonts w:ascii="Arial" w:hAnsi="Arial" w:cs="Arial"/>
                <w:b/>
                <w:bCs/>
                <w:color w:val="000000"/>
                <w:kern w:val="0"/>
                <w:szCs w:val="22"/>
              </w:rPr>
              <w:t>)</w:t>
            </w:r>
          </w:p>
        </w:tc>
        <w:tc>
          <w:tcPr>
            <w:tcW w:w="947" w:type="dxa"/>
            <w:vMerge/>
            <w:vAlign w:val="center"/>
          </w:tcPr>
          <w:p w:rsidR="00CC20C7" w:rsidRPr="007119D2" w:rsidRDefault="00CC20C7" w:rsidP="004D46AF">
            <w:pPr>
              <w:widowControl/>
              <w:jc w:val="center"/>
              <w:rPr>
                <w:rFonts w:ascii="Arial" w:hAnsi="Arial" w:cs="Arial"/>
                <w:color w:val="000000"/>
                <w:kern w:val="0"/>
                <w:szCs w:val="22"/>
              </w:rPr>
            </w:pPr>
          </w:p>
        </w:tc>
        <w:tc>
          <w:tcPr>
            <w:tcW w:w="3260" w:type="dxa"/>
            <w:vMerge/>
            <w:vAlign w:val="center"/>
            <w:hideMark/>
          </w:tcPr>
          <w:p w:rsidR="00CC20C7" w:rsidRPr="007119D2" w:rsidRDefault="00CC20C7" w:rsidP="004D46AF">
            <w:pPr>
              <w:widowControl/>
              <w:jc w:val="center"/>
              <w:rPr>
                <w:rFonts w:ascii="Arial" w:hAnsi="Arial" w:cs="Arial"/>
                <w:color w:val="000000"/>
                <w:kern w:val="0"/>
                <w:szCs w:val="22"/>
              </w:rPr>
            </w:pPr>
          </w:p>
        </w:tc>
      </w:tr>
      <w:tr w:rsidR="004D46AF" w:rsidRPr="007119D2" w:rsidTr="001E0A53">
        <w:trPr>
          <w:trHeight w:val="320"/>
        </w:trPr>
        <w:tc>
          <w:tcPr>
            <w:tcW w:w="1134" w:type="dxa"/>
            <w:shd w:val="clear" w:color="auto" w:fill="auto"/>
            <w:vAlign w:val="center"/>
            <w:hideMark/>
          </w:tcPr>
          <w:p w:rsidR="004D46AF" w:rsidRPr="007119D2" w:rsidRDefault="004D46AF" w:rsidP="004D46AF">
            <w:pPr>
              <w:widowControl/>
              <w:jc w:val="center"/>
              <w:rPr>
                <w:rFonts w:ascii="Arial" w:hAnsi="Arial" w:cs="Arial"/>
                <w:kern w:val="0"/>
                <w:szCs w:val="20"/>
              </w:rPr>
            </w:pPr>
            <w:r w:rsidRPr="007119D2">
              <w:rPr>
                <w:rFonts w:ascii="Arial" w:hAnsi="Arial" w:cs="Arial"/>
                <w:kern w:val="0"/>
                <w:szCs w:val="20"/>
              </w:rPr>
              <w:t>水电风</w:t>
            </w:r>
          </w:p>
        </w:tc>
        <w:tc>
          <w:tcPr>
            <w:tcW w:w="1012"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1310.56</w:t>
            </w:r>
          </w:p>
        </w:tc>
        <w:tc>
          <w:tcPr>
            <w:tcW w:w="1140"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133.93</w:t>
            </w:r>
          </w:p>
        </w:tc>
        <w:tc>
          <w:tcPr>
            <w:tcW w:w="1012"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1383.91</w:t>
            </w:r>
          </w:p>
        </w:tc>
        <w:tc>
          <w:tcPr>
            <w:tcW w:w="1134"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141.42</w:t>
            </w:r>
          </w:p>
        </w:tc>
        <w:tc>
          <w:tcPr>
            <w:tcW w:w="1134"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73.35</w:t>
            </w:r>
          </w:p>
        </w:tc>
        <w:tc>
          <w:tcPr>
            <w:tcW w:w="947" w:type="dxa"/>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5.60</w:t>
            </w:r>
          </w:p>
        </w:tc>
        <w:tc>
          <w:tcPr>
            <w:tcW w:w="3260" w:type="dxa"/>
            <w:shd w:val="clear" w:color="auto" w:fill="auto"/>
            <w:noWrap/>
            <w:vAlign w:val="center"/>
            <w:hideMark/>
          </w:tcPr>
          <w:p w:rsidR="004D46AF" w:rsidRPr="007119D2" w:rsidRDefault="004D46AF" w:rsidP="004D46AF">
            <w:pPr>
              <w:widowControl/>
              <w:jc w:val="center"/>
              <w:rPr>
                <w:rFonts w:ascii="Arial" w:hAnsi="Arial" w:cs="Arial"/>
                <w:color w:val="000000"/>
                <w:kern w:val="0"/>
                <w:szCs w:val="22"/>
              </w:rPr>
            </w:pPr>
            <w:r w:rsidRPr="007119D2">
              <w:rPr>
                <w:rFonts w:ascii="Arial" w:hAnsi="Arial" w:cs="Arial"/>
                <w:color w:val="000000"/>
                <w:kern w:val="0"/>
                <w:szCs w:val="22"/>
              </w:rPr>
              <w:t>以施工图纸为依据，计算得出</w:t>
            </w:r>
          </w:p>
        </w:tc>
      </w:tr>
      <w:tr w:rsidR="004D46AF" w:rsidRPr="007119D2" w:rsidTr="001E0A53">
        <w:trPr>
          <w:trHeight w:val="320"/>
        </w:trPr>
        <w:tc>
          <w:tcPr>
            <w:tcW w:w="1134" w:type="dxa"/>
            <w:shd w:val="clear" w:color="auto" w:fill="auto"/>
            <w:vAlign w:val="center"/>
            <w:hideMark/>
          </w:tcPr>
          <w:p w:rsidR="004D46AF" w:rsidRPr="007119D2" w:rsidRDefault="004D46AF" w:rsidP="004D46AF">
            <w:pPr>
              <w:widowControl/>
              <w:jc w:val="center"/>
              <w:rPr>
                <w:rFonts w:ascii="Arial" w:hAnsi="Arial" w:cs="Arial"/>
                <w:kern w:val="0"/>
                <w:szCs w:val="20"/>
              </w:rPr>
            </w:pPr>
            <w:r w:rsidRPr="007119D2">
              <w:rPr>
                <w:rFonts w:ascii="Arial" w:hAnsi="Arial" w:cs="Arial"/>
                <w:kern w:val="0"/>
                <w:szCs w:val="20"/>
              </w:rPr>
              <w:t>采暖</w:t>
            </w:r>
          </w:p>
        </w:tc>
        <w:tc>
          <w:tcPr>
            <w:tcW w:w="1012"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225.03</w:t>
            </w:r>
          </w:p>
        </w:tc>
        <w:tc>
          <w:tcPr>
            <w:tcW w:w="1140"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23.00</w:t>
            </w:r>
          </w:p>
        </w:tc>
        <w:tc>
          <w:tcPr>
            <w:tcW w:w="1012"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225.03</w:t>
            </w:r>
          </w:p>
        </w:tc>
        <w:tc>
          <w:tcPr>
            <w:tcW w:w="1134"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23.00</w:t>
            </w:r>
          </w:p>
        </w:tc>
        <w:tc>
          <w:tcPr>
            <w:tcW w:w="1134"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947" w:type="dxa"/>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3260" w:type="dxa"/>
            <w:shd w:val="clear" w:color="auto" w:fill="auto"/>
            <w:noWrap/>
            <w:vAlign w:val="center"/>
            <w:hideMark/>
          </w:tcPr>
          <w:p w:rsidR="004D46AF" w:rsidRPr="007119D2" w:rsidRDefault="005818ED" w:rsidP="001E0A53">
            <w:pPr>
              <w:widowControl/>
              <w:jc w:val="center"/>
              <w:rPr>
                <w:rFonts w:ascii="Arial" w:hAnsi="Arial" w:cs="Arial"/>
                <w:color w:val="000000"/>
                <w:kern w:val="0"/>
                <w:szCs w:val="22"/>
              </w:rPr>
            </w:pPr>
            <w:r w:rsidRPr="007119D2">
              <w:rPr>
                <w:rFonts w:ascii="Arial" w:hAnsi="Arial" w:cs="Arial"/>
                <w:color w:val="000000"/>
                <w:kern w:val="0"/>
                <w:szCs w:val="22"/>
              </w:rPr>
              <w:t>根据项目公司介绍，小高层拟安装采暖</w:t>
            </w:r>
            <w:r w:rsidR="001E0A53" w:rsidRPr="007119D2">
              <w:rPr>
                <w:rFonts w:ascii="Arial" w:hAnsi="Arial" w:cs="Arial"/>
                <w:color w:val="000000"/>
                <w:kern w:val="0"/>
                <w:szCs w:val="22"/>
              </w:rPr>
              <w:t>，按照</w:t>
            </w:r>
            <w:r w:rsidR="001E0A53" w:rsidRPr="007119D2">
              <w:rPr>
                <w:rFonts w:ascii="Arial" w:hAnsi="Arial" w:cs="Arial"/>
                <w:color w:val="000000"/>
                <w:kern w:val="0"/>
                <w:szCs w:val="22"/>
              </w:rPr>
              <w:t>33</w:t>
            </w:r>
            <w:r w:rsidR="001E0A53" w:rsidRPr="007119D2">
              <w:rPr>
                <w:rFonts w:ascii="Arial" w:hAnsi="Arial" w:cs="Arial"/>
                <w:color w:val="000000"/>
                <w:kern w:val="0"/>
                <w:szCs w:val="22"/>
              </w:rPr>
              <w:t>元</w:t>
            </w:r>
            <w:r w:rsidR="001E0A53" w:rsidRPr="007119D2">
              <w:rPr>
                <w:rFonts w:ascii="Arial" w:hAnsi="Arial" w:cs="Arial"/>
                <w:color w:val="000000"/>
                <w:kern w:val="0"/>
                <w:szCs w:val="22"/>
              </w:rPr>
              <w:t>/</w:t>
            </w:r>
            <w:r w:rsidR="001E0A53" w:rsidRPr="007119D2">
              <w:rPr>
                <w:rFonts w:ascii="Arial" w:hAnsi="Arial" w:cs="Arial"/>
                <w:color w:val="000000"/>
                <w:kern w:val="0"/>
                <w:szCs w:val="22"/>
              </w:rPr>
              <w:t>平方米，以小高层地上建筑面积为</w:t>
            </w:r>
            <w:proofErr w:type="gramStart"/>
            <w:r w:rsidR="001E0A53" w:rsidRPr="007119D2">
              <w:rPr>
                <w:rFonts w:ascii="Arial" w:hAnsi="Arial" w:cs="Arial"/>
                <w:color w:val="000000"/>
                <w:kern w:val="0"/>
                <w:szCs w:val="22"/>
              </w:rPr>
              <w:t>基数暂估</w:t>
            </w:r>
            <w:proofErr w:type="gramEnd"/>
          </w:p>
        </w:tc>
      </w:tr>
      <w:tr w:rsidR="004D46AF" w:rsidRPr="007119D2" w:rsidTr="001E0A53">
        <w:trPr>
          <w:trHeight w:val="320"/>
        </w:trPr>
        <w:tc>
          <w:tcPr>
            <w:tcW w:w="1134" w:type="dxa"/>
            <w:shd w:val="clear" w:color="auto" w:fill="auto"/>
            <w:vAlign w:val="center"/>
            <w:hideMark/>
          </w:tcPr>
          <w:p w:rsidR="004D46AF" w:rsidRPr="007119D2" w:rsidRDefault="004D46AF" w:rsidP="004D46AF">
            <w:pPr>
              <w:widowControl/>
              <w:jc w:val="center"/>
              <w:rPr>
                <w:rFonts w:ascii="Arial" w:hAnsi="Arial" w:cs="Arial"/>
                <w:kern w:val="0"/>
                <w:szCs w:val="20"/>
              </w:rPr>
            </w:pPr>
            <w:r w:rsidRPr="007119D2">
              <w:rPr>
                <w:rFonts w:ascii="Arial" w:hAnsi="Arial" w:cs="Arial"/>
                <w:kern w:val="0"/>
                <w:szCs w:val="20"/>
              </w:rPr>
              <w:t>消防</w:t>
            </w:r>
          </w:p>
        </w:tc>
        <w:tc>
          <w:tcPr>
            <w:tcW w:w="1012"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966.14</w:t>
            </w:r>
          </w:p>
        </w:tc>
        <w:tc>
          <w:tcPr>
            <w:tcW w:w="1140"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98.73</w:t>
            </w:r>
          </w:p>
        </w:tc>
        <w:tc>
          <w:tcPr>
            <w:tcW w:w="1012"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696.29</w:t>
            </w:r>
          </w:p>
        </w:tc>
        <w:tc>
          <w:tcPr>
            <w:tcW w:w="1134"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71.15</w:t>
            </w:r>
          </w:p>
        </w:tc>
        <w:tc>
          <w:tcPr>
            <w:tcW w:w="1134"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-269.85</w:t>
            </w:r>
          </w:p>
        </w:tc>
        <w:tc>
          <w:tcPr>
            <w:tcW w:w="947" w:type="dxa"/>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-27.93</w:t>
            </w:r>
          </w:p>
        </w:tc>
        <w:tc>
          <w:tcPr>
            <w:tcW w:w="3260" w:type="dxa"/>
            <w:shd w:val="clear" w:color="auto" w:fill="auto"/>
            <w:noWrap/>
            <w:vAlign w:val="center"/>
            <w:hideMark/>
          </w:tcPr>
          <w:p w:rsidR="004D46AF" w:rsidRPr="007119D2" w:rsidRDefault="004D46AF" w:rsidP="001E0A53">
            <w:pPr>
              <w:widowControl/>
              <w:jc w:val="center"/>
              <w:rPr>
                <w:rFonts w:ascii="Arial" w:hAnsi="Arial" w:cs="Arial"/>
                <w:color w:val="000000"/>
                <w:kern w:val="0"/>
                <w:szCs w:val="22"/>
              </w:rPr>
            </w:pPr>
            <w:r w:rsidRPr="007119D2">
              <w:rPr>
                <w:rFonts w:ascii="Arial" w:hAnsi="Arial" w:cs="Arial"/>
                <w:color w:val="000000"/>
                <w:kern w:val="0"/>
                <w:szCs w:val="22"/>
              </w:rPr>
              <w:t>以施工图纸为依据，</w:t>
            </w:r>
            <w:r w:rsidR="001E0A53" w:rsidRPr="007119D2">
              <w:rPr>
                <w:rFonts w:ascii="Arial" w:hAnsi="Arial" w:cs="Arial"/>
                <w:color w:val="000000"/>
                <w:kern w:val="0"/>
                <w:szCs w:val="22"/>
              </w:rPr>
              <w:t>抗震支架单独计算</w:t>
            </w:r>
          </w:p>
        </w:tc>
      </w:tr>
      <w:tr w:rsidR="004D46AF" w:rsidRPr="007119D2" w:rsidTr="001E0A53">
        <w:trPr>
          <w:trHeight w:val="320"/>
        </w:trPr>
        <w:tc>
          <w:tcPr>
            <w:tcW w:w="1134" w:type="dxa"/>
            <w:shd w:val="clear" w:color="auto" w:fill="auto"/>
            <w:vAlign w:val="center"/>
            <w:hideMark/>
          </w:tcPr>
          <w:p w:rsidR="004D46AF" w:rsidRPr="007119D2" w:rsidRDefault="004D46AF" w:rsidP="004D46AF">
            <w:pPr>
              <w:widowControl/>
              <w:jc w:val="center"/>
              <w:rPr>
                <w:rFonts w:ascii="Arial" w:hAnsi="Arial" w:cs="Arial"/>
                <w:kern w:val="0"/>
                <w:szCs w:val="20"/>
              </w:rPr>
            </w:pPr>
            <w:r w:rsidRPr="007119D2">
              <w:rPr>
                <w:rFonts w:ascii="Arial" w:hAnsi="Arial" w:cs="Arial"/>
                <w:kern w:val="0"/>
                <w:szCs w:val="20"/>
              </w:rPr>
              <w:t>抗震支架</w:t>
            </w:r>
          </w:p>
        </w:tc>
        <w:tc>
          <w:tcPr>
            <w:tcW w:w="1012"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1140"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1012"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261.52</w:t>
            </w:r>
          </w:p>
        </w:tc>
        <w:tc>
          <w:tcPr>
            <w:tcW w:w="1134"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26.72</w:t>
            </w:r>
          </w:p>
        </w:tc>
        <w:tc>
          <w:tcPr>
            <w:tcW w:w="1134" w:type="dxa"/>
            <w:shd w:val="clear" w:color="auto" w:fill="auto"/>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261.52</w:t>
            </w:r>
          </w:p>
        </w:tc>
        <w:tc>
          <w:tcPr>
            <w:tcW w:w="947" w:type="dxa"/>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100.00</w:t>
            </w:r>
          </w:p>
        </w:tc>
        <w:tc>
          <w:tcPr>
            <w:tcW w:w="3260" w:type="dxa"/>
            <w:shd w:val="clear" w:color="auto" w:fill="auto"/>
            <w:noWrap/>
            <w:vAlign w:val="center"/>
            <w:hideMark/>
          </w:tcPr>
          <w:p w:rsidR="004D46AF" w:rsidRPr="007119D2" w:rsidRDefault="004D46AF" w:rsidP="004D46AF">
            <w:pPr>
              <w:widowControl/>
              <w:jc w:val="center"/>
              <w:rPr>
                <w:rFonts w:ascii="Arial" w:hAnsi="Arial" w:cs="Arial"/>
                <w:color w:val="000000"/>
                <w:kern w:val="0"/>
                <w:szCs w:val="22"/>
              </w:rPr>
            </w:pPr>
            <w:r w:rsidRPr="007119D2">
              <w:rPr>
                <w:rFonts w:ascii="Arial" w:hAnsi="Arial" w:cs="Arial"/>
                <w:color w:val="000000"/>
                <w:kern w:val="0"/>
                <w:szCs w:val="22"/>
              </w:rPr>
              <w:t>以施工图纸为依据，计算得出</w:t>
            </w:r>
          </w:p>
        </w:tc>
      </w:tr>
      <w:tr w:rsidR="004D46AF" w:rsidRPr="007119D2" w:rsidTr="001E0A53">
        <w:trPr>
          <w:trHeight w:val="320"/>
        </w:trPr>
        <w:tc>
          <w:tcPr>
            <w:tcW w:w="1134" w:type="dxa"/>
            <w:shd w:val="clear" w:color="auto" w:fill="auto"/>
            <w:vAlign w:val="center"/>
            <w:hideMark/>
          </w:tcPr>
          <w:p w:rsidR="004D46AF" w:rsidRPr="007119D2" w:rsidRDefault="004D46AF" w:rsidP="004D46AF">
            <w:pPr>
              <w:widowControl/>
              <w:jc w:val="center"/>
              <w:rPr>
                <w:rFonts w:ascii="Arial" w:hAnsi="Arial" w:cs="Arial"/>
                <w:kern w:val="0"/>
                <w:szCs w:val="20"/>
              </w:rPr>
            </w:pPr>
            <w:r w:rsidRPr="007119D2">
              <w:rPr>
                <w:rFonts w:ascii="Arial" w:hAnsi="Arial" w:cs="Arial"/>
                <w:kern w:val="0"/>
                <w:szCs w:val="20"/>
              </w:rPr>
              <w:t>合计</w:t>
            </w:r>
          </w:p>
        </w:tc>
        <w:tc>
          <w:tcPr>
            <w:tcW w:w="1012"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2501.74</w:t>
            </w:r>
          </w:p>
        </w:tc>
        <w:tc>
          <w:tcPr>
            <w:tcW w:w="1140"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256</w:t>
            </w:r>
          </w:p>
        </w:tc>
        <w:tc>
          <w:tcPr>
            <w:tcW w:w="1012"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2566.75</w:t>
            </w:r>
          </w:p>
        </w:tc>
        <w:tc>
          <w:tcPr>
            <w:tcW w:w="1134"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262</w:t>
            </w:r>
            <w:r w:rsidR="00054AA8" w:rsidRPr="007119D2">
              <w:rPr>
                <w:rFonts w:ascii="Arial" w:hAnsi="Arial" w:cs="Arial"/>
                <w:b/>
                <w:color w:val="000000"/>
                <w:sz w:val="22"/>
                <w:szCs w:val="22"/>
              </w:rPr>
              <w:t>.29</w:t>
            </w:r>
          </w:p>
        </w:tc>
        <w:tc>
          <w:tcPr>
            <w:tcW w:w="1134"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65.01</w:t>
            </w:r>
          </w:p>
        </w:tc>
        <w:tc>
          <w:tcPr>
            <w:tcW w:w="947" w:type="dxa"/>
            <w:vAlign w:val="center"/>
          </w:tcPr>
          <w:p w:rsidR="004D46AF" w:rsidRPr="007119D2" w:rsidRDefault="004D46AF" w:rsidP="004D46AF">
            <w:pPr>
              <w:jc w:val="center"/>
              <w:rPr>
                <w:rFonts w:ascii="Arial" w:hAnsi="Arial" w:cs="Arial"/>
                <w:b/>
                <w:sz w:val="20"/>
                <w:szCs w:val="20"/>
              </w:rPr>
            </w:pPr>
            <w:r w:rsidRPr="007119D2">
              <w:rPr>
                <w:rFonts w:ascii="Arial" w:hAnsi="Arial" w:cs="Arial"/>
                <w:b/>
                <w:sz w:val="20"/>
                <w:szCs w:val="20"/>
              </w:rPr>
              <w:t>2.60</w:t>
            </w:r>
          </w:p>
        </w:tc>
        <w:tc>
          <w:tcPr>
            <w:tcW w:w="3260" w:type="dxa"/>
            <w:shd w:val="clear" w:color="auto" w:fill="auto"/>
            <w:noWrap/>
            <w:vAlign w:val="center"/>
            <w:hideMark/>
          </w:tcPr>
          <w:p w:rsidR="004D46AF" w:rsidRPr="007119D2" w:rsidRDefault="004D46AF" w:rsidP="004D46AF">
            <w:pPr>
              <w:widowControl/>
              <w:jc w:val="center"/>
              <w:rPr>
                <w:rFonts w:ascii="Arial" w:hAnsi="Arial" w:cs="Arial"/>
                <w:color w:val="000000"/>
                <w:kern w:val="0"/>
                <w:szCs w:val="22"/>
              </w:rPr>
            </w:pPr>
            <w:r w:rsidRPr="007119D2">
              <w:rPr>
                <w:rFonts w:ascii="Arial" w:hAnsi="Arial" w:cs="Arial"/>
                <w:color w:val="000000"/>
                <w:kern w:val="0"/>
                <w:szCs w:val="22"/>
              </w:rPr>
              <w:t>——</w:t>
            </w:r>
          </w:p>
        </w:tc>
      </w:tr>
    </w:tbl>
    <w:p w:rsidR="00CC20C7" w:rsidRPr="007119D2" w:rsidRDefault="00CC20C7" w:rsidP="00CC20C7">
      <w:pPr>
        <w:spacing w:line="360" w:lineRule="auto"/>
        <w:ind w:firstLineChars="150" w:firstLine="420"/>
        <w:rPr>
          <w:rFonts w:ascii="Arial" w:hAnsi="Arial" w:cs="Arial"/>
          <w:color w:val="000000"/>
          <w:sz w:val="28"/>
          <w:szCs w:val="28"/>
        </w:rPr>
      </w:pPr>
      <w:r w:rsidRPr="007119D2">
        <w:rPr>
          <w:rFonts w:ascii="Arial" w:hAnsi="Arial" w:cs="Arial"/>
          <w:color w:val="000000"/>
          <w:sz w:val="28"/>
          <w:szCs w:val="28"/>
        </w:rPr>
        <w:t>（</w:t>
      </w:r>
      <w:r w:rsidRPr="007119D2">
        <w:rPr>
          <w:rFonts w:ascii="Arial" w:hAnsi="Arial" w:cs="Arial"/>
          <w:color w:val="000000"/>
          <w:sz w:val="28"/>
          <w:szCs w:val="28"/>
        </w:rPr>
        <w:t>3</w:t>
      </w:r>
      <w:r w:rsidRPr="007119D2">
        <w:rPr>
          <w:rFonts w:ascii="Arial" w:hAnsi="Arial" w:cs="Arial"/>
          <w:color w:val="000000"/>
          <w:sz w:val="28"/>
          <w:szCs w:val="28"/>
        </w:rPr>
        <w:t>）户内精装修工程</w:t>
      </w:r>
    </w:p>
    <w:tbl>
      <w:tblPr>
        <w:tblW w:w="108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5"/>
        <w:gridCol w:w="1134"/>
        <w:gridCol w:w="1275"/>
        <w:gridCol w:w="1134"/>
        <w:gridCol w:w="851"/>
        <w:gridCol w:w="850"/>
        <w:gridCol w:w="3484"/>
      </w:tblGrid>
      <w:tr w:rsidR="00CC20C7" w:rsidRPr="007119D2" w:rsidTr="004804DD">
        <w:trPr>
          <w:trHeight w:val="415"/>
          <w:tblHeader/>
        </w:trPr>
        <w:tc>
          <w:tcPr>
            <w:tcW w:w="992" w:type="dxa"/>
            <w:vMerge w:val="restart"/>
            <w:shd w:val="clear" w:color="auto" w:fill="auto"/>
            <w:noWrap/>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项目</w:t>
            </w:r>
          </w:p>
        </w:tc>
        <w:tc>
          <w:tcPr>
            <w:tcW w:w="2269" w:type="dxa"/>
            <w:gridSpan w:val="2"/>
            <w:shd w:val="clear" w:color="auto" w:fill="auto"/>
            <w:noWrap/>
            <w:vAlign w:val="center"/>
            <w:hideMark/>
          </w:tcPr>
          <w:p w:rsidR="00CC20C7" w:rsidRPr="007119D2" w:rsidRDefault="00CC20C7" w:rsidP="004D46AF">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项目公司原值</w:t>
            </w:r>
          </w:p>
        </w:tc>
        <w:tc>
          <w:tcPr>
            <w:tcW w:w="3260" w:type="dxa"/>
            <w:gridSpan w:val="3"/>
            <w:shd w:val="clear" w:color="auto" w:fill="auto"/>
            <w:noWrap/>
            <w:vAlign w:val="center"/>
            <w:hideMark/>
          </w:tcPr>
          <w:p w:rsidR="00CC20C7" w:rsidRPr="007119D2" w:rsidRDefault="00CC20C7" w:rsidP="004D46AF">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复核数值</w:t>
            </w:r>
          </w:p>
        </w:tc>
        <w:tc>
          <w:tcPr>
            <w:tcW w:w="850" w:type="dxa"/>
            <w:vMerge w:val="restart"/>
            <w:vAlign w:val="center"/>
          </w:tcPr>
          <w:p w:rsidR="00CC20C7" w:rsidRPr="007119D2" w:rsidRDefault="00CC20C7" w:rsidP="004D46AF">
            <w:pPr>
              <w:widowControl/>
              <w:spacing w:line="240" w:lineRule="exact"/>
              <w:jc w:val="center"/>
              <w:rPr>
                <w:rFonts w:ascii="Arial" w:hAnsi="Arial" w:cs="Arial"/>
                <w:color w:val="000000"/>
                <w:kern w:val="0"/>
                <w:szCs w:val="22"/>
              </w:rPr>
            </w:pPr>
            <w:r w:rsidRPr="007119D2">
              <w:rPr>
                <w:rFonts w:ascii="Arial" w:hAnsi="Arial" w:cs="Arial"/>
                <w:b/>
                <w:color w:val="000000"/>
                <w:kern w:val="0"/>
                <w:szCs w:val="22"/>
              </w:rPr>
              <w:t>差值比率（</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3484" w:type="dxa"/>
            <w:vMerge w:val="restart"/>
            <w:shd w:val="clear" w:color="auto" w:fill="auto"/>
            <w:noWrap/>
            <w:vAlign w:val="center"/>
            <w:hideMark/>
          </w:tcPr>
          <w:p w:rsidR="00CC20C7" w:rsidRPr="007119D2" w:rsidRDefault="00CC20C7" w:rsidP="004D46AF">
            <w:pPr>
              <w:widowControl/>
              <w:spacing w:line="240" w:lineRule="exact"/>
              <w:jc w:val="center"/>
              <w:rPr>
                <w:rFonts w:ascii="Arial" w:hAnsi="Arial" w:cs="Arial"/>
                <w:color w:val="000000"/>
                <w:kern w:val="0"/>
                <w:szCs w:val="22"/>
              </w:rPr>
            </w:pPr>
            <w:r w:rsidRPr="007119D2">
              <w:rPr>
                <w:rFonts w:ascii="Arial" w:hAnsi="Arial" w:cs="Arial"/>
                <w:color w:val="000000"/>
                <w:kern w:val="0"/>
                <w:szCs w:val="22"/>
              </w:rPr>
              <w:t>备注</w:t>
            </w:r>
          </w:p>
        </w:tc>
      </w:tr>
      <w:tr w:rsidR="00CC20C7" w:rsidRPr="007119D2" w:rsidTr="004804DD">
        <w:trPr>
          <w:trHeight w:val="248"/>
          <w:tblHeader/>
        </w:trPr>
        <w:tc>
          <w:tcPr>
            <w:tcW w:w="992" w:type="dxa"/>
            <w:vMerge/>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p>
        </w:tc>
        <w:tc>
          <w:tcPr>
            <w:tcW w:w="1135" w:type="dxa"/>
            <w:shd w:val="clear" w:color="auto" w:fill="auto"/>
            <w:noWrap/>
            <w:vAlign w:val="center"/>
            <w:hideMark/>
          </w:tcPr>
          <w:p w:rsidR="00537AFB"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1134" w:type="dxa"/>
            <w:shd w:val="clear" w:color="auto" w:fill="auto"/>
            <w:noWrap/>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1275" w:type="dxa"/>
            <w:shd w:val="clear" w:color="auto" w:fill="auto"/>
            <w:noWrap/>
            <w:vAlign w:val="center"/>
            <w:hideMark/>
          </w:tcPr>
          <w:p w:rsidR="004D46AF"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1134" w:type="dxa"/>
            <w:shd w:val="clear" w:color="auto" w:fill="auto"/>
            <w:noWrap/>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851" w:type="dxa"/>
            <w:shd w:val="clear" w:color="auto" w:fill="auto"/>
            <w:noWrap/>
            <w:vAlign w:val="center"/>
            <w:hideMark/>
          </w:tcPr>
          <w:p w:rsidR="00537AFB"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差值</w:t>
            </w:r>
          </w:p>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w:t>
            </w:r>
            <w:r w:rsidRPr="007119D2">
              <w:rPr>
                <w:rFonts w:ascii="Arial" w:hAnsi="Arial" w:cs="Arial"/>
                <w:b/>
                <w:bCs/>
                <w:color w:val="000000"/>
                <w:kern w:val="0"/>
                <w:szCs w:val="22"/>
              </w:rPr>
              <w:t>万元</w:t>
            </w:r>
            <w:r w:rsidRPr="007119D2">
              <w:rPr>
                <w:rFonts w:ascii="Arial" w:hAnsi="Arial" w:cs="Arial"/>
                <w:b/>
                <w:bCs/>
                <w:color w:val="000000"/>
                <w:kern w:val="0"/>
                <w:szCs w:val="22"/>
              </w:rPr>
              <w:t>)</w:t>
            </w:r>
          </w:p>
        </w:tc>
        <w:tc>
          <w:tcPr>
            <w:tcW w:w="850" w:type="dxa"/>
            <w:vMerge/>
            <w:vAlign w:val="center"/>
          </w:tcPr>
          <w:p w:rsidR="00CC20C7" w:rsidRPr="007119D2" w:rsidRDefault="00CC20C7" w:rsidP="004D46AF">
            <w:pPr>
              <w:widowControl/>
              <w:spacing w:line="240" w:lineRule="exact"/>
              <w:jc w:val="center"/>
              <w:rPr>
                <w:rFonts w:ascii="Arial" w:hAnsi="Arial" w:cs="Arial"/>
                <w:color w:val="000000"/>
                <w:kern w:val="0"/>
                <w:szCs w:val="22"/>
              </w:rPr>
            </w:pPr>
          </w:p>
        </w:tc>
        <w:tc>
          <w:tcPr>
            <w:tcW w:w="3484" w:type="dxa"/>
            <w:vMerge/>
            <w:vAlign w:val="center"/>
            <w:hideMark/>
          </w:tcPr>
          <w:p w:rsidR="00CC20C7" w:rsidRPr="007119D2" w:rsidRDefault="00CC20C7" w:rsidP="004D46AF">
            <w:pPr>
              <w:widowControl/>
              <w:spacing w:line="240" w:lineRule="exact"/>
              <w:jc w:val="center"/>
              <w:rPr>
                <w:rFonts w:ascii="Arial" w:hAnsi="Arial" w:cs="Arial"/>
                <w:color w:val="000000"/>
                <w:kern w:val="0"/>
                <w:szCs w:val="22"/>
              </w:rPr>
            </w:pPr>
          </w:p>
        </w:tc>
      </w:tr>
      <w:tr w:rsidR="004D46AF" w:rsidRPr="007119D2" w:rsidTr="004804DD">
        <w:trPr>
          <w:trHeight w:val="248"/>
        </w:trPr>
        <w:tc>
          <w:tcPr>
            <w:tcW w:w="992"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样板房硬装</w:t>
            </w:r>
          </w:p>
        </w:tc>
        <w:tc>
          <w:tcPr>
            <w:tcW w:w="1135"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702.73</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71.81</w:t>
            </w:r>
          </w:p>
        </w:tc>
        <w:tc>
          <w:tcPr>
            <w:tcW w:w="1275"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702.73</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71.81</w:t>
            </w:r>
          </w:p>
        </w:tc>
        <w:tc>
          <w:tcPr>
            <w:tcW w:w="851"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850" w:type="dxa"/>
            <w:shd w:val="clear" w:color="000000" w:fill="FFFFFF"/>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3484"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以样板房建筑面积为基数，合院、叠</w:t>
            </w:r>
            <w:proofErr w:type="gramStart"/>
            <w:r w:rsidRPr="007119D2">
              <w:rPr>
                <w:rFonts w:ascii="Arial" w:hAnsi="Arial" w:cs="Arial"/>
                <w:kern w:val="0"/>
                <w:szCs w:val="20"/>
              </w:rPr>
              <w:t>墅</w:t>
            </w:r>
            <w:proofErr w:type="gramEnd"/>
            <w:r w:rsidRPr="007119D2">
              <w:rPr>
                <w:rFonts w:ascii="Arial" w:hAnsi="Arial" w:cs="Arial"/>
                <w:kern w:val="0"/>
                <w:szCs w:val="20"/>
              </w:rPr>
              <w:t>各按</w:t>
            </w:r>
            <w:r w:rsidRPr="007119D2">
              <w:rPr>
                <w:rFonts w:ascii="Arial" w:hAnsi="Arial" w:cs="Arial"/>
                <w:kern w:val="0"/>
                <w:szCs w:val="20"/>
              </w:rPr>
              <w:t>3500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㎡，小高层同户内硬装标准，会所一层按</w:t>
            </w:r>
            <w:r w:rsidRPr="007119D2">
              <w:rPr>
                <w:rFonts w:ascii="Arial" w:hAnsi="Arial" w:cs="Arial"/>
                <w:kern w:val="0"/>
                <w:szCs w:val="20"/>
              </w:rPr>
              <w:t>4000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平米，二层办公区</w:t>
            </w:r>
            <w:r w:rsidRPr="007119D2">
              <w:rPr>
                <w:rFonts w:ascii="Arial" w:hAnsi="Arial" w:cs="Arial"/>
                <w:kern w:val="0"/>
                <w:szCs w:val="20"/>
              </w:rPr>
              <w:t>1800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平米，各指标均含设备价</w:t>
            </w:r>
          </w:p>
        </w:tc>
      </w:tr>
      <w:tr w:rsidR="004D46AF" w:rsidRPr="007119D2" w:rsidTr="004804DD">
        <w:trPr>
          <w:trHeight w:val="248"/>
        </w:trPr>
        <w:tc>
          <w:tcPr>
            <w:tcW w:w="992"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proofErr w:type="gramStart"/>
            <w:r w:rsidRPr="007119D2">
              <w:rPr>
                <w:rFonts w:ascii="Arial" w:hAnsi="Arial" w:cs="Arial"/>
                <w:kern w:val="0"/>
                <w:szCs w:val="20"/>
              </w:rPr>
              <w:t>户内全硬装</w:t>
            </w:r>
            <w:proofErr w:type="gramEnd"/>
          </w:p>
        </w:tc>
        <w:tc>
          <w:tcPr>
            <w:tcW w:w="1135"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3323.45</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339.62</w:t>
            </w:r>
          </w:p>
        </w:tc>
        <w:tc>
          <w:tcPr>
            <w:tcW w:w="1275"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3323.45</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339.62</w:t>
            </w:r>
          </w:p>
        </w:tc>
        <w:tc>
          <w:tcPr>
            <w:tcW w:w="851"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850" w:type="dxa"/>
            <w:shd w:val="clear" w:color="000000" w:fill="FFFFFF"/>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3484"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小高层户内硬装</w:t>
            </w:r>
            <w:r w:rsidRPr="007119D2">
              <w:rPr>
                <w:rFonts w:ascii="Arial" w:hAnsi="Arial" w:cs="Arial"/>
                <w:kern w:val="0"/>
                <w:szCs w:val="20"/>
              </w:rPr>
              <w:t>1300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平米（含设备），以小高层地上建面（不含公共</w:t>
            </w:r>
            <w:proofErr w:type="gramStart"/>
            <w:r w:rsidRPr="007119D2">
              <w:rPr>
                <w:rFonts w:ascii="Arial" w:hAnsi="Arial" w:cs="Arial"/>
                <w:kern w:val="0"/>
                <w:szCs w:val="20"/>
              </w:rPr>
              <w:t>部分及样板房</w:t>
            </w:r>
            <w:proofErr w:type="gramEnd"/>
            <w:r w:rsidRPr="007119D2">
              <w:rPr>
                <w:rFonts w:ascii="Arial" w:hAnsi="Arial" w:cs="Arial"/>
                <w:kern w:val="0"/>
                <w:szCs w:val="20"/>
              </w:rPr>
              <w:t>）为基数</w:t>
            </w:r>
          </w:p>
        </w:tc>
      </w:tr>
      <w:tr w:rsidR="004D46AF" w:rsidRPr="007119D2" w:rsidTr="004804DD">
        <w:trPr>
          <w:trHeight w:val="248"/>
        </w:trPr>
        <w:tc>
          <w:tcPr>
            <w:tcW w:w="992"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样</w:t>
            </w:r>
            <w:proofErr w:type="gramStart"/>
            <w:r w:rsidRPr="007119D2">
              <w:rPr>
                <w:rFonts w:ascii="Arial" w:hAnsi="Arial" w:cs="Arial"/>
                <w:kern w:val="0"/>
                <w:szCs w:val="20"/>
              </w:rPr>
              <w:t>板房软装</w:t>
            </w:r>
            <w:proofErr w:type="gramEnd"/>
          </w:p>
        </w:tc>
        <w:tc>
          <w:tcPr>
            <w:tcW w:w="1135"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639.92</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65.39</w:t>
            </w:r>
          </w:p>
        </w:tc>
        <w:tc>
          <w:tcPr>
            <w:tcW w:w="1275"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639.92</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65.39</w:t>
            </w:r>
          </w:p>
        </w:tc>
        <w:tc>
          <w:tcPr>
            <w:tcW w:w="851"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850" w:type="dxa"/>
            <w:shd w:val="clear" w:color="000000" w:fill="FFFFFF"/>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3484"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均按</w:t>
            </w:r>
            <w:r w:rsidRPr="007119D2">
              <w:rPr>
                <w:rFonts w:ascii="Arial" w:hAnsi="Arial" w:cs="Arial"/>
                <w:kern w:val="0"/>
                <w:szCs w:val="20"/>
              </w:rPr>
              <w:t>3000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平米暂估，以样板房建筑面积为基数，会所二层按照</w:t>
            </w:r>
            <w:r w:rsidRPr="007119D2">
              <w:rPr>
                <w:rFonts w:ascii="Arial" w:hAnsi="Arial" w:cs="Arial"/>
                <w:kern w:val="0"/>
                <w:szCs w:val="20"/>
              </w:rPr>
              <w:t>200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w:t>
            </w:r>
            <w:proofErr w:type="gramStart"/>
            <w:r w:rsidRPr="007119D2">
              <w:rPr>
                <w:rFonts w:ascii="Arial" w:hAnsi="Arial" w:cs="Arial"/>
                <w:kern w:val="0"/>
                <w:szCs w:val="20"/>
              </w:rPr>
              <w:t>暂估</w:t>
            </w:r>
            <w:proofErr w:type="gramEnd"/>
          </w:p>
        </w:tc>
      </w:tr>
      <w:tr w:rsidR="004D46AF" w:rsidRPr="007119D2" w:rsidTr="004804DD">
        <w:trPr>
          <w:trHeight w:val="248"/>
        </w:trPr>
        <w:tc>
          <w:tcPr>
            <w:tcW w:w="992"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空调设备</w:t>
            </w:r>
          </w:p>
        </w:tc>
        <w:tc>
          <w:tcPr>
            <w:tcW w:w="1135"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935.22</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95.57</w:t>
            </w:r>
          </w:p>
        </w:tc>
        <w:tc>
          <w:tcPr>
            <w:tcW w:w="1275"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935.22</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95.57</w:t>
            </w:r>
          </w:p>
        </w:tc>
        <w:tc>
          <w:tcPr>
            <w:tcW w:w="851"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850" w:type="dxa"/>
            <w:shd w:val="clear" w:color="000000" w:fill="FFFFFF"/>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3484" w:type="dxa"/>
            <w:shd w:val="clear" w:color="000000" w:fill="FFFFFF"/>
            <w:vAlign w:val="center"/>
            <w:hideMark/>
          </w:tcPr>
          <w:p w:rsidR="004D46AF" w:rsidRPr="007119D2" w:rsidRDefault="004D46AF" w:rsidP="001E0A53">
            <w:pPr>
              <w:widowControl/>
              <w:spacing w:line="240" w:lineRule="exact"/>
              <w:jc w:val="center"/>
              <w:rPr>
                <w:rFonts w:ascii="Arial" w:hAnsi="Arial" w:cs="Arial"/>
                <w:kern w:val="0"/>
                <w:szCs w:val="20"/>
              </w:rPr>
            </w:pPr>
            <w:r w:rsidRPr="007119D2">
              <w:rPr>
                <w:rFonts w:ascii="Arial" w:hAnsi="Arial" w:cs="Arial"/>
                <w:kern w:val="0"/>
                <w:szCs w:val="20"/>
              </w:rPr>
              <w:t>合院及叠</w:t>
            </w:r>
            <w:proofErr w:type="gramStart"/>
            <w:r w:rsidRPr="007119D2">
              <w:rPr>
                <w:rFonts w:ascii="Arial" w:hAnsi="Arial" w:cs="Arial"/>
                <w:kern w:val="0"/>
                <w:szCs w:val="20"/>
              </w:rPr>
              <w:t>墅</w:t>
            </w:r>
            <w:proofErr w:type="gramEnd"/>
            <w:r w:rsidRPr="007119D2">
              <w:rPr>
                <w:rFonts w:ascii="Arial" w:hAnsi="Arial" w:cs="Arial"/>
                <w:kern w:val="0"/>
                <w:szCs w:val="20"/>
              </w:rPr>
              <w:t>为样板房空调，暂按大金、东芝或同档次品牌，按</w:t>
            </w:r>
            <w:r w:rsidRPr="007119D2">
              <w:rPr>
                <w:rFonts w:ascii="Arial" w:hAnsi="Arial" w:cs="Arial"/>
                <w:kern w:val="0"/>
                <w:szCs w:val="20"/>
              </w:rPr>
              <w:t>500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㎡暂估；小高层</w:t>
            </w:r>
            <w:r w:rsidR="001E0A53" w:rsidRPr="007119D2">
              <w:rPr>
                <w:rFonts w:ascii="Arial" w:hAnsi="Arial" w:cs="Arial"/>
                <w:kern w:val="0"/>
                <w:szCs w:val="20"/>
              </w:rPr>
              <w:t>VRV</w:t>
            </w:r>
            <w:r w:rsidR="001E0A53" w:rsidRPr="007119D2">
              <w:rPr>
                <w:rFonts w:ascii="Arial" w:hAnsi="Arial" w:cs="Arial"/>
                <w:kern w:val="0"/>
                <w:szCs w:val="20"/>
              </w:rPr>
              <w:t>空调</w:t>
            </w:r>
            <w:r w:rsidRPr="007119D2">
              <w:rPr>
                <w:rFonts w:ascii="Arial" w:hAnsi="Arial" w:cs="Arial"/>
                <w:kern w:val="0"/>
                <w:szCs w:val="20"/>
              </w:rPr>
              <w:t>，按</w:t>
            </w:r>
            <w:r w:rsidRPr="007119D2">
              <w:rPr>
                <w:rFonts w:ascii="Arial" w:hAnsi="Arial" w:cs="Arial"/>
                <w:kern w:val="0"/>
                <w:szCs w:val="20"/>
              </w:rPr>
              <w:t>250</w:t>
            </w:r>
            <w:r w:rsidRPr="007119D2">
              <w:rPr>
                <w:rFonts w:ascii="Arial" w:hAnsi="Arial" w:cs="Arial"/>
                <w:kern w:val="0"/>
                <w:szCs w:val="20"/>
              </w:rPr>
              <w:t>元</w:t>
            </w:r>
            <w:r w:rsidRPr="007119D2">
              <w:rPr>
                <w:rFonts w:ascii="Arial" w:hAnsi="Arial" w:cs="Arial"/>
                <w:kern w:val="0"/>
                <w:szCs w:val="20"/>
              </w:rPr>
              <w:t>/</w:t>
            </w:r>
            <w:proofErr w:type="gramStart"/>
            <w:r w:rsidRPr="007119D2">
              <w:rPr>
                <w:rFonts w:ascii="Arial" w:hAnsi="Arial" w:cs="Arial"/>
                <w:kern w:val="0"/>
                <w:szCs w:val="20"/>
              </w:rPr>
              <w:t>平方米暂估</w:t>
            </w:r>
            <w:proofErr w:type="gramEnd"/>
          </w:p>
        </w:tc>
      </w:tr>
      <w:tr w:rsidR="004D46AF" w:rsidRPr="007119D2" w:rsidTr="004804DD">
        <w:trPr>
          <w:trHeight w:val="248"/>
        </w:trPr>
        <w:tc>
          <w:tcPr>
            <w:tcW w:w="992"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全屋智能设备</w:t>
            </w:r>
          </w:p>
        </w:tc>
        <w:tc>
          <w:tcPr>
            <w:tcW w:w="1135"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35.92</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3.67</w:t>
            </w:r>
          </w:p>
        </w:tc>
        <w:tc>
          <w:tcPr>
            <w:tcW w:w="1275"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35.92</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3.67</w:t>
            </w:r>
          </w:p>
        </w:tc>
        <w:tc>
          <w:tcPr>
            <w:tcW w:w="851"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850" w:type="dxa"/>
            <w:shd w:val="clear" w:color="000000" w:fill="FFFFFF"/>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3484"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按照</w:t>
            </w:r>
            <w:r w:rsidRPr="007119D2">
              <w:rPr>
                <w:rFonts w:ascii="Arial" w:hAnsi="Arial" w:cs="Arial"/>
                <w:kern w:val="0"/>
                <w:szCs w:val="20"/>
              </w:rPr>
              <w:t>200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㎡，合院及叠</w:t>
            </w:r>
            <w:proofErr w:type="gramStart"/>
            <w:r w:rsidRPr="007119D2">
              <w:rPr>
                <w:rFonts w:ascii="Arial" w:hAnsi="Arial" w:cs="Arial"/>
                <w:kern w:val="0"/>
                <w:szCs w:val="20"/>
              </w:rPr>
              <w:t>墅</w:t>
            </w:r>
            <w:proofErr w:type="gramEnd"/>
            <w:r w:rsidRPr="007119D2">
              <w:rPr>
                <w:rFonts w:ascii="Arial" w:hAnsi="Arial" w:cs="Arial"/>
                <w:kern w:val="0"/>
                <w:szCs w:val="20"/>
              </w:rPr>
              <w:t>以样板房建筑面积，会所以一层建筑面积为</w:t>
            </w:r>
            <w:proofErr w:type="gramStart"/>
            <w:r w:rsidRPr="007119D2">
              <w:rPr>
                <w:rFonts w:ascii="Arial" w:hAnsi="Arial" w:cs="Arial"/>
                <w:kern w:val="0"/>
                <w:szCs w:val="20"/>
              </w:rPr>
              <w:t>基数暂估</w:t>
            </w:r>
            <w:proofErr w:type="gramEnd"/>
          </w:p>
        </w:tc>
      </w:tr>
      <w:tr w:rsidR="004D46AF" w:rsidRPr="007119D2" w:rsidTr="004804DD">
        <w:trPr>
          <w:trHeight w:val="248"/>
        </w:trPr>
        <w:tc>
          <w:tcPr>
            <w:tcW w:w="992"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合计</w:t>
            </w:r>
          </w:p>
        </w:tc>
        <w:tc>
          <w:tcPr>
            <w:tcW w:w="1135"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5637.25</w:t>
            </w:r>
          </w:p>
        </w:tc>
        <w:tc>
          <w:tcPr>
            <w:tcW w:w="1134"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576</w:t>
            </w:r>
          </w:p>
        </w:tc>
        <w:tc>
          <w:tcPr>
            <w:tcW w:w="1275"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5637.25</w:t>
            </w:r>
          </w:p>
        </w:tc>
        <w:tc>
          <w:tcPr>
            <w:tcW w:w="1134"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576</w:t>
            </w:r>
          </w:p>
        </w:tc>
        <w:tc>
          <w:tcPr>
            <w:tcW w:w="851"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0.00</w:t>
            </w:r>
          </w:p>
        </w:tc>
        <w:tc>
          <w:tcPr>
            <w:tcW w:w="850" w:type="dxa"/>
            <w:vAlign w:val="center"/>
          </w:tcPr>
          <w:p w:rsidR="004D46AF" w:rsidRPr="007119D2" w:rsidRDefault="008A6CFA" w:rsidP="004D46AF">
            <w:pPr>
              <w:jc w:val="center"/>
              <w:rPr>
                <w:rFonts w:ascii="Arial" w:hAnsi="Arial" w:cs="Arial"/>
                <w:b/>
                <w:sz w:val="20"/>
                <w:szCs w:val="20"/>
              </w:rPr>
            </w:pPr>
            <w:r w:rsidRPr="007119D2">
              <w:rPr>
                <w:rFonts w:ascii="Arial" w:hAnsi="Arial" w:cs="Arial"/>
                <w:b/>
                <w:color w:val="000000"/>
                <w:sz w:val="22"/>
                <w:szCs w:val="22"/>
              </w:rPr>
              <w:t>0.00</w:t>
            </w:r>
          </w:p>
        </w:tc>
        <w:tc>
          <w:tcPr>
            <w:tcW w:w="3484"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w:t>
            </w:r>
          </w:p>
        </w:tc>
      </w:tr>
    </w:tbl>
    <w:p w:rsidR="00C9723A" w:rsidRPr="007119D2" w:rsidRDefault="00C9723A" w:rsidP="00CC20C7">
      <w:pPr>
        <w:spacing w:line="360" w:lineRule="auto"/>
        <w:ind w:firstLineChars="150" w:firstLine="420"/>
        <w:rPr>
          <w:rFonts w:ascii="Arial" w:hAnsi="Arial" w:cs="Arial"/>
          <w:color w:val="000000"/>
          <w:sz w:val="28"/>
        </w:rPr>
      </w:pPr>
      <w:r w:rsidRPr="007119D2">
        <w:rPr>
          <w:rFonts w:ascii="Arial" w:hAnsi="Arial" w:cs="Arial"/>
          <w:color w:val="000000"/>
          <w:sz w:val="28"/>
        </w:rPr>
        <w:t>（</w:t>
      </w:r>
      <w:r w:rsidRPr="007119D2">
        <w:rPr>
          <w:rFonts w:ascii="Arial" w:hAnsi="Arial" w:cs="Arial"/>
          <w:color w:val="000000"/>
          <w:sz w:val="28"/>
        </w:rPr>
        <w:t>4</w:t>
      </w:r>
      <w:r w:rsidRPr="007119D2">
        <w:rPr>
          <w:rFonts w:ascii="Arial" w:hAnsi="Arial" w:cs="Arial"/>
          <w:color w:val="000000"/>
          <w:sz w:val="28"/>
        </w:rPr>
        <w:t>）建安工程费用</w:t>
      </w:r>
      <w:r w:rsidR="00E60E2A" w:rsidRPr="007119D2">
        <w:rPr>
          <w:rFonts w:ascii="Arial" w:hAnsi="Arial" w:cs="Arial"/>
          <w:color w:val="000000"/>
          <w:sz w:val="28"/>
        </w:rPr>
        <w:t>合计</w:t>
      </w:r>
      <w:r w:rsidRPr="007119D2">
        <w:rPr>
          <w:rFonts w:ascii="Arial" w:hAnsi="Arial" w:cs="Arial"/>
          <w:color w:val="000000"/>
          <w:sz w:val="28"/>
        </w:rPr>
        <w:t>=</w:t>
      </w:r>
      <w:r w:rsidRPr="007119D2">
        <w:rPr>
          <w:rFonts w:ascii="Arial" w:hAnsi="Arial" w:cs="Arial"/>
          <w:color w:val="000000"/>
          <w:sz w:val="28"/>
        </w:rPr>
        <w:t>（</w:t>
      </w:r>
      <w:r w:rsidRPr="007119D2">
        <w:rPr>
          <w:rFonts w:ascii="Arial" w:hAnsi="Arial" w:cs="Arial"/>
          <w:color w:val="000000"/>
          <w:sz w:val="28"/>
        </w:rPr>
        <w:t>1</w:t>
      </w:r>
      <w:r w:rsidRPr="007119D2">
        <w:rPr>
          <w:rFonts w:ascii="Arial" w:hAnsi="Arial" w:cs="Arial"/>
          <w:color w:val="000000"/>
          <w:sz w:val="28"/>
        </w:rPr>
        <w:t>）</w:t>
      </w:r>
      <w:r w:rsidRPr="007119D2">
        <w:rPr>
          <w:rFonts w:ascii="Arial" w:hAnsi="Arial" w:cs="Arial"/>
          <w:color w:val="000000"/>
          <w:sz w:val="28"/>
        </w:rPr>
        <w:t>+</w:t>
      </w:r>
      <w:r w:rsidRPr="007119D2">
        <w:rPr>
          <w:rFonts w:ascii="Arial" w:hAnsi="Arial" w:cs="Arial"/>
          <w:color w:val="000000"/>
          <w:sz w:val="28"/>
        </w:rPr>
        <w:t>（</w:t>
      </w:r>
      <w:r w:rsidRPr="007119D2">
        <w:rPr>
          <w:rFonts w:ascii="Arial" w:hAnsi="Arial" w:cs="Arial"/>
          <w:color w:val="000000"/>
          <w:sz w:val="28"/>
        </w:rPr>
        <w:t>2</w:t>
      </w:r>
      <w:r w:rsidRPr="007119D2">
        <w:rPr>
          <w:rFonts w:ascii="Arial" w:hAnsi="Arial" w:cs="Arial"/>
          <w:color w:val="000000"/>
          <w:sz w:val="28"/>
        </w:rPr>
        <w:t>）</w:t>
      </w:r>
      <w:r w:rsidRPr="007119D2">
        <w:rPr>
          <w:rFonts w:ascii="Arial" w:hAnsi="Arial" w:cs="Arial"/>
          <w:color w:val="000000"/>
          <w:sz w:val="28"/>
        </w:rPr>
        <w:t>+</w:t>
      </w:r>
      <w:r w:rsidRPr="007119D2">
        <w:rPr>
          <w:rFonts w:ascii="Arial" w:hAnsi="Arial" w:cs="Arial"/>
          <w:color w:val="000000"/>
          <w:sz w:val="28"/>
        </w:rPr>
        <w:t>（</w:t>
      </w:r>
      <w:r w:rsidRPr="007119D2">
        <w:rPr>
          <w:rFonts w:ascii="Arial" w:hAnsi="Arial" w:cs="Arial"/>
          <w:color w:val="000000"/>
          <w:sz w:val="28"/>
        </w:rPr>
        <w:t>3</w:t>
      </w:r>
      <w:r w:rsidRPr="007119D2">
        <w:rPr>
          <w:rFonts w:ascii="Arial" w:hAnsi="Arial" w:cs="Arial"/>
          <w:color w:val="000000"/>
          <w:sz w:val="28"/>
        </w:rPr>
        <w:t>）</w:t>
      </w:r>
    </w:p>
    <w:p w:rsidR="00C9723A" w:rsidRPr="007119D2" w:rsidRDefault="00C9723A" w:rsidP="00CC20C7">
      <w:pPr>
        <w:spacing w:line="360" w:lineRule="auto"/>
        <w:ind w:firstLineChars="150" w:firstLine="420"/>
        <w:rPr>
          <w:rFonts w:ascii="Arial" w:hAnsi="Arial" w:cs="Arial"/>
          <w:color w:val="000000"/>
          <w:sz w:val="28"/>
        </w:rPr>
      </w:pPr>
      <w:r w:rsidRPr="007119D2">
        <w:rPr>
          <w:rFonts w:ascii="Arial" w:hAnsi="Arial" w:cs="Arial"/>
          <w:color w:val="000000"/>
          <w:sz w:val="28"/>
        </w:rPr>
        <w:t xml:space="preserve">                 </w:t>
      </w:r>
      <w:r w:rsidR="00E60E2A" w:rsidRPr="007119D2">
        <w:rPr>
          <w:rFonts w:ascii="Arial" w:hAnsi="Arial" w:cs="Arial"/>
          <w:color w:val="000000"/>
          <w:sz w:val="28"/>
        </w:rPr>
        <w:t xml:space="preserve">   </w:t>
      </w:r>
      <w:r w:rsidRPr="007119D2">
        <w:rPr>
          <w:rFonts w:ascii="Arial" w:hAnsi="Arial" w:cs="Arial"/>
          <w:color w:val="000000"/>
          <w:sz w:val="28"/>
        </w:rPr>
        <w:t xml:space="preserve"> =28150.76+2566.75+5637.25</w:t>
      </w:r>
    </w:p>
    <w:p w:rsidR="00C961C3" w:rsidRPr="007119D2" w:rsidRDefault="00C9723A" w:rsidP="00C961C3">
      <w:pPr>
        <w:spacing w:line="360" w:lineRule="auto"/>
        <w:ind w:firstLineChars="150" w:firstLine="420"/>
        <w:rPr>
          <w:rFonts w:ascii="Arial" w:hAnsi="Arial" w:cs="Arial"/>
          <w:color w:val="000000"/>
          <w:sz w:val="28"/>
        </w:rPr>
      </w:pPr>
      <w:r w:rsidRPr="007119D2">
        <w:rPr>
          <w:rFonts w:ascii="Arial" w:hAnsi="Arial" w:cs="Arial"/>
          <w:color w:val="000000"/>
          <w:sz w:val="28"/>
        </w:rPr>
        <w:t xml:space="preserve">                 </w:t>
      </w:r>
      <w:r w:rsidR="00E60E2A" w:rsidRPr="007119D2">
        <w:rPr>
          <w:rFonts w:ascii="Arial" w:hAnsi="Arial" w:cs="Arial"/>
          <w:color w:val="000000"/>
          <w:sz w:val="28"/>
        </w:rPr>
        <w:t xml:space="preserve">   </w:t>
      </w:r>
      <w:r w:rsidRPr="007119D2">
        <w:rPr>
          <w:rFonts w:ascii="Arial" w:hAnsi="Arial" w:cs="Arial"/>
          <w:color w:val="000000"/>
          <w:sz w:val="28"/>
        </w:rPr>
        <w:t xml:space="preserve"> =</w:t>
      </w:r>
      <w:r w:rsidR="00E60E2A" w:rsidRPr="007119D2">
        <w:rPr>
          <w:rFonts w:ascii="Arial" w:hAnsi="Arial" w:cs="Arial"/>
          <w:color w:val="000000"/>
          <w:sz w:val="28"/>
        </w:rPr>
        <w:t>36354.76</w:t>
      </w:r>
      <w:r w:rsidR="00E60E2A" w:rsidRPr="007119D2">
        <w:rPr>
          <w:rFonts w:ascii="Arial" w:hAnsi="Arial" w:cs="Arial"/>
          <w:color w:val="000000"/>
          <w:sz w:val="28"/>
        </w:rPr>
        <w:t>（万元）</w:t>
      </w:r>
    </w:p>
    <w:p w:rsidR="00C961C3" w:rsidRPr="007119D2" w:rsidRDefault="00CC20C7" w:rsidP="00C961C3">
      <w:pPr>
        <w:spacing w:line="360" w:lineRule="auto"/>
        <w:ind w:firstLineChars="150" w:firstLine="420"/>
        <w:rPr>
          <w:rFonts w:ascii="Arial" w:hAnsi="Arial" w:cs="Arial"/>
          <w:color w:val="000000"/>
          <w:sz w:val="28"/>
        </w:rPr>
      </w:pPr>
      <w:r w:rsidRPr="007119D2">
        <w:rPr>
          <w:rFonts w:ascii="Arial" w:hAnsi="Arial" w:cs="Arial"/>
          <w:color w:val="000000"/>
          <w:sz w:val="28"/>
        </w:rPr>
        <w:t>2</w:t>
      </w:r>
      <w:r w:rsidR="00054AA8" w:rsidRPr="007119D2">
        <w:rPr>
          <w:rFonts w:ascii="Arial" w:hAnsi="Arial" w:cs="Arial"/>
          <w:color w:val="000000"/>
          <w:sz w:val="28"/>
        </w:rPr>
        <w:t>．</w:t>
      </w:r>
      <w:r w:rsidRPr="007119D2">
        <w:rPr>
          <w:rFonts w:ascii="Arial" w:hAnsi="Arial" w:cs="Arial"/>
          <w:color w:val="000000"/>
          <w:sz w:val="28"/>
        </w:rPr>
        <w:t>设备工程及室外工程</w:t>
      </w:r>
    </w:p>
    <w:p w:rsidR="00CC20C7" w:rsidRPr="007119D2" w:rsidRDefault="00CC20C7" w:rsidP="00C961C3">
      <w:pPr>
        <w:spacing w:line="360" w:lineRule="auto"/>
        <w:ind w:firstLineChars="200" w:firstLine="560"/>
        <w:rPr>
          <w:rFonts w:ascii="Arial" w:hAnsi="Arial" w:cs="Arial"/>
          <w:color w:val="000000"/>
          <w:sz w:val="28"/>
        </w:rPr>
      </w:pPr>
      <w:r w:rsidRPr="007119D2">
        <w:rPr>
          <w:rFonts w:ascii="Arial" w:hAnsi="Arial" w:cs="Arial"/>
          <w:color w:val="000000"/>
          <w:sz w:val="28"/>
        </w:rPr>
        <w:t>设备工程及室外工程费用总计</w:t>
      </w:r>
      <w:r w:rsidRPr="007119D2">
        <w:rPr>
          <w:rFonts w:ascii="Arial" w:hAnsi="Arial" w:cs="Arial"/>
          <w:color w:val="000000"/>
          <w:sz w:val="28"/>
        </w:rPr>
        <w:t>4222.57</w:t>
      </w:r>
      <w:r w:rsidRPr="007119D2">
        <w:rPr>
          <w:rFonts w:ascii="Arial" w:hAnsi="Arial" w:cs="Arial"/>
          <w:color w:val="000000"/>
          <w:sz w:val="28"/>
        </w:rPr>
        <w:t>万元，建筑单方</w:t>
      </w:r>
      <w:r w:rsidRPr="007119D2">
        <w:rPr>
          <w:rFonts w:ascii="Arial" w:hAnsi="Arial" w:cs="Arial"/>
          <w:color w:val="000000"/>
          <w:sz w:val="28"/>
        </w:rPr>
        <w:t>432</w:t>
      </w:r>
      <w:r w:rsidRPr="007119D2">
        <w:rPr>
          <w:rFonts w:ascii="Arial" w:hAnsi="Arial" w:cs="Arial"/>
          <w:color w:val="000000"/>
          <w:sz w:val="28"/>
        </w:rPr>
        <w:t>元</w:t>
      </w:r>
      <w:r w:rsidRPr="007119D2">
        <w:rPr>
          <w:rFonts w:ascii="Arial" w:hAnsi="Arial" w:cs="Arial"/>
          <w:color w:val="000000"/>
          <w:sz w:val="28"/>
        </w:rPr>
        <w:t>/</w:t>
      </w:r>
      <w:r w:rsidR="00537AFB" w:rsidRPr="007119D2">
        <w:rPr>
          <w:rFonts w:ascii="Arial" w:hAnsi="Arial" w:cs="Arial"/>
          <w:color w:val="000000"/>
          <w:sz w:val="28"/>
        </w:rPr>
        <w:lastRenderedPageBreak/>
        <w:t>平方米。其中红线外电力工程、红</w:t>
      </w:r>
      <w:r w:rsidRPr="007119D2">
        <w:rPr>
          <w:rFonts w:ascii="Arial" w:hAnsi="Arial" w:cs="Arial"/>
          <w:color w:val="000000"/>
          <w:sz w:val="28"/>
        </w:rPr>
        <w:t>线外高压线埋地、</w:t>
      </w:r>
      <w:r w:rsidRPr="007119D2">
        <w:rPr>
          <w:rFonts w:ascii="Arial" w:hAnsi="Arial" w:cs="Arial"/>
          <w:color w:val="000000"/>
          <w:sz w:val="28"/>
        </w:rPr>
        <w:t>AB</w:t>
      </w:r>
      <w:r w:rsidRPr="007119D2">
        <w:rPr>
          <w:rFonts w:ascii="Arial" w:hAnsi="Arial" w:cs="Arial"/>
          <w:color w:val="000000"/>
          <w:sz w:val="28"/>
        </w:rPr>
        <w:t>地块间沥青道路、红线外电信通移位，</w:t>
      </w:r>
      <w:r w:rsidR="00DD1E07" w:rsidRPr="007119D2">
        <w:rPr>
          <w:rFonts w:ascii="Arial" w:hAnsi="Arial" w:cs="Arial"/>
          <w:color w:val="000000"/>
          <w:sz w:val="28"/>
        </w:rPr>
        <w:t>属于红线外市政工程，</w:t>
      </w:r>
      <w:r w:rsidRPr="007119D2">
        <w:rPr>
          <w:rFonts w:ascii="Arial" w:hAnsi="Arial" w:cs="Arial"/>
          <w:color w:val="000000"/>
          <w:sz w:val="28"/>
        </w:rPr>
        <w:t>根据项目公司介绍，</w:t>
      </w:r>
      <w:r w:rsidR="00DD1E07" w:rsidRPr="007119D2">
        <w:rPr>
          <w:rFonts w:ascii="Arial" w:hAnsi="Arial" w:cs="Arial"/>
          <w:color w:val="000000"/>
          <w:sz w:val="28"/>
        </w:rPr>
        <w:t>考虑到后期销售的溢价情况</w:t>
      </w:r>
      <w:r w:rsidR="00537AFB" w:rsidRPr="007119D2">
        <w:rPr>
          <w:rFonts w:ascii="Arial" w:hAnsi="Arial" w:cs="Arial"/>
          <w:color w:val="000000"/>
          <w:sz w:val="28"/>
        </w:rPr>
        <w:t>以及整个项目规划要求</w:t>
      </w:r>
      <w:r w:rsidR="00DD1E07" w:rsidRPr="007119D2">
        <w:rPr>
          <w:rFonts w:ascii="Arial" w:hAnsi="Arial" w:cs="Arial"/>
          <w:color w:val="000000"/>
          <w:sz w:val="28"/>
        </w:rPr>
        <w:t>，项目公司决定完成以上部分红线外工程施工。</w:t>
      </w:r>
    </w:p>
    <w:tbl>
      <w:tblPr>
        <w:tblW w:w="632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4"/>
        <w:gridCol w:w="1133"/>
        <w:gridCol w:w="991"/>
        <w:gridCol w:w="1136"/>
        <w:gridCol w:w="1133"/>
        <w:gridCol w:w="993"/>
        <w:gridCol w:w="3260"/>
      </w:tblGrid>
      <w:tr w:rsidR="00CC20C7" w:rsidRPr="007119D2" w:rsidTr="004804DD">
        <w:trPr>
          <w:trHeight w:val="255"/>
          <w:tblHeader/>
        </w:trPr>
        <w:tc>
          <w:tcPr>
            <w:tcW w:w="526" w:type="pct"/>
            <w:vMerge w:val="restart"/>
            <w:shd w:val="clear" w:color="auto" w:fill="auto"/>
            <w:noWrap/>
            <w:vAlign w:val="center"/>
            <w:hideMark/>
          </w:tcPr>
          <w:p w:rsidR="00CC20C7" w:rsidRPr="007119D2" w:rsidRDefault="00CC20C7" w:rsidP="00D36543">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项目</w:t>
            </w:r>
          </w:p>
        </w:tc>
        <w:tc>
          <w:tcPr>
            <w:tcW w:w="987" w:type="pct"/>
            <w:gridSpan w:val="2"/>
            <w:shd w:val="clear" w:color="auto" w:fill="auto"/>
            <w:noWrap/>
            <w:vAlign w:val="center"/>
            <w:hideMark/>
          </w:tcPr>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项目公司原值</w:t>
            </w:r>
          </w:p>
        </w:tc>
        <w:tc>
          <w:tcPr>
            <w:tcW w:w="1513" w:type="pct"/>
            <w:gridSpan w:val="3"/>
            <w:shd w:val="clear" w:color="auto" w:fill="auto"/>
            <w:noWrap/>
            <w:vAlign w:val="center"/>
            <w:hideMark/>
          </w:tcPr>
          <w:p w:rsidR="00CC20C7" w:rsidRPr="007119D2" w:rsidRDefault="00CC20C7" w:rsidP="00D36543">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复核数值</w:t>
            </w:r>
          </w:p>
        </w:tc>
        <w:tc>
          <w:tcPr>
            <w:tcW w:w="461" w:type="pct"/>
            <w:vMerge w:val="restart"/>
            <w:vAlign w:val="center"/>
          </w:tcPr>
          <w:p w:rsidR="00CC20C7" w:rsidRPr="007119D2" w:rsidRDefault="00CC20C7" w:rsidP="00D36543">
            <w:pPr>
              <w:widowControl/>
              <w:spacing w:line="240" w:lineRule="exact"/>
              <w:jc w:val="center"/>
              <w:rPr>
                <w:rFonts w:ascii="Arial" w:hAnsi="Arial" w:cs="Arial"/>
                <w:color w:val="000000"/>
                <w:kern w:val="0"/>
                <w:szCs w:val="22"/>
              </w:rPr>
            </w:pPr>
            <w:r w:rsidRPr="007119D2">
              <w:rPr>
                <w:rFonts w:ascii="Arial" w:hAnsi="Arial" w:cs="Arial"/>
                <w:b/>
                <w:color w:val="000000"/>
                <w:kern w:val="0"/>
                <w:szCs w:val="22"/>
              </w:rPr>
              <w:t>差值比率（</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1513" w:type="pct"/>
            <w:vMerge w:val="restart"/>
            <w:shd w:val="clear" w:color="auto" w:fill="auto"/>
            <w:noWrap/>
            <w:vAlign w:val="center"/>
            <w:hideMark/>
          </w:tcPr>
          <w:p w:rsidR="00CC20C7" w:rsidRPr="007119D2" w:rsidRDefault="00CC20C7" w:rsidP="00D36543">
            <w:pPr>
              <w:widowControl/>
              <w:spacing w:line="240" w:lineRule="exact"/>
              <w:jc w:val="center"/>
              <w:rPr>
                <w:rFonts w:ascii="Arial" w:hAnsi="Arial" w:cs="Arial"/>
                <w:color w:val="000000"/>
                <w:kern w:val="0"/>
                <w:szCs w:val="22"/>
              </w:rPr>
            </w:pPr>
            <w:r w:rsidRPr="007119D2">
              <w:rPr>
                <w:rFonts w:ascii="Arial" w:hAnsi="Arial" w:cs="Arial"/>
                <w:color w:val="000000"/>
                <w:kern w:val="0"/>
                <w:szCs w:val="22"/>
              </w:rPr>
              <w:t>备注</w:t>
            </w:r>
          </w:p>
        </w:tc>
      </w:tr>
      <w:tr w:rsidR="00CC20C7" w:rsidRPr="007119D2" w:rsidTr="004804DD">
        <w:trPr>
          <w:trHeight w:val="255"/>
          <w:tblHeader/>
        </w:trPr>
        <w:tc>
          <w:tcPr>
            <w:tcW w:w="526" w:type="pct"/>
            <w:vMerge/>
            <w:shd w:val="clear" w:color="auto" w:fill="auto"/>
            <w:vAlign w:val="center"/>
            <w:hideMark/>
          </w:tcPr>
          <w:p w:rsidR="00CC20C7" w:rsidRPr="007119D2" w:rsidRDefault="00CC20C7" w:rsidP="00D36543">
            <w:pPr>
              <w:widowControl/>
              <w:spacing w:line="240" w:lineRule="exact"/>
              <w:jc w:val="center"/>
              <w:rPr>
                <w:rFonts w:ascii="Arial" w:hAnsi="Arial" w:cs="Arial"/>
                <w:b/>
                <w:bCs/>
                <w:color w:val="000000"/>
                <w:kern w:val="0"/>
                <w:szCs w:val="22"/>
              </w:rPr>
            </w:pPr>
          </w:p>
        </w:tc>
        <w:tc>
          <w:tcPr>
            <w:tcW w:w="461" w:type="pct"/>
            <w:shd w:val="clear" w:color="auto" w:fill="auto"/>
            <w:noWrap/>
            <w:vAlign w:val="center"/>
            <w:hideMark/>
          </w:tcPr>
          <w:p w:rsidR="00537AFB" w:rsidRPr="007119D2" w:rsidRDefault="00CC20C7" w:rsidP="00D36543">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D36543">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526" w:type="pct"/>
            <w:shd w:val="clear" w:color="auto" w:fill="auto"/>
            <w:noWrap/>
            <w:vAlign w:val="center"/>
            <w:hideMark/>
          </w:tcPr>
          <w:p w:rsidR="00CC20C7" w:rsidRPr="007119D2" w:rsidRDefault="00CC20C7" w:rsidP="00D36543">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460" w:type="pct"/>
            <w:shd w:val="clear" w:color="auto" w:fill="auto"/>
            <w:noWrap/>
            <w:vAlign w:val="center"/>
            <w:hideMark/>
          </w:tcPr>
          <w:p w:rsidR="00537AFB" w:rsidRPr="007119D2" w:rsidRDefault="00CC20C7" w:rsidP="00D36543">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537AFB">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527" w:type="pct"/>
            <w:shd w:val="clear" w:color="auto" w:fill="auto"/>
            <w:noWrap/>
            <w:vAlign w:val="center"/>
            <w:hideMark/>
          </w:tcPr>
          <w:p w:rsidR="00CC20C7" w:rsidRPr="007119D2" w:rsidRDefault="00CC20C7" w:rsidP="00D36543">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526" w:type="pct"/>
            <w:shd w:val="clear" w:color="auto" w:fill="auto"/>
            <w:noWrap/>
            <w:vAlign w:val="center"/>
            <w:hideMark/>
          </w:tcPr>
          <w:p w:rsidR="00537AFB" w:rsidRPr="007119D2" w:rsidRDefault="00CC20C7" w:rsidP="00D36543">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差价</w:t>
            </w:r>
          </w:p>
          <w:p w:rsidR="00CC20C7" w:rsidRPr="007119D2" w:rsidRDefault="00CC20C7" w:rsidP="00D36543">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w:t>
            </w:r>
            <w:r w:rsidRPr="007119D2">
              <w:rPr>
                <w:rFonts w:ascii="Arial" w:hAnsi="Arial" w:cs="Arial"/>
                <w:b/>
                <w:bCs/>
                <w:color w:val="000000"/>
                <w:kern w:val="0"/>
                <w:szCs w:val="22"/>
              </w:rPr>
              <w:t>万元</w:t>
            </w:r>
            <w:r w:rsidRPr="007119D2">
              <w:rPr>
                <w:rFonts w:ascii="Arial" w:hAnsi="Arial" w:cs="Arial"/>
                <w:b/>
                <w:bCs/>
                <w:color w:val="000000"/>
                <w:kern w:val="0"/>
                <w:szCs w:val="22"/>
              </w:rPr>
              <w:t>)</w:t>
            </w:r>
          </w:p>
        </w:tc>
        <w:tc>
          <w:tcPr>
            <w:tcW w:w="461" w:type="pct"/>
            <w:vMerge/>
            <w:vAlign w:val="center"/>
          </w:tcPr>
          <w:p w:rsidR="00CC20C7" w:rsidRPr="007119D2" w:rsidRDefault="00CC20C7" w:rsidP="00D36543">
            <w:pPr>
              <w:widowControl/>
              <w:spacing w:line="240" w:lineRule="exact"/>
              <w:jc w:val="center"/>
              <w:rPr>
                <w:rFonts w:ascii="Arial" w:hAnsi="Arial" w:cs="Arial"/>
                <w:color w:val="000000"/>
                <w:kern w:val="0"/>
                <w:szCs w:val="22"/>
              </w:rPr>
            </w:pPr>
          </w:p>
        </w:tc>
        <w:tc>
          <w:tcPr>
            <w:tcW w:w="1513" w:type="pct"/>
            <w:vMerge/>
            <w:shd w:val="clear" w:color="auto" w:fill="auto"/>
            <w:vAlign w:val="center"/>
            <w:hideMark/>
          </w:tcPr>
          <w:p w:rsidR="00CC20C7" w:rsidRPr="007119D2" w:rsidRDefault="00CC20C7" w:rsidP="00D36543">
            <w:pPr>
              <w:widowControl/>
              <w:spacing w:line="240" w:lineRule="exact"/>
              <w:jc w:val="center"/>
              <w:rPr>
                <w:rFonts w:ascii="Arial" w:hAnsi="Arial" w:cs="Arial"/>
                <w:color w:val="000000"/>
                <w:kern w:val="0"/>
                <w:szCs w:val="22"/>
              </w:rPr>
            </w:pP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电梯（含轿厢装修）</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602.00</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61.52</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602.00</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92.38</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按照叠墅</w:t>
            </w:r>
            <w:r w:rsidRPr="007119D2">
              <w:rPr>
                <w:rFonts w:ascii="Arial" w:hAnsi="Arial" w:cs="Arial"/>
                <w:kern w:val="0"/>
                <w:szCs w:val="20"/>
              </w:rPr>
              <w:t>13</w:t>
            </w:r>
            <w:r w:rsidRPr="007119D2">
              <w:rPr>
                <w:rFonts w:ascii="Arial" w:hAnsi="Arial" w:cs="Arial"/>
                <w:kern w:val="0"/>
                <w:szCs w:val="20"/>
              </w:rPr>
              <w:t>万元</w:t>
            </w:r>
            <w:r w:rsidRPr="007119D2">
              <w:rPr>
                <w:rFonts w:ascii="Arial" w:hAnsi="Arial" w:cs="Arial"/>
                <w:kern w:val="0"/>
                <w:szCs w:val="20"/>
              </w:rPr>
              <w:t>/</w:t>
            </w:r>
            <w:r w:rsidRPr="007119D2">
              <w:rPr>
                <w:rFonts w:ascii="Arial" w:hAnsi="Arial" w:cs="Arial"/>
                <w:kern w:val="0"/>
                <w:szCs w:val="20"/>
              </w:rPr>
              <w:t>台，共</w:t>
            </w:r>
            <w:r w:rsidRPr="007119D2">
              <w:rPr>
                <w:rFonts w:ascii="Arial" w:hAnsi="Arial" w:cs="Arial"/>
                <w:kern w:val="0"/>
                <w:szCs w:val="20"/>
              </w:rPr>
              <w:t>26</w:t>
            </w:r>
            <w:r w:rsidRPr="007119D2">
              <w:rPr>
                <w:rFonts w:ascii="Arial" w:hAnsi="Arial" w:cs="Arial"/>
                <w:kern w:val="0"/>
                <w:szCs w:val="20"/>
              </w:rPr>
              <w:t>个单元；小高层</w:t>
            </w:r>
            <w:r w:rsidRPr="007119D2">
              <w:rPr>
                <w:rFonts w:ascii="Arial" w:hAnsi="Arial" w:cs="Arial"/>
                <w:kern w:val="0"/>
                <w:szCs w:val="20"/>
              </w:rPr>
              <w:t>22</w:t>
            </w:r>
            <w:r w:rsidRPr="007119D2">
              <w:rPr>
                <w:rFonts w:ascii="Arial" w:hAnsi="Arial" w:cs="Arial"/>
                <w:kern w:val="0"/>
                <w:szCs w:val="20"/>
              </w:rPr>
              <w:t>万元</w:t>
            </w:r>
            <w:r w:rsidRPr="007119D2">
              <w:rPr>
                <w:rFonts w:ascii="Arial" w:hAnsi="Arial" w:cs="Arial"/>
                <w:kern w:val="0"/>
                <w:szCs w:val="20"/>
              </w:rPr>
              <w:t>/</w:t>
            </w:r>
            <w:r w:rsidRPr="007119D2">
              <w:rPr>
                <w:rFonts w:ascii="Arial" w:hAnsi="Arial" w:cs="Arial"/>
                <w:kern w:val="0"/>
                <w:szCs w:val="20"/>
              </w:rPr>
              <w:t>台，共</w:t>
            </w:r>
            <w:r w:rsidRPr="007119D2">
              <w:rPr>
                <w:rFonts w:ascii="Arial" w:hAnsi="Arial" w:cs="Arial"/>
                <w:kern w:val="0"/>
                <w:szCs w:val="20"/>
              </w:rPr>
              <w:t>12</w:t>
            </w:r>
            <w:r w:rsidRPr="007119D2">
              <w:rPr>
                <w:rFonts w:ascii="Arial" w:hAnsi="Arial" w:cs="Arial"/>
                <w:kern w:val="0"/>
                <w:szCs w:val="20"/>
              </w:rPr>
              <w:t>个单元，进行估算</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太阳能</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121.60</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12.43</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121.60</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12.43</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合院、叠墅</w:t>
            </w:r>
            <w:r w:rsidRPr="007119D2">
              <w:rPr>
                <w:rFonts w:ascii="Arial" w:hAnsi="Arial" w:cs="Arial"/>
                <w:kern w:val="0"/>
                <w:szCs w:val="20"/>
              </w:rPr>
              <w:t>3500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套，小高层</w:t>
            </w:r>
            <w:r w:rsidRPr="007119D2">
              <w:rPr>
                <w:rFonts w:ascii="Arial" w:hAnsi="Arial" w:cs="Arial"/>
                <w:kern w:val="0"/>
                <w:szCs w:val="20"/>
              </w:rPr>
              <w:t>3000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套暂计</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红线外电力工程</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489.29</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50.00</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489.29</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50.00</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50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㎡，以一期建筑面积为基数暂估</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红线外高压线埋地</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63.11</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6.45</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63.11</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6.45</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按照全期</w:t>
            </w:r>
            <w:r w:rsidRPr="007119D2">
              <w:rPr>
                <w:rFonts w:ascii="Arial" w:hAnsi="Arial" w:cs="Arial"/>
                <w:kern w:val="0"/>
                <w:szCs w:val="20"/>
              </w:rPr>
              <w:t>300</w:t>
            </w:r>
            <w:r w:rsidRPr="007119D2">
              <w:rPr>
                <w:rFonts w:ascii="Arial" w:hAnsi="Arial" w:cs="Arial"/>
                <w:kern w:val="0"/>
                <w:szCs w:val="20"/>
              </w:rPr>
              <w:t>万（</w:t>
            </w:r>
            <w:r w:rsidRPr="007119D2">
              <w:rPr>
                <w:rFonts w:ascii="Arial" w:hAnsi="Arial" w:cs="Arial"/>
                <w:kern w:val="0"/>
                <w:szCs w:val="20"/>
              </w:rPr>
              <w:t>1500*2000</w:t>
            </w:r>
            <w:r w:rsidRPr="007119D2">
              <w:rPr>
                <w:rFonts w:ascii="Arial" w:hAnsi="Arial" w:cs="Arial"/>
                <w:kern w:val="0"/>
                <w:szCs w:val="20"/>
              </w:rPr>
              <w:t>）暂估，按建筑面积分期分业态分摊</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红线内电力工程</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1859.30</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190.00</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1859.30</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190.00</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190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㎡，以一期建筑面积为基数暂估</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室外给水</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293.57</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30.00</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293.57</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30.00</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建筑高度</w:t>
            </w:r>
            <w:r w:rsidRPr="007119D2">
              <w:rPr>
                <w:rFonts w:ascii="Arial" w:hAnsi="Arial" w:cs="Arial"/>
                <w:kern w:val="0"/>
                <w:szCs w:val="20"/>
              </w:rPr>
              <w:t>≤45</w:t>
            </w:r>
            <w:r w:rsidRPr="007119D2">
              <w:rPr>
                <w:rFonts w:ascii="Arial" w:hAnsi="Arial" w:cs="Arial"/>
                <w:kern w:val="0"/>
                <w:szCs w:val="20"/>
              </w:rPr>
              <w:t>米按</w:t>
            </w:r>
            <w:r w:rsidRPr="007119D2">
              <w:rPr>
                <w:rFonts w:ascii="Arial" w:hAnsi="Arial" w:cs="Arial"/>
                <w:kern w:val="0"/>
                <w:szCs w:val="20"/>
              </w:rPr>
              <w:t>30</w:t>
            </w:r>
            <w:r w:rsidRPr="007119D2">
              <w:rPr>
                <w:rFonts w:ascii="Arial" w:hAnsi="Arial" w:cs="Arial"/>
                <w:kern w:val="0"/>
                <w:szCs w:val="20"/>
              </w:rPr>
              <w:t>元</w:t>
            </w:r>
            <w:r w:rsidRPr="007119D2">
              <w:rPr>
                <w:rFonts w:ascii="Arial" w:hAnsi="Arial" w:cs="Arial"/>
                <w:kern w:val="0"/>
                <w:szCs w:val="20"/>
              </w:rPr>
              <w:t>/</w:t>
            </w:r>
            <w:r w:rsidR="00054AA8" w:rsidRPr="007119D2">
              <w:rPr>
                <w:rFonts w:ascii="Arial" w:hAnsi="Arial" w:cs="Arial"/>
                <w:kern w:val="0"/>
                <w:szCs w:val="20"/>
              </w:rPr>
              <w:t>㎡</w:t>
            </w:r>
            <w:r w:rsidRPr="007119D2">
              <w:rPr>
                <w:rFonts w:ascii="Arial" w:hAnsi="Arial" w:cs="Arial"/>
                <w:kern w:val="0"/>
                <w:szCs w:val="20"/>
              </w:rPr>
              <w:t>，</w:t>
            </w:r>
            <w:r w:rsidRPr="007119D2">
              <w:rPr>
                <w:rFonts w:ascii="Arial" w:hAnsi="Arial" w:cs="Arial"/>
                <w:kern w:val="0"/>
                <w:szCs w:val="20"/>
              </w:rPr>
              <w:t>≤75</w:t>
            </w:r>
            <w:r w:rsidRPr="007119D2">
              <w:rPr>
                <w:rFonts w:ascii="Arial" w:hAnsi="Arial" w:cs="Arial"/>
                <w:kern w:val="0"/>
                <w:szCs w:val="20"/>
              </w:rPr>
              <w:t>米按</w:t>
            </w:r>
            <w:r w:rsidRPr="007119D2">
              <w:rPr>
                <w:rFonts w:ascii="Arial" w:hAnsi="Arial" w:cs="Arial"/>
                <w:kern w:val="0"/>
                <w:szCs w:val="20"/>
              </w:rPr>
              <w:t>45</w:t>
            </w:r>
            <w:r w:rsidRPr="007119D2">
              <w:rPr>
                <w:rFonts w:ascii="Arial" w:hAnsi="Arial" w:cs="Arial"/>
                <w:kern w:val="0"/>
                <w:szCs w:val="20"/>
              </w:rPr>
              <w:t>元</w:t>
            </w:r>
            <w:r w:rsidRPr="007119D2">
              <w:rPr>
                <w:rFonts w:ascii="Arial" w:hAnsi="Arial" w:cs="Arial"/>
                <w:kern w:val="0"/>
                <w:szCs w:val="20"/>
              </w:rPr>
              <w:t>/</w:t>
            </w:r>
            <w:r w:rsidR="00054AA8" w:rsidRPr="007119D2">
              <w:rPr>
                <w:rFonts w:ascii="Arial" w:hAnsi="Arial" w:cs="Arial"/>
                <w:kern w:val="0"/>
                <w:szCs w:val="20"/>
              </w:rPr>
              <w:t>㎡</w:t>
            </w:r>
            <w:r w:rsidRPr="007119D2">
              <w:rPr>
                <w:rFonts w:ascii="Arial" w:hAnsi="Arial" w:cs="Arial"/>
                <w:kern w:val="0"/>
                <w:szCs w:val="20"/>
              </w:rPr>
              <w:t>，</w:t>
            </w:r>
            <w:r w:rsidRPr="007119D2">
              <w:rPr>
                <w:rFonts w:ascii="Arial" w:hAnsi="Arial" w:cs="Arial"/>
                <w:kern w:val="0"/>
                <w:szCs w:val="20"/>
              </w:rPr>
              <w:t>≤100</w:t>
            </w:r>
            <w:r w:rsidRPr="007119D2">
              <w:rPr>
                <w:rFonts w:ascii="Arial" w:hAnsi="Arial" w:cs="Arial"/>
                <w:kern w:val="0"/>
                <w:szCs w:val="20"/>
              </w:rPr>
              <w:t>米按</w:t>
            </w:r>
            <w:r w:rsidRPr="007119D2">
              <w:rPr>
                <w:rFonts w:ascii="Arial" w:hAnsi="Arial" w:cs="Arial"/>
                <w:kern w:val="0"/>
                <w:szCs w:val="20"/>
              </w:rPr>
              <w:t>50</w:t>
            </w:r>
            <w:r w:rsidRPr="007119D2">
              <w:rPr>
                <w:rFonts w:ascii="Arial" w:hAnsi="Arial" w:cs="Arial"/>
                <w:kern w:val="0"/>
                <w:szCs w:val="20"/>
              </w:rPr>
              <w:t>元</w:t>
            </w:r>
            <w:r w:rsidRPr="007119D2">
              <w:rPr>
                <w:rFonts w:ascii="Arial" w:hAnsi="Arial" w:cs="Arial"/>
                <w:kern w:val="0"/>
                <w:szCs w:val="20"/>
              </w:rPr>
              <w:t>/</w:t>
            </w:r>
            <w:r w:rsidR="00054AA8" w:rsidRPr="007119D2">
              <w:rPr>
                <w:rFonts w:ascii="Arial" w:hAnsi="Arial" w:cs="Arial"/>
                <w:kern w:val="0"/>
                <w:szCs w:val="20"/>
              </w:rPr>
              <w:t>㎡</w:t>
            </w:r>
            <w:r w:rsidRPr="007119D2">
              <w:rPr>
                <w:rFonts w:ascii="Arial" w:hAnsi="Arial" w:cs="Arial"/>
                <w:kern w:val="0"/>
                <w:szCs w:val="20"/>
              </w:rPr>
              <w:t>，一期所有建筑</w:t>
            </w:r>
            <w:r w:rsidRPr="007119D2">
              <w:rPr>
                <w:rFonts w:ascii="Arial" w:hAnsi="Arial" w:cs="Arial"/>
                <w:kern w:val="0"/>
                <w:szCs w:val="20"/>
              </w:rPr>
              <w:t>≤45</w:t>
            </w:r>
            <w:r w:rsidRPr="007119D2">
              <w:rPr>
                <w:rFonts w:ascii="Arial" w:hAnsi="Arial" w:cs="Arial"/>
                <w:kern w:val="0"/>
                <w:szCs w:val="20"/>
              </w:rPr>
              <w:t>米。实际以自来水公司预算金额为准</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雨水收集系统</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48.93</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5.00</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48.93</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5.00</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暂按</w:t>
            </w:r>
            <w:r w:rsidRPr="007119D2">
              <w:rPr>
                <w:rFonts w:ascii="Arial" w:hAnsi="Arial" w:cs="Arial"/>
                <w:kern w:val="0"/>
                <w:szCs w:val="20"/>
              </w:rPr>
              <w:t>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平米估算，以一期建筑面积为基数</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燃气工程</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228.09</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23.31</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228.09</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23.31</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暂按</w:t>
            </w:r>
            <w:r w:rsidRPr="007119D2">
              <w:rPr>
                <w:rFonts w:ascii="Arial" w:hAnsi="Arial" w:cs="Arial"/>
                <w:kern w:val="0"/>
                <w:szCs w:val="20"/>
              </w:rPr>
              <w:t>35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平米估算，以一期地上建筑面积为基数</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AB</w:t>
            </w:r>
            <w:r w:rsidRPr="007119D2">
              <w:rPr>
                <w:rFonts w:ascii="Arial" w:hAnsi="Arial" w:cs="Arial"/>
                <w:kern w:val="0"/>
                <w:szCs w:val="20"/>
              </w:rPr>
              <w:t>地块中间沥青道路</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44.02</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4.50</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44.02</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4.50</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现无图纸，暂按</w:t>
            </w:r>
            <w:r w:rsidRPr="007119D2">
              <w:rPr>
                <w:rFonts w:ascii="Arial" w:hAnsi="Arial" w:cs="Arial"/>
                <w:kern w:val="0"/>
                <w:szCs w:val="20"/>
              </w:rPr>
              <w:t>450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平米</w:t>
            </w:r>
            <w:r w:rsidRPr="007119D2">
              <w:rPr>
                <w:rFonts w:ascii="Arial" w:hAnsi="Arial" w:cs="Arial"/>
                <w:kern w:val="0"/>
                <w:szCs w:val="20"/>
              </w:rPr>
              <w:t>*4650</w:t>
            </w:r>
            <w:r w:rsidRPr="007119D2">
              <w:rPr>
                <w:rFonts w:ascii="Arial" w:hAnsi="Arial" w:cs="Arial"/>
                <w:kern w:val="0"/>
                <w:szCs w:val="20"/>
              </w:rPr>
              <w:t>平米，含两侧人行道，分期分业态占地面积进行分摊</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三网合一工程</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58.71</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6.00</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58.71</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6.00</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6</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平米，以一期建筑面积为基数</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红线外电信塔移位</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21.04</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2.15</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21.04</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2.15</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暂按每座</w:t>
            </w:r>
            <w:r w:rsidRPr="007119D2">
              <w:rPr>
                <w:rFonts w:ascii="Arial" w:hAnsi="Arial" w:cs="Arial"/>
                <w:kern w:val="0"/>
                <w:szCs w:val="20"/>
              </w:rPr>
              <w:t>50</w:t>
            </w:r>
            <w:r w:rsidRPr="007119D2">
              <w:rPr>
                <w:rFonts w:ascii="Arial" w:hAnsi="Arial" w:cs="Arial"/>
                <w:kern w:val="0"/>
                <w:szCs w:val="20"/>
              </w:rPr>
              <w:t>万</w:t>
            </w:r>
            <w:r w:rsidRPr="007119D2">
              <w:rPr>
                <w:rFonts w:ascii="Arial" w:hAnsi="Arial" w:cs="Arial"/>
                <w:kern w:val="0"/>
                <w:szCs w:val="20"/>
              </w:rPr>
              <w:t>*2</w:t>
            </w:r>
            <w:r w:rsidRPr="007119D2">
              <w:rPr>
                <w:rFonts w:ascii="Arial" w:hAnsi="Arial" w:cs="Arial"/>
                <w:kern w:val="0"/>
                <w:szCs w:val="20"/>
              </w:rPr>
              <w:t>座，按建筑面积分业态分期分摊</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雨污水管网</w:t>
            </w:r>
          </w:p>
        </w:tc>
        <w:tc>
          <w:tcPr>
            <w:tcW w:w="461"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392.91</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40.15</w:t>
            </w:r>
          </w:p>
        </w:tc>
        <w:tc>
          <w:tcPr>
            <w:tcW w:w="460"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392.91</w:t>
            </w:r>
          </w:p>
        </w:tc>
        <w:tc>
          <w:tcPr>
            <w:tcW w:w="527"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40.15</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0.00</w:t>
            </w:r>
          </w:p>
        </w:tc>
        <w:tc>
          <w:tcPr>
            <w:tcW w:w="461" w:type="pct"/>
            <w:vAlign w:val="center"/>
          </w:tcPr>
          <w:p w:rsidR="00CC20C7" w:rsidRPr="007119D2" w:rsidRDefault="00CC20C7" w:rsidP="00D36543">
            <w:pPr>
              <w:jc w:val="center"/>
              <w:rPr>
                <w:rFonts w:ascii="Arial" w:hAnsi="Arial" w:cs="Arial"/>
                <w:szCs w:val="20"/>
              </w:rPr>
            </w:pPr>
            <w:r w:rsidRPr="007119D2">
              <w:rPr>
                <w:rFonts w:ascii="Arial" w:hAnsi="Arial" w:cs="Arial"/>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kern w:val="0"/>
                <w:szCs w:val="20"/>
              </w:rPr>
            </w:pPr>
            <w:r w:rsidRPr="007119D2">
              <w:rPr>
                <w:rFonts w:ascii="Arial" w:hAnsi="Arial" w:cs="Arial"/>
                <w:kern w:val="0"/>
                <w:szCs w:val="20"/>
              </w:rPr>
              <w:t>现暂按用地面积的</w:t>
            </w:r>
            <w:r w:rsidRPr="007119D2">
              <w:rPr>
                <w:rFonts w:ascii="Arial" w:hAnsi="Arial" w:cs="Arial"/>
                <w:kern w:val="0"/>
                <w:szCs w:val="20"/>
              </w:rPr>
              <w:t>110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平米估算</w:t>
            </w:r>
          </w:p>
        </w:tc>
      </w:tr>
      <w:tr w:rsidR="00CC20C7" w:rsidRPr="007119D2" w:rsidTr="004804DD">
        <w:trPr>
          <w:trHeight w:val="255"/>
        </w:trPr>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b/>
                <w:kern w:val="0"/>
                <w:szCs w:val="20"/>
              </w:rPr>
            </w:pPr>
            <w:r w:rsidRPr="007119D2">
              <w:rPr>
                <w:rFonts w:ascii="Arial" w:hAnsi="Arial" w:cs="Arial"/>
                <w:b/>
                <w:kern w:val="0"/>
                <w:szCs w:val="20"/>
              </w:rPr>
              <w:t>合计</w:t>
            </w:r>
          </w:p>
        </w:tc>
        <w:tc>
          <w:tcPr>
            <w:tcW w:w="461" w:type="pct"/>
            <w:shd w:val="clear" w:color="auto" w:fill="auto"/>
            <w:noWrap/>
            <w:vAlign w:val="center"/>
            <w:hideMark/>
          </w:tcPr>
          <w:p w:rsidR="00CC20C7" w:rsidRPr="007119D2" w:rsidRDefault="00CC20C7" w:rsidP="00D36543">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4222.57</w:t>
            </w:r>
          </w:p>
        </w:tc>
        <w:tc>
          <w:tcPr>
            <w:tcW w:w="526" w:type="pct"/>
            <w:shd w:val="clear" w:color="auto" w:fill="auto"/>
            <w:noWrap/>
            <w:vAlign w:val="center"/>
            <w:hideMark/>
          </w:tcPr>
          <w:p w:rsidR="00CC20C7" w:rsidRPr="007119D2" w:rsidRDefault="00CC20C7" w:rsidP="00D36543">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432</w:t>
            </w:r>
          </w:p>
        </w:tc>
        <w:tc>
          <w:tcPr>
            <w:tcW w:w="460" w:type="pct"/>
            <w:shd w:val="clear" w:color="auto" w:fill="auto"/>
            <w:noWrap/>
            <w:vAlign w:val="center"/>
            <w:hideMark/>
          </w:tcPr>
          <w:p w:rsidR="00CC20C7" w:rsidRPr="007119D2" w:rsidRDefault="00CC20C7" w:rsidP="00D36543">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4222.57</w:t>
            </w:r>
          </w:p>
        </w:tc>
        <w:tc>
          <w:tcPr>
            <w:tcW w:w="527" w:type="pct"/>
            <w:shd w:val="clear" w:color="auto" w:fill="auto"/>
            <w:noWrap/>
            <w:vAlign w:val="center"/>
            <w:hideMark/>
          </w:tcPr>
          <w:p w:rsidR="00CC20C7" w:rsidRPr="007119D2" w:rsidRDefault="00CC20C7" w:rsidP="00D36543">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432</w:t>
            </w:r>
          </w:p>
        </w:tc>
        <w:tc>
          <w:tcPr>
            <w:tcW w:w="526" w:type="pct"/>
            <w:shd w:val="clear" w:color="auto" w:fill="auto"/>
            <w:vAlign w:val="center"/>
            <w:hideMark/>
          </w:tcPr>
          <w:p w:rsidR="00CC20C7" w:rsidRPr="007119D2" w:rsidRDefault="00CC20C7" w:rsidP="00D36543">
            <w:pPr>
              <w:widowControl/>
              <w:spacing w:line="240" w:lineRule="exact"/>
              <w:jc w:val="center"/>
              <w:rPr>
                <w:rFonts w:ascii="Arial" w:hAnsi="Arial" w:cs="Arial"/>
                <w:b/>
                <w:kern w:val="0"/>
                <w:szCs w:val="20"/>
              </w:rPr>
            </w:pPr>
            <w:r w:rsidRPr="007119D2">
              <w:rPr>
                <w:rFonts w:ascii="Arial" w:hAnsi="Arial" w:cs="Arial"/>
                <w:b/>
                <w:kern w:val="0"/>
                <w:szCs w:val="20"/>
              </w:rPr>
              <w:t>0.00</w:t>
            </w:r>
          </w:p>
        </w:tc>
        <w:tc>
          <w:tcPr>
            <w:tcW w:w="461" w:type="pct"/>
            <w:vAlign w:val="center"/>
          </w:tcPr>
          <w:p w:rsidR="00CC20C7" w:rsidRPr="007119D2" w:rsidRDefault="00CC20C7" w:rsidP="00D36543">
            <w:pPr>
              <w:jc w:val="center"/>
              <w:rPr>
                <w:rFonts w:ascii="Arial" w:hAnsi="Arial" w:cs="Arial"/>
                <w:b/>
                <w:szCs w:val="20"/>
              </w:rPr>
            </w:pPr>
            <w:r w:rsidRPr="007119D2">
              <w:rPr>
                <w:rFonts w:ascii="Arial" w:hAnsi="Arial" w:cs="Arial"/>
                <w:b/>
                <w:szCs w:val="20"/>
              </w:rPr>
              <w:t>0.00</w:t>
            </w:r>
          </w:p>
        </w:tc>
        <w:tc>
          <w:tcPr>
            <w:tcW w:w="1513" w:type="pct"/>
            <w:shd w:val="clear" w:color="auto" w:fill="auto"/>
            <w:vAlign w:val="center"/>
            <w:hideMark/>
          </w:tcPr>
          <w:p w:rsidR="00CC20C7" w:rsidRPr="007119D2" w:rsidRDefault="00CC20C7" w:rsidP="00D36543">
            <w:pPr>
              <w:widowControl/>
              <w:spacing w:line="240" w:lineRule="exact"/>
              <w:jc w:val="center"/>
              <w:rPr>
                <w:rFonts w:ascii="Arial" w:hAnsi="Arial" w:cs="Arial"/>
                <w:b/>
                <w:kern w:val="0"/>
                <w:szCs w:val="20"/>
              </w:rPr>
            </w:pPr>
            <w:r w:rsidRPr="007119D2">
              <w:rPr>
                <w:rFonts w:ascii="Arial" w:hAnsi="Arial" w:cs="Arial"/>
                <w:b/>
                <w:kern w:val="0"/>
                <w:szCs w:val="20"/>
              </w:rPr>
              <w:t>——</w:t>
            </w:r>
          </w:p>
        </w:tc>
      </w:tr>
    </w:tbl>
    <w:p w:rsidR="00CC20C7" w:rsidRPr="007119D2" w:rsidRDefault="00CC20C7" w:rsidP="00CC20C7">
      <w:pPr>
        <w:spacing w:line="360" w:lineRule="auto"/>
        <w:ind w:firstLineChars="150" w:firstLine="420"/>
        <w:rPr>
          <w:rFonts w:ascii="Arial" w:hAnsi="Arial" w:cs="Arial"/>
          <w:color w:val="000000"/>
          <w:sz w:val="28"/>
        </w:rPr>
      </w:pPr>
      <w:r w:rsidRPr="007119D2">
        <w:rPr>
          <w:rFonts w:ascii="Arial" w:hAnsi="Arial" w:cs="Arial"/>
          <w:color w:val="000000"/>
          <w:sz w:val="28"/>
        </w:rPr>
        <w:t>3</w:t>
      </w:r>
      <w:r w:rsidR="00054AA8" w:rsidRPr="007119D2">
        <w:rPr>
          <w:rFonts w:ascii="Arial" w:hAnsi="Arial" w:cs="Arial"/>
          <w:color w:val="000000"/>
          <w:sz w:val="28"/>
        </w:rPr>
        <w:t>．</w:t>
      </w:r>
      <w:r w:rsidRPr="007119D2">
        <w:rPr>
          <w:rFonts w:ascii="Arial" w:hAnsi="Arial" w:cs="Arial"/>
          <w:color w:val="000000"/>
          <w:sz w:val="28"/>
        </w:rPr>
        <w:t>环境工程</w:t>
      </w:r>
    </w:p>
    <w:p w:rsidR="00837C78" w:rsidRPr="007119D2" w:rsidRDefault="00CC20C7" w:rsidP="00837C78">
      <w:pPr>
        <w:spacing w:line="360" w:lineRule="auto"/>
        <w:ind w:firstLineChars="150" w:firstLine="420"/>
        <w:rPr>
          <w:rFonts w:ascii="Arial" w:hAnsi="Arial" w:cs="Arial"/>
          <w:color w:val="000000"/>
          <w:sz w:val="28"/>
        </w:rPr>
      </w:pPr>
      <w:r w:rsidRPr="007119D2">
        <w:rPr>
          <w:rFonts w:ascii="Arial" w:hAnsi="Arial" w:cs="Arial"/>
          <w:color w:val="000000"/>
          <w:sz w:val="28"/>
        </w:rPr>
        <w:t>项目一期环境工程费用总计</w:t>
      </w:r>
      <w:r w:rsidR="00C9723A" w:rsidRPr="007119D2">
        <w:rPr>
          <w:rFonts w:ascii="Arial" w:hAnsi="Arial" w:cs="Arial"/>
          <w:color w:val="000000"/>
          <w:sz w:val="28"/>
        </w:rPr>
        <w:t>3396.43</w:t>
      </w:r>
      <w:r w:rsidRPr="007119D2">
        <w:rPr>
          <w:rFonts w:ascii="Arial" w:hAnsi="Arial" w:cs="Arial"/>
          <w:color w:val="000000"/>
          <w:sz w:val="28"/>
        </w:rPr>
        <w:t>万元，建筑单方</w:t>
      </w:r>
      <w:r w:rsidR="00C9723A" w:rsidRPr="007119D2">
        <w:rPr>
          <w:rFonts w:ascii="Arial" w:hAnsi="Arial" w:cs="Arial"/>
          <w:color w:val="000000"/>
          <w:sz w:val="28"/>
        </w:rPr>
        <w:t>347</w:t>
      </w:r>
      <w:r w:rsidRPr="007119D2">
        <w:rPr>
          <w:rFonts w:ascii="Arial" w:hAnsi="Arial" w:cs="Arial"/>
          <w:color w:val="000000"/>
          <w:sz w:val="28"/>
        </w:rPr>
        <w:t>元</w:t>
      </w:r>
      <w:r w:rsidRPr="007119D2">
        <w:rPr>
          <w:rFonts w:ascii="Arial" w:hAnsi="Arial" w:cs="Arial"/>
          <w:color w:val="000000"/>
          <w:sz w:val="28"/>
        </w:rPr>
        <w:t>/</w:t>
      </w:r>
      <w:r w:rsidRPr="007119D2">
        <w:rPr>
          <w:rFonts w:ascii="Arial" w:hAnsi="Arial" w:cs="Arial"/>
          <w:color w:val="000000"/>
          <w:sz w:val="28"/>
        </w:rPr>
        <w:t>㎡。</w:t>
      </w:r>
    </w:p>
    <w:p w:rsidR="004804DD" w:rsidRPr="007119D2" w:rsidRDefault="004804DD" w:rsidP="00837C78">
      <w:pPr>
        <w:spacing w:line="360" w:lineRule="auto"/>
        <w:ind w:firstLineChars="150" w:firstLine="420"/>
        <w:rPr>
          <w:rFonts w:ascii="Arial" w:hAnsi="Arial" w:cs="Arial"/>
          <w:color w:val="000000"/>
          <w:sz w:val="28"/>
        </w:rPr>
      </w:pPr>
      <w:r w:rsidRPr="007119D2">
        <w:rPr>
          <w:rFonts w:ascii="Arial" w:hAnsi="Arial" w:cs="Arial"/>
          <w:color w:val="000000"/>
          <w:sz w:val="28"/>
        </w:rPr>
        <w:t>（转下页）</w:t>
      </w:r>
    </w:p>
    <w:p w:rsidR="004804DD" w:rsidRPr="007119D2" w:rsidRDefault="004804DD" w:rsidP="00837C78">
      <w:pPr>
        <w:spacing w:line="360" w:lineRule="auto"/>
        <w:ind w:firstLineChars="150" w:firstLine="420"/>
        <w:rPr>
          <w:rFonts w:ascii="Arial" w:hAnsi="Arial" w:cs="Arial"/>
          <w:color w:val="000000"/>
          <w:sz w:val="28"/>
        </w:rPr>
      </w:pPr>
    </w:p>
    <w:p w:rsidR="004804DD" w:rsidRPr="007119D2" w:rsidRDefault="004804DD" w:rsidP="001E0A53">
      <w:pPr>
        <w:spacing w:line="360" w:lineRule="auto"/>
        <w:rPr>
          <w:rFonts w:ascii="Arial" w:hAnsi="Arial" w:cs="Arial"/>
          <w:color w:val="000000"/>
          <w:sz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134"/>
        <w:gridCol w:w="1134"/>
        <w:gridCol w:w="1134"/>
        <w:gridCol w:w="1134"/>
        <w:gridCol w:w="993"/>
        <w:gridCol w:w="992"/>
        <w:gridCol w:w="3074"/>
      </w:tblGrid>
      <w:tr w:rsidR="00CC20C7" w:rsidRPr="007119D2" w:rsidTr="0066554E">
        <w:trPr>
          <w:trHeight w:val="276"/>
          <w:jc w:val="center"/>
        </w:trPr>
        <w:tc>
          <w:tcPr>
            <w:tcW w:w="1290" w:type="dxa"/>
            <w:vMerge w:val="restart"/>
            <w:shd w:val="clear" w:color="auto" w:fill="auto"/>
            <w:noWrap/>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lastRenderedPageBreak/>
              <w:t>项目</w:t>
            </w:r>
          </w:p>
        </w:tc>
        <w:tc>
          <w:tcPr>
            <w:tcW w:w="2268" w:type="dxa"/>
            <w:gridSpan w:val="2"/>
            <w:shd w:val="clear" w:color="auto" w:fill="auto"/>
            <w:noWrap/>
            <w:vAlign w:val="center"/>
            <w:hideMark/>
          </w:tcPr>
          <w:p w:rsidR="00CC20C7" w:rsidRPr="007119D2" w:rsidRDefault="00CC20C7" w:rsidP="004D46AF">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项目公司原值</w:t>
            </w:r>
          </w:p>
        </w:tc>
        <w:tc>
          <w:tcPr>
            <w:tcW w:w="3261" w:type="dxa"/>
            <w:gridSpan w:val="3"/>
            <w:shd w:val="clear" w:color="auto" w:fill="auto"/>
            <w:noWrap/>
            <w:vAlign w:val="center"/>
            <w:hideMark/>
          </w:tcPr>
          <w:p w:rsidR="00CC20C7" w:rsidRPr="007119D2" w:rsidRDefault="00CC20C7" w:rsidP="004D46AF">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复核数值</w:t>
            </w:r>
          </w:p>
        </w:tc>
        <w:tc>
          <w:tcPr>
            <w:tcW w:w="992" w:type="dxa"/>
            <w:vMerge w:val="restart"/>
            <w:vAlign w:val="center"/>
          </w:tcPr>
          <w:p w:rsidR="00CC20C7" w:rsidRPr="007119D2" w:rsidRDefault="00CC20C7" w:rsidP="004D46AF">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差值比率（</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3074" w:type="dxa"/>
            <w:vMerge w:val="restart"/>
            <w:shd w:val="clear" w:color="auto" w:fill="auto"/>
            <w:noWrap/>
            <w:vAlign w:val="center"/>
            <w:hideMark/>
          </w:tcPr>
          <w:p w:rsidR="00CC20C7" w:rsidRPr="007119D2" w:rsidRDefault="00CC20C7" w:rsidP="004D46AF">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备注</w:t>
            </w:r>
          </w:p>
        </w:tc>
      </w:tr>
      <w:tr w:rsidR="00CC20C7" w:rsidRPr="007119D2" w:rsidTr="0066554E">
        <w:trPr>
          <w:trHeight w:val="198"/>
          <w:jc w:val="center"/>
        </w:trPr>
        <w:tc>
          <w:tcPr>
            <w:tcW w:w="1290" w:type="dxa"/>
            <w:vMerge/>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p>
        </w:tc>
        <w:tc>
          <w:tcPr>
            <w:tcW w:w="1134" w:type="dxa"/>
            <w:shd w:val="clear" w:color="auto" w:fill="auto"/>
            <w:noWrap/>
            <w:vAlign w:val="center"/>
            <w:hideMark/>
          </w:tcPr>
          <w:p w:rsidR="00537AFB"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1134" w:type="dxa"/>
            <w:shd w:val="clear" w:color="auto" w:fill="auto"/>
            <w:noWrap/>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1134" w:type="dxa"/>
            <w:shd w:val="clear" w:color="auto" w:fill="auto"/>
            <w:noWrap/>
            <w:vAlign w:val="center"/>
            <w:hideMark/>
          </w:tcPr>
          <w:p w:rsidR="00537AFB"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1134" w:type="dxa"/>
            <w:shd w:val="clear" w:color="auto" w:fill="auto"/>
            <w:noWrap/>
            <w:vAlign w:val="center"/>
            <w:hideMark/>
          </w:tcPr>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993" w:type="dxa"/>
            <w:shd w:val="clear" w:color="auto" w:fill="auto"/>
            <w:noWrap/>
            <w:vAlign w:val="center"/>
            <w:hideMark/>
          </w:tcPr>
          <w:p w:rsidR="00537AFB"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差价</w:t>
            </w:r>
          </w:p>
          <w:p w:rsidR="00CC20C7" w:rsidRPr="007119D2" w:rsidRDefault="00CC20C7" w:rsidP="004D46AF">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w:t>
            </w:r>
            <w:r w:rsidRPr="007119D2">
              <w:rPr>
                <w:rFonts w:ascii="Arial" w:hAnsi="Arial" w:cs="Arial"/>
                <w:b/>
                <w:bCs/>
                <w:color w:val="000000"/>
                <w:kern w:val="0"/>
                <w:szCs w:val="22"/>
              </w:rPr>
              <w:t>万元</w:t>
            </w:r>
            <w:r w:rsidRPr="007119D2">
              <w:rPr>
                <w:rFonts w:ascii="Arial" w:hAnsi="Arial" w:cs="Arial"/>
                <w:b/>
                <w:bCs/>
                <w:color w:val="000000"/>
                <w:kern w:val="0"/>
                <w:szCs w:val="22"/>
              </w:rPr>
              <w:t>)</w:t>
            </w:r>
          </w:p>
        </w:tc>
        <w:tc>
          <w:tcPr>
            <w:tcW w:w="992" w:type="dxa"/>
            <w:vMerge/>
            <w:vAlign w:val="center"/>
          </w:tcPr>
          <w:p w:rsidR="00CC20C7" w:rsidRPr="007119D2" w:rsidRDefault="00CC20C7" w:rsidP="004D46AF">
            <w:pPr>
              <w:widowControl/>
              <w:spacing w:line="240" w:lineRule="exact"/>
              <w:jc w:val="center"/>
              <w:rPr>
                <w:rFonts w:ascii="Arial" w:hAnsi="Arial" w:cs="Arial"/>
                <w:color w:val="000000"/>
                <w:kern w:val="0"/>
                <w:szCs w:val="22"/>
              </w:rPr>
            </w:pPr>
          </w:p>
        </w:tc>
        <w:tc>
          <w:tcPr>
            <w:tcW w:w="3074" w:type="dxa"/>
            <w:vMerge/>
            <w:vAlign w:val="center"/>
            <w:hideMark/>
          </w:tcPr>
          <w:p w:rsidR="00CC20C7" w:rsidRPr="007119D2" w:rsidRDefault="00CC20C7" w:rsidP="004D46AF">
            <w:pPr>
              <w:widowControl/>
              <w:spacing w:line="240" w:lineRule="exact"/>
              <w:jc w:val="center"/>
              <w:rPr>
                <w:rFonts w:ascii="Arial" w:hAnsi="Arial" w:cs="Arial"/>
                <w:color w:val="000000"/>
                <w:kern w:val="0"/>
                <w:szCs w:val="22"/>
              </w:rPr>
            </w:pPr>
          </w:p>
        </w:tc>
      </w:tr>
      <w:tr w:rsidR="004D46AF" w:rsidRPr="007119D2" w:rsidTr="0066554E">
        <w:trPr>
          <w:trHeight w:val="198"/>
          <w:jc w:val="center"/>
        </w:trPr>
        <w:tc>
          <w:tcPr>
            <w:tcW w:w="1290"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区内景观</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3210.93</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328.12</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3210.93</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328.12</w:t>
            </w:r>
          </w:p>
        </w:tc>
        <w:tc>
          <w:tcPr>
            <w:tcW w:w="993"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992" w:type="dxa"/>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3074" w:type="dxa"/>
            <w:shd w:val="clear" w:color="auto" w:fill="auto"/>
            <w:vAlign w:val="center"/>
            <w:hideMark/>
          </w:tcPr>
          <w:p w:rsidR="004D46AF" w:rsidRPr="007119D2" w:rsidRDefault="00C9723A" w:rsidP="004D46AF">
            <w:pPr>
              <w:widowControl/>
              <w:spacing w:line="240" w:lineRule="exact"/>
              <w:jc w:val="center"/>
              <w:rPr>
                <w:rFonts w:ascii="Arial" w:hAnsi="Arial" w:cs="Arial"/>
                <w:kern w:val="0"/>
                <w:szCs w:val="20"/>
              </w:rPr>
            </w:pPr>
            <w:r w:rsidRPr="007119D2">
              <w:rPr>
                <w:rFonts w:ascii="Arial" w:hAnsi="Arial" w:cs="Arial"/>
                <w:kern w:val="0"/>
                <w:szCs w:val="20"/>
              </w:rPr>
              <w:t>项目公司介绍，景观为高档社区景观。</w:t>
            </w:r>
            <w:r w:rsidR="001F5924" w:rsidRPr="007119D2">
              <w:rPr>
                <w:rFonts w:ascii="Arial" w:hAnsi="Arial" w:cs="Arial"/>
                <w:kern w:val="0"/>
                <w:szCs w:val="20"/>
              </w:rPr>
              <w:t>低密度区景观面积</w:t>
            </w:r>
            <w:r w:rsidR="001F5924" w:rsidRPr="007119D2">
              <w:rPr>
                <w:rFonts w:ascii="Arial" w:hAnsi="Arial" w:cs="Arial"/>
                <w:kern w:val="0"/>
                <w:szCs w:val="20"/>
              </w:rPr>
              <w:t>24953</w:t>
            </w:r>
            <w:r w:rsidR="001F5924" w:rsidRPr="007119D2">
              <w:rPr>
                <w:rFonts w:ascii="Arial" w:hAnsi="Arial" w:cs="Arial"/>
                <w:kern w:val="0"/>
                <w:szCs w:val="20"/>
              </w:rPr>
              <w:t>㎡，单方指标</w:t>
            </w:r>
            <w:r w:rsidR="001F5924" w:rsidRPr="007119D2">
              <w:rPr>
                <w:rFonts w:ascii="Arial" w:hAnsi="Arial" w:cs="Arial"/>
                <w:kern w:val="0"/>
                <w:szCs w:val="20"/>
              </w:rPr>
              <w:t>1023</w:t>
            </w:r>
            <w:r w:rsidR="001F5924" w:rsidRPr="007119D2">
              <w:rPr>
                <w:rFonts w:ascii="Arial" w:hAnsi="Arial" w:cs="Arial"/>
                <w:kern w:val="0"/>
                <w:szCs w:val="20"/>
              </w:rPr>
              <w:t>元</w:t>
            </w:r>
            <w:r w:rsidR="001F5924" w:rsidRPr="007119D2">
              <w:rPr>
                <w:rFonts w:ascii="Arial" w:hAnsi="Arial" w:cs="Arial"/>
                <w:kern w:val="0"/>
                <w:szCs w:val="20"/>
              </w:rPr>
              <w:t>/</w:t>
            </w:r>
            <w:r w:rsidR="001F5924" w:rsidRPr="007119D2">
              <w:rPr>
                <w:rFonts w:ascii="Arial" w:hAnsi="Arial" w:cs="Arial"/>
                <w:kern w:val="0"/>
                <w:szCs w:val="20"/>
              </w:rPr>
              <w:t>㎡；</w:t>
            </w:r>
            <w:r w:rsidR="004D46AF" w:rsidRPr="007119D2">
              <w:rPr>
                <w:rFonts w:ascii="Arial" w:hAnsi="Arial" w:cs="Arial"/>
                <w:kern w:val="0"/>
                <w:szCs w:val="20"/>
              </w:rPr>
              <w:t>小高层区景观面积</w:t>
            </w:r>
            <w:r w:rsidR="004D46AF" w:rsidRPr="007119D2">
              <w:rPr>
                <w:rFonts w:ascii="Arial" w:hAnsi="Arial" w:cs="Arial"/>
                <w:kern w:val="0"/>
                <w:szCs w:val="20"/>
              </w:rPr>
              <w:t>10880</w:t>
            </w:r>
            <w:r w:rsidR="004D46AF" w:rsidRPr="007119D2">
              <w:rPr>
                <w:rFonts w:ascii="Arial" w:hAnsi="Arial" w:cs="Arial"/>
                <w:kern w:val="0"/>
                <w:szCs w:val="20"/>
              </w:rPr>
              <w:t>㎡，单方指标</w:t>
            </w:r>
            <w:r w:rsidRPr="007119D2">
              <w:rPr>
                <w:rFonts w:ascii="Arial" w:hAnsi="Arial" w:cs="Arial"/>
                <w:kern w:val="0"/>
                <w:szCs w:val="20"/>
              </w:rPr>
              <w:t>605</w:t>
            </w:r>
            <w:r w:rsidR="004D46AF" w:rsidRPr="007119D2">
              <w:rPr>
                <w:rFonts w:ascii="Arial" w:hAnsi="Arial" w:cs="Arial"/>
                <w:kern w:val="0"/>
                <w:szCs w:val="20"/>
              </w:rPr>
              <w:t>元</w:t>
            </w:r>
            <w:r w:rsidR="004D46AF" w:rsidRPr="007119D2">
              <w:rPr>
                <w:rFonts w:ascii="Arial" w:hAnsi="Arial" w:cs="Arial"/>
                <w:kern w:val="0"/>
                <w:szCs w:val="20"/>
              </w:rPr>
              <w:t>/</w:t>
            </w:r>
            <w:r w:rsidR="004D46AF" w:rsidRPr="007119D2">
              <w:rPr>
                <w:rFonts w:ascii="Arial" w:hAnsi="Arial" w:cs="Arial"/>
                <w:kern w:val="0"/>
                <w:szCs w:val="20"/>
              </w:rPr>
              <w:t>㎡，</w:t>
            </w:r>
            <w:r w:rsidRPr="007119D2">
              <w:rPr>
                <w:rFonts w:ascii="Arial" w:hAnsi="Arial" w:cs="Arial"/>
                <w:kern w:val="0"/>
                <w:szCs w:val="20"/>
              </w:rPr>
              <w:t>单方造价在合理范围内。</w:t>
            </w:r>
            <w:r w:rsidR="004D46AF" w:rsidRPr="007119D2">
              <w:rPr>
                <w:rFonts w:ascii="Arial" w:hAnsi="Arial" w:cs="Arial"/>
                <w:kern w:val="0"/>
                <w:szCs w:val="20"/>
              </w:rPr>
              <w:t>一期景观总造价按各业态占地面积进行分摊</w:t>
            </w:r>
          </w:p>
        </w:tc>
      </w:tr>
      <w:tr w:rsidR="004D46AF" w:rsidRPr="007119D2" w:rsidTr="0066554E">
        <w:trPr>
          <w:trHeight w:val="198"/>
          <w:jc w:val="center"/>
        </w:trPr>
        <w:tc>
          <w:tcPr>
            <w:tcW w:w="1290" w:type="dxa"/>
            <w:shd w:val="clear" w:color="000000" w:fill="FFFFFF"/>
            <w:vAlign w:val="center"/>
            <w:hideMark/>
          </w:tcPr>
          <w:p w:rsidR="004D46AF" w:rsidRPr="007119D2" w:rsidRDefault="004D46AF" w:rsidP="004D46AF">
            <w:pPr>
              <w:widowControl/>
              <w:spacing w:line="240" w:lineRule="exact"/>
              <w:jc w:val="center"/>
              <w:rPr>
                <w:rFonts w:ascii="Arial" w:hAnsi="Arial" w:cs="Arial"/>
                <w:kern w:val="0"/>
                <w:szCs w:val="20"/>
              </w:rPr>
            </w:pPr>
            <w:r w:rsidRPr="007119D2">
              <w:rPr>
                <w:rFonts w:ascii="Arial" w:hAnsi="Arial" w:cs="Arial"/>
                <w:kern w:val="0"/>
                <w:szCs w:val="20"/>
              </w:rPr>
              <w:t>示范区景观</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185.50</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18.96</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185.50</w:t>
            </w:r>
          </w:p>
        </w:tc>
        <w:tc>
          <w:tcPr>
            <w:tcW w:w="1134"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18.96</w:t>
            </w:r>
          </w:p>
        </w:tc>
        <w:tc>
          <w:tcPr>
            <w:tcW w:w="993" w:type="dxa"/>
            <w:shd w:val="clear" w:color="000000" w:fill="FFFFFF"/>
            <w:vAlign w:val="center"/>
            <w:hideMark/>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992" w:type="dxa"/>
            <w:vAlign w:val="center"/>
          </w:tcPr>
          <w:p w:rsidR="004D46AF" w:rsidRPr="007119D2" w:rsidRDefault="004D46AF" w:rsidP="004D46AF">
            <w:pPr>
              <w:jc w:val="center"/>
              <w:rPr>
                <w:rFonts w:ascii="Arial" w:hAnsi="Arial" w:cs="Arial"/>
                <w:sz w:val="20"/>
                <w:szCs w:val="20"/>
              </w:rPr>
            </w:pPr>
            <w:r w:rsidRPr="007119D2">
              <w:rPr>
                <w:rFonts w:ascii="Arial" w:hAnsi="Arial" w:cs="Arial"/>
                <w:sz w:val="20"/>
                <w:szCs w:val="20"/>
              </w:rPr>
              <w:t>0.00</w:t>
            </w:r>
          </w:p>
        </w:tc>
        <w:tc>
          <w:tcPr>
            <w:tcW w:w="3074" w:type="dxa"/>
            <w:shd w:val="clear" w:color="auto" w:fill="auto"/>
            <w:vAlign w:val="center"/>
            <w:hideMark/>
          </w:tcPr>
          <w:p w:rsidR="004D46AF" w:rsidRPr="007119D2" w:rsidRDefault="004D46AF" w:rsidP="00C9723A">
            <w:pPr>
              <w:widowControl/>
              <w:spacing w:line="240" w:lineRule="exact"/>
              <w:jc w:val="center"/>
              <w:rPr>
                <w:rFonts w:ascii="Arial" w:hAnsi="Arial" w:cs="Arial"/>
                <w:kern w:val="0"/>
                <w:szCs w:val="20"/>
              </w:rPr>
            </w:pPr>
            <w:r w:rsidRPr="007119D2">
              <w:rPr>
                <w:rFonts w:ascii="Arial" w:hAnsi="Arial" w:cs="Arial"/>
                <w:kern w:val="0"/>
                <w:szCs w:val="20"/>
              </w:rPr>
              <w:t>样板展示区</w:t>
            </w:r>
            <w:r w:rsidRPr="007119D2">
              <w:rPr>
                <w:rFonts w:ascii="Arial" w:hAnsi="Arial" w:cs="Arial"/>
                <w:kern w:val="0"/>
                <w:szCs w:val="20"/>
              </w:rPr>
              <w:t>5300</w:t>
            </w:r>
            <w:r w:rsidRPr="007119D2">
              <w:rPr>
                <w:rFonts w:ascii="Arial" w:hAnsi="Arial" w:cs="Arial"/>
                <w:kern w:val="0"/>
                <w:szCs w:val="20"/>
              </w:rPr>
              <w:t>㎡，</w:t>
            </w:r>
            <w:r w:rsidR="00C9723A" w:rsidRPr="007119D2">
              <w:rPr>
                <w:rFonts w:ascii="Arial" w:hAnsi="Arial" w:cs="Arial"/>
                <w:kern w:val="0"/>
                <w:szCs w:val="20"/>
              </w:rPr>
              <w:t>项目公司考虑销售推广及溢价作用，另外增加</w:t>
            </w:r>
            <w:r w:rsidR="00C9723A" w:rsidRPr="007119D2">
              <w:rPr>
                <w:rFonts w:ascii="Arial" w:hAnsi="Arial" w:cs="Arial"/>
                <w:kern w:val="0"/>
                <w:szCs w:val="20"/>
              </w:rPr>
              <w:t>350</w:t>
            </w:r>
            <w:r w:rsidR="00C9723A" w:rsidRPr="007119D2">
              <w:rPr>
                <w:rFonts w:ascii="Arial" w:hAnsi="Arial" w:cs="Arial"/>
                <w:kern w:val="0"/>
                <w:szCs w:val="20"/>
              </w:rPr>
              <w:t>元</w:t>
            </w:r>
            <w:r w:rsidR="00C9723A" w:rsidRPr="007119D2">
              <w:rPr>
                <w:rFonts w:ascii="Arial" w:hAnsi="Arial" w:cs="Arial"/>
                <w:kern w:val="0"/>
                <w:szCs w:val="20"/>
              </w:rPr>
              <w:t>/</w:t>
            </w:r>
            <w:r w:rsidR="00C9723A" w:rsidRPr="007119D2">
              <w:rPr>
                <w:rFonts w:ascii="Arial" w:hAnsi="Arial" w:cs="Arial"/>
                <w:kern w:val="0"/>
                <w:szCs w:val="20"/>
              </w:rPr>
              <w:t>㎡的造价</w:t>
            </w:r>
          </w:p>
        </w:tc>
      </w:tr>
      <w:tr w:rsidR="004D46AF" w:rsidRPr="007119D2" w:rsidTr="0066554E">
        <w:trPr>
          <w:trHeight w:val="475"/>
          <w:jc w:val="center"/>
        </w:trPr>
        <w:tc>
          <w:tcPr>
            <w:tcW w:w="1290" w:type="dxa"/>
            <w:shd w:val="clear" w:color="auto" w:fill="auto"/>
            <w:noWrap/>
            <w:vAlign w:val="center"/>
            <w:hideMark/>
          </w:tcPr>
          <w:p w:rsidR="004D46AF" w:rsidRPr="007119D2" w:rsidRDefault="004D46AF" w:rsidP="004D46AF">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合计</w:t>
            </w:r>
          </w:p>
        </w:tc>
        <w:tc>
          <w:tcPr>
            <w:tcW w:w="1134"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3396.43</w:t>
            </w:r>
          </w:p>
        </w:tc>
        <w:tc>
          <w:tcPr>
            <w:tcW w:w="1134"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347</w:t>
            </w:r>
          </w:p>
        </w:tc>
        <w:tc>
          <w:tcPr>
            <w:tcW w:w="1134" w:type="dxa"/>
            <w:shd w:val="clear" w:color="auto" w:fill="auto"/>
            <w:noWrap/>
            <w:vAlign w:val="center"/>
            <w:hideMark/>
          </w:tcPr>
          <w:p w:rsidR="004D46AF" w:rsidRPr="007119D2" w:rsidRDefault="00C9723A" w:rsidP="004D46AF">
            <w:pPr>
              <w:jc w:val="center"/>
              <w:rPr>
                <w:rFonts w:ascii="Arial" w:hAnsi="Arial" w:cs="Arial"/>
                <w:b/>
                <w:color w:val="000000"/>
                <w:sz w:val="22"/>
                <w:szCs w:val="22"/>
              </w:rPr>
            </w:pPr>
            <w:r w:rsidRPr="007119D2">
              <w:rPr>
                <w:rFonts w:ascii="Arial" w:hAnsi="Arial" w:cs="Arial"/>
                <w:b/>
                <w:color w:val="000000"/>
                <w:sz w:val="22"/>
                <w:szCs w:val="22"/>
              </w:rPr>
              <w:t>3396.43</w:t>
            </w:r>
          </w:p>
        </w:tc>
        <w:tc>
          <w:tcPr>
            <w:tcW w:w="1134" w:type="dxa"/>
            <w:shd w:val="clear" w:color="auto" w:fill="auto"/>
            <w:noWrap/>
            <w:vAlign w:val="center"/>
            <w:hideMark/>
          </w:tcPr>
          <w:p w:rsidR="004D46AF" w:rsidRPr="007119D2" w:rsidRDefault="00C9723A" w:rsidP="004D46AF">
            <w:pPr>
              <w:jc w:val="center"/>
              <w:rPr>
                <w:rFonts w:ascii="Arial" w:hAnsi="Arial" w:cs="Arial"/>
                <w:b/>
                <w:color w:val="000000"/>
                <w:sz w:val="22"/>
                <w:szCs w:val="22"/>
              </w:rPr>
            </w:pPr>
            <w:r w:rsidRPr="007119D2">
              <w:rPr>
                <w:rFonts w:ascii="Arial" w:hAnsi="Arial" w:cs="Arial"/>
                <w:b/>
                <w:color w:val="000000"/>
                <w:sz w:val="22"/>
                <w:szCs w:val="22"/>
              </w:rPr>
              <w:t>347</w:t>
            </w:r>
          </w:p>
        </w:tc>
        <w:tc>
          <w:tcPr>
            <w:tcW w:w="993" w:type="dxa"/>
            <w:shd w:val="clear" w:color="auto" w:fill="auto"/>
            <w:noWrap/>
            <w:vAlign w:val="center"/>
            <w:hideMark/>
          </w:tcPr>
          <w:p w:rsidR="004D46AF" w:rsidRPr="007119D2" w:rsidRDefault="004D46AF" w:rsidP="004D46AF">
            <w:pPr>
              <w:jc w:val="center"/>
              <w:rPr>
                <w:rFonts w:ascii="Arial" w:hAnsi="Arial" w:cs="Arial"/>
                <w:b/>
                <w:color w:val="000000"/>
                <w:sz w:val="22"/>
                <w:szCs w:val="22"/>
              </w:rPr>
            </w:pPr>
            <w:r w:rsidRPr="007119D2">
              <w:rPr>
                <w:rFonts w:ascii="Arial" w:hAnsi="Arial" w:cs="Arial"/>
                <w:b/>
                <w:color w:val="000000"/>
                <w:sz w:val="22"/>
                <w:szCs w:val="22"/>
              </w:rPr>
              <w:t>0.00</w:t>
            </w:r>
          </w:p>
        </w:tc>
        <w:tc>
          <w:tcPr>
            <w:tcW w:w="992" w:type="dxa"/>
            <w:vAlign w:val="center"/>
          </w:tcPr>
          <w:p w:rsidR="004D46AF" w:rsidRPr="007119D2" w:rsidRDefault="004D46AF" w:rsidP="004D46AF">
            <w:pPr>
              <w:jc w:val="center"/>
              <w:rPr>
                <w:rFonts w:ascii="Arial" w:hAnsi="Arial" w:cs="Arial"/>
                <w:b/>
                <w:sz w:val="20"/>
                <w:szCs w:val="20"/>
              </w:rPr>
            </w:pPr>
            <w:r w:rsidRPr="007119D2">
              <w:rPr>
                <w:rFonts w:ascii="Arial" w:hAnsi="Arial" w:cs="Arial"/>
                <w:b/>
                <w:sz w:val="20"/>
                <w:szCs w:val="20"/>
              </w:rPr>
              <w:t>0.00</w:t>
            </w:r>
          </w:p>
        </w:tc>
        <w:tc>
          <w:tcPr>
            <w:tcW w:w="3074" w:type="dxa"/>
            <w:shd w:val="clear" w:color="auto" w:fill="auto"/>
            <w:noWrap/>
            <w:vAlign w:val="center"/>
            <w:hideMark/>
          </w:tcPr>
          <w:p w:rsidR="004D46AF" w:rsidRPr="007119D2" w:rsidRDefault="004D46AF" w:rsidP="004D46AF">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w:t>
            </w:r>
          </w:p>
        </w:tc>
      </w:tr>
    </w:tbl>
    <w:p w:rsidR="00CC20C7" w:rsidRPr="007119D2" w:rsidRDefault="00CC20C7" w:rsidP="00CC20C7">
      <w:pPr>
        <w:spacing w:line="360" w:lineRule="auto"/>
        <w:ind w:firstLineChars="150" w:firstLine="420"/>
        <w:rPr>
          <w:rFonts w:ascii="Arial" w:hAnsi="Arial" w:cs="Arial"/>
          <w:color w:val="000000"/>
          <w:sz w:val="28"/>
        </w:rPr>
      </w:pPr>
      <w:r w:rsidRPr="007119D2">
        <w:rPr>
          <w:rFonts w:ascii="Arial" w:hAnsi="Arial" w:cs="Arial"/>
          <w:color w:val="000000"/>
          <w:sz w:val="28"/>
        </w:rPr>
        <w:t>4</w:t>
      </w:r>
      <w:r w:rsidR="00054AA8" w:rsidRPr="007119D2">
        <w:rPr>
          <w:rFonts w:ascii="Arial" w:hAnsi="Arial" w:cs="Arial"/>
          <w:color w:val="000000"/>
          <w:sz w:val="28"/>
        </w:rPr>
        <w:t>．</w:t>
      </w:r>
      <w:r w:rsidRPr="007119D2">
        <w:rPr>
          <w:rFonts w:ascii="Arial" w:hAnsi="Arial" w:cs="Arial"/>
          <w:color w:val="000000"/>
          <w:sz w:val="28"/>
        </w:rPr>
        <w:t>弱电工程、公共配套工程、不可预见费</w:t>
      </w:r>
    </w:p>
    <w:p w:rsidR="00CC20C7" w:rsidRPr="007119D2" w:rsidRDefault="00CC20C7" w:rsidP="00CC20C7">
      <w:pPr>
        <w:spacing w:line="360" w:lineRule="auto"/>
        <w:ind w:firstLineChars="150" w:firstLine="420"/>
        <w:rPr>
          <w:rFonts w:ascii="Arial" w:hAnsi="Arial" w:cs="Arial"/>
          <w:color w:val="000000"/>
          <w:sz w:val="28"/>
        </w:rPr>
      </w:pPr>
      <w:r w:rsidRPr="007119D2">
        <w:rPr>
          <w:rFonts w:ascii="Arial" w:hAnsi="Arial" w:cs="Arial"/>
          <w:color w:val="000000"/>
          <w:sz w:val="28"/>
        </w:rPr>
        <w:t>项目一期弱电工程、公共配套工程、不可预见费合计</w:t>
      </w:r>
      <w:r w:rsidR="00C9723A" w:rsidRPr="007119D2">
        <w:rPr>
          <w:rFonts w:ascii="Arial" w:hAnsi="Arial" w:cs="Arial"/>
          <w:color w:val="000000"/>
          <w:sz w:val="28"/>
        </w:rPr>
        <w:t>2343.29</w:t>
      </w:r>
      <w:r w:rsidRPr="007119D2">
        <w:rPr>
          <w:rFonts w:ascii="Arial" w:hAnsi="Arial" w:cs="Arial"/>
          <w:color w:val="000000"/>
          <w:sz w:val="28"/>
        </w:rPr>
        <w:t>万元，建筑单方</w:t>
      </w:r>
      <w:r w:rsidR="00C9723A" w:rsidRPr="007119D2">
        <w:rPr>
          <w:rFonts w:ascii="Arial" w:hAnsi="Arial" w:cs="Arial"/>
          <w:color w:val="000000"/>
          <w:sz w:val="28"/>
        </w:rPr>
        <w:t>249</w:t>
      </w:r>
      <w:r w:rsidRPr="007119D2">
        <w:rPr>
          <w:rFonts w:ascii="Arial" w:hAnsi="Arial" w:cs="Arial"/>
          <w:color w:val="000000"/>
          <w:sz w:val="28"/>
        </w:rPr>
        <w:t>元</w:t>
      </w:r>
      <w:r w:rsidRPr="007119D2">
        <w:rPr>
          <w:rFonts w:ascii="Arial" w:hAnsi="Arial" w:cs="Arial"/>
          <w:color w:val="000000"/>
          <w:sz w:val="28"/>
        </w:rPr>
        <w:t>/</w:t>
      </w:r>
      <w:r w:rsidRPr="007119D2">
        <w:rPr>
          <w:rFonts w:ascii="Arial" w:hAnsi="Arial" w:cs="Arial"/>
          <w:color w:val="000000"/>
          <w:sz w:val="28"/>
        </w:rPr>
        <w:t>平方米。较项目公司原值核减</w:t>
      </w:r>
      <w:r w:rsidR="00C9723A" w:rsidRPr="007119D2">
        <w:rPr>
          <w:rFonts w:ascii="Arial" w:hAnsi="Arial" w:cs="Arial"/>
          <w:color w:val="000000"/>
          <w:sz w:val="28"/>
        </w:rPr>
        <w:t>11.68</w:t>
      </w:r>
      <w:r w:rsidRPr="007119D2">
        <w:rPr>
          <w:rFonts w:ascii="Arial" w:hAnsi="Arial" w:cs="Arial"/>
          <w:color w:val="000000"/>
          <w:sz w:val="28"/>
        </w:rPr>
        <w:t>万元。</w:t>
      </w:r>
    </w:p>
    <w:tbl>
      <w:tblPr>
        <w:tblW w:w="1099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142"/>
        <w:gridCol w:w="1142"/>
        <w:gridCol w:w="1142"/>
        <w:gridCol w:w="1142"/>
        <w:gridCol w:w="1000"/>
        <w:gridCol w:w="999"/>
        <w:gridCol w:w="3140"/>
      </w:tblGrid>
      <w:tr w:rsidR="00CC20C7" w:rsidRPr="007119D2" w:rsidTr="0066554E">
        <w:trPr>
          <w:trHeight w:val="254"/>
          <w:tblHeader/>
        </w:trPr>
        <w:tc>
          <w:tcPr>
            <w:tcW w:w="1285" w:type="dxa"/>
            <w:vMerge w:val="restart"/>
            <w:shd w:val="clear" w:color="auto" w:fill="auto"/>
            <w:noWrap/>
            <w:vAlign w:val="center"/>
            <w:hideMark/>
          </w:tcPr>
          <w:p w:rsidR="00CC20C7" w:rsidRPr="007119D2" w:rsidRDefault="00CC20C7" w:rsidP="00C9723A">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项目</w:t>
            </w:r>
          </w:p>
        </w:tc>
        <w:tc>
          <w:tcPr>
            <w:tcW w:w="2283" w:type="dxa"/>
            <w:gridSpan w:val="2"/>
            <w:shd w:val="clear" w:color="auto" w:fill="auto"/>
            <w:noWrap/>
            <w:vAlign w:val="center"/>
            <w:hideMark/>
          </w:tcPr>
          <w:p w:rsidR="00CC20C7" w:rsidRPr="007119D2" w:rsidRDefault="00CC20C7" w:rsidP="00C9723A">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项目公司原值</w:t>
            </w:r>
          </w:p>
        </w:tc>
        <w:tc>
          <w:tcPr>
            <w:tcW w:w="3283" w:type="dxa"/>
            <w:gridSpan w:val="3"/>
            <w:shd w:val="clear" w:color="auto" w:fill="auto"/>
            <w:noWrap/>
            <w:vAlign w:val="center"/>
            <w:hideMark/>
          </w:tcPr>
          <w:p w:rsidR="00CC20C7" w:rsidRPr="007119D2" w:rsidRDefault="00CC20C7" w:rsidP="00C9723A">
            <w:pPr>
              <w:widowControl/>
              <w:spacing w:line="220" w:lineRule="exact"/>
              <w:jc w:val="center"/>
              <w:rPr>
                <w:rFonts w:ascii="Arial" w:hAnsi="Arial" w:cs="Arial"/>
                <w:b/>
                <w:color w:val="000000"/>
                <w:kern w:val="0"/>
                <w:szCs w:val="22"/>
              </w:rPr>
            </w:pPr>
            <w:r w:rsidRPr="007119D2">
              <w:rPr>
                <w:rFonts w:ascii="Arial" w:hAnsi="Arial" w:cs="Arial"/>
                <w:b/>
                <w:color w:val="000000"/>
                <w:kern w:val="0"/>
                <w:szCs w:val="22"/>
              </w:rPr>
              <w:t>复核数值</w:t>
            </w:r>
          </w:p>
        </w:tc>
        <w:tc>
          <w:tcPr>
            <w:tcW w:w="999" w:type="dxa"/>
            <w:vMerge w:val="restart"/>
            <w:vAlign w:val="center"/>
          </w:tcPr>
          <w:p w:rsidR="00CC20C7" w:rsidRPr="007119D2" w:rsidRDefault="00CC20C7" w:rsidP="00C9723A">
            <w:pPr>
              <w:widowControl/>
              <w:spacing w:line="240" w:lineRule="exact"/>
              <w:jc w:val="center"/>
              <w:rPr>
                <w:rFonts w:ascii="Arial" w:hAnsi="Arial" w:cs="Arial"/>
                <w:b/>
                <w:bCs/>
                <w:color w:val="000000"/>
                <w:kern w:val="0"/>
                <w:szCs w:val="22"/>
              </w:rPr>
            </w:pPr>
            <w:r w:rsidRPr="007119D2">
              <w:rPr>
                <w:rFonts w:ascii="Arial" w:hAnsi="Arial" w:cs="Arial"/>
                <w:b/>
                <w:color w:val="000000"/>
                <w:kern w:val="0"/>
                <w:szCs w:val="22"/>
              </w:rPr>
              <w:t>差值比率（</w:t>
            </w:r>
            <w:r w:rsidRPr="007119D2">
              <w:rPr>
                <w:rFonts w:ascii="Arial" w:hAnsi="Arial" w:cs="Arial"/>
                <w:b/>
                <w:color w:val="000000"/>
                <w:kern w:val="0"/>
                <w:szCs w:val="22"/>
              </w:rPr>
              <w:t>%</w:t>
            </w:r>
            <w:r w:rsidRPr="007119D2">
              <w:rPr>
                <w:rFonts w:ascii="Arial" w:hAnsi="Arial" w:cs="Arial"/>
                <w:b/>
                <w:color w:val="000000"/>
                <w:kern w:val="0"/>
                <w:szCs w:val="22"/>
              </w:rPr>
              <w:t>）</w:t>
            </w:r>
          </w:p>
        </w:tc>
        <w:tc>
          <w:tcPr>
            <w:tcW w:w="3140" w:type="dxa"/>
            <w:vMerge w:val="restart"/>
            <w:shd w:val="clear" w:color="auto" w:fill="auto"/>
            <w:noWrap/>
            <w:vAlign w:val="center"/>
            <w:hideMark/>
          </w:tcPr>
          <w:p w:rsidR="00CC20C7" w:rsidRPr="007119D2" w:rsidRDefault="00CC20C7" w:rsidP="00C9723A">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备注</w:t>
            </w:r>
          </w:p>
        </w:tc>
      </w:tr>
      <w:tr w:rsidR="00CC20C7" w:rsidRPr="007119D2" w:rsidTr="0066554E">
        <w:trPr>
          <w:trHeight w:val="254"/>
          <w:tblHeader/>
        </w:trPr>
        <w:tc>
          <w:tcPr>
            <w:tcW w:w="1285" w:type="dxa"/>
            <w:vMerge/>
            <w:shd w:val="clear" w:color="auto" w:fill="auto"/>
            <w:vAlign w:val="center"/>
            <w:hideMark/>
          </w:tcPr>
          <w:p w:rsidR="00CC20C7" w:rsidRPr="007119D2" w:rsidRDefault="00CC20C7" w:rsidP="00C9723A">
            <w:pPr>
              <w:widowControl/>
              <w:spacing w:line="240" w:lineRule="exact"/>
              <w:jc w:val="center"/>
              <w:rPr>
                <w:rFonts w:ascii="Arial" w:hAnsi="Arial" w:cs="Arial"/>
                <w:b/>
                <w:bCs/>
                <w:color w:val="000000"/>
                <w:kern w:val="0"/>
                <w:szCs w:val="22"/>
              </w:rPr>
            </w:pPr>
          </w:p>
        </w:tc>
        <w:tc>
          <w:tcPr>
            <w:tcW w:w="1142" w:type="dxa"/>
            <w:shd w:val="clear" w:color="auto" w:fill="auto"/>
            <w:noWrap/>
            <w:vAlign w:val="center"/>
            <w:hideMark/>
          </w:tcPr>
          <w:p w:rsidR="00537AFB" w:rsidRPr="007119D2" w:rsidRDefault="00CC20C7" w:rsidP="00C9723A">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C9723A">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1142" w:type="dxa"/>
            <w:shd w:val="clear" w:color="auto" w:fill="auto"/>
            <w:noWrap/>
            <w:vAlign w:val="center"/>
            <w:hideMark/>
          </w:tcPr>
          <w:p w:rsidR="00CC20C7" w:rsidRPr="007119D2" w:rsidRDefault="00537AFB" w:rsidP="00C9723A">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w:t>
            </w:r>
            <w:r w:rsidR="00CC20C7" w:rsidRPr="007119D2">
              <w:rPr>
                <w:rFonts w:ascii="Arial" w:hAnsi="Arial" w:cs="Arial"/>
                <w:b/>
                <w:bCs/>
                <w:color w:val="000000"/>
                <w:kern w:val="0"/>
                <w:szCs w:val="22"/>
              </w:rPr>
              <w:t>单方（元</w:t>
            </w:r>
            <w:r w:rsidR="00CC20C7" w:rsidRPr="007119D2">
              <w:rPr>
                <w:rFonts w:ascii="Arial" w:hAnsi="Arial" w:cs="Arial"/>
                <w:b/>
                <w:bCs/>
                <w:color w:val="000000"/>
                <w:kern w:val="0"/>
                <w:szCs w:val="22"/>
              </w:rPr>
              <w:t>/</w:t>
            </w:r>
            <w:r w:rsidR="00CC20C7" w:rsidRPr="007119D2">
              <w:rPr>
                <w:rFonts w:ascii="Arial" w:hAnsi="Arial" w:cs="Arial"/>
                <w:b/>
                <w:bCs/>
                <w:color w:val="000000"/>
                <w:kern w:val="0"/>
                <w:szCs w:val="22"/>
              </w:rPr>
              <w:t>㎡）</w:t>
            </w:r>
          </w:p>
        </w:tc>
        <w:tc>
          <w:tcPr>
            <w:tcW w:w="1142" w:type="dxa"/>
            <w:shd w:val="clear" w:color="auto" w:fill="auto"/>
            <w:noWrap/>
            <w:vAlign w:val="center"/>
            <w:hideMark/>
          </w:tcPr>
          <w:p w:rsidR="00537AFB" w:rsidRPr="007119D2" w:rsidRDefault="00CC20C7" w:rsidP="00C9723A">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总额</w:t>
            </w:r>
          </w:p>
          <w:p w:rsidR="00CC20C7" w:rsidRPr="007119D2" w:rsidRDefault="00CC20C7" w:rsidP="00C9723A">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（万元）</w:t>
            </w:r>
          </w:p>
        </w:tc>
        <w:tc>
          <w:tcPr>
            <w:tcW w:w="1142" w:type="dxa"/>
            <w:shd w:val="clear" w:color="auto" w:fill="auto"/>
            <w:noWrap/>
            <w:vAlign w:val="center"/>
            <w:hideMark/>
          </w:tcPr>
          <w:p w:rsidR="00CC20C7" w:rsidRPr="007119D2" w:rsidRDefault="00537AFB" w:rsidP="00C9723A">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建筑</w:t>
            </w:r>
            <w:r w:rsidR="00CC20C7" w:rsidRPr="007119D2">
              <w:rPr>
                <w:rFonts w:ascii="Arial" w:hAnsi="Arial" w:cs="Arial"/>
                <w:b/>
                <w:bCs/>
                <w:color w:val="000000"/>
                <w:kern w:val="0"/>
                <w:szCs w:val="22"/>
              </w:rPr>
              <w:t>单方（元</w:t>
            </w:r>
            <w:r w:rsidR="00CC20C7" w:rsidRPr="007119D2">
              <w:rPr>
                <w:rFonts w:ascii="Arial" w:hAnsi="Arial" w:cs="Arial"/>
                <w:b/>
                <w:bCs/>
                <w:color w:val="000000"/>
                <w:kern w:val="0"/>
                <w:szCs w:val="22"/>
              </w:rPr>
              <w:t>/</w:t>
            </w:r>
            <w:r w:rsidR="00CC20C7" w:rsidRPr="007119D2">
              <w:rPr>
                <w:rFonts w:ascii="Arial" w:hAnsi="Arial" w:cs="Arial"/>
                <w:b/>
                <w:bCs/>
                <w:color w:val="000000"/>
                <w:kern w:val="0"/>
                <w:szCs w:val="22"/>
              </w:rPr>
              <w:t>㎡）</w:t>
            </w:r>
          </w:p>
        </w:tc>
        <w:tc>
          <w:tcPr>
            <w:tcW w:w="1000" w:type="dxa"/>
            <w:shd w:val="clear" w:color="auto" w:fill="auto"/>
            <w:noWrap/>
            <w:vAlign w:val="center"/>
            <w:hideMark/>
          </w:tcPr>
          <w:p w:rsidR="00CC20C7" w:rsidRPr="007119D2" w:rsidRDefault="00CC20C7" w:rsidP="00C9723A">
            <w:pPr>
              <w:widowControl/>
              <w:spacing w:line="240" w:lineRule="exact"/>
              <w:jc w:val="center"/>
              <w:rPr>
                <w:rFonts w:ascii="Arial" w:hAnsi="Arial" w:cs="Arial"/>
                <w:b/>
                <w:bCs/>
                <w:color w:val="000000"/>
                <w:kern w:val="0"/>
                <w:szCs w:val="22"/>
              </w:rPr>
            </w:pPr>
            <w:r w:rsidRPr="007119D2">
              <w:rPr>
                <w:rFonts w:ascii="Arial" w:hAnsi="Arial" w:cs="Arial"/>
                <w:b/>
                <w:bCs/>
                <w:color w:val="000000"/>
                <w:kern w:val="0"/>
                <w:szCs w:val="22"/>
              </w:rPr>
              <w:t>差价</w:t>
            </w:r>
            <w:r w:rsidRPr="007119D2">
              <w:rPr>
                <w:rFonts w:ascii="Arial" w:hAnsi="Arial" w:cs="Arial"/>
                <w:b/>
                <w:bCs/>
                <w:color w:val="000000"/>
                <w:kern w:val="0"/>
                <w:szCs w:val="22"/>
              </w:rPr>
              <w:t>(</w:t>
            </w:r>
            <w:r w:rsidRPr="007119D2">
              <w:rPr>
                <w:rFonts w:ascii="Arial" w:hAnsi="Arial" w:cs="Arial"/>
                <w:b/>
                <w:bCs/>
                <w:color w:val="000000"/>
                <w:kern w:val="0"/>
                <w:szCs w:val="22"/>
              </w:rPr>
              <w:t>万元</w:t>
            </w:r>
            <w:r w:rsidRPr="007119D2">
              <w:rPr>
                <w:rFonts w:ascii="Arial" w:hAnsi="Arial" w:cs="Arial"/>
                <w:b/>
                <w:bCs/>
                <w:color w:val="000000"/>
                <w:kern w:val="0"/>
                <w:szCs w:val="22"/>
              </w:rPr>
              <w:t>)</w:t>
            </w:r>
          </w:p>
        </w:tc>
        <w:tc>
          <w:tcPr>
            <w:tcW w:w="999" w:type="dxa"/>
            <w:vMerge/>
            <w:vAlign w:val="center"/>
          </w:tcPr>
          <w:p w:rsidR="00CC20C7" w:rsidRPr="007119D2" w:rsidRDefault="00CC20C7" w:rsidP="00C9723A">
            <w:pPr>
              <w:widowControl/>
              <w:spacing w:line="240" w:lineRule="exact"/>
              <w:jc w:val="center"/>
              <w:rPr>
                <w:rFonts w:ascii="Arial" w:hAnsi="Arial" w:cs="Arial"/>
                <w:b/>
                <w:bCs/>
                <w:color w:val="000000"/>
                <w:kern w:val="0"/>
                <w:szCs w:val="22"/>
              </w:rPr>
            </w:pPr>
          </w:p>
        </w:tc>
        <w:tc>
          <w:tcPr>
            <w:tcW w:w="3140" w:type="dxa"/>
            <w:vMerge/>
            <w:shd w:val="clear" w:color="auto" w:fill="auto"/>
            <w:vAlign w:val="center"/>
            <w:hideMark/>
          </w:tcPr>
          <w:p w:rsidR="00CC20C7" w:rsidRPr="007119D2" w:rsidRDefault="00CC20C7" w:rsidP="00C9723A">
            <w:pPr>
              <w:widowControl/>
              <w:spacing w:line="240" w:lineRule="exact"/>
              <w:jc w:val="center"/>
              <w:rPr>
                <w:rFonts w:ascii="Arial" w:hAnsi="Arial" w:cs="Arial"/>
                <w:b/>
                <w:bCs/>
                <w:color w:val="000000"/>
                <w:kern w:val="0"/>
                <w:szCs w:val="22"/>
              </w:rPr>
            </w:pPr>
          </w:p>
        </w:tc>
      </w:tr>
      <w:tr w:rsidR="00C9723A" w:rsidRPr="007119D2" w:rsidTr="0066554E">
        <w:trPr>
          <w:trHeight w:val="254"/>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周界报警、闭路电视监控系统</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284.09</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29.03</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284.09</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29.03</w:t>
            </w:r>
          </w:p>
        </w:tc>
        <w:tc>
          <w:tcPr>
            <w:tcW w:w="1000"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999" w:type="dxa"/>
            <w:vAlign w:val="center"/>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3140"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周界报警按</w:t>
            </w:r>
            <w:r w:rsidRPr="007119D2">
              <w:rPr>
                <w:rFonts w:ascii="Arial" w:hAnsi="Arial" w:cs="Arial"/>
                <w:kern w:val="0"/>
                <w:szCs w:val="20"/>
              </w:rPr>
              <w:t>7</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㎡，视频监控按</w:t>
            </w:r>
            <w:r w:rsidRPr="007119D2">
              <w:rPr>
                <w:rFonts w:ascii="Arial" w:hAnsi="Arial" w:cs="Arial"/>
                <w:kern w:val="0"/>
                <w:szCs w:val="20"/>
              </w:rPr>
              <w:t>21</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㎡，以一期总建筑面积（含公建配套）为基数</w:t>
            </w:r>
          </w:p>
        </w:tc>
      </w:tr>
      <w:tr w:rsidR="00C9723A" w:rsidRPr="007119D2" w:rsidTr="0066554E">
        <w:trPr>
          <w:trHeight w:val="254"/>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楼宇可视对讲、门禁系统</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57.74</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5.90</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57.74</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5.90</w:t>
            </w:r>
          </w:p>
        </w:tc>
        <w:tc>
          <w:tcPr>
            <w:tcW w:w="1000"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999" w:type="dxa"/>
            <w:vAlign w:val="center"/>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3140"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合院、叠墅每户各两个，合院按照</w:t>
            </w:r>
            <w:r w:rsidRPr="007119D2">
              <w:rPr>
                <w:rFonts w:ascii="Arial" w:hAnsi="Arial" w:cs="Arial"/>
                <w:kern w:val="0"/>
                <w:szCs w:val="20"/>
              </w:rPr>
              <w:t>2000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个计取，叠墅按照</w:t>
            </w:r>
            <w:r w:rsidRPr="007119D2">
              <w:rPr>
                <w:rFonts w:ascii="Arial" w:hAnsi="Arial" w:cs="Arial"/>
                <w:kern w:val="0"/>
                <w:szCs w:val="20"/>
              </w:rPr>
              <w:t>1500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个计取；小高层每户一个，按照</w:t>
            </w:r>
            <w:r w:rsidRPr="007119D2">
              <w:rPr>
                <w:rFonts w:ascii="Arial" w:hAnsi="Arial" w:cs="Arial"/>
                <w:kern w:val="0"/>
                <w:szCs w:val="20"/>
              </w:rPr>
              <w:t>600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个计取</w:t>
            </w:r>
          </w:p>
        </w:tc>
      </w:tr>
      <w:tr w:rsidR="00C9723A" w:rsidRPr="007119D2" w:rsidTr="0066554E">
        <w:trPr>
          <w:trHeight w:val="254"/>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停车场管理系统</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11.36</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1.16</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11.36</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1.16</w:t>
            </w:r>
          </w:p>
        </w:tc>
        <w:tc>
          <w:tcPr>
            <w:tcW w:w="1000"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999" w:type="dxa"/>
            <w:vAlign w:val="center"/>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3140"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地库按</w:t>
            </w:r>
            <w:r w:rsidRPr="007119D2">
              <w:rPr>
                <w:rFonts w:ascii="Arial" w:hAnsi="Arial" w:cs="Arial"/>
                <w:kern w:val="0"/>
                <w:szCs w:val="20"/>
              </w:rPr>
              <w:t>7</w:t>
            </w:r>
            <w:r w:rsidRPr="007119D2">
              <w:rPr>
                <w:rFonts w:ascii="Arial" w:hAnsi="Arial" w:cs="Arial"/>
                <w:kern w:val="0"/>
                <w:szCs w:val="20"/>
              </w:rPr>
              <w:t>万元一个出入道闸，按</w:t>
            </w:r>
            <w:r w:rsidRPr="007119D2">
              <w:rPr>
                <w:rFonts w:ascii="Arial" w:hAnsi="Arial" w:cs="Arial"/>
                <w:kern w:val="0"/>
                <w:szCs w:val="20"/>
              </w:rPr>
              <w:t>3</w:t>
            </w:r>
            <w:r w:rsidRPr="007119D2">
              <w:rPr>
                <w:rFonts w:ascii="Arial" w:hAnsi="Arial" w:cs="Arial"/>
                <w:kern w:val="0"/>
                <w:szCs w:val="20"/>
              </w:rPr>
              <w:t>处计；人行摆闸按</w:t>
            </w:r>
            <w:r w:rsidRPr="007119D2">
              <w:rPr>
                <w:rFonts w:ascii="Arial" w:hAnsi="Arial" w:cs="Arial"/>
                <w:kern w:val="0"/>
                <w:szCs w:val="20"/>
              </w:rPr>
              <w:t>2</w:t>
            </w:r>
            <w:r w:rsidRPr="007119D2">
              <w:rPr>
                <w:rFonts w:ascii="Arial" w:hAnsi="Arial" w:cs="Arial"/>
                <w:kern w:val="0"/>
                <w:szCs w:val="20"/>
              </w:rPr>
              <w:t>万元一个，按</w:t>
            </w:r>
            <w:r w:rsidRPr="007119D2">
              <w:rPr>
                <w:rFonts w:ascii="Arial" w:hAnsi="Arial" w:cs="Arial"/>
                <w:kern w:val="0"/>
                <w:szCs w:val="20"/>
              </w:rPr>
              <w:t>3</w:t>
            </w:r>
            <w:r w:rsidRPr="007119D2">
              <w:rPr>
                <w:rFonts w:ascii="Arial" w:hAnsi="Arial" w:cs="Arial"/>
                <w:kern w:val="0"/>
                <w:szCs w:val="20"/>
              </w:rPr>
              <w:t>处计</w:t>
            </w:r>
          </w:p>
        </w:tc>
      </w:tr>
      <w:tr w:rsidR="00C9723A" w:rsidRPr="007119D2" w:rsidTr="0066554E">
        <w:trPr>
          <w:trHeight w:val="254"/>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扩声、背景音乐系统</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10.15</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1.04</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10.15</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1.04</w:t>
            </w:r>
          </w:p>
        </w:tc>
        <w:tc>
          <w:tcPr>
            <w:tcW w:w="1000"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999" w:type="dxa"/>
            <w:vAlign w:val="center"/>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3140"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1</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㎡计取，以一期总建筑面积（含公建配套）为基数</w:t>
            </w:r>
          </w:p>
        </w:tc>
      </w:tr>
      <w:tr w:rsidR="00C9723A" w:rsidRPr="007119D2" w:rsidTr="0066554E">
        <w:trPr>
          <w:trHeight w:val="254"/>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有线电视配套工程费</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94.73</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9.68</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94.73</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9.68</w:t>
            </w:r>
          </w:p>
        </w:tc>
        <w:tc>
          <w:tcPr>
            <w:tcW w:w="1000"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999" w:type="dxa"/>
            <w:vAlign w:val="center"/>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3140"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15</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㎡计取，以合院、叠墅、小高层地上建筑建筑面积为基数</w:t>
            </w:r>
          </w:p>
        </w:tc>
      </w:tr>
      <w:tr w:rsidR="00C9723A" w:rsidRPr="007119D2" w:rsidTr="0066554E">
        <w:trPr>
          <w:trHeight w:val="254"/>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智能箱、柜</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15.51</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1.58</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15.51</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1.58</w:t>
            </w:r>
          </w:p>
        </w:tc>
        <w:tc>
          <w:tcPr>
            <w:tcW w:w="1000"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999" w:type="dxa"/>
            <w:vAlign w:val="center"/>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3140"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300</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户计，合院、叠墅每户两处</w:t>
            </w:r>
          </w:p>
        </w:tc>
      </w:tr>
      <w:tr w:rsidR="00C9723A" w:rsidRPr="007119D2" w:rsidTr="0066554E">
        <w:trPr>
          <w:trHeight w:val="254"/>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室外弱电管道</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40.58</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4.15</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40.58</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4.15</w:t>
            </w:r>
          </w:p>
        </w:tc>
        <w:tc>
          <w:tcPr>
            <w:tcW w:w="1000"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999" w:type="dxa"/>
            <w:vAlign w:val="center"/>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3140"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4</w:t>
            </w:r>
            <w:r w:rsidRPr="007119D2">
              <w:rPr>
                <w:rFonts w:ascii="Arial" w:hAnsi="Arial" w:cs="Arial"/>
                <w:kern w:val="0"/>
                <w:szCs w:val="20"/>
              </w:rPr>
              <w:t>元</w:t>
            </w:r>
            <w:r w:rsidRPr="007119D2">
              <w:rPr>
                <w:rFonts w:ascii="Arial" w:hAnsi="Arial" w:cs="Arial"/>
                <w:kern w:val="0"/>
                <w:szCs w:val="20"/>
              </w:rPr>
              <w:t>/</w:t>
            </w:r>
            <w:r w:rsidRPr="007119D2">
              <w:rPr>
                <w:rFonts w:ascii="Arial" w:hAnsi="Arial" w:cs="Arial"/>
                <w:kern w:val="0"/>
                <w:szCs w:val="20"/>
              </w:rPr>
              <w:t>㎡计取，以一期总建筑面积（含公建配套）为基数</w:t>
            </w:r>
          </w:p>
        </w:tc>
      </w:tr>
      <w:tr w:rsidR="00C9723A" w:rsidRPr="007119D2" w:rsidTr="0066554E">
        <w:trPr>
          <w:trHeight w:val="254"/>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电子显示屏</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20.20</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2.06</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20.20</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2.06</w:t>
            </w:r>
          </w:p>
        </w:tc>
        <w:tc>
          <w:tcPr>
            <w:tcW w:w="1000"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999" w:type="dxa"/>
            <w:vAlign w:val="center"/>
          </w:tcPr>
          <w:p w:rsidR="00C9723A" w:rsidRPr="007119D2" w:rsidRDefault="00C9723A" w:rsidP="00C9723A">
            <w:pPr>
              <w:jc w:val="center"/>
              <w:rPr>
                <w:rFonts w:ascii="Arial" w:hAnsi="Arial" w:cs="Arial"/>
                <w:sz w:val="20"/>
                <w:szCs w:val="20"/>
              </w:rPr>
            </w:pPr>
            <w:r w:rsidRPr="007119D2">
              <w:rPr>
                <w:rFonts w:ascii="Arial" w:hAnsi="Arial" w:cs="Arial"/>
                <w:sz w:val="20"/>
                <w:szCs w:val="20"/>
              </w:rPr>
              <w:t>0.00</w:t>
            </w:r>
          </w:p>
        </w:tc>
        <w:tc>
          <w:tcPr>
            <w:tcW w:w="3140"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按</w:t>
            </w:r>
            <w:r w:rsidRPr="007119D2">
              <w:rPr>
                <w:rFonts w:ascii="Arial" w:hAnsi="Arial" w:cs="Arial"/>
                <w:kern w:val="0"/>
                <w:szCs w:val="20"/>
              </w:rPr>
              <w:t>24</w:t>
            </w:r>
            <w:r w:rsidRPr="007119D2">
              <w:rPr>
                <w:rFonts w:ascii="Arial" w:hAnsi="Arial" w:cs="Arial"/>
                <w:kern w:val="0"/>
                <w:szCs w:val="20"/>
              </w:rPr>
              <w:t>万元</w:t>
            </w:r>
            <w:r w:rsidRPr="007119D2">
              <w:rPr>
                <w:rFonts w:ascii="Arial" w:hAnsi="Arial" w:cs="Arial"/>
                <w:kern w:val="0"/>
                <w:szCs w:val="20"/>
              </w:rPr>
              <w:t>/</w:t>
            </w:r>
            <w:r w:rsidRPr="007119D2">
              <w:rPr>
                <w:rFonts w:ascii="Arial" w:hAnsi="Arial" w:cs="Arial"/>
                <w:kern w:val="0"/>
                <w:szCs w:val="20"/>
              </w:rPr>
              <w:t>个，共</w:t>
            </w:r>
            <w:r w:rsidRPr="007119D2">
              <w:rPr>
                <w:rFonts w:ascii="Arial" w:hAnsi="Arial" w:cs="Arial"/>
                <w:kern w:val="0"/>
                <w:szCs w:val="20"/>
              </w:rPr>
              <w:t>4</w:t>
            </w:r>
            <w:r w:rsidRPr="007119D2">
              <w:rPr>
                <w:rFonts w:ascii="Arial" w:hAnsi="Arial" w:cs="Arial"/>
                <w:kern w:val="0"/>
                <w:szCs w:val="20"/>
              </w:rPr>
              <w:t>个按照建筑面积分摊至各期</w:t>
            </w:r>
          </w:p>
        </w:tc>
      </w:tr>
      <w:tr w:rsidR="00C9723A" w:rsidRPr="007119D2" w:rsidTr="0066554E">
        <w:trPr>
          <w:trHeight w:val="254"/>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跨期公共配套</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549.37</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56.14</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548.24</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56.04</w:t>
            </w:r>
          </w:p>
        </w:tc>
        <w:tc>
          <w:tcPr>
            <w:tcW w:w="1000"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-1.13</w:t>
            </w:r>
          </w:p>
        </w:tc>
        <w:tc>
          <w:tcPr>
            <w:tcW w:w="999" w:type="dxa"/>
            <w:vAlign w:val="center"/>
          </w:tcPr>
          <w:p w:rsidR="00C9723A" w:rsidRPr="007119D2" w:rsidRDefault="00C9723A" w:rsidP="00C9723A">
            <w:pPr>
              <w:jc w:val="center"/>
              <w:rPr>
                <w:rFonts w:ascii="Arial" w:hAnsi="Arial" w:cs="Arial"/>
                <w:sz w:val="20"/>
                <w:szCs w:val="20"/>
              </w:rPr>
            </w:pPr>
            <w:r w:rsidRPr="007119D2">
              <w:rPr>
                <w:rFonts w:ascii="Arial" w:hAnsi="Arial" w:cs="Arial"/>
                <w:sz w:val="20"/>
                <w:szCs w:val="20"/>
              </w:rPr>
              <w:t>-0.21</w:t>
            </w:r>
          </w:p>
        </w:tc>
        <w:tc>
          <w:tcPr>
            <w:tcW w:w="3140"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详见总表</w:t>
            </w:r>
            <w:r w:rsidRPr="007119D2">
              <w:rPr>
                <w:rFonts w:ascii="Arial" w:hAnsi="Arial" w:cs="Arial"/>
                <w:kern w:val="0"/>
                <w:szCs w:val="20"/>
              </w:rPr>
              <w:t>16</w:t>
            </w:r>
            <w:r w:rsidRPr="007119D2">
              <w:rPr>
                <w:rFonts w:ascii="Arial" w:hAnsi="Arial" w:cs="Arial"/>
                <w:kern w:val="0"/>
                <w:szCs w:val="20"/>
              </w:rPr>
              <w:t>跨期公建配套</w:t>
            </w:r>
          </w:p>
        </w:tc>
      </w:tr>
      <w:tr w:rsidR="00C9723A" w:rsidRPr="007119D2" w:rsidTr="0066554E">
        <w:trPr>
          <w:trHeight w:val="254"/>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不可预见费</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1362.24</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139.21</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1351.69</w:t>
            </w:r>
          </w:p>
        </w:tc>
        <w:tc>
          <w:tcPr>
            <w:tcW w:w="1142"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138.13</w:t>
            </w:r>
          </w:p>
        </w:tc>
        <w:tc>
          <w:tcPr>
            <w:tcW w:w="1000" w:type="dxa"/>
            <w:shd w:val="clear" w:color="auto" w:fill="auto"/>
            <w:vAlign w:val="center"/>
            <w:hideMark/>
          </w:tcPr>
          <w:p w:rsidR="00C9723A" w:rsidRPr="007119D2" w:rsidRDefault="00C9723A" w:rsidP="00C9723A">
            <w:pPr>
              <w:jc w:val="center"/>
              <w:rPr>
                <w:rFonts w:ascii="Arial" w:hAnsi="Arial" w:cs="Arial"/>
                <w:sz w:val="20"/>
                <w:szCs w:val="20"/>
              </w:rPr>
            </w:pPr>
            <w:r w:rsidRPr="007119D2">
              <w:rPr>
                <w:rFonts w:ascii="Arial" w:hAnsi="Arial" w:cs="Arial"/>
                <w:sz w:val="20"/>
                <w:szCs w:val="20"/>
              </w:rPr>
              <w:t>-10.55</w:t>
            </w:r>
          </w:p>
        </w:tc>
        <w:tc>
          <w:tcPr>
            <w:tcW w:w="999" w:type="dxa"/>
            <w:vAlign w:val="center"/>
          </w:tcPr>
          <w:p w:rsidR="00C9723A" w:rsidRPr="007119D2" w:rsidRDefault="00C9723A" w:rsidP="00C9723A">
            <w:pPr>
              <w:jc w:val="center"/>
              <w:rPr>
                <w:rFonts w:ascii="Arial" w:hAnsi="Arial" w:cs="Arial"/>
                <w:sz w:val="20"/>
                <w:szCs w:val="20"/>
              </w:rPr>
            </w:pPr>
            <w:r w:rsidRPr="007119D2">
              <w:rPr>
                <w:rFonts w:ascii="Arial" w:hAnsi="Arial" w:cs="Arial"/>
                <w:sz w:val="20"/>
                <w:szCs w:val="20"/>
              </w:rPr>
              <w:t>-0.77</w:t>
            </w:r>
          </w:p>
        </w:tc>
        <w:tc>
          <w:tcPr>
            <w:tcW w:w="3140" w:type="dxa"/>
            <w:shd w:val="clear" w:color="auto" w:fill="auto"/>
            <w:vAlign w:val="center"/>
            <w:hideMark/>
          </w:tcPr>
          <w:p w:rsidR="00C9723A" w:rsidRPr="007119D2" w:rsidRDefault="00C9723A" w:rsidP="00C9723A">
            <w:pPr>
              <w:widowControl/>
              <w:spacing w:line="240" w:lineRule="exact"/>
              <w:jc w:val="center"/>
              <w:rPr>
                <w:rFonts w:ascii="Arial" w:hAnsi="Arial" w:cs="Arial"/>
                <w:kern w:val="0"/>
                <w:szCs w:val="20"/>
              </w:rPr>
            </w:pPr>
            <w:r w:rsidRPr="007119D2">
              <w:rPr>
                <w:rFonts w:ascii="Arial" w:hAnsi="Arial" w:cs="Arial"/>
                <w:kern w:val="0"/>
                <w:szCs w:val="20"/>
              </w:rPr>
              <w:t>以建安工程费用、设备工程费用、室外工程费用、环境工程费用、弱电工程费用、公共配套工程费用为基数，按照</w:t>
            </w:r>
            <w:r w:rsidRPr="007119D2">
              <w:rPr>
                <w:rFonts w:ascii="Arial" w:hAnsi="Arial" w:cs="Arial"/>
                <w:kern w:val="0"/>
                <w:szCs w:val="20"/>
              </w:rPr>
              <w:t>3%</w:t>
            </w:r>
            <w:r w:rsidRPr="007119D2">
              <w:rPr>
                <w:rFonts w:ascii="Arial" w:hAnsi="Arial" w:cs="Arial"/>
                <w:kern w:val="0"/>
                <w:szCs w:val="20"/>
              </w:rPr>
              <w:t>计取</w:t>
            </w:r>
          </w:p>
        </w:tc>
      </w:tr>
      <w:tr w:rsidR="00C9723A" w:rsidRPr="007119D2" w:rsidTr="0066554E">
        <w:trPr>
          <w:trHeight w:val="557"/>
        </w:trPr>
        <w:tc>
          <w:tcPr>
            <w:tcW w:w="1285" w:type="dxa"/>
            <w:shd w:val="clear" w:color="auto" w:fill="auto"/>
            <w:vAlign w:val="center"/>
            <w:hideMark/>
          </w:tcPr>
          <w:p w:rsidR="00C9723A" w:rsidRPr="007119D2" w:rsidRDefault="00C9723A" w:rsidP="00C9723A">
            <w:pPr>
              <w:widowControl/>
              <w:spacing w:line="240" w:lineRule="exact"/>
              <w:jc w:val="center"/>
              <w:rPr>
                <w:rFonts w:ascii="Arial" w:hAnsi="Arial" w:cs="Arial"/>
                <w:b/>
                <w:kern w:val="0"/>
                <w:szCs w:val="20"/>
              </w:rPr>
            </w:pPr>
            <w:r w:rsidRPr="007119D2">
              <w:rPr>
                <w:rFonts w:ascii="Arial" w:hAnsi="Arial" w:cs="Arial"/>
                <w:b/>
                <w:kern w:val="0"/>
                <w:szCs w:val="20"/>
              </w:rPr>
              <w:t>合计</w:t>
            </w:r>
          </w:p>
        </w:tc>
        <w:tc>
          <w:tcPr>
            <w:tcW w:w="1142" w:type="dxa"/>
            <w:shd w:val="clear" w:color="auto" w:fill="auto"/>
            <w:noWrap/>
            <w:vAlign w:val="center"/>
            <w:hideMark/>
          </w:tcPr>
          <w:p w:rsidR="00C9723A" w:rsidRPr="007119D2" w:rsidRDefault="00C9723A" w:rsidP="00C9723A">
            <w:pPr>
              <w:jc w:val="center"/>
              <w:rPr>
                <w:rFonts w:ascii="Arial" w:hAnsi="Arial" w:cs="Arial"/>
                <w:b/>
                <w:color w:val="000000"/>
                <w:sz w:val="22"/>
                <w:szCs w:val="22"/>
              </w:rPr>
            </w:pPr>
            <w:r w:rsidRPr="007119D2">
              <w:rPr>
                <w:rFonts w:ascii="Arial" w:hAnsi="Arial" w:cs="Arial"/>
                <w:b/>
                <w:color w:val="000000"/>
                <w:sz w:val="22"/>
                <w:szCs w:val="22"/>
              </w:rPr>
              <w:t>2445.97</w:t>
            </w:r>
          </w:p>
        </w:tc>
        <w:tc>
          <w:tcPr>
            <w:tcW w:w="1142" w:type="dxa"/>
            <w:shd w:val="clear" w:color="auto" w:fill="auto"/>
            <w:noWrap/>
            <w:vAlign w:val="center"/>
            <w:hideMark/>
          </w:tcPr>
          <w:p w:rsidR="00C9723A" w:rsidRPr="007119D2" w:rsidRDefault="00C9723A" w:rsidP="00C9723A">
            <w:pPr>
              <w:jc w:val="center"/>
              <w:rPr>
                <w:rFonts w:ascii="Arial" w:hAnsi="Arial" w:cs="Arial"/>
                <w:b/>
                <w:color w:val="000000"/>
                <w:sz w:val="22"/>
                <w:szCs w:val="22"/>
              </w:rPr>
            </w:pPr>
            <w:r w:rsidRPr="007119D2">
              <w:rPr>
                <w:rFonts w:ascii="Arial" w:hAnsi="Arial" w:cs="Arial"/>
                <w:b/>
                <w:color w:val="000000"/>
                <w:sz w:val="22"/>
                <w:szCs w:val="22"/>
              </w:rPr>
              <w:t>250</w:t>
            </w:r>
          </w:p>
        </w:tc>
        <w:tc>
          <w:tcPr>
            <w:tcW w:w="1142" w:type="dxa"/>
            <w:shd w:val="clear" w:color="auto" w:fill="auto"/>
            <w:noWrap/>
            <w:vAlign w:val="center"/>
            <w:hideMark/>
          </w:tcPr>
          <w:p w:rsidR="00C9723A" w:rsidRPr="007119D2" w:rsidRDefault="00C9723A" w:rsidP="00C9723A">
            <w:pPr>
              <w:jc w:val="center"/>
              <w:rPr>
                <w:rFonts w:ascii="Arial" w:hAnsi="Arial" w:cs="Arial"/>
                <w:b/>
                <w:color w:val="000000"/>
                <w:sz w:val="22"/>
                <w:szCs w:val="22"/>
              </w:rPr>
            </w:pPr>
            <w:r w:rsidRPr="007119D2">
              <w:rPr>
                <w:rFonts w:ascii="Arial" w:hAnsi="Arial" w:cs="Arial"/>
                <w:b/>
                <w:color w:val="000000"/>
                <w:sz w:val="22"/>
                <w:szCs w:val="22"/>
              </w:rPr>
              <w:t>2434.29</w:t>
            </w:r>
          </w:p>
        </w:tc>
        <w:tc>
          <w:tcPr>
            <w:tcW w:w="1142" w:type="dxa"/>
            <w:shd w:val="clear" w:color="auto" w:fill="auto"/>
            <w:noWrap/>
            <w:vAlign w:val="center"/>
            <w:hideMark/>
          </w:tcPr>
          <w:p w:rsidR="00C9723A" w:rsidRPr="007119D2" w:rsidRDefault="00C9723A" w:rsidP="00C9723A">
            <w:pPr>
              <w:jc w:val="center"/>
              <w:rPr>
                <w:rFonts w:ascii="Arial" w:hAnsi="Arial" w:cs="Arial"/>
                <w:b/>
                <w:color w:val="000000"/>
                <w:sz w:val="22"/>
                <w:szCs w:val="22"/>
              </w:rPr>
            </w:pPr>
            <w:r w:rsidRPr="007119D2">
              <w:rPr>
                <w:rFonts w:ascii="Arial" w:hAnsi="Arial" w:cs="Arial"/>
                <w:b/>
                <w:color w:val="000000"/>
                <w:sz w:val="22"/>
                <w:szCs w:val="22"/>
              </w:rPr>
              <w:t>249</w:t>
            </w:r>
          </w:p>
        </w:tc>
        <w:tc>
          <w:tcPr>
            <w:tcW w:w="1000" w:type="dxa"/>
            <w:shd w:val="clear" w:color="auto" w:fill="auto"/>
            <w:noWrap/>
            <w:vAlign w:val="center"/>
            <w:hideMark/>
          </w:tcPr>
          <w:p w:rsidR="00C9723A" w:rsidRPr="007119D2" w:rsidRDefault="00C9723A" w:rsidP="00C9723A">
            <w:pPr>
              <w:jc w:val="center"/>
              <w:rPr>
                <w:rFonts w:ascii="Arial" w:hAnsi="Arial" w:cs="Arial"/>
                <w:b/>
                <w:color w:val="000000"/>
                <w:sz w:val="22"/>
                <w:szCs w:val="22"/>
              </w:rPr>
            </w:pPr>
            <w:r w:rsidRPr="007119D2">
              <w:rPr>
                <w:rFonts w:ascii="Arial" w:hAnsi="Arial" w:cs="Arial"/>
                <w:b/>
                <w:color w:val="000000"/>
                <w:sz w:val="22"/>
                <w:szCs w:val="22"/>
              </w:rPr>
              <w:t>-11.68</w:t>
            </w:r>
          </w:p>
        </w:tc>
        <w:tc>
          <w:tcPr>
            <w:tcW w:w="999" w:type="dxa"/>
            <w:vAlign w:val="center"/>
          </w:tcPr>
          <w:p w:rsidR="00C9723A" w:rsidRPr="007119D2" w:rsidRDefault="00C9723A" w:rsidP="00C9723A">
            <w:pPr>
              <w:jc w:val="center"/>
              <w:rPr>
                <w:rFonts w:ascii="Arial" w:hAnsi="Arial" w:cs="Arial"/>
                <w:b/>
                <w:sz w:val="20"/>
                <w:szCs w:val="20"/>
              </w:rPr>
            </w:pPr>
            <w:r w:rsidRPr="007119D2">
              <w:rPr>
                <w:rFonts w:ascii="Arial" w:hAnsi="Arial" w:cs="Arial"/>
                <w:b/>
                <w:sz w:val="20"/>
                <w:szCs w:val="20"/>
              </w:rPr>
              <w:t>-0.48</w:t>
            </w:r>
          </w:p>
        </w:tc>
        <w:tc>
          <w:tcPr>
            <w:tcW w:w="3140" w:type="dxa"/>
            <w:shd w:val="clear" w:color="auto" w:fill="auto"/>
            <w:noWrap/>
            <w:vAlign w:val="center"/>
            <w:hideMark/>
          </w:tcPr>
          <w:p w:rsidR="00C9723A" w:rsidRPr="007119D2" w:rsidRDefault="00C9723A" w:rsidP="00C9723A">
            <w:pPr>
              <w:widowControl/>
              <w:spacing w:line="240" w:lineRule="exact"/>
              <w:jc w:val="center"/>
              <w:rPr>
                <w:rFonts w:ascii="Arial" w:hAnsi="Arial" w:cs="Arial"/>
                <w:b/>
                <w:color w:val="000000"/>
                <w:kern w:val="0"/>
                <w:szCs w:val="22"/>
              </w:rPr>
            </w:pPr>
            <w:r w:rsidRPr="007119D2">
              <w:rPr>
                <w:rFonts w:ascii="Arial" w:hAnsi="Arial" w:cs="Arial"/>
                <w:b/>
                <w:color w:val="000000"/>
                <w:kern w:val="0"/>
                <w:szCs w:val="22"/>
              </w:rPr>
              <w:t>——</w:t>
            </w:r>
          </w:p>
        </w:tc>
      </w:tr>
    </w:tbl>
    <w:p w:rsidR="00CC20C7" w:rsidRPr="007119D2" w:rsidRDefault="00CC20C7" w:rsidP="00CC20C7">
      <w:pPr>
        <w:spacing w:line="360" w:lineRule="auto"/>
        <w:ind w:firstLineChars="150" w:firstLine="420"/>
        <w:rPr>
          <w:rFonts w:ascii="Arial" w:hAnsi="Arial" w:cs="Arial"/>
          <w:color w:val="000000"/>
          <w:sz w:val="28"/>
        </w:rPr>
      </w:pPr>
      <w:r w:rsidRPr="007119D2">
        <w:rPr>
          <w:rFonts w:ascii="Arial" w:hAnsi="Arial" w:cs="Arial"/>
          <w:color w:val="000000"/>
          <w:sz w:val="28"/>
        </w:rPr>
        <w:lastRenderedPageBreak/>
        <w:t>5</w:t>
      </w:r>
      <w:r w:rsidR="00054AA8" w:rsidRPr="007119D2">
        <w:rPr>
          <w:rFonts w:ascii="Arial" w:hAnsi="Arial" w:cs="Arial"/>
          <w:color w:val="000000"/>
          <w:sz w:val="28"/>
        </w:rPr>
        <w:t>．</w:t>
      </w:r>
      <w:r w:rsidRPr="007119D2">
        <w:rPr>
          <w:rFonts w:ascii="Arial" w:hAnsi="Arial" w:cs="Arial"/>
          <w:color w:val="000000"/>
          <w:sz w:val="28"/>
        </w:rPr>
        <w:t>工程成本费用合计</w:t>
      </w:r>
      <w:r w:rsidRPr="007119D2">
        <w:rPr>
          <w:rFonts w:ascii="Arial" w:hAnsi="Arial" w:cs="Arial"/>
          <w:color w:val="000000"/>
          <w:sz w:val="28"/>
        </w:rPr>
        <w:t>=1+2+3+4</w:t>
      </w:r>
    </w:p>
    <w:p w:rsidR="00CC20C7" w:rsidRPr="007119D2" w:rsidRDefault="00CC20C7" w:rsidP="00CC20C7">
      <w:pPr>
        <w:spacing w:line="360" w:lineRule="auto"/>
        <w:ind w:leftChars="50" w:left="105" w:firstLineChars="100" w:firstLine="280"/>
        <w:rPr>
          <w:rFonts w:ascii="Arial" w:hAnsi="Arial" w:cs="Arial"/>
          <w:color w:val="000000"/>
          <w:sz w:val="28"/>
        </w:rPr>
      </w:pPr>
      <w:r w:rsidRPr="007119D2">
        <w:rPr>
          <w:rFonts w:ascii="Arial" w:hAnsi="Arial" w:cs="Arial"/>
          <w:color w:val="000000"/>
          <w:sz w:val="28"/>
        </w:rPr>
        <w:t xml:space="preserve">              </w:t>
      </w:r>
      <w:r w:rsidR="00C658C6" w:rsidRPr="007119D2">
        <w:rPr>
          <w:rFonts w:ascii="Arial" w:hAnsi="Arial" w:cs="Arial"/>
          <w:color w:val="000000"/>
          <w:sz w:val="28"/>
        </w:rPr>
        <w:t xml:space="preserve">  =</w:t>
      </w:r>
      <w:r w:rsidR="00E60E2A" w:rsidRPr="007119D2">
        <w:rPr>
          <w:rFonts w:ascii="Arial" w:hAnsi="Arial" w:cs="Arial"/>
          <w:color w:val="000000"/>
          <w:sz w:val="28"/>
        </w:rPr>
        <w:t>36354.76</w:t>
      </w:r>
      <w:r w:rsidR="00C658C6" w:rsidRPr="007119D2">
        <w:rPr>
          <w:rFonts w:ascii="Arial" w:hAnsi="Arial" w:cs="Arial"/>
          <w:color w:val="000000"/>
          <w:sz w:val="28"/>
        </w:rPr>
        <w:t>+4222.57+</w:t>
      </w:r>
      <w:r w:rsidR="00E60E2A" w:rsidRPr="007119D2">
        <w:rPr>
          <w:rFonts w:ascii="Arial" w:hAnsi="Arial" w:cs="Arial"/>
          <w:color w:val="000000"/>
          <w:sz w:val="28"/>
        </w:rPr>
        <w:t>3396.43</w:t>
      </w:r>
      <w:r w:rsidR="00C658C6" w:rsidRPr="007119D2">
        <w:rPr>
          <w:rFonts w:ascii="Arial" w:hAnsi="Arial" w:cs="Arial"/>
          <w:color w:val="000000"/>
          <w:sz w:val="28"/>
        </w:rPr>
        <w:t>+</w:t>
      </w:r>
      <w:r w:rsidR="00E60E2A" w:rsidRPr="007119D2">
        <w:rPr>
          <w:rFonts w:ascii="Arial" w:hAnsi="Arial" w:cs="Arial"/>
          <w:color w:val="000000"/>
          <w:sz w:val="28"/>
        </w:rPr>
        <w:t>2434.29</w:t>
      </w:r>
    </w:p>
    <w:p w:rsidR="00CC20C7" w:rsidRPr="007119D2" w:rsidRDefault="00C658C6" w:rsidP="00CC20C7">
      <w:pPr>
        <w:spacing w:line="360" w:lineRule="auto"/>
        <w:ind w:firstLineChars="150" w:firstLine="420"/>
        <w:rPr>
          <w:rFonts w:ascii="Arial" w:hAnsi="Arial" w:cs="Arial"/>
          <w:color w:val="000000"/>
          <w:sz w:val="28"/>
        </w:rPr>
      </w:pPr>
      <w:r w:rsidRPr="007119D2">
        <w:rPr>
          <w:rFonts w:ascii="Arial" w:hAnsi="Arial" w:cs="Arial"/>
          <w:color w:val="000000"/>
          <w:sz w:val="28"/>
        </w:rPr>
        <w:t xml:space="preserve">                =</w:t>
      </w:r>
      <w:r w:rsidR="00E60E2A" w:rsidRPr="007119D2">
        <w:rPr>
          <w:rFonts w:ascii="Arial" w:hAnsi="Arial" w:cs="Arial"/>
          <w:color w:val="000000"/>
          <w:sz w:val="28"/>
        </w:rPr>
        <w:t>46408</w:t>
      </w:r>
      <w:r w:rsidR="00D609EC" w:rsidRPr="007119D2">
        <w:rPr>
          <w:rFonts w:ascii="Arial" w:hAnsi="Arial" w:cs="Arial"/>
          <w:color w:val="000000"/>
          <w:sz w:val="28"/>
        </w:rPr>
        <w:t>.06</w:t>
      </w:r>
      <w:r w:rsidR="00E60E2A" w:rsidRPr="007119D2">
        <w:rPr>
          <w:rFonts w:ascii="Arial" w:hAnsi="Arial" w:cs="Arial"/>
          <w:color w:val="000000"/>
          <w:sz w:val="28"/>
        </w:rPr>
        <w:t>（万元）</w:t>
      </w:r>
    </w:p>
    <w:p w:rsidR="00CA0345" w:rsidRPr="007119D2" w:rsidRDefault="004A41E1" w:rsidP="004A41E1">
      <w:pPr>
        <w:pStyle w:val="a7"/>
        <w:jc w:val="left"/>
        <w:rPr>
          <w:rFonts w:ascii="Arial" w:hAnsi="Arial" w:cs="Arial"/>
          <w:kern w:val="44"/>
          <w:sz w:val="28"/>
          <w:szCs w:val="44"/>
        </w:rPr>
      </w:pPr>
      <w:bookmarkStart w:id="17" w:name="_Toc503423367"/>
      <w:r w:rsidRPr="007119D2">
        <w:rPr>
          <w:rFonts w:ascii="Arial" w:hAnsi="Arial" w:cs="Arial"/>
          <w:kern w:val="44"/>
          <w:sz w:val="28"/>
          <w:szCs w:val="44"/>
        </w:rPr>
        <w:t>（四）</w:t>
      </w:r>
      <w:r w:rsidR="00CA0345" w:rsidRPr="007119D2">
        <w:rPr>
          <w:rFonts w:ascii="Arial" w:hAnsi="Arial" w:cs="Arial"/>
          <w:kern w:val="44"/>
          <w:sz w:val="28"/>
          <w:szCs w:val="44"/>
        </w:rPr>
        <w:t>资本化利息</w:t>
      </w:r>
      <w:bookmarkEnd w:id="17"/>
    </w:p>
    <w:p w:rsidR="00FC230E" w:rsidRPr="007119D2" w:rsidRDefault="00FC230E" w:rsidP="00CC20C7">
      <w:pPr>
        <w:spacing w:line="360" w:lineRule="auto"/>
        <w:ind w:firstLineChars="150" w:firstLine="420"/>
        <w:rPr>
          <w:rFonts w:ascii="Arial" w:hAnsi="Arial" w:cs="Arial"/>
          <w:color w:val="000000"/>
          <w:sz w:val="28"/>
        </w:rPr>
      </w:pPr>
      <w:r w:rsidRPr="007119D2">
        <w:rPr>
          <w:rFonts w:ascii="Arial" w:hAnsi="Arial" w:cs="Arial"/>
          <w:color w:val="000000"/>
          <w:sz w:val="28"/>
        </w:rPr>
        <w:t>利息资本化是指将借款利息支出确认为一项资产。需要相当长时间才能达到可销售状态的存货以及投资性房地产等所发生的借款利息支出，亦是利息资本化的范围。</w:t>
      </w:r>
    </w:p>
    <w:p w:rsidR="00FC230E" w:rsidRPr="007119D2" w:rsidRDefault="00FC230E" w:rsidP="00CC20C7">
      <w:pPr>
        <w:spacing w:line="360" w:lineRule="auto"/>
        <w:ind w:firstLineChars="150" w:firstLine="420"/>
        <w:rPr>
          <w:rFonts w:ascii="Arial" w:hAnsi="Arial" w:cs="Arial"/>
          <w:color w:val="000000"/>
          <w:sz w:val="28"/>
        </w:rPr>
      </w:pPr>
      <w:r w:rsidRPr="007119D2">
        <w:rPr>
          <w:rFonts w:ascii="Arial" w:hAnsi="Arial" w:cs="Arial"/>
          <w:color w:val="000000"/>
          <w:sz w:val="28"/>
        </w:rPr>
        <w:t>企业贷款</w:t>
      </w:r>
      <w:r w:rsidRPr="007119D2">
        <w:rPr>
          <w:rFonts w:ascii="Arial" w:hAnsi="Arial" w:cs="Arial"/>
          <w:color w:val="000000"/>
          <w:sz w:val="28"/>
        </w:rPr>
        <w:t>8</w:t>
      </w:r>
      <w:r w:rsidRPr="007119D2">
        <w:rPr>
          <w:rFonts w:ascii="Arial" w:hAnsi="Arial" w:cs="Arial"/>
          <w:color w:val="000000"/>
          <w:sz w:val="28"/>
        </w:rPr>
        <w:t>亿，期限三年，利息率</w:t>
      </w:r>
      <w:r w:rsidRPr="007119D2">
        <w:rPr>
          <w:rFonts w:ascii="Arial" w:hAnsi="Arial" w:cs="Arial"/>
          <w:color w:val="000000"/>
          <w:sz w:val="28"/>
        </w:rPr>
        <w:t>8.5%/</w:t>
      </w:r>
      <w:r w:rsidRPr="007119D2">
        <w:rPr>
          <w:rFonts w:ascii="Arial" w:hAnsi="Arial" w:cs="Arial"/>
          <w:color w:val="000000"/>
          <w:sz w:val="28"/>
        </w:rPr>
        <w:t>年，三年的利息为</w:t>
      </w:r>
      <w:r w:rsidRPr="007119D2">
        <w:rPr>
          <w:rFonts w:ascii="Arial" w:hAnsi="Arial" w:cs="Arial"/>
          <w:color w:val="000000"/>
          <w:sz w:val="28"/>
        </w:rPr>
        <w:t>20400</w:t>
      </w:r>
      <w:r w:rsidRPr="007119D2">
        <w:rPr>
          <w:rFonts w:ascii="Arial" w:hAnsi="Arial" w:cs="Arial"/>
          <w:color w:val="000000"/>
          <w:sz w:val="28"/>
        </w:rPr>
        <w:t>万元。</w:t>
      </w:r>
    </w:p>
    <w:p w:rsidR="00F10595" w:rsidRPr="007119D2" w:rsidRDefault="00F10595" w:rsidP="00CC20C7">
      <w:pPr>
        <w:spacing w:line="360" w:lineRule="auto"/>
        <w:ind w:firstLineChars="150" w:firstLine="420"/>
        <w:rPr>
          <w:rFonts w:ascii="Arial" w:hAnsi="Arial" w:cs="Arial"/>
          <w:color w:val="000000"/>
          <w:sz w:val="28"/>
        </w:rPr>
      </w:pPr>
      <w:r w:rsidRPr="007119D2">
        <w:rPr>
          <w:rFonts w:ascii="Arial" w:hAnsi="Arial" w:cs="Arial"/>
          <w:color w:val="000000"/>
          <w:sz w:val="28"/>
        </w:rPr>
        <w:t>按各期建筑面积进行分摊，一期建筑面积</w:t>
      </w:r>
      <w:r w:rsidRPr="007119D2">
        <w:rPr>
          <w:rFonts w:ascii="Arial" w:hAnsi="Arial" w:cs="Arial"/>
          <w:color w:val="000000"/>
          <w:sz w:val="28"/>
        </w:rPr>
        <w:t>97858</w:t>
      </w:r>
      <w:r w:rsidR="00054AA8" w:rsidRPr="007119D2">
        <w:rPr>
          <w:rFonts w:ascii="Arial" w:hAnsi="Arial" w:cs="Arial"/>
          <w:color w:val="000000"/>
          <w:sz w:val="28"/>
        </w:rPr>
        <w:t>㎡</w:t>
      </w:r>
      <w:r w:rsidRPr="007119D2">
        <w:rPr>
          <w:rFonts w:ascii="Arial" w:hAnsi="Arial" w:cs="Arial"/>
          <w:color w:val="000000"/>
          <w:sz w:val="28"/>
        </w:rPr>
        <w:t>，二期建筑面积</w:t>
      </w:r>
      <w:r w:rsidRPr="007119D2">
        <w:rPr>
          <w:rFonts w:ascii="Arial" w:hAnsi="Arial" w:cs="Arial"/>
          <w:color w:val="000000"/>
          <w:sz w:val="28"/>
        </w:rPr>
        <w:t xml:space="preserve">82359 </w:t>
      </w:r>
      <w:r w:rsidR="00054AA8" w:rsidRPr="007119D2">
        <w:rPr>
          <w:rFonts w:ascii="Arial" w:hAnsi="Arial" w:cs="Arial"/>
          <w:color w:val="000000"/>
          <w:sz w:val="28"/>
        </w:rPr>
        <w:t>㎡</w:t>
      </w:r>
      <w:r w:rsidRPr="007119D2">
        <w:rPr>
          <w:rFonts w:ascii="Arial" w:hAnsi="Arial" w:cs="Arial"/>
          <w:color w:val="000000"/>
          <w:sz w:val="28"/>
        </w:rPr>
        <w:t>，三期建筑面积</w:t>
      </w:r>
      <w:r w:rsidRPr="007119D2">
        <w:rPr>
          <w:rFonts w:ascii="Arial" w:hAnsi="Arial" w:cs="Arial"/>
          <w:color w:val="000000"/>
          <w:sz w:val="28"/>
        </w:rPr>
        <w:t xml:space="preserve">59661 </w:t>
      </w:r>
      <w:r w:rsidR="00054AA8" w:rsidRPr="007119D2">
        <w:rPr>
          <w:rFonts w:ascii="Arial" w:hAnsi="Arial" w:cs="Arial"/>
          <w:color w:val="000000"/>
          <w:sz w:val="28"/>
        </w:rPr>
        <w:t>㎡</w:t>
      </w:r>
      <w:r w:rsidRPr="007119D2">
        <w:rPr>
          <w:rFonts w:ascii="Arial" w:hAnsi="Arial" w:cs="Arial"/>
          <w:color w:val="000000"/>
          <w:sz w:val="28"/>
        </w:rPr>
        <w:t>，因此一期的资本化利息为：</w:t>
      </w:r>
    </w:p>
    <w:p w:rsidR="00F10595" w:rsidRPr="007119D2" w:rsidRDefault="00F10595" w:rsidP="00CC20C7">
      <w:pPr>
        <w:spacing w:line="360" w:lineRule="auto"/>
        <w:ind w:firstLineChars="150" w:firstLine="420"/>
        <w:rPr>
          <w:rFonts w:ascii="Arial" w:hAnsi="Arial" w:cs="Arial"/>
          <w:color w:val="000000"/>
          <w:sz w:val="28"/>
        </w:rPr>
      </w:pPr>
      <w:r w:rsidRPr="007119D2">
        <w:rPr>
          <w:rFonts w:ascii="Arial" w:hAnsi="Arial" w:cs="Arial"/>
          <w:color w:val="000000"/>
          <w:sz w:val="28"/>
        </w:rPr>
        <w:t>20400/</w:t>
      </w:r>
      <w:r w:rsidRPr="007119D2">
        <w:rPr>
          <w:rFonts w:ascii="Arial" w:hAnsi="Arial" w:cs="Arial"/>
          <w:color w:val="000000"/>
          <w:sz w:val="28"/>
        </w:rPr>
        <w:t>（</w:t>
      </w:r>
      <w:r w:rsidRPr="007119D2">
        <w:rPr>
          <w:rFonts w:ascii="Arial" w:hAnsi="Arial" w:cs="Arial"/>
          <w:color w:val="000000"/>
          <w:sz w:val="28"/>
        </w:rPr>
        <w:t>97858+82359+59661</w:t>
      </w:r>
      <w:r w:rsidRPr="007119D2">
        <w:rPr>
          <w:rFonts w:ascii="Arial" w:hAnsi="Arial" w:cs="Arial"/>
          <w:color w:val="000000"/>
          <w:sz w:val="28"/>
        </w:rPr>
        <w:t>）</w:t>
      </w:r>
      <w:r w:rsidRPr="007119D2">
        <w:rPr>
          <w:rFonts w:ascii="Arial" w:hAnsi="Arial" w:cs="Arial"/>
          <w:color w:val="000000"/>
          <w:sz w:val="28"/>
        </w:rPr>
        <w:t>*97858=8322.17</w:t>
      </w:r>
      <w:r w:rsidRPr="007119D2">
        <w:rPr>
          <w:rFonts w:ascii="Arial" w:hAnsi="Arial" w:cs="Arial"/>
          <w:color w:val="000000"/>
          <w:sz w:val="28"/>
        </w:rPr>
        <w:t>（万元）</w:t>
      </w:r>
    </w:p>
    <w:tbl>
      <w:tblPr>
        <w:tblStyle w:val="a5"/>
        <w:tblW w:w="0" w:type="auto"/>
        <w:jc w:val="center"/>
        <w:tblLook w:val="04A0" w:firstRow="1" w:lastRow="0" w:firstColumn="1" w:lastColumn="0" w:noHBand="0" w:noVBand="1"/>
      </w:tblPr>
      <w:tblGrid>
        <w:gridCol w:w="2235"/>
        <w:gridCol w:w="2268"/>
        <w:gridCol w:w="1559"/>
        <w:gridCol w:w="1843"/>
      </w:tblGrid>
      <w:tr w:rsidR="00CC20C7" w:rsidRPr="007119D2" w:rsidTr="00D36543">
        <w:trPr>
          <w:jc w:val="center"/>
        </w:trPr>
        <w:tc>
          <w:tcPr>
            <w:tcW w:w="2235"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CC20C7" w:rsidRPr="007119D2" w:rsidTr="00D36543">
        <w:trPr>
          <w:trHeight w:val="369"/>
          <w:jc w:val="center"/>
        </w:trPr>
        <w:tc>
          <w:tcPr>
            <w:tcW w:w="2235" w:type="dxa"/>
            <w:vAlign w:val="center"/>
          </w:tcPr>
          <w:p w:rsidR="00CC20C7" w:rsidRPr="007119D2" w:rsidRDefault="00CC20C7"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8322.17</w:t>
            </w:r>
          </w:p>
        </w:tc>
        <w:tc>
          <w:tcPr>
            <w:tcW w:w="2268" w:type="dxa"/>
            <w:vAlign w:val="center"/>
          </w:tcPr>
          <w:p w:rsidR="00CC20C7" w:rsidRPr="007119D2" w:rsidRDefault="00CC20C7"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8322.17</w:t>
            </w:r>
          </w:p>
        </w:tc>
        <w:tc>
          <w:tcPr>
            <w:tcW w:w="1559" w:type="dxa"/>
            <w:vAlign w:val="center"/>
          </w:tcPr>
          <w:p w:rsidR="00CC20C7" w:rsidRPr="007119D2" w:rsidRDefault="00CC20C7"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c>
          <w:tcPr>
            <w:tcW w:w="1843" w:type="dxa"/>
            <w:vAlign w:val="center"/>
          </w:tcPr>
          <w:p w:rsidR="00CC20C7" w:rsidRPr="007119D2" w:rsidRDefault="00CC20C7"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0.00</w:t>
            </w:r>
          </w:p>
        </w:tc>
      </w:tr>
    </w:tbl>
    <w:p w:rsidR="00CA0345" w:rsidRPr="007119D2" w:rsidRDefault="004A41E1" w:rsidP="004A41E1">
      <w:pPr>
        <w:pStyle w:val="a7"/>
        <w:jc w:val="left"/>
        <w:rPr>
          <w:rFonts w:ascii="Arial" w:hAnsi="Arial" w:cs="Arial"/>
          <w:kern w:val="44"/>
          <w:sz w:val="28"/>
          <w:szCs w:val="44"/>
        </w:rPr>
      </w:pPr>
      <w:bookmarkStart w:id="18" w:name="_Toc503423368"/>
      <w:r w:rsidRPr="007119D2">
        <w:rPr>
          <w:rFonts w:ascii="Arial" w:hAnsi="Arial" w:cs="Arial"/>
          <w:kern w:val="44"/>
          <w:sz w:val="28"/>
          <w:szCs w:val="44"/>
        </w:rPr>
        <w:t>（五）</w:t>
      </w:r>
      <w:r w:rsidR="00CA0345" w:rsidRPr="007119D2">
        <w:rPr>
          <w:rFonts w:ascii="Arial" w:hAnsi="Arial" w:cs="Arial"/>
          <w:kern w:val="44"/>
          <w:sz w:val="28"/>
          <w:szCs w:val="44"/>
        </w:rPr>
        <w:t>开发间接费</w:t>
      </w:r>
      <w:bookmarkEnd w:id="18"/>
    </w:p>
    <w:p w:rsidR="00EC4B90" w:rsidRPr="007119D2" w:rsidRDefault="00EC4B90" w:rsidP="00CC20C7">
      <w:pPr>
        <w:spacing w:line="360" w:lineRule="auto"/>
        <w:ind w:firstLineChars="150" w:firstLine="420"/>
        <w:rPr>
          <w:rFonts w:ascii="Arial" w:hAnsi="Arial" w:cs="Arial"/>
          <w:color w:val="000000"/>
          <w:sz w:val="28"/>
        </w:rPr>
      </w:pPr>
      <w:r w:rsidRPr="007119D2">
        <w:rPr>
          <w:rFonts w:ascii="Arial" w:hAnsi="Arial" w:cs="Arial"/>
          <w:color w:val="000000"/>
          <w:sz w:val="28"/>
        </w:rPr>
        <w:t>开发</w:t>
      </w:r>
      <w:hyperlink r:id="rId11" w:tgtFrame="_blank" w:history="1">
        <w:r w:rsidRPr="007119D2">
          <w:rPr>
            <w:rFonts w:ascii="Arial" w:hAnsi="Arial" w:cs="Arial"/>
            <w:color w:val="000000"/>
            <w:sz w:val="28"/>
          </w:rPr>
          <w:t>间接费用</w:t>
        </w:r>
      </w:hyperlink>
      <w:r w:rsidRPr="007119D2">
        <w:rPr>
          <w:rFonts w:ascii="Arial" w:hAnsi="Arial" w:cs="Arial"/>
          <w:color w:val="000000"/>
          <w:sz w:val="28"/>
        </w:rPr>
        <w:t>是指房地产开发企业内部</w:t>
      </w:r>
      <w:hyperlink r:id="rId12" w:tgtFrame="_blank" w:history="1">
        <w:r w:rsidRPr="007119D2">
          <w:rPr>
            <w:rFonts w:ascii="Arial" w:hAnsi="Arial" w:cs="Arial"/>
            <w:color w:val="000000"/>
            <w:sz w:val="28"/>
          </w:rPr>
          <w:t>独立核算单位</w:t>
        </w:r>
      </w:hyperlink>
      <w:r w:rsidRPr="007119D2">
        <w:rPr>
          <w:rFonts w:ascii="Arial" w:hAnsi="Arial" w:cs="Arial"/>
          <w:color w:val="000000"/>
          <w:sz w:val="28"/>
        </w:rPr>
        <w:t>在开发现场组织管理</w:t>
      </w:r>
      <w:hyperlink r:id="rId13" w:tgtFrame="_blank" w:history="1">
        <w:r w:rsidRPr="007119D2">
          <w:rPr>
            <w:rFonts w:ascii="Arial" w:hAnsi="Arial" w:cs="Arial"/>
            <w:color w:val="000000"/>
            <w:sz w:val="28"/>
          </w:rPr>
          <w:t>开发产品</w:t>
        </w:r>
      </w:hyperlink>
      <w:r w:rsidRPr="007119D2">
        <w:rPr>
          <w:rFonts w:ascii="Arial" w:hAnsi="Arial" w:cs="Arial"/>
          <w:color w:val="000000"/>
          <w:sz w:val="28"/>
        </w:rPr>
        <w:t>而发生的各项费用。这些费用虽也属于直接为房地产开发而发生的费用，但它不能确定其为某项开发产品所应负担，因而无法将它直接记入各项开发产品成本。为了简化核算手续，将它先记入</w:t>
      </w:r>
      <w:r w:rsidRPr="007119D2">
        <w:rPr>
          <w:rFonts w:ascii="Arial" w:hAnsi="Arial" w:cs="Arial"/>
          <w:color w:val="000000"/>
          <w:sz w:val="28"/>
        </w:rPr>
        <w:t>“</w:t>
      </w:r>
      <w:r w:rsidRPr="007119D2">
        <w:rPr>
          <w:rFonts w:ascii="Arial" w:hAnsi="Arial" w:cs="Arial"/>
          <w:color w:val="000000"/>
          <w:sz w:val="28"/>
        </w:rPr>
        <w:t>开发间接费用</w:t>
      </w:r>
      <w:r w:rsidRPr="007119D2">
        <w:rPr>
          <w:rFonts w:ascii="Arial" w:hAnsi="Arial" w:cs="Arial"/>
          <w:color w:val="000000"/>
          <w:sz w:val="28"/>
        </w:rPr>
        <w:t>”</w:t>
      </w:r>
      <w:r w:rsidRPr="007119D2">
        <w:rPr>
          <w:rFonts w:ascii="Arial" w:hAnsi="Arial" w:cs="Arial"/>
          <w:color w:val="000000"/>
          <w:sz w:val="28"/>
        </w:rPr>
        <w:t>科目，然后按照适当分配标准，将它分配记入各项开发产品成本。</w:t>
      </w:r>
    </w:p>
    <w:p w:rsidR="00EC4B90" w:rsidRPr="007119D2" w:rsidRDefault="00EC4B90" w:rsidP="00CC20C7">
      <w:pPr>
        <w:spacing w:line="360" w:lineRule="auto"/>
        <w:ind w:firstLineChars="150" w:firstLine="420"/>
        <w:rPr>
          <w:rFonts w:ascii="Arial" w:hAnsi="Arial" w:cs="Arial"/>
          <w:color w:val="000000"/>
          <w:sz w:val="28"/>
        </w:rPr>
      </w:pPr>
      <w:r w:rsidRPr="007119D2">
        <w:rPr>
          <w:rFonts w:ascii="Arial" w:hAnsi="Arial" w:cs="Arial"/>
          <w:color w:val="000000"/>
          <w:sz w:val="28"/>
        </w:rPr>
        <w:t>品牌生活馆物业服务费</w:t>
      </w:r>
      <w:r w:rsidRPr="007119D2">
        <w:rPr>
          <w:rFonts w:ascii="Arial" w:hAnsi="Arial" w:cs="Arial"/>
          <w:color w:val="000000"/>
          <w:sz w:val="28"/>
        </w:rPr>
        <w:t>100</w:t>
      </w:r>
      <w:r w:rsidRPr="007119D2">
        <w:rPr>
          <w:rFonts w:ascii="Arial" w:hAnsi="Arial" w:cs="Arial"/>
          <w:color w:val="000000"/>
          <w:sz w:val="28"/>
        </w:rPr>
        <w:t>万元</w:t>
      </w:r>
      <w:r w:rsidRPr="007119D2">
        <w:rPr>
          <w:rFonts w:ascii="Arial" w:hAnsi="Arial" w:cs="Arial"/>
          <w:color w:val="000000"/>
          <w:sz w:val="28"/>
        </w:rPr>
        <w:t>/</w:t>
      </w:r>
      <w:r w:rsidRPr="007119D2">
        <w:rPr>
          <w:rFonts w:ascii="Arial" w:hAnsi="Arial" w:cs="Arial"/>
          <w:color w:val="000000"/>
          <w:sz w:val="28"/>
        </w:rPr>
        <w:t>年，计</w:t>
      </w:r>
      <w:r w:rsidRPr="007119D2">
        <w:rPr>
          <w:rFonts w:ascii="Arial" w:hAnsi="Arial" w:cs="Arial"/>
          <w:color w:val="000000"/>
          <w:sz w:val="28"/>
        </w:rPr>
        <w:t>5</w:t>
      </w:r>
      <w:r w:rsidR="00054AA8" w:rsidRPr="007119D2">
        <w:rPr>
          <w:rFonts w:ascii="Arial" w:hAnsi="Arial" w:cs="Arial"/>
          <w:color w:val="000000"/>
          <w:sz w:val="28"/>
        </w:rPr>
        <w:t>年；</w:t>
      </w:r>
      <w:r w:rsidRPr="007119D2">
        <w:rPr>
          <w:rFonts w:ascii="Arial" w:hAnsi="Arial" w:cs="Arial"/>
          <w:color w:val="000000"/>
          <w:sz w:val="28"/>
        </w:rPr>
        <w:t>会所物业服务费</w:t>
      </w:r>
      <w:r w:rsidRPr="007119D2">
        <w:rPr>
          <w:rFonts w:ascii="Arial" w:hAnsi="Arial" w:cs="Arial"/>
          <w:color w:val="000000"/>
          <w:sz w:val="28"/>
        </w:rPr>
        <w:lastRenderedPageBreak/>
        <w:t>150</w:t>
      </w:r>
      <w:r w:rsidRPr="007119D2">
        <w:rPr>
          <w:rFonts w:ascii="Arial" w:hAnsi="Arial" w:cs="Arial"/>
          <w:color w:val="000000"/>
          <w:sz w:val="28"/>
        </w:rPr>
        <w:t>万元</w:t>
      </w:r>
      <w:r w:rsidRPr="007119D2">
        <w:rPr>
          <w:rFonts w:ascii="Arial" w:hAnsi="Arial" w:cs="Arial"/>
          <w:color w:val="000000"/>
          <w:sz w:val="28"/>
        </w:rPr>
        <w:t>/</w:t>
      </w:r>
      <w:r w:rsidRPr="007119D2">
        <w:rPr>
          <w:rFonts w:ascii="Arial" w:hAnsi="Arial" w:cs="Arial"/>
          <w:color w:val="000000"/>
          <w:sz w:val="28"/>
        </w:rPr>
        <w:t>年，计</w:t>
      </w:r>
      <w:r w:rsidRPr="007119D2">
        <w:rPr>
          <w:rFonts w:ascii="Arial" w:hAnsi="Arial" w:cs="Arial"/>
          <w:color w:val="000000"/>
          <w:sz w:val="28"/>
        </w:rPr>
        <w:t>5</w:t>
      </w:r>
      <w:r w:rsidR="00054AA8" w:rsidRPr="007119D2">
        <w:rPr>
          <w:rFonts w:ascii="Arial" w:hAnsi="Arial" w:cs="Arial"/>
          <w:color w:val="000000"/>
          <w:sz w:val="28"/>
        </w:rPr>
        <w:t>年；</w:t>
      </w:r>
      <w:r w:rsidRPr="007119D2">
        <w:rPr>
          <w:rFonts w:ascii="Arial" w:hAnsi="Arial" w:cs="Arial"/>
          <w:color w:val="000000"/>
          <w:sz w:val="28"/>
        </w:rPr>
        <w:t>会所物业开办费共计</w:t>
      </w:r>
      <w:r w:rsidRPr="007119D2">
        <w:rPr>
          <w:rFonts w:ascii="Arial" w:hAnsi="Arial" w:cs="Arial"/>
          <w:color w:val="000000"/>
          <w:sz w:val="28"/>
        </w:rPr>
        <w:t>310</w:t>
      </w:r>
      <w:r w:rsidRPr="007119D2">
        <w:rPr>
          <w:rFonts w:ascii="Arial" w:hAnsi="Arial" w:cs="Arial"/>
          <w:color w:val="000000"/>
          <w:sz w:val="28"/>
        </w:rPr>
        <w:t>万元，费用总计：</w:t>
      </w:r>
      <w:r w:rsidRPr="007119D2">
        <w:rPr>
          <w:rFonts w:ascii="Arial" w:hAnsi="Arial" w:cs="Arial"/>
          <w:color w:val="000000"/>
          <w:sz w:val="28"/>
        </w:rPr>
        <w:t>100*5+150*5+310=1560</w:t>
      </w:r>
      <w:r w:rsidRPr="007119D2">
        <w:rPr>
          <w:rFonts w:ascii="Arial" w:hAnsi="Arial" w:cs="Arial"/>
          <w:color w:val="000000"/>
          <w:sz w:val="28"/>
        </w:rPr>
        <w:t>万元</w:t>
      </w:r>
    </w:p>
    <w:p w:rsidR="00F10595" w:rsidRPr="007119D2" w:rsidRDefault="00F10595" w:rsidP="00CC20C7">
      <w:pPr>
        <w:spacing w:line="360" w:lineRule="auto"/>
        <w:ind w:firstLineChars="150" w:firstLine="420"/>
        <w:rPr>
          <w:rFonts w:ascii="Arial" w:hAnsi="Arial" w:cs="Arial"/>
          <w:color w:val="000000"/>
          <w:sz w:val="28"/>
        </w:rPr>
      </w:pPr>
      <w:r w:rsidRPr="007119D2">
        <w:rPr>
          <w:rFonts w:ascii="Arial" w:hAnsi="Arial" w:cs="Arial"/>
          <w:color w:val="000000"/>
          <w:sz w:val="28"/>
        </w:rPr>
        <w:t>按各期建筑面积进行分摊，一期建筑面积</w:t>
      </w:r>
      <w:r w:rsidRPr="007119D2">
        <w:rPr>
          <w:rFonts w:ascii="Arial" w:hAnsi="Arial" w:cs="Arial"/>
          <w:color w:val="000000"/>
          <w:sz w:val="28"/>
        </w:rPr>
        <w:t xml:space="preserve">97858 </w:t>
      </w:r>
      <w:r w:rsidR="00054AA8" w:rsidRPr="007119D2">
        <w:rPr>
          <w:rFonts w:ascii="Arial" w:hAnsi="Arial" w:cs="Arial"/>
          <w:color w:val="000000"/>
          <w:sz w:val="28"/>
        </w:rPr>
        <w:t>㎡</w:t>
      </w:r>
      <w:r w:rsidRPr="007119D2">
        <w:rPr>
          <w:rFonts w:ascii="Arial" w:hAnsi="Arial" w:cs="Arial"/>
          <w:color w:val="000000"/>
          <w:sz w:val="28"/>
        </w:rPr>
        <w:t>，五期总建筑面积</w:t>
      </w:r>
      <w:r w:rsidRPr="007119D2">
        <w:rPr>
          <w:rFonts w:ascii="Arial" w:hAnsi="Arial" w:cs="Arial"/>
          <w:color w:val="000000"/>
          <w:sz w:val="28"/>
        </w:rPr>
        <w:t xml:space="preserve">465149 </w:t>
      </w:r>
      <w:r w:rsidR="00054AA8" w:rsidRPr="007119D2">
        <w:rPr>
          <w:rFonts w:ascii="Arial" w:hAnsi="Arial" w:cs="Arial"/>
          <w:color w:val="000000"/>
          <w:sz w:val="28"/>
        </w:rPr>
        <w:t>㎡</w:t>
      </w:r>
      <w:r w:rsidRPr="007119D2">
        <w:rPr>
          <w:rFonts w:ascii="Arial" w:hAnsi="Arial" w:cs="Arial"/>
          <w:color w:val="000000"/>
          <w:sz w:val="28"/>
        </w:rPr>
        <w:t>，因此一期的开发间接费用为：</w:t>
      </w:r>
    </w:p>
    <w:p w:rsidR="00F10595" w:rsidRPr="007119D2" w:rsidRDefault="00F10595" w:rsidP="00CC20C7">
      <w:pPr>
        <w:spacing w:line="360" w:lineRule="auto"/>
        <w:ind w:firstLineChars="150" w:firstLine="420"/>
        <w:rPr>
          <w:rFonts w:ascii="Arial" w:hAnsi="Arial" w:cs="Arial"/>
          <w:color w:val="000000"/>
          <w:sz w:val="28"/>
        </w:rPr>
      </w:pPr>
      <w:r w:rsidRPr="007119D2">
        <w:rPr>
          <w:rFonts w:ascii="Arial" w:hAnsi="Arial" w:cs="Arial"/>
          <w:color w:val="000000"/>
          <w:sz w:val="28"/>
        </w:rPr>
        <w:t>1560/465149*97858=328.19</w:t>
      </w:r>
      <w:r w:rsidRPr="007119D2">
        <w:rPr>
          <w:rFonts w:ascii="Arial" w:hAnsi="Arial" w:cs="Arial"/>
          <w:color w:val="000000"/>
          <w:sz w:val="28"/>
        </w:rPr>
        <w:t>（万元）</w:t>
      </w:r>
    </w:p>
    <w:tbl>
      <w:tblPr>
        <w:tblStyle w:val="a5"/>
        <w:tblW w:w="0" w:type="auto"/>
        <w:jc w:val="center"/>
        <w:tblLook w:val="04A0" w:firstRow="1" w:lastRow="0" w:firstColumn="1" w:lastColumn="0" w:noHBand="0" w:noVBand="1"/>
      </w:tblPr>
      <w:tblGrid>
        <w:gridCol w:w="2235"/>
        <w:gridCol w:w="2101"/>
        <w:gridCol w:w="1726"/>
        <w:gridCol w:w="1843"/>
      </w:tblGrid>
      <w:tr w:rsidR="00CC20C7" w:rsidRPr="007119D2" w:rsidTr="0066554E">
        <w:trPr>
          <w:jc w:val="center"/>
        </w:trPr>
        <w:tc>
          <w:tcPr>
            <w:tcW w:w="2235"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101"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726"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CC20C7" w:rsidRPr="007119D2" w:rsidRDefault="00CC20C7"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CC20C7" w:rsidRPr="007119D2" w:rsidTr="0066554E">
        <w:trPr>
          <w:trHeight w:val="366"/>
          <w:jc w:val="center"/>
        </w:trPr>
        <w:tc>
          <w:tcPr>
            <w:tcW w:w="2235" w:type="dxa"/>
            <w:vAlign w:val="center"/>
          </w:tcPr>
          <w:p w:rsidR="00CC20C7" w:rsidRPr="007119D2" w:rsidRDefault="00CC20C7"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328.19</w:t>
            </w:r>
          </w:p>
        </w:tc>
        <w:tc>
          <w:tcPr>
            <w:tcW w:w="2101" w:type="dxa"/>
            <w:vAlign w:val="center"/>
          </w:tcPr>
          <w:p w:rsidR="00CC20C7" w:rsidRPr="007119D2" w:rsidRDefault="00CC20C7"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328.19</w:t>
            </w:r>
          </w:p>
        </w:tc>
        <w:tc>
          <w:tcPr>
            <w:tcW w:w="1726" w:type="dxa"/>
            <w:vAlign w:val="center"/>
          </w:tcPr>
          <w:p w:rsidR="00CC20C7" w:rsidRPr="007119D2" w:rsidRDefault="00CC20C7"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c>
          <w:tcPr>
            <w:tcW w:w="1843" w:type="dxa"/>
            <w:vAlign w:val="center"/>
          </w:tcPr>
          <w:p w:rsidR="00CC20C7" w:rsidRPr="007119D2" w:rsidRDefault="00CC20C7"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0.00</w:t>
            </w:r>
          </w:p>
        </w:tc>
      </w:tr>
    </w:tbl>
    <w:p w:rsidR="00CA0345" w:rsidRPr="007119D2" w:rsidRDefault="004A41E1" w:rsidP="004A41E1">
      <w:pPr>
        <w:pStyle w:val="a7"/>
        <w:jc w:val="left"/>
        <w:rPr>
          <w:rFonts w:ascii="Arial" w:hAnsi="Arial" w:cs="Arial"/>
          <w:kern w:val="44"/>
          <w:sz w:val="28"/>
          <w:szCs w:val="44"/>
        </w:rPr>
      </w:pPr>
      <w:bookmarkStart w:id="19" w:name="_Toc503423369"/>
      <w:r w:rsidRPr="007119D2">
        <w:rPr>
          <w:rFonts w:ascii="Arial" w:hAnsi="Arial" w:cs="Arial"/>
          <w:kern w:val="44"/>
          <w:sz w:val="28"/>
          <w:szCs w:val="44"/>
        </w:rPr>
        <w:t>（六）</w:t>
      </w:r>
      <w:r w:rsidR="003C2795" w:rsidRPr="007119D2">
        <w:rPr>
          <w:rFonts w:ascii="Arial" w:hAnsi="Arial" w:cs="Arial"/>
          <w:kern w:val="44"/>
          <w:sz w:val="28"/>
          <w:szCs w:val="44"/>
        </w:rPr>
        <w:t>直接成本</w:t>
      </w:r>
      <w:bookmarkEnd w:id="19"/>
    </w:p>
    <w:p w:rsidR="00145433" w:rsidRPr="007119D2" w:rsidRDefault="003C2795" w:rsidP="00CA0345">
      <w:pPr>
        <w:spacing w:line="360" w:lineRule="auto"/>
        <w:ind w:firstLineChars="150" w:firstLine="420"/>
        <w:rPr>
          <w:rFonts w:ascii="Arial" w:hAnsi="Arial" w:cs="Arial"/>
          <w:color w:val="000000"/>
          <w:sz w:val="28"/>
        </w:rPr>
      </w:pPr>
      <w:r w:rsidRPr="007119D2">
        <w:rPr>
          <w:rFonts w:ascii="Arial" w:hAnsi="Arial" w:cs="Arial"/>
          <w:color w:val="000000"/>
          <w:sz w:val="28"/>
        </w:rPr>
        <w:t>直接成本</w:t>
      </w:r>
      <w:r w:rsidR="004A41E1" w:rsidRPr="007119D2">
        <w:rPr>
          <w:rFonts w:ascii="Arial" w:hAnsi="Arial" w:cs="Arial"/>
          <w:color w:val="000000"/>
          <w:sz w:val="28"/>
        </w:rPr>
        <w:t>=</w:t>
      </w:r>
      <w:r w:rsidR="004A41E1" w:rsidRPr="007119D2">
        <w:rPr>
          <w:rFonts w:ascii="Arial" w:hAnsi="Arial" w:cs="Arial"/>
          <w:color w:val="000000"/>
          <w:sz w:val="28"/>
        </w:rPr>
        <w:t>（一）</w:t>
      </w:r>
      <w:r w:rsidR="004A41E1" w:rsidRPr="007119D2">
        <w:rPr>
          <w:rFonts w:ascii="Arial" w:hAnsi="Arial" w:cs="Arial"/>
          <w:color w:val="000000"/>
          <w:sz w:val="28"/>
        </w:rPr>
        <w:t>+</w:t>
      </w:r>
      <w:r w:rsidR="004A41E1" w:rsidRPr="007119D2">
        <w:rPr>
          <w:rFonts w:ascii="Arial" w:hAnsi="Arial" w:cs="Arial"/>
          <w:color w:val="000000"/>
          <w:sz w:val="28"/>
        </w:rPr>
        <w:t>（二）</w:t>
      </w:r>
      <w:r w:rsidR="004A41E1" w:rsidRPr="007119D2">
        <w:rPr>
          <w:rFonts w:ascii="Arial" w:hAnsi="Arial" w:cs="Arial"/>
          <w:color w:val="000000"/>
          <w:sz w:val="28"/>
        </w:rPr>
        <w:t>+</w:t>
      </w:r>
      <w:r w:rsidR="004A41E1" w:rsidRPr="007119D2">
        <w:rPr>
          <w:rFonts w:ascii="Arial" w:hAnsi="Arial" w:cs="Arial"/>
          <w:color w:val="000000"/>
          <w:sz w:val="28"/>
        </w:rPr>
        <w:t>（三）</w:t>
      </w:r>
      <w:r w:rsidRPr="007119D2">
        <w:rPr>
          <w:rFonts w:ascii="Arial" w:hAnsi="Arial" w:cs="Arial"/>
          <w:color w:val="000000"/>
          <w:sz w:val="28"/>
        </w:rPr>
        <w:t>+</w:t>
      </w:r>
      <w:r w:rsidR="004A41E1" w:rsidRPr="007119D2">
        <w:rPr>
          <w:rFonts w:ascii="Arial" w:hAnsi="Arial" w:cs="Arial"/>
          <w:color w:val="000000"/>
          <w:sz w:val="28"/>
        </w:rPr>
        <w:t>（四）</w:t>
      </w:r>
      <w:r w:rsidR="004A41E1" w:rsidRPr="007119D2">
        <w:rPr>
          <w:rFonts w:ascii="Arial" w:hAnsi="Arial" w:cs="Arial"/>
          <w:color w:val="000000"/>
          <w:sz w:val="28"/>
        </w:rPr>
        <w:t>+</w:t>
      </w:r>
      <w:r w:rsidR="004A41E1" w:rsidRPr="007119D2">
        <w:rPr>
          <w:rFonts w:ascii="Arial" w:hAnsi="Arial" w:cs="Arial"/>
          <w:color w:val="000000"/>
          <w:sz w:val="28"/>
        </w:rPr>
        <w:t>（五）</w:t>
      </w:r>
    </w:p>
    <w:p w:rsidR="00D609EC" w:rsidRPr="007119D2" w:rsidRDefault="00C658C6" w:rsidP="009C7F4B">
      <w:pPr>
        <w:spacing w:line="360" w:lineRule="auto"/>
        <w:ind w:firstLineChars="550" w:firstLine="1540"/>
        <w:rPr>
          <w:rFonts w:ascii="Arial" w:hAnsi="Arial" w:cs="Arial"/>
          <w:color w:val="000000"/>
          <w:sz w:val="28"/>
        </w:rPr>
      </w:pPr>
      <w:r w:rsidRPr="007119D2">
        <w:rPr>
          <w:rFonts w:ascii="Arial" w:hAnsi="Arial" w:cs="Arial"/>
          <w:color w:val="000000"/>
          <w:sz w:val="28"/>
        </w:rPr>
        <w:t>=</w:t>
      </w:r>
      <w:r w:rsidR="00E60E2A" w:rsidRPr="007119D2">
        <w:rPr>
          <w:rFonts w:ascii="Arial" w:hAnsi="Arial" w:cs="Arial"/>
          <w:color w:val="000000"/>
          <w:sz w:val="28"/>
        </w:rPr>
        <w:t>20342.08+3072.62+</w:t>
      </w:r>
      <w:r w:rsidR="00D609EC" w:rsidRPr="007119D2">
        <w:rPr>
          <w:rFonts w:ascii="Arial" w:hAnsi="Arial" w:cs="Arial"/>
          <w:color w:val="000000"/>
          <w:sz w:val="28"/>
        </w:rPr>
        <w:t>46</w:t>
      </w:r>
      <w:r w:rsidR="00E60E2A" w:rsidRPr="007119D2">
        <w:rPr>
          <w:rFonts w:ascii="Arial" w:hAnsi="Arial" w:cs="Arial"/>
          <w:color w:val="000000"/>
          <w:sz w:val="28"/>
        </w:rPr>
        <w:t>408</w:t>
      </w:r>
      <w:r w:rsidR="00D609EC" w:rsidRPr="007119D2">
        <w:rPr>
          <w:rFonts w:ascii="Arial" w:hAnsi="Arial" w:cs="Arial"/>
          <w:color w:val="000000"/>
          <w:sz w:val="28"/>
        </w:rPr>
        <w:t>.06</w:t>
      </w:r>
      <w:r w:rsidR="00E60E2A" w:rsidRPr="007119D2">
        <w:rPr>
          <w:rFonts w:ascii="Arial" w:hAnsi="Arial" w:cs="Arial"/>
          <w:color w:val="000000"/>
          <w:sz w:val="28"/>
        </w:rPr>
        <w:t>+8322.17+</w:t>
      </w:r>
      <w:r w:rsidR="00D609EC" w:rsidRPr="007119D2">
        <w:rPr>
          <w:rFonts w:ascii="Arial" w:hAnsi="Arial" w:cs="Arial"/>
          <w:color w:val="000000"/>
          <w:sz w:val="28"/>
        </w:rPr>
        <w:t>328.19</w:t>
      </w:r>
    </w:p>
    <w:p w:rsidR="003C2795" w:rsidRPr="007119D2" w:rsidRDefault="00D609EC" w:rsidP="009C7F4B">
      <w:pPr>
        <w:spacing w:line="360" w:lineRule="auto"/>
        <w:ind w:firstLineChars="550" w:firstLine="1540"/>
        <w:rPr>
          <w:rFonts w:ascii="Arial" w:hAnsi="Arial" w:cs="Arial"/>
          <w:color w:val="000000"/>
          <w:sz w:val="28"/>
        </w:rPr>
      </w:pPr>
      <w:r w:rsidRPr="007119D2">
        <w:rPr>
          <w:rFonts w:ascii="Arial" w:hAnsi="Arial" w:cs="Arial"/>
          <w:color w:val="000000"/>
          <w:sz w:val="28"/>
        </w:rPr>
        <w:t>=78473.12</w:t>
      </w:r>
      <w:r w:rsidRPr="007119D2">
        <w:rPr>
          <w:rFonts w:ascii="Arial" w:hAnsi="Arial" w:cs="Arial"/>
          <w:color w:val="000000"/>
          <w:sz w:val="28"/>
        </w:rPr>
        <w:t>（万元）</w:t>
      </w:r>
    </w:p>
    <w:p w:rsidR="00990163" w:rsidRPr="007119D2" w:rsidRDefault="004A41E1" w:rsidP="00990163">
      <w:pPr>
        <w:pStyle w:val="a7"/>
        <w:jc w:val="left"/>
        <w:rPr>
          <w:rFonts w:ascii="Arial" w:hAnsi="Arial" w:cs="Arial"/>
          <w:kern w:val="44"/>
          <w:sz w:val="28"/>
          <w:szCs w:val="44"/>
        </w:rPr>
      </w:pPr>
      <w:bookmarkStart w:id="20" w:name="_Toc503423370"/>
      <w:r w:rsidRPr="007119D2">
        <w:rPr>
          <w:rFonts w:ascii="Arial" w:hAnsi="Arial" w:cs="Arial"/>
          <w:kern w:val="44"/>
          <w:sz w:val="28"/>
          <w:szCs w:val="44"/>
        </w:rPr>
        <w:t>（七）</w:t>
      </w:r>
      <w:r w:rsidR="003C2795" w:rsidRPr="007119D2">
        <w:rPr>
          <w:rFonts w:ascii="Arial" w:hAnsi="Arial" w:cs="Arial"/>
          <w:kern w:val="44"/>
          <w:sz w:val="28"/>
          <w:szCs w:val="44"/>
        </w:rPr>
        <w:t>期间费用</w:t>
      </w:r>
      <w:bookmarkEnd w:id="20"/>
    </w:p>
    <w:p w:rsidR="00157CA1" w:rsidRPr="007119D2" w:rsidRDefault="004A41E1" w:rsidP="003E41C5">
      <w:pPr>
        <w:spacing w:line="360" w:lineRule="auto"/>
        <w:ind w:firstLineChars="150" w:firstLine="420"/>
        <w:rPr>
          <w:rFonts w:ascii="Arial" w:hAnsi="Arial" w:cs="Arial"/>
          <w:color w:val="000000"/>
          <w:sz w:val="28"/>
        </w:rPr>
      </w:pPr>
      <w:r w:rsidRPr="007119D2">
        <w:rPr>
          <w:rFonts w:ascii="Arial" w:hAnsi="Arial" w:cs="Arial"/>
          <w:color w:val="000000"/>
          <w:sz w:val="28"/>
        </w:rPr>
        <w:t>1</w:t>
      </w:r>
      <w:r w:rsidR="00054AA8" w:rsidRPr="007119D2">
        <w:rPr>
          <w:rFonts w:ascii="Arial" w:hAnsi="Arial" w:cs="Arial"/>
          <w:color w:val="000000"/>
          <w:sz w:val="28"/>
        </w:rPr>
        <w:t>．</w:t>
      </w:r>
      <w:r w:rsidR="00157CA1" w:rsidRPr="007119D2">
        <w:rPr>
          <w:rFonts w:ascii="Arial" w:hAnsi="Arial" w:cs="Arial"/>
          <w:color w:val="000000"/>
          <w:sz w:val="28"/>
        </w:rPr>
        <w:t>项目管理费用</w:t>
      </w:r>
    </w:p>
    <w:p w:rsidR="00157CA1" w:rsidRPr="007119D2" w:rsidRDefault="00F623B3" w:rsidP="00F623B3">
      <w:pPr>
        <w:spacing w:line="360" w:lineRule="auto"/>
        <w:ind w:firstLineChars="150" w:firstLine="420"/>
        <w:rPr>
          <w:rFonts w:ascii="Arial" w:hAnsi="Arial" w:cs="Arial"/>
          <w:color w:val="000000"/>
          <w:sz w:val="28"/>
        </w:rPr>
      </w:pPr>
      <w:r w:rsidRPr="007119D2">
        <w:rPr>
          <w:rFonts w:ascii="Arial" w:hAnsi="Arial" w:cs="Arial"/>
          <w:color w:val="000000"/>
          <w:sz w:val="28"/>
        </w:rPr>
        <w:t>管理费用的取费范围为</w:t>
      </w:r>
      <w:r w:rsidRPr="007119D2">
        <w:rPr>
          <w:rFonts w:ascii="Arial" w:hAnsi="Arial" w:cs="Arial"/>
          <w:color w:val="000000"/>
          <w:sz w:val="28"/>
        </w:rPr>
        <w:t>1%—3%</w:t>
      </w:r>
      <w:r w:rsidRPr="007119D2">
        <w:rPr>
          <w:rFonts w:ascii="Arial" w:hAnsi="Arial" w:cs="Arial"/>
          <w:color w:val="000000"/>
          <w:sz w:val="28"/>
        </w:rPr>
        <w:t>，本次按照</w:t>
      </w:r>
      <w:r w:rsidRPr="007119D2">
        <w:rPr>
          <w:rFonts w:ascii="Arial" w:hAnsi="Arial" w:cs="Arial"/>
          <w:color w:val="000000"/>
          <w:sz w:val="28"/>
        </w:rPr>
        <w:t>1.5%</w:t>
      </w:r>
      <w:r w:rsidRPr="007119D2">
        <w:rPr>
          <w:rFonts w:ascii="Arial" w:hAnsi="Arial" w:cs="Arial"/>
          <w:color w:val="000000"/>
          <w:sz w:val="28"/>
        </w:rPr>
        <w:t>取费。</w:t>
      </w:r>
      <w:r w:rsidR="00157CA1" w:rsidRPr="007119D2">
        <w:rPr>
          <w:rFonts w:ascii="Arial" w:hAnsi="Arial" w:cs="Arial"/>
          <w:color w:val="000000"/>
          <w:sz w:val="28"/>
        </w:rPr>
        <w:t>一期的销售收入为</w:t>
      </w:r>
      <w:r w:rsidR="00157CA1" w:rsidRPr="007119D2">
        <w:rPr>
          <w:rFonts w:ascii="Arial" w:hAnsi="Arial" w:cs="Arial"/>
          <w:color w:val="000000"/>
          <w:sz w:val="28"/>
        </w:rPr>
        <w:t>118600</w:t>
      </w:r>
      <w:r w:rsidR="00157CA1" w:rsidRPr="007119D2">
        <w:rPr>
          <w:rFonts w:ascii="Arial" w:hAnsi="Arial" w:cs="Arial"/>
          <w:color w:val="000000"/>
          <w:sz w:val="28"/>
        </w:rPr>
        <w:t>万元，因此一期的项目管理费用为：</w:t>
      </w:r>
    </w:p>
    <w:p w:rsidR="00F623B3" w:rsidRPr="007119D2" w:rsidRDefault="00157CA1" w:rsidP="00041E2F">
      <w:pPr>
        <w:spacing w:line="360" w:lineRule="auto"/>
        <w:ind w:firstLineChars="150" w:firstLine="420"/>
        <w:rPr>
          <w:rFonts w:ascii="Arial" w:hAnsi="Arial" w:cs="Arial"/>
          <w:color w:val="000000"/>
          <w:sz w:val="28"/>
        </w:rPr>
      </w:pPr>
      <w:r w:rsidRPr="007119D2">
        <w:rPr>
          <w:rFonts w:ascii="Arial" w:hAnsi="Arial" w:cs="Arial"/>
          <w:color w:val="000000"/>
          <w:sz w:val="28"/>
        </w:rPr>
        <w:t>118600*</w:t>
      </w:r>
      <w:r w:rsidR="00F623B3" w:rsidRPr="007119D2">
        <w:rPr>
          <w:rFonts w:ascii="Arial" w:hAnsi="Arial" w:cs="Arial"/>
          <w:color w:val="000000"/>
          <w:sz w:val="28"/>
        </w:rPr>
        <w:t>1.5</w:t>
      </w:r>
      <w:r w:rsidRPr="007119D2">
        <w:rPr>
          <w:rFonts w:ascii="Arial" w:hAnsi="Arial" w:cs="Arial"/>
          <w:color w:val="000000"/>
          <w:sz w:val="28"/>
        </w:rPr>
        <w:t>%=</w:t>
      </w:r>
      <w:r w:rsidR="00F623B3" w:rsidRPr="007119D2">
        <w:rPr>
          <w:rFonts w:ascii="Arial" w:hAnsi="Arial" w:cs="Arial"/>
          <w:color w:val="000000"/>
          <w:sz w:val="28"/>
        </w:rPr>
        <w:t>1779</w:t>
      </w:r>
      <w:r w:rsidRPr="007119D2">
        <w:rPr>
          <w:rFonts w:ascii="Arial" w:hAnsi="Arial" w:cs="Arial"/>
          <w:color w:val="000000"/>
          <w:sz w:val="28"/>
        </w:rPr>
        <w:t>（万元）</w:t>
      </w:r>
    </w:p>
    <w:tbl>
      <w:tblPr>
        <w:tblStyle w:val="a5"/>
        <w:tblW w:w="7938" w:type="dxa"/>
        <w:tblInd w:w="250" w:type="dxa"/>
        <w:tblLook w:val="04A0" w:firstRow="1" w:lastRow="0" w:firstColumn="1" w:lastColumn="0" w:noHBand="0" w:noVBand="1"/>
      </w:tblPr>
      <w:tblGrid>
        <w:gridCol w:w="2268"/>
        <w:gridCol w:w="2268"/>
        <w:gridCol w:w="1559"/>
        <w:gridCol w:w="1843"/>
      </w:tblGrid>
      <w:tr w:rsidR="00041E2F" w:rsidRPr="007119D2" w:rsidTr="0066554E">
        <w:tc>
          <w:tcPr>
            <w:tcW w:w="2268" w:type="dxa"/>
            <w:vAlign w:val="center"/>
          </w:tcPr>
          <w:p w:rsidR="00041E2F" w:rsidRPr="007119D2" w:rsidRDefault="00041E2F" w:rsidP="00041E2F">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041E2F" w:rsidRPr="007119D2" w:rsidRDefault="00041E2F" w:rsidP="00041E2F">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041E2F" w:rsidRPr="007119D2" w:rsidRDefault="00041E2F" w:rsidP="00041E2F">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041E2F" w:rsidRPr="007119D2" w:rsidRDefault="00041E2F" w:rsidP="00041E2F">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157CA1" w:rsidRPr="007119D2" w:rsidTr="0066554E">
        <w:trPr>
          <w:trHeight w:val="398"/>
        </w:trPr>
        <w:tc>
          <w:tcPr>
            <w:tcW w:w="2268" w:type="dxa"/>
            <w:vAlign w:val="center"/>
          </w:tcPr>
          <w:p w:rsidR="00157CA1" w:rsidRPr="007119D2" w:rsidRDefault="00157CA1"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2372</w:t>
            </w:r>
          </w:p>
        </w:tc>
        <w:tc>
          <w:tcPr>
            <w:tcW w:w="2268" w:type="dxa"/>
            <w:vAlign w:val="center"/>
          </w:tcPr>
          <w:p w:rsidR="00157CA1" w:rsidRPr="007119D2" w:rsidRDefault="00F623B3"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1779</w:t>
            </w:r>
          </w:p>
        </w:tc>
        <w:tc>
          <w:tcPr>
            <w:tcW w:w="1559" w:type="dxa"/>
            <w:vAlign w:val="center"/>
          </w:tcPr>
          <w:p w:rsidR="00157CA1" w:rsidRPr="007119D2" w:rsidRDefault="00F623B3"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-593</w:t>
            </w:r>
          </w:p>
        </w:tc>
        <w:tc>
          <w:tcPr>
            <w:tcW w:w="1843" w:type="dxa"/>
            <w:vAlign w:val="center"/>
          </w:tcPr>
          <w:p w:rsidR="00157CA1" w:rsidRPr="007119D2" w:rsidRDefault="00F623B3"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-25</w:t>
            </w:r>
          </w:p>
        </w:tc>
      </w:tr>
    </w:tbl>
    <w:p w:rsidR="00157CA1" w:rsidRPr="007119D2" w:rsidRDefault="004A41E1" w:rsidP="003E41C5">
      <w:pPr>
        <w:spacing w:line="360" w:lineRule="auto"/>
        <w:ind w:firstLineChars="150" w:firstLine="420"/>
        <w:rPr>
          <w:rFonts w:ascii="Arial" w:hAnsi="Arial" w:cs="Arial"/>
          <w:color w:val="000000"/>
          <w:sz w:val="28"/>
        </w:rPr>
      </w:pPr>
      <w:r w:rsidRPr="007119D2">
        <w:rPr>
          <w:rFonts w:ascii="Arial" w:hAnsi="Arial" w:cs="Arial"/>
          <w:color w:val="000000"/>
          <w:sz w:val="28"/>
        </w:rPr>
        <w:t>2</w:t>
      </w:r>
      <w:r w:rsidR="00054AA8" w:rsidRPr="007119D2">
        <w:rPr>
          <w:rFonts w:ascii="Arial" w:hAnsi="Arial" w:cs="Arial"/>
          <w:color w:val="000000"/>
          <w:sz w:val="28"/>
        </w:rPr>
        <w:t>．</w:t>
      </w:r>
      <w:r w:rsidR="00157CA1" w:rsidRPr="007119D2">
        <w:rPr>
          <w:rFonts w:ascii="Arial" w:hAnsi="Arial" w:cs="Arial"/>
          <w:color w:val="000000"/>
          <w:sz w:val="28"/>
        </w:rPr>
        <w:t>销售合同印花税</w:t>
      </w:r>
    </w:p>
    <w:p w:rsidR="00157CA1" w:rsidRPr="007119D2" w:rsidRDefault="00157CA1" w:rsidP="00041E2F">
      <w:pPr>
        <w:spacing w:line="360" w:lineRule="auto"/>
        <w:ind w:firstLineChars="150" w:firstLine="420"/>
        <w:rPr>
          <w:rFonts w:ascii="Arial" w:hAnsi="Arial" w:cs="Arial"/>
          <w:color w:val="000000"/>
          <w:sz w:val="28"/>
        </w:rPr>
      </w:pPr>
      <w:r w:rsidRPr="007119D2">
        <w:rPr>
          <w:rFonts w:ascii="Arial" w:hAnsi="Arial" w:cs="Arial"/>
          <w:color w:val="000000"/>
          <w:sz w:val="28"/>
        </w:rPr>
        <w:t>按照销售收入的</w:t>
      </w:r>
      <w:r w:rsidRPr="007119D2">
        <w:rPr>
          <w:rFonts w:ascii="Arial" w:hAnsi="Arial" w:cs="Arial"/>
          <w:color w:val="000000"/>
          <w:sz w:val="28"/>
        </w:rPr>
        <w:t>0.05%</w:t>
      </w:r>
      <w:r w:rsidRPr="007119D2">
        <w:rPr>
          <w:rFonts w:ascii="Arial" w:hAnsi="Arial" w:cs="Arial"/>
          <w:color w:val="000000"/>
          <w:sz w:val="28"/>
        </w:rPr>
        <w:t>计算，一期的销售收入为</w:t>
      </w:r>
      <w:r w:rsidRPr="007119D2">
        <w:rPr>
          <w:rFonts w:ascii="Arial" w:hAnsi="Arial" w:cs="Arial"/>
          <w:color w:val="000000"/>
          <w:sz w:val="28"/>
        </w:rPr>
        <w:t>118600</w:t>
      </w:r>
      <w:r w:rsidRPr="007119D2">
        <w:rPr>
          <w:rFonts w:ascii="Arial" w:hAnsi="Arial" w:cs="Arial"/>
          <w:color w:val="000000"/>
          <w:sz w:val="28"/>
        </w:rPr>
        <w:t>万元，因此一期的销售合同印花税为：</w:t>
      </w:r>
    </w:p>
    <w:p w:rsidR="00157CA1" w:rsidRPr="007119D2" w:rsidRDefault="00157CA1" w:rsidP="00041E2F">
      <w:pPr>
        <w:spacing w:line="360" w:lineRule="auto"/>
        <w:ind w:firstLineChars="150" w:firstLine="420"/>
        <w:rPr>
          <w:rFonts w:ascii="Arial" w:hAnsi="Arial" w:cs="Arial"/>
          <w:color w:val="000000"/>
          <w:sz w:val="28"/>
        </w:rPr>
      </w:pPr>
      <w:r w:rsidRPr="007119D2">
        <w:rPr>
          <w:rFonts w:ascii="Arial" w:hAnsi="Arial" w:cs="Arial"/>
          <w:color w:val="000000"/>
          <w:sz w:val="28"/>
        </w:rPr>
        <w:t>118600*0.05%=59.30</w:t>
      </w:r>
      <w:r w:rsidRPr="007119D2">
        <w:rPr>
          <w:rFonts w:ascii="Arial" w:hAnsi="Arial" w:cs="Arial"/>
          <w:color w:val="000000"/>
          <w:sz w:val="28"/>
        </w:rPr>
        <w:t>（万元）</w:t>
      </w:r>
    </w:p>
    <w:tbl>
      <w:tblPr>
        <w:tblStyle w:val="a5"/>
        <w:tblW w:w="0" w:type="auto"/>
        <w:jc w:val="center"/>
        <w:tblLook w:val="04A0" w:firstRow="1" w:lastRow="0" w:firstColumn="1" w:lastColumn="0" w:noHBand="0" w:noVBand="1"/>
      </w:tblPr>
      <w:tblGrid>
        <w:gridCol w:w="2235"/>
        <w:gridCol w:w="2268"/>
        <w:gridCol w:w="1559"/>
        <w:gridCol w:w="1843"/>
      </w:tblGrid>
      <w:tr w:rsidR="00041E2F" w:rsidRPr="007119D2" w:rsidTr="00D36543">
        <w:trPr>
          <w:jc w:val="center"/>
        </w:trPr>
        <w:tc>
          <w:tcPr>
            <w:tcW w:w="2235"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lastRenderedPageBreak/>
              <w:t>项目公司原值（万元）</w:t>
            </w:r>
          </w:p>
        </w:tc>
        <w:tc>
          <w:tcPr>
            <w:tcW w:w="2268"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041E2F" w:rsidRPr="007119D2" w:rsidTr="00C961C3">
        <w:trPr>
          <w:trHeight w:val="508"/>
          <w:jc w:val="center"/>
        </w:trPr>
        <w:tc>
          <w:tcPr>
            <w:tcW w:w="2235"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59.30</w:t>
            </w:r>
          </w:p>
        </w:tc>
        <w:tc>
          <w:tcPr>
            <w:tcW w:w="2268"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59.30</w:t>
            </w:r>
          </w:p>
        </w:tc>
        <w:tc>
          <w:tcPr>
            <w:tcW w:w="1559"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c>
          <w:tcPr>
            <w:tcW w:w="1843"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0.00</w:t>
            </w:r>
          </w:p>
        </w:tc>
      </w:tr>
    </w:tbl>
    <w:p w:rsidR="00157CA1" w:rsidRPr="007119D2" w:rsidRDefault="001B3AF4" w:rsidP="003E41C5">
      <w:pPr>
        <w:spacing w:line="360" w:lineRule="auto"/>
        <w:ind w:firstLineChars="150" w:firstLine="420"/>
        <w:rPr>
          <w:rFonts w:ascii="Arial" w:hAnsi="Arial" w:cs="Arial"/>
          <w:color w:val="000000"/>
          <w:sz w:val="28"/>
        </w:rPr>
      </w:pPr>
      <w:r w:rsidRPr="007119D2">
        <w:rPr>
          <w:rFonts w:ascii="Arial" w:hAnsi="Arial" w:cs="Arial"/>
          <w:color w:val="000000"/>
          <w:sz w:val="28"/>
        </w:rPr>
        <w:t>3</w:t>
      </w:r>
      <w:r w:rsidR="00054AA8" w:rsidRPr="007119D2">
        <w:rPr>
          <w:rFonts w:ascii="Arial" w:hAnsi="Arial" w:cs="Arial"/>
          <w:color w:val="000000"/>
          <w:sz w:val="28"/>
        </w:rPr>
        <w:t>．</w:t>
      </w:r>
      <w:r w:rsidR="00157CA1" w:rsidRPr="007119D2">
        <w:rPr>
          <w:rFonts w:ascii="Arial" w:hAnsi="Arial" w:cs="Arial"/>
          <w:color w:val="000000"/>
          <w:sz w:val="28"/>
        </w:rPr>
        <w:t>建筑合同印花税</w:t>
      </w:r>
    </w:p>
    <w:p w:rsidR="00157CA1" w:rsidRPr="007119D2" w:rsidRDefault="00157CA1" w:rsidP="00041E2F">
      <w:pPr>
        <w:spacing w:line="360" w:lineRule="auto"/>
        <w:ind w:firstLineChars="150" w:firstLine="420"/>
        <w:rPr>
          <w:rFonts w:ascii="Arial" w:hAnsi="Arial" w:cs="Arial"/>
          <w:color w:val="000000"/>
          <w:sz w:val="28"/>
        </w:rPr>
      </w:pPr>
      <w:r w:rsidRPr="007119D2">
        <w:rPr>
          <w:rFonts w:ascii="Arial" w:hAnsi="Arial" w:cs="Arial"/>
          <w:color w:val="000000"/>
          <w:sz w:val="28"/>
        </w:rPr>
        <w:t>按</w:t>
      </w:r>
      <w:r w:rsidR="00C658C6" w:rsidRPr="007119D2">
        <w:rPr>
          <w:rFonts w:ascii="Arial" w:hAnsi="Arial" w:cs="Arial"/>
          <w:color w:val="000000"/>
          <w:sz w:val="28"/>
        </w:rPr>
        <w:t>工程成本</w:t>
      </w:r>
      <w:r w:rsidRPr="007119D2">
        <w:rPr>
          <w:rFonts w:ascii="Arial" w:hAnsi="Arial" w:cs="Arial"/>
          <w:color w:val="000000"/>
          <w:sz w:val="28"/>
        </w:rPr>
        <w:t>费用的</w:t>
      </w:r>
      <w:r w:rsidRPr="007119D2">
        <w:rPr>
          <w:rFonts w:ascii="Arial" w:hAnsi="Arial" w:cs="Arial"/>
          <w:color w:val="000000"/>
          <w:sz w:val="28"/>
        </w:rPr>
        <w:t>0.03%</w:t>
      </w:r>
      <w:r w:rsidRPr="007119D2">
        <w:rPr>
          <w:rFonts w:ascii="Arial" w:hAnsi="Arial" w:cs="Arial"/>
          <w:color w:val="000000"/>
          <w:sz w:val="28"/>
        </w:rPr>
        <w:t>计算，一期的</w:t>
      </w:r>
      <w:r w:rsidR="00C658C6" w:rsidRPr="007119D2">
        <w:rPr>
          <w:rFonts w:ascii="Arial" w:hAnsi="Arial" w:cs="Arial"/>
          <w:color w:val="000000"/>
          <w:sz w:val="28"/>
        </w:rPr>
        <w:t>工程成本</w:t>
      </w:r>
      <w:r w:rsidRPr="007119D2">
        <w:rPr>
          <w:rFonts w:ascii="Arial" w:hAnsi="Arial" w:cs="Arial"/>
          <w:color w:val="000000"/>
          <w:sz w:val="28"/>
        </w:rPr>
        <w:t>费用为</w:t>
      </w:r>
      <w:r w:rsidR="006C0CC2" w:rsidRPr="007119D2">
        <w:rPr>
          <w:rFonts w:ascii="Arial" w:hAnsi="Arial" w:cs="Arial"/>
          <w:color w:val="000000"/>
          <w:sz w:val="28"/>
        </w:rPr>
        <w:t>46408.06</w:t>
      </w:r>
      <w:r w:rsidRPr="007119D2">
        <w:rPr>
          <w:rFonts w:ascii="Arial" w:hAnsi="Arial" w:cs="Arial"/>
          <w:color w:val="000000"/>
          <w:sz w:val="28"/>
        </w:rPr>
        <w:t>万元，因此一期的建筑合同印花税为：</w:t>
      </w:r>
    </w:p>
    <w:p w:rsidR="00157CA1" w:rsidRPr="007119D2" w:rsidRDefault="006C0CC2" w:rsidP="00041E2F">
      <w:pPr>
        <w:spacing w:line="360" w:lineRule="auto"/>
        <w:ind w:firstLineChars="150" w:firstLine="420"/>
        <w:rPr>
          <w:rFonts w:ascii="Arial" w:hAnsi="Arial" w:cs="Arial"/>
          <w:color w:val="000000"/>
          <w:sz w:val="28"/>
        </w:rPr>
      </w:pPr>
      <w:r w:rsidRPr="007119D2">
        <w:rPr>
          <w:rFonts w:ascii="Arial" w:hAnsi="Arial" w:cs="Arial"/>
          <w:color w:val="000000"/>
          <w:sz w:val="28"/>
        </w:rPr>
        <w:t>46408.06</w:t>
      </w:r>
      <w:r w:rsidR="00157CA1" w:rsidRPr="007119D2">
        <w:rPr>
          <w:rFonts w:ascii="Arial" w:hAnsi="Arial" w:cs="Arial"/>
          <w:color w:val="000000"/>
          <w:sz w:val="28"/>
        </w:rPr>
        <w:t>*0.03%=13.</w:t>
      </w:r>
      <w:r w:rsidRPr="007119D2">
        <w:rPr>
          <w:rFonts w:ascii="Arial" w:hAnsi="Arial" w:cs="Arial"/>
          <w:color w:val="000000"/>
          <w:sz w:val="28"/>
        </w:rPr>
        <w:t>92</w:t>
      </w:r>
      <w:r w:rsidR="00157CA1" w:rsidRPr="007119D2">
        <w:rPr>
          <w:rFonts w:ascii="Arial" w:hAnsi="Arial" w:cs="Arial"/>
          <w:color w:val="000000"/>
          <w:sz w:val="28"/>
        </w:rPr>
        <w:t>（万元）</w:t>
      </w:r>
    </w:p>
    <w:tbl>
      <w:tblPr>
        <w:tblStyle w:val="a5"/>
        <w:tblW w:w="7938" w:type="dxa"/>
        <w:tblInd w:w="250" w:type="dxa"/>
        <w:tblLook w:val="04A0" w:firstRow="1" w:lastRow="0" w:firstColumn="1" w:lastColumn="0" w:noHBand="0" w:noVBand="1"/>
      </w:tblPr>
      <w:tblGrid>
        <w:gridCol w:w="2268"/>
        <w:gridCol w:w="2268"/>
        <w:gridCol w:w="1559"/>
        <w:gridCol w:w="1843"/>
      </w:tblGrid>
      <w:tr w:rsidR="0066554E" w:rsidRPr="007119D2" w:rsidTr="0066554E">
        <w:tc>
          <w:tcPr>
            <w:tcW w:w="2268" w:type="dxa"/>
            <w:vAlign w:val="center"/>
          </w:tcPr>
          <w:p w:rsidR="0066554E" w:rsidRPr="007119D2" w:rsidRDefault="0066554E" w:rsidP="00A771F2">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66554E" w:rsidRPr="007119D2" w:rsidRDefault="0066554E" w:rsidP="00A771F2">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66554E" w:rsidRPr="007119D2" w:rsidRDefault="0066554E" w:rsidP="00A771F2">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66554E" w:rsidRPr="007119D2" w:rsidRDefault="0066554E" w:rsidP="00A771F2">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157CA1" w:rsidRPr="007119D2" w:rsidTr="0066554E">
        <w:trPr>
          <w:trHeight w:val="397"/>
        </w:trPr>
        <w:tc>
          <w:tcPr>
            <w:tcW w:w="2268" w:type="dxa"/>
            <w:vAlign w:val="center"/>
          </w:tcPr>
          <w:p w:rsidR="00157CA1" w:rsidRPr="007119D2" w:rsidRDefault="00157CA1"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14.03</w:t>
            </w:r>
          </w:p>
        </w:tc>
        <w:tc>
          <w:tcPr>
            <w:tcW w:w="2268" w:type="dxa"/>
            <w:vAlign w:val="center"/>
          </w:tcPr>
          <w:p w:rsidR="00157CA1" w:rsidRPr="007119D2" w:rsidRDefault="00157CA1"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13.</w:t>
            </w:r>
            <w:r w:rsidR="006C0CC2" w:rsidRPr="007119D2">
              <w:rPr>
                <w:rFonts w:ascii="Arial" w:hAnsi="Arial" w:cs="Arial"/>
                <w:kern w:val="0"/>
                <w:sz w:val="22"/>
                <w:szCs w:val="20"/>
              </w:rPr>
              <w:t>92</w:t>
            </w:r>
          </w:p>
        </w:tc>
        <w:tc>
          <w:tcPr>
            <w:tcW w:w="1559" w:type="dxa"/>
            <w:vAlign w:val="center"/>
          </w:tcPr>
          <w:p w:rsidR="00157CA1" w:rsidRPr="007119D2" w:rsidRDefault="00157CA1"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-0.</w:t>
            </w:r>
            <w:r w:rsidR="006C0CC2" w:rsidRPr="007119D2">
              <w:rPr>
                <w:rFonts w:ascii="Arial" w:hAnsi="Arial" w:cs="Arial"/>
                <w:kern w:val="0"/>
                <w:sz w:val="22"/>
                <w:szCs w:val="20"/>
              </w:rPr>
              <w:t>11</w:t>
            </w:r>
          </w:p>
        </w:tc>
        <w:tc>
          <w:tcPr>
            <w:tcW w:w="1843" w:type="dxa"/>
            <w:vAlign w:val="center"/>
          </w:tcPr>
          <w:p w:rsidR="00157CA1" w:rsidRPr="007119D2" w:rsidRDefault="00157CA1"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w:t>
            </w:r>
            <w:r w:rsidR="006C0CC2" w:rsidRPr="007119D2">
              <w:rPr>
                <w:rFonts w:ascii="Arial" w:hAnsi="Arial" w:cs="Arial"/>
                <w:kern w:val="0"/>
                <w:sz w:val="22"/>
                <w:szCs w:val="20"/>
              </w:rPr>
              <w:t>0.78</w:t>
            </w:r>
          </w:p>
        </w:tc>
      </w:tr>
    </w:tbl>
    <w:p w:rsidR="00157CA1" w:rsidRPr="007119D2" w:rsidRDefault="00157CA1" w:rsidP="00041E2F">
      <w:pPr>
        <w:widowControl/>
        <w:spacing w:line="240" w:lineRule="exact"/>
        <w:jc w:val="center"/>
        <w:rPr>
          <w:rFonts w:ascii="Arial" w:hAnsi="Arial" w:cs="Arial"/>
          <w:kern w:val="0"/>
          <w:sz w:val="22"/>
          <w:szCs w:val="20"/>
        </w:rPr>
      </w:pPr>
    </w:p>
    <w:p w:rsidR="00157CA1" w:rsidRPr="007119D2" w:rsidRDefault="001B3AF4" w:rsidP="003E41C5">
      <w:pPr>
        <w:spacing w:line="360" w:lineRule="auto"/>
        <w:ind w:firstLineChars="150" w:firstLine="420"/>
        <w:rPr>
          <w:rFonts w:ascii="Arial" w:hAnsi="Arial" w:cs="Arial"/>
          <w:color w:val="000000"/>
          <w:sz w:val="28"/>
        </w:rPr>
      </w:pPr>
      <w:r w:rsidRPr="007119D2">
        <w:rPr>
          <w:rFonts w:ascii="Arial" w:hAnsi="Arial" w:cs="Arial"/>
          <w:color w:val="000000"/>
          <w:sz w:val="28"/>
        </w:rPr>
        <w:t>4</w:t>
      </w:r>
      <w:r w:rsidR="00054AA8" w:rsidRPr="007119D2">
        <w:rPr>
          <w:rFonts w:ascii="Arial" w:hAnsi="Arial" w:cs="Arial"/>
          <w:color w:val="000000"/>
          <w:sz w:val="28"/>
        </w:rPr>
        <w:t>．</w:t>
      </w:r>
      <w:r w:rsidR="00157CA1" w:rsidRPr="007119D2">
        <w:rPr>
          <w:rFonts w:ascii="Arial" w:hAnsi="Arial" w:cs="Arial"/>
          <w:color w:val="000000"/>
          <w:sz w:val="28"/>
        </w:rPr>
        <w:t>集团管理费用</w:t>
      </w:r>
    </w:p>
    <w:p w:rsidR="00157CA1" w:rsidRPr="007119D2" w:rsidRDefault="00157CA1" w:rsidP="00041E2F">
      <w:pPr>
        <w:spacing w:line="360" w:lineRule="auto"/>
        <w:ind w:firstLineChars="150" w:firstLine="420"/>
        <w:rPr>
          <w:rFonts w:ascii="Arial" w:hAnsi="Arial" w:cs="Arial"/>
          <w:color w:val="000000"/>
          <w:sz w:val="28"/>
        </w:rPr>
      </w:pPr>
      <w:r w:rsidRPr="007119D2">
        <w:rPr>
          <w:rFonts w:ascii="Arial" w:hAnsi="Arial" w:cs="Arial"/>
          <w:color w:val="000000"/>
          <w:sz w:val="28"/>
        </w:rPr>
        <w:t>按代建费</w:t>
      </w:r>
      <w:r w:rsidR="00054AA8" w:rsidRPr="007119D2">
        <w:rPr>
          <w:rFonts w:ascii="Arial" w:hAnsi="Arial" w:cs="Arial"/>
          <w:color w:val="000000"/>
          <w:sz w:val="28"/>
        </w:rPr>
        <w:t>占销售</w:t>
      </w:r>
      <w:r w:rsidRPr="007119D2">
        <w:rPr>
          <w:rFonts w:ascii="Arial" w:hAnsi="Arial" w:cs="Arial"/>
          <w:color w:val="000000"/>
          <w:sz w:val="28"/>
        </w:rPr>
        <w:t>收入的</w:t>
      </w:r>
      <w:r w:rsidRPr="007119D2">
        <w:rPr>
          <w:rFonts w:ascii="Arial" w:hAnsi="Arial" w:cs="Arial"/>
          <w:color w:val="000000"/>
          <w:sz w:val="28"/>
        </w:rPr>
        <w:t>5%</w:t>
      </w:r>
      <w:r w:rsidR="00054AA8" w:rsidRPr="007119D2">
        <w:rPr>
          <w:rFonts w:ascii="Arial" w:hAnsi="Arial" w:cs="Arial"/>
          <w:color w:val="000000"/>
          <w:sz w:val="28"/>
        </w:rPr>
        <w:t>计算，因此一期的集团管理费用为：</w:t>
      </w:r>
    </w:p>
    <w:p w:rsidR="00157CA1" w:rsidRPr="007119D2" w:rsidRDefault="00157CA1" w:rsidP="00041E2F">
      <w:pPr>
        <w:spacing w:line="360" w:lineRule="auto"/>
        <w:ind w:firstLineChars="150" w:firstLine="420"/>
        <w:rPr>
          <w:rFonts w:ascii="Arial" w:hAnsi="Arial" w:cs="Arial"/>
          <w:color w:val="000000"/>
          <w:sz w:val="28"/>
        </w:rPr>
      </w:pPr>
      <w:r w:rsidRPr="007119D2">
        <w:rPr>
          <w:rFonts w:ascii="Arial" w:hAnsi="Arial" w:cs="Arial"/>
          <w:color w:val="000000"/>
          <w:sz w:val="28"/>
        </w:rPr>
        <w:t>118600*5%=5930</w:t>
      </w:r>
      <w:r w:rsidRPr="007119D2">
        <w:rPr>
          <w:rFonts w:ascii="Arial" w:hAnsi="Arial" w:cs="Arial"/>
          <w:color w:val="000000"/>
          <w:sz w:val="28"/>
        </w:rPr>
        <w:t>（万元）</w:t>
      </w:r>
    </w:p>
    <w:tbl>
      <w:tblPr>
        <w:tblStyle w:val="a5"/>
        <w:tblW w:w="7938" w:type="dxa"/>
        <w:tblInd w:w="250" w:type="dxa"/>
        <w:tblLook w:val="04A0" w:firstRow="1" w:lastRow="0" w:firstColumn="1" w:lastColumn="0" w:noHBand="0" w:noVBand="1"/>
      </w:tblPr>
      <w:tblGrid>
        <w:gridCol w:w="2268"/>
        <w:gridCol w:w="2268"/>
        <w:gridCol w:w="1559"/>
        <w:gridCol w:w="1843"/>
      </w:tblGrid>
      <w:tr w:rsidR="0066554E" w:rsidRPr="007119D2" w:rsidTr="0066554E">
        <w:tc>
          <w:tcPr>
            <w:tcW w:w="2268" w:type="dxa"/>
            <w:vAlign w:val="center"/>
          </w:tcPr>
          <w:p w:rsidR="0066554E" w:rsidRPr="007119D2" w:rsidRDefault="0066554E" w:rsidP="00041E2F">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66554E" w:rsidRPr="007119D2" w:rsidRDefault="0066554E" w:rsidP="00A771F2">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66554E" w:rsidRPr="007119D2" w:rsidRDefault="0066554E" w:rsidP="00041E2F">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66554E" w:rsidRPr="007119D2" w:rsidRDefault="0066554E" w:rsidP="00041E2F">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157CA1" w:rsidRPr="007119D2" w:rsidTr="0066554E">
        <w:trPr>
          <w:trHeight w:val="354"/>
        </w:trPr>
        <w:tc>
          <w:tcPr>
            <w:tcW w:w="2268" w:type="dxa"/>
            <w:vAlign w:val="center"/>
          </w:tcPr>
          <w:p w:rsidR="00157CA1" w:rsidRPr="007119D2" w:rsidRDefault="00157CA1"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5930</w:t>
            </w:r>
          </w:p>
        </w:tc>
        <w:tc>
          <w:tcPr>
            <w:tcW w:w="2268" w:type="dxa"/>
            <w:vAlign w:val="center"/>
          </w:tcPr>
          <w:p w:rsidR="00157CA1" w:rsidRPr="007119D2" w:rsidRDefault="00157CA1"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5930</w:t>
            </w:r>
          </w:p>
        </w:tc>
        <w:tc>
          <w:tcPr>
            <w:tcW w:w="1559" w:type="dxa"/>
            <w:vAlign w:val="center"/>
          </w:tcPr>
          <w:p w:rsidR="00157CA1" w:rsidRPr="007119D2" w:rsidRDefault="00157CA1"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c>
          <w:tcPr>
            <w:tcW w:w="1843" w:type="dxa"/>
            <w:vAlign w:val="center"/>
          </w:tcPr>
          <w:p w:rsidR="00157CA1" w:rsidRPr="007119D2" w:rsidRDefault="00157CA1" w:rsidP="00041E2F">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r>
    </w:tbl>
    <w:p w:rsidR="00157CA1" w:rsidRPr="007119D2" w:rsidRDefault="001B3AF4" w:rsidP="00054AA8">
      <w:pPr>
        <w:spacing w:line="360" w:lineRule="auto"/>
        <w:ind w:firstLineChars="200" w:firstLine="560"/>
        <w:rPr>
          <w:rFonts w:ascii="Arial" w:hAnsi="Arial" w:cs="Arial"/>
          <w:color w:val="000000"/>
          <w:sz w:val="28"/>
        </w:rPr>
      </w:pPr>
      <w:r w:rsidRPr="007119D2">
        <w:rPr>
          <w:rFonts w:ascii="Arial" w:hAnsi="Arial" w:cs="Arial"/>
          <w:color w:val="000000"/>
          <w:sz w:val="28"/>
        </w:rPr>
        <w:t>5</w:t>
      </w:r>
      <w:r w:rsidR="00054AA8" w:rsidRPr="007119D2">
        <w:rPr>
          <w:rFonts w:ascii="Arial" w:hAnsi="Arial" w:cs="Arial"/>
          <w:color w:val="000000"/>
          <w:sz w:val="28"/>
        </w:rPr>
        <w:t>．</w:t>
      </w:r>
      <w:r w:rsidRPr="007119D2">
        <w:rPr>
          <w:rFonts w:ascii="Arial" w:hAnsi="Arial" w:cs="Arial"/>
          <w:color w:val="000000"/>
          <w:sz w:val="28"/>
        </w:rPr>
        <w:t>销售费用</w:t>
      </w:r>
    </w:p>
    <w:p w:rsidR="00157CA1" w:rsidRPr="007119D2" w:rsidRDefault="00157CA1" w:rsidP="002C488A">
      <w:pPr>
        <w:spacing w:line="360" w:lineRule="auto"/>
        <w:ind w:firstLineChars="200" w:firstLine="560"/>
        <w:rPr>
          <w:rFonts w:ascii="Arial" w:hAnsi="Arial" w:cs="Arial"/>
          <w:color w:val="000000"/>
          <w:sz w:val="28"/>
        </w:rPr>
      </w:pPr>
      <w:r w:rsidRPr="007119D2">
        <w:rPr>
          <w:rFonts w:ascii="Arial" w:hAnsi="Arial" w:cs="Arial"/>
          <w:color w:val="000000"/>
          <w:sz w:val="28"/>
        </w:rPr>
        <w:t>销售费用按</w:t>
      </w:r>
      <w:r w:rsidR="00054AA8" w:rsidRPr="007119D2">
        <w:rPr>
          <w:rFonts w:ascii="Arial" w:hAnsi="Arial" w:cs="Arial"/>
          <w:color w:val="000000"/>
          <w:sz w:val="28"/>
        </w:rPr>
        <w:t>销售</w:t>
      </w:r>
      <w:r w:rsidRPr="007119D2">
        <w:rPr>
          <w:rFonts w:ascii="Arial" w:hAnsi="Arial" w:cs="Arial"/>
          <w:color w:val="000000"/>
          <w:sz w:val="28"/>
        </w:rPr>
        <w:t>收入的</w:t>
      </w:r>
      <w:r w:rsidRPr="007119D2">
        <w:rPr>
          <w:rFonts w:ascii="Arial" w:hAnsi="Arial" w:cs="Arial"/>
          <w:color w:val="000000"/>
          <w:sz w:val="28"/>
        </w:rPr>
        <w:t>2%</w:t>
      </w:r>
      <w:r w:rsidRPr="007119D2">
        <w:rPr>
          <w:rFonts w:ascii="Arial" w:hAnsi="Arial" w:cs="Arial"/>
          <w:color w:val="000000"/>
          <w:sz w:val="28"/>
        </w:rPr>
        <w:t>计算，</w:t>
      </w:r>
      <w:r w:rsidR="001463EB" w:rsidRPr="007119D2">
        <w:rPr>
          <w:rFonts w:ascii="Arial" w:hAnsi="Arial" w:cs="Arial"/>
          <w:color w:val="000000" w:themeColor="text1"/>
          <w:sz w:val="28"/>
        </w:rPr>
        <w:t>另</w:t>
      </w:r>
      <w:r w:rsidRPr="007119D2">
        <w:rPr>
          <w:rFonts w:ascii="Arial" w:hAnsi="Arial" w:cs="Arial"/>
          <w:color w:val="000000" w:themeColor="text1"/>
          <w:sz w:val="28"/>
        </w:rPr>
        <w:t>增加市区品牌生活体验馆</w:t>
      </w:r>
      <w:r w:rsidR="0066554E" w:rsidRPr="007119D2">
        <w:rPr>
          <w:rFonts w:ascii="Arial" w:hAnsi="Arial" w:cs="Arial"/>
          <w:color w:val="000000" w:themeColor="text1"/>
          <w:sz w:val="28"/>
        </w:rPr>
        <w:t>装修费用等</w:t>
      </w:r>
      <w:r w:rsidRPr="007119D2">
        <w:rPr>
          <w:rFonts w:ascii="Arial" w:hAnsi="Arial" w:cs="Arial"/>
          <w:color w:val="000000" w:themeColor="text1"/>
          <w:sz w:val="28"/>
        </w:rPr>
        <w:t>364.5</w:t>
      </w:r>
      <w:r w:rsidRPr="007119D2">
        <w:rPr>
          <w:rFonts w:ascii="Arial" w:hAnsi="Arial" w:cs="Arial"/>
          <w:color w:val="000000" w:themeColor="text1"/>
          <w:sz w:val="28"/>
        </w:rPr>
        <w:t>万元和房租</w:t>
      </w:r>
      <w:r w:rsidRPr="007119D2">
        <w:rPr>
          <w:rFonts w:ascii="Arial" w:hAnsi="Arial" w:cs="Arial"/>
          <w:color w:val="000000" w:themeColor="text1"/>
          <w:sz w:val="28"/>
        </w:rPr>
        <w:t>120</w:t>
      </w:r>
      <w:r w:rsidRPr="007119D2">
        <w:rPr>
          <w:rFonts w:ascii="Arial" w:hAnsi="Arial" w:cs="Arial"/>
          <w:color w:val="000000" w:themeColor="text1"/>
          <w:sz w:val="28"/>
        </w:rPr>
        <w:t>万元，因此一期的销售费用为：</w:t>
      </w:r>
    </w:p>
    <w:p w:rsidR="00157CA1" w:rsidRPr="007119D2" w:rsidRDefault="00157CA1" w:rsidP="002C488A">
      <w:pPr>
        <w:spacing w:line="360" w:lineRule="auto"/>
        <w:ind w:firstLineChars="200" w:firstLine="560"/>
        <w:rPr>
          <w:rFonts w:ascii="Arial" w:hAnsi="Arial" w:cs="Arial"/>
          <w:color w:val="000000"/>
          <w:sz w:val="28"/>
        </w:rPr>
      </w:pPr>
      <w:r w:rsidRPr="007119D2">
        <w:rPr>
          <w:rFonts w:ascii="Arial" w:hAnsi="Arial" w:cs="Arial"/>
          <w:color w:val="000000"/>
          <w:sz w:val="28"/>
        </w:rPr>
        <w:t>118600*2%+364.5+120=2856.5</w:t>
      </w:r>
      <w:r w:rsidRPr="007119D2">
        <w:rPr>
          <w:rFonts w:ascii="Arial" w:hAnsi="Arial" w:cs="Arial"/>
          <w:color w:val="000000"/>
          <w:sz w:val="28"/>
        </w:rPr>
        <w:t>（万元）</w:t>
      </w:r>
    </w:p>
    <w:tbl>
      <w:tblPr>
        <w:tblStyle w:val="a5"/>
        <w:tblW w:w="0" w:type="auto"/>
        <w:jc w:val="center"/>
        <w:tblLook w:val="04A0" w:firstRow="1" w:lastRow="0" w:firstColumn="1" w:lastColumn="0" w:noHBand="0" w:noVBand="1"/>
      </w:tblPr>
      <w:tblGrid>
        <w:gridCol w:w="2235"/>
        <w:gridCol w:w="2268"/>
        <w:gridCol w:w="1559"/>
        <w:gridCol w:w="1843"/>
      </w:tblGrid>
      <w:tr w:rsidR="00041E2F" w:rsidRPr="007119D2" w:rsidTr="00D36543">
        <w:trPr>
          <w:jc w:val="center"/>
        </w:trPr>
        <w:tc>
          <w:tcPr>
            <w:tcW w:w="2235"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041E2F" w:rsidRPr="007119D2" w:rsidTr="00D36543">
        <w:trPr>
          <w:trHeight w:val="428"/>
          <w:jc w:val="center"/>
        </w:trPr>
        <w:tc>
          <w:tcPr>
            <w:tcW w:w="2235"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2856.5</w:t>
            </w:r>
          </w:p>
        </w:tc>
        <w:tc>
          <w:tcPr>
            <w:tcW w:w="2268"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2856.5</w:t>
            </w:r>
          </w:p>
        </w:tc>
        <w:tc>
          <w:tcPr>
            <w:tcW w:w="1559"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c>
          <w:tcPr>
            <w:tcW w:w="1843"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0.00</w:t>
            </w:r>
          </w:p>
        </w:tc>
      </w:tr>
    </w:tbl>
    <w:p w:rsidR="00041E2F" w:rsidRPr="007119D2" w:rsidRDefault="00041E2F" w:rsidP="00041E2F">
      <w:pPr>
        <w:spacing w:line="360" w:lineRule="auto"/>
        <w:ind w:firstLineChars="150" w:firstLine="420"/>
        <w:rPr>
          <w:rFonts w:ascii="Arial" w:hAnsi="Arial" w:cs="Arial"/>
          <w:color w:val="000000"/>
          <w:sz w:val="28"/>
        </w:rPr>
      </w:pPr>
      <w:r w:rsidRPr="007119D2">
        <w:rPr>
          <w:rFonts w:ascii="Arial" w:hAnsi="Arial" w:cs="Arial"/>
          <w:color w:val="000000"/>
          <w:sz w:val="28"/>
        </w:rPr>
        <w:t>6</w:t>
      </w:r>
      <w:r w:rsidR="00054AA8" w:rsidRPr="007119D2">
        <w:rPr>
          <w:rFonts w:ascii="Arial" w:hAnsi="Arial" w:cs="Arial"/>
          <w:color w:val="000000"/>
          <w:sz w:val="28"/>
        </w:rPr>
        <w:t>．</w:t>
      </w:r>
      <w:r w:rsidRPr="007119D2">
        <w:rPr>
          <w:rFonts w:ascii="Arial" w:hAnsi="Arial" w:cs="Arial"/>
          <w:color w:val="000000"/>
          <w:sz w:val="28"/>
        </w:rPr>
        <w:t>期间费用合计</w:t>
      </w:r>
    </w:p>
    <w:p w:rsidR="006C0CC2" w:rsidRPr="007119D2" w:rsidRDefault="00157CA1" w:rsidP="002C488A">
      <w:pPr>
        <w:spacing w:line="360" w:lineRule="auto"/>
        <w:ind w:firstLineChars="200" w:firstLine="560"/>
        <w:rPr>
          <w:rFonts w:ascii="Arial" w:hAnsi="Arial" w:cs="Arial"/>
          <w:color w:val="000000"/>
          <w:sz w:val="28"/>
        </w:rPr>
      </w:pPr>
      <w:r w:rsidRPr="007119D2">
        <w:rPr>
          <w:rFonts w:ascii="Arial" w:hAnsi="Arial" w:cs="Arial"/>
          <w:color w:val="000000"/>
          <w:sz w:val="28"/>
        </w:rPr>
        <w:t>期间费用</w:t>
      </w:r>
      <w:r w:rsidRPr="007119D2">
        <w:rPr>
          <w:rFonts w:ascii="Arial" w:hAnsi="Arial" w:cs="Arial"/>
          <w:color w:val="000000"/>
          <w:sz w:val="28"/>
        </w:rPr>
        <w:t>=</w:t>
      </w:r>
      <w:r w:rsidR="001B3AF4" w:rsidRPr="007119D2">
        <w:rPr>
          <w:rFonts w:ascii="Arial" w:hAnsi="Arial" w:cs="Arial"/>
          <w:color w:val="000000"/>
          <w:sz w:val="28"/>
        </w:rPr>
        <w:t>1</w:t>
      </w:r>
      <w:r w:rsidRPr="007119D2">
        <w:rPr>
          <w:rFonts w:ascii="Arial" w:hAnsi="Arial" w:cs="Arial"/>
          <w:color w:val="000000"/>
          <w:sz w:val="28"/>
        </w:rPr>
        <w:t>+</w:t>
      </w:r>
      <w:r w:rsidR="001B3AF4" w:rsidRPr="007119D2">
        <w:rPr>
          <w:rFonts w:ascii="Arial" w:hAnsi="Arial" w:cs="Arial"/>
          <w:color w:val="000000"/>
          <w:sz w:val="28"/>
        </w:rPr>
        <w:t>2</w:t>
      </w:r>
      <w:r w:rsidRPr="007119D2">
        <w:rPr>
          <w:rFonts w:ascii="Arial" w:hAnsi="Arial" w:cs="Arial"/>
          <w:color w:val="000000"/>
          <w:sz w:val="28"/>
        </w:rPr>
        <w:t>+</w:t>
      </w:r>
      <w:r w:rsidR="001B3AF4" w:rsidRPr="007119D2">
        <w:rPr>
          <w:rFonts w:ascii="Arial" w:hAnsi="Arial" w:cs="Arial"/>
          <w:color w:val="000000"/>
          <w:sz w:val="28"/>
        </w:rPr>
        <w:t>3</w:t>
      </w:r>
      <w:r w:rsidRPr="007119D2">
        <w:rPr>
          <w:rFonts w:ascii="Arial" w:hAnsi="Arial" w:cs="Arial"/>
          <w:color w:val="000000"/>
          <w:sz w:val="28"/>
        </w:rPr>
        <w:t>+</w:t>
      </w:r>
      <w:r w:rsidR="001B3AF4" w:rsidRPr="007119D2">
        <w:rPr>
          <w:rFonts w:ascii="Arial" w:hAnsi="Arial" w:cs="Arial"/>
          <w:color w:val="000000"/>
          <w:sz w:val="28"/>
        </w:rPr>
        <w:t>4</w:t>
      </w:r>
      <w:r w:rsidRPr="007119D2">
        <w:rPr>
          <w:rFonts w:ascii="Arial" w:hAnsi="Arial" w:cs="Arial"/>
          <w:color w:val="000000"/>
          <w:sz w:val="28"/>
        </w:rPr>
        <w:t>+</w:t>
      </w:r>
      <w:r w:rsidR="001B3AF4" w:rsidRPr="007119D2">
        <w:rPr>
          <w:rFonts w:ascii="Arial" w:hAnsi="Arial" w:cs="Arial"/>
          <w:color w:val="000000"/>
          <w:sz w:val="28"/>
        </w:rPr>
        <w:t>5</w:t>
      </w:r>
    </w:p>
    <w:p w:rsidR="006C0CC2" w:rsidRPr="007119D2" w:rsidRDefault="006C0CC2" w:rsidP="006C0CC2">
      <w:pPr>
        <w:spacing w:line="360" w:lineRule="auto"/>
        <w:ind w:firstLineChars="600" w:firstLine="1680"/>
        <w:rPr>
          <w:rFonts w:ascii="Arial" w:hAnsi="Arial" w:cs="Arial"/>
          <w:color w:val="000000"/>
          <w:sz w:val="28"/>
        </w:rPr>
      </w:pPr>
      <w:r w:rsidRPr="007119D2">
        <w:rPr>
          <w:rFonts w:ascii="Arial" w:hAnsi="Arial" w:cs="Arial"/>
          <w:color w:val="000000"/>
          <w:sz w:val="28"/>
        </w:rPr>
        <w:t>=1779+59.3+13.92+5930+2856.5</w:t>
      </w:r>
    </w:p>
    <w:p w:rsidR="00157CA1" w:rsidRPr="007119D2" w:rsidRDefault="006C0CC2" w:rsidP="006C0CC2">
      <w:pPr>
        <w:spacing w:line="360" w:lineRule="auto"/>
        <w:ind w:firstLineChars="600" w:firstLine="1680"/>
        <w:rPr>
          <w:rFonts w:ascii="Arial" w:hAnsi="Arial" w:cs="Arial"/>
          <w:color w:val="000000"/>
          <w:sz w:val="28"/>
        </w:rPr>
      </w:pPr>
      <w:r w:rsidRPr="007119D2">
        <w:rPr>
          <w:rFonts w:ascii="Arial" w:hAnsi="Arial" w:cs="Arial"/>
          <w:color w:val="000000"/>
          <w:sz w:val="28"/>
        </w:rPr>
        <w:t>=10638.72</w:t>
      </w:r>
      <w:r w:rsidR="00157CA1" w:rsidRPr="007119D2">
        <w:rPr>
          <w:rFonts w:ascii="Arial" w:hAnsi="Arial" w:cs="Arial"/>
          <w:color w:val="000000"/>
          <w:sz w:val="28"/>
        </w:rPr>
        <w:t>（万元）</w:t>
      </w:r>
    </w:p>
    <w:p w:rsidR="001B3AF4" w:rsidRPr="007119D2" w:rsidRDefault="001B3AF4" w:rsidP="001B3AF4">
      <w:pPr>
        <w:pStyle w:val="a7"/>
        <w:jc w:val="left"/>
        <w:rPr>
          <w:rFonts w:ascii="Arial" w:hAnsi="Arial" w:cs="Arial"/>
          <w:kern w:val="44"/>
          <w:sz w:val="28"/>
          <w:szCs w:val="44"/>
        </w:rPr>
      </w:pPr>
      <w:bookmarkStart w:id="21" w:name="_Toc503423371"/>
      <w:r w:rsidRPr="007119D2">
        <w:rPr>
          <w:rFonts w:ascii="Arial" w:hAnsi="Arial" w:cs="Arial"/>
          <w:kern w:val="44"/>
          <w:sz w:val="28"/>
          <w:szCs w:val="44"/>
        </w:rPr>
        <w:lastRenderedPageBreak/>
        <w:t>（八）增值税及附加</w:t>
      </w:r>
      <w:bookmarkEnd w:id="21"/>
    </w:p>
    <w:p w:rsidR="00DA13C7" w:rsidRPr="007119D2" w:rsidRDefault="001B3AF4" w:rsidP="00041E2F">
      <w:pPr>
        <w:spacing w:line="360" w:lineRule="auto"/>
        <w:ind w:firstLineChars="200" w:firstLine="560"/>
        <w:rPr>
          <w:rFonts w:ascii="Arial" w:hAnsi="Arial" w:cs="Arial"/>
          <w:color w:val="000000"/>
          <w:sz w:val="28"/>
        </w:rPr>
      </w:pPr>
      <w:r w:rsidRPr="007119D2">
        <w:rPr>
          <w:rFonts w:ascii="Arial" w:hAnsi="Arial" w:cs="Arial"/>
          <w:color w:val="000000"/>
          <w:sz w:val="28"/>
        </w:rPr>
        <w:t>1</w:t>
      </w:r>
      <w:r w:rsidR="00054AA8" w:rsidRPr="007119D2">
        <w:rPr>
          <w:rFonts w:ascii="Arial" w:hAnsi="Arial" w:cs="Arial"/>
          <w:color w:val="000000"/>
          <w:sz w:val="28"/>
        </w:rPr>
        <w:t>．</w:t>
      </w:r>
      <w:r w:rsidR="00DA13C7" w:rsidRPr="007119D2">
        <w:rPr>
          <w:rFonts w:ascii="Arial" w:hAnsi="Arial" w:cs="Arial"/>
          <w:color w:val="000000"/>
          <w:sz w:val="28"/>
        </w:rPr>
        <w:t>增值税</w:t>
      </w:r>
    </w:p>
    <w:p w:rsidR="00DA13C7" w:rsidRPr="007119D2" w:rsidRDefault="00DA13C7" w:rsidP="002C488A">
      <w:pPr>
        <w:spacing w:line="360" w:lineRule="auto"/>
        <w:ind w:firstLineChars="200" w:firstLine="560"/>
        <w:rPr>
          <w:rFonts w:ascii="Arial" w:hAnsi="Arial" w:cs="Arial"/>
          <w:color w:val="000000"/>
          <w:sz w:val="28"/>
        </w:rPr>
      </w:pPr>
      <w:r w:rsidRPr="007119D2">
        <w:rPr>
          <w:rFonts w:ascii="Arial" w:hAnsi="Arial" w:cs="Arial"/>
          <w:color w:val="000000"/>
          <w:sz w:val="28"/>
        </w:rPr>
        <w:t>按照销售收入的</w:t>
      </w:r>
      <w:r w:rsidRPr="007119D2">
        <w:rPr>
          <w:rFonts w:ascii="Arial" w:hAnsi="Arial" w:cs="Arial"/>
          <w:color w:val="000000"/>
          <w:sz w:val="28"/>
        </w:rPr>
        <w:t>5%</w:t>
      </w:r>
      <w:r w:rsidRPr="007119D2">
        <w:rPr>
          <w:rFonts w:ascii="Arial" w:hAnsi="Arial" w:cs="Arial"/>
          <w:color w:val="000000"/>
          <w:sz w:val="28"/>
        </w:rPr>
        <w:t>计算，因此一期的增值税为：</w:t>
      </w:r>
    </w:p>
    <w:p w:rsidR="00DA13C7" w:rsidRPr="007119D2" w:rsidRDefault="00DA13C7" w:rsidP="002C488A">
      <w:pPr>
        <w:spacing w:line="360" w:lineRule="auto"/>
        <w:ind w:firstLineChars="200" w:firstLine="560"/>
        <w:rPr>
          <w:rFonts w:ascii="Arial" w:hAnsi="Arial" w:cs="Arial"/>
          <w:color w:val="000000"/>
          <w:sz w:val="28"/>
        </w:rPr>
      </w:pPr>
      <w:r w:rsidRPr="007119D2">
        <w:rPr>
          <w:rFonts w:ascii="Arial" w:hAnsi="Arial" w:cs="Arial"/>
          <w:color w:val="000000"/>
          <w:sz w:val="28"/>
        </w:rPr>
        <w:t>118600*5%=5930</w:t>
      </w:r>
      <w:r w:rsidRPr="007119D2">
        <w:rPr>
          <w:rFonts w:ascii="Arial" w:hAnsi="Arial" w:cs="Arial"/>
          <w:color w:val="000000"/>
          <w:sz w:val="28"/>
        </w:rPr>
        <w:t>（万元）</w:t>
      </w:r>
    </w:p>
    <w:tbl>
      <w:tblPr>
        <w:tblStyle w:val="a5"/>
        <w:tblW w:w="0" w:type="auto"/>
        <w:jc w:val="center"/>
        <w:tblLook w:val="04A0" w:firstRow="1" w:lastRow="0" w:firstColumn="1" w:lastColumn="0" w:noHBand="0" w:noVBand="1"/>
      </w:tblPr>
      <w:tblGrid>
        <w:gridCol w:w="2235"/>
        <w:gridCol w:w="2268"/>
        <w:gridCol w:w="1842"/>
        <w:gridCol w:w="1843"/>
      </w:tblGrid>
      <w:tr w:rsidR="00041E2F" w:rsidRPr="007119D2" w:rsidTr="00D36543">
        <w:trPr>
          <w:jc w:val="center"/>
        </w:trPr>
        <w:tc>
          <w:tcPr>
            <w:tcW w:w="2235"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842"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041E2F" w:rsidRPr="007119D2" w:rsidTr="00C961C3">
        <w:trPr>
          <w:trHeight w:val="358"/>
          <w:jc w:val="center"/>
        </w:trPr>
        <w:tc>
          <w:tcPr>
            <w:tcW w:w="2235"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5930</w:t>
            </w:r>
          </w:p>
        </w:tc>
        <w:tc>
          <w:tcPr>
            <w:tcW w:w="2268"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5930</w:t>
            </w:r>
          </w:p>
        </w:tc>
        <w:tc>
          <w:tcPr>
            <w:tcW w:w="1842"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c>
          <w:tcPr>
            <w:tcW w:w="1843"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0.00</w:t>
            </w:r>
          </w:p>
        </w:tc>
      </w:tr>
    </w:tbl>
    <w:p w:rsidR="00DA13C7" w:rsidRPr="007119D2" w:rsidRDefault="00DA13C7" w:rsidP="00DA13C7">
      <w:pPr>
        <w:rPr>
          <w:rFonts w:ascii="Arial" w:hAnsi="Arial" w:cs="Arial"/>
        </w:rPr>
      </w:pPr>
    </w:p>
    <w:p w:rsidR="00DA13C7" w:rsidRPr="007119D2" w:rsidRDefault="001B3AF4" w:rsidP="00041E2F">
      <w:pPr>
        <w:spacing w:line="360" w:lineRule="auto"/>
        <w:ind w:firstLineChars="200" w:firstLine="560"/>
        <w:rPr>
          <w:rFonts w:ascii="Arial" w:hAnsi="Arial" w:cs="Arial"/>
          <w:color w:val="000000"/>
          <w:sz w:val="28"/>
        </w:rPr>
      </w:pPr>
      <w:r w:rsidRPr="007119D2">
        <w:rPr>
          <w:rFonts w:ascii="Arial" w:hAnsi="Arial" w:cs="Arial"/>
          <w:color w:val="000000"/>
          <w:sz w:val="28"/>
        </w:rPr>
        <w:t>2</w:t>
      </w:r>
      <w:r w:rsidR="00054AA8" w:rsidRPr="007119D2">
        <w:rPr>
          <w:rFonts w:ascii="Arial" w:hAnsi="Arial" w:cs="Arial"/>
          <w:color w:val="000000"/>
          <w:sz w:val="28"/>
        </w:rPr>
        <w:t>．</w:t>
      </w:r>
      <w:r w:rsidRPr="007119D2">
        <w:rPr>
          <w:rFonts w:ascii="Arial" w:hAnsi="Arial" w:cs="Arial"/>
          <w:color w:val="000000"/>
          <w:sz w:val="28"/>
        </w:rPr>
        <w:t>城建税</w:t>
      </w:r>
    </w:p>
    <w:p w:rsidR="00DA13C7" w:rsidRPr="007119D2" w:rsidRDefault="00DA13C7" w:rsidP="00F57605">
      <w:pPr>
        <w:spacing w:line="360" w:lineRule="auto"/>
        <w:ind w:firstLineChars="200" w:firstLine="560"/>
        <w:rPr>
          <w:rFonts w:ascii="Arial" w:hAnsi="Arial" w:cs="Arial"/>
          <w:color w:val="000000"/>
          <w:sz w:val="28"/>
        </w:rPr>
      </w:pPr>
      <w:r w:rsidRPr="007119D2">
        <w:rPr>
          <w:rFonts w:ascii="Arial" w:hAnsi="Arial" w:cs="Arial"/>
          <w:color w:val="000000"/>
          <w:sz w:val="28"/>
        </w:rPr>
        <w:t>按增值税的</w:t>
      </w:r>
      <w:r w:rsidRPr="007119D2">
        <w:rPr>
          <w:rFonts w:ascii="Arial" w:hAnsi="Arial" w:cs="Arial"/>
          <w:color w:val="000000"/>
          <w:sz w:val="28"/>
        </w:rPr>
        <w:t>7%</w:t>
      </w:r>
      <w:r w:rsidRPr="007119D2">
        <w:rPr>
          <w:rFonts w:ascii="Arial" w:hAnsi="Arial" w:cs="Arial"/>
          <w:color w:val="000000"/>
          <w:sz w:val="28"/>
        </w:rPr>
        <w:t>计算，因此一期的城建税为：</w:t>
      </w:r>
    </w:p>
    <w:p w:rsidR="00DA13C7" w:rsidRPr="007119D2" w:rsidRDefault="00DA13C7" w:rsidP="00F57605">
      <w:pPr>
        <w:spacing w:line="360" w:lineRule="auto"/>
        <w:ind w:firstLineChars="200" w:firstLine="560"/>
        <w:rPr>
          <w:rFonts w:ascii="Arial" w:hAnsi="Arial" w:cs="Arial"/>
          <w:color w:val="000000"/>
          <w:sz w:val="28"/>
        </w:rPr>
      </w:pPr>
      <w:r w:rsidRPr="007119D2">
        <w:rPr>
          <w:rFonts w:ascii="Arial" w:hAnsi="Arial" w:cs="Arial"/>
          <w:color w:val="000000"/>
          <w:sz w:val="28"/>
        </w:rPr>
        <w:t>5930*7%=415.1</w:t>
      </w:r>
      <w:r w:rsidRPr="007119D2">
        <w:rPr>
          <w:rFonts w:ascii="Arial" w:hAnsi="Arial" w:cs="Arial"/>
          <w:color w:val="000000"/>
          <w:sz w:val="28"/>
        </w:rPr>
        <w:t>（万元）</w:t>
      </w:r>
    </w:p>
    <w:tbl>
      <w:tblPr>
        <w:tblStyle w:val="a5"/>
        <w:tblW w:w="0" w:type="auto"/>
        <w:jc w:val="center"/>
        <w:tblInd w:w="-314" w:type="dxa"/>
        <w:tblLook w:val="04A0" w:firstRow="1" w:lastRow="0" w:firstColumn="1" w:lastColumn="0" w:noHBand="0" w:noVBand="1"/>
      </w:tblPr>
      <w:tblGrid>
        <w:gridCol w:w="2271"/>
        <w:gridCol w:w="2222"/>
        <w:gridCol w:w="1883"/>
        <w:gridCol w:w="1843"/>
      </w:tblGrid>
      <w:tr w:rsidR="00041E2F" w:rsidRPr="007119D2" w:rsidTr="0066554E">
        <w:trPr>
          <w:jc w:val="center"/>
        </w:trPr>
        <w:tc>
          <w:tcPr>
            <w:tcW w:w="2271"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22"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883"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843"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041E2F" w:rsidRPr="007119D2" w:rsidTr="0066554E">
        <w:trPr>
          <w:trHeight w:val="467"/>
          <w:jc w:val="center"/>
        </w:trPr>
        <w:tc>
          <w:tcPr>
            <w:tcW w:w="2271"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415.1</w:t>
            </w:r>
          </w:p>
        </w:tc>
        <w:tc>
          <w:tcPr>
            <w:tcW w:w="2222"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415.1</w:t>
            </w:r>
          </w:p>
        </w:tc>
        <w:tc>
          <w:tcPr>
            <w:tcW w:w="1883"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c>
          <w:tcPr>
            <w:tcW w:w="1843"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0.00</w:t>
            </w:r>
          </w:p>
        </w:tc>
      </w:tr>
    </w:tbl>
    <w:p w:rsidR="00DA13C7" w:rsidRPr="007119D2" w:rsidRDefault="001B3AF4" w:rsidP="00041E2F">
      <w:pPr>
        <w:spacing w:line="360" w:lineRule="auto"/>
        <w:ind w:firstLineChars="200" w:firstLine="560"/>
        <w:rPr>
          <w:rFonts w:ascii="Arial" w:hAnsi="Arial" w:cs="Arial"/>
          <w:color w:val="000000"/>
          <w:sz w:val="28"/>
        </w:rPr>
      </w:pPr>
      <w:r w:rsidRPr="007119D2">
        <w:rPr>
          <w:rFonts w:ascii="Arial" w:hAnsi="Arial" w:cs="Arial"/>
          <w:color w:val="000000"/>
          <w:sz w:val="28"/>
        </w:rPr>
        <w:t>3</w:t>
      </w:r>
      <w:r w:rsidR="001F5924" w:rsidRPr="007119D2">
        <w:rPr>
          <w:rFonts w:ascii="Arial" w:hAnsi="Arial" w:cs="Arial"/>
          <w:color w:val="000000"/>
          <w:sz w:val="28"/>
        </w:rPr>
        <w:t>．</w:t>
      </w:r>
      <w:r w:rsidRPr="007119D2">
        <w:rPr>
          <w:rFonts w:ascii="Arial" w:hAnsi="Arial" w:cs="Arial"/>
          <w:color w:val="000000"/>
          <w:sz w:val="28"/>
        </w:rPr>
        <w:t>教育费附加</w:t>
      </w:r>
    </w:p>
    <w:p w:rsidR="00DA13C7" w:rsidRPr="007119D2" w:rsidRDefault="00DA13C7" w:rsidP="00295DB8">
      <w:pPr>
        <w:spacing w:line="360" w:lineRule="auto"/>
        <w:ind w:firstLineChars="200" w:firstLine="560"/>
        <w:rPr>
          <w:rFonts w:ascii="Arial" w:hAnsi="Arial" w:cs="Arial"/>
          <w:color w:val="000000"/>
          <w:sz w:val="28"/>
        </w:rPr>
      </w:pPr>
      <w:r w:rsidRPr="007119D2">
        <w:rPr>
          <w:rFonts w:ascii="Arial" w:hAnsi="Arial" w:cs="Arial"/>
          <w:color w:val="000000"/>
          <w:sz w:val="28"/>
        </w:rPr>
        <w:t>按增值税的</w:t>
      </w:r>
      <w:r w:rsidRPr="007119D2">
        <w:rPr>
          <w:rFonts w:ascii="Arial" w:hAnsi="Arial" w:cs="Arial"/>
          <w:color w:val="000000"/>
          <w:sz w:val="28"/>
        </w:rPr>
        <w:t>3%</w:t>
      </w:r>
      <w:r w:rsidRPr="007119D2">
        <w:rPr>
          <w:rFonts w:ascii="Arial" w:hAnsi="Arial" w:cs="Arial"/>
          <w:color w:val="000000"/>
          <w:sz w:val="28"/>
        </w:rPr>
        <w:t>计算，因此一期的教育费附加为：</w:t>
      </w:r>
    </w:p>
    <w:p w:rsidR="00DA13C7" w:rsidRPr="007119D2" w:rsidRDefault="00DA13C7" w:rsidP="00295DB8">
      <w:pPr>
        <w:spacing w:line="360" w:lineRule="auto"/>
        <w:ind w:firstLineChars="200" w:firstLine="560"/>
        <w:rPr>
          <w:rFonts w:ascii="Arial" w:hAnsi="Arial" w:cs="Arial"/>
          <w:color w:val="000000"/>
          <w:sz w:val="28"/>
        </w:rPr>
      </w:pPr>
      <w:r w:rsidRPr="007119D2">
        <w:rPr>
          <w:rFonts w:ascii="Arial" w:hAnsi="Arial" w:cs="Arial"/>
          <w:color w:val="000000"/>
          <w:sz w:val="28"/>
        </w:rPr>
        <w:t>5930*3%=177.9</w:t>
      </w:r>
      <w:r w:rsidRPr="007119D2">
        <w:rPr>
          <w:rFonts w:ascii="Arial" w:hAnsi="Arial" w:cs="Arial"/>
          <w:color w:val="000000"/>
          <w:sz w:val="28"/>
        </w:rPr>
        <w:t>（万元）</w:t>
      </w:r>
    </w:p>
    <w:tbl>
      <w:tblPr>
        <w:tblStyle w:val="a5"/>
        <w:tblW w:w="0" w:type="auto"/>
        <w:jc w:val="center"/>
        <w:tblInd w:w="-21" w:type="dxa"/>
        <w:tblLook w:val="04A0" w:firstRow="1" w:lastRow="0" w:firstColumn="1" w:lastColumn="0" w:noHBand="0" w:noVBand="1"/>
      </w:tblPr>
      <w:tblGrid>
        <w:gridCol w:w="2431"/>
        <w:gridCol w:w="2126"/>
        <w:gridCol w:w="1843"/>
        <w:gridCol w:w="1601"/>
      </w:tblGrid>
      <w:tr w:rsidR="00041E2F" w:rsidRPr="007119D2" w:rsidTr="0066554E">
        <w:trPr>
          <w:jc w:val="center"/>
        </w:trPr>
        <w:tc>
          <w:tcPr>
            <w:tcW w:w="2431"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126"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843"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601"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041E2F" w:rsidRPr="007119D2" w:rsidTr="0066554E">
        <w:trPr>
          <w:trHeight w:val="413"/>
          <w:jc w:val="center"/>
        </w:trPr>
        <w:tc>
          <w:tcPr>
            <w:tcW w:w="2431"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177.9</w:t>
            </w:r>
          </w:p>
        </w:tc>
        <w:tc>
          <w:tcPr>
            <w:tcW w:w="2126"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177.9</w:t>
            </w:r>
          </w:p>
        </w:tc>
        <w:tc>
          <w:tcPr>
            <w:tcW w:w="1843"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c>
          <w:tcPr>
            <w:tcW w:w="1601"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0.00</w:t>
            </w:r>
          </w:p>
        </w:tc>
      </w:tr>
    </w:tbl>
    <w:p w:rsidR="00DA13C7" w:rsidRPr="007119D2" w:rsidRDefault="001B3AF4" w:rsidP="003E41C5">
      <w:pPr>
        <w:spacing w:line="360" w:lineRule="auto"/>
        <w:ind w:firstLineChars="150" w:firstLine="420"/>
        <w:rPr>
          <w:rFonts w:ascii="Arial" w:hAnsi="Arial" w:cs="Arial"/>
          <w:color w:val="000000"/>
          <w:sz w:val="28"/>
        </w:rPr>
      </w:pPr>
      <w:r w:rsidRPr="007119D2">
        <w:rPr>
          <w:rFonts w:ascii="Arial" w:hAnsi="Arial" w:cs="Arial"/>
          <w:color w:val="000000"/>
          <w:sz w:val="28"/>
        </w:rPr>
        <w:t>4</w:t>
      </w:r>
      <w:r w:rsidR="001F5924" w:rsidRPr="007119D2">
        <w:rPr>
          <w:rFonts w:ascii="Arial" w:hAnsi="Arial" w:cs="Arial"/>
          <w:color w:val="000000"/>
          <w:sz w:val="28"/>
        </w:rPr>
        <w:t>．</w:t>
      </w:r>
      <w:r w:rsidRPr="007119D2">
        <w:rPr>
          <w:rFonts w:ascii="Arial" w:hAnsi="Arial" w:cs="Arial"/>
          <w:color w:val="000000"/>
          <w:sz w:val="28"/>
        </w:rPr>
        <w:t>地方附加费</w:t>
      </w:r>
    </w:p>
    <w:p w:rsidR="00DA13C7" w:rsidRPr="007119D2" w:rsidRDefault="00DA13C7" w:rsidP="00295DB8">
      <w:pPr>
        <w:spacing w:line="360" w:lineRule="auto"/>
        <w:ind w:firstLineChars="200" w:firstLine="560"/>
        <w:rPr>
          <w:rFonts w:ascii="Arial" w:hAnsi="Arial" w:cs="Arial"/>
          <w:color w:val="000000"/>
          <w:sz w:val="28"/>
        </w:rPr>
      </w:pPr>
      <w:r w:rsidRPr="007119D2">
        <w:rPr>
          <w:rFonts w:ascii="Arial" w:hAnsi="Arial" w:cs="Arial"/>
          <w:color w:val="000000"/>
          <w:sz w:val="28"/>
        </w:rPr>
        <w:t>按增值税的</w:t>
      </w:r>
      <w:r w:rsidRPr="007119D2">
        <w:rPr>
          <w:rFonts w:ascii="Arial" w:hAnsi="Arial" w:cs="Arial"/>
          <w:color w:val="000000"/>
          <w:sz w:val="28"/>
        </w:rPr>
        <w:t>2%</w:t>
      </w:r>
      <w:r w:rsidRPr="007119D2">
        <w:rPr>
          <w:rFonts w:ascii="Arial" w:hAnsi="Arial" w:cs="Arial"/>
          <w:color w:val="000000"/>
          <w:sz w:val="28"/>
        </w:rPr>
        <w:t>计算，因此一期的地方附加费为：</w:t>
      </w:r>
    </w:p>
    <w:p w:rsidR="00DA13C7" w:rsidRPr="007119D2" w:rsidRDefault="00DA13C7" w:rsidP="00295DB8">
      <w:pPr>
        <w:spacing w:line="360" w:lineRule="auto"/>
        <w:ind w:firstLineChars="200" w:firstLine="560"/>
        <w:rPr>
          <w:rFonts w:ascii="Arial" w:hAnsi="Arial" w:cs="Arial"/>
          <w:color w:val="000000"/>
          <w:sz w:val="28"/>
        </w:rPr>
      </w:pPr>
      <w:r w:rsidRPr="007119D2">
        <w:rPr>
          <w:rFonts w:ascii="Arial" w:hAnsi="Arial" w:cs="Arial"/>
          <w:color w:val="000000"/>
          <w:sz w:val="28"/>
        </w:rPr>
        <w:t>5930*2%=118.6</w:t>
      </w:r>
      <w:r w:rsidRPr="007119D2">
        <w:rPr>
          <w:rFonts w:ascii="Arial" w:hAnsi="Arial" w:cs="Arial"/>
          <w:color w:val="000000"/>
          <w:sz w:val="28"/>
        </w:rPr>
        <w:t>（万元）</w:t>
      </w:r>
    </w:p>
    <w:tbl>
      <w:tblPr>
        <w:tblStyle w:val="a5"/>
        <w:tblW w:w="0" w:type="auto"/>
        <w:jc w:val="center"/>
        <w:tblLook w:val="04A0" w:firstRow="1" w:lastRow="0" w:firstColumn="1" w:lastColumn="0" w:noHBand="0" w:noVBand="1"/>
      </w:tblPr>
      <w:tblGrid>
        <w:gridCol w:w="2235"/>
        <w:gridCol w:w="2268"/>
        <w:gridCol w:w="1559"/>
        <w:gridCol w:w="2160"/>
      </w:tblGrid>
      <w:tr w:rsidR="00041E2F" w:rsidRPr="007119D2" w:rsidTr="0066554E">
        <w:trPr>
          <w:jc w:val="center"/>
        </w:trPr>
        <w:tc>
          <w:tcPr>
            <w:tcW w:w="2235"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559"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2160" w:type="dxa"/>
            <w:vAlign w:val="center"/>
          </w:tcPr>
          <w:p w:rsidR="00041E2F" w:rsidRPr="007119D2" w:rsidRDefault="00041E2F" w:rsidP="00D36543">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041E2F" w:rsidRPr="007119D2" w:rsidTr="0066554E">
        <w:trPr>
          <w:trHeight w:val="403"/>
          <w:jc w:val="center"/>
        </w:trPr>
        <w:tc>
          <w:tcPr>
            <w:tcW w:w="2235"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118.6</w:t>
            </w:r>
          </w:p>
        </w:tc>
        <w:tc>
          <w:tcPr>
            <w:tcW w:w="2268"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118.6</w:t>
            </w:r>
          </w:p>
        </w:tc>
        <w:tc>
          <w:tcPr>
            <w:tcW w:w="1559"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c>
          <w:tcPr>
            <w:tcW w:w="2160" w:type="dxa"/>
            <w:vAlign w:val="center"/>
          </w:tcPr>
          <w:p w:rsidR="00041E2F" w:rsidRPr="007119D2" w:rsidRDefault="00041E2F" w:rsidP="00D36543">
            <w:pPr>
              <w:widowControl/>
              <w:spacing w:line="240" w:lineRule="exact"/>
              <w:jc w:val="center"/>
              <w:rPr>
                <w:rFonts w:ascii="Arial" w:hAnsi="Arial" w:cs="Arial"/>
                <w:kern w:val="0"/>
                <w:sz w:val="22"/>
                <w:szCs w:val="20"/>
              </w:rPr>
            </w:pPr>
            <w:r w:rsidRPr="007119D2">
              <w:rPr>
                <w:rFonts w:ascii="Arial" w:hAnsi="Arial" w:cs="Arial"/>
                <w:kern w:val="0"/>
                <w:sz w:val="22"/>
                <w:szCs w:val="20"/>
              </w:rPr>
              <w:t>0</w:t>
            </w:r>
          </w:p>
        </w:tc>
      </w:tr>
    </w:tbl>
    <w:p w:rsidR="00DA13C7" w:rsidRPr="007119D2" w:rsidRDefault="001B3AF4" w:rsidP="002B5840">
      <w:pPr>
        <w:ind w:firstLineChars="150" w:firstLine="420"/>
        <w:rPr>
          <w:rFonts w:ascii="Arial" w:hAnsi="Arial" w:cs="Arial"/>
        </w:rPr>
      </w:pPr>
      <w:r w:rsidRPr="007119D2">
        <w:rPr>
          <w:rFonts w:ascii="Arial" w:hAnsi="Arial" w:cs="Arial"/>
          <w:sz w:val="28"/>
        </w:rPr>
        <w:t>5</w:t>
      </w:r>
      <w:r w:rsidR="001F5924" w:rsidRPr="007119D2">
        <w:rPr>
          <w:rFonts w:ascii="Arial" w:hAnsi="Arial" w:cs="Arial"/>
          <w:sz w:val="28"/>
        </w:rPr>
        <w:t>．</w:t>
      </w:r>
      <w:r w:rsidR="00DA13C7" w:rsidRPr="007119D2">
        <w:rPr>
          <w:rFonts w:ascii="Arial" w:hAnsi="Arial" w:cs="Arial"/>
          <w:sz w:val="28"/>
        </w:rPr>
        <w:t>增值税及附加</w:t>
      </w:r>
      <w:r w:rsidR="00DA13C7" w:rsidRPr="007119D2">
        <w:rPr>
          <w:rFonts w:ascii="Arial" w:hAnsi="Arial" w:cs="Arial"/>
          <w:sz w:val="28"/>
        </w:rPr>
        <w:t>=</w:t>
      </w:r>
      <w:r w:rsidRPr="007119D2">
        <w:rPr>
          <w:rFonts w:ascii="Arial" w:hAnsi="Arial" w:cs="Arial"/>
          <w:sz w:val="28"/>
        </w:rPr>
        <w:t>1</w:t>
      </w:r>
      <w:r w:rsidR="00DA13C7" w:rsidRPr="007119D2">
        <w:rPr>
          <w:rFonts w:ascii="Arial" w:hAnsi="Arial" w:cs="Arial"/>
          <w:sz w:val="28"/>
        </w:rPr>
        <w:t>+</w:t>
      </w:r>
      <w:r w:rsidRPr="007119D2">
        <w:rPr>
          <w:rFonts w:ascii="Arial" w:hAnsi="Arial" w:cs="Arial"/>
          <w:sz w:val="28"/>
        </w:rPr>
        <w:t>2</w:t>
      </w:r>
      <w:r w:rsidR="00DA13C7" w:rsidRPr="007119D2">
        <w:rPr>
          <w:rFonts w:ascii="Arial" w:hAnsi="Arial" w:cs="Arial"/>
          <w:sz w:val="28"/>
        </w:rPr>
        <w:t>+</w:t>
      </w:r>
      <w:r w:rsidRPr="007119D2">
        <w:rPr>
          <w:rFonts w:ascii="Arial" w:hAnsi="Arial" w:cs="Arial"/>
          <w:sz w:val="28"/>
        </w:rPr>
        <w:t>3</w:t>
      </w:r>
      <w:r w:rsidR="00DA13C7" w:rsidRPr="007119D2">
        <w:rPr>
          <w:rFonts w:ascii="Arial" w:hAnsi="Arial" w:cs="Arial"/>
          <w:sz w:val="28"/>
        </w:rPr>
        <w:t>+</w:t>
      </w:r>
      <w:r w:rsidRPr="007119D2">
        <w:rPr>
          <w:rFonts w:ascii="Arial" w:hAnsi="Arial" w:cs="Arial"/>
          <w:sz w:val="28"/>
        </w:rPr>
        <w:t>4</w:t>
      </w:r>
      <w:r w:rsidR="00DA13C7" w:rsidRPr="007119D2">
        <w:rPr>
          <w:rFonts w:ascii="Arial" w:hAnsi="Arial" w:cs="Arial"/>
          <w:sz w:val="28"/>
        </w:rPr>
        <w:t>=6641.6</w:t>
      </w:r>
      <w:r w:rsidR="00DA13C7" w:rsidRPr="007119D2">
        <w:rPr>
          <w:rFonts w:ascii="Arial" w:hAnsi="Arial" w:cs="Arial"/>
          <w:sz w:val="28"/>
        </w:rPr>
        <w:t>（万元）</w:t>
      </w:r>
    </w:p>
    <w:p w:rsidR="001B3AF4" w:rsidRPr="007119D2" w:rsidRDefault="001B3AF4" w:rsidP="001B3AF4">
      <w:pPr>
        <w:pStyle w:val="a7"/>
        <w:jc w:val="left"/>
        <w:rPr>
          <w:rFonts w:ascii="Arial" w:hAnsi="Arial" w:cs="Arial"/>
          <w:kern w:val="44"/>
          <w:sz w:val="28"/>
          <w:szCs w:val="44"/>
        </w:rPr>
      </w:pPr>
      <w:bookmarkStart w:id="22" w:name="_Toc503423372"/>
      <w:r w:rsidRPr="007119D2">
        <w:rPr>
          <w:rFonts w:ascii="Arial" w:hAnsi="Arial" w:cs="Arial"/>
          <w:kern w:val="44"/>
          <w:sz w:val="28"/>
          <w:szCs w:val="44"/>
        </w:rPr>
        <w:t>（九）土地增值税</w:t>
      </w:r>
      <w:bookmarkEnd w:id="22"/>
    </w:p>
    <w:p w:rsidR="0066554E" w:rsidRPr="007119D2" w:rsidRDefault="0091773E" w:rsidP="0066554E">
      <w:pPr>
        <w:spacing w:line="360" w:lineRule="auto"/>
        <w:ind w:firstLineChars="200" w:firstLine="560"/>
        <w:rPr>
          <w:rFonts w:ascii="Arial" w:hAnsi="Arial" w:cs="Arial"/>
          <w:color w:val="000000"/>
          <w:sz w:val="28"/>
        </w:rPr>
      </w:pPr>
      <w:r w:rsidRPr="007119D2">
        <w:rPr>
          <w:rFonts w:ascii="Arial" w:hAnsi="Arial" w:cs="Arial"/>
          <w:color w:val="000000"/>
          <w:sz w:val="28"/>
        </w:rPr>
        <w:lastRenderedPageBreak/>
        <w:t>按《中华人民共和国土地增值税执行条例及实施细则》，计算如下：</w:t>
      </w: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1195"/>
        <w:gridCol w:w="1195"/>
        <w:gridCol w:w="1195"/>
        <w:gridCol w:w="1100"/>
      </w:tblGrid>
      <w:tr w:rsidR="009B71C1" w:rsidRPr="007119D2" w:rsidTr="009B71C1">
        <w:trPr>
          <w:trHeight w:val="345"/>
        </w:trPr>
        <w:tc>
          <w:tcPr>
            <w:tcW w:w="2296" w:type="pct"/>
            <w:shd w:val="clear" w:color="auto" w:fill="auto"/>
            <w:noWrap/>
            <w:vAlign w:val="center"/>
            <w:hideMark/>
          </w:tcPr>
          <w:p w:rsidR="009B71C1" w:rsidRPr="007119D2" w:rsidRDefault="0066554E" w:rsidP="0066554E">
            <w:pPr>
              <w:widowControl/>
              <w:jc w:val="center"/>
              <w:rPr>
                <w:rFonts w:ascii="Arial" w:hAnsi="Arial" w:cs="Arial"/>
                <w:b/>
                <w:kern w:val="0"/>
                <w:sz w:val="22"/>
                <w:szCs w:val="20"/>
              </w:rPr>
            </w:pPr>
            <w:r w:rsidRPr="007119D2">
              <w:rPr>
                <w:rFonts w:ascii="Arial" w:hAnsi="Arial" w:cs="Arial"/>
                <w:b/>
                <w:kern w:val="0"/>
                <w:sz w:val="22"/>
                <w:szCs w:val="20"/>
              </w:rPr>
              <w:t>项</w:t>
            </w:r>
            <w:r w:rsidRPr="007119D2">
              <w:rPr>
                <w:rFonts w:ascii="Arial" w:hAnsi="Arial" w:cs="Arial"/>
                <w:b/>
                <w:kern w:val="0"/>
                <w:sz w:val="22"/>
                <w:szCs w:val="20"/>
              </w:rPr>
              <w:t xml:space="preserve">    </w:t>
            </w:r>
            <w:r w:rsidRPr="007119D2">
              <w:rPr>
                <w:rFonts w:ascii="Arial" w:hAnsi="Arial" w:cs="Arial"/>
                <w:b/>
                <w:kern w:val="0"/>
                <w:sz w:val="22"/>
                <w:szCs w:val="20"/>
              </w:rPr>
              <w:t>目</w:t>
            </w:r>
          </w:p>
        </w:tc>
        <w:tc>
          <w:tcPr>
            <w:tcW w:w="599" w:type="pct"/>
            <w:shd w:val="clear" w:color="auto" w:fill="auto"/>
            <w:noWrap/>
            <w:vAlign w:val="center"/>
            <w:hideMark/>
          </w:tcPr>
          <w:p w:rsidR="009B71C1" w:rsidRPr="007119D2" w:rsidRDefault="009B71C1" w:rsidP="009B71C1">
            <w:pPr>
              <w:widowControl/>
              <w:jc w:val="center"/>
              <w:rPr>
                <w:rFonts w:ascii="Arial" w:hAnsi="Arial" w:cs="Arial"/>
                <w:b/>
                <w:kern w:val="0"/>
                <w:sz w:val="22"/>
                <w:szCs w:val="20"/>
              </w:rPr>
            </w:pPr>
            <w:r w:rsidRPr="007119D2">
              <w:rPr>
                <w:rFonts w:ascii="Arial" w:hAnsi="Arial" w:cs="Arial"/>
                <w:b/>
                <w:kern w:val="0"/>
                <w:sz w:val="22"/>
                <w:szCs w:val="20"/>
              </w:rPr>
              <w:t>合院</w:t>
            </w:r>
          </w:p>
        </w:tc>
        <w:tc>
          <w:tcPr>
            <w:tcW w:w="599" w:type="pct"/>
            <w:shd w:val="clear" w:color="auto" w:fill="auto"/>
            <w:noWrap/>
            <w:vAlign w:val="center"/>
            <w:hideMark/>
          </w:tcPr>
          <w:p w:rsidR="009B71C1" w:rsidRPr="007119D2" w:rsidRDefault="009B71C1" w:rsidP="009B71C1">
            <w:pPr>
              <w:widowControl/>
              <w:jc w:val="center"/>
              <w:rPr>
                <w:rFonts w:ascii="Arial" w:hAnsi="Arial" w:cs="Arial"/>
                <w:b/>
                <w:kern w:val="0"/>
                <w:sz w:val="22"/>
                <w:szCs w:val="20"/>
              </w:rPr>
            </w:pPr>
            <w:r w:rsidRPr="007119D2">
              <w:rPr>
                <w:rFonts w:ascii="Arial" w:hAnsi="Arial" w:cs="Arial"/>
                <w:b/>
                <w:kern w:val="0"/>
                <w:sz w:val="22"/>
                <w:szCs w:val="20"/>
              </w:rPr>
              <w:t>叠</w:t>
            </w:r>
            <w:proofErr w:type="gramStart"/>
            <w:r w:rsidRPr="007119D2">
              <w:rPr>
                <w:rFonts w:ascii="Arial" w:hAnsi="Arial" w:cs="Arial"/>
                <w:b/>
                <w:kern w:val="0"/>
                <w:sz w:val="22"/>
                <w:szCs w:val="20"/>
              </w:rPr>
              <w:t>墅</w:t>
            </w:r>
            <w:proofErr w:type="gramEnd"/>
          </w:p>
        </w:tc>
        <w:tc>
          <w:tcPr>
            <w:tcW w:w="599" w:type="pct"/>
            <w:shd w:val="clear" w:color="auto" w:fill="auto"/>
            <w:noWrap/>
            <w:vAlign w:val="center"/>
            <w:hideMark/>
          </w:tcPr>
          <w:p w:rsidR="009B71C1" w:rsidRPr="007119D2" w:rsidRDefault="009B71C1" w:rsidP="009B71C1">
            <w:pPr>
              <w:widowControl/>
              <w:jc w:val="center"/>
              <w:rPr>
                <w:rFonts w:ascii="Arial" w:hAnsi="Arial" w:cs="Arial"/>
                <w:b/>
                <w:kern w:val="0"/>
                <w:sz w:val="22"/>
                <w:szCs w:val="20"/>
              </w:rPr>
            </w:pPr>
            <w:r w:rsidRPr="007119D2">
              <w:rPr>
                <w:rFonts w:ascii="Arial" w:hAnsi="Arial" w:cs="Arial"/>
                <w:b/>
                <w:kern w:val="0"/>
                <w:sz w:val="22"/>
                <w:szCs w:val="20"/>
              </w:rPr>
              <w:t>小高层</w:t>
            </w:r>
          </w:p>
        </w:tc>
        <w:tc>
          <w:tcPr>
            <w:tcW w:w="908" w:type="pct"/>
            <w:shd w:val="clear" w:color="auto" w:fill="auto"/>
            <w:noWrap/>
            <w:vAlign w:val="center"/>
            <w:hideMark/>
          </w:tcPr>
          <w:p w:rsidR="009B71C1" w:rsidRPr="007119D2" w:rsidRDefault="009B71C1" w:rsidP="009B71C1">
            <w:pPr>
              <w:widowControl/>
              <w:jc w:val="center"/>
              <w:rPr>
                <w:rFonts w:ascii="Arial" w:hAnsi="Arial" w:cs="Arial"/>
                <w:b/>
                <w:kern w:val="0"/>
                <w:sz w:val="22"/>
                <w:szCs w:val="20"/>
              </w:rPr>
            </w:pPr>
            <w:r w:rsidRPr="007119D2">
              <w:rPr>
                <w:rFonts w:ascii="Arial" w:hAnsi="Arial" w:cs="Arial"/>
                <w:b/>
                <w:kern w:val="0"/>
                <w:sz w:val="22"/>
                <w:szCs w:val="20"/>
              </w:rPr>
              <w:t>商业会所</w:t>
            </w:r>
          </w:p>
        </w:tc>
      </w:tr>
      <w:tr w:rsidR="009B71C1" w:rsidRPr="007119D2" w:rsidTr="009B71C1">
        <w:trPr>
          <w:trHeight w:val="315"/>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一</w:t>
            </w:r>
            <w:r w:rsidRPr="007119D2">
              <w:rPr>
                <w:rFonts w:ascii="Arial" w:hAnsi="Arial" w:cs="Arial"/>
                <w:kern w:val="0"/>
                <w:sz w:val="22"/>
                <w:szCs w:val="20"/>
              </w:rPr>
              <w:t>.</w:t>
            </w:r>
            <w:r w:rsidRPr="007119D2">
              <w:rPr>
                <w:rFonts w:ascii="Arial" w:hAnsi="Arial" w:cs="Arial"/>
                <w:kern w:val="0"/>
                <w:sz w:val="22"/>
                <w:szCs w:val="20"/>
              </w:rPr>
              <w:t>销售收入（扣除销项税）</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18,558.56</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35,701.26</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46,190.64</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6,396.40</w:t>
            </w:r>
          </w:p>
        </w:tc>
      </w:tr>
      <w:tr w:rsidR="009B71C1" w:rsidRPr="007119D2" w:rsidTr="009B71C1">
        <w:trPr>
          <w:trHeight w:val="345"/>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二</w:t>
            </w:r>
            <w:r w:rsidRPr="007119D2">
              <w:rPr>
                <w:rFonts w:ascii="Arial" w:hAnsi="Arial" w:cs="Arial"/>
                <w:kern w:val="0"/>
                <w:sz w:val="22"/>
                <w:szCs w:val="20"/>
              </w:rPr>
              <w:t>.</w:t>
            </w:r>
            <w:r w:rsidRPr="007119D2">
              <w:rPr>
                <w:rFonts w:ascii="Arial" w:hAnsi="Arial" w:cs="Arial"/>
                <w:kern w:val="0"/>
                <w:sz w:val="22"/>
                <w:szCs w:val="20"/>
              </w:rPr>
              <w:t>扣除项目金额合计</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11,865.57</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30,480.85</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37,006.41</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3,509.19</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 xml:space="preserve">   1.</w:t>
            </w:r>
            <w:r w:rsidRPr="007119D2">
              <w:rPr>
                <w:rFonts w:ascii="Arial" w:hAnsi="Arial" w:cs="Arial"/>
                <w:kern w:val="0"/>
                <w:sz w:val="22"/>
                <w:szCs w:val="20"/>
              </w:rPr>
              <w:t>土地费用</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4,468.03</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8,061.63</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6,190.75</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556.32</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 xml:space="preserve">   2.</w:t>
            </w:r>
            <w:r w:rsidRPr="007119D2">
              <w:rPr>
                <w:rFonts w:ascii="Arial" w:hAnsi="Arial" w:cs="Arial"/>
                <w:kern w:val="0"/>
                <w:sz w:val="22"/>
                <w:szCs w:val="20"/>
              </w:rPr>
              <w:t>房地产开发成本</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4,632.93</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15,457.16</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22,431.80</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2,144.67</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 xml:space="preserve">         2.1</w:t>
            </w:r>
            <w:r w:rsidRPr="007119D2">
              <w:rPr>
                <w:rFonts w:ascii="Arial" w:hAnsi="Arial" w:cs="Arial"/>
                <w:kern w:val="0"/>
                <w:sz w:val="22"/>
                <w:szCs w:val="20"/>
              </w:rPr>
              <w:t>前期费用</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228.91</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972.38</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1,530.86</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125.35</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 xml:space="preserve">         2.2</w:t>
            </w:r>
            <w:r w:rsidRPr="007119D2">
              <w:rPr>
                <w:rFonts w:ascii="Arial" w:hAnsi="Arial" w:cs="Arial"/>
                <w:kern w:val="0"/>
                <w:sz w:val="22"/>
                <w:szCs w:val="20"/>
              </w:rPr>
              <w:t>工程成本</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4,404.02</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14,484.78</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20,900.94</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2,019.32</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 xml:space="preserve">   3.</w:t>
            </w:r>
            <w:r w:rsidRPr="007119D2">
              <w:rPr>
                <w:rFonts w:ascii="Arial" w:hAnsi="Arial" w:cs="Arial"/>
                <w:kern w:val="0"/>
                <w:sz w:val="22"/>
                <w:szCs w:val="20"/>
              </w:rPr>
              <w:t>房地产开发费用</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887.20</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2,254.64</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2,709.17</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257.56</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 xml:space="preserve">         3.1</w:t>
            </w:r>
            <w:r w:rsidRPr="007119D2">
              <w:rPr>
                <w:rFonts w:ascii="Arial" w:hAnsi="Arial" w:cs="Arial"/>
                <w:kern w:val="0"/>
                <w:sz w:val="22"/>
                <w:szCs w:val="20"/>
              </w:rPr>
              <w:t>利息支出及其他房地产开发费用</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887.20</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2,254.64</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2,709.17</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257.56</w:t>
            </w:r>
          </w:p>
        </w:tc>
      </w:tr>
      <w:tr w:rsidR="009B71C1" w:rsidRPr="007119D2" w:rsidTr="009B71C1">
        <w:trPr>
          <w:trHeight w:val="330"/>
        </w:trPr>
        <w:tc>
          <w:tcPr>
            <w:tcW w:w="2296" w:type="pct"/>
            <w:shd w:val="clear" w:color="auto" w:fill="auto"/>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 xml:space="preserve">   4.</w:t>
            </w:r>
            <w:r w:rsidRPr="007119D2">
              <w:rPr>
                <w:rFonts w:ascii="Arial" w:hAnsi="Arial" w:cs="Arial"/>
                <w:kern w:val="0"/>
                <w:sz w:val="22"/>
                <w:szCs w:val="20"/>
              </w:rPr>
              <w:t>与转让房地产有关的税金（城建及教育费附加）</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103.00</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198.14</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256.36</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35.50</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 xml:space="preserve">   5.</w:t>
            </w:r>
            <w:r w:rsidRPr="007119D2">
              <w:rPr>
                <w:rFonts w:ascii="Arial" w:hAnsi="Arial" w:cs="Arial"/>
                <w:kern w:val="0"/>
                <w:sz w:val="22"/>
                <w:szCs w:val="20"/>
              </w:rPr>
              <w:t>财政部规定的其他扣除项目</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1,774.41</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4,509.28</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5,418.34</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515.13</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三</w:t>
            </w:r>
            <w:r w:rsidRPr="007119D2">
              <w:rPr>
                <w:rFonts w:ascii="Arial" w:hAnsi="Arial" w:cs="Arial"/>
                <w:kern w:val="0"/>
                <w:sz w:val="22"/>
                <w:szCs w:val="20"/>
              </w:rPr>
              <w:t>.</w:t>
            </w:r>
            <w:r w:rsidRPr="007119D2">
              <w:rPr>
                <w:rFonts w:ascii="Arial" w:hAnsi="Arial" w:cs="Arial"/>
                <w:kern w:val="0"/>
                <w:sz w:val="22"/>
                <w:szCs w:val="20"/>
              </w:rPr>
              <w:t>增值额</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6,692.99</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5,220.41</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9,184.23</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2,887.21</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四</w:t>
            </w:r>
            <w:r w:rsidRPr="007119D2">
              <w:rPr>
                <w:rFonts w:ascii="Arial" w:hAnsi="Arial" w:cs="Arial"/>
                <w:kern w:val="0"/>
                <w:sz w:val="22"/>
                <w:szCs w:val="20"/>
              </w:rPr>
              <w:t>.</w:t>
            </w:r>
            <w:r w:rsidRPr="007119D2">
              <w:rPr>
                <w:rFonts w:ascii="Arial" w:hAnsi="Arial" w:cs="Arial"/>
                <w:kern w:val="0"/>
                <w:sz w:val="22"/>
                <w:szCs w:val="20"/>
              </w:rPr>
              <w:t>增值额与扣除项目之比（％）</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56.41%</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17.13%</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24.82%</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82.28%</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五</w:t>
            </w:r>
            <w:r w:rsidRPr="007119D2">
              <w:rPr>
                <w:rFonts w:ascii="Arial" w:hAnsi="Arial" w:cs="Arial"/>
                <w:kern w:val="0"/>
                <w:sz w:val="22"/>
                <w:szCs w:val="20"/>
              </w:rPr>
              <w:t>.</w:t>
            </w:r>
            <w:r w:rsidRPr="007119D2">
              <w:rPr>
                <w:rFonts w:ascii="Arial" w:hAnsi="Arial" w:cs="Arial"/>
                <w:kern w:val="0"/>
                <w:sz w:val="22"/>
                <w:szCs w:val="20"/>
              </w:rPr>
              <w:t>适用税率</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40%</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30%</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30%</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40%</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六</w:t>
            </w:r>
            <w:r w:rsidRPr="007119D2">
              <w:rPr>
                <w:rFonts w:ascii="Arial" w:hAnsi="Arial" w:cs="Arial"/>
                <w:kern w:val="0"/>
                <w:sz w:val="22"/>
                <w:szCs w:val="20"/>
              </w:rPr>
              <w:t>.</w:t>
            </w:r>
            <w:r w:rsidRPr="007119D2">
              <w:rPr>
                <w:rFonts w:ascii="Arial" w:hAnsi="Arial" w:cs="Arial"/>
                <w:kern w:val="0"/>
                <w:sz w:val="22"/>
                <w:szCs w:val="20"/>
              </w:rPr>
              <w:t>速算扣除系数</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5%</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0%</w:t>
            </w:r>
          </w:p>
        </w:tc>
        <w:tc>
          <w:tcPr>
            <w:tcW w:w="599"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0%</w:t>
            </w:r>
          </w:p>
        </w:tc>
        <w:tc>
          <w:tcPr>
            <w:tcW w:w="908" w:type="pct"/>
            <w:shd w:val="clear" w:color="auto" w:fill="auto"/>
            <w:noWrap/>
            <w:vAlign w:val="center"/>
            <w:hideMark/>
          </w:tcPr>
          <w:p w:rsidR="009B71C1" w:rsidRPr="007119D2" w:rsidRDefault="009B71C1" w:rsidP="009B71C1">
            <w:pPr>
              <w:widowControl/>
              <w:jc w:val="center"/>
              <w:rPr>
                <w:rFonts w:ascii="Arial" w:hAnsi="Arial" w:cs="Arial"/>
                <w:kern w:val="0"/>
                <w:sz w:val="22"/>
                <w:szCs w:val="20"/>
              </w:rPr>
            </w:pPr>
            <w:r w:rsidRPr="007119D2">
              <w:rPr>
                <w:rFonts w:ascii="Arial" w:hAnsi="Arial" w:cs="Arial"/>
                <w:kern w:val="0"/>
                <w:sz w:val="22"/>
                <w:szCs w:val="20"/>
              </w:rPr>
              <w:t>5%</w:t>
            </w:r>
          </w:p>
        </w:tc>
      </w:tr>
      <w:tr w:rsidR="009B71C1" w:rsidRPr="007119D2" w:rsidTr="009B71C1">
        <w:trPr>
          <w:trHeight w:val="330"/>
        </w:trPr>
        <w:tc>
          <w:tcPr>
            <w:tcW w:w="2296" w:type="pct"/>
            <w:shd w:val="clear" w:color="auto" w:fill="auto"/>
            <w:noWrap/>
            <w:vAlign w:val="center"/>
            <w:hideMark/>
          </w:tcPr>
          <w:p w:rsidR="009B71C1" w:rsidRPr="007119D2" w:rsidRDefault="009B71C1" w:rsidP="009B71C1">
            <w:pPr>
              <w:widowControl/>
              <w:jc w:val="left"/>
              <w:rPr>
                <w:rFonts w:ascii="Arial" w:hAnsi="Arial" w:cs="Arial"/>
                <w:kern w:val="0"/>
                <w:sz w:val="22"/>
                <w:szCs w:val="20"/>
              </w:rPr>
            </w:pPr>
            <w:r w:rsidRPr="007119D2">
              <w:rPr>
                <w:rFonts w:ascii="Arial" w:hAnsi="Arial" w:cs="Arial"/>
                <w:kern w:val="0"/>
                <w:sz w:val="22"/>
                <w:szCs w:val="20"/>
              </w:rPr>
              <w:t>七</w:t>
            </w:r>
            <w:r w:rsidRPr="007119D2">
              <w:rPr>
                <w:rFonts w:ascii="Arial" w:hAnsi="Arial" w:cs="Arial"/>
                <w:kern w:val="0"/>
                <w:sz w:val="22"/>
                <w:szCs w:val="20"/>
              </w:rPr>
              <w:t>.</w:t>
            </w:r>
            <w:r w:rsidRPr="007119D2">
              <w:rPr>
                <w:rFonts w:ascii="Arial" w:hAnsi="Arial" w:cs="Arial"/>
                <w:kern w:val="0"/>
                <w:sz w:val="22"/>
                <w:szCs w:val="20"/>
              </w:rPr>
              <w:t>应交土地增值税额</w:t>
            </w:r>
            <w:r w:rsidRPr="007119D2">
              <w:rPr>
                <w:rFonts w:ascii="Arial" w:hAnsi="Arial" w:cs="Arial"/>
                <w:kern w:val="0"/>
                <w:sz w:val="22"/>
                <w:szCs w:val="20"/>
              </w:rPr>
              <w:t>=</w:t>
            </w:r>
            <w:r w:rsidRPr="007119D2">
              <w:rPr>
                <w:rFonts w:ascii="Arial" w:hAnsi="Arial" w:cs="Arial"/>
                <w:kern w:val="0"/>
                <w:sz w:val="22"/>
                <w:szCs w:val="20"/>
              </w:rPr>
              <w:t>（三</w:t>
            </w:r>
            <w:r w:rsidRPr="007119D2">
              <w:rPr>
                <w:rFonts w:ascii="Arial" w:hAnsi="Arial" w:cs="Arial"/>
                <w:kern w:val="0"/>
                <w:sz w:val="22"/>
                <w:szCs w:val="20"/>
              </w:rPr>
              <w:t>)*(</w:t>
            </w:r>
            <w:r w:rsidRPr="007119D2">
              <w:rPr>
                <w:rFonts w:ascii="Arial" w:hAnsi="Arial" w:cs="Arial"/>
                <w:kern w:val="0"/>
                <w:sz w:val="22"/>
                <w:szCs w:val="20"/>
              </w:rPr>
              <w:t>五</w:t>
            </w:r>
            <w:r w:rsidRPr="007119D2">
              <w:rPr>
                <w:rFonts w:ascii="Arial" w:hAnsi="Arial" w:cs="Arial"/>
                <w:kern w:val="0"/>
                <w:sz w:val="22"/>
                <w:szCs w:val="20"/>
              </w:rPr>
              <w:t>)-(</w:t>
            </w:r>
            <w:r w:rsidRPr="007119D2">
              <w:rPr>
                <w:rFonts w:ascii="Arial" w:hAnsi="Arial" w:cs="Arial"/>
                <w:kern w:val="0"/>
                <w:sz w:val="22"/>
                <w:szCs w:val="20"/>
              </w:rPr>
              <w:t>二）</w:t>
            </w:r>
            <w:r w:rsidRPr="007119D2">
              <w:rPr>
                <w:rFonts w:ascii="Arial" w:hAnsi="Arial" w:cs="Arial"/>
                <w:kern w:val="0"/>
                <w:sz w:val="22"/>
                <w:szCs w:val="20"/>
              </w:rPr>
              <w:t>*(</w:t>
            </w:r>
            <w:r w:rsidRPr="007119D2">
              <w:rPr>
                <w:rFonts w:ascii="Arial" w:hAnsi="Arial" w:cs="Arial"/>
                <w:kern w:val="0"/>
                <w:sz w:val="22"/>
                <w:szCs w:val="20"/>
              </w:rPr>
              <w:t>六）</w:t>
            </w:r>
          </w:p>
        </w:tc>
        <w:tc>
          <w:tcPr>
            <w:tcW w:w="599" w:type="pct"/>
            <w:shd w:val="clear" w:color="auto" w:fill="auto"/>
            <w:noWrap/>
            <w:vAlign w:val="center"/>
            <w:hideMark/>
          </w:tcPr>
          <w:p w:rsidR="009B71C1" w:rsidRPr="007119D2" w:rsidRDefault="009B71C1" w:rsidP="009B71C1">
            <w:pPr>
              <w:widowControl/>
              <w:jc w:val="center"/>
              <w:rPr>
                <w:rFonts w:ascii="Arial" w:hAnsi="Arial" w:cs="Arial"/>
                <w:b/>
                <w:kern w:val="0"/>
                <w:sz w:val="22"/>
                <w:szCs w:val="20"/>
              </w:rPr>
            </w:pPr>
            <w:r w:rsidRPr="007119D2">
              <w:rPr>
                <w:rFonts w:ascii="Arial" w:hAnsi="Arial" w:cs="Arial"/>
                <w:b/>
                <w:kern w:val="0"/>
                <w:sz w:val="22"/>
                <w:szCs w:val="20"/>
              </w:rPr>
              <w:t>2,083.92</w:t>
            </w:r>
          </w:p>
        </w:tc>
        <w:tc>
          <w:tcPr>
            <w:tcW w:w="599" w:type="pct"/>
            <w:shd w:val="clear" w:color="auto" w:fill="auto"/>
            <w:noWrap/>
            <w:vAlign w:val="center"/>
            <w:hideMark/>
          </w:tcPr>
          <w:p w:rsidR="009B71C1" w:rsidRPr="007119D2" w:rsidRDefault="009B71C1" w:rsidP="009B71C1">
            <w:pPr>
              <w:widowControl/>
              <w:jc w:val="center"/>
              <w:rPr>
                <w:rFonts w:ascii="Arial" w:hAnsi="Arial" w:cs="Arial"/>
                <w:b/>
                <w:kern w:val="0"/>
                <w:sz w:val="22"/>
                <w:szCs w:val="20"/>
              </w:rPr>
            </w:pPr>
            <w:r w:rsidRPr="007119D2">
              <w:rPr>
                <w:rFonts w:ascii="Arial" w:hAnsi="Arial" w:cs="Arial"/>
                <w:b/>
                <w:kern w:val="0"/>
                <w:sz w:val="22"/>
                <w:szCs w:val="20"/>
              </w:rPr>
              <w:t>1,566.12</w:t>
            </w:r>
          </w:p>
        </w:tc>
        <w:tc>
          <w:tcPr>
            <w:tcW w:w="599" w:type="pct"/>
            <w:shd w:val="clear" w:color="auto" w:fill="auto"/>
            <w:noWrap/>
            <w:vAlign w:val="center"/>
            <w:hideMark/>
          </w:tcPr>
          <w:p w:rsidR="009B71C1" w:rsidRPr="007119D2" w:rsidRDefault="009B71C1" w:rsidP="009B71C1">
            <w:pPr>
              <w:widowControl/>
              <w:jc w:val="center"/>
              <w:rPr>
                <w:rFonts w:ascii="Arial" w:hAnsi="Arial" w:cs="Arial"/>
                <w:b/>
                <w:kern w:val="0"/>
                <w:sz w:val="22"/>
                <w:szCs w:val="20"/>
              </w:rPr>
            </w:pPr>
            <w:r w:rsidRPr="007119D2">
              <w:rPr>
                <w:rFonts w:ascii="Arial" w:hAnsi="Arial" w:cs="Arial"/>
                <w:b/>
                <w:kern w:val="0"/>
                <w:sz w:val="22"/>
                <w:szCs w:val="20"/>
              </w:rPr>
              <w:t>2,755.27</w:t>
            </w:r>
          </w:p>
        </w:tc>
        <w:tc>
          <w:tcPr>
            <w:tcW w:w="908" w:type="pct"/>
            <w:shd w:val="clear" w:color="auto" w:fill="auto"/>
            <w:noWrap/>
            <w:vAlign w:val="center"/>
            <w:hideMark/>
          </w:tcPr>
          <w:p w:rsidR="009B71C1" w:rsidRPr="007119D2" w:rsidRDefault="009B71C1" w:rsidP="009B71C1">
            <w:pPr>
              <w:widowControl/>
              <w:jc w:val="center"/>
              <w:rPr>
                <w:rFonts w:ascii="Arial" w:hAnsi="Arial" w:cs="Arial"/>
                <w:b/>
                <w:kern w:val="0"/>
                <w:sz w:val="22"/>
                <w:szCs w:val="20"/>
              </w:rPr>
            </w:pPr>
            <w:r w:rsidRPr="007119D2">
              <w:rPr>
                <w:rFonts w:ascii="Arial" w:hAnsi="Arial" w:cs="Arial"/>
                <w:b/>
                <w:kern w:val="0"/>
                <w:sz w:val="22"/>
                <w:szCs w:val="20"/>
              </w:rPr>
              <w:t>979.42</w:t>
            </w:r>
          </w:p>
        </w:tc>
      </w:tr>
    </w:tbl>
    <w:p w:rsidR="002B5AAF" w:rsidRPr="007119D2" w:rsidRDefault="00E7409E" w:rsidP="00F907C5">
      <w:pPr>
        <w:spacing w:line="360" w:lineRule="auto"/>
        <w:ind w:firstLineChars="150" w:firstLine="420"/>
        <w:rPr>
          <w:rFonts w:ascii="Arial" w:hAnsi="Arial" w:cs="Arial"/>
          <w:color w:val="000000"/>
          <w:sz w:val="28"/>
        </w:rPr>
      </w:pPr>
      <w:r w:rsidRPr="007119D2">
        <w:rPr>
          <w:rFonts w:ascii="Arial" w:hAnsi="Arial" w:cs="Arial"/>
          <w:color w:val="000000"/>
          <w:sz w:val="28"/>
        </w:rPr>
        <w:t xml:space="preserve">  </w:t>
      </w:r>
      <w:r w:rsidRPr="007119D2">
        <w:rPr>
          <w:rFonts w:ascii="Arial" w:hAnsi="Arial" w:cs="Arial"/>
          <w:color w:val="000000"/>
          <w:sz w:val="28"/>
        </w:rPr>
        <w:t>土地增值税</w:t>
      </w:r>
      <w:r w:rsidRPr="007119D2">
        <w:rPr>
          <w:rFonts w:ascii="Arial" w:hAnsi="Arial" w:cs="Arial"/>
          <w:color w:val="000000"/>
          <w:sz w:val="28"/>
        </w:rPr>
        <w:t>=</w:t>
      </w:r>
      <w:r w:rsidR="009B71C1" w:rsidRPr="007119D2">
        <w:rPr>
          <w:rFonts w:ascii="Arial" w:hAnsi="Arial" w:cs="Arial"/>
          <w:color w:val="000000"/>
          <w:sz w:val="28"/>
        </w:rPr>
        <w:t>2083.92</w:t>
      </w:r>
      <w:r w:rsidR="002B5AAF" w:rsidRPr="007119D2">
        <w:rPr>
          <w:rFonts w:ascii="Arial" w:hAnsi="Arial" w:cs="Arial"/>
          <w:color w:val="000000"/>
          <w:sz w:val="28"/>
        </w:rPr>
        <w:t>+</w:t>
      </w:r>
      <w:r w:rsidR="009B71C1" w:rsidRPr="007119D2">
        <w:rPr>
          <w:rFonts w:ascii="Arial" w:hAnsi="Arial" w:cs="Arial"/>
          <w:color w:val="000000"/>
          <w:sz w:val="28"/>
        </w:rPr>
        <w:t>1566.12</w:t>
      </w:r>
      <w:r w:rsidR="002B5AAF" w:rsidRPr="007119D2">
        <w:rPr>
          <w:rFonts w:ascii="Arial" w:hAnsi="Arial" w:cs="Arial"/>
          <w:color w:val="000000"/>
          <w:sz w:val="28"/>
        </w:rPr>
        <w:t>+</w:t>
      </w:r>
      <w:r w:rsidR="009B71C1" w:rsidRPr="007119D2">
        <w:rPr>
          <w:rFonts w:ascii="Arial" w:hAnsi="Arial" w:cs="Arial"/>
          <w:color w:val="000000"/>
          <w:sz w:val="28"/>
        </w:rPr>
        <w:t>2755.27</w:t>
      </w:r>
      <w:r w:rsidR="002B5AAF" w:rsidRPr="007119D2">
        <w:rPr>
          <w:rFonts w:ascii="Arial" w:hAnsi="Arial" w:cs="Arial"/>
          <w:color w:val="000000"/>
          <w:sz w:val="28"/>
        </w:rPr>
        <w:t>+</w:t>
      </w:r>
      <w:r w:rsidR="009B71C1" w:rsidRPr="007119D2">
        <w:rPr>
          <w:rFonts w:ascii="Arial" w:hAnsi="Arial" w:cs="Arial"/>
          <w:color w:val="000000"/>
          <w:sz w:val="28"/>
        </w:rPr>
        <w:t>979.42</w:t>
      </w:r>
    </w:p>
    <w:p w:rsidR="008F101C" w:rsidRPr="007119D2" w:rsidRDefault="002B5AAF" w:rsidP="002B5AAF">
      <w:pPr>
        <w:spacing w:line="360" w:lineRule="auto"/>
        <w:ind w:firstLineChars="750" w:firstLine="2100"/>
        <w:rPr>
          <w:rFonts w:ascii="Arial" w:hAnsi="Arial" w:cs="Arial"/>
          <w:color w:val="000000"/>
          <w:sz w:val="28"/>
        </w:rPr>
      </w:pPr>
      <w:r w:rsidRPr="007119D2">
        <w:rPr>
          <w:rFonts w:ascii="Arial" w:hAnsi="Arial" w:cs="Arial"/>
          <w:color w:val="000000"/>
          <w:sz w:val="28"/>
        </w:rPr>
        <w:t>=</w:t>
      </w:r>
      <w:r w:rsidR="009B71C1" w:rsidRPr="007119D2">
        <w:rPr>
          <w:rFonts w:ascii="Arial" w:hAnsi="Arial" w:cs="Arial"/>
          <w:color w:val="000000"/>
          <w:sz w:val="28"/>
        </w:rPr>
        <w:t>7384.73</w:t>
      </w:r>
      <w:r w:rsidR="00C51FDF" w:rsidRPr="007119D2">
        <w:rPr>
          <w:rFonts w:ascii="Arial" w:hAnsi="Arial" w:cs="Arial"/>
          <w:color w:val="000000"/>
          <w:sz w:val="28"/>
        </w:rPr>
        <w:t>（万元）</w:t>
      </w:r>
    </w:p>
    <w:tbl>
      <w:tblPr>
        <w:tblStyle w:val="a5"/>
        <w:tblW w:w="8222" w:type="dxa"/>
        <w:tblInd w:w="250" w:type="dxa"/>
        <w:tblLook w:val="04A0" w:firstRow="1" w:lastRow="0" w:firstColumn="1" w:lastColumn="0" w:noHBand="0" w:noVBand="1"/>
      </w:tblPr>
      <w:tblGrid>
        <w:gridCol w:w="2268"/>
        <w:gridCol w:w="2268"/>
        <w:gridCol w:w="1985"/>
        <w:gridCol w:w="1701"/>
      </w:tblGrid>
      <w:tr w:rsidR="00C26F6B" w:rsidRPr="007119D2" w:rsidTr="0066554E">
        <w:tc>
          <w:tcPr>
            <w:tcW w:w="2268" w:type="dxa"/>
            <w:vAlign w:val="center"/>
          </w:tcPr>
          <w:p w:rsidR="00C26F6B" w:rsidRPr="007119D2" w:rsidRDefault="00C26F6B" w:rsidP="00C26F6B">
            <w:pPr>
              <w:spacing w:line="360" w:lineRule="auto"/>
              <w:jc w:val="center"/>
              <w:rPr>
                <w:rFonts w:ascii="Arial" w:hAnsi="Arial" w:cs="Arial"/>
                <w:b/>
                <w:color w:val="000000"/>
                <w:sz w:val="22"/>
                <w:szCs w:val="32"/>
              </w:rPr>
            </w:pPr>
            <w:r w:rsidRPr="007119D2">
              <w:rPr>
                <w:rFonts w:ascii="Arial" w:hAnsi="Arial" w:cs="Arial"/>
                <w:b/>
                <w:color w:val="000000"/>
                <w:sz w:val="22"/>
                <w:szCs w:val="32"/>
              </w:rPr>
              <w:t>项目公司原值（万元）</w:t>
            </w:r>
          </w:p>
        </w:tc>
        <w:tc>
          <w:tcPr>
            <w:tcW w:w="2268" w:type="dxa"/>
            <w:vAlign w:val="center"/>
          </w:tcPr>
          <w:p w:rsidR="00C26F6B" w:rsidRPr="007119D2" w:rsidRDefault="00C26F6B" w:rsidP="00C26F6B">
            <w:pPr>
              <w:spacing w:line="360" w:lineRule="auto"/>
              <w:jc w:val="center"/>
              <w:rPr>
                <w:rFonts w:ascii="Arial" w:hAnsi="Arial" w:cs="Arial"/>
                <w:b/>
                <w:color w:val="000000"/>
                <w:sz w:val="22"/>
                <w:szCs w:val="32"/>
              </w:rPr>
            </w:pPr>
            <w:r w:rsidRPr="007119D2">
              <w:rPr>
                <w:rFonts w:ascii="Arial" w:hAnsi="Arial" w:cs="Arial"/>
                <w:b/>
                <w:color w:val="000000"/>
                <w:sz w:val="22"/>
                <w:szCs w:val="32"/>
              </w:rPr>
              <w:t>复核数值（万元）</w:t>
            </w:r>
          </w:p>
        </w:tc>
        <w:tc>
          <w:tcPr>
            <w:tcW w:w="1985" w:type="dxa"/>
            <w:vAlign w:val="center"/>
          </w:tcPr>
          <w:p w:rsidR="00C26F6B" w:rsidRPr="007119D2" w:rsidRDefault="00C26F6B" w:rsidP="00C26F6B">
            <w:pPr>
              <w:spacing w:line="360" w:lineRule="auto"/>
              <w:jc w:val="center"/>
              <w:rPr>
                <w:rFonts w:ascii="Arial" w:hAnsi="Arial" w:cs="Arial"/>
                <w:b/>
                <w:color w:val="000000"/>
                <w:sz w:val="22"/>
                <w:szCs w:val="32"/>
              </w:rPr>
            </w:pPr>
            <w:r w:rsidRPr="007119D2">
              <w:rPr>
                <w:rFonts w:ascii="Arial" w:hAnsi="Arial" w:cs="Arial"/>
                <w:b/>
                <w:color w:val="000000"/>
                <w:sz w:val="22"/>
                <w:szCs w:val="32"/>
              </w:rPr>
              <w:t>差值（万元）</w:t>
            </w:r>
          </w:p>
        </w:tc>
        <w:tc>
          <w:tcPr>
            <w:tcW w:w="1701" w:type="dxa"/>
            <w:vAlign w:val="center"/>
          </w:tcPr>
          <w:p w:rsidR="00C26F6B" w:rsidRPr="007119D2" w:rsidRDefault="00C26F6B" w:rsidP="00C26F6B">
            <w:pPr>
              <w:spacing w:line="360" w:lineRule="auto"/>
              <w:jc w:val="center"/>
              <w:rPr>
                <w:rFonts w:ascii="Arial" w:hAnsi="Arial" w:cs="Arial"/>
                <w:b/>
                <w:color w:val="000000"/>
                <w:sz w:val="22"/>
                <w:szCs w:val="32"/>
              </w:rPr>
            </w:pPr>
            <w:r w:rsidRPr="007119D2">
              <w:rPr>
                <w:rFonts w:ascii="Arial" w:hAnsi="Arial" w:cs="Arial"/>
                <w:b/>
                <w:color w:val="000000"/>
                <w:sz w:val="22"/>
                <w:szCs w:val="32"/>
              </w:rPr>
              <w:t>差值比率（</w:t>
            </w:r>
            <w:r w:rsidRPr="007119D2">
              <w:rPr>
                <w:rFonts w:ascii="Arial" w:hAnsi="Arial" w:cs="Arial"/>
                <w:b/>
                <w:color w:val="000000"/>
                <w:sz w:val="22"/>
                <w:szCs w:val="32"/>
              </w:rPr>
              <w:t>%</w:t>
            </w:r>
            <w:r w:rsidRPr="007119D2">
              <w:rPr>
                <w:rFonts w:ascii="Arial" w:hAnsi="Arial" w:cs="Arial"/>
                <w:b/>
                <w:color w:val="000000"/>
                <w:sz w:val="22"/>
                <w:szCs w:val="32"/>
              </w:rPr>
              <w:t>）</w:t>
            </w:r>
          </w:p>
        </w:tc>
      </w:tr>
      <w:tr w:rsidR="00F517B3" w:rsidRPr="007119D2" w:rsidTr="00C961C3">
        <w:trPr>
          <w:trHeight w:val="516"/>
        </w:trPr>
        <w:tc>
          <w:tcPr>
            <w:tcW w:w="2268" w:type="dxa"/>
            <w:vAlign w:val="center"/>
          </w:tcPr>
          <w:p w:rsidR="00F517B3" w:rsidRPr="007119D2" w:rsidRDefault="00F517B3" w:rsidP="00C26F6B">
            <w:pPr>
              <w:widowControl/>
              <w:spacing w:line="240" w:lineRule="exact"/>
              <w:jc w:val="center"/>
              <w:rPr>
                <w:rFonts w:ascii="Arial" w:hAnsi="Arial" w:cs="Arial"/>
                <w:kern w:val="0"/>
                <w:sz w:val="22"/>
                <w:szCs w:val="20"/>
              </w:rPr>
            </w:pPr>
            <w:r w:rsidRPr="007119D2">
              <w:rPr>
                <w:rFonts w:ascii="Arial" w:hAnsi="Arial" w:cs="Arial"/>
                <w:kern w:val="0"/>
                <w:sz w:val="22"/>
                <w:szCs w:val="20"/>
              </w:rPr>
              <w:t>11143.83</w:t>
            </w:r>
          </w:p>
        </w:tc>
        <w:tc>
          <w:tcPr>
            <w:tcW w:w="2268" w:type="dxa"/>
            <w:vAlign w:val="center"/>
          </w:tcPr>
          <w:p w:rsidR="00F517B3" w:rsidRPr="007119D2" w:rsidRDefault="009B71C1" w:rsidP="00C26F6B">
            <w:pPr>
              <w:widowControl/>
              <w:spacing w:line="240" w:lineRule="exact"/>
              <w:jc w:val="center"/>
              <w:rPr>
                <w:rFonts w:ascii="Arial" w:hAnsi="Arial" w:cs="Arial"/>
                <w:kern w:val="0"/>
                <w:sz w:val="22"/>
                <w:szCs w:val="20"/>
              </w:rPr>
            </w:pPr>
            <w:r w:rsidRPr="007119D2">
              <w:rPr>
                <w:rFonts w:ascii="Arial" w:hAnsi="Arial" w:cs="Arial"/>
                <w:kern w:val="0"/>
                <w:sz w:val="22"/>
                <w:szCs w:val="20"/>
              </w:rPr>
              <w:t>7384.73</w:t>
            </w:r>
          </w:p>
        </w:tc>
        <w:tc>
          <w:tcPr>
            <w:tcW w:w="1985" w:type="dxa"/>
            <w:vAlign w:val="center"/>
          </w:tcPr>
          <w:p w:rsidR="00F517B3" w:rsidRPr="007119D2" w:rsidRDefault="00F517B3" w:rsidP="00F42E1A">
            <w:pPr>
              <w:widowControl/>
              <w:spacing w:line="240" w:lineRule="exact"/>
              <w:jc w:val="center"/>
              <w:rPr>
                <w:rFonts w:ascii="Arial" w:hAnsi="Arial" w:cs="Arial"/>
                <w:kern w:val="0"/>
                <w:sz w:val="22"/>
                <w:szCs w:val="20"/>
              </w:rPr>
            </w:pPr>
            <w:r w:rsidRPr="007119D2">
              <w:rPr>
                <w:rFonts w:ascii="Arial" w:hAnsi="Arial" w:cs="Arial"/>
                <w:kern w:val="0"/>
                <w:sz w:val="22"/>
                <w:szCs w:val="20"/>
              </w:rPr>
              <w:t>-</w:t>
            </w:r>
            <w:r w:rsidR="009B71C1" w:rsidRPr="007119D2">
              <w:rPr>
                <w:rFonts w:ascii="Arial" w:hAnsi="Arial" w:cs="Arial"/>
                <w:kern w:val="0"/>
                <w:sz w:val="22"/>
                <w:szCs w:val="20"/>
              </w:rPr>
              <w:t>3759.10</w:t>
            </w:r>
          </w:p>
        </w:tc>
        <w:tc>
          <w:tcPr>
            <w:tcW w:w="1701" w:type="dxa"/>
            <w:vAlign w:val="center"/>
          </w:tcPr>
          <w:p w:rsidR="00F517B3" w:rsidRPr="007119D2" w:rsidRDefault="002B5AAF" w:rsidP="00C26F6B">
            <w:pPr>
              <w:widowControl/>
              <w:spacing w:line="240" w:lineRule="exact"/>
              <w:jc w:val="center"/>
              <w:rPr>
                <w:rFonts w:ascii="Arial" w:hAnsi="Arial" w:cs="Arial"/>
                <w:kern w:val="0"/>
                <w:sz w:val="22"/>
                <w:szCs w:val="20"/>
              </w:rPr>
            </w:pPr>
            <w:r w:rsidRPr="007119D2">
              <w:rPr>
                <w:rFonts w:ascii="Arial" w:hAnsi="Arial" w:cs="Arial"/>
                <w:kern w:val="0"/>
                <w:sz w:val="22"/>
                <w:szCs w:val="20"/>
              </w:rPr>
              <w:t>-</w:t>
            </w:r>
            <w:r w:rsidR="009B71C1" w:rsidRPr="007119D2">
              <w:rPr>
                <w:rFonts w:ascii="Arial" w:hAnsi="Arial" w:cs="Arial"/>
                <w:kern w:val="0"/>
                <w:sz w:val="22"/>
                <w:szCs w:val="20"/>
              </w:rPr>
              <w:t>33.73</w:t>
            </w:r>
          </w:p>
        </w:tc>
      </w:tr>
    </w:tbl>
    <w:p w:rsidR="009B71C1" w:rsidRPr="007119D2" w:rsidRDefault="005354FE" w:rsidP="005354FE">
      <w:pPr>
        <w:rPr>
          <w:rFonts w:ascii="Arial" w:hAnsi="Arial" w:cs="Arial"/>
          <w:kern w:val="0"/>
          <w:szCs w:val="20"/>
        </w:rPr>
      </w:pPr>
      <w:r w:rsidRPr="007119D2">
        <w:rPr>
          <w:rFonts w:ascii="Arial" w:hAnsi="Arial" w:cs="Arial"/>
          <w:b/>
        </w:rPr>
        <w:t>注：</w:t>
      </w:r>
      <w:r w:rsidRPr="007119D2">
        <w:rPr>
          <w:rFonts w:ascii="Arial" w:hAnsi="Arial" w:cs="Arial"/>
        </w:rPr>
        <w:t>1</w:t>
      </w:r>
      <w:r w:rsidR="0066554E" w:rsidRPr="007119D2">
        <w:rPr>
          <w:rFonts w:ascii="Arial" w:hAnsi="Arial" w:cs="Arial"/>
        </w:rPr>
        <w:t>.</w:t>
      </w:r>
      <w:r w:rsidRPr="007119D2">
        <w:rPr>
          <w:rFonts w:ascii="Arial" w:hAnsi="Arial" w:cs="Arial"/>
          <w:kern w:val="0"/>
          <w:szCs w:val="20"/>
        </w:rPr>
        <w:t>项目公司以全期销售后清算</w:t>
      </w:r>
      <w:r w:rsidR="006439A6" w:rsidRPr="007119D2">
        <w:rPr>
          <w:rFonts w:ascii="Arial" w:hAnsi="Arial" w:cs="Arial"/>
          <w:kern w:val="0"/>
          <w:szCs w:val="20"/>
        </w:rPr>
        <w:t>土地增值税</w:t>
      </w:r>
      <w:r w:rsidRPr="007119D2">
        <w:rPr>
          <w:rFonts w:ascii="Arial" w:hAnsi="Arial" w:cs="Arial"/>
          <w:kern w:val="0"/>
          <w:szCs w:val="20"/>
        </w:rPr>
        <w:t>来计算一期负税率，本次</w:t>
      </w:r>
      <w:proofErr w:type="gramStart"/>
      <w:r w:rsidRPr="007119D2">
        <w:rPr>
          <w:rFonts w:ascii="Arial" w:hAnsi="Arial" w:cs="Arial"/>
          <w:kern w:val="0"/>
          <w:szCs w:val="20"/>
        </w:rPr>
        <w:t>复核仅</w:t>
      </w:r>
      <w:proofErr w:type="gramEnd"/>
      <w:r w:rsidRPr="007119D2">
        <w:rPr>
          <w:rFonts w:ascii="Arial" w:hAnsi="Arial" w:cs="Arial"/>
          <w:kern w:val="0"/>
          <w:szCs w:val="20"/>
        </w:rPr>
        <w:t>按照一期销售额计算负税率；</w:t>
      </w:r>
    </w:p>
    <w:p w:rsidR="005354FE" w:rsidRPr="007119D2" w:rsidRDefault="005354FE" w:rsidP="005354FE">
      <w:pPr>
        <w:rPr>
          <w:rFonts w:ascii="Arial" w:hAnsi="Arial" w:cs="Arial"/>
          <w:kern w:val="0"/>
          <w:szCs w:val="20"/>
        </w:rPr>
      </w:pPr>
      <w:r w:rsidRPr="007119D2">
        <w:rPr>
          <w:rFonts w:ascii="Arial" w:hAnsi="Arial" w:cs="Arial"/>
          <w:kern w:val="0"/>
          <w:szCs w:val="20"/>
        </w:rPr>
        <w:t xml:space="preserve">    2</w:t>
      </w:r>
      <w:r w:rsidR="0066554E" w:rsidRPr="007119D2">
        <w:rPr>
          <w:rFonts w:ascii="Arial" w:hAnsi="Arial" w:cs="Arial"/>
          <w:kern w:val="0"/>
          <w:szCs w:val="20"/>
        </w:rPr>
        <w:t>.</w:t>
      </w:r>
      <w:r w:rsidRPr="007119D2">
        <w:rPr>
          <w:rFonts w:ascii="Arial" w:hAnsi="Arial" w:cs="Arial"/>
          <w:kern w:val="0"/>
          <w:szCs w:val="20"/>
        </w:rPr>
        <w:t>本次复核产品核算对象分类</w:t>
      </w:r>
      <w:r w:rsidR="001F5924" w:rsidRPr="007119D2">
        <w:rPr>
          <w:rFonts w:ascii="Arial" w:hAnsi="Arial" w:cs="Arial"/>
          <w:kern w:val="0"/>
          <w:szCs w:val="20"/>
        </w:rPr>
        <w:t>与</w:t>
      </w:r>
      <w:r w:rsidRPr="007119D2">
        <w:rPr>
          <w:rFonts w:ascii="Arial" w:hAnsi="Arial" w:cs="Arial"/>
          <w:kern w:val="0"/>
          <w:szCs w:val="20"/>
        </w:rPr>
        <w:t>项目公司有区别；</w:t>
      </w:r>
    </w:p>
    <w:p w:rsidR="005354FE" w:rsidRPr="007119D2" w:rsidRDefault="005354FE" w:rsidP="005354FE">
      <w:pPr>
        <w:rPr>
          <w:rFonts w:ascii="Arial" w:hAnsi="Arial" w:cs="Arial"/>
          <w:kern w:val="0"/>
          <w:szCs w:val="20"/>
        </w:rPr>
      </w:pPr>
      <w:r w:rsidRPr="007119D2">
        <w:rPr>
          <w:rFonts w:ascii="Arial" w:hAnsi="Arial" w:cs="Arial"/>
          <w:kern w:val="0"/>
          <w:szCs w:val="20"/>
        </w:rPr>
        <w:t xml:space="preserve">    3</w:t>
      </w:r>
      <w:r w:rsidR="0066554E" w:rsidRPr="007119D2">
        <w:rPr>
          <w:rFonts w:ascii="Arial" w:hAnsi="Arial" w:cs="Arial"/>
          <w:kern w:val="0"/>
          <w:szCs w:val="20"/>
        </w:rPr>
        <w:t>.</w:t>
      </w:r>
      <w:r w:rsidRPr="007119D2">
        <w:rPr>
          <w:rFonts w:ascii="Arial" w:hAnsi="Arial" w:cs="Arial"/>
          <w:kern w:val="0"/>
          <w:szCs w:val="20"/>
        </w:rPr>
        <w:t>本次</w:t>
      </w:r>
      <w:proofErr w:type="gramStart"/>
      <w:r w:rsidRPr="007119D2">
        <w:rPr>
          <w:rFonts w:ascii="Arial" w:hAnsi="Arial" w:cs="Arial"/>
          <w:kern w:val="0"/>
          <w:szCs w:val="20"/>
        </w:rPr>
        <w:t>复核因</w:t>
      </w:r>
      <w:proofErr w:type="gramEnd"/>
      <w:r w:rsidRPr="007119D2">
        <w:rPr>
          <w:rFonts w:ascii="Arial" w:hAnsi="Arial" w:cs="Arial"/>
          <w:kern w:val="0"/>
          <w:szCs w:val="20"/>
        </w:rPr>
        <w:t>现在不具备计算土地费用及前期费用中的进项税</w:t>
      </w:r>
      <w:r w:rsidR="001F5924" w:rsidRPr="007119D2">
        <w:rPr>
          <w:rFonts w:ascii="Arial" w:hAnsi="Arial" w:cs="Arial"/>
          <w:kern w:val="0"/>
          <w:szCs w:val="20"/>
        </w:rPr>
        <w:t>条件，且考虑数额影响较小，因此扣除项目中的土地费用及前期费用为</w:t>
      </w:r>
      <w:r w:rsidR="006439A6" w:rsidRPr="007119D2">
        <w:rPr>
          <w:rFonts w:ascii="Arial" w:hAnsi="Arial" w:cs="Arial"/>
          <w:kern w:val="0"/>
          <w:szCs w:val="20"/>
        </w:rPr>
        <w:t>未</w:t>
      </w:r>
      <w:r w:rsidRPr="007119D2">
        <w:rPr>
          <w:rFonts w:ascii="Arial" w:hAnsi="Arial" w:cs="Arial"/>
          <w:kern w:val="0"/>
          <w:szCs w:val="20"/>
        </w:rPr>
        <w:t>扣减进项税的金额；</w:t>
      </w:r>
    </w:p>
    <w:p w:rsidR="005354FE" w:rsidRPr="007119D2" w:rsidRDefault="005354FE" w:rsidP="00C961C3">
      <w:pPr>
        <w:ind w:firstLineChars="200" w:firstLine="420"/>
        <w:rPr>
          <w:rFonts w:ascii="Arial" w:hAnsi="Arial" w:cs="Arial"/>
          <w:kern w:val="0"/>
          <w:sz w:val="22"/>
          <w:szCs w:val="20"/>
        </w:rPr>
      </w:pPr>
      <w:r w:rsidRPr="007119D2">
        <w:rPr>
          <w:rFonts w:ascii="Arial" w:hAnsi="Arial" w:cs="Arial"/>
          <w:kern w:val="0"/>
          <w:szCs w:val="20"/>
        </w:rPr>
        <w:t>以上三点对土地增值税计算</w:t>
      </w:r>
      <w:r w:rsidR="006439A6" w:rsidRPr="007119D2">
        <w:rPr>
          <w:rFonts w:ascii="Arial" w:hAnsi="Arial" w:cs="Arial"/>
          <w:kern w:val="0"/>
          <w:szCs w:val="20"/>
        </w:rPr>
        <w:t>过程</w:t>
      </w:r>
      <w:r w:rsidRPr="007119D2">
        <w:rPr>
          <w:rFonts w:ascii="Arial" w:hAnsi="Arial" w:cs="Arial"/>
          <w:kern w:val="0"/>
          <w:szCs w:val="20"/>
        </w:rPr>
        <w:t>中</w:t>
      </w:r>
      <w:r w:rsidR="001F5924" w:rsidRPr="007119D2">
        <w:rPr>
          <w:rFonts w:ascii="Arial" w:hAnsi="Arial" w:cs="Arial"/>
          <w:kern w:val="0"/>
          <w:szCs w:val="20"/>
        </w:rPr>
        <w:t>双方</w:t>
      </w:r>
      <w:r w:rsidRPr="007119D2">
        <w:rPr>
          <w:rFonts w:ascii="Arial" w:hAnsi="Arial" w:cs="Arial"/>
          <w:kern w:val="0"/>
          <w:szCs w:val="20"/>
        </w:rPr>
        <w:t>数额的差异会产生一定影响。</w:t>
      </w:r>
    </w:p>
    <w:p w:rsidR="00BF18A1" w:rsidRPr="007119D2" w:rsidRDefault="001B3AF4" w:rsidP="001B3AF4">
      <w:pPr>
        <w:pStyle w:val="a7"/>
        <w:jc w:val="left"/>
        <w:rPr>
          <w:rFonts w:ascii="Arial" w:hAnsi="Arial" w:cs="Arial"/>
          <w:kern w:val="44"/>
          <w:sz w:val="28"/>
          <w:szCs w:val="44"/>
        </w:rPr>
      </w:pPr>
      <w:bookmarkStart w:id="23" w:name="_Toc503423373"/>
      <w:r w:rsidRPr="007119D2">
        <w:rPr>
          <w:rFonts w:ascii="Arial" w:hAnsi="Arial" w:cs="Arial"/>
          <w:kern w:val="44"/>
          <w:sz w:val="28"/>
          <w:szCs w:val="44"/>
        </w:rPr>
        <w:t>（十）</w:t>
      </w:r>
      <w:r w:rsidR="003C2795" w:rsidRPr="007119D2">
        <w:rPr>
          <w:rFonts w:ascii="Arial" w:hAnsi="Arial" w:cs="Arial"/>
          <w:kern w:val="44"/>
          <w:sz w:val="28"/>
          <w:szCs w:val="44"/>
        </w:rPr>
        <w:t>所得税前完全成本</w:t>
      </w:r>
      <w:bookmarkEnd w:id="23"/>
    </w:p>
    <w:p w:rsidR="003C2795" w:rsidRPr="007119D2" w:rsidRDefault="00BF18A1" w:rsidP="00BF18A1">
      <w:pPr>
        <w:spacing w:line="360" w:lineRule="auto"/>
        <w:ind w:firstLineChars="150" w:firstLine="420"/>
        <w:rPr>
          <w:rFonts w:ascii="Arial" w:hAnsi="Arial" w:cs="Arial"/>
          <w:color w:val="000000"/>
          <w:sz w:val="28"/>
        </w:rPr>
      </w:pPr>
      <w:r w:rsidRPr="007119D2">
        <w:rPr>
          <w:rFonts w:ascii="Arial" w:hAnsi="Arial" w:cs="Arial"/>
          <w:color w:val="000000"/>
          <w:sz w:val="28"/>
        </w:rPr>
        <w:t>所得税前完全成本</w:t>
      </w:r>
      <w:r w:rsidR="003C2795" w:rsidRPr="007119D2">
        <w:rPr>
          <w:rFonts w:ascii="Arial" w:hAnsi="Arial" w:cs="Arial"/>
          <w:color w:val="000000"/>
          <w:sz w:val="28"/>
        </w:rPr>
        <w:t>=</w:t>
      </w:r>
      <w:r w:rsidR="001B3AF4" w:rsidRPr="007119D2">
        <w:rPr>
          <w:rFonts w:ascii="Arial" w:hAnsi="Arial" w:cs="Arial"/>
          <w:color w:val="000000"/>
          <w:sz w:val="28"/>
        </w:rPr>
        <w:t>（六）</w:t>
      </w:r>
      <w:r w:rsidR="001B3AF4" w:rsidRPr="007119D2">
        <w:rPr>
          <w:rFonts w:ascii="Arial" w:hAnsi="Arial" w:cs="Arial"/>
          <w:color w:val="000000"/>
          <w:sz w:val="28"/>
        </w:rPr>
        <w:t>+</w:t>
      </w:r>
      <w:r w:rsidR="001B3AF4" w:rsidRPr="007119D2">
        <w:rPr>
          <w:rFonts w:ascii="Arial" w:hAnsi="Arial" w:cs="Arial"/>
          <w:color w:val="000000"/>
          <w:sz w:val="28"/>
        </w:rPr>
        <w:t>（七）</w:t>
      </w:r>
      <w:r w:rsidR="001B3AF4" w:rsidRPr="007119D2">
        <w:rPr>
          <w:rFonts w:ascii="Arial" w:hAnsi="Arial" w:cs="Arial"/>
          <w:color w:val="000000"/>
          <w:sz w:val="28"/>
        </w:rPr>
        <w:t>+</w:t>
      </w:r>
      <w:r w:rsidR="001B3AF4" w:rsidRPr="007119D2">
        <w:rPr>
          <w:rFonts w:ascii="Arial" w:hAnsi="Arial" w:cs="Arial"/>
          <w:color w:val="000000"/>
          <w:sz w:val="28"/>
        </w:rPr>
        <w:t>（八）</w:t>
      </w:r>
      <w:r w:rsidR="001B3AF4" w:rsidRPr="007119D2">
        <w:rPr>
          <w:rFonts w:ascii="Arial" w:hAnsi="Arial" w:cs="Arial"/>
          <w:color w:val="000000"/>
          <w:sz w:val="28"/>
        </w:rPr>
        <w:t>+</w:t>
      </w:r>
      <w:r w:rsidR="001B3AF4" w:rsidRPr="007119D2">
        <w:rPr>
          <w:rFonts w:ascii="Arial" w:hAnsi="Arial" w:cs="Arial"/>
          <w:color w:val="000000"/>
          <w:sz w:val="28"/>
        </w:rPr>
        <w:t>（九）</w:t>
      </w:r>
    </w:p>
    <w:p w:rsidR="006F22D6" w:rsidRPr="007119D2" w:rsidRDefault="006F22D6" w:rsidP="00BF18A1">
      <w:pPr>
        <w:spacing w:line="360" w:lineRule="auto"/>
        <w:ind w:firstLineChars="150" w:firstLine="420"/>
        <w:rPr>
          <w:rFonts w:ascii="Arial" w:hAnsi="Arial" w:cs="Arial"/>
          <w:color w:val="000000"/>
          <w:sz w:val="28"/>
        </w:rPr>
      </w:pPr>
      <w:r w:rsidRPr="007119D2">
        <w:rPr>
          <w:rFonts w:ascii="Arial" w:hAnsi="Arial" w:cs="Arial"/>
          <w:color w:val="000000"/>
          <w:sz w:val="28"/>
        </w:rPr>
        <w:t xml:space="preserve">                =78473.12+10638.72+6641.6+7384.73</w:t>
      </w:r>
    </w:p>
    <w:p w:rsidR="003C2795" w:rsidRPr="007119D2" w:rsidRDefault="009219D0" w:rsidP="00CA0345">
      <w:pPr>
        <w:spacing w:line="360" w:lineRule="auto"/>
        <w:ind w:firstLineChars="150" w:firstLine="420"/>
        <w:rPr>
          <w:rFonts w:ascii="Arial" w:hAnsi="Arial" w:cs="Arial"/>
          <w:color w:val="000000"/>
          <w:sz w:val="28"/>
        </w:rPr>
      </w:pPr>
      <w:r w:rsidRPr="007119D2">
        <w:rPr>
          <w:rFonts w:ascii="Arial" w:hAnsi="Arial" w:cs="Arial"/>
          <w:color w:val="000000"/>
          <w:sz w:val="28"/>
        </w:rPr>
        <w:t xml:space="preserve">               </w:t>
      </w:r>
      <w:r w:rsidR="003C2795" w:rsidRPr="007119D2">
        <w:rPr>
          <w:rFonts w:ascii="Arial" w:hAnsi="Arial" w:cs="Arial"/>
          <w:color w:val="000000"/>
          <w:sz w:val="28"/>
        </w:rPr>
        <w:t xml:space="preserve"> =</w:t>
      </w:r>
      <w:r w:rsidR="006F22D6" w:rsidRPr="007119D2">
        <w:rPr>
          <w:rFonts w:ascii="Arial" w:hAnsi="Arial" w:cs="Arial"/>
          <w:color w:val="000000"/>
          <w:sz w:val="28"/>
        </w:rPr>
        <w:t>103138.17</w:t>
      </w:r>
      <w:r w:rsidRPr="007119D2">
        <w:rPr>
          <w:rFonts w:ascii="Arial" w:hAnsi="Arial" w:cs="Arial"/>
          <w:color w:val="000000"/>
          <w:sz w:val="28"/>
        </w:rPr>
        <w:t>（万元）</w:t>
      </w:r>
    </w:p>
    <w:p w:rsidR="00C26F6B" w:rsidRPr="007119D2" w:rsidRDefault="00C26F6B" w:rsidP="00462140">
      <w:pPr>
        <w:pStyle w:val="1"/>
        <w:keepNext w:val="0"/>
        <w:keepLines w:val="0"/>
        <w:widowControl/>
        <w:numPr>
          <w:ilvl w:val="0"/>
          <w:numId w:val="6"/>
        </w:numPr>
        <w:spacing w:beforeLines="100" w:before="312" w:after="0" w:line="360" w:lineRule="auto"/>
        <w:rPr>
          <w:rFonts w:ascii="Arial" w:hAnsi="Arial" w:cs="Arial"/>
          <w:sz w:val="28"/>
        </w:rPr>
      </w:pPr>
      <w:bookmarkStart w:id="24" w:name="_Toc503423374"/>
      <w:r w:rsidRPr="007119D2">
        <w:rPr>
          <w:rFonts w:ascii="Arial" w:hAnsi="Arial" w:cs="Arial"/>
          <w:sz w:val="28"/>
        </w:rPr>
        <w:lastRenderedPageBreak/>
        <w:t>项目一期成本复核结果</w:t>
      </w:r>
      <w:bookmarkEnd w:id="24"/>
    </w:p>
    <w:p w:rsidR="001B3AF4" w:rsidRPr="007119D2" w:rsidRDefault="001B3AF4" w:rsidP="001B3AF4">
      <w:pPr>
        <w:pStyle w:val="a7"/>
        <w:numPr>
          <w:ilvl w:val="0"/>
          <w:numId w:val="10"/>
        </w:numPr>
        <w:jc w:val="left"/>
        <w:rPr>
          <w:rFonts w:ascii="Arial" w:hAnsi="Arial" w:cs="Arial"/>
          <w:kern w:val="44"/>
          <w:sz w:val="28"/>
          <w:szCs w:val="44"/>
        </w:rPr>
      </w:pPr>
      <w:bookmarkStart w:id="25" w:name="_Toc503423375"/>
      <w:r w:rsidRPr="007119D2">
        <w:rPr>
          <w:rFonts w:ascii="Arial" w:hAnsi="Arial" w:cs="Arial"/>
          <w:kern w:val="44"/>
          <w:sz w:val="28"/>
          <w:szCs w:val="44"/>
        </w:rPr>
        <w:t>项目一期成本复核结果对比表</w:t>
      </w:r>
      <w:bookmarkEnd w:id="25"/>
    </w:p>
    <w:tbl>
      <w:tblPr>
        <w:tblW w:w="10165" w:type="dxa"/>
        <w:tblInd w:w="-601" w:type="dxa"/>
        <w:tblLook w:val="04A0" w:firstRow="1" w:lastRow="0" w:firstColumn="1" w:lastColumn="0" w:noHBand="0" w:noVBand="1"/>
      </w:tblPr>
      <w:tblGrid>
        <w:gridCol w:w="1928"/>
        <w:gridCol w:w="1741"/>
        <w:gridCol w:w="1273"/>
        <w:gridCol w:w="1552"/>
        <w:gridCol w:w="1129"/>
        <w:gridCol w:w="1272"/>
        <w:gridCol w:w="1270"/>
      </w:tblGrid>
      <w:tr w:rsidR="00C11021" w:rsidRPr="007119D2" w:rsidTr="00537AFB">
        <w:trPr>
          <w:trHeight w:val="304"/>
        </w:trPr>
        <w:tc>
          <w:tcPr>
            <w:tcW w:w="1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425" w:rsidRPr="007119D2" w:rsidRDefault="00936425" w:rsidP="00936425">
            <w:pPr>
              <w:widowControl/>
              <w:jc w:val="center"/>
              <w:rPr>
                <w:rFonts w:ascii="Arial" w:hAnsi="Arial" w:cs="Arial"/>
                <w:b/>
                <w:bCs/>
                <w:color w:val="000000"/>
                <w:kern w:val="0"/>
                <w:szCs w:val="22"/>
              </w:rPr>
            </w:pPr>
            <w:r w:rsidRPr="007119D2">
              <w:rPr>
                <w:rFonts w:ascii="Arial" w:hAnsi="Arial" w:cs="Arial"/>
                <w:b/>
                <w:bCs/>
                <w:color w:val="000000"/>
                <w:kern w:val="0"/>
                <w:szCs w:val="22"/>
              </w:rPr>
              <w:t>项目</w:t>
            </w:r>
          </w:p>
        </w:tc>
        <w:tc>
          <w:tcPr>
            <w:tcW w:w="3014" w:type="dxa"/>
            <w:gridSpan w:val="2"/>
            <w:tcBorders>
              <w:top w:val="single" w:sz="4" w:space="0" w:color="auto"/>
              <w:left w:val="nil"/>
              <w:bottom w:val="single" w:sz="4" w:space="0" w:color="auto"/>
              <w:right w:val="single" w:sz="4" w:space="0" w:color="auto"/>
            </w:tcBorders>
            <w:shd w:val="clear" w:color="auto" w:fill="auto"/>
            <w:noWrap/>
            <w:vAlign w:val="center"/>
            <w:hideMark/>
          </w:tcPr>
          <w:p w:rsidR="00936425" w:rsidRPr="007119D2" w:rsidRDefault="00936425" w:rsidP="00936425">
            <w:pPr>
              <w:widowControl/>
              <w:jc w:val="center"/>
              <w:rPr>
                <w:rFonts w:ascii="Arial" w:hAnsi="Arial" w:cs="Arial"/>
                <w:b/>
                <w:bCs/>
                <w:color w:val="000000"/>
                <w:kern w:val="0"/>
                <w:szCs w:val="22"/>
              </w:rPr>
            </w:pPr>
            <w:r w:rsidRPr="007119D2">
              <w:rPr>
                <w:rFonts w:ascii="Arial" w:hAnsi="Arial" w:cs="Arial"/>
                <w:b/>
                <w:bCs/>
                <w:color w:val="000000"/>
                <w:kern w:val="0"/>
                <w:szCs w:val="22"/>
              </w:rPr>
              <w:t>项目公司数值</w:t>
            </w:r>
          </w:p>
        </w:tc>
        <w:tc>
          <w:tcPr>
            <w:tcW w:w="3953" w:type="dxa"/>
            <w:gridSpan w:val="3"/>
            <w:tcBorders>
              <w:top w:val="single" w:sz="4" w:space="0" w:color="auto"/>
              <w:left w:val="nil"/>
              <w:bottom w:val="single" w:sz="4" w:space="0" w:color="auto"/>
              <w:right w:val="single" w:sz="4" w:space="0" w:color="auto"/>
            </w:tcBorders>
            <w:shd w:val="clear" w:color="auto" w:fill="auto"/>
            <w:noWrap/>
            <w:vAlign w:val="center"/>
            <w:hideMark/>
          </w:tcPr>
          <w:p w:rsidR="00936425" w:rsidRPr="007119D2" w:rsidRDefault="00936425" w:rsidP="00936425">
            <w:pPr>
              <w:widowControl/>
              <w:jc w:val="center"/>
              <w:rPr>
                <w:rFonts w:ascii="Arial" w:hAnsi="Arial" w:cs="Arial"/>
                <w:b/>
                <w:bCs/>
                <w:color w:val="000000"/>
                <w:kern w:val="0"/>
                <w:szCs w:val="22"/>
              </w:rPr>
            </w:pPr>
            <w:r w:rsidRPr="007119D2">
              <w:rPr>
                <w:rFonts w:ascii="Arial" w:hAnsi="Arial" w:cs="Arial"/>
                <w:b/>
                <w:bCs/>
                <w:color w:val="000000"/>
                <w:kern w:val="0"/>
                <w:szCs w:val="22"/>
              </w:rPr>
              <w:t>复核数值</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425" w:rsidRPr="007119D2" w:rsidRDefault="00936425" w:rsidP="00936425">
            <w:pPr>
              <w:widowControl/>
              <w:jc w:val="center"/>
              <w:rPr>
                <w:rFonts w:ascii="Arial" w:hAnsi="Arial" w:cs="Arial"/>
                <w:b/>
                <w:bCs/>
                <w:color w:val="000000"/>
                <w:kern w:val="0"/>
                <w:szCs w:val="22"/>
              </w:rPr>
            </w:pPr>
            <w:r w:rsidRPr="007119D2">
              <w:rPr>
                <w:rFonts w:ascii="Arial" w:hAnsi="Arial" w:cs="Arial"/>
                <w:b/>
                <w:bCs/>
                <w:color w:val="000000"/>
                <w:kern w:val="0"/>
                <w:szCs w:val="22"/>
              </w:rPr>
              <w:t>差值比率</w:t>
            </w:r>
          </w:p>
        </w:tc>
      </w:tr>
      <w:tr w:rsidR="00936425" w:rsidRPr="007119D2" w:rsidTr="006F22D6">
        <w:trPr>
          <w:trHeight w:val="304"/>
        </w:trPr>
        <w:tc>
          <w:tcPr>
            <w:tcW w:w="1928" w:type="dxa"/>
            <w:vMerge/>
            <w:tcBorders>
              <w:top w:val="single" w:sz="4" w:space="0" w:color="auto"/>
              <w:left w:val="single" w:sz="4" w:space="0" w:color="auto"/>
              <w:bottom w:val="single" w:sz="4" w:space="0" w:color="auto"/>
              <w:right w:val="single" w:sz="4" w:space="0" w:color="auto"/>
            </w:tcBorders>
            <w:vAlign w:val="center"/>
            <w:hideMark/>
          </w:tcPr>
          <w:p w:rsidR="00936425" w:rsidRPr="007119D2" w:rsidRDefault="00936425" w:rsidP="00936425">
            <w:pPr>
              <w:widowControl/>
              <w:jc w:val="center"/>
              <w:rPr>
                <w:rFonts w:ascii="Arial" w:hAnsi="Arial" w:cs="Arial"/>
                <w:b/>
                <w:bCs/>
                <w:color w:val="000000"/>
                <w:kern w:val="0"/>
                <w:szCs w:val="22"/>
              </w:rPr>
            </w:pPr>
          </w:p>
        </w:tc>
        <w:tc>
          <w:tcPr>
            <w:tcW w:w="1741" w:type="dxa"/>
            <w:tcBorders>
              <w:top w:val="nil"/>
              <w:left w:val="nil"/>
              <w:bottom w:val="single" w:sz="4" w:space="0" w:color="auto"/>
              <w:right w:val="single" w:sz="4" w:space="0" w:color="auto"/>
            </w:tcBorders>
            <w:shd w:val="clear" w:color="auto" w:fill="auto"/>
            <w:noWrap/>
            <w:vAlign w:val="center"/>
            <w:hideMark/>
          </w:tcPr>
          <w:p w:rsidR="00936425" w:rsidRPr="007119D2" w:rsidRDefault="00936425" w:rsidP="00936425">
            <w:pPr>
              <w:widowControl/>
              <w:jc w:val="center"/>
              <w:rPr>
                <w:rFonts w:ascii="Arial" w:hAnsi="Arial" w:cs="Arial"/>
                <w:b/>
                <w:bCs/>
                <w:color w:val="000000"/>
                <w:kern w:val="0"/>
                <w:szCs w:val="22"/>
              </w:rPr>
            </w:pPr>
            <w:r w:rsidRPr="007119D2">
              <w:rPr>
                <w:rFonts w:ascii="Arial" w:hAnsi="Arial" w:cs="Arial"/>
                <w:b/>
                <w:bCs/>
                <w:color w:val="000000"/>
                <w:kern w:val="0"/>
                <w:szCs w:val="22"/>
              </w:rPr>
              <w:t>总额（万元）</w:t>
            </w:r>
          </w:p>
        </w:tc>
        <w:tc>
          <w:tcPr>
            <w:tcW w:w="1273" w:type="dxa"/>
            <w:tcBorders>
              <w:top w:val="nil"/>
              <w:left w:val="nil"/>
              <w:bottom w:val="single" w:sz="4" w:space="0" w:color="auto"/>
              <w:right w:val="single" w:sz="4" w:space="0" w:color="auto"/>
            </w:tcBorders>
            <w:shd w:val="clear" w:color="auto" w:fill="auto"/>
            <w:noWrap/>
            <w:vAlign w:val="center"/>
            <w:hideMark/>
          </w:tcPr>
          <w:p w:rsidR="00936425" w:rsidRPr="007119D2" w:rsidRDefault="00936425" w:rsidP="00936425">
            <w:pPr>
              <w:widowControl/>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1552" w:type="dxa"/>
            <w:tcBorders>
              <w:top w:val="nil"/>
              <w:left w:val="nil"/>
              <w:bottom w:val="single" w:sz="4" w:space="0" w:color="auto"/>
              <w:right w:val="single" w:sz="4" w:space="0" w:color="auto"/>
            </w:tcBorders>
            <w:shd w:val="clear" w:color="auto" w:fill="auto"/>
            <w:noWrap/>
            <w:vAlign w:val="center"/>
            <w:hideMark/>
          </w:tcPr>
          <w:p w:rsidR="00936425" w:rsidRPr="007119D2" w:rsidRDefault="00936425" w:rsidP="00936425">
            <w:pPr>
              <w:widowControl/>
              <w:jc w:val="center"/>
              <w:rPr>
                <w:rFonts w:ascii="Arial" w:hAnsi="Arial" w:cs="Arial"/>
                <w:b/>
                <w:bCs/>
                <w:color w:val="000000"/>
                <w:kern w:val="0"/>
                <w:szCs w:val="22"/>
              </w:rPr>
            </w:pPr>
            <w:r w:rsidRPr="007119D2">
              <w:rPr>
                <w:rFonts w:ascii="Arial" w:hAnsi="Arial" w:cs="Arial"/>
                <w:b/>
                <w:bCs/>
                <w:color w:val="000000"/>
                <w:kern w:val="0"/>
                <w:szCs w:val="22"/>
              </w:rPr>
              <w:t>总额（万元）</w:t>
            </w:r>
          </w:p>
        </w:tc>
        <w:tc>
          <w:tcPr>
            <w:tcW w:w="1129" w:type="dxa"/>
            <w:tcBorders>
              <w:top w:val="nil"/>
              <w:left w:val="nil"/>
              <w:bottom w:val="single" w:sz="4" w:space="0" w:color="auto"/>
              <w:right w:val="single" w:sz="4" w:space="0" w:color="auto"/>
            </w:tcBorders>
            <w:shd w:val="clear" w:color="auto" w:fill="auto"/>
            <w:noWrap/>
            <w:vAlign w:val="center"/>
            <w:hideMark/>
          </w:tcPr>
          <w:p w:rsidR="00936425" w:rsidRPr="007119D2" w:rsidRDefault="00936425" w:rsidP="00936425">
            <w:pPr>
              <w:widowControl/>
              <w:jc w:val="center"/>
              <w:rPr>
                <w:rFonts w:ascii="Arial" w:hAnsi="Arial" w:cs="Arial"/>
                <w:b/>
                <w:bCs/>
                <w:color w:val="000000"/>
                <w:kern w:val="0"/>
                <w:szCs w:val="22"/>
              </w:rPr>
            </w:pPr>
            <w:r w:rsidRPr="007119D2">
              <w:rPr>
                <w:rFonts w:ascii="Arial" w:hAnsi="Arial" w:cs="Arial"/>
                <w:b/>
                <w:bCs/>
                <w:color w:val="000000"/>
                <w:kern w:val="0"/>
                <w:szCs w:val="22"/>
              </w:rPr>
              <w:t>建筑单方（元</w:t>
            </w:r>
            <w:r w:rsidRPr="007119D2">
              <w:rPr>
                <w:rFonts w:ascii="Arial" w:hAnsi="Arial" w:cs="Arial"/>
                <w:b/>
                <w:bCs/>
                <w:color w:val="000000"/>
                <w:kern w:val="0"/>
                <w:szCs w:val="22"/>
              </w:rPr>
              <w:t>/</w:t>
            </w:r>
            <w:r w:rsidRPr="007119D2">
              <w:rPr>
                <w:rFonts w:ascii="Arial" w:hAnsi="Arial" w:cs="Arial"/>
                <w:b/>
                <w:bCs/>
                <w:color w:val="000000"/>
                <w:kern w:val="0"/>
                <w:szCs w:val="22"/>
              </w:rPr>
              <w:t>㎡）</w:t>
            </w:r>
          </w:p>
        </w:tc>
        <w:tc>
          <w:tcPr>
            <w:tcW w:w="1272" w:type="dxa"/>
            <w:tcBorders>
              <w:top w:val="nil"/>
              <w:left w:val="nil"/>
              <w:bottom w:val="single" w:sz="4" w:space="0" w:color="auto"/>
              <w:right w:val="single" w:sz="4" w:space="0" w:color="auto"/>
            </w:tcBorders>
            <w:shd w:val="clear" w:color="auto" w:fill="auto"/>
            <w:noWrap/>
            <w:vAlign w:val="center"/>
            <w:hideMark/>
          </w:tcPr>
          <w:p w:rsidR="00936425" w:rsidRPr="007119D2" w:rsidRDefault="00936425" w:rsidP="00936425">
            <w:pPr>
              <w:widowControl/>
              <w:jc w:val="center"/>
              <w:rPr>
                <w:rFonts w:ascii="Arial" w:hAnsi="Arial" w:cs="Arial"/>
                <w:b/>
                <w:bCs/>
                <w:color w:val="000000"/>
                <w:kern w:val="0"/>
                <w:szCs w:val="22"/>
              </w:rPr>
            </w:pPr>
            <w:r w:rsidRPr="007119D2">
              <w:rPr>
                <w:rFonts w:ascii="Arial" w:hAnsi="Arial" w:cs="Arial"/>
                <w:b/>
                <w:bCs/>
                <w:color w:val="000000"/>
                <w:kern w:val="0"/>
                <w:szCs w:val="22"/>
              </w:rPr>
              <w:t>差价</w:t>
            </w:r>
            <w:r w:rsidRPr="007119D2">
              <w:rPr>
                <w:rFonts w:ascii="Arial" w:hAnsi="Arial" w:cs="Arial"/>
                <w:b/>
                <w:bCs/>
                <w:color w:val="000000"/>
                <w:kern w:val="0"/>
                <w:szCs w:val="22"/>
              </w:rPr>
              <w:t>(</w:t>
            </w:r>
            <w:r w:rsidRPr="007119D2">
              <w:rPr>
                <w:rFonts w:ascii="Arial" w:hAnsi="Arial" w:cs="Arial"/>
                <w:b/>
                <w:bCs/>
                <w:color w:val="000000"/>
                <w:kern w:val="0"/>
                <w:szCs w:val="22"/>
              </w:rPr>
              <w:t>万元</w:t>
            </w:r>
            <w:r w:rsidRPr="007119D2">
              <w:rPr>
                <w:rFonts w:ascii="Arial" w:hAnsi="Arial" w:cs="Arial"/>
                <w:b/>
                <w:bCs/>
                <w:color w:val="000000"/>
                <w:kern w:val="0"/>
                <w:szCs w:val="22"/>
              </w:rPr>
              <w:t>)</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936425" w:rsidRPr="007119D2" w:rsidRDefault="00936425" w:rsidP="00936425">
            <w:pPr>
              <w:widowControl/>
              <w:jc w:val="center"/>
              <w:rPr>
                <w:rFonts w:ascii="Arial" w:hAnsi="Arial" w:cs="Arial"/>
                <w:b/>
                <w:bCs/>
                <w:color w:val="000000"/>
                <w:kern w:val="0"/>
                <w:szCs w:val="22"/>
              </w:rPr>
            </w:pPr>
          </w:p>
        </w:tc>
      </w:tr>
      <w:tr w:rsidR="006F22D6" w:rsidRPr="007119D2" w:rsidTr="006F22D6">
        <w:trPr>
          <w:trHeight w:val="372"/>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936425">
            <w:pPr>
              <w:widowControl/>
              <w:jc w:val="center"/>
              <w:rPr>
                <w:rFonts w:ascii="Arial" w:hAnsi="Arial" w:cs="Arial"/>
                <w:kern w:val="0"/>
                <w:szCs w:val="20"/>
              </w:rPr>
            </w:pPr>
            <w:r w:rsidRPr="007119D2">
              <w:rPr>
                <w:rFonts w:ascii="Arial" w:hAnsi="Arial" w:cs="Arial"/>
                <w:kern w:val="0"/>
                <w:szCs w:val="20"/>
              </w:rPr>
              <w:t>土地费用</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20338.64</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2078.39</w:t>
            </w:r>
          </w:p>
        </w:tc>
        <w:tc>
          <w:tcPr>
            <w:tcW w:w="1552"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20342.08</w:t>
            </w:r>
          </w:p>
        </w:tc>
        <w:tc>
          <w:tcPr>
            <w:tcW w:w="1129"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2078.74</w:t>
            </w:r>
          </w:p>
        </w:tc>
        <w:tc>
          <w:tcPr>
            <w:tcW w:w="1272"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3.44</w:t>
            </w:r>
          </w:p>
        </w:tc>
        <w:tc>
          <w:tcPr>
            <w:tcW w:w="1270"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0.02 </w:t>
            </w:r>
          </w:p>
        </w:tc>
      </w:tr>
      <w:tr w:rsidR="006F22D6" w:rsidRPr="007119D2" w:rsidTr="006F22D6">
        <w:trPr>
          <w:trHeight w:val="372"/>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936425">
            <w:pPr>
              <w:widowControl/>
              <w:jc w:val="center"/>
              <w:rPr>
                <w:rFonts w:ascii="Arial" w:hAnsi="Arial" w:cs="Arial"/>
                <w:kern w:val="0"/>
                <w:szCs w:val="20"/>
              </w:rPr>
            </w:pPr>
            <w:r w:rsidRPr="007119D2">
              <w:rPr>
                <w:rFonts w:ascii="Arial" w:hAnsi="Arial" w:cs="Arial"/>
                <w:kern w:val="0"/>
                <w:szCs w:val="20"/>
              </w:rPr>
              <w:t>前期费用</w:t>
            </w:r>
          </w:p>
        </w:tc>
        <w:tc>
          <w:tcPr>
            <w:tcW w:w="1741"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3176.24</w:t>
            </w:r>
          </w:p>
        </w:tc>
        <w:tc>
          <w:tcPr>
            <w:tcW w:w="1273"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324.58</w:t>
            </w:r>
          </w:p>
        </w:tc>
        <w:tc>
          <w:tcPr>
            <w:tcW w:w="1552"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3072.62</w:t>
            </w:r>
          </w:p>
        </w:tc>
        <w:tc>
          <w:tcPr>
            <w:tcW w:w="1129"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313.99</w:t>
            </w:r>
          </w:p>
        </w:tc>
        <w:tc>
          <w:tcPr>
            <w:tcW w:w="1272"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-103.63</w:t>
            </w:r>
          </w:p>
        </w:tc>
        <w:tc>
          <w:tcPr>
            <w:tcW w:w="1270"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-3.26 </w:t>
            </w:r>
          </w:p>
        </w:tc>
      </w:tr>
      <w:tr w:rsidR="006F22D6" w:rsidRPr="007119D2" w:rsidTr="006F22D6">
        <w:trPr>
          <w:trHeight w:val="372"/>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936425">
            <w:pPr>
              <w:widowControl/>
              <w:jc w:val="center"/>
              <w:rPr>
                <w:rFonts w:ascii="Arial" w:hAnsi="Arial" w:cs="Arial"/>
                <w:kern w:val="0"/>
                <w:szCs w:val="20"/>
              </w:rPr>
            </w:pPr>
            <w:r w:rsidRPr="007119D2">
              <w:rPr>
                <w:rFonts w:ascii="Arial" w:hAnsi="Arial" w:cs="Arial"/>
                <w:kern w:val="0"/>
                <w:szCs w:val="20"/>
              </w:rPr>
              <w:t>工程成本</w:t>
            </w:r>
          </w:p>
        </w:tc>
        <w:tc>
          <w:tcPr>
            <w:tcW w:w="1741"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46770.19</w:t>
            </w:r>
          </w:p>
        </w:tc>
        <w:tc>
          <w:tcPr>
            <w:tcW w:w="1273"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4779.41</w:t>
            </w:r>
          </w:p>
        </w:tc>
        <w:tc>
          <w:tcPr>
            <w:tcW w:w="1552"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46408.06</w:t>
            </w:r>
          </w:p>
        </w:tc>
        <w:tc>
          <w:tcPr>
            <w:tcW w:w="1129"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4742.40</w:t>
            </w:r>
          </w:p>
        </w:tc>
        <w:tc>
          <w:tcPr>
            <w:tcW w:w="1272"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-362.14</w:t>
            </w:r>
          </w:p>
        </w:tc>
        <w:tc>
          <w:tcPr>
            <w:tcW w:w="1270"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-0.77 </w:t>
            </w:r>
          </w:p>
        </w:tc>
      </w:tr>
      <w:tr w:rsidR="006F22D6" w:rsidRPr="007119D2" w:rsidTr="006F22D6">
        <w:trPr>
          <w:trHeight w:val="372"/>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936425">
            <w:pPr>
              <w:widowControl/>
              <w:jc w:val="center"/>
              <w:rPr>
                <w:rFonts w:ascii="Arial" w:hAnsi="Arial" w:cs="Arial"/>
                <w:kern w:val="0"/>
                <w:szCs w:val="20"/>
              </w:rPr>
            </w:pPr>
            <w:r w:rsidRPr="007119D2">
              <w:rPr>
                <w:rFonts w:ascii="Arial" w:hAnsi="Arial" w:cs="Arial"/>
                <w:kern w:val="0"/>
                <w:szCs w:val="20"/>
              </w:rPr>
              <w:t>资本化利息</w:t>
            </w:r>
          </w:p>
        </w:tc>
        <w:tc>
          <w:tcPr>
            <w:tcW w:w="1741"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8322.17</w:t>
            </w:r>
          </w:p>
        </w:tc>
        <w:tc>
          <w:tcPr>
            <w:tcW w:w="1273"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850.44</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8322.17</w:t>
            </w:r>
          </w:p>
        </w:tc>
        <w:tc>
          <w:tcPr>
            <w:tcW w:w="1129"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850.44</w:t>
            </w:r>
          </w:p>
        </w:tc>
        <w:tc>
          <w:tcPr>
            <w:tcW w:w="1272"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0.00</w:t>
            </w:r>
          </w:p>
        </w:tc>
        <w:tc>
          <w:tcPr>
            <w:tcW w:w="1270"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0.00 </w:t>
            </w:r>
          </w:p>
        </w:tc>
      </w:tr>
      <w:tr w:rsidR="006F22D6" w:rsidRPr="007119D2" w:rsidTr="006F22D6">
        <w:trPr>
          <w:trHeight w:val="372"/>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936425">
            <w:pPr>
              <w:widowControl/>
              <w:jc w:val="center"/>
              <w:rPr>
                <w:rFonts w:ascii="Arial" w:hAnsi="Arial" w:cs="Arial"/>
                <w:kern w:val="0"/>
                <w:szCs w:val="20"/>
              </w:rPr>
            </w:pPr>
            <w:r w:rsidRPr="007119D2">
              <w:rPr>
                <w:rFonts w:ascii="Arial" w:hAnsi="Arial" w:cs="Arial"/>
                <w:kern w:val="0"/>
                <w:szCs w:val="20"/>
              </w:rPr>
              <w:t>开发间接费</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328.19</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33.54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328.19</w:t>
            </w:r>
          </w:p>
        </w:tc>
        <w:tc>
          <w:tcPr>
            <w:tcW w:w="1129"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33.54</w:t>
            </w:r>
          </w:p>
        </w:tc>
        <w:tc>
          <w:tcPr>
            <w:tcW w:w="1272"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0.00</w:t>
            </w:r>
          </w:p>
        </w:tc>
        <w:tc>
          <w:tcPr>
            <w:tcW w:w="1270"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0.00 </w:t>
            </w:r>
          </w:p>
        </w:tc>
      </w:tr>
      <w:tr w:rsidR="006F22D6" w:rsidRPr="007119D2" w:rsidTr="006F22D6">
        <w:trPr>
          <w:trHeight w:val="372"/>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936425">
            <w:pPr>
              <w:widowControl/>
              <w:jc w:val="center"/>
              <w:rPr>
                <w:rFonts w:ascii="Arial" w:hAnsi="Arial" w:cs="Arial"/>
                <w:b/>
                <w:bCs/>
                <w:kern w:val="0"/>
                <w:szCs w:val="20"/>
              </w:rPr>
            </w:pPr>
            <w:r w:rsidRPr="007119D2">
              <w:rPr>
                <w:rFonts w:ascii="Arial" w:hAnsi="Arial" w:cs="Arial"/>
                <w:b/>
                <w:bCs/>
                <w:kern w:val="0"/>
                <w:szCs w:val="20"/>
              </w:rPr>
              <w:t>直接成本小计</w:t>
            </w:r>
          </w:p>
        </w:tc>
        <w:tc>
          <w:tcPr>
            <w:tcW w:w="1741"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color w:val="000000"/>
                <w:sz w:val="22"/>
                <w:szCs w:val="22"/>
              </w:rPr>
            </w:pPr>
            <w:r w:rsidRPr="007119D2">
              <w:rPr>
                <w:rFonts w:ascii="Arial" w:hAnsi="Arial" w:cs="Arial"/>
                <w:b/>
                <w:bCs/>
                <w:color w:val="000000"/>
                <w:sz w:val="22"/>
                <w:szCs w:val="22"/>
              </w:rPr>
              <w:t>78935.44</w:t>
            </w:r>
          </w:p>
        </w:tc>
        <w:tc>
          <w:tcPr>
            <w:tcW w:w="1273"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color w:val="000000"/>
                <w:sz w:val="22"/>
                <w:szCs w:val="22"/>
              </w:rPr>
            </w:pPr>
            <w:r w:rsidRPr="007119D2">
              <w:rPr>
                <w:rFonts w:ascii="Arial" w:hAnsi="Arial" w:cs="Arial"/>
                <w:b/>
                <w:bCs/>
                <w:color w:val="000000"/>
                <w:sz w:val="22"/>
                <w:szCs w:val="22"/>
              </w:rPr>
              <w:t>8066.35</w:t>
            </w:r>
          </w:p>
        </w:tc>
        <w:tc>
          <w:tcPr>
            <w:tcW w:w="155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color w:val="000000"/>
                <w:sz w:val="22"/>
                <w:szCs w:val="22"/>
              </w:rPr>
            </w:pPr>
            <w:r w:rsidRPr="007119D2">
              <w:rPr>
                <w:rFonts w:ascii="Arial" w:hAnsi="Arial" w:cs="Arial"/>
                <w:b/>
                <w:bCs/>
                <w:color w:val="000000"/>
                <w:sz w:val="22"/>
                <w:szCs w:val="22"/>
              </w:rPr>
              <w:t>78473.12</w:t>
            </w:r>
          </w:p>
        </w:tc>
        <w:tc>
          <w:tcPr>
            <w:tcW w:w="1129"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sz w:val="20"/>
                <w:szCs w:val="20"/>
              </w:rPr>
            </w:pPr>
            <w:r w:rsidRPr="007119D2">
              <w:rPr>
                <w:rFonts w:ascii="Arial" w:hAnsi="Arial" w:cs="Arial"/>
                <w:b/>
                <w:bCs/>
                <w:sz w:val="20"/>
                <w:szCs w:val="20"/>
              </w:rPr>
              <w:t>8019.10</w:t>
            </w:r>
          </w:p>
        </w:tc>
        <w:tc>
          <w:tcPr>
            <w:tcW w:w="1272"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b/>
                <w:bCs/>
                <w:sz w:val="20"/>
                <w:szCs w:val="20"/>
              </w:rPr>
            </w:pPr>
            <w:r w:rsidRPr="007119D2">
              <w:rPr>
                <w:rFonts w:ascii="Arial" w:hAnsi="Arial" w:cs="Arial"/>
                <w:b/>
                <w:bCs/>
                <w:sz w:val="20"/>
                <w:szCs w:val="20"/>
              </w:rPr>
              <w:t>-462.33</w:t>
            </w:r>
          </w:p>
        </w:tc>
        <w:tc>
          <w:tcPr>
            <w:tcW w:w="1270"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color w:val="000000"/>
                <w:sz w:val="22"/>
                <w:szCs w:val="22"/>
              </w:rPr>
            </w:pPr>
            <w:r w:rsidRPr="007119D2">
              <w:rPr>
                <w:rFonts w:ascii="Arial" w:hAnsi="Arial" w:cs="Arial"/>
                <w:b/>
                <w:bCs/>
                <w:color w:val="000000"/>
                <w:sz w:val="22"/>
                <w:szCs w:val="22"/>
              </w:rPr>
              <w:t xml:space="preserve">-0.59 </w:t>
            </w:r>
          </w:p>
        </w:tc>
      </w:tr>
      <w:tr w:rsidR="006F22D6" w:rsidRPr="007119D2" w:rsidTr="006F22D6">
        <w:trPr>
          <w:trHeight w:val="372"/>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936425">
            <w:pPr>
              <w:widowControl/>
              <w:jc w:val="center"/>
              <w:rPr>
                <w:rFonts w:ascii="Arial" w:hAnsi="Arial" w:cs="Arial"/>
                <w:kern w:val="0"/>
                <w:szCs w:val="20"/>
              </w:rPr>
            </w:pPr>
            <w:r w:rsidRPr="007119D2">
              <w:rPr>
                <w:rFonts w:ascii="Arial" w:hAnsi="Arial" w:cs="Arial"/>
                <w:kern w:val="0"/>
                <w:szCs w:val="20"/>
              </w:rPr>
              <w:t>期间费用</w:t>
            </w:r>
          </w:p>
        </w:tc>
        <w:tc>
          <w:tcPr>
            <w:tcW w:w="1741"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11231.83 </w:t>
            </w:r>
          </w:p>
        </w:tc>
        <w:tc>
          <w:tcPr>
            <w:tcW w:w="1273"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1147.77 </w:t>
            </w:r>
          </w:p>
        </w:tc>
        <w:tc>
          <w:tcPr>
            <w:tcW w:w="155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10638.72 </w:t>
            </w:r>
          </w:p>
        </w:tc>
        <w:tc>
          <w:tcPr>
            <w:tcW w:w="1129"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1087.16</w:t>
            </w:r>
          </w:p>
        </w:tc>
        <w:tc>
          <w:tcPr>
            <w:tcW w:w="1272"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-593.11</w:t>
            </w:r>
          </w:p>
        </w:tc>
        <w:tc>
          <w:tcPr>
            <w:tcW w:w="1270"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-5.28 </w:t>
            </w:r>
          </w:p>
        </w:tc>
      </w:tr>
      <w:tr w:rsidR="006F22D6" w:rsidRPr="007119D2" w:rsidTr="006F22D6">
        <w:trPr>
          <w:trHeight w:val="372"/>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936425">
            <w:pPr>
              <w:widowControl/>
              <w:jc w:val="center"/>
              <w:rPr>
                <w:rFonts w:ascii="Arial" w:hAnsi="Arial" w:cs="Arial"/>
                <w:kern w:val="0"/>
                <w:szCs w:val="20"/>
              </w:rPr>
            </w:pPr>
            <w:r w:rsidRPr="007119D2">
              <w:rPr>
                <w:rFonts w:ascii="Arial" w:hAnsi="Arial" w:cs="Arial"/>
                <w:kern w:val="0"/>
                <w:szCs w:val="20"/>
              </w:rPr>
              <w:t>增值税及附加</w:t>
            </w:r>
          </w:p>
        </w:tc>
        <w:tc>
          <w:tcPr>
            <w:tcW w:w="1741"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6641.6</w:t>
            </w:r>
          </w:p>
        </w:tc>
        <w:tc>
          <w:tcPr>
            <w:tcW w:w="1273"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678.700 </w:t>
            </w:r>
          </w:p>
        </w:tc>
        <w:tc>
          <w:tcPr>
            <w:tcW w:w="155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6641.6</w:t>
            </w:r>
          </w:p>
        </w:tc>
        <w:tc>
          <w:tcPr>
            <w:tcW w:w="1129"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678.70</w:t>
            </w:r>
          </w:p>
        </w:tc>
        <w:tc>
          <w:tcPr>
            <w:tcW w:w="1272"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0.00</w:t>
            </w:r>
          </w:p>
        </w:tc>
        <w:tc>
          <w:tcPr>
            <w:tcW w:w="1270"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0.00 </w:t>
            </w:r>
          </w:p>
        </w:tc>
      </w:tr>
      <w:tr w:rsidR="006F22D6" w:rsidRPr="007119D2" w:rsidTr="006F22D6">
        <w:trPr>
          <w:trHeight w:val="372"/>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936425">
            <w:pPr>
              <w:widowControl/>
              <w:jc w:val="center"/>
              <w:rPr>
                <w:rFonts w:ascii="Arial" w:hAnsi="Arial" w:cs="Arial"/>
                <w:kern w:val="0"/>
                <w:szCs w:val="20"/>
              </w:rPr>
            </w:pPr>
            <w:r w:rsidRPr="007119D2">
              <w:rPr>
                <w:rFonts w:ascii="Arial" w:hAnsi="Arial" w:cs="Arial"/>
                <w:kern w:val="0"/>
                <w:szCs w:val="20"/>
              </w:rPr>
              <w:t>土地增值税</w:t>
            </w:r>
          </w:p>
        </w:tc>
        <w:tc>
          <w:tcPr>
            <w:tcW w:w="1741"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11143.83 </w:t>
            </w:r>
          </w:p>
        </w:tc>
        <w:tc>
          <w:tcPr>
            <w:tcW w:w="1273"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1138.78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7384.73</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754.64</w:t>
            </w:r>
          </w:p>
        </w:tc>
        <w:tc>
          <w:tcPr>
            <w:tcW w:w="1272" w:type="dxa"/>
            <w:tcBorders>
              <w:top w:val="nil"/>
              <w:left w:val="nil"/>
              <w:bottom w:val="single" w:sz="4" w:space="0" w:color="auto"/>
              <w:right w:val="single" w:sz="4" w:space="0" w:color="auto"/>
            </w:tcBorders>
            <w:shd w:val="clear" w:color="auto" w:fill="auto"/>
            <w:vAlign w:val="center"/>
            <w:hideMark/>
          </w:tcPr>
          <w:p w:rsidR="006F22D6" w:rsidRPr="007119D2" w:rsidRDefault="006F22D6">
            <w:pPr>
              <w:jc w:val="center"/>
              <w:rPr>
                <w:rFonts w:ascii="Arial" w:hAnsi="Arial" w:cs="Arial"/>
                <w:sz w:val="20"/>
                <w:szCs w:val="20"/>
              </w:rPr>
            </w:pPr>
            <w:r w:rsidRPr="007119D2">
              <w:rPr>
                <w:rFonts w:ascii="Arial" w:hAnsi="Arial" w:cs="Arial"/>
                <w:sz w:val="20"/>
                <w:szCs w:val="20"/>
              </w:rPr>
              <w:t>-3759.10</w:t>
            </w:r>
          </w:p>
        </w:tc>
        <w:tc>
          <w:tcPr>
            <w:tcW w:w="1270"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color w:val="000000"/>
                <w:sz w:val="22"/>
                <w:szCs w:val="22"/>
              </w:rPr>
            </w:pPr>
            <w:r w:rsidRPr="007119D2">
              <w:rPr>
                <w:rFonts w:ascii="Arial" w:hAnsi="Arial" w:cs="Arial"/>
                <w:color w:val="000000"/>
                <w:sz w:val="22"/>
                <w:szCs w:val="22"/>
              </w:rPr>
              <w:t xml:space="preserve">-33.73 </w:t>
            </w:r>
          </w:p>
        </w:tc>
      </w:tr>
      <w:tr w:rsidR="006F22D6" w:rsidRPr="007119D2" w:rsidTr="006F22D6">
        <w:trPr>
          <w:trHeight w:val="372"/>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936425">
            <w:pPr>
              <w:widowControl/>
              <w:jc w:val="center"/>
              <w:rPr>
                <w:rFonts w:ascii="Arial" w:hAnsi="Arial" w:cs="Arial"/>
                <w:b/>
                <w:bCs/>
                <w:kern w:val="0"/>
                <w:szCs w:val="20"/>
              </w:rPr>
            </w:pPr>
            <w:r w:rsidRPr="007119D2">
              <w:rPr>
                <w:rFonts w:ascii="Arial" w:hAnsi="Arial" w:cs="Arial"/>
                <w:b/>
                <w:bCs/>
                <w:kern w:val="0"/>
                <w:szCs w:val="20"/>
              </w:rPr>
              <w:t>所得税前完全成本</w:t>
            </w:r>
          </w:p>
        </w:tc>
        <w:tc>
          <w:tcPr>
            <w:tcW w:w="1741"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color w:val="000000"/>
                <w:sz w:val="22"/>
                <w:szCs w:val="22"/>
              </w:rPr>
            </w:pPr>
            <w:r w:rsidRPr="007119D2">
              <w:rPr>
                <w:rFonts w:ascii="Arial" w:hAnsi="Arial" w:cs="Arial"/>
                <w:b/>
                <w:bCs/>
                <w:color w:val="000000"/>
                <w:sz w:val="22"/>
                <w:szCs w:val="22"/>
              </w:rPr>
              <w:t>107952.70</w:t>
            </w:r>
          </w:p>
        </w:tc>
        <w:tc>
          <w:tcPr>
            <w:tcW w:w="1273"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color w:val="000000"/>
                <w:sz w:val="22"/>
                <w:szCs w:val="22"/>
              </w:rPr>
            </w:pPr>
            <w:r w:rsidRPr="007119D2">
              <w:rPr>
                <w:rFonts w:ascii="Arial" w:hAnsi="Arial" w:cs="Arial"/>
                <w:b/>
                <w:bCs/>
                <w:color w:val="000000"/>
                <w:sz w:val="22"/>
                <w:szCs w:val="22"/>
              </w:rPr>
              <w:t xml:space="preserve">11031.60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color w:val="000000"/>
                <w:sz w:val="22"/>
                <w:szCs w:val="22"/>
              </w:rPr>
            </w:pPr>
            <w:r w:rsidRPr="007119D2">
              <w:rPr>
                <w:rFonts w:ascii="Arial" w:hAnsi="Arial" w:cs="Arial"/>
                <w:b/>
                <w:bCs/>
                <w:color w:val="000000"/>
                <w:sz w:val="22"/>
                <w:szCs w:val="22"/>
              </w:rPr>
              <w:t>103138.17</w:t>
            </w:r>
          </w:p>
        </w:tc>
        <w:tc>
          <w:tcPr>
            <w:tcW w:w="1129"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sz w:val="20"/>
                <w:szCs w:val="20"/>
              </w:rPr>
            </w:pPr>
            <w:r w:rsidRPr="007119D2">
              <w:rPr>
                <w:rFonts w:ascii="Arial" w:hAnsi="Arial" w:cs="Arial"/>
                <w:b/>
                <w:bCs/>
                <w:sz w:val="20"/>
                <w:szCs w:val="20"/>
              </w:rPr>
              <w:t>10539.60</w:t>
            </w:r>
          </w:p>
        </w:tc>
        <w:tc>
          <w:tcPr>
            <w:tcW w:w="127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color w:val="000000"/>
                <w:sz w:val="22"/>
                <w:szCs w:val="22"/>
              </w:rPr>
            </w:pPr>
            <w:r w:rsidRPr="007119D2">
              <w:rPr>
                <w:rFonts w:ascii="Arial" w:hAnsi="Arial" w:cs="Arial"/>
                <w:b/>
                <w:bCs/>
                <w:color w:val="000000"/>
                <w:sz w:val="22"/>
                <w:szCs w:val="22"/>
              </w:rPr>
              <w:t>-4814.53</w:t>
            </w:r>
          </w:p>
        </w:tc>
        <w:tc>
          <w:tcPr>
            <w:tcW w:w="1270"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pPr>
              <w:jc w:val="center"/>
              <w:rPr>
                <w:rFonts w:ascii="Arial" w:hAnsi="Arial" w:cs="Arial"/>
                <w:b/>
                <w:bCs/>
                <w:color w:val="000000"/>
                <w:sz w:val="22"/>
                <w:szCs w:val="22"/>
              </w:rPr>
            </w:pPr>
            <w:r w:rsidRPr="007119D2">
              <w:rPr>
                <w:rFonts w:ascii="Arial" w:hAnsi="Arial" w:cs="Arial"/>
                <w:b/>
                <w:bCs/>
                <w:color w:val="000000"/>
                <w:sz w:val="22"/>
                <w:szCs w:val="22"/>
              </w:rPr>
              <w:t xml:space="preserve">-4.46 </w:t>
            </w:r>
          </w:p>
        </w:tc>
      </w:tr>
    </w:tbl>
    <w:p w:rsidR="00C26F6B" w:rsidRPr="007119D2" w:rsidRDefault="00C26F6B" w:rsidP="00C26F6B">
      <w:pPr>
        <w:pStyle w:val="a7"/>
        <w:numPr>
          <w:ilvl w:val="0"/>
          <w:numId w:val="10"/>
        </w:numPr>
        <w:jc w:val="left"/>
        <w:rPr>
          <w:rFonts w:ascii="Arial" w:hAnsi="Arial" w:cs="Arial"/>
          <w:kern w:val="44"/>
          <w:sz w:val="28"/>
          <w:szCs w:val="44"/>
        </w:rPr>
      </w:pPr>
      <w:bookmarkStart w:id="26" w:name="_Toc503423376"/>
      <w:r w:rsidRPr="007119D2">
        <w:rPr>
          <w:rFonts w:ascii="Arial" w:hAnsi="Arial" w:cs="Arial"/>
          <w:kern w:val="44"/>
          <w:sz w:val="28"/>
          <w:szCs w:val="44"/>
        </w:rPr>
        <w:t>各建筑类型成本复核对比结果表</w:t>
      </w:r>
      <w:bookmarkEnd w:id="26"/>
    </w:p>
    <w:p w:rsidR="004804DD" w:rsidRPr="007119D2" w:rsidRDefault="004804DD" w:rsidP="004804DD">
      <w:pPr>
        <w:pStyle w:val="a6"/>
        <w:ind w:left="720" w:firstLineChars="0" w:firstLine="0"/>
        <w:rPr>
          <w:rFonts w:ascii="Arial" w:hAnsi="Arial" w:cs="Arial"/>
          <w:sz w:val="28"/>
          <w:szCs w:val="28"/>
        </w:rPr>
      </w:pPr>
      <w:r w:rsidRPr="007119D2">
        <w:rPr>
          <w:rFonts w:ascii="Arial" w:hAnsi="Arial" w:cs="Arial"/>
          <w:sz w:val="28"/>
          <w:szCs w:val="28"/>
        </w:rPr>
        <w:t>（转下页）</w:t>
      </w: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6F22D6" w:rsidRPr="007119D2" w:rsidRDefault="00462140" w:rsidP="00462140">
      <w:pPr>
        <w:pStyle w:val="a6"/>
        <w:ind w:left="360" w:firstLineChars="0" w:firstLine="0"/>
        <w:rPr>
          <w:rFonts w:ascii="Arial" w:hAnsi="Arial" w:cs="Arial"/>
          <w:sz w:val="28"/>
          <w:szCs w:val="28"/>
        </w:rPr>
      </w:pPr>
      <w:r w:rsidRPr="007119D2">
        <w:rPr>
          <w:rFonts w:ascii="Arial" w:hAnsi="Arial" w:cs="Arial"/>
          <w:sz w:val="28"/>
          <w:szCs w:val="28"/>
        </w:rPr>
        <w:lastRenderedPageBreak/>
        <w:t>1.</w:t>
      </w:r>
      <w:r w:rsidR="00C26F6B" w:rsidRPr="007119D2">
        <w:rPr>
          <w:rFonts w:ascii="Arial" w:hAnsi="Arial" w:cs="Arial"/>
          <w:sz w:val="28"/>
          <w:szCs w:val="28"/>
        </w:rPr>
        <w:t>一期合</w:t>
      </w:r>
      <w:proofErr w:type="gramStart"/>
      <w:r w:rsidR="00C26F6B" w:rsidRPr="007119D2">
        <w:rPr>
          <w:rFonts w:ascii="Arial" w:hAnsi="Arial" w:cs="Arial"/>
          <w:sz w:val="28"/>
          <w:szCs w:val="28"/>
        </w:rPr>
        <w:t>院成本</w:t>
      </w:r>
      <w:proofErr w:type="gramEnd"/>
      <w:r w:rsidR="00C26F6B" w:rsidRPr="007119D2">
        <w:rPr>
          <w:rFonts w:ascii="Arial" w:hAnsi="Arial" w:cs="Arial"/>
          <w:sz w:val="28"/>
          <w:szCs w:val="28"/>
        </w:rPr>
        <w:t>复核对比结果</w:t>
      </w:r>
    </w:p>
    <w:tbl>
      <w:tblPr>
        <w:tblW w:w="9923" w:type="dxa"/>
        <w:tblInd w:w="-601" w:type="dxa"/>
        <w:tblLayout w:type="fixed"/>
        <w:tblLook w:val="04A0" w:firstRow="1" w:lastRow="0" w:firstColumn="1" w:lastColumn="0" w:noHBand="0" w:noVBand="1"/>
      </w:tblPr>
      <w:tblGrid>
        <w:gridCol w:w="901"/>
        <w:gridCol w:w="1368"/>
        <w:gridCol w:w="1275"/>
        <w:gridCol w:w="1418"/>
        <w:gridCol w:w="1276"/>
        <w:gridCol w:w="1417"/>
        <w:gridCol w:w="1276"/>
        <w:gridCol w:w="992"/>
      </w:tblGrid>
      <w:tr w:rsidR="006F22D6" w:rsidRPr="007119D2" w:rsidTr="004804DD">
        <w:trPr>
          <w:trHeight w:val="270"/>
          <w:tblHeader/>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项目</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项目公司原值</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复核数值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差值比率（</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w:t>
            </w:r>
          </w:p>
        </w:tc>
      </w:tr>
      <w:tr w:rsidR="006F22D6" w:rsidRPr="007119D2" w:rsidTr="009D4C7C">
        <w:trPr>
          <w:trHeight w:val="270"/>
          <w:tblHeader/>
        </w:trPr>
        <w:tc>
          <w:tcPr>
            <w:tcW w:w="22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b/>
                <w:bCs/>
                <w:color w:val="000000"/>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9D4C7C"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总额</w:t>
            </w:r>
          </w:p>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（万元）</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建筑单方（元</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9D4C7C"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总额</w:t>
            </w:r>
          </w:p>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（万元）</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建筑单方（元</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差值</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万元</w:t>
            </w:r>
            <w:r w:rsidRPr="007119D2">
              <w:rPr>
                <w:rFonts w:ascii="Arial" w:hAnsi="Arial" w:cs="Arial"/>
                <w:b/>
                <w:bCs/>
                <w:color w:val="000000"/>
                <w:kern w:val="0"/>
                <w:sz w:val="22"/>
                <w:szCs w:val="22"/>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b/>
                <w:bCs/>
                <w:color w:val="000000"/>
                <w:kern w:val="0"/>
                <w:sz w:val="22"/>
                <w:szCs w:val="22"/>
              </w:rPr>
            </w:pPr>
          </w:p>
        </w:tc>
      </w:tr>
      <w:tr w:rsidR="006F22D6" w:rsidRPr="007119D2" w:rsidTr="009D4C7C">
        <w:trPr>
          <w:trHeight w:val="330"/>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土地费用</w:t>
            </w: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土地出让金</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4337.66</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6437.54</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4337.66</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643.76</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大市政配套</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73.36</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108.87</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73.36</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10.89</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土地契税</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130.13</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193.13</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130.13</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19.31</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青苗补偿</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0.24</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0.35</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0.24</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100.00</w:t>
            </w:r>
          </w:p>
        </w:tc>
      </w:tr>
      <w:tr w:rsidR="006F22D6" w:rsidRPr="007119D2" w:rsidTr="009D4C7C">
        <w:trPr>
          <w:trHeight w:val="255"/>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前期费用</w:t>
            </w: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设计费</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76.41</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113.40</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75.86</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112.59</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-0.55</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-0.72</w:t>
            </w:r>
          </w:p>
        </w:tc>
      </w:tr>
      <w:tr w:rsidR="006F22D6" w:rsidRPr="007119D2" w:rsidTr="009D4C7C">
        <w:trPr>
          <w:trHeight w:val="33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规费</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114.66</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170.17</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108.99</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161.75</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-5.68</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-4.95</w:t>
            </w:r>
          </w:p>
        </w:tc>
      </w:tr>
      <w:tr w:rsidR="006F22D6" w:rsidRPr="007119D2" w:rsidTr="009D4C7C">
        <w:trPr>
          <w:trHeight w:val="33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前期工程费</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59.84</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88.81</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58.87</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87.38</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-0.97</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-1.62</w:t>
            </w:r>
          </w:p>
        </w:tc>
      </w:tr>
      <w:tr w:rsidR="006F22D6" w:rsidRPr="007119D2" w:rsidTr="009D4C7C">
        <w:trPr>
          <w:trHeight w:val="330"/>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工程成本</w:t>
            </w: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建安工程</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3596.91</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5338.19</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3503.76</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5200.00</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-93.15</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-2.59</w:t>
            </w:r>
          </w:p>
        </w:tc>
      </w:tr>
      <w:tr w:rsidR="006F22D6" w:rsidRPr="007119D2" w:rsidTr="009D4C7C">
        <w:trPr>
          <w:trHeight w:val="33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设备工程</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9.10</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13.51</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9.10</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13.51</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室外工程</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340.97</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506.04</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340.97</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506.04</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环境工程</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787.34</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1168.49</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787.34</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1168.50</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48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弱电工程</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47.32</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70.23</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47.32</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70.23</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公共配套</w:t>
            </w:r>
          </w:p>
        </w:tc>
        <w:tc>
          <w:tcPr>
            <w:tcW w:w="1275"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57.70</w:t>
            </w:r>
          </w:p>
        </w:tc>
        <w:tc>
          <w:tcPr>
            <w:tcW w:w="1418"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85.64</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57.59</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85.46</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-0.12</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-0.20</w:t>
            </w:r>
          </w:p>
        </w:tc>
      </w:tr>
      <w:tr w:rsidR="006F22D6" w:rsidRPr="007119D2" w:rsidTr="009D4C7C">
        <w:trPr>
          <w:trHeight w:val="330"/>
        </w:trPr>
        <w:tc>
          <w:tcPr>
            <w:tcW w:w="901" w:type="dxa"/>
            <w:vMerge/>
            <w:tcBorders>
              <w:top w:val="nil"/>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color w:val="000000"/>
                <w:kern w:val="0"/>
                <w:sz w:val="22"/>
                <w:szCs w:val="22"/>
              </w:rPr>
            </w:pPr>
          </w:p>
        </w:tc>
        <w:tc>
          <w:tcPr>
            <w:tcW w:w="136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不可预见费</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kern w:val="0"/>
                <w:sz w:val="24"/>
              </w:rPr>
            </w:pPr>
            <w:r w:rsidRPr="007119D2">
              <w:rPr>
                <w:rFonts w:ascii="Arial" w:hAnsi="Arial" w:cs="Arial"/>
                <w:kern w:val="0"/>
                <w:sz w:val="24"/>
              </w:rPr>
              <w:t>145.18</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kern w:val="0"/>
                <w:sz w:val="24"/>
              </w:rPr>
            </w:pPr>
            <w:r w:rsidRPr="007119D2">
              <w:rPr>
                <w:rFonts w:ascii="Arial" w:hAnsi="Arial" w:cs="Arial"/>
                <w:kern w:val="0"/>
                <w:sz w:val="24"/>
              </w:rPr>
              <w:t>215.46</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142.38</w:t>
            </w:r>
          </w:p>
        </w:tc>
        <w:tc>
          <w:tcPr>
            <w:tcW w:w="1417"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211.31</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-2.80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-1.93</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资本化利息</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872.34</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1294.64</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863.18</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1281.07</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-9.16</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-1.05</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开发间接费</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22.60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33.54</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22.60</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33.54</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27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直接成本</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10671.53</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15837.83</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10559.35</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15671.34</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-112.18</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-1.05</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项目管理费用</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412.00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611.45</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309.00</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458.59</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-103.00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-25.00</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销售合同印花税</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10.30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15.29</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10.30</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15.29</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建筑合同印花税</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1.50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2.22</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1.47</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2.18</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-0.03</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-1.93</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集团管理费用</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1030.00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1528.63</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1030.00</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1528.64</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销售费用</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412.00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611.45</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412.00</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611.46</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增值税</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1030.00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1528.63</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1030.00</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1528.64</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城建税</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72.10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107.00</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72.10</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107.01</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教育费附加</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30.90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45.86</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30.90</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45.86</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33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地方附加费</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20.60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30.57</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20.60</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30.57</w:t>
            </w:r>
          </w:p>
        </w:tc>
        <w:tc>
          <w:tcPr>
            <w:tcW w:w="1276" w:type="dxa"/>
            <w:tcBorders>
              <w:top w:val="nil"/>
              <w:left w:val="nil"/>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F22D6" w:rsidRPr="007119D2" w:rsidTr="009D4C7C">
        <w:trPr>
          <w:trHeight w:val="27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kern w:val="0"/>
                <w:sz w:val="20"/>
                <w:szCs w:val="20"/>
              </w:rPr>
            </w:pPr>
            <w:r w:rsidRPr="007119D2">
              <w:rPr>
                <w:rFonts w:ascii="Arial" w:hAnsi="Arial" w:cs="Arial"/>
                <w:kern w:val="0"/>
                <w:sz w:val="20"/>
                <w:szCs w:val="20"/>
              </w:rPr>
              <w:t>土地增值税</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1900.10</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2819.95</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2083.92</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3092.76</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183.82</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color w:val="000000"/>
                <w:kern w:val="0"/>
                <w:sz w:val="22"/>
                <w:szCs w:val="22"/>
              </w:rPr>
            </w:pPr>
            <w:r w:rsidRPr="007119D2">
              <w:rPr>
                <w:rFonts w:ascii="Arial" w:hAnsi="Arial" w:cs="Arial"/>
                <w:color w:val="000000"/>
                <w:kern w:val="0"/>
                <w:sz w:val="22"/>
                <w:szCs w:val="22"/>
              </w:rPr>
              <w:t>9.67</w:t>
            </w:r>
          </w:p>
        </w:tc>
      </w:tr>
      <w:tr w:rsidR="006F22D6" w:rsidRPr="007119D2" w:rsidTr="009D4C7C">
        <w:trPr>
          <w:trHeight w:val="27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22D6" w:rsidRPr="007119D2" w:rsidRDefault="006F22D6" w:rsidP="006F22D6">
            <w:pPr>
              <w:widowControl/>
              <w:jc w:val="center"/>
              <w:rPr>
                <w:rFonts w:ascii="Arial" w:hAnsi="Arial" w:cs="Arial"/>
                <w:b/>
                <w:bCs/>
                <w:kern w:val="0"/>
                <w:sz w:val="20"/>
                <w:szCs w:val="20"/>
              </w:rPr>
            </w:pPr>
            <w:r w:rsidRPr="007119D2">
              <w:rPr>
                <w:rFonts w:ascii="Arial" w:hAnsi="Arial" w:cs="Arial"/>
                <w:b/>
                <w:bCs/>
                <w:kern w:val="0"/>
                <w:sz w:val="20"/>
                <w:szCs w:val="20"/>
              </w:rPr>
              <w:t>所得税前完全成本</w:t>
            </w:r>
          </w:p>
        </w:tc>
        <w:tc>
          <w:tcPr>
            <w:tcW w:w="1275"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15591.03</w:t>
            </w:r>
          </w:p>
        </w:tc>
        <w:tc>
          <w:tcPr>
            <w:tcW w:w="1418"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23138.95</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15559.63</w:t>
            </w:r>
          </w:p>
        </w:tc>
        <w:tc>
          <w:tcPr>
            <w:tcW w:w="1417"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23092.36</w:t>
            </w:r>
          </w:p>
        </w:tc>
        <w:tc>
          <w:tcPr>
            <w:tcW w:w="1276"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-31.39</w:t>
            </w:r>
          </w:p>
        </w:tc>
        <w:tc>
          <w:tcPr>
            <w:tcW w:w="992" w:type="dxa"/>
            <w:tcBorders>
              <w:top w:val="nil"/>
              <w:left w:val="nil"/>
              <w:bottom w:val="single" w:sz="4" w:space="0" w:color="auto"/>
              <w:right w:val="single" w:sz="4" w:space="0" w:color="auto"/>
            </w:tcBorders>
            <w:shd w:val="clear" w:color="auto" w:fill="auto"/>
            <w:noWrap/>
            <w:vAlign w:val="center"/>
            <w:hideMark/>
          </w:tcPr>
          <w:p w:rsidR="006F22D6" w:rsidRPr="007119D2" w:rsidRDefault="006F22D6" w:rsidP="006F22D6">
            <w:pPr>
              <w:widowControl/>
              <w:jc w:val="center"/>
              <w:rPr>
                <w:rFonts w:ascii="Arial" w:hAnsi="Arial" w:cs="Arial"/>
                <w:b/>
                <w:color w:val="000000"/>
                <w:kern w:val="0"/>
                <w:sz w:val="22"/>
                <w:szCs w:val="22"/>
              </w:rPr>
            </w:pPr>
            <w:r w:rsidRPr="007119D2">
              <w:rPr>
                <w:rFonts w:ascii="Arial" w:hAnsi="Arial" w:cs="Arial"/>
                <w:b/>
                <w:color w:val="000000"/>
                <w:kern w:val="0"/>
                <w:sz w:val="22"/>
                <w:szCs w:val="22"/>
              </w:rPr>
              <w:t>-0.20</w:t>
            </w:r>
          </w:p>
        </w:tc>
      </w:tr>
    </w:tbl>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BC5373" w:rsidRPr="007119D2" w:rsidRDefault="001F5924" w:rsidP="001F5924">
      <w:pPr>
        <w:pStyle w:val="a6"/>
        <w:ind w:left="720" w:firstLineChars="0" w:firstLine="0"/>
        <w:rPr>
          <w:rFonts w:ascii="Arial" w:hAnsi="Arial" w:cs="Arial"/>
          <w:sz w:val="28"/>
          <w:szCs w:val="28"/>
        </w:rPr>
      </w:pPr>
      <w:r w:rsidRPr="007119D2">
        <w:rPr>
          <w:rFonts w:ascii="Arial" w:hAnsi="Arial" w:cs="Arial"/>
          <w:sz w:val="28"/>
          <w:szCs w:val="28"/>
        </w:rPr>
        <w:lastRenderedPageBreak/>
        <w:t>2.</w:t>
      </w:r>
      <w:r w:rsidR="00BC5373" w:rsidRPr="007119D2">
        <w:rPr>
          <w:rFonts w:ascii="Arial" w:hAnsi="Arial" w:cs="Arial"/>
          <w:sz w:val="28"/>
          <w:szCs w:val="28"/>
        </w:rPr>
        <w:t>一期叠墅</w:t>
      </w:r>
      <w:r w:rsidR="00097670" w:rsidRPr="007119D2">
        <w:rPr>
          <w:rFonts w:ascii="Arial" w:hAnsi="Arial" w:cs="Arial"/>
          <w:sz w:val="28"/>
          <w:szCs w:val="28"/>
        </w:rPr>
        <w:t>成本复核对比结果</w:t>
      </w:r>
    </w:p>
    <w:tbl>
      <w:tblPr>
        <w:tblW w:w="5822" w:type="pct"/>
        <w:tblInd w:w="-601" w:type="dxa"/>
        <w:shd w:val="clear" w:color="auto" w:fill="FFFFFF" w:themeFill="background1"/>
        <w:tblLayout w:type="fixed"/>
        <w:tblLook w:val="04A0" w:firstRow="1" w:lastRow="0" w:firstColumn="1" w:lastColumn="0" w:noHBand="0" w:noVBand="1"/>
      </w:tblPr>
      <w:tblGrid>
        <w:gridCol w:w="709"/>
        <w:gridCol w:w="1562"/>
        <w:gridCol w:w="1272"/>
        <w:gridCol w:w="1419"/>
        <w:gridCol w:w="1276"/>
        <w:gridCol w:w="1417"/>
        <w:gridCol w:w="1276"/>
        <w:gridCol w:w="992"/>
      </w:tblGrid>
      <w:tr w:rsidR="00A27716" w:rsidRPr="007119D2" w:rsidTr="004804DD">
        <w:trPr>
          <w:trHeight w:val="270"/>
          <w:tblHeader/>
        </w:trPr>
        <w:tc>
          <w:tcPr>
            <w:tcW w:w="1144"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项目</w:t>
            </w:r>
          </w:p>
        </w:tc>
        <w:tc>
          <w:tcPr>
            <w:tcW w:w="1356"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项目公司原值</w:t>
            </w:r>
          </w:p>
        </w:tc>
        <w:tc>
          <w:tcPr>
            <w:tcW w:w="2000" w:type="pct"/>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复核数值</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差值比率</w:t>
            </w:r>
            <w:r w:rsidRPr="007119D2">
              <w:rPr>
                <w:rFonts w:ascii="Arial" w:hAnsi="Arial" w:cs="Arial"/>
                <w:b/>
                <w:bCs/>
                <w:color w:val="000000"/>
                <w:kern w:val="0"/>
                <w:sz w:val="22"/>
                <w:szCs w:val="22"/>
              </w:rPr>
              <w:t>(%)</w:t>
            </w:r>
          </w:p>
        </w:tc>
      </w:tr>
      <w:tr w:rsidR="00A27716" w:rsidRPr="007119D2" w:rsidTr="009D4C7C">
        <w:trPr>
          <w:trHeight w:val="270"/>
          <w:tblHeader/>
        </w:trPr>
        <w:tc>
          <w:tcPr>
            <w:tcW w:w="114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b/>
                <w:bCs/>
                <w:color w:val="000000"/>
                <w:kern w:val="0"/>
                <w:sz w:val="22"/>
                <w:szCs w:val="22"/>
              </w:rPr>
            </w:pP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9D4C7C"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总额</w:t>
            </w:r>
          </w:p>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（万元）</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建筑单方（元</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9D4C7C"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总额</w:t>
            </w:r>
          </w:p>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（万元）</w:t>
            </w:r>
          </w:p>
        </w:tc>
        <w:tc>
          <w:tcPr>
            <w:tcW w:w="714"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建筑单方（元</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差值</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万元</w:t>
            </w:r>
            <w:r w:rsidRPr="007119D2">
              <w:rPr>
                <w:rFonts w:ascii="Arial" w:hAnsi="Arial" w:cs="Arial"/>
                <w:b/>
                <w:bCs/>
                <w:color w:val="000000"/>
                <w:kern w:val="0"/>
                <w:sz w:val="22"/>
                <w:szCs w:val="22"/>
              </w:rPr>
              <w:t>)</w:t>
            </w:r>
          </w:p>
        </w:tc>
        <w:tc>
          <w:tcPr>
            <w:tcW w:w="50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b/>
                <w:bCs/>
                <w:color w:val="000000"/>
                <w:kern w:val="0"/>
                <w:sz w:val="22"/>
                <w:szCs w:val="22"/>
              </w:rPr>
            </w:pPr>
          </w:p>
        </w:tc>
      </w:tr>
      <w:tr w:rsidR="00A27716" w:rsidRPr="007119D2" w:rsidTr="009D4C7C">
        <w:trPr>
          <w:trHeight w:val="330"/>
        </w:trPr>
        <w:tc>
          <w:tcPr>
            <w:tcW w:w="357" w:type="pct"/>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土地费用</w:t>
            </w: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土地出让金</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7825.65</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2273.47</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7825.65</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2273.47</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大市政配套</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374.74</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108.87</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374.74</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108.87</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土地契税</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234.77</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68.20</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234.77</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68.20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青苗补偿</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1.21</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0.35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1.21</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100.00</w:t>
            </w:r>
          </w:p>
        </w:tc>
      </w:tr>
      <w:tr w:rsidR="00A27716" w:rsidRPr="007119D2" w:rsidTr="009D4C7C">
        <w:trPr>
          <w:trHeight w:val="330"/>
        </w:trPr>
        <w:tc>
          <w:tcPr>
            <w:tcW w:w="357" w:type="pct"/>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前期费用</w:t>
            </w: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设计费</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314.74</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91.44</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312.78</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90.87</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-1.96</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-0.62</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规费</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446.52</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129.72</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417.51</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121.29</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-29.00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-6.50</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前期工程费</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319.94</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92.95</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317.75</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92.31</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-2.19</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-0.68</w:t>
            </w:r>
          </w:p>
        </w:tc>
      </w:tr>
      <w:tr w:rsidR="00A27716" w:rsidRPr="007119D2" w:rsidTr="009D4C7C">
        <w:trPr>
          <w:trHeight w:val="330"/>
        </w:trPr>
        <w:tc>
          <w:tcPr>
            <w:tcW w:w="357" w:type="pct"/>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工程成本</w:t>
            </w: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建安工程</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12598.85</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3660.16</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12162.31</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3533.33</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-436.54</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-3.46</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设备工程</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375.80</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109.18</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375.80</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109.18</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室外工程</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1264.41</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367.33</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1264.41</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367.33</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环境工程</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1420.45</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412.66</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1420.45</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412.66</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弱电工程</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200.60</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58.28</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200.60</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58.28</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公共配套</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186.63</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54.22</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kern w:val="0"/>
                <w:sz w:val="22"/>
              </w:rPr>
            </w:pPr>
            <w:r w:rsidRPr="007119D2">
              <w:rPr>
                <w:rFonts w:ascii="Arial" w:hAnsi="Arial" w:cs="Arial"/>
                <w:kern w:val="0"/>
                <w:sz w:val="22"/>
              </w:rPr>
              <w:t>186.25</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54.11</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-0.38</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-0.20</w:t>
            </w:r>
          </w:p>
        </w:tc>
      </w:tr>
      <w:tr w:rsidR="00A27716" w:rsidRPr="007119D2" w:rsidTr="009D4C7C">
        <w:trPr>
          <w:trHeight w:val="330"/>
        </w:trPr>
        <w:tc>
          <w:tcPr>
            <w:tcW w:w="35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color w:val="000000"/>
                <w:kern w:val="0"/>
                <w:sz w:val="22"/>
                <w:szCs w:val="22"/>
              </w:rPr>
            </w:pPr>
          </w:p>
        </w:tc>
        <w:tc>
          <w:tcPr>
            <w:tcW w:w="787"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不可预见费</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kern w:val="0"/>
                <w:sz w:val="22"/>
              </w:rPr>
            </w:pPr>
            <w:r w:rsidRPr="007119D2">
              <w:rPr>
                <w:rFonts w:ascii="Arial" w:hAnsi="Arial" w:cs="Arial"/>
                <w:kern w:val="0"/>
                <w:sz w:val="22"/>
              </w:rPr>
              <w:t>481.40</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kern w:val="0"/>
                <w:sz w:val="22"/>
              </w:rPr>
            </w:pPr>
            <w:r w:rsidRPr="007119D2">
              <w:rPr>
                <w:rFonts w:ascii="Arial" w:hAnsi="Arial" w:cs="Arial"/>
                <w:kern w:val="0"/>
                <w:sz w:val="22"/>
              </w:rPr>
              <w:t>139.85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kern w:val="0"/>
                <w:sz w:val="22"/>
              </w:rPr>
            </w:pPr>
            <w:r w:rsidRPr="007119D2">
              <w:rPr>
                <w:rFonts w:ascii="Arial" w:hAnsi="Arial" w:cs="Arial"/>
                <w:kern w:val="0"/>
                <w:sz w:val="22"/>
              </w:rPr>
              <w:t>468.29</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136.05</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-13.11</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-2.72</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资本化利息</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2934.10</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852.40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2880.45</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836.82</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-53.65</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-1.83</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开发间接费</w:t>
            </w:r>
          </w:p>
        </w:tc>
        <w:tc>
          <w:tcPr>
            <w:tcW w:w="641"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115.44</w:t>
            </w:r>
          </w:p>
        </w:tc>
        <w:tc>
          <w:tcPr>
            <w:tcW w:w="715"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33.54</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115.44</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33.54</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直接成本</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29094.04</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8452.16</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28558.42</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8296.65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-535.62</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-1.84</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项目管理费用</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792.57</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230.25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594.43</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172.69</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-198.14</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-25.00</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销售合同印花税</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19.81</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5.76</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19.81</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5.76</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建筑合同印花税</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4.96</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1.44</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4.82</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1.40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-0.14</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-2.72</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集团管理费用</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1981.42</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575.63</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1981.42</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575.63</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销售费用</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792.57</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230.25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792.57</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230.25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增值税</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1981.42</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575.63</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1981.42</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575.63</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城建税</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138.70</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40.29</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138.70</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40.29</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教育费附加</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59.44</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17.27</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59.44</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17.27</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地方附加费</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39.63</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11.51</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39.63</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11.51</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土地增值税</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3707.61</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1077.12</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1566.12</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kern w:val="0"/>
                <w:sz w:val="22"/>
                <w:szCs w:val="20"/>
              </w:rPr>
            </w:pPr>
            <w:r w:rsidRPr="007119D2">
              <w:rPr>
                <w:rFonts w:ascii="Arial" w:hAnsi="Arial" w:cs="Arial"/>
                <w:kern w:val="0"/>
                <w:sz w:val="22"/>
                <w:szCs w:val="20"/>
              </w:rPr>
              <w:t>454.98</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-2141.49</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-57.76</w:t>
            </w:r>
          </w:p>
        </w:tc>
      </w:tr>
      <w:tr w:rsidR="00A27716" w:rsidRPr="007119D2" w:rsidTr="009D4C7C">
        <w:trPr>
          <w:trHeight w:val="330"/>
        </w:trPr>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b/>
                <w:bCs/>
                <w:kern w:val="0"/>
                <w:sz w:val="22"/>
                <w:szCs w:val="20"/>
              </w:rPr>
            </w:pPr>
            <w:r w:rsidRPr="007119D2">
              <w:rPr>
                <w:rFonts w:ascii="Arial" w:hAnsi="Arial" w:cs="Arial"/>
                <w:b/>
                <w:bCs/>
                <w:kern w:val="0"/>
                <w:sz w:val="22"/>
                <w:szCs w:val="20"/>
              </w:rPr>
              <w:t>所得税前完全成本</w:t>
            </w:r>
          </w:p>
        </w:tc>
        <w:tc>
          <w:tcPr>
            <w:tcW w:w="641"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38612.17</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11217.29</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35736.78</w:t>
            </w:r>
          </w:p>
        </w:tc>
        <w:tc>
          <w:tcPr>
            <w:tcW w:w="714" w:type="pct"/>
            <w:tcBorders>
              <w:top w:val="nil"/>
              <w:left w:val="nil"/>
              <w:bottom w:val="single" w:sz="4" w:space="0" w:color="auto"/>
              <w:right w:val="single" w:sz="4" w:space="0" w:color="auto"/>
            </w:tcBorders>
            <w:shd w:val="clear" w:color="auto" w:fill="FFFFFF" w:themeFill="background1"/>
            <w:vAlign w:val="center"/>
            <w:hideMark/>
          </w:tcPr>
          <w:p w:rsidR="00A27716" w:rsidRPr="007119D2" w:rsidRDefault="00A27716" w:rsidP="00A27716">
            <w:pPr>
              <w:widowControl/>
              <w:jc w:val="center"/>
              <w:rPr>
                <w:rFonts w:ascii="Arial" w:hAnsi="Arial" w:cs="Arial"/>
                <w:b/>
                <w:bCs/>
                <w:kern w:val="0"/>
                <w:sz w:val="22"/>
                <w:szCs w:val="20"/>
              </w:rPr>
            </w:pPr>
            <w:r w:rsidRPr="007119D2">
              <w:rPr>
                <w:rFonts w:ascii="Arial" w:hAnsi="Arial" w:cs="Arial"/>
                <w:b/>
                <w:bCs/>
                <w:kern w:val="0"/>
                <w:sz w:val="22"/>
                <w:szCs w:val="20"/>
              </w:rPr>
              <w:t>10382.07</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-2875.39</w:t>
            </w:r>
          </w:p>
        </w:tc>
        <w:tc>
          <w:tcPr>
            <w:tcW w:w="500" w:type="pct"/>
            <w:tcBorders>
              <w:top w:val="nil"/>
              <w:left w:val="nil"/>
              <w:bottom w:val="single" w:sz="4" w:space="0" w:color="auto"/>
              <w:right w:val="single" w:sz="4" w:space="0" w:color="auto"/>
            </w:tcBorders>
            <w:shd w:val="clear" w:color="auto" w:fill="FFFFFF" w:themeFill="background1"/>
            <w:noWrap/>
            <w:vAlign w:val="center"/>
            <w:hideMark/>
          </w:tcPr>
          <w:p w:rsidR="00A27716" w:rsidRPr="007119D2" w:rsidRDefault="00A27716" w:rsidP="00A27716">
            <w:pPr>
              <w:widowControl/>
              <w:jc w:val="center"/>
              <w:rPr>
                <w:rFonts w:ascii="Arial" w:hAnsi="Arial" w:cs="Arial"/>
                <w:b/>
                <w:color w:val="000000"/>
                <w:kern w:val="0"/>
                <w:sz w:val="22"/>
                <w:szCs w:val="22"/>
              </w:rPr>
            </w:pPr>
            <w:r w:rsidRPr="007119D2">
              <w:rPr>
                <w:rFonts w:ascii="Arial" w:hAnsi="Arial" w:cs="Arial"/>
                <w:b/>
                <w:color w:val="000000"/>
                <w:kern w:val="0"/>
                <w:sz w:val="22"/>
                <w:szCs w:val="22"/>
              </w:rPr>
              <w:t>-7.45</w:t>
            </w:r>
          </w:p>
        </w:tc>
      </w:tr>
    </w:tbl>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4804DD" w:rsidRPr="007119D2" w:rsidRDefault="004804DD" w:rsidP="004804DD">
      <w:pPr>
        <w:pStyle w:val="a6"/>
        <w:ind w:left="720" w:firstLineChars="0" w:firstLine="0"/>
        <w:rPr>
          <w:rFonts w:ascii="Arial" w:hAnsi="Arial" w:cs="Arial"/>
          <w:sz w:val="28"/>
          <w:szCs w:val="28"/>
        </w:rPr>
      </w:pPr>
    </w:p>
    <w:p w:rsidR="00BC5373" w:rsidRPr="007119D2" w:rsidRDefault="001F5924" w:rsidP="001F5924">
      <w:pPr>
        <w:pStyle w:val="a6"/>
        <w:ind w:left="720" w:firstLineChars="0" w:firstLine="0"/>
        <w:rPr>
          <w:rFonts w:ascii="Arial" w:hAnsi="Arial" w:cs="Arial"/>
          <w:sz w:val="28"/>
          <w:szCs w:val="28"/>
        </w:rPr>
      </w:pPr>
      <w:r w:rsidRPr="007119D2">
        <w:rPr>
          <w:rFonts w:ascii="Arial" w:hAnsi="Arial" w:cs="Arial"/>
          <w:sz w:val="28"/>
          <w:szCs w:val="28"/>
        </w:rPr>
        <w:lastRenderedPageBreak/>
        <w:t>3.</w:t>
      </w:r>
      <w:r w:rsidR="00BC5373" w:rsidRPr="007119D2">
        <w:rPr>
          <w:rFonts w:ascii="Arial" w:hAnsi="Arial" w:cs="Arial"/>
          <w:sz w:val="28"/>
          <w:szCs w:val="28"/>
        </w:rPr>
        <w:t>一期小高层成本情况</w:t>
      </w:r>
    </w:p>
    <w:tbl>
      <w:tblPr>
        <w:tblW w:w="5822" w:type="pct"/>
        <w:tblInd w:w="-601" w:type="dxa"/>
        <w:tblLayout w:type="fixed"/>
        <w:tblLook w:val="04A0" w:firstRow="1" w:lastRow="0" w:firstColumn="1" w:lastColumn="0" w:noHBand="0" w:noVBand="1"/>
      </w:tblPr>
      <w:tblGrid>
        <w:gridCol w:w="707"/>
        <w:gridCol w:w="1701"/>
        <w:gridCol w:w="1421"/>
        <w:gridCol w:w="1133"/>
        <w:gridCol w:w="1419"/>
        <w:gridCol w:w="1278"/>
        <w:gridCol w:w="1272"/>
        <w:gridCol w:w="992"/>
      </w:tblGrid>
      <w:tr w:rsidR="00A27716" w:rsidRPr="007119D2" w:rsidTr="004804DD">
        <w:trPr>
          <w:trHeight w:val="270"/>
          <w:tblHeader/>
        </w:trPr>
        <w:tc>
          <w:tcPr>
            <w:tcW w:w="121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项目</w:t>
            </w:r>
          </w:p>
        </w:tc>
        <w:tc>
          <w:tcPr>
            <w:tcW w:w="1287" w:type="pct"/>
            <w:gridSpan w:val="2"/>
            <w:tcBorders>
              <w:top w:val="single" w:sz="4" w:space="0" w:color="auto"/>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项目公司原值</w:t>
            </w:r>
          </w:p>
        </w:tc>
        <w:tc>
          <w:tcPr>
            <w:tcW w:w="2000" w:type="pct"/>
            <w:gridSpan w:val="3"/>
            <w:tcBorders>
              <w:top w:val="single" w:sz="4" w:space="0" w:color="auto"/>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复核数值</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差值比率</w:t>
            </w:r>
            <w:r w:rsidRPr="007119D2">
              <w:rPr>
                <w:rFonts w:ascii="Arial" w:hAnsi="Arial" w:cs="Arial"/>
                <w:b/>
                <w:bCs/>
                <w:color w:val="000000"/>
                <w:kern w:val="0"/>
                <w:sz w:val="22"/>
                <w:szCs w:val="22"/>
              </w:rPr>
              <w:t>(%)</w:t>
            </w:r>
          </w:p>
        </w:tc>
      </w:tr>
      <w:tr w:rsidR="00A27716" w:rsidRPr="007119D2" w:rsidTr="004804DD">
        <w:trPr>
          <w:trHeight w:val="270"/>
          <w:tblHeader/>
        </w:trPr>
        <w:tc>
          <w:tcPr>
            <w:tcW w:w="121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b/>
                <w:bCs/>
                <w:color w:val="000000"/>
                <w:kern w:val="0"/>
                <w:sz w:val="22"/>
                <w:szCs w:val="22"/>
              </w:rPr>
            </w:pP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rPr>
                <w:rFonts w:ascii="Arial" w:hAnsi="Arial" w:cs="Arial"/>
                <w:b/>
                <w:bCs/>
                <w:color w:val="000000"/>
                <w:kern w:val="0"/>
                <w:sz w:val="22"/>
                <w:szCs w:val="22"/>
              </w:rPr>
            </w:pPr>
            <w:r w:rsidRPr="007119D2">
              <w:rPr>
                <w:rFonts w:ascii="Arial" w:hAnsi="Arial" w:cs="Arial"/>
                <w:b/>
                <w:bCs/>
                <w:color w:val="000000"/>
                <w:kern w:val="0"/>
                <w:sz w:val="22"/>
                <w:szCs w:val="22"/>
              </w:rPr>
              <w:t>总额（万元）</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建筑单方（元</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rPr>
                <w:rFonts w:ascii="Arial" w:hAnsi="Arial" w:cs="Arial"/>
                <w:b/>
                <w:bCs/>
                <w:color w:val="000000"/>
                <w:kern w:val="0"/>
                <w:sz w:val="22"/>
                <w:szCs w:val="22"/>
              </w:rPr>
            </w:pPr>
            <w:r w:rsidRPr="007119D2">
              <w:rPr>
                <w:rFonts w:ascii="Arial" w:hAnsi="Arial" w:cs="Arial"/>
                <w:b/>
                <w:bCs/>
                <w:color w:val="000000"/>
                <w:kern w:val="0"/>
                <w:sz w:val="22"/>
                <w:szCs w:val="22"/>
              </w:rPr>
              <w:t>总额（万元）</w:t>
            </w:r>
          </w:p>
        </w:tc>
        <w:tc>
          <w:tcPr>
            <w:tcW w:w="644"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建筑单方（元</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差值</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万元</w:t>
            </w:r>
            <w:r w:rsidRPr="007119D2">
              <w:rPr>
                <w:rFonts w:ascii="Arial" w:hAnsi="Arial" w:cs="Arial"/>
                <w:b/>
                <w:bCs/>
                <w:color w:val="000000"/>
                <w:kern w:val="0"/>
                <w:sz w:val="22"/>
                <w:szCs w:val="22"/>
              </w:rPr>
              <w:t>)</w:t>
            </w:r>
          </w:p>
        </w:tc>
        <w:tc>
          <w:tcPr>
            <w:tcW w:w="5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b/>
                <w:bCs/>
                <w:color w:val="000000"/>
                <w:kern w:val="0"/>
                <w:sz w:val="22"/>
                <w:szCs w:val="22"/>
              </w:rPr>
            </w:pPr>
          </w:p>
        </w:tc>
      </w:tr>
      <w:tr w:rsidR="00A27716" w:rsidRPr="007119D2" w:rsidTr="00A27716">
        <w:trPr>
          <w:trHeight w:val="330"/>
        </w:trPr>
        <w:tc>
          <w:tcPr>
            <w:tcW w:w="3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土地费用</w:t>
            </w: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土地出让金</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6008.57</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1098.84</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6008.57</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1098.84</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大市政配套</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595.30</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108.87</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595.30</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108.87</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土地契税</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180.26</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32.97</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180.26</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32.97</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青苗补偿</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1.92</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0.35</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1.92</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100.00</w:t>
            </w:r>
          </w:p>
        </w:tc>
      </w:tr>
      <w:tr w:rsidR="00A27716" w:rsidRPr="007119D2" w:rsidTr="00A27716">
        <w:trPr>
          <w:trHeight w:val="330"/>
        </w:trPr>
        <w:tc>
          <w:tcPr>
            <w:tcW w:w="3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前期费用</w:t>
            </w: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设计费</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502.68</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91.93</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489.66</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89.55</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-13.02</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-2.59</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规费</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709.32</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129.72</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663.25</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121.29</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-46.07</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-6.50</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前期工程费</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500.40</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91.51</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498.15</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91.10</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-2.25</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-0.45</w:t>
            </w:r>
          </w:p>
        </w:tc>
      </w:tr>
      <w:tr w:rsidR="00A27716" w:rsidRPr="007119D2" w:rsidTr="00A27716">
        <w:trPr>
          <w:trHeight w:val="330"/>
        </w:trPr>
        <w:tc>
          <w:tcPr>
            <w:tcW w:w="3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工程成本</w:t>
            </w: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建安工程</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18485.95</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3380.68</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18714.06</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3422.40</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228.11</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1.23</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设备工程</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338.70</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61.94</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338.70</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61.94</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室外工程</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1814.45</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331.82</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1814.45</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331.82</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环境工程</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1090.62</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199.45</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1090.62</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199.45</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弱电工程</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279.31</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51.08</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279.31</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51.08</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公共配套</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287.76</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52.63</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kern w:val="0"/>
                <w:sz w:val="24"/>
              </w:rPr>
            </w:pPr>
            <w:r w:rsidRPr="007119D2">
              <w:rPr>
                <w:rFonts w:ascii="Arial" w:hAnsi="Arial" w:cs="Arial"/>
                <w:kern w:val="0"/>
                <w:sz w:val="24"/>
              </w:rPr>
              <w:t>287.17</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52.52</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-0.59</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-0.20</w:t>
            </w:r>
          </w:p>
        </w:tc>
      </w:tr>
      <w:tr w:rsidR="00A27716" w:rsidRPr="007119D2" w:rsidTr="00A27716">
        <w:trPr>
          <w:trHeight w:val="330"/>
        </w:trPr>
        <w:tc>
          <w:tcPr>
            <w:tcW w:w="356"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color w:val="000000"/>
                <w:kern w:val="0"/>
                <w:sz w:val="22"/>
                <w:szCs w:val="22"/>
              </w:rPr>
            </w:pPr>
          </w:p>
        </w:tc>
        <w:tc>
          <w:tcPr>
            <w:tcW w:w="857"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不可预见费</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kern w:val="0"/>
                <w:sz w:val="24"/>
              </w:rPr>
            </w:pPr>
            <w:r w:rsidRPr="007119D2">
              <w:rPr>
                <w:rFonts w:ascii="Arial" w:hAnsi="Arial" w:cs="Arial"/>
                <w:kern w:val="0"/>
                <w:sz w:val="24"/>
              </w:rPr>
              <w:t>668.90</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kern w:val="0"/>
                <w:sz w:val="24"/>
              </w:rPr>
            </w:pPr>
            <w:r w:rsidRPr="007119D2">
              <w:rPr>
                <w:rFonts w:ascii="Arial" w:hAnsi="Arial" w:cs="Arial"/>
                <w:kern w:val="0"/>
                <w:sz w:val="24"/>
              </w:rPr>
              <w:t>122.33</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kern w:val="0"/>
                <w:sz w:val="24"/>
              </w:rPr>
            </w:pPr>
            <w:r w:rsidRPr="007119D2">
              <w:rPr>
                <w:rFonts w:ascii="Arial" w:hAnsi="Arial" w:cs="Arial"/>
                <w:kern w:val="0"/>
                <w:sz w:val="24"/>
              </w:rPr>
              <w:t>675.73</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123.58</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6.83</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1.02</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资本化利息</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4111.91</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751.98</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4179.72</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764.38</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67.80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1.65</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开发间接费</w:t>
            </w:r>
          </w:p>
        </w:tc>
        <w:tc>
          <w:tcPr>
            <w:tcW w:w="716"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183.39</w:t>
            </w:r>
          </w:p>
        </w:tc>
        <w:tc>
          <w:tcPr>
            <w:tcW w:w="571"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33.54</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183.39</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33.54</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直接成本</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35757.52</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6539.30</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36000.26</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b/>
                <w:bCs/>
                <w:kern w:val="0"/>
                <w:sz w:val="20"/>
                <w:szCs w:val="20"/>
              </w:rPr>
            </w:pPr>
            <w:r w:rsidRPr="007119D2">
              <w:rPr>
                <w:rFonts w:ascii="Arial" w:hAnsi="Arial" w:cs="Arial"/>
                <w:b/>
                <w:bCs/>
                <w:kern w:val="0"/>
                <w:sz w:val="20"/>
                <w:szCs w:val="20"/>
              </w:rPr>
              <w:t>6583.67</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242.74</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0.68</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项目管理费用</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1025.43</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187.53</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769.07</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140.65</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-256.36</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-25.00</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销售合同印花税</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25.64</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4.69</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25.64</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4.69</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建筑合同印花税</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6.89</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1.26</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6.96</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1.27</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0.07</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1.02</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集团管理费用</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2563.58</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468.82</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2563.58</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468.82</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销售费用</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1025.43</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187.53</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1025.43</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187.53</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增值税</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2563.58</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468.82</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2563.58</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468.82</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城建税</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179.45</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32.82</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179.45</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32.82</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教育费附加</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76.91</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14.06</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76.91</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14.06</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地方附加费</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51.27</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9.38</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51.27</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9.38</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土地增值税</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4620.90</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845.06</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2755.27</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kern w:val="0"/>
                <w:sz w:val="20"/>
                <w:szCs w:val="20"/>
              </w:rPr>
            </w:pPr>
            <w:r w:rsidRPr="007119D2">
              <w:rPr>
                <w:rFonts w:ascii="Arial" w:hAnsi="Arial" w:cs="Arial"/>
                <w:kern w:val="0"/>
                <w:sz w:val="20"/>
                <w:szCs w:val="20"/>
              </w:rPr>
              <w:t>503.88</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-1865.63</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-40.37</w:t>
            </w:r>
          </w:p>
        </w:tc>
      </w:tr>
      <w:tr w:rsidR="00A27716" w:rsidRPr="007119D2" w:rsidTr="00A27716">
        <w:trPr>
          <w:trHeight w:val="330"/>
        </w:trPr>
        <w:tc>
          <w:tcPr>
            <w:tcW w:w="12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b/>
                <w:bCs/>
                <w:kern w:val="0"/>
                <w:sz w:val="20"/>
                <w:szCs w:val="20"/>
              </w:rPr>
            </w:pPr>
            <w:r w:rsidRPr="007119D2">
              <w:rPr>
                <w:rFonts w:ascii="Arial" w:hAnsi="Arial" w:cs="Arial"/>
                <w:b/>
                <w:bCs/>
                <w:kern w:val="0"/>
                <w:sz w:val="20"/>
                <w:szCs w:val="20"/>
              </w:rPr>
              <w:t>所得税前完全成本</w:t>
            </w:r>
          </w:p>
        </w:tc>
        <w:tc>
          <w:tcPr>
            <w:tcW w:w="71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47896.60</w:t>
            </w:r>
          </w:p>
        </w:tc>
        <w:tc>
          <w:tcPr>
            <w:tcW w:w="57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8759.28</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46017.42</w:t>
            </w:r>
          </w:p>
        </w:tc>
        <w:tc>
          <w:tcPr>
            <w:tcW w:w="644"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A27716">
            <w:pPr>
              <w:widowControl/>
              <w:jc w:val="center"/>
              <w:rPr>
                <w:rFonts w:ascii="Arial" w:hAnsi="Arial" w:cs="Arial"/>
                <w:b/>
                <w:bCs/>
                <w:kern w:val="0"/>
                <w:sz w:val="20"/>
                <w:szCs w:val="20"/>
              </w:rPr>
            </w:pPr>
            <w:r w:rsidRPr="007119D2">
              <w:rPr>
                <w:rFonts w:ascii="Arial" w:hAnsi="Arial" w:cs="Arial"/>
                <w:b/>
                <w:bCs/>
                <w:kern w:val="0"/>
                <w:sz w:val="20"/>
                <w:szCs w:val="20"/>
              </w:rPr>
              <w:t>8415.59</w:t>
            </w:r>
          </w:p>
        </w:tc>
        <w:tc>
          <w:tcPr>
            <w:tcW w:w="641"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-1879.18</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A27716">
            <w:pPr>
              <w:widowControl/>
              <w:jc w:val="center"/>
              <w:rPr>
                <w:rFonts w:ascii="Arial" w:hAnsi="Arial" w:cs="Arial"/>
                <w:color w:val="000000"/>
                <w:kern w:val="0"/>
                <w:sz w:val="22"/>
                <w:szCs w:val="22"/>
              </w:rPr>
            </w:pPr>
            <w:r w:rsidRPr="007119D2">
              <w:rPr>
                <w:rFonts w:ascii="Arial" w:hAnsi="Arial" w:cs="Arial"/>
                <w:color w:val="000000"/>
                <w:kern w:val="0"/>
                <w:sz w:val="22"/>
                <w:szCs w:val="22"/>
              </w:rPr>
              <w:t>-3.92</w:t>
            </w:r>
          </w:p>
        </w:tc>
      </w:tr>
    </w:tbl>
    <w:p w:rsidR="00537AFB" w:rsidRPr="007119D2" w:rsidRDefault="00537AFB" w:rsidP="003E41C5">
      <w:pPr>
        <w:rPr>
          <w:rFonts w:ascii="Arial" w:hAnsi="Arial" w:cs="Arial"/>
          <w:sz w:val="28"/>
          <w:szCs w:val="28"/>
        </w:rPr>
      </w:pPr>
    </w:p>
    <w:p w:rsidR="004804DD" w:rsidRPr="007119D2" w:rsidRDefault="004804DD" w:rsidP="003E41C5">
      <w:pPr>
        <w:rPr>
          <w:rFonts w:ascii="Arial" w:hAnsi="Arial" w:cs="Arial"/>
          <w:sz w:val="28"/>
          <w:szCs w:val="28"/>
        </w:rPr>
      </w:pPr>
    </w:p>
    <w:p w:rsidR="004804DD" w:rsidRPr="007119D2" w:rsidRDefault="004804DD" w:rsidP="003E41C5">
      <w:pPr>
        <w:rPr>
          <w:rFonts w:ascii="Arial" w:hAnsi="Arial" w:cs="Arial"/>
          <w:sz w:val="28"/>
          <w:szCs w:val="28"/>
        </w:rPr>
      </w:pPr>
    </w:p>
    <w:p w:rsidR="004804DD" w:rsidRPr="007119D2" w:rsidRDefault="004804DD" w:rsidP="003E41C5">
      <w:pPr>
        <w:rPr>
          <w:rFonts w:ascii="Arial" w:hAnsi="Arial" w:cs="Arial"/>
          <w:sz w:val="28"/>
          <w:szCs w:val="28"/>
        </w:rPr>
      </w:pPr>
    </w:p>
    <w:p w:rsidR="00A87E02" w:rsidRPr="007119D2" w:rsidRDefault="001F5924" w:rsidP="001F5924">
      <w:pPr>
        <w:pStyle w:val="a6"/>
        <w:ind w:left="720" w:firstLineChars="0" w:firstLine="0"/>
        <w:rPr>
          <w:rFonts w:ascii="Arial" w:hAnsi="Arial" w:cs="Arial"/>
          <w:sz w:val="28"/>
          <w:szCs w:val="28"/>
        </w:rPr>
      </w:pPr>
      <w:r w:rsidRPr="007119D2">
        <w:rPr>
          <w:rFonts w:ascii="Arial" w:hAnsi="Arial" w:cs="Arial"/>
          <w:sz w:val="28"/>
          <w:szCs w:val="28"/>
        </w:rPr>
        <w:lastRenderedPageBreak/>
        <w:t>4.</w:t>
      </w:r>
      <w:r w:rsidR="00BC5373" w:rsidRPr="007119D2">
        <w:rPr>
          <w:rFonts w:ascii="Arial" w:hAnsi="Arial" w:cs="Arial"/>
          <w:sz w:val="28"/>
          <w:szCs w:val="28"/>
        </w:rPr>
        <w:t>一期商业会所成本情况</w:t>
      </w:r>
    </w:p>
    <w:tbl>
      <w:tblPr>
        <w:tblW w:w="5822" w:type="pct"/>
        <w:tblInd w:w="-601" w:type="dxa"/>
        <w:tblLayout w:type="fixed"/>
        <w:tblLook w:val="04A0" w:firstRow="1" w:lastRow="0" w:firstColumn="1" w:lastColumn="0" w:noHBand="0" w:noVBand="1"/>
      </w:tblPr>
      <w:tblGrid>
        <w:gridCol w:w="852"/>
        <w:gridCol w:w="1560"/>
        <w:gridCol w:w="1419"/>
        <w:gridCol w:w="1135"/>
        <w:gridCol w:w="1413"/>
        <w:gridCol w:w="1276"/>
        <w:gridCol w:w="1276"/>
        <w:gridCol w:w="992"/>
      </w:tblGrid>
      <w:tr w:rsidR="006B0284" w:rsidRPr="007119D2" w:rsidTr="006B0284">
        <w:trPr>
          <w:trHeight w:val="270"/>
        </w:trPr>
        <w:tc>
          <w:tcPr>
            <w:tcW w:w="121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项目</w:t>
            </w:r>
          </w:p>
        </w:tc>
        <w:tc>
          <w:tcPr>
            <w:tcW w:w="1287" w:type="pct"/>
            <w:gridSpan w:val="2"/>
            <w:tcBorders>
              <w:top w:val="single" w:sz="4" w:space="0" w:color="auto"/>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项目公司原值</w:t>
            </w:r>
          </w:p>
        </w:tc>
        <w:tc>
          <w:tcPr>
            <w:tcW w:w="1998" w:type="pct"/>
            <w:gridSpan w:val="3"/>
            <w:tcBorders>
              <w:top w:val="single" w:sz="4" w:space="0" w:color="auto"/>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复核数值</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差值比率</w:t>
            </w:r>
            <w:r w:rsidRPr="007119D2">
              <w:rPr>
                <w:rFonts w:ascii="Arial" w:hAnsi="Arial" w:cs="Arial"/>
                <w:b/>
                <w:bCs/>
                <w:color w:val="000000"/>
                <w:kern w:val="0"/>
                <w:sz w:val="22"/>
                <w:szCs w:val="22"/>
              </w:rPr>
              <w:t>(%)</w:t>
            </w:r>
          </w:p>
        </w:tc>
      </w:tr>
      <w:tr w:rsidR="006B0284" w:rsidRPr="007119D2" w:rsidTr="006B0284">
        <w:trPr>
          <w:trHeight w:val="270"/>
        </w:trPr>
        <w:tc>
          <w:tcPr>
            <w:tcW w:w="121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b/>
                <w:bCs/>
                <w:color w:val="000000"/>
                <w:kern w:val="0"/>
                <w:sz w:val="22"/>
                <w:szCs w:val="22"/>
              </w:rPr>
            </w:pP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总额（万元）</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建筑单方（元</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总额（万元）</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建筑单方（元</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差值</w:t>
            </w:r>
            <w:r w:rsidRPr="007119D2">
              <w:rPr>
                <w:rFonts w:ascii="Arial" w:hAnsi="Arial" w:cs="Arial"/>
                <w:b/>
                <w:bCs/>
                <w:color w:val="000000"/>
                <w:kern w:val="0"/>
                <w:sz w:val="22"/>
                <w:szCs w:val="22"/>
              </w:rPr>
              <w:t>(</w:t>
            </w:r>
            <w:r w:rsidRPr="007119D2">
              <w:rPr>
                <w:rFonts w:ascii="Arial" w:hAnsi="Arial" w:cs="Arial"/>
                <w:b/>
                <w:bCs/>
                <w:color w:val="000000"/>
                <w:kern w:val="0"/>
                <w:sz w:val="22"/>
                <w:szCs w:val="22"/>
              </w:rPr>
              <w:t>万元</w:t>
            </w:r>
            <w:r w:rsidRPr="007119D2">
              <w:rPr>
                <w:rFonts w:ascii="Arial" w:hAnsi="Arial" w:cs="Arial"/>
                <w:b/>
                <w:bCs/>
                <w:color w:val="000000"/>
                <w:kern w:val="0"/>
                <w:sz w:val="22"/>
                <w:szCs w:val="22"/>
              </w:rPr>
              <w:t>)</w:t>
            </w:r>
          </w:p>
        </w:tc>
        <w:tc>
          <w:tcPr>
            <w:tcW w:w="5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b/>
                <w:bCs/>
                <w:color w:val="000000"/>
                <w:kern w:val="0"/>
                <w:sz w:val="22"/>
                <w:szCs w:val="22"/>
              </w:rPr>
            </w:pPr>
          </w:p>
        </w:tc>
      </w:tr>
      <w:tr w:rsidR="006B0284" w:rsidRPr="007119D2" w:rsidTr="006B0284">
        <w:trPr>
          <w:trHeight w:val="330"/>
        </w:trPr>
        <w:tc>
          <w:tcPr>
            <w:tcW w:w="4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土地费用</w:t>
            </w: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土地出让金</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540.05</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2677.60</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540.05</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2677.60</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大市政配套</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21.96</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108.87</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21.96</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108.87</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土地契税</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16.20</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80.33</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16.20</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80.33</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青苗补偿</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0.07</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0.35</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0.07</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100.00</w:t>
            </w:r>
          </w:p>
        </w:tc>
      </w:tr>
      <w:tr w:rsidR="006B0284" w:rsidRPr="007119D2" w:rsidTr="006B0284">
        <w:trPr>
          <w:trHeight w:val="330"/>
        </w:trPr>
        <w:tc>
          <w:tcPr>
            <w:tcW w:w="4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前期费用</w:t>
            </w: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设计费</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102.34</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507.42</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102.24</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506.92</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-0.10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规费</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12.08</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59.91</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10.38</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51.49</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-1.70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-0.14</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前期工程费</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17.30</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85.78</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17.16</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85.07</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-0.14</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-0.01</w:t>
            </w:r>
          </w:p>
        </w:tc>
      </w:tr>
      <w:tr w:rsidR="006B0284" w:rsidRPr="007119D2" w:rsidTr="006B0284">
        <w:trPr>
          <w:trHeight w:val="330"/>
        </w:trPr>
        <w:tc>
          <w:tcPr>
            <w:tcW w:w="4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工程成本</w:t>
            </w: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建安工程</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2023.51</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10032.72</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1974.63</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9790.36</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-48.88</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-0.02</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设备工程</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0.00</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0.00</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0.00</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0.00</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室外工程</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79.14</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392.39</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79.14</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392.39</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环境工程</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98.02</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486.02</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98.02</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486.02</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弱电工程</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7.14</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35.38</w:t>
            </w:r>
          </w:p>
        </w:tc>
        <w:tc>
          <w:tcPr>
            <w:tcW w:w="71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7.14</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35.38</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公共配套</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17.27</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85.64</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kern w:val="0"/>
                <w:sz w:val="22"/>
              </w:rPr>
            </w:pPr>
            <w:r w:rsidRPr="007119D2">
              <w:rPr>
                <w:rFonts w:ascii="Arial" w:hAnsi="Arial" w:cs="Arial"/>
                <w:kern w:val="0"/>
                <w:sz w:val="22"/>
              </w:rPr>
              <w:t>17.24</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85.46</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-0.04</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color w:val="000000"/>
                <w:kern w:val="0"/>
                <w:sz w:val="22"/>
                <w:szCs w:val="22"/>
              </w:rPr>
            </w:pPr>
          </w:p>
        </w:tc>
        <w:tc>
          <w:tcPr>
            <w:tcW w:w="786"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不可预见费</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kern w:val="0"/>
                <w:sz w:val="22"/>
              </w:rPr>
            </w:pPr>
            <w:r w:rsidRPr="007119D2">
              <w:rPr>
                <w:rFonts w:ascii="Arial" w:hAnsi="Arial" w:cs="Arial"/>
                <w:kern w:val="0"/>
                <w:sz w:val="22"/>
              </w:rPr>
              <w:t>66.75</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kern w:val="0"/>
                <w:sz w:val="22"/>
              </w:rPr>
            </w:pPr>
            <w:r w:rsidRPr="007119D2">
              <w:rPr>
                <w:rFonts w:ascii="Arial" w:hAnsi="Arial" w:cs="Arial"/>
                <w:kern w:val="0"/>
                <w:sz w:val="22"/>
              </w:rPr>
              <w:t>330.96</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kern w:val="0"/>
                <w:sz w:val="22"/>
              </w:rPr>
            </w:pPr>
            <w:r w:rsidRPr="007119D2">
              <w:rPr>
                <w:rFonts w:ascii="Arial" w:hAnsi="Arial" w:cs="Arial"/>
                <w:kern w:val="0"/>
                <w:sz w:val="22"/>
              </w:rPr>
              <w:t>65.28</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323.69</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-1.47</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-0.02</w:t>
            </w:r>
          </w:p>
        </w:tc>
      </w:tr>
      <w:tr w:rsidR="006B0284" w:rsidRPr="007119D2" w:rsidTr="006B0284">
        <w:trPr>
          <w:trHeight w:val="33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资本化利息</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403.82</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2002.17</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398.82</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1977.37</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-5.00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-0.01</w:t>
            </w:r>
          </w:p>
        </w:tc>
      </w:tr>
      <w:tr w:rsidR="006B0284" w:rsidRPr="007119D2" w:rsidTr="006B0284">
        <w:trPr>
          <w:trHeight w:val="33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开发间接费</w:t>
            </w:r>
          </w:p>
        </w:tc>
        <w:tc>
          <w:tcPr>
            <w:tcW w:w="715"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6.76</w:t>
            </w:r>
          </w:p>
        </w:tc>
        <w:tc>
          <w:tcPr>
            <w:tcW w:w="572"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33.54</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6.76</w:t>
            </w:r>
          </w:p>
        </w:tc>
        <w:tc>
          <w:tcPr>
            <w:tcW w:w="643" w:type="pct"/>
            <w:tcBorders>
              <w:top w:val="nil"/>
              <w:left w:val="nil"/>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33.54</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27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直接成本</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3412.35</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16917.96</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3355.09</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16634.82</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-57.26</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-0.02</w:t>
            </w:r>
          </w:p>
        </w:tc>
      </w:tr>
      <w:tr w:rsidR="006B0284" w:rsidRPr="007119D2" w:rsidTr="006B0284">
        <w:trPr>
          <w:trHeight w:val="33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项目管理费用</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142.00</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704.05</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106.50</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528.04</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-35.50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-0.25</w:t>
            </w:r>
          </w:p>
        </w:tc>
      </w:tr>
      <w:tr w:rsidR="006B0284" w:rsidRPr="007119D2" w:rsidTr="006B0284">
        <w:trPr>
          <w:trHeight w:val="33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销售合同印花税</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3.55</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17.60</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3.55</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17.60</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建筑合同印花税</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0.69</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3.41</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0.67</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3.33</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-0.02</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-0.02</w:t>
            </w:r>
          </w:p>
        </w:tc>
      </w:tr>
      <w:tr w:rsidR="006B0284" w:rsidRPr="007119D2" w:rsidTr="006B0284">
        <w:trPr>
          <w:trHeight w:val="33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集团管理费用</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355.00</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1760.12</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355.00</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1760.12</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33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销售费用</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626.50</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3106.24</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626.50</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3106.24</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27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增值税</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355.00</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1760.12</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355.00</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1760.12</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27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城建税</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24.85</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123.21</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24.85</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123.21</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27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教育费附加</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10.65</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52.80</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10.65</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52.80</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27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地方附加费</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7.10</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35.20</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7.10</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35.20</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0.00</w:t>
            </w:r>
          </w:p>
        </w:tc>
      </w:tr>
      <w:tr w:rsidR="006B0284" w:rsidRPr="007119D2" w:rsidTr="006B0284">
        <w:trPr>
          <w:trHeight w:val="27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kern w:val="0"/>
                <w:sz w:val="22"/>
                <w:szCs w:val="20"/>
              </w:rPr>
            </w:pPr>
            <w:r w:rsidRPr="007119D2">
              <w:rPr>
                <w:rFonts w:ascii="Arial" w:hAnsi="Arial" w:cs="Arial"/>
                <w:kern w:val="0"/>
                <w:sz w:val="22"/>
                <w:szCs w:val="20"/>
              </w:rPr>
              <w:t>土地增值税</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915.22</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4537.72</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979.42</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4856.04</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64.20</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color w:val="000000"/>
                <w:kern w:val="0"/>
                <w:sz w:val="22"/>
                <w:szCs w:val="22"/>
              </w:rPr>
              <w:t>0.07</w:t>
            </w:r>
          </w:p>
        </w:tc>
      </w:tr>
      <w:tr w:rsidR="006B0284" w:rsidRPr="007119D2" w:rsidTr="006B0284">
        <w:trPr>
          <w:trHeight w:val="270"/>
        </w:trPr>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16" w:rsidRPr="007119D2" w:rsidRDefault="00A27716" w:rsidP="006B0284">
            <w:pPr>
              <w:widowControl/>
              <w:jc w:val="center"/>
              <w:rPr>
                <w:rFonts w:ascii="Arial" w:hAnsi="Arial" w:cs="Arial"/>
                <w:b/>
                <w:bCs/>
                <w:kern w:val="0"/>
                <w:sz w:val="22"/>
                <w:szCs w:val="20"/>
              </w:rPr>
            </w:pPr>
            <w:r w:rsidRPr="007119D2">
              <w:rPr>
                <w:rFonts w:ascii="Arial" w:hAnsi="Arial" w:cs="Arial"/>
                <w:b/>
                <w:bCs/>
                <w:kern w:val="0"/>
                <w:sz w:val="22"/>
                <w:szCs w:val="20"/>
              </w:rPr>
              <w:t>所得税前完全成本</w:t>
            </w:r>
          </w:p>
        </w:tc>
        <w:tc>
          <w:tcPr>
            <w:tcW w:w="715"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5852.91</w:t>
            </w:r>
          </w:p>
        </w:tc>
        <w:tc>
          <w:tcPr>
            <w:tcW w:w="57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29017.88</w:t>
            </w:r>
          </w:p>
        </w:tc>
        <w:tc>
          <w:tcPr>
            <w:tcW w:w="712"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5824.34</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28877.52</w:t>
            </w:r>
          </w:p>
        </w:tc>
        <w:tc>
          <w:tcPr>
            <w:tcW w:w="643"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b/>
                <w:bCs/>
                <w:color w:val="000000"/>
                <w:kern w:val="0"/>
                <w:sz w:val="22"/>
                <w:szCs w:val="22"/>
              </w:rPr>
            </w:pPr>
            <w:r w:rsidRPr="007119D2">
              <w:rPr>
                <w:rFonts w:ascii="Arial" w:hAnsi="Arial" w:cs="Arial"/>
                <w:b/>
                <w:bCs/>
                <w:color w:val="000000"/>
                <w:kern w:val="0"/>
                <w:sz w:val="22"/>
                <w:szCs w:val="22"/>
              </w:rPr>
              <w:t>-28.57</w:t>
            </w:r>
          </w:p>
        </w:tc>
        <w:tc>
          <w:tcPr>
            <w:tcW w:w="500" w:type="pct"/>
            <w:tcBorders>
              <w:top w:val="nil"/>
              <w:left w:val="nil"/>
              <w:bottom w:val="single" w:sz="4" w:space="0" w:color="auto"/>
              <w:right w:val="single" w:sz="4" w:space="0" w:color="auto"/>
            </w:tcBorders>
            <w:shd w:val="clear" w:color="auto" w:fill="auto"/>
            <w:noWrap/>
            <w:vAlign w:val="center"/>
            <w:hideMark/>
          </w:tcPr>
          <w:p w:rsidR="00A27716" w:rsidRPr="007119D2" w:rsidRDefault="00A27716" w:rsidP="006B0284">
            <w:pPr>
              <w:widowControl/>
              <w:jc w:val="center"/>
              <w:rPr>
                <w:rFonts w:ascii="Arial" w:hAnsi="Arial" w:cs="Arial"/>
                <w:color w:val="000000"/>
                <w:kern w:val="0"/>
                <w:sz w:val="22"/>
                <w:szCs w:val="22"/>
              </w:rPr>
            </w:pPr>
            <w:r w:rsidRPr="007119D2">
              <w:rPr>
                <w:rFonts w:ascii="Arial" w:hAnsi="Arial" w:cs="Arial"/>
                <w:b/>
                <w:color w:val="000000"/>
                <w:kern w:val="0"/>
                <w:sz w:val="22"/>
                <w:szCs w:val="22"/>
              </w:rPr>
              <w:t>-0.005</w:t>
            </w:r>
          </w:p>
        </w:tc>
      </w:tr>
    </w:tbl>
    <w:p w:rsidR="004804DD" w:rsidRPr="007119D2" w:rsidRDefault="004804DD" w:rsidP="004804DD">
      <w:pPr>
        <w:rPr>
          <w:rFonts w:ascii="Arial" w:hAnsi="Arial" w:cs="Arial"/>
          <w:sz w:val="28"/>
          <w:szCs w:val="28"/>
        </w:rPr>
      </w:pPr>
    </w:p>
    <w:p w:rsidR="004804DD" w:rsidRPr="007119D2" w:rsidRDefault="00984C4B" w:rsidP="004804DD">
      <w:pPr>
        <w:rPr>
          <w:rFonts w:ascii="Arial" w:hAnsi="Arial" w:cs="Arial"/>
          <w:sz w:val="28"/>
          <w:szCs w:val="28"/>
        </w:rPr>
      </w:pPr>
      <w:r w:rsidRPr="007119D2">
        <w:rPr>
          <w:rFonts w:ascii="Arial" w:hAnsi="Arial" w:cs="Arial"/>
          <w:sz w:val="28"/>
          <w:szCs w:val="28"/>
        </w:rPr>
        <w:t xml:space="preserve">                             </w:t>
      </w:r>
      <w:proofErr w:type="gramStart"/>
      <w:r w:rsidRPr="007119D2">
        <w:rPr>
          <w:rFonts w:ascii="Arial" w:hAnsi="Arial" w:cs="Arial"/>
          <w:sz w:val="28"/>
          <w:szCs w:val="28"/>
        </w:rPr>
        <w:t>北京康正宏</w:t>
      </w:r>
      <w:proofErr w:type="gramEnd"/>
      <w:r w:rsidRPr="007119D2">
        <w:rPr>
          <w:rFonts w:ascii="Arial" w:hAnsi="Arial" w:cs="Arial"/>
          <w:sz w:val="28"/>
          <w:szCs w:val="28"/>
        </w:rPr>
        <w:t>基房地产评估有限公司</w:t>
      </w:r>
    </w:p>
    <w:p w:rsidR="00984C4B" w:rsidRPr="007119D2" w:rsidRDefault="00984C4B" w:rsidP="004804DD">
      <w:pPr>
        <w:rPr>
          <w:rFonts w:ascii="Arial" w:hAnsi="Arial" w:cs="Arial"/>
          <w:sz w:val="28"/>
          <w:szCs w:val="28"/>
        </w:rPr>
      </w:pPr>
      <w:r w:rsidRPr="007119D2">
        <w:rPr>
          <w:rFonts w:ascii="Arial" w:hAnsi="Arial" w:cs="Arial"/>
          <w:sz w:val="28"/>
          <w:szCs w:val="28"/>
        </w:rPr>
        <w:t xml:space="preserve">                                   2018</w:t>
      </w:r>
      <w:r w:rsidRPr="007119D2">
        <w:rPr>
          <w:rFonts w:ascii="Arial" w:hAnsi="Arial" w:cs="Arial"/>
          <w:sz w:val="28"/>
          <w:szCs w:val="28"/>
        </w:rPr>
        <w:t>年</w:t>
      </w:r>
      <w:r w:rsidRPr="007119D2">
        <w:rPr>
          <w:rFonts w:ascii="Arial" w:hAnsi="Arial" w:cs="Arial"/>
          <w:sz w:val="28"/>
          <w:szCs w:val="28"/>
        </w:rPr>
        <w:t>1</w:t>
      </w:r>
      <w:r w:rsidRPr="007119D2">
        <w:rPr>
          <w:rFonts w:ascii="Arial" w:hAnsi="Arial" w:cs="Arial"/>
          <w:sz w:val="28"/>
          <w:szCs w:val="28"/>
        </w:rPr>
        <w:t>月</w:t>
      </w:r>
      <w:r w:rsidRPr="007119D2">
        <w:rPr>
          <w:rFonts w:ascii="Arial" w:hAnsi="Arial" w:cs="Arial"/>
          <w:sz w:val="28"/>
          <w:szCs w:val="28"/>
        </w:rPr>
        <w:t>9</w:t>
      </w:r>
      <w:r w:rsidRPr="007119D2">
        <w:rPr>
          <w:rFonts w:ascii="Arial" w:hAnsi="Arial" w:cs="Arial"/>
          <w:sz w:val="28"/>
          <w:szCs w:val="28"/>
        </w:rPr>
        <w:t>日</w:t>
      </w:r>
    </w:p>
    <w:p w:rsidR="004804DD" w:rsidRPr="007119D2" w:rsidRDefault="004804DD" w:rsidP="004804DD">
      <w:pPr>
        <w:rPr>
          <w:rFonts w:ascii="Arial" w:hAnsi="Arial" w:cs="Arial"/>
          <w:sz w:val="28"/>
          <w:szCs w:val="28"/>
        </w:rPr>
      </w:pPr>
    </w:p>
    <w:p w:rsidR="004804DD" w:rsidRPr="007119D2" w:rsidRDefault="004804DD" w:rsidP="004804DD">
      <w:pPr>
        <w:rPr>
          <w:rFonts w:ascii="Arial" w:hAnsi="Arial" w:cs="Arial"/>
          <w:sz w:val="28"/>
          <w:szCs w:val="28"/>
        </w:rPr>
      </w:pPr>
    </w:p>
    <w:p w:rsidR="003C2795" w:rsidRPr="007119D2" w:rsidRDefault="00990163" w:rsidP="006439A6">
      <w:pPr>
        <w:pStyle w:val="1"/>
        <w:keepNext w:val="0"/>
        <w:keepLines w:val="0"/>
        <w:spacing w:before="240"/>
        <w:rPr>
          <w:rFonts w:ascii="Arial" w:hAnsi="Arial" w:cs="Arial"/>
          <w:sz w:val="28"/>
        </w:rPr>
      </w:pPr>
      <w:bookmarkStart w:id="27" w:name="_Toc503423377"/>
      <w:r w:rsidRPr="007119D2">
        <w:rPr>
          <w:rFonts w:ascii="Arial" w:hAnsi="Arial" w:cs="Arial"/>
          <w:sz w:val="28"/>
        </w:rPr>
        <w:lastRenderedPageBreak/>
        <w:t>附件</w:t>
      </w:r>
      <w:r w:rsidR="006439A6" w:rsidRPr="007119D2">
        <w:rPr>
          <w:rFonts w:ascii="Arial" w:hAnsi="Arial" w:cs="Arial"/>
          <w:sz w:val="28"/>
        </w:rPr>
        <w:t>（备查）</w:t>
      </w:r>
      <w:bookmarkEnd w:id="27"/>
    </w:p>
    <w:p w:rsidR="000557BF" w:rsidRPr="007119D2" w:rsidRDefault="000557BF" w:rsidP="00CD75EA">
      <w:pPr>
        <w:pStyle w:val="a6"/>
        <w:numPr>
          <w:ilvl w:val="0"/>
          <w:numId w:val="12"/>
        </w:numPr>
        <w:spacing w:line="480" w:lineRule="exact"/>
        <w:ind w:left="357" w:firstLineChars="0" w:hanging="357"/>
        <w:rPr>
          <w:rFonts w:ascii="Arial" w:hAnsi="Arial" w:cs="Arial"/>
          <w:sz w:val="24"/>
          <w:szCs w:val="28"/>
        </w:rPr>
      </w:pPr>
      <w:r w:rsidRPr="007119D2">
        <w:rPr>
          <w:rFonts w:ascii="Arial" w:hAnsi="Arial" w:cs="Arial"/>
          <w:sz w:val="24"/>
          <w:szCs w:val="28"/>
        </w:rPr>
        <w:t>《常州武进开发区四桥头东北角地块一期</w:t>
      </w:r>
      <w:r w:rsidRPr="007119D2">
        <w:rPr>
          <w:rFonts w:ascii="Arial" w:hAnsi="Arial" w:cs="Arial"/>
          <w:sz w:val="24"/>
          <w:szCs w:val="28"/>
        </w:rPr>
        <w:t>h</w:t>
      </w:r>
      <w:r w:rsidRPr="007119D2">
        <w:rPr>
          <w:rFonts w:ascii="Arial" w:hAnsi="Arial" w:cs="Arial"/>
          <w:sz w:val="24"/>
          <w:szCs w:val="28"/>
        </w:rPr>
        <w:t>建设工程设计总平图（施工图）》</w:t>
      </w:r>
    </w:p>
    <w:p w:rsidR="00CD75EA" w:rsidRPr="007119D2" w:rsidRDefault="00C961C3" w:rsidP="00CD75EA">
      <w:pPr>
        <w:pStyle w:val="a6"/>
        <w:numPr>
          <w:ilvl w:val="0"/>
          <w:numId w:val="12"/>
        </w:numPr>
        <w:spacing w:line="480" w:lineRule="exact"/>
        <w:ind w:left="357" w:firstLineChars="0" w:hanging="357"/>
        <w:rPr>
          <w:rFonts w:ascii="Arial" w:hAnsi="Arial" w:cs="Arial"/>
          <w:sz w:val="24"/>
          <w:szCs w:val="28"/>
        </w:rPr>
      </w:pPr>
      <w:r w:rsidRPr="007119D2">
        <w:rPr>
          <w:rFonts w:ascii="Arial" w:hAnsi="Arial" w:cs="Arial"/>
          <w:sz w:val="24"/>
          <w:szCs w:val="28"/>
        </w:rPr>
        <w:t>《国有建设用地使用权出让合同》</w:t>
      </w:r>
      <w:r w:rsidRPr="007119D2">
        <w:rPr>
          <w:rFonts w:ascii="Arial" w:hAnsi="Arial" w:cs="Arial"/>
          <w:sz w:val="24"/>
          <w:szCs w:val="28"/>
        </w:rPr>
        <w:t>[</w:t>
      </w:r>
      <w:r w:rsidRPr="007119D2">
        <w:rPr>
          <w:rFonts w:ascii="Arial" w:hAnsi="Arial" w:cs="Arial"/>
          <w:sz w:val="24"/>
          <w:szCs w:val="28"/>
        </w:rPr>
        <w:t>电子监管号：</w:t>
      </w:r>
      <w:r w:rsidRPr="007119D2">
        <w:rPr>
          <w:rFonts w:ascii="Arial" w:hAnsi="Arial" w:cs="Arial"/>
          <w:sz w:val="24"/>
          <w:szCs w:val="28"/>
        </w:rPr>
        <w:t>3204122011B01705]</w:t>
      </w:r>
    </w:p>
    <w:p w:rsidR="00C961C3" w:rsidRPr="007119D2" w:rsidRDefault="00C961C3" w:rsidP="00CD75EA">
      <w:pPr>
        <w:pStyle w:val="a6"/>
        <w:numPr>
          <w:ilvl w:val="0"/>
          <w:numId w:val="12"/>
        </w:numPr>
        <w:spacing w:line="480" w:lineRule="exact"/>
        <w:ind w:left="357" w:firstLineChars="0" w:hanging="357"/>
        <w:rPr>
          <w:rFonts w:ascii="Arial" w:hAnsi="Arial" w:cs="Arial"/>
          <w:sz w:val="24"/>
          <w:szCs w:val="28"/>
        </w:rPr>
      </w:pPr>
      <w:r w:rsidRPr="007119D2">
        <w:rPr>
          <w:rFonts w:ascii="Arial" w:hAnsi="Arial" w:cs="Arial"/>
          <w:sz w:val="24"/>
          <w:szCs w:val="28"/>
        </w:rPr>
        <w:t>《国有土地使用证》</w:t>
      </w:r>
      <w:r w:rsidRPr="007119D2">
        <w:rPr>
          <w:rFonts w:ascii="Arial" w:hAnsi="Arial" w:cs="Arial"/>
          <w:sz w:val="24"/>
          <w:szCs w:val="28"/>
        </w:rPr>
        <w:t>[</w:t>
      </w:r>
      <w:r w:rsidRPr="007119D2">
        <w:rPr>
          <w:rFonts w:ascii="Arial" w:hAnsi="Arial" w:cs="Arial"/>
          <w:sz w:val="24"/>
          <w:szCs w:val="28"/>
        </w:rPr>
        <w:t>武国用（</w:t>
      </w:r>
      <w:r w:rsidRPr="007119D2">
        <w:rPr>
          <w:rFonts w:ascii="Arial" w:hAnsi="Arial" w:cs="Arial"/>
          <w:sz w:val="24"/>
          <w:szCs w:val="28"/>
        </w:rPr>
        <w:t>2012</w:t>
      </w:r>
      <w:r w:rsidRPr="007119D2">
        <w:rPr>
          <w:rFonts w:ascii="Arial" w:hAnsi="Arial" w:cs="Arial"/>
          <w:sz w:val="24"/>
          <w:szCs w:val="28"/>
        </w:rPr>
        <w:t>）第</w:t>
      </w:r>
      <w:r w:rsidRPr="007119D2">
        <w:rPr>
          <w:rFonts w:ascii="Arial" w:hAnsi="Arial" w:cs="Arial"/>
          <w:sz w:val="24"/>
          <w:szCs w:val="28"/>
        </w:rPr>
        <w:t>01752</w:t>
      </w:r>
      <w:r w:rsidRPr="007119D2">
        <w:rPr>
          <w:rFonts w:ascii="Arial" w:hAnsi="Arial" w:cs="Arial"/>
          <w:sz w:val="24"/>
          <w:szCs w:val="28"/>
        </w:rPr>
        <w:t>号</w:t>
      </w:r>
      <w:r w:rsidRPr="007119D2">
        <w:rPr>
          <w:rFonts w:ascii="Arial" w:hAnsi="Arial" w:cs="Arial"/>
          <w:sz w:val="24"/>
          <w:szCs w:val="28"/>
        </w:rPr>
        <w:t>]</w:t>
      </w:r>
    </w:p>
    <w:p w:rsidR="00C961C3" w:rsidRPr="007119D2" w:rsidRDefault="000557BF" w:rsidP="00CD75EA">
      <w:pPr>
        <w:pStyle w:val="a6"/>
        <w:numPr>
          <w:ilvl w:val="0"/>
          <w:numId w:val="12"/>
        </w:numPr>
        <w:spacing w:line="480" w:lineRule="exact"/>
        <w:ind w:left="357" w:firstLineChars="0" w:hanging="357"/>
        <w:rPr>
          <w:rFonts w:ascii="Arial" w:hAnsi="Arial" w:cs="Arial"/>
          <w:sz w:val="24"/>
          <w:szCs w:val="28"/>
        </w:rPr>
      </w:pPr>
      <w:r w:rsidRPr="007119D2">
        <w:rPr>
          <w:rFonts w:ascii="Arial" w:hAnsi="Arial" w:cs="Arial"/>
          <w:sz w:val="24"/>
          <w:szCs w:val="28"/>
        </w:rPr>
        <w:t>《不动产权证书》</w:t>
      </w:r>
      <w:r w:rsidRPr="007119D2">
        <w:rPr>
          <w:rFonts w:ascii="Arial" w:hAnsi="Arial" w:cs="Arial"/>
          <w:sz w:val="24"/>
          <w:szCs w:val="28"/>
        </w:rPr>
        <w:t>[</w:t>
      </w:r>
      <w:r w:rsidRPr="007119D2">
        <w:rPr>
          <w:rFonts w:ascii="Arial" w:hAnsi="Arial" w:cs="Arial"/>
          <w:sz w:val="24"/>
          <w:szCs w:val="28"/>
        </w:rPr>
        <w:t>苏（</w:t>
      </w:r>
      <w:r w:rsidRPr="007119D2">
        <w:rPr>
          <w:rFonts w:ascii="Arial" w:hAnsi="Arial" w:cs="Arial"/>
          <w:sz w:val="24"/>
          <w:szCs w:val="28"/>
        </w:rPr>
        <w:t>2017</w:t>
      </w:r>
      <w:r w:rsidRPr="007119D2">
        <w:rPr>
          <w:rFonts w:ascii="Arial" w:hAnsi="Arial" w:cs="Arial"/>
          <w:sz w:val="24"/>
          <w:szCs w:val="28"/>
        </w:rPr>
        <w:t>）常州市不动产权第</w:t>
      </w:r>
      <w:r w:rsidRPr="007119D2">
        <w:rPr>
          <w:rFonts w:ascii="Arial" w:hAnsi="Arial" w:cs="Arial"/>
          <w:sz w:val="24"/>
          <w:szCs w:val="28"/>
        </w:rPr>
        <w:t>2036337</w:t>
      </w:r>
      <w:r w:rsidRPr="007119D2">
        <w:rPr>
          <w:rFonts w:ascii="Arial" w:hAnsi="Arial" w:cs="Arial"/>
          <w:sz w:val="24"/>
          <w:szCs w:val="28"/>
        </w:rPr>
        <w:t>号</w:t>
      </w:r>
      <w:r w:rsidRPr="007119D2">
        <w:rPr>
          <w:rFonts w:ascii="Arial" w:hAnsi="Arial" w:cs="Arial"/>
          <w:sz w:val="24"/>
          <w:szCs w:val="28"/>
        </w:rPr>
        <w:t>]</w:t>
      </w:r>
    </w:p>
    <w:p w:rsidR="000557BF" w:rsidRPr="007119D2" w:rsidRDefault="000557BF" w:rsidP="00CD75EA">
      <w:pPr>
        <w:pStyle w:val="a6"/>
        <w:numPr>
          <w:ilvl w:val="0"/>
          <w:numId w:val="12"/>
        </w:numPr>
        <w:spacing w:line="480" w:lineRule="exact"/>
        <w:ind w:left="357" w:firstLineChars="0" w:hanging="357"/>
        <w:rPr>
          <w:rFonts w:ascii="Arial" w:hAnsi="Arial" w:cs="Arial"/>
          <w:sz w:val="24"/>
          <w:szCs w:val="28"/>
        </w:rPr>
      </w:pPr>
      <w:r w:rsidRPr="007119D2">
        <w:rPr>
          <w:rFonts w:ascii="Arial" w:hAnsi="Arial" w:cs="Arial"/>
          <w:sz w:val="24"/>
          <w:szCs w:val="28"/>
        </w:rPr>
        <w:t>土地出让金及契税缴纳相关票据</w:t>
      </w:r>
    </w:p>
    <w:p w:rsidR="000557BF" w:rsidRPr="007119D2" w:rsidRDefault="000557BF" w:rsidP="00CD75EA">
      <w:pPr>
        <w:pStyle w:val="a6"/>
        <w:numPr>
          <w:ilvl w:val="0"/>
          <w:numId w:val="12"/>
        </w:numPr>
        <w:spacing w:line="480" w:lineRule="exact"/>
        <w:ind w:left="357" w:firstLineChars="0" w:hanging="357"/>
        <w:rPr>
          <w:rFonts w:ascii="Arial" w:hAnsi="Arial" w:cs="Arial"/>
          <w:sz w:val="24"/>
          <w:szCs w:val="28"/>
        </w:rPr>
      </w:pPr>
      <w:r w:rsidRPr="007119D2">
        <w:rPr>
          <w:rFonts w:ascii="Arial" w:hAnsi="Arial" w:cs="Arial"/>
          <w:sz w:val="24"/>
          <w:szCs w:val="28"/>
        </w:rPr>
        <w:t>《建设工程设计合同》</w:t>
      </w:r>
      <w:r w:rsidRPr="007119D2">
        <w:rPr>
          <w:rFonts w:ascii="Arial" w:hAnsi="Arial" w:cs="Arial"/>
          <w:sz w:val="24"/>
          <w:szCs w:val="28"/>
        </w:rPr>
        <w:t>[</w:t>
      </w:r>
      <w:r w:rsidRPr="007119D2">
        <w:rPr>
          <w:rFonts w:ascii="Arial" w:hAnsi="Arial" w:cs="Arial"/>
          <w:sz w:val="24"/>
          <w:szCs w:val="28"/>
        </w:rPr>
        <w:t>杭州九米</w:t>
      </w:r>
      <w:r w:rsidRPr="007119D2">
        <w:rPr>
          <w:rFonts w:ascii="Arial" w:hAnsi="Arial" w:cs="Arial"/>
          <w:sz w:val="24"/>
          <w:szCs w:val="28"/>
        </w:rPr>
        <w:t>]</w:t>
      </w:r>
    </w:p>
    <w:p w:rsidR="000557BF" w:rsidRDefault="000557BF" w:rsidP="00CD75EA">
      <w:pPr>
        <w:pStyle w:val="a6"/>
        <w:numPr>
          <w:ilvl w:val="0"/>
          <w:numId w:val="12"/>
        </w:numPr>
        <w:spacing w:line="480" w:lineRule="exact"/>
        <w:ind w:left="357" w:firstLineChars="0" w:hanging="357"/>
        <w:rPr>
          <w:rFonts w:ascii="Arial" w:hAnsi="Arial" w:cs="Arial"/>
          <w:sz w:val="24"/>
          <w:szCs w:val="28"/>
        </w:rPr>
      </w:pPr>
      <w:r w:rsidRPr="007119D2">
        <w:rPr>
          <w:rFonts w:ascii="Arial" w:hAnsi="Arial" w:cs="Arial"/>
          <w:sz w:val="24"/>
          <w:szCs w:val="28"/>
        </w:rPr>
        <w:t>《常州江南里项目一期铝合金门窗、幕墙工程深化设计合同》等</w:t>
      </w:r>
    </w:p>
    <w:p w:rsidR="006346B4" w:rsidRPr="007119D2" w:rsidRDefault="006346B4" w:rsidP="006346B4">
      <w:pPr>
        <w:pStyle w:val="a6"/>
        <w:numPr>
          <w:ilvl w:val="0"/>
          <w:numId w:val="12"/>
        </w:numPr>
        <w:spacing w:line="480" w:lineRule="exact"/>
        <w:ind w:firstLineChars="0"/>
        <w:rPr>
          <w:rFonts w:ascii="Arial" w:hAnsi="Arial" w:cs="Arial"/>
          <w:sz w:val="24"/>
          <w:szCs w:val="28"/>
        </w:rPr>
      </w:pPr>
      <w:r w:rsidRPr="007119D2">
        <w:rPr>
          <w:rFonts w:ascii="Arial" w:hAnsi="Arial" w:cs="Arial"/>
          <w:sz w:val="24"/>
          <w:szCs w:val="28"/>
        </w:rPr>
        <w:t>《常州江南里项目目标成本（全期方案版）</w:t>
      </w:r>
      <w:r w:rsidRPr="007119D2">
        <w:rPr>
          <w:rFonts w:ascii="Arial" w:hAnsi="Arial" w:cs="Arial"/>
          <w:sz w:val="24"/>
          <w:szCs w:val="28"/>
        </w:rPr>
        <w:t>-20171128</w:t>
      </w:r>
      <w:r w:rsidRPr="007119D2">
        <w:rPr>
          <w:rFonts w:ascii="Arial" w:hAnsi="Arial" w:cs="Arial"/>
          <w:sz w:val="24"/>
          <w:szCs w:val="28"/>
        </w:rPr>
        <w:t>》</w:t>
      </w:r>
    </w:p>
    <w:p w:rsidR="006346B4" w:rsidRPr="007119D2" w:rsidRDefault="006346B4" w:rsidP="006346B4">
      <w:pPr>
        <w:pStyle w:val="a6"/>
        <w:numPr>
          <w:ilvl w:val="0"/>
          <w:numId w:val="12"/>
        </w:numPr>
        <w:spacing w:line="480" w:lineRule="exact"/>
        <w:ind w:left="357" w:firstLineChars="0" w:hanging="357"/>
        <w:rPr>
          <w:rFonts w:ascii="Arial" w:hAnsi="Arial" w:cs="Arial"/>
          <w:sz w:val="24"/>
          <w:szCs w:val="28"/>
        </w:rPr>
      </w:pPr>
      <w:r w:rsidRPr="007119D2">
        <w:rPr>
          <w:rFonts w:ascii="Arial" w:hAnsi="Arial" w:cs="Arial"/>
          <w:sz w:val="24"/>
          <w:szCs w:val="28"/>
        </w:rPr>
        <w:t>《</w:t>
      </w:r>
      <w:r w:rsidRPr="007119D2">
        <w:rPr>
          <w:rFonts w:ascii="Arial" w:hAnsi="Arial" w:cs="Arial"/>
          <w:sz w:val="24"/>
          <w:szCs w:val="28"/>
        </w:rPr>
        <w:t>20170831</w:t>
      </w:r>
      <w:r w:rsidRPr="007119D2">
        <w:rPr>
          <w:rFonts w:ascii="Arial" w:hAnsi="Arial" w:cs="Arial"/>
          <w:sz w:val="24"/>
          <w:szCs w:val="28"/>
        </w:rPr>
        <w:t>送审全套图纸（九米）》</w:t>
      </w:r>
    </w:p>
    <w:p w:rsidR="006346B4" w:rsidRPr="006346B4" w:rsidRDefault="006346B4" w:rsidP="006346B4">
      <w:pPr>
        <w:pStyle w:val="a6"/>
        <w:numPr>
          <w:ilvl w:val="0"/>
          <w:numId w:val="12"/>
        </w:numPr>
        <w:spacing w:line="480" w:lineRule="exact"/>
        <w:ind w:left="357" w:firstLineChars="0" w:hanging="357"/>
        <w:rPr>
          <w:rFonts w:ascii="Arial" w:hAnsi="Arial" w:cs="Arial"/>
          <w:sz w:val="24"/>
          <w:szCs w:val="28"/>
        </w:rPr>
      </w:pPr>
      <w:r w:rsidRPr="007119D2">
        <w:rPr>
          <w:rFonts w:ascii="Arial" w:hAnsi="Arial" w:cs="Arial"/>
          <w:sz w:val="24"/>
          <w:szCs w:val="28"/>
        </w:rPr>
        <w:t>《常州武进经济开发区四桥头东北角地块建筑工程设计方案总平面图》</w:t>
      </w:r>
    </w:p>
    <w:p w:rsidR="000557BF" w:rsidRPr="007119D2" w:rsidRDefault="004A495E" w:rsidP="00CD75EA">
      <w:pPr>
        <w:pStyle w:val="a6"/>
        <w:numPr>
          <w:ilvl w:val="0"/>
          <w:numId w:val="12"/>
        </w:numPr>
        <w:spacing w:line="480" w:lineRule="exact"/>
        <w:ind w:left="357" w:firstLineChars="0" w:hanging="357"/>
        <w:rPr>
          <w:rFonts w:ascii="Arial" w:hAnsi="Arial" w:cs="Arial"/>
          <w:sz w:val="24"/>
          <w:szCs w:val="28"/>
        </w:rPr>
      </w:pPr>
      <w:r w:rsidRPr="007119D2">
        <w:rPr>
          <w:rFonts w:ascii="Arial" w:hAnsi="Arial" w:cs="Arial"/>
          <w:sz w:val="24"/>
          <w:szCs w:val="28"/>
        </w:rPr>
        <w:t>《绿城集团中式</w:t>
      </w:r>
      <w:r w:rsidRPr="007119D2">
        <w:rPr>
          <w:rFonts w:ascii="Arial" w:hAnsi="Arial" w:cs="Arial"/>
          <w:sz w:val="24"/>
          <w:szCs w:val="28"/>
        </w:rPr>
        <w:t>VILLA</w:t>
      </w:r>
      <w:r w:rsidRPr="007119D2">
        <w:rPr>
          <w:rFonts w:ascii="Arial" w:hAnsi="Arial" w:cs="Arial"/>
          <w:sz w:val="24"/>
          <w:szCs w:val="28"/>
        </w:rPr>
        <w:t>产品配置标准及成本限额指标》等</w:t>
      </w:r>
    </w:p>
    <w:sectPr w:rsidR="000557BF" w:rsidRPr="007119D2" w:rsidSect="006B0284">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4F" w:rsidRDefault="0053594F" w:rsidP="00176FB7">
      <w:r>
        <w:separator/>
      </w:r>
    </w:p>
  </w:endnote>
  <w:endnote w:type="continuationSeparator" w:id="0">
    <w:p w:rsidR="0053594F" w:rsidRDefault="0053594F" w:rsidP="0017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D2" w:rsidRDefault="007119D2">
    <w:pPr>
      <w:pStyle w:val="a4"/>
      <w:jc w:val="right"/>
    </w:pPr>
  </w:p>
  <w:p w:rsidR="007119D2" w:rsidRDefault="007119D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76448"/>
      <w:docPartObj>
        <w:docPartGallery w:val="Page Numbers (Bottom of Page)"/>
        <w:docPartUnique/>
      </w:docPartObj>
    </w:sdtPr>
    <w:sdtContent>
      <w:p w:rsidR="00E53905" w:rsidRDefault="00E53905">
        <w:pPr>
          <w:pStyle w:val="a4"/>
          <w:jc w:val="center"/>
        </w:pPr>
        <w:r>
          <w:fldChar w:fldCharType="begin"/>
        </w:r>
        <w:r>
          <w:instrText>PAGE   \* MERGEFORMAT</w:instrText>
        </w:r>
        <w:r>
          <w:fldChar w:fldCharType="separate"/>
        </w:r>
        <w:r w:rsidRPr="00E53905">
          <w:rPr>
            <w:noProof/>
            <w:lang w:val="zh-CN"/>
          </w:rPr>
          <w:t>2</w:t>
        </w:r>
        <w:r>
          <w:fldChar w:fldCharType="end"/>
        </w:r>
      </w:p>
    </w:sdtContent>
  </w:sdt>
  <w:p w:rsidR="007119D2" w:rsidRDefault="007119D2" w:rsidP="00A13A62">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4F" w:rsidRDefault="0053594F" w:rsidP="00176FB7">
      <w:r>
        <w:separator/>
      </w:r>
    </w:p>
  </w:footnote>
  <w:footnote w:type="continuationSeparator" w:id="0">
    <w:p w:rsidR="0053594F" w:rsidRDefault="0053594F" w:rsidP="00176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D1D"/>
    <w:multiLevelType w:val="hybridMultilevel"/>
    <w:tmpl w:val="9C3E7B36"/>
    <w:lvl w:ilvl="0" w:tplc="9B5A6658">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34784B"/>
    <w:multiLevelType w:val="hybridMultilevel"/>
    <w:tmpl w:val="40B6F2EE"/>
    <w:lvl w:ilvl="0" w:tplc="0409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8A4318"/>
    <w:multiLevelType w:val="hybridMultilevel"/>
    <w:tmpl w:val="AE928CDA"/>
    <w:lvl w:ilvl="0" w:tplc="B7BAEAA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013012"/>
    <w:multiLevelType w:val="hybridMultilevel"/>
    <w:tmpl w:val="E9E6C042"/>
    <w:lvl w:ilvl="0" w:tplc="2FCAC868">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EB561C"/>
    <w:multiLevelType w:val="hybridMultilevel"/>
    <w:tmpl w:val="1212B830"/>
    <w:lvl w:ilvl="0" w:tplc="552291B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F436BF3"/>
    <w:multiLevelType w:val="hybridMultilevel"/>
    <w:tmpl w:val="44805A7A"/>
    <w:lvl w:ilvl="0" w:tplc="9364EE8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3611775"/>
    <w:multiLevelType w:val="hybridMultilevel"/>
    <w:tmpl w:val="01EC2CE4"/>
    <w:lvl w:ilvl="0" w:tplc="BABA146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E6C4507"/>
    <w:multiLevelType w:val="hybridMultilevel"/>
    <w:tmpl w:val="C9F09ABE"/>
    <w:lvl w:ilvl="0" w:tplc="26B8DD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AB1FEB"/>
    <w:multiLevelType w:val="hybridMultilevel"/>
    <w:tmpl w:val="97784AD2"/>
    <w:lvl w:ilvl="0" w:tplc="F97E149A">
      <w:start w:val="1"/>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9">
    <w:nsid w:val="5ADA2D35"/>
    <w:multiLevelType w:val="hybridMultilevel"/>
    <w:tmpl w:val="B634579E"/>
    <w:lvl w:ilvl="0" w:tplc="30E410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3076169"/>
    <w:multiLevelType w:val="hybridMultilevel"/>
    <w:tmpl w:val="CB2275BE"/>
    <w:lvl w:ilvl="0" w:tplc="D1649392">
      <w:start w:val="5824"/>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8417DE"/>
    <w:multiLevelType w:val="hybridMultilevel"/>
    <w:tmpl w:val="86B2C18A"/>
    <w:lvl w:ilvl="0" w:tplc="491E9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B31DEF"/>
    <w:multiLevelType w:val="hybridMultilevel"/>
    <w:tmpl w:val="BF92C8B0"/>
    <w:lvl w:ilvl="0" w:tplc="0D18AF2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4"/>
  </w:num>
  <w:num w:numId="3">
    <w:abstractNumId w:val="8"/>
  </w:num>
  <w:num w:numId="4">
    <w:abstractNumId w:val="12"/>
  </w:num>
  <w:num w:numId="5">
    <w:abstractNumId w:val="2"/>
  </w:num>
  <w:num w:numId="6">
    <w:abstractNumId w:val="0"/>
  </w:num>
  <w:num w:numId="7">
    <w:abstractNumId w:val="9"/>
  </w:num>
  <w:num w:numId="8">
    <w:abstractNumId w:val="6"/>
  </w:num>
  <w:num w:numId="9">
    <w:abstractNumId w:val="1"/>
  </w:num>
  <w:num w:numId="10">
    <w:abstractNumId w:val="3"/>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B7"/>
    <w:rsid w:val="0000718A"/>
    <w:rsid w:val="00013328"/>
    <w:rsid w:val="00020D51"/>
    <w:rsid w:val="00025F8A"/>
    <w:rsid w:val="00041093"/>
    <w:rsid w:val="00041E2F"/>
    <w:rsid w:val="000525CC"/>
    <w:rsid w:val="00053335"/>
    <w:rsid w:val="00054AA8"/>
    <w:rsid w:val="000557BF"/>
    <w:rsid w:val="00057407"/>
    <w:rsid w:val="00066663"/>
    <w:rsid w:val="0007156C"/>
    <w:rsid w:val="00073D72"/>
    <w:rsid w:val="00096C53"/>
    <w:rsid w:val="00097670"/>
    <w:rsid w:val="000A2F52"/>
    <w:rsid w:val="000B3514"/>
    <w:rsid w:val="000B6CEE"/>
    <w:rsid w:val="000C2180"/>
    <w:rsid w:val="000D44A1"/>
    <w:rsid w:val="000E4929"/>
    <w:rsid w:val="000F3307"/>
    <w:rsid w:val="000F7095"/>
    <w:rsid w:val="0011116F"/>
    <w:rsid w:val="00114109"/>
    <w:rsid w:val="00114EAF"/>
    <w:rsid w:val="00145433"/>
    <w:rsid w:val="001463EB"/>
    <w:rsid w:val="00157CA1"/>
    <w:rsid w:val="00161663"/>
    <w:rsid w:val="001635B3"/>
    <w:rsid w:val="001663AB"/>
    <w:rsid w:val="001674A1"/>
    <w:rsid w:val="00176FB7"/>
    <w:rsid w:val="001A1D58"/>
    <w:rsid w:val="001B3AF4"/>
    <w:rsid w:val="001B59C8"/>
    <w:rsid w:val="001B74A0"/>
    <w:rsid w:val="001E0A53"/>
    <w:rsid w:val="001F5924"/>
    <w:rsid w:val="00223137"/>
    <w:rsid w:val="002251D5"/>
    <w:rsid w:val="0022778B"/>
    <w:rsid w:val="00243B07"/>
    <w:rsid w:val="00252310"/>
    <w:rsid w:val="00254FEF"/>
    <w:rsid w:val="00262868"/>
    <w:rsid w:val="002631AB"/>
    <w:rsid w:val="00265DBF"/>
    <w:rsid w:val="00285EEB"/>
    <w:rsid w:val="002955A2"/>
    <w:rsid w:val="00295DB8"/>
    <w:rsid w:val="002A3CE2"/>
    <w:rsid w:val="002B2BCA"/>
    <w:rsid w:val="002B5840"/>
    <w:rsid w:val="002B5AAF"/>
    <w:rsid w:val="002C434F"/>
    <w:rsid w:val="002C488A"/>
    <w:rsid w:val="002C7152"/>
    <w:rsid w:val="002D05C1"/>
    <w:rsid w:val="002D1DBC"/>
    <w:rsid w:val="002D63AF"/>
    <w:rsid w:val="002D6994"/>
    <w:rsid w:val="002E5AB7"/>
    <w:rsid w:val="00303087"/>
    <w:rsid w:val="0031040C"/>
    <w:rsid w:val="00310B87"/>
    <w:rsid w:val="00326781"/>
    <w:rsid w:val="00334CCC"/>
    <w:rsid w:val="00336115"/>
    <w:rsid w:val="0034590D"/>
    <w:rsid w:val="00353E45"/>
    <w:rsid w:val="00396B58"/>
    <w:rsid w:val="003B0234"/>
    <w:rsid w:val="003B0FE8"/>
    <w:rsid w:val="003B5D76"/>
    <w:rsid w:val="003C2795"/>
    <w:rsid w:val="003E1A07"/>
    <w:rsid w:val="003E41C5"/>
    <w:rsid w:val="003F05EB"/>
    <w:rsid w:val="003F4646"/>
    <w:rsid w:val="004002B7"/>
    <w:rsid w:val="00402013"/>
    <w:rsid w:val="00406CCF"/>
    <w:rsid w:val="00417EE8"/>
    <w:rsid w:val="00420FD3"/>
    <w:rsid w:val="0042217C"/>
    <w:rsid w:val="00424882"/>
    <w:rsid w:val="004345E0"/>
    <w:rsid w:val="00442B80"/>
    <w:rsid w:val="00446F10"/>
    <w:rsid w:val="004551FD"/>
    <w:rsid w:val="004579A8"/>
    <w:rsid w:val="0046056A"/>
    <w:rsid w:val="00462140"/>
    <w:rsid w:val="004804DD"/>
    <w:rsid w:val="00490FE3"/>
    <w:rsid w:val="004A35F0"/>
    <w:rsid w:val="004A41E1"/>
    <w:rsid w:val="004A495E"/>
    <w:rsid w:val="004A5733"/>
    <w:rsid w:val="004B52F8"/>
    <w:rsid w:val="004C548C"/>
    <w:rsid w:val="004D39C0"/>
    <w:rsid w:val="004D46AF"/>
    <w:rsid w:val="004F2794"/>
    <w:rsid w:val="004F58FA"/>
    <w:rsid w:val="00513A07"/>
    <w:rsid w:val="00515BB7"/>
    <w:rsid w:val="005272DA"/>
    <w:rsid w:val="005318E6"/>
    <w:rsid w:val="005354FE"/>
    <w:rsid w:val="0053594F"/>
    <w:rsid w:val="00535C32"/>
    <w:rsid w:val="00537AFB"/>
    <w:rsid w:val="00541786"/>
    <w:rsid w:val="0054506D"/>
    <w:rsid w:val="0054543E"/>
    <w:rsid w:val="0054747B"/>
    <w:rsid w:val="00556F45"/>
    <w:rsid w:val="00562449"/>
    <w:rsid w:val="00572FD0"/>
    <w:rsid w:val="005814DB"/>
    <w:rsid w:val="005818ED"/>
    <w:rsid w:val="0059150E"/>
    <w:rsid w:val="005C0FE4"/>
    <w:rsid w:val="005E309C"/>
    <w:rsid w:val="005F3CC1"/>
    <w:rsid w:val="006346B4"/>
    <w:rsid w:val="0063648E"/>
    <w:rsid w:val="006439A6"/>
    <w:rsid w:val="00644547"/>
    <w:rsid w:val="00664FF6"/>
    <w:rsid w:val="0066554E"/>
    <w:rsid w:val="006A727C"/>
    <w:rsid w:val="006B0284"/>
    <w:rsid w:val="006C0CC2"/>
    <w:rsid w:val="006C4554"/>
    <w:rsid w:val="006D306E"/>
    <w:rsid w:val="006E3D78"/>
    <w:rsid w:val="006F22D6"/>
    <w:rsid w:val="007119D2"/>
    <w:rsid w:val="00720D93"/>
    <w:rsid w:val="00731237"/>
    <w:rsid w:val="007430F7"/>
    <w:rsid w:val="00743DE4"/>
    <w:rsid w:val="00750BB7"/>
    <w:rsid w:val="00773F77"/>
    <w:rsid w:val="00774CA9"/>
    <w:rsid w:val="007839DD"/>
    <w:rsid w:val="00792E75"/>
    <w:rsid w:val="00796505"/>
    <w:rsid w:val="007A0055"/>
    <w:rsid w:val="007D43B6"/>
    <w:rsid w:val="008068B3"/>
    <w:rsid w:val="0081298B"/>
    <w:rsid w:val="00814230"/>
    <w:rsid w:val="00837C78"/>
    <w:rsid w:val="00842D66"/>
    <w:rsid w:val="00856BE4"/>
    <w:rsid w:val="008663E1"/>
    <w:rsid w:val="0087186B"/>
    <w:rsid w:val="00872FBA"/>
    <w:rsid w:val="008775C4"/>
    <w:rsid w:val="008834D4"/>
    <w:rsid w:val="008847A4"/>
    <w:rsid w:val="008960B0"/>
    <w:rsid w:val="008A0B47"/>
    <w:rsid w:val="008A6CFA"/>
    <w:rsid w:val="008D4DFF"/>
    <w:rsid w:val="008D54C2"/>
    <w:rsid w:val="008F101C"/>
    <w:rsid w:val="008F499D"/>
    <w:rsid w:val="009007F0"/>
    <w:rsid w:val="00901422"/>
    <w:rsid w:val="009155E9"/>
    <w:rsid w:val="0091773E"/>
    <w:rsid w:val="009219D0"/>
    <w:rsid w:val="00936425"/>
    <w:rsid w:val="0094080D"/>
    <w:rsid w:val="009416C9"/>
    <w:rsid w:val="00984C4B"/>
    <w:rsid w:val="00990163"/>
    <w:rsid w:val="00993185"/>
    <w:rsid w:val="009A6F04"/>
    <w:rsid w:val="009A72E5"/>
    <w:rsid w:val="009B09B2"/>
    <w:rsid w:val="009B71C1"/>
    <w:rsid w:val="009C2C88"/>
    <w:rsid w:val="009C3F57"/>
    <w:rsid w:val="009C7F4B"/>
    <w:rsid w:val="009D0962"/>
    <w:rsid w:val="009D4C7C"/>
    <w:rsid w:val="009F1013"/>
    <w:rsid w:val="009F7D87"/>
    <w:rsid w:val="00A03FC9"/>
    <w:rsid w:val="00A13A62"/>
    <w:rsid w:val="00A1765C"/>
    <w:rsid w:val="00A26495"/>
    <w:rsid w:val="00A27716"/>
    <w:rsid w:val="00A34F14"/>
    <w:rsid w:val="00A53519"/>
    <w:rsid w:val="00A71DE3"/>
    <w:rsid w:val="00A71DF7"/>
    <w:rsid w:val="00A771F2"/>
    <w:rsid w:val="00A85FB5"/>
    <w:rsid w:val="00A87E02"/>
    <w:rsid w:val="00AA4608"/>
    <w:rsid w:val="00AB5F9F"/>
    <w:rsid w:val="00AB7519"/>
    <w:rsid w:val="00AE3991"/>
    <w:rsid w:val="00AF34A8"/>
    <w:rsid w:val="00B00F50"/>
    <w:rsid w:val="00B11381"/>
    <w:rsid w:val="00B15ADD"/>
    <w:rsid w:val="00B16FFE"/>
    <w:rsid w:val="00B2539A"/>
    <w:rsid w:val="00B43F3B"/>
    <w:rsid w:val="00B668B4"/>
    <w:rsid w:val="00B7483A"/>
    <w:rsid w:val="00B93C9C"/>
    <w:rsid w:val="00BA6790"/>
    <w:rsid w:val="00BC0871"/>
    <w:rsid w:val="00BC5373"/>
    <w:rsid w:val="00BC7139"/>
    <w:rsid w:val="00BF18A1"/>
    <w:rsid w:val="00BF27F8"/>
    <w:rsid w:val="00C01C81"/>
    <w:rsid w:val="00C06D58"/>
    <w:rsid w:val="00C11021"/>
    <w:rsid w:val="00C26F6B"/>
    <w:rsid w:val="00C51FDF"/>
    <w:rsid w:val="00C61039"/>
    <w:rsid w:val="00C658C6"/>
    <w:rsid w:val="00C84CA1"/>
    <w:rsid w:val="00C92398"/>
    <w:rsid w:val="00C961C3"/>
    <w:rsid w:val="00C96FCD"/>
    <w:rsid w:val="00C9723A"/>
    <w:rsid w:val="00CA0345"/>
    <w:rsid w:val="00CA0B96"/>
    <w:rsid w:val="00CB6E02"/>
    <w:rsid w:val="00CC20C7"/>
    <w:rsid w:val="00CD75EA"/>
    <w:rsid w:val="00CE3954"/>
    <w:rsid w:val="00CF390F"/>
    <w:rsid w:val="00D025E6"/>
    <w:rsid w:val="00D028DA"/>
    <w:rsid w:val="00D351C6"/>
    <w:rsid w:val="00D36543"/>
    <w:rsid w:val="00D609EC"/>
    <w:rsid w:val="00D636A3"/>
    <w:rsid w:val="00D6592D"/>
    <w:rsid w:val="00D705FE"/>
    <w:rsid w:val="00D917D8"/>
    <w:rsid w:val="00D95898"/>
    <w:rsid w:val="00D95FFD"/>
    <w:rsid w:val="00DA13C7"/>
    <w:rsid w:val="00DA45BC"/>
    <w:rsid w:val="00DA65E9"/>
    <w:rsid w:val="00DB11F8"/>
    <w:rsid w:val="00DB29A4"/>
    <w:rsid w:val="00DB60C9"/>
    <w:rsid w:val="00DC3FF0"/>
    <w:rsid w:val="00DD1E07"/>
    <w:rsid w:val="00DE5747"/>
    <w:rsid w:val="00DF14B6"/>
    <w:rsid w:val="00E0717A"/>
    <w:rsid w:val="00E11438"/>
    <w:rsid w:val="00E44C75"/>
    <w:rsid w:val="00E463F1"/>
    <w:rsid w:val="00E5076C"/>
    <w:rsid w:val="00E53905"/>
    <w:rsid w:val="00E60E2A"/>
    <w:rsid w:val="00E7187F"/>
    <w:rsid w:val="00E7409E"/>
    <w:rsid w:val="00E842C6"/>
    <w:rsid w:val="00E93581"/>
    <w:rsid w:val="00E95B29"/>
    <w:rsid w:val="00EC4B90"/>
    <w:rsid w:val="00EF3289"/>
    <w:rsid w:val="00EF6227"/>
    <w:rsid w:val="00F07EDD"/>
    <w:rsid w:val="00F10595"/>
    <w:rsid w:val="00F23823"/>
    <w:rsid w:val="00F41CA6"/>
    <w:rsid w:val="00F42E1A"/>
    <w:rsid w:val="00F4580F"/>
    <w:rsid w:val="00F517B3"/>
    <w:rsid w:val="00F52C69"/>
    <w:rsid w:val="00F54C50"/>
    <w:rsid w:val="00F57605"/>
    <w:rsid w:val="00F623B3"/>
    <w:rsid w:val="00F704FA"/>
    <w:rsid w:val="00F80633"/>
    <w:rsid w:val="00F80753"/>
    <w:rsid w:val="00F907C5"/>
    <w:rsid w:val="00F90CEF"/>
    <w:rsid w:val="00FA7E8F"/>
    <w:rsid w:val="00FC230E"/>
    <w:rsid w:val="00FF7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B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F18A1"/>
    <w:pPr>
      <w:keepNext/>
      <w:keepLines/>
      <w:spacing w:before="340" w:after="330" w:line="578" w:lineRule="auto"/>
      <w:outlineLvl w:val="0"/>
    </w:pPr>
    <w:rPr>
      <w:b/>
      <w:bCs/>
      <w:kern w:val="44"/>
      <w:sz w:val="44"/>
      <w:szCs w:val="44"/>
    </w:rPr>
  </w:style>
  <w:style w:type="paragraph" w:styleId="2">
    <w:name w:val="heading 2"/>
    <w:aliases w:val="Body Text (Reset numbering),标题 2 Char Char,标题 2 Char Char Char Char1 Char,标题 2 Char Char Char Char Char Char"/>
    <w:basedOn w:val="a"/>
    <w:next w:val="a"/>
    <w:link w:val="2Char"/>
    <w:uiPriority w:val="9"/>
    <w:qFormat/>
    <w:rsid w:val="00176FB7"/>
    <w:pPr>
      <w:keepNext/>
      <w:keepLines/>
      <w:adjustRightInd w:val="0"/>
      <w:spacing w:before="240" w:after="240" w:line="360" w:lineRule="auto"/>
      <w:outlineLvl w:val="1"/>
    </w:pPr>
    <w:rPr>
      <w:rFonts w:ascii="Arial" w:eastAsia="黑体" w:hAnsi="Arial"/>
      <w:b/>
      <w:sz w:val="32"/>
      <w:szCs w:val="20"/>
    </w:rPr>
  </w:style>
  <w:style w:type="paragraph" w:styleId="3">
    <w:name w:val="heading 3"/>
    <w:basedOn w:val="a"/>
    <w:next w:val="a"/>
    <w:link w:val="3Char"/>
    <w:uiPriority w:val="9"/>
    <w:unhideWhenUsed/>
    <w:qFormat/>
    <w:rsid w:val="00BF18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6F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6FB7"/>
    <w:rPr>
      <w:sz w:val="18"/>
      <w:szCs w:val="18"/>
    </w:rPr>
  </w:style>
  <w:style w:type="paragraph" w:styleId="a4">
    <w:name w:val="footer"/>
    <w:basedOn w:val="a"/>
    <w:link w:val="Char0"/>
    <w:uiPriority w:val="99"/>
    <w:unhideWhenUsed/>
    <w:rsid w:val="00176F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6FB7"/>
    <w:rPr>
      <w:sz w:val="18"/>
      <w:szCs w:val="18"/>
    </w:rPr>
  </w:style>
  <w:style w:type="character" w:customStyle="1" w:styleId="2Char">
    <w:name w:val="标题 2 Char"/>
    <w:aliases w:val="Body Text (Reset numbering) Char,标题 2 Char Char Char,标题 2 Char Char Char Char1 Char Char,标题 2 Char Char Char Char Char Char Char"/>
    <w:basedOn w:val="a0"/>
    <w:link w:val="2"/>
    <w:uiPriority w:val="9"/>
    <w:rsid w:val="00176FB7"/>
    <w:rPr>
      <w:rFonts w:ascii="Arial" w:eastAsia="黑体" w:hAnsi="Arial" w:cs="Times New Roman"/>
      <w:b/>
      <w:sz w:val="32"/>
      <w:szCs w:val="20"/>
    </w:rPr>
  </w:style>
  <w:style w:type="paragraph" w:customStyle="1" w:styleId="10">
    <w:name w:val="纯文本1"/>
    <w:basedOn w:val="a"/>
    <w:rsid w:val="00176FB7"/>
    <w:pPr>
      <w:autoSpaceDE w:val="0"/>
      <w:autoSpaceDN w:val="0"/>
      <w:adjustRightInd w:val="0"/>
    </w:pPr>
    <w:rPr>
      <w:kern w:val="0"/>
      <w:szCs w:val="20"/>
    </w:rPr>
  </w:style>
  <w:style w:type="table" w:styleId="a5">
    <w:name w:val="Table Grid"/>
    <w:basedOn w:val="a1"/>
    <w:uiPriority w:val="59"/>
    <w:rsid w:val="00D70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A0345"/>
    <w:pPr>
      <w:ind w:firstLineChars="200" w:firstLine="420"/>
    </w:pPr>
  </w:style>
  <w:style w:type="character" w:customStyle="1" w:styleId="3Char">
    <w:name w:val="标题 3 Char"/>
    <w:basedOn w:val="a0"/>
    <w:link w:val="3"/>
    <w:uiPriority w:val="9"/>
    <w:rsid w:val="00BF18A1"/>
    <w:rPr>
      <w:rFonts w:ascii="Times New Roman" w:eastAsia="宋体" w:hAnsi="Times New Roman" w:cs="Times New Roman"/>
      <w:b/>
      <w:bCs/>
      <w:sz w:val="32"/>
      <w:szCs w:val="32"/>
    </w:rPr>
  </w:style>
  <w:style w:type="character" w:customStyle="1" w:styleId="1Char">
    <w:name w:val="标题 1 Char"/>
    <w:basedOn w:val="a0"/>
    <w:link w:val="1"/>
    <w:uiPriority w:val="9"/>
    <w:rsid w:val="00BF18A1"/>
    <w:rPr>
      <w:rFonts w:ascii="Times New Roman" w:eastAsia="宋体" w:hAnsi="Times New Roman" w:cs="Times New Roman"/>
      <w:b/>
      <w:bCs/>
      <w:kern w:val="44"/>
      <w:sz w:val="44"/>
      <w:szCs w:val="44"/>
    </w:rPr>
  </w:style>
  <w:style w:type="paragraph" w:styleId="a7">
    <w:name w:val="Subtitle"/>
    <w:basedOn w:val="a"/>
    <w:next w:val="a"/>
    <w:link w:val="Char1"/>
    <w:uiPriority w:val="11"/>
    <w:qFormat/>
    <w:rsid w:val="00BF18A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7"/>
    <w:uiPriority w:val="11"/>
    <w:rsid w:val="00BF18A1"/>
    <w:rPr>
      <w:rFonts w:asciiTheme="majorHAnsi" w:eastAsia="宋体" w:hAnsiTheme="majorHAnsi" w:cstheme="majorBidi"/>
      <w:b/>
      <w:bCs/>
      <w:kern w:val="28"/>
      <w:sz w:val="32"/>
      <w:szCs w:val="32"/>
    </w:rPr>
  </w:style>
  <w:style w:type="paragraph" w:styleId="TOC">
    <w:name w:val="TOC Heading"/>
    <w:basedOn w:val="1"/>
    <w:next w:val="a"/>
    <w:uiPriority w:val="39"/>
    <w:semiHidden/>
    <w:unhideWhenUsed/>
    <w:qFormat/>
    <w:rsid w:val="0099016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990163"/>
  </w:style>
  <w:style w:type="paragraph" w:styleId="20">
    <w:name w:val="toc 2"/>
    <w:basedOn w:val="a"/>
    <w:next w:val="a"/>
    <w:autoRedefine/>
    <w:uiPriority w:val="39"/>
    <w:unhideWhenUsed/>
    <w:rsid w:val="00537AFB"/>
    <w:pPr>
      <w:tabs>
        <w:tab w:val="left" w:pos="1155"/>
        <w:tab w:val="right" w:leader="dot" w:pos="8296"/>
      </w:tabs>
      <w:ind w:leftChars="200" w:left="420"/>
    </w:pPr>
  </w:style>
  <w:style w:type="character" w:styleId="a8">
    <w:name w:val="Hyperlink"/>
    <w:basedOn w:val="a0"/>
    <w:uiPriority w:val="99"/>
    <w:unhideWhenUsed/>
    <w:rsid w:val="00990163"/>
    <w:rPr>
      <w:color w:val="0000FF" w:themeColor="hyperlink"/>
      <w:u w:val="single"/>
    </w:rPr>
  </w:style>
  <w:style w:type="paragraph" w:styleId="a9">
    <w:name w:val="Balloon Text"/>
    <w:basedOn w:val="a"/>
    <w:link w:val="Char2"/>
    <w:uiPriority w:val="99"/>
    <w:semiHidden/>
    <w:unhideWhenUsed/>
    <w:rsid w:val="00990163"/>
    <w:rPr>
      <w:sz w:val="18"/>
      <w:szCs w:val="18"/>
    </w:rPr>
  </w:style>
  <w:style w:type="character" w:customStyle="1" w:styleId="Char2">
    <w:name w:val="批注框文本 Char"/>
    <w:basedOn w:val="a0"/>
    <w:link w:val="a9"/>
    <w:uiPriority w:val="99"/>
    <w:semiHidden/>
    <w:rsid w:val="00990163"/>
    <w:rPr>
      <w:rFonts w:ascii="Times New Roman" w:eastAsia="宋体" w:hAnsi="Times New Roman" w:cs="Times New Roman"/>
      <w:sz w:val="18"/>
      <w:szCs w:val="18"/>
    </w:rPr>
  </w:style>
  <w:style w:type="paragraph" w:styleId="aa">
    <w:name w:val="No Spacing"/>
    <w:link w:val="Char3"/>
    <w:uiPriority w:val="1"/>
    <w:qFormat/>
    <w:rsid w:val="00336115"/>
    <w:rPr>
      <w:kern w:val="0"/>
      <w:sz w:val="22"/>
    </w:rPr>
  </w:style>
  <w:style w:type="character" w:customStyle="1" w:styleId="Char3">
    <w:name w:val="无间隔 Char"/>
    <w:basedOn w:val="a0"/>
    <w:link w:val="aa"/>
    <w:uiPriority w:val="1"/>
    <w:rsid w:val="00336115"/>
    <w:rPr>
      <w:kern w:val="0"/>
      <w:sz w:val="22"/>
    </w:rPr>
  </w:style>
  <w:style w:type="paragraph" w:styleId="ab">
    <w:name w:val="Body Text"/>
    <w:basedOn w:val="a"/>
    <w:link w:val="Char4"/>
    <w:rsid w:val="00A71DE3"/>
    <w:pPr>
      <w:spacing w:line="240" w:lineRule="atLeast"/>
    </w:pPr>
    <w:rPr>
      <w:rFonts w:eastAsia="仿宋_GB2312"/>
      <w:sz w:val="24"/>
      <w:szCs w:val="20"/>
    </w:rPr>
  </w:style>
  <w:style w:type="character" w:customStyle="1" w:styleId="Char4">
    <w:name w:val="正文文本 Char"/>
    <w:basedOn w:val="a0"/>
    <w:link w:val="ab"/>
    <w:rsid w:val="00A71DE3"/>
    <w:rPr>
      <w:rFonts w:ascii="Times New Roman" w:eastAsia="仿宋_GB2312" w:hAnsi="Times New Roman" w:cs="Times New Roman"/>
      <w:sz w:val="24"/>
      <w:szCs w:val="20"/>
    </w:rPr>
  </w:style>
  <w:style w:type="paragraph" w:styleId="ac">
    <w:name w:val="Title"/>
    <w:basedOn w:val="a"/>
    <w:next w:val="a"/>
    <w:link w:val="Char5"/>
    <w:uiPriority w:val="10"/>
    <w:qFormat/>
    <w:rsid w:val="002D1DBC"/>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c"/>
    <w:uiPriority w:val="10"/>
    <w:rsid w:val="002D1DBC"/>
    <w:rPr>
      <w:rFonts w:asciiTheme="majorHAnsi" w:eastAsia="宋体" w:hAnsiTheme="majorHAnsi" w:cstheme="majorBidi"/>
      <w:b/>
      <w:bCs/>
      <w:sz w:val="32"/>
      <w:szCs w:val="32"/>
    </w:rPr>
  </w:style>
  <w:style w:type="paragraph" w:styleId="ad">
    <w:name w:val="Date"/>
    <w:basedOn w:val="a"/>
    <w:next w:val="a"/>
    <w:link w:val="Char6"/>
    <w:uiPriority w:val="99"/>
    <w:semiHidden/>
    <w:unhideWhenUsed/>
    <w:rsid w:val="006439A6"/>
    <w:pPr>
      <w:ind w:leftChars="2500" w:left="100"/>
    </w:pPr>
  </w:style>
  <w:style w:type="character" w:customStyle="1" w:styleId="Char6">
    <w:name w:val="日期 Char"/>
    <w:basedOn w:val="a0"/>
    <w:link w:val="ad"/>
    <w:uiPriority w:val="99"/>
    <w:semiHidden/>
    <w:rsid w:val="006439A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B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F18A1"/>
    <w:pPr>
      <w:keepNext/>
      <w:keepLines/>
      <w:spacing w:before="340" w:after="330" w:line="578" w:lineRule="auto"/>
      <w:outlineLvl w:val="0"/>
    </w:pPr>
    <w:rPr>
      <w:b/>
      <w:bCs/>
      <w:kern w:val="44"/>
      <w:sz w:val="44"/>
      <w:szCs w:val="44"/>
    </w:rPr>
  </w:style>
  <w:style w:type="paragraph" w:styleId="2">
    <w:name w:val="heading 2"/>
    <w:aliases w:val="Body Text (Reset numbering),标题 2 Char Char,标题 2 Char Char Char Char1 Char,标题 2 Char Char Char Char Char Char"/>
    <w:basedOn w:val="a"/>
    <w:next w:val="a"/>
    <w:link w:val="2Char"/>
    <w:uiPriority w:val="9"/>
    <w:qFormat/>
    <w:rsid w:val="00176FB7"/>
    <w:pPr>
      <w:keepNext/>
      <w:keepLines/>
      <w:adjustRightInd w:val="0"/>
      <w:spacing w:before="240" w:after="240" w:line="360" w:lineRule="auto"/>
      <w:outlineLvl w:val="1"/>
    </w:pPr>
    <w:rPr>
      <w:rFonts w:ascii="Arial" w:eastAsia="黑体" w:hAnsi="Arial"/>
      <w:b/>
      <w:sz w:val="32"/>
      <w:szCs w:val="20"/>
    </w:rPr>
  </w:style>
  <w:style w:type="paragraph" w:styleId="3">
    <w:name w:val="heading 3"/>
    <w:basedOn w:val="a"/>
    <w:next w:val="a"/>
    <w:link w:val="3Char"/>
    <w:uiPriority w:val="9"/>
    <w:unhideWhenUsed/>
    <w:qFormat/>
    <w:rsid w:val="00BF18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6F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6FB7"/>
    <w:rPr>
      <w:sz w:val="18"/>
      <w:szCs w:val="18"/>
    </w:rPr>
  </w:style>
  <w:style w:type="paragraph" w:styleId="a4">
    <w:name w:val="footer"/>
    <w:basedOn w:val="a"/>
    <w:link w:val="Char0"/>
    <w:uiPriority w:val="99"/>
    <w:unhideWhenUsed/>
    <w:rsid w:val="00176F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6FB7"/>
    <w:rPr>
      <w:sz w:val="18"/>
      <w:szCs w:val="18"/>
    </w:rPr>
  </w:style>
  <w:style w:type="character" w:customStyle="1" w:styleId="2Char">
    <w:name w:val="标题 2 Char"/>
    <w:aliases w:val="Body Text (Reset numbering) Char,标题 2 Char Char Char,标题 2 Char Char Char Char1 Char Char,标题 2 Char Char Char Char Char Char Char"/>
    <w:basedOn w:val="a0"/>
    <w:link w:val="2"/>
    <w:uiPriority w:val="9"/>
    <w:rsid w:val="00176FB7"/>
    <w:rPr>
      <w:rFonts w:ascii="Arial" w:eastAsia="黑体" w:hAnsi="Arial" w:cs="Times New Roman"/>
      <w:b/>
      <w:sz w:val="32"/>
      <w:szCs w:val="20"/>
    </w:rPr>
  </w:style>
  <w:style w:type="paragraph" w:customStyle="1" w:styleId="10">
    <w:name w:val="纯文本1"/>
    <w:basedOn w:val="a"/>
    <w:rsid w:val="00176FB7"/>
    <w:pPr>
      <w:autoSpaceDE w:val="0"/>
      <w:autoSpaceDN w:val="0"/>
      <w:adjustRightInd w:val="0"/>
    </w:pPr>
    <w:rPr>
      <w:kern w:val="0"/>
      <w:szCs w:val="20"/>
    </w:rPr>
  </w:style>
  <w:style w:type="table" w:styleId="a5">
    <w:name w:val="Table Grid"/>
    <w:basedOn w:val="a1"/>
    <w:uiPriority w:val="59"/>
    <w:rsid w:val="00D70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A0345"/>
    <w:pPr>
      <w:ind w:firstLineChars="200" w:firstLine="420"/>
    </w:pPr>
  </w:style>
  <w:style w:type="character" w:customStyle="1" w:styleId="3Char">
    <w:name w:val="标题 3 Char"/>
    <w:basedOn w:val="a0"/>
    <w:link w:val="3"/>
    <w:uiPriority w:val="9"/>
    <w:rsid w:val="00BF18A1"/>
    <w:rPr>
      <w:rFonts w:ascii="Times New Roman" w:eastAsia="宋体" w:hAnsi="Times New Roman" w:cs="Times New Roman"/>
      <w:b/>
      <w:bCs/>
      <w:sz w:val="32"/>
      <w:szCs w:val="32"/>
    </w:rPr>
  </w:style>
  <w:style w:type="character" w:customStyle="1" w:styleId="1Char">
    <w:name w:val="标题 1 Char"/>
    <w:basedOn w:val="a0"/>
    <w:link w:val="1"/>
    <w:uiPriority w:val="9"/>
    <w:rsid w:val="00BF18A1"/>
    <w:rPr>
      <w:rFonts w:ascii="Times New Roman" w:eastAsia="宋体" w:hAnsi="Times New Roman" w:cs="Times New Roman"/>
      <w:b/>
      <w:bCs/>
      <w:kern w:val="44"/>
      <w:sz w:val="44"/>
      <w:szCs w:val="44"/>
    </w:rPr>
  </w:style>
  <w:style w:type="paragraph" w:styleId="a7">
    <w:name w:val="Subtitle"/>
    <w:basedOn w:val="a"/>
    <w:next w:val="a"/>
    <w:link w:val="Char1"/>
    <w:uiPriority w:val="11"/>
    <w:qFormat/>
    <w:rsid w:val="00BF18A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7"/>
    <w:uiPriority w:val="11"/>
    <w:rsid w:val="00BF18A1"/>
    <w:rPr>
      <w:rFonts w:asciiTheme="majorHAnsi" w:eastAsia="宋体" w:hAnsiTheme="majorHAnsi" w:cstheme="majorBidi"/>
      <w:b/>
      <w:bCs/>
      <w:kern w:val="28"/>
      <w:sz w:val="32"/>
      <w:szCs w:val="32"/>
    </w:rPr>
  </w:style>
  <w:style w:type="paragraph" w:styleId="TOC">
    <w:name w:val="TOC Heading"/>
    <w:basedOn w:val="1"/>
    <w:next w:val="a"/>
    <w:uiPriority w:val="39"/>
    <w:semiHidden/>
    <w:unhideWhenUsed/>
    <w:qFormat/>
    <w:rsid w:val="0099016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990163"/>
  </w:style>
  <w:style w:type="paragraph" w:styleId="20">
    <w:name w:val="toc 2"/>
    <w:basedOn w:val="a"/>
    <w:next w:val="a"/>
    <w:autoRedefine/>
    <w:uiPriority w:val="39"/>
    <w:unhideWhenUsed/>
    <w:rsid w:val="00537AFB"/>
    <w:pPr>
      <w:tabs>
        <w:tab w:val="left" w:pos="1155"/>
        <w:tab w:val="right" w:leader="dot" w:pos="8296"/>
      </w:tabs>
      <w:ind w:leftChars="200" w:left="420"/>
    </w:pPr>
  </w:style>
  <w:style w:type="character" w:styleId="a8">
    <w:name w:val="Hyperlink"/>
    <w:basedOn w:val="a0"/>
    <w:uiPriority w:val="99"/>
    <w:unhideWhenUsed/>
    <w:rsid w:val="00990163"/>
    <w:rPr>
      <w:color w:val="0000FF" w:themeColor="hyperlink"/>
      <w:u w:val="single"/>
    </w:rPr>
  </w:style>
  <w:style w:type="paragraph" w:styleId="a9">
    <w:name w:val="Balloon Text"/>
    <w:basedOn w:val="a"/>
    <w:link w:val="Char2"/>
    <w:uiPriority w:val="99"/>
    <w:semiHidden/>
    <w:unhideWhenUsed/>
    <w:rsid w:val="00990163"/>
    <w:rPr>
      <w:sz w:val="18"/>
      <w:szCs w:val="18"/>
    </w:rPr>
  </w:style>
  <w:style w:type="character" w:customStyle="1" w:styleId="Char2">
    <w:name w:val="批注框文本 Char"/>
    <w:basedOn w:val="a0"/>
    <w:link w:val="a9"/>
    <w:uiPriority w:val="99"/>
    <w:semiHidden/>
    <w:rsid w:val="00990163"/>
    <w:rPr>
      <w:rFonts w:ascii="Times New Roman" w:eastAsia="宋体" w:hAnsi="Times New Roman" w:cs="Times New Roman"/>
      <w:sz w:val="18"/>
      <w:szCs w:val="18"/>
    </w:rPr>
  </w:style>
  <w:style w:type="paragraph" w:styleId="aa">
    <w:name w:val="No Spacing"/>
    <w:link w:val="Char3"/>
    <w:uiPriority w:val="1"/>
    <w:qFormat/>
    <w:rsid w:val="00336115"/>
    <w:rPr>
      <w:kern w:val="0"/>
      <w:sz w:val="22"/>
    </w:rPr>
  </w:style>
  <w:style w:type="character" w:customStyle="1" w:styleId="Char3">
    <w:name w:val="无间隔 Char"/>
    <w:basedOn w:val="a0"/>
    <w:link w:val="aa"/>
    <w:uiPriority w:val="1"/>
    <w:rsid w:val="00336115"/>
    <w:rPr>
      <w:kern w:val="0"/>
      <w:sz w:val="22"/>
    </w:rPr>
  </w:style>
  <w:style w:type="paragraph" w:styleId="ab">
    <w:name w:val="Body Text"/>
    <w:basedOn w:val="a"/>
    <w:link w:val="Char4"/>
    <w:rsid w:val="00A71DE3"/>
    <w:pPr>
      <w:spacing w:line="240" w:lineRule="atLeast"/>
    </w:pPr>
    <w:rPr>
      <w:rFonts w:eastAsia="仿宋_GB2312"/>
      <w:sz w:val="24"/>
      <w:szCs w:val="20"/>
    </w:rPr>
  </w:style>
  <w:style w:type="character" w:customStyle="1" w:styleId="Char4">
    <w:name w:val="正文文本 Char"/>
    <w:basedOn w:val="a0"/>
    <w:link w:val="ab"/>
    <w:rsid w:val="00A71DE3"/>
    <w:rPr>
      <w:rFonts w:ascii="Times New Roman" w:eastAsia="仿宋_GB2312" w:hAnsi="Times New Roman" w:cs="Times New Roman"/>
      <w:sz w:val="24"/>
      <w:szCs w:val="20"/>
    </w:rPr>
  </w:style>
  <w:style w:type="paragraph" w:styleId="ac">
    <w:name w:val="Title"/>
    <w:basedOn w:val="a"/>
    <w:next w:val="a"/>
    <w:link w:val="Char5"/>
    <w:uiPriority w:val="10"/>
    <w:qFormat/>
    <w:rsid w:val="002D1DBC"/>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c"/>
    <w:uiPriority w:val="10"/>
    <w:rsid w:val="002D1DBC"/>
    <w:rPr>
      <w:rFonts w:asciiTheme="majorHAnsi" w:eastAsia="宋体" w:hAnsiTheme="majorHAnsi" w:cstheme="majorBidi"/>
      <w:b/>
      <w:bCs/>
      <w:sz w:val="32"/>
      <w:szCs w:val="32"/>
    </w:rPr>
  </w:style>
  <w:style w:type="paragraph" w:styleId="ad">
    <w:name w:val="Date"/>
    <w:basedOn w:val="a"/>
    <w:next w:val="a"/>
    <w:link w:val="Char6"/>
    <w:uiPriority w:val="99"/>
    <w:semiHidden/>
    <w:unhideWhenUsed/>
    <w:rsid w:val="006439A6"/>
    <w:pPr>
      <w:ind w:leftChars="2500" w:left="100"/>
    </w:pPr>
  </w:style>
  <w:style w:type="character" w:customStyle="1" w:styleId="Char6">
    <w:name w:val="日期 Char"/>
    <w:basedOn w:val="a0"/>
    <w:link w:val="ad"/>
    <w:uiPriority w:val="99"/>
    <w:semiHidden/>
    <w:rsid w:val="006439A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290">
      <w:bodyDiv w:val="1"/>
      <w:marLeft w:val="0"/>
      <w:marRight w:val="0"/>
      <w:marTop w:val="0"/>
      <w:marBottom w:val="0"/>
      <w:divBdr>
        <w:top w:val="none" w:sz="0" w:space="0" w:color="auto"/>
        <w:left w:val="none" w:sz="0" w:space="0" w:color="auto"/>
        <w:bottom w:val="none" w:sz="0" w:space="0" w:color="auto"/>
        <w:right w:val="none" w:sz="0" w:space="0" w:color="auto"/>
      </w:divBdr>
    </w:div>
    <w:div w:id="39475258">
      <w:bodyDiv w:val="1"/>
      <w:marLeft w:val="0"/>
      <w:marRight w:val="0"/>
      <w:marTop w:val="0"/>
      <w:marBottom w:val="0"/>
      <w:divBdr>
        <w:top w:val="none" w:sz="0" w:space="0" w:color="auto"/>
        <w:left w:val="none" w:sz="0" w:space="0" w:color="auto"/>
        <w:bottom w:val="none" w:sz="0" w:space="0" w:color="auto"/>
        <w:right w:val="none" w:sz="0" w:space="0" w:color="auto"/>
      </w:divBdr>
    </w:div>
    <w:div w:id="48261712">
      <w:bodyDiv w:val="1"/>
      <w:marLeft w:val="0"/>
      <w:marRight w:val="0"/>
      <w:marTop w:val="0"/>
      <w:marBottom w:val="0"/>
      <w:divBdr>
        <w:top w:val="none" w:sz="0" w:space="0" w:color="auto"/>
        <w:left w:val="none" w:sz="0" w:space="0" w:color="auto"/>
        <w:bottom w:val="none" w:sz="0" w:space="0" w:color="auto"/>
        <w:right w:val="none" w:sz="0" w:space="0" w:color="auto"/>
      </w:divBdr>
    </w:div>
    <w:div w:id="58797484">
      <w:bodyDiv w:val="1"/>
      <w:marLeft w:val="0"/>
      <w:marRight w:val="0"/>
      <w:marTop w:val="0"/>
      <w:marBottom w:val="0"/>
      <w:divBdr>
        <w:top w:val="none" w:sz="0" w:space="0" w:color="auto"/>
        <w:left w:val="none" w:sz="0" w:space="0" w:color="auto"/>
        <w:bottom w:val="none" w:sz="0" w:space="0" w:color="auto"/>
        <w:right w:val="none" w:sz="0" w:space="0" w:color="auto"/>
      </w:divBdr>
    </w:div>
    <w:div w:id="83261322">
      <w:bodyDiv w:val="1"/>
      <w:marLeft w:val="0"/>
      <w:marRight w:val="0"/>
      <w:marTop w:val="0"/>
      <w:marBottom w:val="0"/>
      <w:divBdr>
        <w:top w:val="none" w:sz="0" w:space="0" w:color="auto"/>
        <w:left w:val="none" w:sz="0" w:space="0" w:color="auto"/>
        <w:bottom w:val="none" w:sz="0" w:space="0" w:color="auto"/>
        <w:right w:val="none" w:sz="0" w:space="0" w:color="auto"/>
      </w:divBdr>
    </w:div>
    <w:div w:id="102648824">
      <w:bodyDiv w:val="1"/>
      <w:marLeft w:val="0"/>
      <w:marRight w:val="0"/>
      <w:marTop w:val="0"/>
      <w:marBottom w:val="0"/>
      <w:divBdr>
        <w:top w:val="none" w:sz="0" w:space="0" w:color="auto"/>
        <w:left w:val="none" w:sz="0" w:space="0" w:color="auto"/>
        <w:bottom w:val="none" w:sz="0" w:space="0" w:color="auto"/>
        <w:right w:val="none" w:sz="0" w:space="0" w:color="auto"/>
      </w:divBdr>
    </w:div>
    <w:div w:id="193620041">
      <w:bodyDiv w:val="1"/>
      <w:marLeft w:val="0"/>
      <w:marRight w:val="0"/>
      <w:marTop w:val="0"/>
      <w:marBottom w:val="0"/>
      <w:divBdr>
        <w:top w:val="none" w:sz="0" w:space="0" w:color="auto"/>
        <w:left w:val="none" w:sz="0" w:space="0" w:color="auto"/>
        <w:bottom w:val="none" w:sz="0" w:space="0" w:color="auto"/>
        <w:right w:val="none" w:sz="0" w:space="0" w:color="auto"/>
      </w:divBdr>
    </w:div>
    <w:div w:id="274871533">
      <w:bodyDiv w:val="1"/>
      <w:marLeft w:val="0"/>
      <w:marRight w:val="0"/>
      <w:marTop w:val="0"/>
      <w:marBottom w:val="0"/>
      <w:divBdr>
        <w:top w:val="none" w:sz="0" w:space="0" w:color="auto"/>
        <w:left w:val="none" w:sz="0" w:space="0" w:color="auto"/>
        <w:bottom w:val="none" w:sz="0" w:space="0" w:color="auto"/>
        <w:right w:val="none" w:sz="0" w:space="0" w:color="auto"/>
      </w:divBdr>
    </w:div>
    <w:div w:id="386689331">
      <w:bodyDiv w:val="1"/>
      <w:marLeft w:val="0"/>
      <w:marRight w:val="0"/>
      <w:marTop w:val="0"/>
      <w:marBottom w:val="0"/>
      <w:divBdr>
        <w:top w:val="none" w:sz="0" w:space="0" w:color="auto"/>
        <w:left w:val="none" w:sz="0" w:space="0" w:color="auto"/>
        <w:bottom w:val="none" w:sz="0" w:space="0" w:color="auto"/>
        <w:right w:val="none" w:sz="0" w:space="0" w:color="auto"/>
      </w:divBdr>
    </w:div>
    <w:div w:id="392779833">
      <w:bodyDiv w:val="1"/>
      <w:marLeft w:val="0"/>
      <w:marRight w:val="0"/>
      <w:marTop w:val="0"/>
      <w:marBottom w:val="0"/>
      <w:divBdr>
        <w:top w:val="none" w:sz="0" w:space="0" w:color="auto"/>
        <w:left w:val="none" w:sz="0" w:space="0" w:color="auto"/>
        <w:bottom w:val="none" w:sz="0" w:space="0" w:color="auto"/>
        <w:right w:val="none" w:sz="0" w:space="0" w:color="auto"/>
      </w:divBdr>
    </w:div>
    <w:div w:id="453910902">
      <w:bodyDiv w:val="1"/>
      <w:marLeft w:val="0"/>
      <w:marRight w:val="0"/>
      <w:marTop w:val="0"/>
      <w:marBottom w:val="0"/>
      <w:divBdr>
        <w:top w:val="none" w:sz="0" w:space="0" w:color="auto"/>
        <w:left w:val="none" w:sz="0" w:space="0" w:color="auto"/>
        <w:bottom w:val="none" w:sz="0" w:space="0" w:color="auto"/>
        <w:right w:val="none" w:sz="0" w:space="0" w:color="auto"/>
      </w:divBdr>
    </w:div>
    <w:div w:id="539130171">
      <w:bodyDiv w:val="1"/>
      <w:marLeft w:val="0"/>
      <w:marRight w:val="0"/>
      <w:marTop w:val="0"/>
      <w:marBottom w:val="0"/>
      <w:divBdr>
        <w:top w:val="none" w:sz="0" w:space="0" w:color="auto"/>
        <w:left w:val="none" w:sz="0" w:space="0" w:color="auto"/>
        <w:bottom w:val="none" w:sz="0" w:space="0" w:color="auto"/>
        <w:right w:val="none" w:sz="0" w:space="0" w:color="auto"/>
      </w:divBdr>
    </w:div>
    <w:div w:id="602036759">
      <w:bodyDiv w:val="1"/>
      <w:marLeft w:val="0"/>
      <w:marRight w:val="0"/>
      <w:marTop w:val="0"/>
      <w:marBottom w:val="0"/>
      <w:divBdr>
        <w:top w:val="none" w:sz="0" w:space="0" w:color="auto"/>
        <w:left w:val="none" w:sz="0" w:space="0" w:color="auto"/>
        <w:bottom w:val="none" w:sz="0" w:space="0" w:color="auto"/>
        <w:right w:val="none" w:sz="0" w:space="0" w:color="auto"/>
      </w:divBdr>
    </w:div>
    <w:div w:id="620495911">
      <w:bodyDiv w:val="1"/>
      <w:marLeft w:val="0"/>
      <w:marRight w:val="0"/>
      <w:marTop w:val="0"/>
      <w:marBottom w:val="0"/>
      <w:divBdr>
        <w:top w:val="none" w:sz="0" w:space="0" w:color="auto"/>
        <w:left w:val="none" w:sz="0" w:space="0" w:color="auto"/>
        <w:bottom w:val="none" w:sz="0" w:space="0" w:color="auto"/>
        <w:right w:val="none" w:sz="0" w:space="0" w:color="auto"/>
      </w:divBdr>
    </w:div>
    <w:div w:id="680477264">
      <w:bodyDiv w:val="1"/>
      <w:marLeft w:val="0"/>
      <w:marRight w:val="0"/>
      <w:marTop w:val="0"/>
      <w:marBottom w:val="0"/>
      <w:divBdr>
        <w:top w:val="none" w:sz="0" w:space="0" w:color="auto"/>
        <w:left w:val="none" w:sz="0" w:space="0" w:color="auto"/>
        <w:bottom w:val="none" w:sz="0" w:space="0" w:color="auto"/>
        <w:right w:val="none" w:sz="0" w:space="0" w:color="auto"/>
      </w:divBdr>
    </w:div>
    <w:div w:id="686443052">
      <w:bodyDiv w:val="1"/>
      <w:marLeft w:val="0"/>
      <w:marRight w:val="0"/>
      <w:marTop w:val="0"/>
      <w:marBottom w:val="0"/>
      <w:divBdr>
        <w:top w:val="none" w:sz="0" w:space="0" w:color="auto"/>
        <w:left w:val="none" w:sz="0" w:space="0" w:color="auto"/>
        <w:bottom w:val="none" w:sz="0" w:space="0" w:color="auto"/>
        <w:right w:val="none" w:sz="0" w:space="0" w:color="auto"/>
      </w:divBdr>
    </w:div>
    <w:div w:id="712579263">
      <w:bodyDiv w:val="1"/>
      <w:marLeft w:val="0"/>
      <w:marRight w:val="0"/>
      <w:marTop w:val="0"/>
      <w:marBottom w:val="0"/>
      <w:divBdr>
        <w:top w:val="none" w:sz="0" w:space="0" w:color="auto"/>
        <w:left w:val="none" w:sz="0" w:space="0" w:color="auto"/>
        <w:bottom w:val="none" w:sz="0" w:space="0" w:color="auto"/>
        <w:right w:val="none" w:sz="0" w:space="0" w:color="auto"/>
      </w:divBdr>
    </w:div>
    <w:div w:id="727844242">
      <w:bodyDiv w:val="1"/>
      <w:marLeft w:val="0"/>
      <w:marRight w:val="0"/>
      <w:marTop w:val="0"/>
      <w:marBottom w:val="0"/>
      <w:divBdr>
        <w:top w:val="none" w:sz="0" w:space="0" w:color="auto"/>
        <w:left w:val="none" w:sz="0" w:space="0" w:color="auto"/>
        <w:bottom w:val="none" w:sz="0" w:space="0" w:color="auto"/>
        <w:right w:val="none" w:sz="0" w:space="0" w:color="auto"/>
      </w:divBdr>
    </w:div>
    <w:div w:id="785733993">
      <w:bodyDiv w:val="1"/>
      <w:marLeft w:val="0"/>
      <w:marRight w:val="0"/>
      <w:marTop w:val="0"/>
      <w:marBottom w:val="0"/>
      <w:divBdr>
        <w:top w:val="none" w:sz="0" w:space="0" w:color="auto"/>
        <w:left w:val="none" w:sz="0" w:space="0" w:color="auto"/>
        <w:bottom w:val="none" w:sz="0" w:space="0" w:color="auto"/>
        <w:right w:val="none" w:sz="0" w:space="0" w:color="auto"/>
      </w:divBdr>
    </w:div>
    <w:div w:id="839857057">
      <w:bodyDiv w:val="1"/>
      <w:marLeft w:val="0"/>
      <w:marRight w:val="0"/>
      <w:marTop w:val="0"/>
      <w:marBottom w:val="0"/>
      <w:divBdr>
        <w:top w:val="none" w:sz="0" w:space="0" w:color="auto"/>
        <w:left w:val="none" w:sz="0" w:space="0" w:color="auto"/>
        <w:bottom w:val="none" w:sz="0" w:space="0" w:color="auto"/>
        <w:right w:val="none" w:sz="0" w:space="0" w:color="auto"/>
      </w:divBdr>
    </w:div>
    <w:div w:id="849638783">
      <w:bodyDiv w:val="1"/>
      <w:marLeft w:val="0"/>
      <w:marRight w:val="0"/>
      <w:marTop w:val="0"/>
      <w:marBottom w:val="0"/>
      <w:divBdr>
        <w:top w:val="none" w:sz="0" w:space="0" w:color="auto"/>
        <w:left w:val="none" w:sz="0" w:space="0" w:color="auto"/>
        <w:bottom w:val="none" w:sz="0" w:space="0" w:color="auto"/>
        <w:right w:val="none" w:sz="0" w:space="0" w:color="auto"/>
      </w:divBdr>
    </w:div>
    <w:div w:id="883564774">
      <w:bodyDiv w:val="1"/>
      <w:marLeft w:val="0"/>
      <w:marRight w:val="0"/>
      <w:marTop w:val="0"/>
      <w:marBottom w:val="0"/>
      <w:divBdr>
        <w:top w:val="none" w:sz="0" w:space="0" w:color="auto"/>
        <w:left w:val="none" w:sz="0" w:space="0" w:color="auto"/>
        <w:bottom w:val="none" w:sz="0" w:space="0" w:color="auto"/>
        <w:right w:val="none" w:sz="0" w:space="0" w:color="auto"/>
      </w:divBdr>
    </w:div>
    <w:div w:id="885608835">
      <w:bodyDiv w:val="1"/>
      <w:marLeft w:val="0"/>
      <w:marRight w:val="0"/>
      <w:marTop w:val="0"/>
      <w:marBottom w:val="0"/>
      <w:divBdr>
        <w:top w:val="none" w:sz="0" w:space="0" w:color="auto"/>
        <w:left w:val="none" w:sz="0" w:space="0" w:color="auto"/>
        <w:bottom w:val="none" w:sz="0" w:space="0" w:color="auto"/>
        <w:right w:val="none" w:sz="0" w:space="0" w:color="auto"/>
      </w:divBdr>
    </w:div>
    <w:div w:id="1126968626">
      <w:bodyDiv w:val="1"/>
      <w:marLeft w:val="0"/>
      <w:marRight w:val="0"/>
      <w:marTop w:val="0"/>
      <w:marBottom w:val="0"/>
      <w:divBdr>
        <w:top w:val="none" w:sz="0" w:space="0" w:color="auto"/>
        <w:left w:val="none" w:sz="0" w:space="0" w:color="auto"/>
        <w:bottom w:val="none" w:sz="0" w:space="0" w:color="auto"/>
        <w:right w:val="none" w:sz="0" w:space="0" w:color="auto"/>
      </w:divBdr>
    </w:div>
    <w:div w:id="1134062440">
      <w:bodyDiv w:val="1"/>
      <w:marLeft w:val="0"/>
      <w:marRight w:val="0"/>
      <w:marTop w:val="0"/>
      <w:marBottom w:val="0"/>
      <w:divBdr>
        <w:top w:val="none" w:sz="0" w:space="0" w:color="auto"/>
        <w:left w:val="none" w:sz="0" w:space="0" w:color="auto"/>
        <w:bottom w:val="none" w:sz="0" w:space="0" w:color="auto"/>
        <w:right w:val="none" w:sz="0" w:space="0" w:color="auto"/>
      </w:divBdr>
    </w:div>
    <w:div w:id="1175926091">
      <w:bodyDiv w:val="1"/>
      <w:marLeft w:val="0"/>
      <w:marRight w:val="0"/>
      <w:marTop w:val="0"/>
      <w:marBottom w:val="0"/>
      <w:divBdr>
        <w:top w:val="none" w:sz="0" w:space="0" w:color="auto"/>
        <w:left w:val="none" w:sz="0" w:space="0" w:color="auto"/>
        <w:bottom w:val="none" w:sz="0" w:space="0" w:color="auto"/>
        <w:right w:val="none" w:sz="0" w:space="0" w:color="auto"/>
      </w:divBdr>
    </w:div>
    <w:div w:id="1189757915">
      <w:bodyDiv w:val="1"/>
      <w:marLeft w:val="0"/>
      <w:marRight w:val="0"/>
      <w:marTop w:val="0"/>
      <w:marBottom w:val="0"/>
      <w:divBdr>
        <w:top w:val="none" w:sz="0" w:space="0" w:color="auto"/>
        <w:left w:val="none" w:sz="0" w:space="0" w:color="auto"/>
        <w:bottom w:val="none" w:sz="0" w:space="0" w:color="auto"/>
        <w:right w:val="none" w:sz="0" w:space="0" w:color="auto"/>
      </w:divBdr>
    </w:div>
    <w:div w:id="1270163692">
      <w:bodyDiv w:val="1"/>
      <w:marLeft w:val="0"/>
      <w:marRight w:val="0"/>
      <w:marTop w:val="0"/>
      <w:marBottom w:val="0"/>
      <w:divBdr>
        <w:top w:val="none" w:sz="0" w:space="0" w:color="auto"/>
        <w:left w:val="none" w:sz="0" w:space="0" w:color="auto"/>
        <w:bottom w:val="none" w:sz="0" w:space="0" w:color="auto"/>
        <w:right w:val="none" w:sz="0" w:space="0" w:color="auto"/>
      </w:divBdr>
    </w:div>
    <w:div w:id="1343241885">
      <w:bodyDiv w:val="1"/>
      <w:marLeft w:val="0"/>
      <w:marRight w:val="0"/>
      <w:marTop w:val="0"/>
      <w:marBottom w:val="0"/>
      <w:divBdr>
        <w:top w:val="none" w:sz="0" w:space="0" w:color="auto"/>
        <w:left w:val="none" w:sz="0" w:space="0" w:color="auto"/>
        <w:bottom w:val="none" w:sz="0" w:space="0" w:color="auto"/>
        <w:right w:val="none" w:sz="0" w:space="0" w:color="auto"/>
      </w:divBdr>
    </w:div>
    <w:div w:id="1411198471">
      <w:bodyDiv w:val="1"/>
      <w:marLeft w:val="0"/>
      <w:marRight w:val="0"/>
      <w:marTop w:val="0"/>
      <w:marBottom w:val="0"/>
      <w:divBdr>
        <w:top w:val="none" w:sz="0" w:space="0" w:color="auto"/>
        <w:left w:val="none" w:sz="0" w:space="0" w:color="auto"/>
        <w:bottom w:val="none" w:sz="0" w:space="0" w:color="auto"/>
        <w:right w:val="none" w:sz="0" w:space="0" w:color="auto"/>
      </w:divBdr>
    </w:div>
    <w:div w:id="1428842556">
      <w:bodyDiv w:val="1"/>
      <w:marLeft w:val="0"/>
      <w:marRight w:val="0"/>
      <w:marTop w:val="0"/>
      <w:marBottom w:val="0"/>
      <w:divBdr>
        <w:top w:val="none" w:sz="0" w:space="0" w:color="auto"/>
        <w:left w:val="none" w:sz="0" w:space="0" w:color="auto"/>
        <w:bottom w:val="none" w:sz="0" w:space="0" w:color="auto"/>
        <w:right w:val="none" w:sz="0" w:space="0" w:color="auto"/>
      </w:divBdr>
    </w:div>
    <w:div w:id="1638220030">
      <w:bodyDiv w:val="1"/>
      <w:marLeft w:val="0"/>
      <w:marRight w:val="0"/>
      <w:marTop w:val="0"/>
      <w:marBottom w:val="0"/>
      <w:divBdr>
        <w:top w:val="none" w:sz="0" w:space="0" w:color="auto"/>
        <w:left w:val="none" w:sz="0" w:space="0" w:color="auto"/>
        <w:bottom w:val="none" w:sz="0" w:space="0" w:color="auto"/>
        <w:right w:val="none" w:sz="0" w:space="0" w:color="auto"/>
      </w:divBdr>
    </w:div>
    <w:div w:id="1646087389">
      <w:bodyDiv w:val="1"/>
      <w:marLeft w:val="0"/>
      <w:marRight w:val="0"/>
      <w:marTop w:val="0"/>
      <w:marBottom w:val="0"/>
      <w:divBdr>
        <w:top w:val="none" w:sz="0" w:space="0" w:color="auto"/>
        <w:left w:val="none" w:sz="0" w:space="0" w:color="auto"/>
        <w:bottom w:val="none" w:sz="0" w:space="0" w:color="auto"/>
        <w:right w:val="none" w:sz="0" w:space="0" w:color="auto"/>
      </w:divBdr>
    </w:div>
    <w:div w:id="1682050564">
      <w:bodyDiv w:val="1"/>
      <w:marLeft w:val="0"/>
      <w:marRight w:val="0"/>
      <w:marTop w:val="0"/>
      <w:marBottom w:val="0"/>
      <w:divBdr>
        <w:top w:val="none" w:sz="0" w:space="0" w:color="auto"/>
        <w:left w:val="none" w:sz="0" w:space="0" w:color="auto"/>
        <w:bottom w:val="none" w:sz="0" w:space="0" w:color="auto"/>
        <w:right w:val="none" w:sz="0" w:space="0" w:color="auto"/>
      </w:divBdr>
    </w:div>
    <w:div w:id="1712728531">
      <w:bodyDiv w:val="1"/>
      <w:marLeft w:val="0"/>
      <w:marRight w:val="0"/>
      <w:marTop w:val="0"/>
      <w:marBottom w:val="0"/>
      <w:divBdr>
        <w:top w:val="none" w:sz="0" w:space="0" w:color="auto"/>
        <w:left w:val="none" w:sz="0" w:space="0" w:color="auto"/>
        <w:bottom w:val="none" w:sz="0" w:space="0" w:color="auto"/>
        <w:right w:val="none" w:sz="0" w:space="0" w:color="auto"/>
      </w:divBdr>
    </w:div>
    <w:div w:id="1815680139">
      <w:bodyDiv w:val="1"/>
      <w:marLeft w:val="0"/>
      <w:marRight w:val="0"/>
      <w:marTop w:val="0"/>
      <w:marBottom w:val="0"/>
      <w:divBdr>
        <w:top w:val="none" w:sz="0" w:space="0" w:color="auto"/>
        <w:left w:val="none" w:sz="0" w:space="0" w:color="auto"/>
        <w:bottom w:val="none" w:sz="0" w:space="0" w:color="auto"/>
        <w:right w:val="none" w:sz="0" w:space="0" w:color="auto"/>
      </w:divBdr>
    </w:div>
    <w:div w:id="1855722566">
      <w:bodyDiv w:val="1"/>
      <w:marLeft w:val="0"/>
      <w:marRight w:val="0"/>
      <w:marTop w:val="0"/>
      <w:marBottom w:val="0"/>
      <w:divBdr>
        <w:top w:val="none" w:sz="0" w:space="0" w:color="auto"/>
        <w:left w:val="none" w:sz="0" w:space="0" w:color="auto"/>
        <w:bottom w:val="none" w:sz="0" w:space="0" w:color="auto"/>
        <w:right w:val="none" w:sz="0" w:space="0" w:color="auto"/>
      </w:divBdr>
    </w:div>
    <w:div w:id="1893419638">
      <w:bodyDiv w:val="1"/>
      <w:marLeft w:val="0"/>
      <w:marRight w:val="0"/>
      <w:marTop w:val="0"/>
      <w:marBottom w:val="0"/>
      <w:divBdr>
        <w:top w:val="none" w:sz="0" w:space="0" w:color="auto"/>
        <w:left w:val="none" w:sz="0" w:space="0" w:color="auto"/>
        <w:bottom w:val="none" w:sz="0" w:space="0" w:color="auto"/>
        <w:right w:val="none" w:sz="0" w:space="0" w:color="auto"/>
      </w:divBdr>
    </w:div>
    <w:div w:id="1955209082">
      <w:bodyDiv w:val="1"/>
      <w:marLeft w:val="0"/>
      <w:marRight w:val="0"/>
      <w:marTop w:val="0"/>
      <w:marBottom w:val="0"/>
      <w:divBdr>
        <w:top w:val="none" w:sz="0" w:space="0" w:color="auto"/>
        <w:left w:val="none" w:sz="0" w:space="0" w:color="auto"/>
        <w:bottom w:val="none" w:sz="0" w:space="0" w:color="auto"/>
        <w:right w:val="none" w:sz="0" w:space="0" w:color="auto"/>
      </w:divBdr>
    </w:div>
    <w:div w:id="1957634536">
      <w:bodyDiv w:val="1"/>
      <w:marLeft w:val="0"/>
      <w:marRight w:val="0"/>
      <w:marTop w:val="0"/>
      <w:marBottom w:val="0"/>
      <w:divBdr>
        <w:top w:val="none" w:sz="0" w:space="0" w:color="auto"/>
        <w:left w:val="none" w:sz="0" w:space="0" w:color="auto"/>
        <w:bottom w:val="none" w:sz="0" w:space="0" w:color="auto"/>
        <w:right w:val="none" w:sz="0" w:space="0" w:color="auto"/>
      </w:divBdr>
    </w:div>
    <w:div w:id="2057317591">
      <w:bodyDiv w:val="1"/>
      <w:marLeft w:val="0"/>
      <w:marRight w:val="0"/>
      <w:marTop w:val="0"/>
      <w:marBottom w:val="0"/>
      <w:divBdr>
        <w:top w:val="none" w:sz="0" w:space="0" w:color="auto"/>
        <w:left w:val="none" w:sz="0" w:space="0" w:color="auto"/>
        <w:bottom w:val="none" w:sz="0" w:space="0" w:color="auto"/>
        <w:right w:val="none" w:sz="0" w:space="0" w:color="auto"/>
      </w:divBdr>
    </w:div>
    <w:div w:id="2093312803">
      <w:bodyDiv w:val="1"/>
      <w:marLeft w:val="0"/>
      <w:marRight w:val="0"/>
      <w:marTop w:val="0"/>
      <w:marBottom w:val="0"/>
      <w:divBdr>
        <w:top w:val="none" w:sz="0" w:space="0" w:color="auto"/>
        <w:left w:val="none" w:sz="0" w:space="0" w:color="auto"/>
        <w:bottom w:val="none" w:sz="0" w:space="0" w:color="auto"/>
        <w:right w:val="none" w:sz="0" w:space="0" w:color="auto"/>
      </w:divBdr>
    </w:div>
    <w:div w:id="2106224165">
      <w:bodyDiv w:val="1"/>
      <w:marLeft w:val="0"/>
      <w:marRight w:val="0"/>
      <w:marTop w:val="0"/>
      <w:marBottom w:val="0"/>
      <w:divBdr>
        <w:top w:val="none" w:sz="0" w:space="0" w:color="auto"/>
        <w:left w:val="none" w:sz="0" w:space="0" w:color="auto"/>
        <w:bottom w:val="none" w:sz="0" w:space="0" w:color="auto"/>
        <w:right w:val="none" w:sz="0" w:space="0" w:color="auto"/>
      </w:divBdr>
    </w:div>
    <w:div w:id="21350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5%BC%80%E5%8F%91%E4%BA%A7%E5%93%81"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7%8B%AC%E7%AB%8B%E6%A0%B8%E7%AE%97%E5%8D%95%E4%BD%8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9%97%B4%E6%8E%A5%E8%B4%B9%E7%94%A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270089-A5E1-4731-B2B7-445DA3DB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3890</Words>
  <Characters>22174</Characters>
  <Application>Microsoft Office Word</Application>
  <DocSecurity>0</DocSecurity>
  <Lines>184</Lines>
  <Paragraphs>52</Paragraphs>
  <ScaleCrop>false</ScaleCrop>
  <Company>CHINA</Company>
  <LinksUpToDate>false</LinksUpToDate>
  <CharactersWithSpaces>26012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cp:lastModifiedBy>
  <cp:revision>5</cp:revision>
  <cp:lastPrinted>2019-01-23T02:29:00Z</cp:lastPrinted>
  <dcterms:created xsi:type="dcterms:W3CDTF">2019-07-15T09:18:00Z</dcterms:created>
  <dcterms:modified xsi:type="dcterms:W3CDTF">2019-07-15T09:28:00Z</dcterms:modified>
</cp:coreProperties>
</file>