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21" w:rsidRPr="00411CBA" w:rsidRDefault="002A5E21" w:rsidP="002C3BFC">
      <w:pPr>
        <w:spacing w:line="500" w:lineRule="exact"/>
        <w:jc w:val="center"/>
        <w:rPr>
          <w:rFonts w:ascii="Arial" w:eastAsia="楷体_GB2312" w:hAnsi="Arial" w:cs="Arial"/>
          <w:b/>
          <w:sz w:val="44"/>
          <w:szCs w:val="44"/>
        </w:rPr>
      </w:pPr>
      <w:r w:rsidRPr="00411CBA">
        <w:rPr>
          <w:rFonts w:ascii="Arial" w:eastAsia="楷体_GB2312" w:hAnsi="Arial" w:cs="Arial"/>
          <w:b/>
          <w:sz w:val="44"/>
          <w:szCs w:val="44"/>
        </w:rPr>
        <w:t>情况说明</w:t>
      </w:r>
    </w:p>
    <w:p w:rsidR="002A5E21" w:rsidRPr="00411CBA" w:rsidRDefault="002C3BFC" w:rsidP="002A5E21">
      <w:pPr>
        <w:spacing w:line="500" w:lineRule="exact"/>
        <w:rPr>
          <w:rFonts w:ascii="Arial" w:eastAsia="楷体_GB2312" w:hAnsi="Arial" w:cs="Arial"/>
          <w:b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sz w:val="28"/>
          <w:szCs w:val="28"/>
        </w:rPr>
        <w:t>华融鼎立</w:t>
      </w:r>
      <w:proofErr w:type="gramEnd"/>
      <w:r w:rsidRPr="00F61D4B">
        <w:rPr>
          <w:rFonts w:ascii="楷体_GB2312" w:eastAsia="楷体_GB2312" w:hint="eastAsia"/>
          <w:b/>
          <w:sz w:val="28"/>
          <w:szCs w:val="28"/>
        </w:rPr>
        <w:t>投资管理有限公司</w:t>
      </w:r>
      <w:r w:rsidR="002A5E21" w:rsidRPr="00411CBA">
        <w:rPr>
          <w:rFonts w:ascii="Arial" w:eastAsia="楷体_GB2312" w:hAnsi="Arial" w:cs="Arial"/>
          <w:b/>
          <w:sz w:val="28"/>
          <w:szCs w:val="28"/>
        </w:rPr>
        <w:t>：</w:t>
      </w:r>
    </w:p>
    <w:p w:rsidR="002A5E21" w:rsidRPr="00411CBA" w:rsidRDefault="002A5E21" w:rsidP="002A5E21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我公司对怀柔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区杨宋镇凤翔二园</w:t>
      </w:r>
      <w:r w:rsidRPr="00411CBA">
        <w:rPr>
          <w:rFonts w:ascii="Arial" w:eastAsia="楷体_GB2312" w:hAnsi="Arial" w:cs="Arial"/>
          <w:sz w:val="28"/>
          <w:szCs w:val="28"/>
        </w:rPr>
        <w:t>1</w:t>
      </w:r>
      <w:r w:rsidRPr="00411CBA">
        <w:rPr>
          <w:rFonts w:ascii="Arial" w:eastAsia="楷体_GB2312" w:hAnsi="Arial" w:cs="Arial"/>
          <w:sz w:val="28"/>
          <w:szCs w:val="28"/>
        </w:rPr>
        <w:t>号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1</w:t>
      </w:r>
      <w:r w:rsidRPr="00411CBA">
        <w:rPr>
          <w:rFonts w:ascii="Arial" w:eastAsia="楷体_GB2312" w:hAnsi="Arial" w:cs="Arial"/>
          <w:sz w:val="28"/>
          <w:szCs w:val="28"/>
        </w:rPr>
        <w:t>幢等</w:t>
      </w:r>
      <w:r w:rsidR="002C3BFC">
        <w:rPr>
          <w:rFonts w:ascii="Arial" w:eastAsia="楷体_GB2312" w:hAnsi="Arial" w:cs="Arial" w:hint="eastAsia"/>
          <w:sz w:val="28"/>
          <w:szCs w:val="28"/>
        </w:rPr>
        <w:t>6</w:t>
      </w:r>
      <w:r w:rsidRPr="00411CBA">
        <w:rPr>
          <w:rFonts w:ascii="Arial" w:eastAsia="楷体_GB2312" w:hAnsi="Arial" w:cs="Arial"/>
          <w:sz w:val="28"/>
          <w:szCs w:val="28"/>
        </w:rPr>
        <w:t>幢</w:t>
      </w:r>
      <w:r w:rsidR="00411CBA">
        <w:rPr>
          <w:rFonts w:ascii="Arial" w:eastAsia="楷体_GB2312" w:hAnsi="Arial" w:cs="Arial" w:hint="eastAsia"/>
          <w:sz w:val="28"/>
          <w:szCs w:val="28"/>
        </w:rPr>
        <w:t>（北厂）</w:t>
      </w:r>
      <w:r w:rsidRPr="00411CBA">
        <w:rPr>
          <w:rFonts w:ascii="Arial" w:eastAsia="楷体_GB2312" w:hAnsi="Arial" w:cs="Arial"/>
          <w:sz w:val="28"/>
          <w:szCs w:val="28"/>
        </w:rPr>
        <w:t>、怀柔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区杨宋镇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凤和一园</w:t>
      </w:r>
      <w:r w:rsidRPr="00411CBA">
        <w:rPr>
          <w:rFonts w:ascii="Arial" w:eastAsia="楷体_GB2312" w:hAnsi="Arial" w:cs="Arial"/>
          <w:sz w:val="28"/>
          <w:szCs w:val="28"/>
        </w:rPr>
        <w:t>9</w:t>
      </w:r>
      <w:r w:rsidRPr="00411CBA">
        <w:rPr>
          <w:rFonts w:ascii="Arial" w:eastAsia="楷体_GB2312" w:hAnsi="Arial" w:cs="Arial"/>
          <w:sz w:val="28"/>
          <w:szCs w:val="28"/>
        </w:rPr>
        <w:t>号</w:t>
      </w:r>
      <w:r w:rsidRPr="00411CBA">
        <w:rPr>
          <w:rFonts w:ascii="Arial" w:eastAsia="楷体_GB2312" w:hAnsi="Arial" w:cs="Arial"/>
          <w:sz w:val="28"/>
          <w:szCs w:val="28"/>
        </w:rPr>
        <w:t>100</w:t>
      </w:r>
      <w:r w:rsidRPr="00411CBA">
        <w:rPr>
          <w:rFonts w:ascii="Arial" w:eastAsia="楷体_GB2312" w:hAnsi="Arial" w:cs="Arial"/>
          <w:sz w:val="28"/>
          <w:szCs w:val="28"/>
        </w:rPr>
        <w:t>幢等</w:t>
      </w:r>
      <w:r w:rsidRPr="00411CBA">
        <w:rPr>
          <w:rFonts w:ascii="Arial" w:eastAsia="楷体_GB2312" w:hAnsi="Arial" w:cs="Arial"/>
          <w:sz w:val="28"/>
          <w:szCs w:val="28"/>
        </w:rPr>
        <w:t>12</w:t>
      </w:r>
      <w:r w:rsidR="002C3BFC">
        <w:rPr>
          <w:rFonts w:ascii="Arial" w:eastAsia="楷体_GB2312" w:hAnsi="Arial" w:cs="Arial" w:hint="eastAsia"/>
          <w:sz w:val="28"/>
          <w:szCs w:val="28"/>
        </w:rPr>
        <w:t>1</w:t>
      </w:r>
      <w:r w:rsidRPr="00411CBA">
        <w:rPr>
          <w:rFonts w:ascii="Arial" w:eastAsia="楷体_GB2312" w:hAnsi="Arial" w:cs="Arial"/>
          <w:sz w:val="28"/>
          <w:szCs w:val="28"/>
        </w:rPr>
        <w:t>幢</w:t>
      </w:r>
      <w:r w:rsidR="00411CBA">
        <w:rPr>
          <w:rFonts w:ascii="Arial" w:eastAsia="楷体_GB2312" w:hAnsi="Arial" w:cs="Arial" w:hint="eastAsia"/>
          <w:sz w:val="28"/>
          <w:szCs w:val="28"/>
        </w:rPr>
        <w:t>（南厂）</w:t>
      </w:r>
      <w:r w:rsidRPr="00411CBA">
        <w:rPr>
          <w:rFonts w:ascii="Arial" w:eastAsia="楷体_GB2312" w:hAnsi="Arial" w:cs="Arial"/>
          <w:sz w:val="28"/>
          <w:szCs w:val="28"/>
        </w:rPr>
        <w:t>房地产价值评估情况如下。</w:t>
      </w:r>
    </w:p>
    <w:p w:rsidR="002C3BFC" w:rsidRDefault="002A5E21" w:rsidP="002A5E21">
      <w:pPr>
        <w:spacing w:line="500" w:lineRule="exact"/>
        <w:ind w:firstLine="555"/>
        <w:rPr>
          <w:rFonts w:ascii="Arial" w:eastAsia="楷体_GB2312" w:hAnsi="Arial" w:cs="Arial" w:hint="eastAsia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1</w:t>
      </w:r>
      <w:r w:rsidRPr="00411CBA">
        <w:rPr>
          <w:rFonts w:ascii="Arial" w:eastAsia="楷体_GB2312" w:hAnsi="Arial" w:cs="Arial"/>
          <w:sz w:val="28"/>
          <w:szCs w:val="28"/>
        </w:rPr>
        <w:t>、</w:t>
      </w:r>
      <w:r w:rsidRPr="00411CBA">
        <w:rPr>
          <w:rFonts w:ascii="Arial" w:eastAsia="楷体_GB2312" w:hAnsi="Arial" w:cs="Arial"/>
          <w:sz w:val="28"/>
          <w:szCs w:val="28"/>
        </w:rPr>
        <w:t>2013</w:t>
      </w:r>
      <w:r w:rsidRPr="00411CBA">
        <w:rPr>
          <w:rFonts w:ascii="Arial" w:eastAsia="楷体_GB2312" w:hAnsi="Arial" w:cs="Arial"/>
          <w:sz w:val="28"/>
          <w:szCs w:val="28"/>
        </w:rPr>
        <w:t>年：</w:t>
      </w:r>
    </w:p>
    <w:p w:rsidR="002A5E21" w:rsidRPr="00411CBA" w:rsidRDefault="002A5E21" w:rsidP="002C3BFC">
      <w:pPr>
        <w:spacing w:line="500" w:lineRule="exact"/>
        <w:ind w:firstLineChars="400" w:firstLine="1120"/>
        <w:jc w:val="both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委</w:t>
      </w:r>
      <w:r w:rsidR="002C3BFC">
        <w:rPr>
          <w:rFonts w:ascii="Arial" w:eastAsia="楷体_GB2312" w:hAnsi="Arial" w:cs="Arial" w:hint="eastAsia"/>
          <w:sz w:val="28"/>
          <w:szCs w:val="28"/>
        </w:rPr>
        <w:t xml:space="preserve"> </w:t>
      </w:r>
      <w:r w:rsidRPr="00411CBA">
        <w:rPr>
          <w:rFonts w:ascii="Arial" w:eastAsia="楷体_GB2312" w:hAnsi="Arial" w:cs="Arial"/>
          <w:sz w:val="28"/>
          <w:szCs w:val="28"/>
        </w:rPr>
        <w:t>托</w:t>
      </w:r>
      <w:r w:rsidR="002C3BFC">
        <w:rPr>
          <w:rFonts w:ascii="Arial" w:eastAsia="楷体_GB2312" w:hAnsi="Arial" w:cs="Arial" w:hint="eastAsia"/>
          <w:sz w:val="28"/>
          <w:szCs w:val="28"/>
        </w:rPr>
        <w:t xml:space="preserve">  </w:t>
      </w:r>
      <w:r w:rsidRPr="00411CBA">
        <w:rPr>
          <w:rFonts w:ascii="Arial" w:eastAsia="楷体_GB2312" w:hAnsi="Arial" w:cs="Arial"/>
          <w:sz w:val="28"/>
          <w:szCs w:val="28"/>
        </w:rPr>
        <w:t>方：</w:t>
      </w:r>
      <w:bookmarkStart w:id="0" w:name="OLE_LINK5"/>
      <w:r w:rsidRPr="00411CBA">
        <w:rPr>
          <w:rFonts w:ascii="Arial" w:eastAsia="楷体_GB2312" w:hAnsi="Arial" w:cs="Arial"/>
          <w:sz w:val="28"/>
          <w:szCs w:val="28"/>
        </w:rPr>
        <w:t>北京市第一中级人民法院</w:t>
      </w:r>
      <w:bookmarkEnd w:id="0"/>
      <w:r w:rsidRPr="00411CBA">
        <w:rPr>
          <w:rFonts w:ascii="Arial" w:eastAsia="楷体_GB2312" w:hAnsi="Arial" w:cs="Arial"/>
          <w:sz w:val="28"/>
          <w:szCs w:val="28"/>
        </w:rPr>
        <w:t>。</w:t>
      </w:r>
    </w:p>
    <w:p w:rsidR="002A5E21" w:rsidRPr="00411CBA" w:rsidRDefault="002A5E21" w:rsidP="002C3BFC">
      <w:pPr>
        <w:spacing w:line="500" w:lineRule="exact"/>
        <w:ind w:firstLineChars="400" w:firstLine="112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评估目的：为委托方处置估价对象提供价格参考依据。</w:t>
      </w:r>
    </w:p>
    <w:p w:rsidR="002A5E21" w:rsidRPr="00411CBA" w:rsidRDefault="002A5E21" w:rsidP="002C3BFC">
      <w:pPr>
        <w:tabs>
          <w:tab w:val="left" w:pos="1134"/>
        </w:tabs>
        <w:spacing w:line="500" w:lineRule="exact"/>
        <w:ind w:leftChars="450" w:left="2480" w:hangingChars="500" w:hanging="140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评估标的：北京市怀柔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区杨宋镇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凤和一园</w:t>
      </w:r>
      <w:r w:rsidRPr="00411CBA">
        <w:rPr>
          <w:rFonts w:ascii="Arial" w:eastAsia="楷体_GB2312" w:hAnsi="Arial" w:cs="Arial"/>
          <w:sz w:val="28"/>
          <w:szCs w:val="28"/>
        </w:rPr>
        <w:t>9</w:t>
      </w:r>
      <w:r w:rsidRPr="00411CBA">
        <w:rPr>
          <w:rFonts w:ascii="Arial" w:eastAsia="楷体_GB2312" w:hAnsi="Arial" w:cs="Arial"/>
          <w:sz w:val="28"/>
          <w:szCs w:val="28"/>
        </w:rPr>
        <w:t>号</w:t>
      </w:r>
      <w:r w:rsidR="00411CBA">
        <w:rPr>
          <w:rFonts w:ascii="Arial" w:eastAsia="楷体_GB2312" w:hAnsi="Arial" w:cs="Arial" w:hint="eastAsia"/>
          <w:sz w:val="28"/>
          <w:szCs w:val="28"/>
        </w:rPr>
        <w:t>（南厂）</w:t>
      </w:r>
      <w:r w:rsidRPr="00411CBA">
        <w:rPr>
          <w:rFonts w:ascii="Arial" w:eastAsia="楷体_GB2312" w:hAnsi="Arial" w:cs="Arial"/>
          <w:sz w:val="28"/>
          <w:szCs w:val="28"/>
        </w:rPr>
        <w:t>及北京市怀柔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区杨宋镇凤翔二园</w:t>
      </w:r>
      <w:r w:rsidRPr="00411CBA">
        <w:rPr>
          <w:rFonts w:ascii="Arial" w:eastAsia="楷体_GB2312" w:hAnsi="Arial" w:cs="Arial"/>
          <w:sz w:val="28"/>
          <w:szCs w:val="28"/>
        </w:rPr>
        <w:t>1</w:t>
      </w:r>
      <w:r w:rsidRPr="00411CBA">
        <w:rPr>
          <w:rFonts w:ascii="Arial" w:eastAsia="楷体_GB2312" w:hAnsi="Arial" w:cs="Arial"/>
          <w:sz w:val="28"/>
          <w:szCs w:val="28"/>
        </w:rPr>
        <w:t>号</w:t>
      </w:r>
      <w:proofErr w:type="gramEnd"/>
      <w:r w:rsidR="00411CBA">
        <w:rPr>
          <w:rFonts w:ascii="Arial" w:eastAsia="楷体_GB2312" w:hAnsi="Arial" w:cs="Arial" w:hint="eastAsia"/>
          <w:sz w:val="28"/>
          <w:szCs w:val="28"/>
        </w:rPr>
        <w:t>（北厂）</w:t>
      </w:r>
      <w:r w:rsidRPr="00411CBA">
        <w:rPr>
          <w:rFonts w:ascii="Arial" w:eastAsia="楷体_GB2312" w:hAnsi="Arial" w:cs="Arial"/>
          <w:sz w:val="28"/>
          <w:szCs w:val="28"/>
        </w:rPr>
        <w:t>部分综合用房。</w:t>
      </w:r>
    </w:p>
    <w:p w:rsidR="002A5E21" w:rsidRPr="00411CBA" w:rsidRDefault="002A5E21" w:rsidP="002C3BFC">
      <w:pPr>
        <w:tabs>
          <w:tab w:val="left" w:pos="1134"/>
        </w:tabs>
        <w:spacing w:line="500" w:lineRule="exact"/>
        <w:ind w:leftChars="463" w:left="2371" w:hangingChars="450" w:hanging="126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评估结果：</w:t>
      </w:r>
      <w:r w:rsidRPr="00411CBA">
        <w:rPr>
          <w:rFonts w:ascii="Arial" w:eastAsia="楷体_GB2312" w:hAnsi="Arial" w:cs="Arial"/>
          <w:sz w:val="28"/>
          <w:szCs w:val="28"/>
        </w:rPr>
        <w:t>2013</w:t>
      </w:r>
      <w:r w:rsidRPr="00411CBA">
        <w:rPr>
          <w:rFonts w:ascii="Arial" w:eastAsia="楷体_GB2312" w:hAnsi="Arial" w:cs="Arial"/>
          <w:sz w:val="28"/>
          <w:szCs w:val="28"/>
        </w:rPr>
        <w:t>年</w:t>
      </w:r>
      <w:r w:rsidRPr="00411CBA">
        <w:rPr>
          <w:rFonts w:ascii="Arial" w:eastAsia="楷体_GB2312" w:hAnsi="Arial" w:cs="Arial"/>
          <w:sz w:val="28"/>
          <w:szCs w:val="28"/>
        </w:rPr>
        <w:t>3</w:t>
      </w:r>
      <w:r w:rsidRPr="00411CBA">
        <w:rPr>
          <w:rFonts w:ascii="Arial" w:eastAsia="楷体_GB2312" w:hAnsi="Arial" w:cs="Arial"/>
          <w:sz w:val="28"/>
          <w:szCs w:val="28"/>
        </w:rPr>
        <w:t>月</w:t>
      </w:r>
      <w:r w:rsidRPr="00411CBA">
        <w:rPr>
          <w:rFonts w:ascii="Arial" w:eastAsia="楷体_GB2312" w:hAnsi="Arial" w:cs="Arial"/>
          <w:sz w:val="28"/>
          <w:szCs w:val="28"/>
        </w:rPr>
        <w:t>5</w:t>
      </w:r>
      <w:r w:rsidRPr="00411CBA">
        <w:rPr>
          <w:rFonts w:ascii="Arial" w:eastAsia="楷体_GB2312" w:hAnsi="Arial" w:cs="Arial"/>
          <w:sz w:val="28"/>
          <w:szCs w:val="28"/>
        </w:rPr>
        <w:t>日评估报告已出，评估编号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为康正评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字</w:t>
      </w:r>
      <w:r w:rsidRPr="00411CBA">
        <w:rPr>
          <w:rFonts w:ascii="Arial" w:eastAsia="楷体_GB2312" w:hAnsi="Arial" w:cs="Arial"/>
          <w:sz w:val="28"/>
          <w:szCs w:val="28"/>
        </w:rPr>
        <w:t>2013-1-E-3-0063</w:t>
      </w:r>
      <w:r w:rsidRPr="00411CBA">
        <w:rPr>
          <w:rFonts w:ascii="Arial" w:eastAsia="楷体_GB2312" w:hAnsi="Arial" w:cs="Arial"/>
          <w:sz w:val="28"/>
          <w:szCs w:val="28"/>
        </w:rPr>
        <w:t>号，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康正评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字</w:t>
      </w:r>
      <w:r w:rsidRPr="00411CBA">
        <w:rPr>
          <w:rFonts w:ascii="Arial" w:eastAsia="楷体_GB2312" w:hAnsi="Arial" w:cs="Arial"/>
          <w:sz w:val="28"/>
          <w:szCs w:val="28"/>
        </w:rPr>
        <w:t>2013-1-E-3-0074</w:t>
      </w:r>
      <w:r w:rsidRPr="00411CBA">
        <w:rPr>
          <w:rFonts w:ascii="Arial" w:eastAsia="楷体_GB2312" w:hAnsi="Arial" w:cs="Arial"/>
          <w:sz w:val="28"/>
          <w:szCs w:val="28"/>
        </w:rPr>
        <w:t>号。</w:t>
      </w:r>
    </w:p>
    <w:p w:rsidR="002C3BFC" w:rsidRDefault="002A5E21" w:rsidP="002A5E21">
      <w:pPr>
        <w:spacing w:line="500" w:lineRule="exact"/>
        <w:ind w:firstLine="555"/>
        <w:rPr>
          <w:rFonts w:ascii="Arial" w:eastAsia="楷体_GB2312" w:hAnsi="Arial" w:cs="Arial" w:hint="eastAsia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2</w:t>
      </w:r>
      <w:r w:rsidRPr="00411CBA">
        <w:rPr>
          <w:rFonts w:ascii="Arial" w:eastAsia="楷体_GB2312" w:hAnsi="Arial" w:cs="Arial"/>
          <w:sz w:val="28"/>
          <w:szCs w:val="28"/>
        </w:rPr>
        <w:t>、</w:t>
      </w:r>
      <w:r w:rsidRPr="00411CBA">
        <w:rPr>
          <w:rFonts w:ascii="Arial" w:eastAsia="楷体_GB2312" w:hAnsi="Arial" w:cs="Arial"/>
          <w:sz w:val="28"/>
          <w:szCs w:val="28"/>
        </w:rPr>
        <w:t>2014</w:t>
      </w:r>
      <w:r w:rsidRPr="00411CBA">
        <w:rPr>
          <w:rFonts w:ascii="Arial" w:eastAsia="楷体_GB2312" w:hAnsi="Arial" w:cs="Arial"/>
          <w:sz w:val="28"/>
          <w:szCs w:val="28"/>
        </w:rPr>
        <w:t>年：</w:t>
      </w:r>
    </w:p>
    <w:p w:rsidR="002A5E21" w:rsidRPr="00411CBA" w:rsidRDefault="002A5E21" w:rsidP="002C3BFC">
      <w:pPr>
        <w:spacing w:line="500" w:lineRule="exact"/>
        <w:ind w:firstLineChars="400" w:firstLine="112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委</w:t>
      </w:r>
      <w:r w:rsidR="002C3BFC">
        <w:rPr>
          <w:rFonts w:ascii="Arial" w:eastAsia="楷体_GB2312" w:hAnsi="Arial" w:cs="Arial" w:hint="eastAsia"/>
          <w:sz w:val="28"/>
          <w:szCs w:val="28"/>
        </w:rPr>
        <w:t xml:space="preserve"> </w:t>
      </w:r>
      <w:r w:rsidRPr="00411CBA">
        <w:rPr>
          <w:rFonts w:ascii="Arial" w:eastAsia="楷体_GB2312" w:hAnsi="Arial" w:cs="Arial"/>
          <w:sz w:val="28"/>
          <w:szCs w:val="28"/>
        </w:rPr>
        <w:t>托</w:t>
      </w:r>
      <w:r w:rsidR="002C3BFC">
        <w:rPr>
          <w:rFonts w:ascii="Arial" w:eastAsia="楷体_GB2312" w:hAnsi="Arial" w:cs="Arial" w:hint="eastAsia"/>
          <w:sz w:val="28"/>
          <w:szCs w:val="28"/>
        </w:rPr>
        <w:t xml:space="preserve"> </w:t>
      </w:r>
      <w:r w:rsidRPr="00411CBA">
        <w:rPr>
          <w:rFonts w:ascii="Arial" w:eastAsia="楷体_GB2312" w:hAnsi="Arial" w:cs="Arial"/>
          <w:sz w:val="28"/>
          <w:szCs w:val="28"/>
        </w:rPr>
        <w:t>方：星美今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晟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影视城管理有限公司。</w:t>
      </w:r>
    </w:p>
    <w:p w:rsidR="002A5E21" w:rsidRPr="00411CBA" w:rsidRDefault="002C3BFC" w:rsidP="002A5E21">
      <w:pPr>
        <w:spacing w:line="500" w:lineRule="exact"/>
        <w:ind w:leftChars="263" w:left="2591" w:hangingChars="700" w:hanging="19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</w:t>
      </w:r>
      <w:r>
        <w:rPr>
          <w:rFonts w:ascii="Arial" w:eastAsia="楷体_GB2312" w:hAnsi="Arial" w:cs="Arial" w:hint="eastAsia"/>
          <w:sz w:val="28"/>
          <w:szCs w:val="28"/>
        </w:rPr>
        <w:t xml:space="preserve"> </w:t>
      </w:r>
      <w:r w:rsidR="002A5E21" w:rsidRPr="00411CBA">
        <w:rPr>
          <w:rFonts w:ascii="Arial" w:eastAsia="楷体_GB2312" w:hAnsi="Arial" w:cs="Arial"/>
          <w:sz w:val="28"/>
          <w:szCs w:val="28"/>
        </w:rPr>
        <w:t>评估目的：为委托方在向金融机构（中国民生银行股份有限公司总行营业部）办理贷款手续过程中，确定房地产抵押贷款额度提供参考依据而评估房地产抵押价值。</w:t>
      </w:r>
    </w:p>
    <w:p w:rsidR="002A5E21" w:rsidRPr="00411CBA" w:rsidRDefault="002A5E21" w:rsidP="002A5E21">
      <w:pPr>
        <w:spacing w:line="500" w:lineRule="exact"/>
        <w:ind w:leftChars="263" w:left="2591" w:hangingChars="700" w:hanging="196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 xml:space="preserve">    </w:t>
      </w:r>
      <w:r w:rsidRPr="00411CBA">
        <w:rPr>
          <w:rFonts w:ascii="Arial" w:eastAsia="楷体_GB2312" w:hAnsi="Arial" w:cs="Arial"/>
          <w:sz w:val="28"/>
          <w:szCs w:val="28"/>
        </w:rPr>
        <w:t>评估标的：北京市怀柔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区杨宋镇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凤和一园</w:t>
      </w:r>
      <w:r w:rsidRPr="00411CBA">
        <w:rPr>
          <w:rFonts w:ascii="Arial" w:eastAsia="楷体_GB2312" w:hAnsi="Arial" w:cs="Arial"/>
          <w:sz w:val="28"/>
          <w:szCs w:val="28"/>
        </w:rPr>
        <w:t>9</w:t>
      </w:r>
      <w:r w:rsidRPr="00411CBA">
        <w:rPr>
          <w:rFonts w:ascii="Arial" w:eastAsia="楷体_GB2312" w:hAnsi="Arial" w:cs="Arial"/>
          <w:sz w:val="28"/>
          <w:szCs w:val="28"/>
        </w:rPr>
        <w:t>号</w:t>
      </w:r>
      <w:r w:rsidR="00411CBA">
        <w:rPr>
          <w:rFonts w:ascii="Arial" w:eastAsia="楷体_GB2312" w:hAnsi="Arial" w:cs="Arial" w:hint="eastAsia"/>
          <w:sz w:val="28"/>
          <w:szCs w:val="28"/>
        </w:rPr>
        <w:t>（南厂）</w:t>
      </w:r>
      <w:r w:rsidRPr="00411CBA">
        <w:rPr>
          <w:rFonts w:ascii="Arial" w:eastAsia="楷体_GB2312" w:hAnsi="Arial" w:cs="Arial"/>
          <w:sz w:val="28"/>
          <w:szCs w:val="28"/>
        </w:rPr>
        <w:t>、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凤翔二园</w:t>
      </w:r>
      <w:r w:rsidRPr="00411CBA">
        <w:rPr>
          <w:rFonts w:ascii="Arial" w:eastAsia="楷体_GB2312" w:hAnsi="Arial" w:cs="Arial"/>
          <w:sz w:val="28"/>
          <w:szCs w:val="28"/>
        </w:rPr>
        <w:t>1</w:t>
      </w:r>
      <w:r w:rsidRPr="00411CBA">
        <w:rPr>
          <w:rFonts w:ascii="Arial" w:eastAsia="楷体_GB2312" w:hAnsi="Arial" w:cs="Arial"/>
          <w:sz w:val="28"/>
          <w:szCs w:val="28"/>
        </w:rPr>
        <w:t>号</w:t>
      </w:r>
      <w:proofErr w:type="gramEnd"/>
      <w:r w:rsidR="00411CBA">
        <w:rPr>
          <w:rFonts w:ascii="Arial" w:eastAsia="楷体_GB2312" w:hAnsi="Arial" w:cs="Arial" w:hint="eastAsia"/>
          <w:sz w:val="28"/>
          <w:szCs w:val="28"/>
        </w:rPr>
        <w:t>（北厂）</w:t>
      </w:r>
      <w:r w:rsidRPr="00411CBA">
        <w:rPr>
          <w:rFonts w:ascii="Arial" w:eastAsia="楷体_GB2312" w:hAnsi="Arial" w:cs="Arial"/>
          <w:sz w:val="28"/>
          <w:szCs w:val="28"/>
        </w:rPr>
        <w:t>影视基地（综合）用房。</w:t>
      </w:r>
    </w:p>
    <w:p w:rsidR="002A5E21" w:rsidRPr="00411CBA" w:rsidRDefault="002A5E21" w:rsidP="002A5E21">
      <w:pPr>
        <w:spacing w:line="500" w:lineRule="exact"/>
        <w:ind w:leftChars="263" w:left="2591" w:hangingChars="700" w:hanging="1960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 xml:space="preserve">    </w:t>
      </w:r>
      <w:r w:rsidRPr="00411CBA">
        <w:rPr>
          <w:rFonts w:ascii="Arial" w:eastAsia="楷体_GB2312" w:hAnsi="Arial" w:cs="Arial"/>
          <w:sz w:val="28"/>
          <w:szCs w:val="28"/>
        </w:rPr>
        <w:t>评估结果：</w:t>
      </w:r>
      <w:r w:rsidRPr="00411CBA">
        <w:rPr>
          <w:rFonts w:ascii="Arial" w:eastAsia="楷体_GB2312" w:hAnsi="Arial" w:cs="Arial"/>
          <w:sz w:val="28"/>
          <w:szCs w:val="28"/>
        </w:rPr>
        <w:t>2014</w:t>
      </w:r>
      <w:r w:rsidRPr="00411CBA">
        <w:rPr>
          <w:rFonts w:ascii="Arial" w:eastAsia="楷体_GB2312" w:hAnsi="Arial" w:cs="Arial"/>
          <w:sz w:val="28"/>
          <w:szCs w:val="28"/>
        </w:rPr>
        <w:t>年</w:t>
      </w:r>
      <w:r w:rsidRPr="00411CBA">
        <w:rPr>
          <w:rFonts w:ascii="Arial" w:eastAsia="楷体_GB2312" w:hAnsi="Arial" w:cs="Arial"/>
          <w:sz w:val="28"/>
          <w:szCs w:val="28"/>
        </w:rPr>
        <w:t>7</w:t>
      </w:r>
      <w:r w:rsidRPr="00411CBA">
        <w:rPr>
          <w:rFonts w:ascii="Arial" w:eastAsia="楷体_GB2312" w:hAnsi="Arial" w:cs="Arial"/>
          <w:sz w:val="28"/>
          <w:szCs w:val="28"/>
        </w:rPr>
        <w:t>月</w:t>
      </w:r>
      <w:r w:rsidRPr="00411CBA">
        <w:rPr>
          <w:rFonts w:ascii="Arial" w:eastAsia="楷体_GB2312" w:hAnsi="Arial" w:cs="Arial"/>
          <w:sz w:val="28"/>
          <w:szCs w:val="28"/>
        </w:rPr>
        <w:t>31</w:t>
      </w:r>
      <w:r w:rsidRPr="00411CBA">
        <w:rPr>
          <w:rFonts w:ascii="Arial" w:eastAsia="楷体_GB2312" w:hAnsi="Arial" w:cs="Arial"/>
          <w:sz w:val="28"/>
          <w:szCs w:val="28"/>
        </w:rPr>
        <w:t>日评估报告已出，估价报告编号</w:t>
      </w:r>
      <w:proofErr w:type="gramStart"/>
      <w:r w:rsidRPr="00411CBA">
        <w:rPr>
          <w:rFonts w:ascii="Arial" w:eastAsia="楷体_GB2312" w:hAnsi="Arial" w:cs="Arial"/>
          <w:sz w:val="28"/>
          <w:szCs w:val="28"/>
        </w:rPr>
        <w:t>为康正评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字</w:t>
      </w:r>
      <w:r w:rsidRPr="00411CBA">
        <w:rPr>
          <w:rFonts w:ascii="Arial" w:eastAsia="楷体_GB2312" w:hAnsi="Arial" w:cs="Arial"/>
          <w:sz w:val="28"/>
          <w:szCs w:val="28"/>
        </w:rPr>
        <w:t>2014-1-A-2-154</w:t>
      </w:r>
      <w:r w:rsidRPr="00411CBA">
        <w:rPr>
          <w:rFonts w:ascii="Arial" w:eastAsia="楷体_GB2312" w:hAnsi="Arial" w:cs="Arial"/>
          <w:sz w:val="28"/>
          <w:szCs w:val="28"/>
        </w:rPr>
        <w:t>号。</w:t>
      </w:r>
    </w:p>
    <w:p w:rsidR="002A5E21" w:rsidRPr="00411CBA" w:rsidRDefault="002C3BFC" w:rsidP="002A5E21">
      <w:pPr>
        <w:spacing w:line="500" w:lineRule="exact"/>
        <w:ind w:firstLine="555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上述</w:t>
      </w:r>
      <w:r w:rsidR="002A5E21" w:rsidRPr="00411CBA">
        <w:rPr>
          <w:rFonts w:ascii="Arial" w:eastAsia="楷体_GB2312" w:hAnsi="Arial" w:cs="Arial"/>
          <w:sz w:val="28"/>
          <w:szCs w:val="28"/>
        </w:rPr>
        <w:t>两项</w:t>
      </w:r>
      <w:r>
        <w:rPr>
          <w:rFonts w:ascii="Arial" w:eastAsia="楷体_GB2312" w:hAnsi="Arial" w:cs="Arial" w:hint="eastAsia"/>
          <w:sz w:val="28"/>
          <w:szCs w:val="28"/>
        </w:rPr>
        <w:t>已完成</w:t>
      </w:r>
      <w:r w:rsidR="002A5E21" w:rsidRPr="00411CBA">
        <w:rPr>
          <w:rFonts w:ascii="Arial" w:eastAsia="楷体_GB2312" w:hAnsi="Arial" w:cs="Arial"/>
          <w:sz w:val="28"/>
          <w:szCs w:val="28"/>
        </w:rPr>
        <w:t>业务不会影响我公司此次对</w:t>
      </w:r>
      <w:r w:rsidRPr="00F61D4B">
        <w:rPr>
          <w:rFonts w:ascii="Arial" w:eastAsia="楷体_GB2312" w:hAnsi="Arial" w:cs="Arial"/>
          <w:sz w:val="28"/>
          <w:szCs w:val="28"/>
        </w:rPr>
        <w:t>怀柔区杨宋镇凤和一园</w:t>
      </w:r>
      <w:r w:rsidRPr="00F61D4B">
        <w:rPr>
          <w:rFonts w:ascii="Arial" w:eastAsia="楷体_GB2312" w:hAnsi="Arial" w:cs="Arial"/>
          <w:sz w:val="28"/>
          <w:szCs w:val="28"/>
        </w:rPr>
        <w:t>9</w:t>
      </w:r>
      <w:r w:rsidRPr="00F61D4B">
        <w:rPr>
          <w:rFonts w:ascii="Arial" w:eastAsia="楷体_GB2312" w:hAnsi="Arial" w:cs="Arial"/>
          <w:sz w:val="28"/>
          <w:szCs w:val="28"/>
        </w:rPr>
        <w:t>号</w:t>
      </w:r>
      <w:r w:rsidRPr="00F61D4B">
        <w:rPr>
          <w:rFonts w:ascii="Arial" w:eastAsia="楷体_GB2312" w:hAnsi="Arial" w:cs="Arial"/>
          <w:sz w:val="28"/>
          <w:szCs w:val="28"/>
        </w:rPr>
        <w:t>100</w:t>
      </w:r>
      <w:r w:rsidRPr="00F61D4B">
        <w:rPr>
          <w:rFonts w:ascii="Arial" w:eastAsia="楷体_GB2312" w:hAnsi="Arial" w:cs="Arial"/>
          <w:sz w:val="28"/>
          <w:szCs w:val="28"/>
        </w:rPr>
        <w:t>幢等</w:t>
      </w:r>
      <w:r w:rsidRPr="00F61D4B">
        <w:rPr>
          <w:rFonts w:ascii="Arial" w:eastAsia="楷体_GB2312" w:hAnsi="Arial" w:cs="Arial"/>
          <w:sz w:val="28"/>
          <w:szCs w:val="28"/>
        </w:rPr>
        <w:t>12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幢</w:t>
      </w:r>
      <w:r>
        <w:rPr>
          <w:rFonts w:ascii="Arial" w:eastAsia="楷体_GB2312" w:hAnsi="Arial" w:cs="Arial" w:hint="eastAsia"/>
          <w:sz w:val="28"/>
          <w:szCs w:val="28"/>
        </w:rPr>
        <w:t>、</w:t>
      </w:r>
      <w:r w:rsidRPr="00F61D4B">
        <w:rPr>
          <w:rFonts w:ascii="Arial" w:eastAsia="楷体_GB2312" w:hAnsi="Arial" w:cs="Arial"/>
          <w:sz w:val="28"/>
          <w:szCs w:val="28"/>
        </w:rPr>
        <w:t>怀柔区杨宋镇凤翔二园</w:t>
      </w:r>
      <w:r w:rsidRPr="00F61D4B">
        <w:rPr>
          <w:rFonts w:ascii="Arial" w:eastAsia="楷体_GB2312" w:hAnsi="Arial" w:cs="Arial"/>
          <w:sz w:val="28"/>
          <w:szCs w:val="28"/>
        </w:rPr>
        <w:t>1</w:t>
      </w:r>
      <w:r w:rsidRPr="00F61D4B">
        <w:rPr>
          <w:rFonts w:ascii="Arial" w:eastAsia="楷体_GB2312" w:hAnsi="Arial" w:cs="Arial"/>
          <w:sz w:val="28"/>
          <w:szCs w:val="28"/>
        </w:rPr>
        <w:t>号</w:t>
      </w:r>
      <w:r w:rsidRPr="00F61D4B">
        <w:rPr>
          <w:rFonts w:ascii="Arial" w:eastAsia="楷体_GB2312" w:hAnsi="Arial" w:cs="Arial"/>
          <w:sz w:val="28"/>
          <w:szCs w:val="28"/>
        </w:rPr>
        <w:t>1</w:t>
      </w:r>
      <w:r w:rsidRPr="00F61D4B">
        <w:rPr>
          <w:rFonts w:ascii="Arial" w:eastAsia="楷体_GB2312" w:hAnsi="Arial" w:cs="Arial"/>
          <w:sz w:val="28"/>
          <w:szCs w:val="28"/>
        </w:rPr>
        <w:t>幢等</w:t>
      </w:r>
      <w:r>
        <w:rPr>
          <w:rFonts w:ascii="Arial" w:eastAsia="楷体_GB2312" w:hAnsi="Arial" w:cs="Arial"/>
          <w:sz w:val="28"/>
          <w:szCs w:val="28"/>
        </w:rPr>
        <w:t>6</w:t>
      </w:r>
      <w:r>
        <w:rPr>
          <w:rFonts w:ascii="Arial" w:eastAsia="楷体_GB2312" w:hAnsi="Arial" w:cs="Arial"/>
          <w:sz w:val="28"/>
          <w:szCs w:val="28"/>
        </w:rPr>
        <w:t>幢</w:t>
      </w:r>
      <w:r w:rsidRPr="00F61D4B">
        <w:rPr>
          <w:rFonts w:ascii="楷体_GB2312" w:eastAsia="楷体_GB2312" w:hint="eastAsia"/>
          <w:sz w:val="28"/>
          <w:szCs w:val="28"/>
        </w:rPr>
        <w:t>房地产抵押价值</w:t>
      </w:r>
      <w:r>
        <w:rPr>
          <w:rFonts w:ascii="楷体_GB2312" w:eastAsia="楷体_GB2312" w:hint="eastAsia"/>
          <w:sz w:val="28"/>
          <w:szCs w:val="28"/>
        </w:rPr>
        <w:t>评估业务</w:t>
      </w:r>
      <w:r w:rsidR="002A5E21" w:rsidRPr="00411CBA">
        <w:rPr>
          <w:rFonts w:ascii="Arial" w:eastAsia="楷体_GB2312" w:hAnsi="Arial" w:cs="Arial"/>
          <w:sz w:val="28"/>
          <w:szCs w:val="28"/>
        </w:rPr>
        <w:t>的独立性。</w:t>
      </w:r>
    </w:p>
    <w:p w:rsidR="002A5E21" w:rsidRPr="00411CBA" w:rsidRDefault="002A5E21" w:rsidP="002C3BFC">
      <w:pPr>
        <w:spacing w:line="500" w:lineRule="exact"/>
        <w:ind w:firstLine="555"/>
        <w:rPr>
          <w:rFonts w:ascii="Arial" w:eastAsia="楷体_GB2312" w:hAnsi="Arial" w:cs="Arial"/>
          <w:sz w:val="28"/>
          <w:szCs w:val="28"/>
        </w:rPr>
      </w:pPr>
      <w:r w:rsidRPr="00411CBA">
        <w:rPr>
          <w:rFonts w:ascii="Arial" w:eastAsia="楷体_GB2312" w:hAnsi="Arial" w:cs="Arial"/>
          <w:sz w:val="28"/>
          <w:szCs w:val="28"/>
        </w:rPr>
        <w:t>特此说明</w:t>
      </w:r>
    </w:p>
    <w:p w:rsidR="002C3BFC" w:rsidRDefault="002C3BFC" w:rsidP="002A5E21">
      <w:pPr>
        <w:spacing w:line="500" w:lineRule="exact"/>
        <w:ind w:firstLine="555"/>
        <w:jc w:val="right"/>
        <w:rPr>
          <w:rFonts w:ascii="Arial" w:eastAsia="楷体_GB2312" w:hAnsi="Arial" w:cs="Arial" w:hint="eastAsia"/>
          <w:sz w:val="28"/>
          <w:szCs w:val="28"/>
        </w:rPr>
      </w:pPr>
    </w:p>
    <w:p w:rsidR="002A5E21" w:rsidRPr="00411CBA" w:rsidRDefault="002A5E21" w:rsidP="002A5E21">
      <w:pPr>
        <w:spacing w:line="50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  <w:proofErr w:type="gramStart"/>
      <w:r w:rsidRPr="00411CBA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411CBA"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2A5E21" w:rsidRPr="00411CBA" w:rsidRDefault="002C3BFC" w:rsidP="002C3BFC">
      <w:pPr>
        <w:spacing w:line="500" w:lineRule="exact"/>
        <w:ind w:right="560" w:firstLine="555"/>
        <w:jc w:val="center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 xml:space="preserve">                                     </w:t>
      </w:r>
      <w:r w:rsidR="002A5E21" w:rsidRPr="00411CBA">
        <w:rPr>
          <w:rFonts w:ascii="Arial" w:eastAsia="楷体_GB2312" w:hAnsi="Arial" w:cs="Arial"/>
          <w:sz w:val="28"/>
          <w:szCs w:val="28"/>
        </w:rPr>
        <w:t>2017</w:t>
      </w:r>
      <w:r w:rsidR="002A5E21" w:rsidRPr="00411CBA">
        <w:rPr>
          <w:rFonts w:ascii="Arial" w:eastAsia="楷体_GB2312" w:hAnsi="Arial" w:cs="Arial"/>
          <w:sz w:val="28"/>
          <w:szCs w:val="28"/>
        </w:rPr>
        <w:t>年</w:t>
      </w:r>
      <w:r w:rsidR="002A5E21" w:rsidRPr="00411CBA">
        <w:rPr>
          <w:rFonts w:ascii="Arial" w:eastAsia="楷体_GB2312" w:hAnsi="Arial" w:cs="Arial"/>
          <w:sz w:val="28"/>
          <w:szCs w:val="28"/>
        </w:rPr>
        <w:t>9</w:t>
      </w:r>
      <w:r w:rsidR="002A5E21" w:rsidRPr="00411CBA">
        <w:rPr>
          <w:rFonts w:ascii="Arial" w:eastAsia="楷体_GB2312" w:hAnsi="Arial" w:cs="Arial"/>
          <w:sz w:val="28"/>
          <w:szCs w:val="28"/>
        </w:rPr>
        <w:t>月</w:t>
      </w:r>
      <w:r w:rsidR="002A5E21" w:rsidRPr="00411CBA">
        <w:rPr>
          <w:rFonts w:ascii="Arial" w:eastAsia="楷体_GB2312" w:hAnsi="Arial" w:cs="Arial"/>
          <w:sz w:val="28"/>
          <w:szCs w:val="28"/>
        </w:rPr>
        <w:t>1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 w:rsidR="002A5E21" w:rsidRPr="00411CBA">
        <w:rPr>
          <w:rFonts w:ascii="Arial" w:eastAsia="楷体_GB2312" w:hAnsi="Arial" w:cs="Arial"/>
          <w:sz w:val="28"/>
          <w:szCs w:val="28"/>
        </w:rPr>
        <w:t>日</w:t>
      </w:r>
    </w:p>
    <w:p w:rsidR="002A5E21" w:rsidRPr="00411CBA" w:rsidRDefault="002A5E21" w:rsidP="007F03DA">
      <w:pPr>
        <w:spacing w:line="360" w:lineRule="auto"/>
        <w:ind w:right="560" w:firstLineChars="200" w:firstLine="560"/>
        <w:jc w:val="center"/>
        <w:rPr>
          <w:rFonts w:ascii="Arial" w:eastAsia="仿宋_GB2312" w:hAnsi="Arial" w:cs="Arial"/>
          <w:bCs/>
          <w:sz w:val="28"/>
        </w:rPr>
      </w:pPr>
    </w:p>
    <w:sectPr w:rsidR="002A5E21" w:rsidRPr="00411CBA" w:rsidSect="00B03AB6">
      <w:headerReference w:type="default" r:id="rId8"/>
      <w:footerReference w:type="default" r:id="rId9"/>
      <w:pgSz w:w="11907" w:h="16840" w:code="9"/>
      <w:pgMar w:top="1151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FC" w:rsidRDefault="002C3BFC">
      <w:r>
        <w:separator/>
      </w:r>
    </w:p>
  </w:endnote>
  <w:endnote w:type="continuationSeparator" w:id="0">
    <w:p w:rsidR="002C3BFC" w:rsidRDefault="002C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FC" w:rsidRPr="00BF0A8C" w:rsidRDefault="002C3BFC" w:rsidP="00BF0A8C">
    <w:pPr>
      <w:pStyle w:val="a4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</w:t>
    </w:r>
  </w:p>
  <w:p w:rsidR="002C3BFC" w:rsidRDefault="002C3BFC" w:rsidP="00BF0A8C">
    <w:pPr>
      <w:pStyle w:val="a4"/>
      <w:jc w:val="center"/>
    </w:pPr>
  </w:p>
  <w:p w:rsidR="002C3BFC" w:rsidRDefault="002C3BFC" w:rsidP="00BF0A8C">
    <w:pPr>
      <w:pStyle w:val="a4"/>
      <w:jc w:val="center"/>
    </w:pPr>
    <w:fldSimple w:instr="PAGE   \* MERGEFORMAT">
      <w:r w:rsidR="00833F81" w:rsidRPr="00833F81">
        <w:rPr>
          <w:rFonts w:ascii="Arial" w:hAnsi="Arial"/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FC" w:rsidRDefault="002C3BFC">
      <w:r>
        <w:separator/>
      </w:r>
    </w:p>
  </w:footnote>
  <w:footnote w:type="continuationSeparator" w:id="0">
    <w:p w:rsidR="002C3BFC" w:rsidRDefault="002C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FC" w:rsidRDefault="002C3BFC" w:rsidP="00CB552B">
    <w:pPr>
      <w:pStyle w:val="a5"/>
      <w:pBdr>
        <w:bottom w:val="none" w:sz="0" w:space="0" w:color="auto"/>
      </w:pBdr>
      <w:ind w:firstLineChars="50" w:firstLine="90"/>
      <w:rPr>
        <w:rFonts w:ascii="楷体_GB2312" w:eastAsia="楷体_GB2312"/>
        <w:spacing w:val="-20"/>
        <w:sz w:val="24"/>
      </w:rPr>
    </w:pPr>
    <w:r>
      <w:rPr>
        <w:noProof/>
      </w:rPr>
      <w:drawing>
        <wp:inline distT="0" distB="0" distL="0" distR="0">
          <wp:extent cx="5686425" cy="304800"/>
          <wp:effectExtent l="19050" t="0" r="9525" b="0"/>
          <wp:docPr id="1" name="图片 0" descr="说明: 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说明: 评估报告内页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3BFC" w:rsidRDefault="002C3BFC" w:rsidP="004D26E8">
    <w:pPr>
      <w:pStyle w:val="a5"/>
      <w:pBdr>
        <w:bottom w:val="none" w:sz="0" w:space="0" w:color="auto"/>
      </w:pBdr>
      <w:ind w:firstLineChars="50" w:firstLine="85"/>
      <w:rPr>
        <w:rFonts w:ascii="楷体_GB2312" w:eastAsia="楷体_GB2312"/>
        <w:color w:val="FF0000"/>
        <w:spacing w:val="-20"/>
        <w:sz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332"/>
    <w:multiLevelType w:val="multilevel"/>
    <w:tmpl w:val="9E08181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">
    <w:nsid w:val="01E72A49"/>
    <w:multiLevelType w:val="hybridMultilevel"/>
    <w:tmpl w:val="78C250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02A80E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9B0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9995BF1"/>
    <w:multiLevelType w:val="hybridMultilevel"/>
    <w:tmpl w:val="DBE6920C"/>
    <w:lvl w:ilvl="0" w:tplc="8D50B164">
      <w:start w:val="1"/>
      <w:numFmt w:val="decimal"/>
      <w:lvlText w:val="%1."/>
      <w:lvlJc w:val="left"/>
      <w:pPr>
        <w:ind w:left="1214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5">
    <w:nsid w:val="0D3558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1163656"/>
    <w:multiLevelType w:val="hybridMultilevel"/>
    <w:tmpl w:val="5666EFDA"/>
    <w:lvl w:ilvl="0" w:tplc="17CAF8B8">
      <w:start w:val="3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2D4AF922">
      <w:start w:val="1"/>
      <w:numFmt w:val="upperLetter"/>
      <w:pStyle w:val="3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320E948C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2B385C7A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306882E0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6EC62768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328CA0A2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E93AD6A4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E174D44C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42752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6B7288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F552AD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0">
    <w:nsid w:val="24CB287E"/>
    <w:multiLevelType w:val="hybridMultilevel"/>
    <w:tmpl w:val="0012F3C6"/>
    <w:lvl w:ilvl="0" w:tplc="AB3A5ECA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>
    <w:nsid w:val="288C46AF"/>
    <w:multiLevelType w:val="hybridMultilevel"/>
    <w:tmpl w:val="E85EE534"/>
    <w:lvl w:ilvl="0" w:tplc="2A02D520">
      <w:start w:val="1"/>
      <w:numFmt w:val="decimal"/>
      <w:lvlText w:val="%1."/>
      <w:lvlJc w:val="left"/>
      <w:pPr>
        <w:ind w:left="1207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2">
    <w:nsid w:val="28CE25B5"/>
    <w:multiLevelType w:val="hybridMultilevel"/>
    <w:tmpl w:val="F1D4FC82"/>
    <w:lvl w:ilvl="0" w:tplc="BCAA4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CA029A2"/>
    <w:multiLevelType w:val="hybridMultilevel"/>
    <w:tmpl w:val="0DD885A8"/>
    <w:lvl w:ilvl="0" w:tplc="77D0C6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E611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32BA5553"/>
    <w:multiLevelType w:val="hybridMultilevel"/>
    <w:tmpl w:val="93047C3A"/>
    <w:lvl w:ilvl="0" w:tplc="CC9060B0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6">
    <w:nsid w:val="36BA2FCA"/>
    <w:multiLevelType w:val="singleLevel"/>
    <w:tmpl w:val="0E9610B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3EE81AF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5E2E5779"/>
    <w:multiLevelType w:val="hybridMultilevel"/>
    <w:tmpl w:val="CA8E61DE"/>
    <w:lvl w:ilvl="0" w:tplc="B8B229E6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6A3DC4"/>
    <w:multiLevelType w:val="hybridMultilevel"/>
    <w:tmpl w:val="372E37B2"/>
    <w:lvl w:ilvl="0" w:tplc="B9C40826">
      <w:start w:val="1"/>
      <w:numFmt w:val="upperRoman"/>
      <w:pStyle w:val="4"/>
      <w:lvlText w:val="%1、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1" w:tplc="F9B8997C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B87E5A68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9D6E3644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400C65AC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EEA82304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DDAE0884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1DE6102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E049F4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0">
    <w:nsid w:val="61AC3C0F"/>
    <w:multiLevelType w:val="hybridMultilevel"/>
    <w:tmpl w:val="9970DD64"/>
    <w:lvl w:ilvl="0" w:tplc="E4FAD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344220"/>
    <w:multiLevelType w:val="hybridMultilevel"/>
    <w:tmpl w:val="715E99C4"/>
    <w:lvl w:ilvl="0" w:tplc="2922778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2">
    <w:nsid w:val="751617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753F3E18"/>
    <w:multiLevelType w:val="hybridMultilevel"/>
    <w:tmpl w:val="7304F7A0"/>
    <w:lvl w:ilvl="0" w:tplc="59F44D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5A04673"/>
    <w:multiLevelType w:val="hybridMultilevel"/>
    <w:tmpl w:val="45E00ABE"/>
    <w:lvl w:ilvl="0" w:tplc="59101178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897E1A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28C8B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8B2D5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EA5C1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8DA8B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4451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CBAC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94A87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60028FC"/>
    <w:multiLevelType w:val="hybridMultilevel"/>
    <w:tmpl w:val="F384A02C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26">
    <w:nsid w:val="7906362E"/>
    <w:multiLevelType w:val="hybridMultilevel"/>
    <w:tmpl w:val="D2B02DD8"/>
    <w:lvl w:ilvl="0" w:tplc="F7063086">
      <w:start w:val="1"/>
      <w:numFmt w:val="upperLetter"/>
      <w:pStyle w:val="1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27EC5F2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5BB8FE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4433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B02D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C34EBB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C4C9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B6BFC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BA4633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B902232"/>
    <w:multiLevelType w:val="hybridMultilevel"/>
    <w:tmpl w:val="CA549CDE"/>
    <w:lvl w:ilvl="0" w:tplc="CF86F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6"/>
  </w:num>
  <w:num w:numId="5">
    <w:abstractNumId w:val="19"/>
  </w:num>
  <w:num w:numId="6">
    <w:abstractNumId w:val="23"/>
  </w:num>
  <w:num w:numId="7">
    <w:abstractNumId w:val="12"/>
  </w:num>
  <w:num w:numId="8">
    <w:abstractNumId w:val="24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16"/>
  </w:num>
  <w:num w:numId="18">
    <w:abstractNumId w:val="10"/>
  </w:num>
  <w:num w:numId="19">
    <w:abstractNumId w:val="26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17"/>
  </w:num>
  <w:num w:numId="29">
    <w:abstractNumId w:val="8"/>
  </w:num>
  <w:num w:numId="30">
    <w:abstractNumId w:val="13"/>
  </w:num>
  <w:num w:numId="31">
    <w:abstractNumId w:val="22"/>
  </w:num>
  <w:num w:numId="32">
    <w:abstractNumId w:val="20"/>
  </w:num>
  <w:num w:numId="33">
    <w:abstractNumId w:val="9"/>
  </w:num>
  <w:num w:numId="34">
    <w:abstractNumId w:val="7"/>
  </w:num>
  <w:num w:numId="35">
    <w:abstractNumId w:val="2"/>
  </w:num>
  <w:num w:numId="36">
    <w:abstractNumId w:val="3"/>
  </w:num>
  <w:num w:numId="37">
    <w:abstractNumId w:val="5"/>
  </w:num>
  <w:num w:numId="38">
    <w:abstractNumId w:val="0"/>
  </w:num>
  <w:num w:numId="39">
    <w:abstractNumId w:val="1"/>
  </w:num>
  <w:num w:numId="40">
    <w:abstractNumId w:val="21"/>
  </w:num>
  <w:num w:numId="41">
    <w:abstractNumId w:val="25"/>
  </w:num>
  <w:num w:numId="42">
    <w:abstractNumId w:val="15"/>
  </w:num>
  <w:num w:numId="43">
    <w:abstractNumId w:val="27"/>
  </w:num>
  <w:num w:numId="44">
    <w:abstractNumId w:val="18"/>
  </w:num>
  <w:num w:numId="45">
    <w:abstractNumId w:val="4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hideSpellingErrors/>
  <w:proofState w:spelling="clean" w:grammar="clean"/>
  <w:defaultTabStop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F4C5B"/>
    <w:rsid w:val="00000C89"/>
    <w:rsid w:val="00004D42"/>
    <w:rsid w:val="0001031A"/>
    <w:rsid w:val="00010660"/>
    <w:rsid w:val="0001312D"/>
    <w:rsid w:val="00014F2D"/>
    <w:rsid w:val="00022827"/>
    <w:rsid w:val="00035392"/>
    <w:rsid w:val="00040C59"/>
    <w:rsid w:val="0004288D"/>
    <w:rsid w:val="000456B4"/>
    <w:rsid w:val="00046421"/>
    <w:rsid w:val="00050104"/>
    <w:rsid w:val="00053031"/>
    <w:rsid w:val="000552B7"/>
    <w:rsid w:val="00057D66"/>
    <w:rsid w:val="00060528"/>
    <w:rsid w:val="0006146C"/>
    <w:rsid w:val="00065379"/>
    <w:rsid w:val="000728BE"/>
    <w:rsid w:val="00075E41"/>
    <w:rsid w:val="00082C75"/>
    <w:rsid w:val="00084DA6"/>
    <w:rsid w:val="00085690"/>
    <w:rsid w:val="00090ADF"/>
    <w:rsid w:val="00092F3C"/>
    <w:rsid w:val="0009464C"/>
    <w:rsid w:val="0009720F"/>
    <w:rsid w:val="000A044D"/>
    <w:rsid w:val="000A1B10"/>
    <w:rsid w:val="000B1A9D"/>
    <w:rsid w:val="000B57FD"/>
    <w:rsid w:val="000C1BAF"/>
    <w:rsid w:val="000D2845"/>
    <w:rsid w:val="000D362A"/>
    <w:rsid w:val="000D51B9"/>
    <w:rsid w:val="000D744D"/>
    <w:rsid w:val="000E0BCC"/>
    <w:rsid w:val="000E1641"/>
    <w:rsid w:val="000E4497"/>
    <w:rsid w:val="000E4856"/>
    <w:rsid w:val="000F39A7"/>
    <w:rsid w:val="000F3B03"/>
    <w:rsid w:val="000F46C1"/>
    <w:rsid w:val="000F746A"/>
    <w:rsid w:val="00103AC3"/>
    <w:rsid w:val="00106495"/>
    <w:rsid w:val="001137D2"/>
    <w:rsid w:val="001177E0"/>
    <w:rsid w:val="00121EB7"/>
    <w:rsid w:val="001237C8"/>
    <w:rsid w:val="00124AFD"/>
    <w:rsid w:val="0012550C"/>
    <w:rsid w:val="00126395"/>
    <w:rsid w:val="00126809"/>
    <w:rsid w:val="0013092A"/>
    <w:rsid w:val="0013128D"/>
    <w:rsid w:val="00132526"/>
    <w:rsid w:val="00135605"/>
    <w:rsid w:val="00137B2B"/>
    <w:rsid w:val="001433AC"/>
    <w:rsid w:val="00150A2F"/>
    <w:rsid w:val="001537DF"/>
    <w:rsid w:val="00164573"/>
    <w:rsid w:val="0016665F"/>
    <w:rsid w:val="00170195"/>
    <w:rsid w:val="00170B7A"/>
    <w:rsid w:val="00171454"/>
    <w:rsid w:val="00173304"/>
    <w:rsid w:val="0018410F"/>
    <w:rsid w:val="00185D76"/>
    <w:rsid w:val="00186584"/>
    <w:rsid w:val="001A358D"/>
    <w:rsid w:val="001B3E15"/>
    <w:rsid w:val="001B427F"/>
    <w:rsid w:val="001B730A"/>
    <w:rsid w:val="001C2C79"/>
    <w:rsid w:val="001C2DF8"/>
    <w:rsid w:val="001C3907"/>
    <w:rsid w:val="001C44F5"/>
    <w:rsid w:val="001D7D7A"/>
    <w:rsid w:val="001E31BA"/>
    <w:rsid w:val="001E53E3"/>
    <w:rsid w:val="001F6090"/>
    <w:rsid w:val="001F6D6E"/>
    <w:rsid w:val="00200E28"/>
    <w:rsid w:val="00202895"/>
    <w:rsid w:val="00206854"/>
    <w:rsid w:val="00212AAF"/>
    <w:rsid w:val="00214ADF"/>
    <w:rsid w:val="0022545A"/>
    <w:rsid w:val="00225E7C"/>
    <w:rsid w:val="002361E9"/>
    <w:rsid w:val="00236C05"/>
    <w:rsid w:val="00237F00"/>
    <w:rsid w:val="00241E7D"/>
    <w:rsid w:val="002420D3"/>
    <w:rsid w:val="00244311"/>
    <w:rsid w:val="002455C6"/>
    <w:rsid w:val="00252130"/>
    <w:rsid w:val="00252E12"/>
    <w:rsid w:val="002539C2"/>
    <w:rsid w:val="002547BD"/>
    <w:rsid w:val="00256148"/>
    <w:rsid w:val="00262C57"/>
    <w:rsid w:val="00263995"/>
    <w:rsid w:val="00267BF3"/>
    <w:rsid w:val="00267E50"/>
    <w:rsid w:val="0027408F"/>
    <w:rsid w:val="00277CA3"/>
    <w:rsid w:val="002A136E"/>
    <w:rsid w:val="002A24B2"/>
    <w:rsid w:val="002A37B7"/>
    <w:rsid w:val="002A4C30"/>
    <w:rsid w:val="002A53A9"/>
    <w:rsid w:val="002A5E21"/>
    <w:rsid w:val="002A62A4"/>
    <w:rsid w:val="002B0D07"/>
    <w:rsid w:val="002B35F7"/>
    <w:rsid w:val="002C3BFC"/>
    <w:rsid w:val="002C4410"/>
    <w:rsid w:val="002C6A9B"/>
    <w:rsid w:val="002C789A"/>
    <w:rsid w:val="002D400F"/>
    <w:rsid w:val="002E14B9"/>
    <w:rsid w:val="002E265A"/>
    <w:rsid w:val="002E545E"/>
    <w:rsid w:val="002E6168"/>
    <w:rsid w:val="002F41E0"/>
    <w:rsid w:val="002F6A0D"/>
    <w:rsid w:val="00304043"/>
    <w:rsid w:val="00315806"/>
    <w:rsid w:val="00323C56"/>
    <w:rsid w:val="003405BD"/>
    <w:rsid w:val="00342217"/>
    <w:rsid w:val="00343BF4"/>
    <w:rsid w:val="00346F0A"/>
    <w:rsid w:val="00351B58"/>
    <w:rsid w:val="00351CBA"/>
    <w:rsid w:val="0035260F"/>
    <w:rsid w:val="00357EEC"/>
    <w:rsid w:val="0036385B"/>
    <w:rsid w:val="00364041"/>
    <w:rsid w:val="00364ED6"/>
    <w:rsid w:val="00366FE9"/>
    <w:rsid w:val="00370683"/>
    <w:rsid w:val="00375183"/>
    <w:rsid w:val="00385340"/>
    <w:rsid w:val="003854AB"/>
    <w:rsid w:val="003873D0"/>
    <w:rsid w:val="00390D6F"/>
    <w:rsid w:val="003A2655"/>
    <w:rsid w:val="003A38A4"/>
    <w:rsid w:val="003A3E89"/>
    <w:rsid w:val="003A6366"/>
    <w:rsid w:val="003B5263"/>
    <w:rsid w:val="003B6745"/>
    <w:rsid w:val="003C235C"/>
    <w:rsid w:val="003C7D90"/>
    <w:rsid w:val="003D4862"/>
    <w:rsid w:val="003E22BF"/>
    <w:rsid w:val="003E611B"/>
    <w:rsid w:val="003E7672"/>
    <w:rsid w:val="003F17E9"/>
    <w:rsid w:val="004039F4"/>
    <w:rsid w:val="00403BC4"/>
    <w:rsid w:val="0041133E"/>
    <w:rsid w:val="00411CBA"/>
    <w:rsid w:val="0041611B"/>
    <w:rsid w:val="00417E21"/>
    <w:rsid w:val="00420AA6"/>
    <w:rsid w:val="00424FFC"/>
    <w:rsid w:val="0042620F"/>
    <w:rsid w:val="00436270"/>
    <w:rsid w:val="00441ED8"/>
    <w:rsid w:val="00447F02"/>
    <w:rsid w:val="00455700"/>
    <w:rsid w:val="00461A54"/>
    <w:rsid w:val="00466C77"/>
    <w:rsid w:val="00470C7C"/>
    <w:rsid w:val="00472B83"/>
    <w:rsid w:val="004770C6"/>
    <w:rsid w:val="004810F5"/>
    <w:rsid w:val="00483265"/>
    <w:rsid w:val="004855EC"/>
    <w:rsid w:val="00491DF0"/>
    <w:rsid w:val="00496EDE"/>
    <w:rsid w:val="004A2F4E"/>
    <w:rsid w:val="004A39DC"/>
    <w:rsid w:val="004A4C36"/>
    <w:rsid w:val="004B329F"/>
    <w:rsid w:val="004C294D"/>
    <w:rsid w:val="004C6565"/>
    <w:rsid w:val="004D0EE4"/>
    <w:rsid w:val="004D26E8"/>
    <w:rsid w:val="004E16A1"/>
    <w:rsid w:val="004E21FE"/>
    <w:rsid w:val="004E3F45"/>
    <w:rsid w:val="004E719D"/>
    <w:rsid w:val="004F1093"/>
    <w:rsid w:val="004F5293"/>
    <w:rsid w:val="004F7676"/>
    <w:rsid w:val="005055FD"/>
    <w:rsid w:val="005168D3"/>
    <w:rsid w:val="00516B79"/>
    <w:rsid w:val="005214FF"/>
    <w:rsid w:val="00526456"/>
    <w:rsid w:val="00526554"/>
    <w:rsid w:val="0053303F"/>
    <w:rsid w:val="005334EA"/>
    <w:rsid w:val="00534C9A"/>
    <w:rsid w:val="005367E2"/>
    <w:rsid w:val="00540168"/>
    <w:rsid w:val="0054495D"/>
    <w:rsid w:val="00544C45"/>
    <w:rsid w:val="00545BF4"/>
    <w:rsid w:val="00552741"/>
    <w:rsid w:val="00552E21"/>
    <w:rsid w:val="00556953"/>
    <w:rsid w:val="00560BCE"/>
    <w:rsid w:val="00570F10"/>
    <w:rsid w:val="0057358D"/>
    <w:rsid w:val="005774F5"/>
    <w:rsid w:val="00577B2B"/>
    <w:rsid w:val="0058114E"/>
    <w:rsid w:val="00585457"/>
    <w:rsid w:val="005964B4"/>
    <w:rsid w:val="00597BD4"/>
    <w:rsid w:val="005A33D9"/>
    <w:rsid w:val="005B0290"/>
    <w:rsid w:val="005B0313"/>
    <w:rsid w:val="005B5037"/>
    <w:rsid w:val="005B741B"/>
    <w:rsid w:val="005C7903"/>
    <w:rsid w:val="005D262F"/>
    <w:rsid w:val="005D4241"/>
    <w:rsid w:val="005D4276"/>
    <w:rsid w:val="005E708A"/>
    <w:rsid w:val="005F4014"/>
    <w:rsid w:val="005F4469"/>
    <w:rsid w:val="00601496"/>
    <w:rsid w:val="00602105"/>
    <w:rsid w:val="00605600"/>
    <w:rsid w:val="00605EB6"/>
    <w:rsid w:val="006064AD"/>
    <w:rsid w:val="00606A14"/>
    <w:rsid w:val="0061090D"/>
    <w:rsid w:val="00610DDF"/>
    <w:rsid w:val="00611DD0"/>
    <w:rsid w:val="00623062"/>
    <w:rsid w:val="00624709"/>
    <w:rsid w:val="00627C4D"/>
    <w:rsid w:val="0063352B"/>
    <w:rsid w:val="006340BC"/>
    <w:rsid w:val="00640F31"/>
    <w:rsid w:val="00642CA2"/>
    <w:rsid w:val="00646DFB"/>
    <w:rsid w:val="00654BA2"/>
    <w:rsid w:val="0066264F"/>
    <w:rsid w:val="00664273"/>
    <w:rsid w:val="00664FD0"/>
    <w:rsid w:val="006715BF"/>
    <w:rsid w:val="006717DA"/>
    <w:rsid w:val="00683B5D"/>
    <w:rsid w:val="00686AFE"/>
    <w:rsid w:val="006947ED"/>
    <w:rsid w:val="00694D7F"/>
    <w:rsid w:val="006969CE"/>
    <w:rsid w:val="006A0A03"/>
    <w:rsid w:val="006A32E7"/>
    <w:rsid w:val="006C188F"/>
    <w:rsid w:val="006D2995"/>
    <w:rsid w:val="006D2C3C"/>
    <w:rsid w:val="006D56D6"/>
    <w:rsid w:val="006E323D"/>
    <w:rsid w:val="006E5DD5"/>
    <w:rsid w:val="006E7B93"/>
    <w:rsid w:val="006E7D96"/>
    <w:rsid w:val="006F04B9"/>
    <w:rsid w:val="006F73D4"/>
    <w:rsid w:val="006F7FF6"/>
    <w:rsid w:val="0070148A"/>
    <w:rsid w:val="0070221C"/>
    <w:rsid w:val="00703F67"/>
    <w:rsid w:val="00705251"/>
    <w:rsid w:val="00711456"/>
    <w:rsid w:val="00713746"/>
    <w:rsid w:val="0071645F"/>
    <w:rsid w:val="0072195E"/>
    <w:rsid w:val="00727B1F"/>
    <w:rsid w:val="00730997"/>
    <w:rsid w:val="0073750D"/>
    <w:rsid w:val="00740F8B"/>
    <w:rsid w:val="00741FEB"/>
    <w:rsid w:val="00750298"/>
    <w:rsid w:val="00754E0D"/>
    <w:rsid w:val="0075730D"/>
    <w:rsid w:val="00762810"/>
    <w:rsid w:val="00762A83"/>
    <w:rsid w:val="00763696"/>
    <w:rsid w:val="00765AF6"/>
    <w:rsid w:val="007676CC"/>
    <w:rsid w:val="0077148D"/>
    <w:rsid w:val="007778D5"/>
    <w:rsid w:val="0078149A"/>
    <w:rsid w:val="00781B6F"/>
    <w:rsid w:val="00785B4E"/>
    <w:rsid w:val="00793FD8"/>
    <w:rsid w:val="007A1428"/>
    <w:rsid w:val="007A15BA"/>
    <w:rsid w:val="007A4132"/>
    <w:rsid w:val="007A435C"/>
    <w:rsid w:val="007B2169"/>
    <w:rsid w:val="007B4128"/>
    <w:rsid w:val="007B64C9"/>
    <w:rsid w:val="007C2DBE"/>
    <w:rsid w:val="007C72BC"/>
    <w:rsid w:val="007D28F2"/>
    <w:rsid w:val="007D46D9"/>
    <w:rsid w:val="007D4826"/>
    <w:rsid w:val="007E0744"/>
    <w:rsid w:val="007E147F"/>
    <w:rsid w:val="007E4452"/>
    <w:rsid w:val="007E490C"/>
    <w:rsid w:val="007E590D"/>
    <w:rsid w:val="007F03DA"/>
    <w:rsid w:val="007F3107"/>
    <w:rsid w:val="007F6DE3"/>
    <w:rsid w:val="007F77CA"/>
    <w:rsid w:val="008016EA"/>
    <w:rsid w:val="008130AF"/>
    <w:rsid w:val="00826BDE"/>
    <w:rsid w:val="00831441"/>
    <w:rsid w:val="00833F81"/>
    <w:rsid w:val="0084196F"/>
    <w:rsid w:val="00843C34"/>
    <w:rsid w:val="008459C0"/>
    <w:rsid w:val="008464F8"/>
    <w:rsid w:val="00855C34"/>
    <w:rsid w:val="00860512"/>
    <w:rsid w:val="00860C9A"/>
    <w:rsid w:val="0086147C"/>
    <w:rsid w:val="00862D1E"/>
    <w:rsid w:val="00866CF1"/>
    <w:rsid w:val="00867524"/>
    <w:rsid w:val="00867534"/>
    <w:rsid w:val="008700EF"/>
    <w:rsid w:val="00873ED8"/>
    <w:rsid w:val="008741A3"/>
    <w:rsid w:val="00874DF8"/>
    <w:rsid w:val="008774E2"/>
    <w:rsid w:val="00891653"/>
    <w:rsid w:val="0089390A"/>
    <w:rsid w:val="00894BE1"/>
    <w:rsid w:val="008964ED"/>
    <w:rsid w:val="008A111E"/>
    <w:rsid w:val="008A4342"/>
    <w:rsid w:val="008A6EC3"/>
    <w:rsid w:val="008A7D4F"/>
    <w:rsid w:val="008B5941"/>
    <w:rsid w:val="008C02C5"/>
    <w:rsid w:val="008C25A1"/>
    <w:rsid w:val="008C6DA7"/>
    <w:rsid w:val="008D1FC8"/>
    <w:rsid w:val="008E0E9A"/>
    <w:rsid w:val="008E1B0B"/>
    <w:rsid w:val="008E7345"/>
    <w:rsid w:val="008F0DAC"/>
    <w:rsid w:val="008F0FB1"/>
    <w:rsid w:val="008F2E64"/>
    <w:rsid w:val="008F3AAC"/>
    <w:rsid w:val="0092204E"/>
    <w:rsid w:val="009241BA"/>
    <w:rsid w:val="00931F7E"/>
    <w:rsid w:val="0093248F"/>
    <w:rsid w:val="009410E0"/>
    <w:rsid w:val="009424C8"/>
    <w:rsid w:val="00942BAA"/>
    <w:rsid w:val="009437C5"/>
    <w:rsid w:val="00947511"/>
    <w:rsid w:val="00951DA0"/>
    <w:rsid w:val="00961D0D"/>
    <w:rsid w:val="0096490C"/>
    <w:rsid w:val="00966EEF"/>
    <w:rsid w:val="00971743"/>
    <w:rsid w:val="00972581"/>
    <w:rsid w:val="00973427"/>
    <w:rsid w:val="009734E0"/>
    <w:rsid w:val="00981B6D"/>
    <w:rsid w:val="00981C3C"/>
    <w:rsid w:val="00984015"/>
    <w:rsid w:val="00985CAE"/>
    <w:rsid w:val="009972F6"/>
    <w:rsid w:val="009A032A"/>
    <w:rsid w:val="009A2A1F"/>
    <w:rsid w:val="009B2E0E"/>
    <w:rsid w:val="009B6FCC"/>
    <w:rsid w:val="009B6FE9"/>
    <w:rsid w:val="009C6A20"/>
    <w:rsid w:val="009D2535"/>
    <w:rsid w:val="009E1A87"/>
    <w:rsid w:val="009E464E"/>
    <w:rsid w:val="009E669B"/>
    <w:rsid w:val="009E6E2C"/>
    <w:rsid w:val="009E7AF8"/>
    <w:rsid w:val="009F342B"/>
    <w:rsid w:val="009F7387"/>
    <w:rsid w:val="00A008F4"/>
    <w:rsid w:val="00A14BDF"/>
    <w:rsid w:val="00A30CD9"/>
    <w:rsid w:val="00A32C16"/>
    <w:rsid w:val="00A36326"/>
    <w:rsid w:val="00A36918"/>
    <w:rsid w:val="00A40067"/>
    <w:rsid w:val="00A4388D"/>
    <w:rsid w:val="00A43E0E"/>
    <w:rsid w:val="00A65AFB"/>
    <w:rsid w:val="00A73AED"/>
    <w:rsid w:val="00A90CE1"/>
    <w:rsid w:val="00A91B3F"/>
    <w:rsid w:val="00A931C3"/>
    <w:rsid w:val="00A937DC"/>
    <w:rsid w:val="00A94A08"/>
    <w:rsid w:val="00A96B67"/>
    <w:rsid w:val="00AA2271"/>
    <w:rsid w:val="00AA29C5"/>
    <w:rsid w:val="00AA50DA"/>
    <w:rsid w:val="00AC09D8"/>
    <w:rsid w:val="00AC4564"/>
    <w:rsid w:val="00AD0EC6"/>
    <w:rsid w:val="00AD31D5"/>
    <w:rsid w:val="00AD5BAC"/>
    <w:rsid w:val="00AE2B5C"/>
    <w:rsid w:val="00AE47DA"/>
    <w:rsid w:val="00AE7DC8"/>
    <w:rsid w:val="00AF0DFD"/>
    <w:rsid w:val="00AF2521"/>
    <w:rsid w:val="00AF4C22"/>
    <w:rsid w:val="00AF4C5B"/>
    <w:rsid w:val="00AF7058"/>
    <w:rsid w:val="00AF79A7"/>
    <w:rsid w:val="00B03AB6"/>
    <w:rsid w:val="00B07EB9"/>
    <w:rsid w:val="00B155F6"/>
    <w:rsid w:val="00B15AE4"/>
    <w:rsid w:val="00B17705"/>
    <w:rsid w:val="00B26433"/>
    <w:rsid w:val="00B438A1"/>
    <w:rsid w:val="00B445CD"/>
    <w:rsid w:val="00B46413"/>
    <w:rsid w:val="00B4688F"/>
    <w:rsid w:val="00B46929"/>
    <w:rsid w:val="00B53D64"/>
    <w:rsid w:val="00B6090E"/>
    <w:rsid w:val="00B61FA3"/>
    <w:rsid w:val="00B62DF9"/>
    <w:rsid w:val="00B65014"/>
    <w:rsid w:val="00B74A6C"/>
    <w:rsid w:val="00B82926"/>
    <w:rsid w:val="00B84651"/>
    <w:rsid w:val="00B85B86"/>
    <w:rsid w:val="00B8624D"/>
    <w:rsid w:val="00B86B5B"/>
    <w:rsid w:val="00B92203"/>
    <w:rsid w:val="00B93AD9"/>
    <w:rsid w:val="00B96733"/>
    <w:rsid w:val="00BA0BEA"/>
    <w:rsid w:val="00BA15B5"/>
    <w:rsid w:val="00BA5328"/>
    <w:rsid w:val="00BA695A"/>
    <w:rsid w:val="00BA7681"/>
    <w:rsid w:val="00BB63F5"/>
    <w:rsid w:val="00BB67ED"/>
    <w:rsid w:val="00BC2D66"/>
    <w:rsid w:val="00BC71A8"/>
    <w:rsid w:val="00BD0B49"/>
    <w:rsid w:val="00BD3980"/>
    <w:rsid w:val="00BD41A5"/>
    <w:rsid w:val="00BD4DB9"/>
    <w:rsid w:val="00BD501C"/>
    <w:rsid w:val="00BD545A"/>
    <w:rsid w:val="00BE4971"/>
    <w:rsid w:val="00BF0A8C"/>
    <w:rsid w:val="00BF167A"/>
    <w:rsid w:val="00BF1ECF"/>
    <w:rsid w:val="00BF217B"/>
    <w:rsid w:val="00BF46F5"/>
    <w:rsid w:val="00BF4859"/>
    <w:rsid w:val="00C01C7B"/>
    <w:rsid w:val="00C04A49"/>
    <w:rsid w:val="00C1546B"/>
    <w:rsid w:val="00C159F8"/>
    <w:rsid w:val="00C17AEF"/>
    <w:rsid w:val="00C20527"/>
    <w:rsid w:val="00C348A7"/>
    <w:rsid w:val="00C34B26"/>
    <w:rsid w:val="00C40FA9"/>
    <w:rsid w:val="00C41520"/>
    <w:rsid w:val="00C42081"/>
    <w:rsid w:val="00C43B42"/>
    <w:rsid w:val="00C46703"/>
    <w:rsid w:val="00C50BF5"/>
    <w:rsid w:val="00C550F5"/>
    <w:rsid w:val="00C57913"/>
    <w:rsid w:val="00C604F8"/>
    <w:rsid w:val="00C62EA0"/>
    <w:rsid w:val="00C64B39"/>
    <w:rsid w:val="00C66E1B"/>
    <w:rsid w:val="00C720FC"/>
    <w:rsid w:val="00C77E9C"/>
    <w:rsid w:val="00C80823"/>
    <w:rsid w:val="00C83284"/>
    <w:rsid w:val="00C92304"/>
    <w:rsid w:val="00CA2952"/>
    <w:rsid w:val="00CA52EC"/>
    <w:rsid w:val="00CA7C61"/>
    <w:rsid w:val="00CB2072"/>
    <w:rsid w:val="00CB25CB"/>
    <w:rsid w:val="00CB552B"/>
    <w:rsid w:val="00CB7730"/>
    <w:rsid w:val="00CC356D"/>
    <w:rsid w:val="00CC469E"/>
    <w:rsid w:val="00CC5AC7"/>
    <w:rsid w:val="00CC7449"/>
    <w:rsid w:val="00CD1407"/>
    <w:rsid w:val="00CD6D91"/>
    <w:rsid w:val="00CE60D0"/>
    <w:rsid w:val="00CF51C3"/>
    <w:rsid w:val="00D05E1C"/>
    <w:rsid w:val="00D12472"/>
    <w:rsid w:val="00D32C93"/>
    <w:rsid w:val="00D3604C"/>
    <w:rsid w:val="00D423CC"/>
    <w:rsid w:val="00D45601"/>
    <w:rsid w:val="00D50577"/>
    <w:rsid w:val="00D53825"/>
    <w:rsid w:val="00D56B23"/>
    <w:rsid w:val="00D5731F"/>
    <w:rsid w:val="00D57950"/>
    <w:rsid w:val="00D61272"/>
    <w:rsid w:val="00D64014"/>
    <w:rsid w:val="00D644A4"/>
    <w:rsid w:val="00D725DB"/>
    <w:rsid w:val="00D83531"/>
    <w:rsid w:val="00D846FB"/>
    <w:rsid w:val="00D84FFC"/>
    <w:rsid w:val="00D916A1"/>
    <w:rsid w:val="00D96D85"/>
    <w:rsid w:val="00DA1D85"/>
    <w:rsid w:val="00DB5462"/>
    <w:rsid w:val="00DC0CA4"/>
    <w:rsid w:val="00DC366A"/>
    <w:rsid w:val="00DC4317"/>
    <w:rsid w:val="00DD282B"/>
    <w:rsid w:val="00DD36CF"/>
    <w:rsid w:val="00DD3E33"/>
    <w:rsid w:val="00DE110B"/>
    <w:rsid w:val="00DE2105"/>
    <w:rsid w:val="00DE4B80"/>
    <w:rsid w:val="00DF05D8"/>
    <w:rsid w:val="00DF324D"/>
    <w:rsid w:val="00DF3E33"/>
    <w:rsid w:val="00E0273F"/>
    <w:rsid w:val="00E15E10"/>
    <w:rsid w:val="00E20D82"/>
    <w:rsid w:val="00E222D9"/>
    <w:rsid w:val="00E277F5"/>
    <w:rsid w:val="00E34634"/>
    <w:rsid w:val="00E40DA2"/>
    <w:rsid w:val="00E43EDD"/>
    <w:rsid w:val="00E441A6"/>
    <w:rsid w:val="00E54034"/>
    <w:rsid w:val="00E64696"/>
    <w:rsid w:val="00E64B56"/>
    <w:rsid w:val="00E6520F"/>
    <w:rsid w:val="00E65DB2"/>
    <w:rsid w:val="00E71B45"/>
    <w:rsid w:val="00E75B4C"/>
    <w:rsid w:val="00E76B28"/>
    <w:rsid w:val="00E85097"/>
    <w:rsid w:val="00E87D01"/>
    <w:rsid w:val="00E909B0"/>
    <w:rsid w:val="00E930AE"/>
    <w:rsid w:val="00E94817"/>
    <w:rsid w:val="00EA1693"/>
    <w:rsid w:val="00EA2D18"/>
    <w:rsid w:val="00EA3469"/>
    <w:rsid w:val="00EB7210"/>
    <w:rsid w:val="00EC5844"/>
    <w:rsid w:val="00EC6283"/>
    <w:rsid w:val="00EC7FCC"/>
    <w:rsid w:val="00ED2978"/>
    <w:rsid w:val="00ED5803"/>
    <w:rsid w:val="00EE05EE"/>
    <w:rsid w:val="00EF30D4"/>
    <w:rsid w:val="00EF3B9C"/>
    <w:rsid w:val="00F0030A"/>
    <w:rsid w:val="00F006FF"/>
    <w:rsid w:val="00F0483F"/>
    <w:rsid w:val="00F06FFA"/>
    <w:rsid w:val="00F11EF5"/>
    <w:rsid w:val="00F14772"/>
    <w:rsid w:val="00F20A59"/>
    <w:rsid w:val="00F21279"/>
    <w:rsid w:val="00F23A1F"/>
    <w:rsid w:val="00F27BE6"/>
    <w:rsid w:val="00F4175F"/>
    <w:rsid w:val="00F43247"/>
    <w:rsid w:val="00F46671"/>
    <w:rsid w:val="00F47637"/>
    <w:rsid w:val="00F52C9F"/>
    <w:rsid w:val="00F557E0"/>
    <w:rsid w:val="00F567CC"/>
    <w:rsid w:val="00F67682"/>
    <w:rsid w:val="00F7127E"/>
    <w:rsid w:val="00F72E66"/>
    <w:rsid w:val="00F73D46"/>
    <w:rsid w:val="00F77309"/>
    <w:rsid w:val="00F776C8"/>
    <w:rsid w:val="00F82369"/>
    <w:rsid w:val="00F84A08"/>
    <w:rsid w:val="00F87B06"/>
    <w:rsid w:val="00FA695F"/>
    <w:rsid w:val="00FB22A8"/>
    <w:rsid w:val="00FB2787"/>
    <w:rsid w:val="00FB5C67"/>
    <w:rsid w:val="00FC1D97"/>
    <w:rsid w:val="00FC297E"/>
    <w:rsid w:val="00FC4345"/>
    <w:rsid w:val="00FC725B"/>
    <w:rsid w:val="00FC7B97"/>
    <w:rsid w:val="00FD2047"/>
    <w:rsid w:val="00FD2C92"/>
    <w:rsid w:val="00FD3D69"/>
    <w:rsid w:val="00FD5726"/>
    <w:rsid w:val="00FE4618"/>
    <w:rsid w:val="00FE51FE"/>
    <w:rsid w:val="00FE542D"/>
    <w:rsid w:val="00FE71B0"/>
    <w:rsid w:val="00FF0A68"/>
    <w:rsid w:val="00FF32E2"/>
    <w:rsid w:val="00FF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A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C1BAF"/>
    <w:pPr>
      <w:keepNext/>
      <w:numPr>
        <w:numId w:val="2"/>
      </w:numPr>
      <w:spacing w:line="300" w:lineRule="auto"/>
      <w:jc w:val="both"/>
      <w:outlineLvl w:val="0"/>
    </w:pPr>
    <w:rPr>
      <w:rFonts w:ascii="Arial" w:eastAsia="仿宋_GB2312" w:hAnsi="Arial" w:cs="Arial"/>
      <w:b/>
      <w:sz w:val="28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qFormat/>
    <w:rsid w:val="000C1BAF"/>
    <w:pPr>
      <w:keepNext/>
      <w:numPr>
        <w:numId w:val="3"/>
      </w:numPr>
      <w:spacing w:line="300" w:lineRule="auto"/>
      <w:outlineLvl w:val="1"/>
    </w:pPr>
    <w:rPr>
      <w:rFonts w:ascii="Arial" w:eastAsia="仿宋_GB2312" w:hAnsi="Arial" w:cs="Arial"/>
      <w:b/>
      <w:bCs/>
      <w:sz w:val="28"/>
    </w:rPr>
  </w:style>
  <w:style w:type="paragraph" w:styleId="3">
    <w:name w:val="heading 3"/>
    <w:basedOn w:val="a"/>
    <w:next w:val="a"/>
    <w:qFormat/>
    <w:rsid w:val="000C1BAF"/>
    <w:pPr>
      <w:keepNext/>
      <w:numPr>
        <w:ilvl w:val="1"/>
        <w:numId w:val="4"/>
      </w:numPr>
      <w:tabs>
        <w:tab w:val="clear" w:pos="1740"/>
        <w:tab w:val="left" w:pos="0"/>
        <w:tab w:val="num" w:pos="1200"/>
      </w:tabs>
      <w:spacing w:line="440" w:lineRule="atLeast"/>
      <w:ind w:left="1320" w:hanging="600"/>
      <w:jc w:val="both"/>
      <w:outlineLvl w:val="2"/>
    </w:pPr>
    <w:rPr>
      <w:rFonts w:ascii="仿宋_GB2312" w:eastAsia="仿宋_GB2312" w:hAnsi="Arial" w:cs="Arial"/>
      <w:sz w:val="28"/>
    </w:rPr>
  </w:style>
  <w:style w:type="paragraph" w:styleId="4">
    <w:name w:val="heading 4"/>
    <w:basedOn w:val="a"/>
    <w:next w:val="a"/>
    <w:qFormat/>
    <w:rsid w:val="000C1BAF"/>
    <w:pPr>
      <w:keepNext/>
      <w:numPr>
        <w:numId w:val="5"/>
      </w:numPr>
      <w:tabs>
        <w:tab w:val="clear" w:pos="1605"/>
      </w:tabs>
      <w:spacing w:line="440" w:lineRule="atLeast"/>
      <w:ind w:right="-22"/>
      <w:outlineLvl w:val="3"/>
    </w:pPr>
    <w:rPr>
      <w:rFonts w:ascii="仿宋_GB2312" w:eastAsia="仿宋_GB2312"/>
      <w:sz w:val="28"/>
    </w:rPr>
  </w:style>
  <w:style w:type="paragraph" w:styleId="5">
    <w:name w:val="heading 5"/>
    <w:basedOn w:val="a"/>
    <w:next w:val="a"/>
    <w:qFormat/>
    <w:rsid w:val="000C1BAF"/>
    <w:pPr>
      <w:keepNext/>
      <w:spacing w:line="500" w:lineRule="exact"/>
      <w:jc w:val="center"/>
      <w:outlineLvl w:val="4"/>
    </w:pPr>
    <w:rPr>
      <w:rFonts w:ascii="楷体_GB2312" w:eastAsia="楷体_GB2312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0C1BAF"/>
  </w:style>
  <w:style w:type="paragraph" w:styleId="a4">
    <w:name w:val="footer"/>
    <w:basedOn w:val="a"/>
    <w:link w:val="Char"/>
    <w:uiPriority w:val="99"/>
    <w:rsid w:val="000C1BAF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5">
    <w:name w:val="header"/>
    <w:basedOn w:val="a"/>
    <w:link w:val="Char0"/>
    <w:uiPriority w:val="99"/>
    <w:rsid w:val="000C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6">
    <w:name w:val="Document Map"/>
    <w:basedOn w:val="a"/>
    <w:link w:val="Char1"/>
    <w:semiHidden/>
    <w:rsid w:val="000C1BAF"/>
    <w:pPr>
      <w:shd w:val="clear" w:color="auto" w:fill="000080"/>
    </w:pPr>
  </w:style>
  <w:style w:type="paragraph" w:styleId="a7">
    <w:name w:val="Body Text Indent"/>
    <w:basedOn w:val="a"/>
    <w:semiHidden/>
    <w:rsid w:val="000C1BAF"/>
    <w:pPr>
      <w:spacing w:before="120" w:line="360" w:lineRule="auto"/>
      <w:ind w:left="1145"/>
    </w:pPr>
    <w:rPr>
      <w:rFonts w:ascii="楷体_GB2312" w:eastAsia="楷体_GB2312"/>
      <w:kern w:val="2"/>
      <w:sz w:val="28"/>
    </w:rPr>
  </w:style>
  <w:style w:type="paragraph" w:styleId="20">
    <w:name w:val="Body Text Indent 2"/>
    <w:basedOn w:val="a"/>
    <w:semiHidden/>
    <w:rsid w:val="000C1BAF"/>
    <w:pPr>
      <w:spacing w:before="120" w:line="360" w:lineRule="auto"/>
      <w:ind w:left="600" w:firstLine="480"/>
    </w:pPr>
    <w:rPr>
      <w:rFonts w:ascii="楷体_GB2312" w:eastAsia="楷体_GB2312"/>
      <w:kern w:val="2"/>
      <w:sz w:val="28"/>
    </w:rPr>
  </w:style>
  <w:style w:type="paragraph" w:styleId="30">
    <w:name w:val="Body Text Indent 3"/>
    <w:basedOn w:val="a"/>
    <w:semiHidden/>
    <w:rsid w:val="000C1BAF"/>
    <w:pPr>
      <w:spacing w:line="360" w:lineRule="auto"/>
      <w:ind w:left="600" w:firstLine="555"/>
      <w:outlineLvl w:val="0"/>
    </w:pPr>
    <w:rPr>
      <w:rFonts w:ascii="楷体_GB2312" w:eastAsia="楷体_GB2312"/>
      <w:kern w:val="2"/>
      <w:sz w:val="28"/>
    </w:rPr>
  </w:style>
  <w:style w:type="paragraph" w:styleId="a8">
    <w:name w:val="Date"/>
    <w:basedOn w:val="a"/>
    <w:next w:val="a"/>
    <w:semiHidden/>
    <w:rsid w:val="000C1BAF"/>
    <w:pPr>
      <w:jc w:val="both"/>
    </w:pPr>
    <w:rPr>
      <w:rFonts w:ascii="楷体_GB2312" w:eastAsia="楷体_GB2312"/>
      <w:b/>
      <w:sz w:val="28"/>
    </w:rPr>
  </w:style>
  <w:style w:type="paragraph" w:styleId="a9">
    <w:name w:val="Body Text"/>
    <w:basedOn w:val="a"/>
    <w:semiHidden/>
    <w:rsid w:val="000C1BAF"/>
    <w:rPr>
      <w:rFonts w:eastAsia="隶书"/>
      <w:sz w:val="52"/>
    </w:rPr>
  </w:style>
  <w:style w:type="paragraph" w:customStyle="1" w:styleId="10">
    <w:name w:val="正文1"/>
    <w:rsid w:val="000C1BAF"/>
    <w:pPr>
      <w:widowControl w:val="0"/>
      <w:adjustRightInd w:val="0"/>
      <w:spacing w:line="360" w:lineRule="atLeast"/>
      <w:textAlignment w:val="baseline"/>
    </w:pPr>
    <w:rPr>
      <w:rFonts w:ascii="宋体"/>
      <w:sz w:val="34"/>
    </w:rPr>
  </w:style>
  <w:style w:type="paragraph" w:styleId="21">
    <w:name w:val="Body Text 2"/>
    <w:basedOn w:val="a"/>
    <w:semiHidden/>
    <w:rsid w:val="000C1BAF"/>
    <w:pPr>
      <w:spacing w:line="360" w:lineRule="auto"/>
      <w:ind w:right="2"/>
    </w:pPr>
    <w:rPr>
      <w:rFonts w:eastAsia="仿宋_GB2312"/>
      <w:sz w:val="28"/>
    </w:rPr>
  </w:style>
  <w:style w:type="paragraph" w:styleId="aa">
    <w:name w:val="Plain Text"/>
    <w:basedOn w:val="a"/>
    <w:semiHidden/>
    <w:rsid w:val="000C1BAF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</w:rPr>
  </w:style>
  <w:style w:type="paragraph" w:styleId="ab">
    <w:name w:val="Body Text First Indent"/>
    <w:basedOn w:val="a9"/>
    <w:semiHidden/>
    <w:rsid w:val="000C1BAF"/>
    <w:pPr>
      <w:adjustRightInd/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customStyle="1" w:styleId="text1">
    <w:name w:val="text1"/>
    <w:rsid w:val="000C1BAF"/>
    <w:rPr>
      <w:spacing w:val="10"/>
      <w:sz w:val="28"/>
      <w:szCs w:val="28"/>
    </w:rPr>
  </w:style>
  <w:style w:type="paragraph" w:styleId="ac">
    <w:name w:val="Normal (Web)"/>
    <w:basedOn w:val="a"/>
    <w:semiHidden/>
    <w:rsid w:val="000C1BAF"/>
    <w:pPr>
      <w:widowControl/>
      <w:adjustRightInd/>
      <w:spacing w:line="360" w:lineRule="auto"/>
      <w:textAlignment w:val="auto"/>
    </w:pPr>
    <w:rPr>
      <w:rFonts w:ascii="宋体" w:hAnsi="宋体"/>
      <w:sz w:val="18"/>
      <w:szCs w:val="18"/>
    </w:rPr>
  </w:style>
  <w:style w:type="character" w:styleId="ad">
    <w:name w:val="Strong"/>
    <w:qFormat/>
    <w:rsid w:val="000C1BAF"/>
    <w:rPr>
      <w:b/>
      <w:bCs/>
    </w:rPr>
  </w:style>
  <w:style w:type="paragraph" w:styleId="11">
    <w:name w:val="toc 1"/>
    <w:basedOn w:val="a"/>
    <w:next w:val="a"/>
    <w:autoRedefine/>
    <w:semiHidden/>
    <w:rsid w:val="00085690"/>
    <w:pPr>
      <w:tabs>
        <w:tab w:val="right" w:leader="dot" w:pos="9017"/>
      </w:tabs>
      <w:spacing w:line="460" w:lineRule="exact"/>
    </w:pPr>
    <w:rPr>
      <w:rFonts w:ascii="楷体_GB2312" w:eastAsia="楷体_GB2312"/>
      <w:b/>
      <w:bCs/>
      <w:noProof/>
      <w:sz w:val="30"/>
      <w:szCs w:val="30"/>
    </w:rPr>
  </w:style>
  <w:style w:type="paragraph" w:styleId="22">
    <w:name w:val="toc 2"/>
    <w:basedOn w:val="a"/>
    <w:next w:val="a"/>
    <w:autoRedefine/>
    <w:semiHidden/>
    <w:rsid w:val="000C1BAF"/>
    <w:pPr>
      <w:ind w:leftChars="200" w:left="420"/>
    </w:pPr>
  </w:style>
  <w:style w:type="paragraph" w:styleId="31">
    <w:name w:val="toc 3"/>
    <w:basedOn w:val="a"/>
    <w:next w:val="a"/>
    <w:autoRedefine/>
    <w:semiHidden/>
    <w:rsid w:val="000C1BAF"/>
    <w:pPr>
      <w:ind w:leftChars="400" w:left="840"/>
    </w:pPr>
  </w:style>
  <w:style w:type="paragraph" w:styleId="40">
    <w:name w:val="toc 4"/>
    <w:basedOn w:val="a"/>
    <w:next w:val="a"/>
    <w:autoRedefine/>
    <w:semiHidden/>
    <w:rsid w:val="000C1BAF"/>
    <w:pPr>
      <w:ind w:leftChars="600" w:left="1260"/>
    </w:pPr>
  </w:style>
  <w:style w:type="paragraph" w:styleId="50">
    <w:name w:val="toc 5"/>
    <w:basedOn w:val="a"/>
    <w:next w:val="a"/>
    <w:autoRedefine/>
    <w:semiHidden/>
    <w:rsid w:val="000C1BAF"/>
    <w:pPr>
      <w:ind w:leftChars="800" w:left="1680"/>
    </w:pPr>
  </w:style>
  <w:style w:type="paragraph" w:styleId="6">
    <w:name w:val="toc 6"/>
    <w:basedOn w:val="a"/>
    <w:next w:val="a"/>
    <w:autoRedefine/>
    <w:semiHidden/>
    <w:rsid w:val="000C1BAF"/>
    <w:pPr>
      <w:ind w:leftChars="1000" w:left="2100"/>
    </w:pPr>
  </w:style>
  <w:style w:type="paragraph" w:styleId="7">
    <w:name w:val="toc 7"/>
    <w:basedOn w:val="a"/>
    <w:next w:val="a"/>
    <w:autoRedefine/>
    <w:semiHidden/>
    <w:rsid w:val="000C1BAF"/>
    <w:pPr>
      <w:ind w:leftChars="1200" w:left="2520"/>
    </w:pPr>
  </w:style>
  <w:style w:type="paragraph" w:styleId="8">
    <w:name w:val="toc 8"/>
    <w:basedOn w:val="a"/>
    <w:next w:val="a"/>
    <w:autoRedefine/>
    <w:semiHidden/>
    <w:rsid w:val="000C1BAF"/>
    <w:pPr>
      <w:ind w:leftChars="1400" w:left="2940"/>
    </w:pPr>
  </w:style>
  <w:style w:type="paragraph" w:styleId="9">
    <w:name w:val="toc 9"/>
    <w:basedOn w:val="a"/>
    <w:next w:val="a"/>
    <w:autoRedefine/>
    <w:semiHidden/>
    <w:rsid w:val="000C1BAF"/>
    <w:pPr>
      <w:ind w:leftChars="1600" w:left="3360"/>
    </w:pPr>
  </w:style>
  <w:style w:type="character" w:styleId="ae">
    <w:name w:val="Hyperlink"/>
    <w:semiHidden/>
    <w:rsid w:val="000C1BAF"/>
    <w:rPr>
      <w:color w:val="0000FF"/>
      <w:u w:val="single"/>
    </w:rPr>
  </w:style>
  <w:style w:type="character" w:styleId="af">
    <w:name w:val="FollowedHyperlink"/>
    <w:semiHidden/>
    <w:rsid w:val="000C1BAF"/>
    <w:rPr>
      <w:color w:val="800080"/>
      <w:u w:val="single"/>
    </w:rPr>
  </w:style>
  <w:style w:type="character" w:customStyle="1" w:styleId="unnamed11">
    <w:name w:val="unnamed11"/>
    <w:rsid w:val="000C1BAF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0C1B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hAnsi="Arial Unicode MS"/>
      <w:sz w:val="20"/>
    </w:rPr>
  </w:style>
  <w:style w:type="paragraph" w:customStyle="1" w:styleId="xl33">
    <w:name w:val="xl33"/>
    <w:basedOn w:val="a"/>
    <w:rsid w:val="000C1BAF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hAnsi="Arial Unicode MS"/>
      <w:b/>
      <w:bCs/>
      <w:szCs w:val="24"/>
    </w:rPr>
  </w:style>
  <w:style w:type="paragraph" w:customStyle="1" w:styleId="font5">
    <w:name w:val="font5"/>
    <w:basedOn w:val="a"/>
    <w:rsid w:val="000C1BA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hint="eastAsia"/>
      <w:sz w:val="18"/>
      <w:szCs w:val="18"/>
    </w:rPr>
  </w:style>
  <w:style w:type="paragraph" w:customStyle="1" w:styleId="xl28">
    <w:name w:val="xl28"/>
    <w:basedOn w:val="a"/>
    <w:rsid w:val="000C1B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szCs w:val="24"/>
    </w:rPr>
  </w:style>
  <w:style w:type="paragraph" w:customStyle="1" w:styleId="CharChar1Char">
    <w:name w:val="Char Char1 Char"/>
    <w:basedOn w:val="a"/>
    <w:rsid w:val="000C1BAF"/>
    <w:pPr>
      <w:adjustRightInd/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character" w:customStyle="1" w:styleId="t12h291">
    <w:name w:val="t12h291"/>
    <w:rsid w:val="000C1BAF"/>
    <w:rPr>
      <w:color w:val="000000"/>
      <w:sz w:val="24"/>
      <w:szCs w:val="24"/>
    </w:rPr>
  </w:style>
  <w:style w:type="paragraph" w:styleId="af0">
    <w:name w:val="Balloon Text"/>
    <w:basedOn w:val="a"/>
    <w:semiHidden/>
    <w:rsid w:val="000C1BAF"/>
    <w:rPr>
      <w:sz w:val="18"/>
      <w:szCs w:val="18"/>
    </w:rPr>
  </w:style>
  <w:style w:type="character" w:styleId="af1">
    <w:name w:val="annotation reference"/>
    <w:semiHidden/>
    <w:rsid w:val="000C1BAF"/>
    <w:rPr>
      <w:sz w:val="21"/>
      <w:szCs w:val="21"/>
    </w:rPr>
  </w:style>
  <w:style w:type="paragraph" w:styleId="af2">
    <w:name w:val="annotation text"/>
    <w:basedOn w:val="a"/>
    <w:semiHidden/>
    <w:rsid w:val="000C1BAF"/>
  </w:style>
  <w:style w:type="paragraph" w:styleId="af3">
    <w:name w:val="annotation subject"/>
    <w:basedOn w:val="af2"/>
    <w:next w:val="af2"/>
    <w:semiHidden/>
    <w:rsid w:val="000C1BAF"/>
    <w:rPr>
      <w:b/>
      <w:bCs/>
    </w:rPr>
  </w:style>
  <w:style w:type="character" w:customStyle="1" w:styleId="nr1">
    <w:name w:val="nr1"/>
    <w:rsid w:val="000C1BAF"/>
    <w:rPr>
      <w:rFonts w:ascii="楷体_GB2312" w:eastAsia="楷体_GB2312" w:hint="eastAsia"/>
      <w:color w:val="000000"/>
      <w:sz w:val="24"/>
      <w:szCs w:val="24"/>
    </w:rPr>
  </w:style>
  <w:style w:type="table" w:styleId="af4">
    <w:name w:val="Table Grid"/>
    <w:basedOn w:val="a1"/>
    <w:uiPriority w:val="59"/>
    <w:rsid w:val="00094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0C1BAF"/>
    <w:rPr>
      <w:rFonts w:ascii="楷体_GB2312" w:eastAsia="楷体_GB2312"/>
      <w:color w:val="000000"/>
      <w:sz w:val="28"/>
    </w:rPr>
  </w:style>
  <w:style w:type="paragraph" w:styleId="af5">
    <w:name w:val="Normal Indent"/>
    <w:basedOn w:val="a"/>
    <w:semiHidden/>
    <w:rsid w:val="000C1BAF"/>
    <w:pPr>
      <w:adjustRightInd/>
      <w:spacing w:line="240" w:lineRule="auto"/>
      <w:ind w:firstLineChars="200" w:firstLine="560"/>
      <w:jc w:val="both"/>
      <w:textAlignment w:val="auto"/>
    </w:pPr>
    <w:rPr>
      <w:rFonts w:eastAsia="GungsuhChe"/>
      <w:color w:val="FF0000"/>
      <w:kern w:val="2"/>
      <w:sz w:val="28"/>
      <w:szCs w:val="24"/>
    </w:rPr>
  </w:style>
  <w:style w:type="paragraph" w:customStyle="1" w:styleId="xl25">
    <w:name w:val="xl25"/>
    <w:basedOn w:val="a"/>
    <w:rsid w:val="000C1BAF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/>
      <w:szCs w:val="24"/>
    </w:rPr>
  </w:style>
  <w:style w:type="character" w:customStyle="1" w:styleId="Char1">
    <w:name w:val="文档结构图 Char"/>
    <w:link w:val="a6"/>
    <w:semiHidden/>
    <w:rsid w:val="0009720F"/>
    <w:rPr>
      <w:sz w:val="24"/>
      <w:shd w:val="clear" w:color="auto" w:fill="000080"/>
    </w:rPr>
  </w:style>
  <w:style w:type="character" w:customStyle="1" w:styleId="Char">
    <w:name w:val="页脚 Char"/>
    <w:link w:val="a4"/>
    <w:uiPriority w:val="99"/>
    <w:rsid w:val="004E719D"/>
    <w:rPr>
      <w:sz w:val="18"/>
    </w:rPr>
  </w:style>
  <w:style w:type="character" w:customStyle="1" w:styleId="Char0">
    <w:name w:val="页眉 Char"/>
    <w:link w:val="a5"/>
    <w:uiPriority w:val="99"/>
    <w:rsid w:val="004E719D"/>
    <w:rPr>
      <w:sz w:val="18"/>
    </w:rPr>
  </w:style>
  <w:style w:type="paragraph" w:styleId="af6">
    <w:name w:val="List Paragraph"/>
    <w:basedOn w:val="a"/>
    <w:uiPriority w:val="34"/>
    <w:qFormat/>
    <w:rsid w:val="00570F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18EB-319F-43F8-BE77-E4887EE3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139</Characters>
  <Application>Microsoft Office Word</Application>
  <DocSecurity>0</DocSecurity>
  <Lines>1</Lines>
  <Paragraphs>1</Paragraphs>
  <ScaleCrop>false</ScaleCrop>
  <Company>sps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djg</dc:creator>
  <cp:keywords/>
  <cp:lastModifiedBy>USER</cp:lastModifiedBy>
  <cp:revision>4</cp:revision>
  <cp:lastPrinted>2017-08-03T05:42:00Z</cp:lastPrinted>
  <dcterms:created xsi:type="dcterms:W3CDTF">2017-09-12T02:48:00Z</dcterms:created>
  <dcterms:modified xsi:type="dcterms:W3CDTF">2017-09-13T08:50:00Z</dcterms:modified>
</cp:coreProperties>
</file>