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69" w:rsidRPr="00E73C69" w:rsidRDefault="00E73C69" w:rsidP="00E73C69">
      <w:pPr>
        <w:widowControl/>
        <w:shd w:val="clear" w:color="auto" w:fill="FFFFFF"/>
        <w:spacing w:line="480" w:lineRule="atLeast"/>
        <w:jc w:val="center"/>
        <w:rPr>
          <w:rFonts w:ascii="微软雅黑" w:eastAsia="微软雅黑" w:hAnsi="微软雅黑" w:cs="宋体"/>
          <w:color w:val="333333"/>
          <w:kern w:val="0"/>
          <w:sz w:val="24"/>
          <w:szCs w:val="24"/>
        </w:rPr>
      </w:pPr>
      <w:r w:rsidRPr="00E73C69">
        <w:rPr>
          <w:rFonts w:ascii="宋体" w:eastAsia="宋体" w:hAnsi="宋体" w:cs="宋体" w:hint="eastAsia"/>
          <w:b/>
          <w:bCs/>
          <w:color w:val="333333"/>
          <w:kern w:val="0"/>
          <w:sz w:val="28"/>
          <w:szCs w:val="28"/>
        </w:rPr>
        <w:t>河北雄安新区土地储备中心房地产评估机构入围项目招标公告</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采购项目名称：河北雄安新区土地储备中心房地产评估机构入围项目</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采购项目编号：SZYL-2018-011</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采购人名称：河北雄安新区土地储备中心</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采购人地址：容城县罗萨大街      </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采购人联系人：金磊 </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采购人联系电话：18103121935</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 </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采购代理机构全称：天津神州亿隆工程管理咨询有限公司保定分公司</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采购代理机构地址：保定市朝阳北大街1898号 </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采购代理机构联系人：牛志</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采购代理机构联系方式：0312-3159888</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 </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采购内容：房地产评估机构入围20家；</w:t>
      </w:r>
    </w:p>
    <w:p w:rsidR="00E73C69" w:rsidRPr="00E73C69" w:rsidRDefault="00E73C69" w:rsidP="00E73C69">
      <w:pPr>
        <w:widowControl/>
        <w:shd w:val="clear" w:color="auto" w:fill="FFFFFF"/>
        <w:spacing w:line="440" w:lineRule="atLeast"/>
        <w:ind w:firstLine="420"/>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采购方式：公开招标</w:t>
      </w:r>
    </w:p>
    <w:p w:rsidR="00E73C69" w:rsidRPr="00E73C69" w:rsidRDefault="00E73C69" w:rsidP="00E73C69">
      <w:pPr>
        <w:widowControl/>
        <w:shd w:val="clear" w:color="auto" w:fill="FFFFFF"/>
        <w:spacing w:line="440" w:lineRule="atLeast"/>
        <w:ind w:firstLine="424"/>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项目实施地点：雄安新区</w:t>
      </w:r>
    </w:p>
    <w:p w:rsidR="00E73C69" w:rsidRPr="00E73C69" w:rsidRDefault="00E73C69" w:rsidP="00E73C69">
      <w:pPr>
        <w:widowControl/>
        <w:shd w:val="clear" w:color="auto" w:fill="FFFFFF"/>
        <w:spacing w:line="440" w:lineRule="atLeast"/>
        <w:ind w:firstLine="424"/>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入围资格有效期：三年。</w:t>
      </w:r>
    </w:p>
    <w:p w:rsidR="00E73C69" w:rsidRPr="00E73C69" w:rsidRDefault="00E73C69" w:rsidP="00E73C69">
      <w:pPr>
        <w:widowControl/>
        <w:shd w:val="clear" w:color="auto" w:fill="FFFFFF"/>
        <w:spacing w:line="440" w:lineRule="atLeast"/>
        <w:ind w:firstLine="424"/>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简要技术要求/项目的性质：详见“第四章 采购需求”</w:t>
      </w:r>
    </w:p>
    <w:p w:rsidR="00E73C69" w:rsidRPr="00E73C69" w:rsidRDefault="00E73C69" w:rsidP="00E73C69">
      <w:pPr>
        <w:widowControl/>
        <w:shd w:val="clear" w:color="auto" w:fill="FFFFFF"/>
        <w:spacing w:line="440" w:lineRule="atLeast"/>
        <w:ind w:firstLine="316"/>
        <w:jc w:val="left"/>
        <w:rPr>
          <w:rFonts w:ascii="微软雅黑" w:eastAsia="微软雅黑" w:hAnsi="微软雅黑" w:cs="宋体"/>
          <w:color w:val="333333"/>
          <w:kern w:val="0"/>
          <w:sz w:val="24"/>
          <w:szCs w:val="24"/>
        </w:rPr>
      </w:pPr>
      <w:r w:rsidRPr="00E73C69">
        <w:rPr>
          <w:rFonts w:ascii="宋体" w:eastAsia="宋体" w:hAnsi="宋体" w:cs="宋体" w:hint="eastAsia"/>
          <w:b/>
          <w:bCs/>
          <w:color w:val="333333"/>
          <w:kern w:val="0"/>
          <w:szCs w:val="21"/>
        </w:rPr>
        <w:t>供应商的资格要求：</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1、须符合《中华人民共和国政府采购法》第二十二条的规定，即：</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①具有独立承担民事责任的能力；</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②具有良好的商业信誉和健全的财务会计制度；</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③具有履行合同所必需的设备和专业技术能力；</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④有依法缴纳税收和社会保障资金的良好记录；</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⑤参加政府采购活动前三年内，在经营活动中没有重大违法记录；</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⑥法律法规规定的其他条件；</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2、须具有国家建设行政主管部门颁发的房地产评估二级及以上资质；</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3、须提供2017年度第三方出具的年度财务审计报告；</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4、供应商须提供企业注册地或项目所在地检察机关开具查询行贿犯罪档案结果告知函；</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lastRenderedPageBreak/>
        <w:t>5、本项目拒绝列入违法失信记录名单的供应商参与本项目政府采购活动（查询地址为 “中国政府采购网</w:t>
      </w:r>
      <w:r w:rsidR="004B5222" w:rsidRPr="004B5222">
        <w:rPr>
          <w:rFonts w:ascii="宋体" w:eastAsia="宋体" w:hAnsi="宋体" w:cs="宋体"/>
          <w:color w:val="333333"/>
          <w:kern w:val="0"/>
          <w:szCs w:val="21"/>
        </w:rPr>
        <w:t>http://www.ccgp.gov.cn/</w:t>
      </w:r>
      <w:r w:rsidRPr="00E73C69">
        <w:rPr>
          <w:rFonts w:ascii="宋体" w:eastAsia="宋体" w:hAnsi="宋体" w:cs="宋体" w:hint="eastAsia"/>
          <w:color w:val="333333"/>
          <w:kern w:val="0"/>
          <w:szCs w:val="21"/>
        </w:rPr>
        <w:t>”或“信用中国”网站</w:t>
      </w:r>
      <w:r w:rsidR="004B5222" w:rsidRPr="004B5222">
        <w:rPr>
          <w:rFonts w:ascii="宋体" w:eastAsia="宋体" w:hAnsi="宋体" w:cs="宋体"/>
          <w:color w:val="333333"/>
          <w:kern w:val="0"/>
          <w:szCs w:val="21"/>
        </w:rPr>
        <w:t>http://www.creditchina.gov.cn/</w:t>
      </w:r>
      <w:r w:rsidRPr="00E73C69">
        <w:rPr>
          <w:rFonts w:ascii="宋体" w:eastAsia="宋体" w:hAnsi="宋体" w:cs="宋体" w:hint="eastAsia"/>
          <w:color w:val="333333"/>
          <w:kern w:val="0"/>
          <w:szCs w:val="21"/>
        </w:rPr>
        <w:t>）。</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6、单位负责人为同一人或者存在直接控股、管理关系的不同供应商，不得参加同一合同项下的政府采购活动；</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7、同一集团公司下的不同子公司或分公司只允许一家单位投标。</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8、该项目不接收联合体投标。</w:t>
      </w:r>
    </w:p>
    <w:p w:rsidR="00E73C69" w:rsidRPr="00E73C69" w:rsidRDefault="00E73C69" w:rsidP="00E73C69">
      <w:pPr>
        <w:widowControl/>
        <w:shd w:val="clear" w:color="auto" w:fill="FFFFFF"/>
        <w:spacing w:line="440" w:lineRule="atLeast"/>
        <w:ind w:firstLine="316"/>
        <w:jc w:val="left"/>
        <w:rPr>
          <w:rFonts w:ascii="微软雅黑" w:eastAsia="微软雅黑" w:hAnsi="微软雅黑" w:cs="宋体"/>
          <w:color w:val="333333"/>
          <w:kern w:val="0"/>
          <w:sz w:val="24"/>
          <w:szCs w:val="24"/>
        </w:rPr>
      </w:pPr>
      <w:r w:rsidRPr="00E73C69">
        <w:rPr>
          <w:rFonts w:ascii="宋体" w:eastAsia="宋体" w:hAnsi="宋体" w:cs="宋体" w:hint="eastAsia"/>
          <w:b/>
          <w:bCs/>
          <w:color w:val="333333"/>
          <w:kern w:val="0"/>
          <w:szCs w:val="21"/>
        </w:rPr>
        <w:t>凡符合上述条件有意投标的企事业单位持以下资料原件及加盖供应商公章的复印件一套至容城县公共资源交易中心报名并购买招标文件：</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1）法定代表人身份证明书及法定代表人有效身份证（法定代表人报名时提供），授权委托书及被授权人有效身份证（被授权人报名时提供）；</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2）企业法人营业执照、组织机构代码证、税务登记证（若已办理三证合一可只提供营业执照)；</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3）国家建设行政主管部门颁发的房地产评估资质证书或备案证书；</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4）2017年度第三方出具的年度财务审计报告；</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5）供应商在注册地或项目所在地检察机关开具的无行贿犯罪档案结果告知函；</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6）违法失信记录信息查询结果打印网页（查询地址为“信用中国” 或“中国政府采购网”网站）；</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注：以上资料复印件内容要求齐全，清晰可辨。投标报名时的资料查验不代表资格审查的最终通过或合格，供应商最终资格的确认以评标时的资格后审为准。</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报名及招标文件发售时间：2018年7月10日至2018年7月16日，每天上午9:30～11:30,下午14:00～16:30（北京时间，节假日除外）</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招标文件发售地点：容城县公共资源交易中心（容城县白洋淀大道荣乌高速口南行约500米右侧容美路综合服务中心二楼）  </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招标文件发售方式：现金发售</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招标文件售价：人民币：300元/包（售后不退）</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投标截止时间：2018 年8月3日09时30分(北京时间)</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开标时间：2018 年8月3日09时30分(北京时间)</w:t>
      </w:r>
    </w:p>
    <w:p w:rsidR="00E73C69" w:rsidRPr="00E73C69" w:rsidRDefault="00E73C69" w:rsidP="00E73C69">
      <w:pPr>
        <w:widowControl/>
        <w:shd w:val="clear" w:color="auto" w:fill="FFFFFF"/>
        <w:spacing w:line="440" w:lineRule="atLeast"/>
        <w:ind w:firstLine="315"/>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开标地点：容城县公共资源交易中心开标室（容城县白洋淀大道荣乌高速口南行约500米右侧容美路综合服务中心二楼）  </w:t>
      </w:r>
    </w:p>
    <w:p w:rsidR="00E73C69" w:rsidRPr="00E73C69" w:rsidRDefault="00E73C69" w:rsidP="00E73C69">
      <w:pPr>
        <w:widowControl/>
        <w:shd w:val="clear" w:color="auto" w:fill="FFFFFF"/>
        <w:spacing w:line="440" w:lineRule="atLeast"/>
        <w:ind w:firstLine="283"/>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评标方法和标准：综合评分法</w:t>
      </w:r>
    </w:p>
    <w:p w:rsidR="00E73C69" w:rsidRPr="00E73C69" w:rsidRDefault="00E73C69" w:rsidP="00E73C69">
      <w:pPr>
        <w:widowControl/>
        <w:shd w:val="clear" w:color="auto" w:fill="FFFFFF"/>
        <w:spacing w:line="440" w:lineRule="atLeast"/>
        <w:ind w:firstLine="283"/>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lastRenderedPageBreak/>
        <w:t>项目联系人： 牛志</w:t>
      </w:r>
    </w:p>
    <w:p w:rsidR="00E73C69" w:rsidRPr="00E73C69" w:rsidRDefault="00E73C69" w:rsidP="00E73C69">
      <w:pPr>
        <w:widowControl/>
        <w:shd w:val="clear" w:color="auto" w:fill="FFFFFF"/>
        <w:spacing w:line="440" w:lineRule="atLeast"/>
        <w:ind w:firstLine="283"/>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联系方式： 0312-3159888</w:t>
      </w:r>
    </w:p>
    <w:p w:rsidR="00E73C69" w:rsidRPr="00E73C69" w:rsidRDefault="00E73C69" w:rsidP="00E73C69">
      <w:pPr>
        <w:widowControl/>
        <w:shd w:val="clear" w:color="auto" w:fill="FFFFFF"/>
        <w:spacing w:line="440" w:lineRule="atLeast"/>
        <w:ind w:firstLine="283"/>
        <w:jc w:val="left"/>
        <w:rPr>
          <w:rFonts w:ascii="微软雅黑" w:eastAsia="微软雅黑" w:hAnsi="微软雅黑" w:cs="宋体"/>
          <w:color w:val="333333"/>
          <w:kern w:val="0"/>
          <w:sz w:val="24"/>
          <w:szCs w:val="24"/>
        </w:rPr>
      </w:pPr>
      <w:r w:rsidRPr="00E73C69">
        <w:rPr>
          <w:rFonts w:ascii="宋体" w:eastAsia="宋体" w:hAnsi="宋体" w:cs="宋体" w:hint="eastAsia"/>
          <w:color w:val="333333"/>
          <w:kern w:val="0"/>
          <w:szCs w:val="21"/>
        </w:rPr>
        <w:t>传真电话：0312-3159888 </w:t>
      </w:r>
    </w:p>
    <w:p w:rsidR="00AC7304" w:rsidRDefault="00E73C69" w:rsidP="00E73C69">
      <w:pPr>
        <w:widowControl/>
        <w:shd w:val="clear" w:color="auto" w:fill="FFFFFF"/>
        <w:spacing w:line="440" w:lineRule="atLeast"/>
        <w:ind w:firstLine="283"/>
        <w:jc w:val="left"/>
        <w:rPr>
          <w:rFonts w:ascii="宋体" w:eastAsia="宋体" w:hAnsi="宋体" w:cs="宋体"/>
          <w:color w:val="333333"/>
          <w:kern w:val="0"/>
          <w:szCs w:val="21"/>
        </w:rPr>
      </w:pPr>
      <w:r w:rsidRPr="00E73C69">
        <w:rPr>
          <w:rFonts w:ascii="宋体" w:eastAsia="宋体" w:hAnsi="宋体" w:cs="宋体" w:hint="eastAsia"/>
          <w:color w:val="333333"/>
          <w:kern w:val="0"/>
          <w:szCs w:val="21"/>
        </w:rPr>
        <w:t>采购代理机构受理质疑电话：0312-3159888 </w:t>
      </w:r>
    </w:p>
    <w:p w:rsidR="00AC7304" w:rsidRDefault="00AC7304">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E73C69" w:rsidRPr="00E73C69" w:rsidRDefault="00E73C69" w:rsidP="00E73C69">
      <w:pPr>
        <w:widowControl/>
        <w:shd w:val="clear" w:color="auto" w:fill="FFFFFF"/>
        <w:spacing w:line="440" w:lineRule="atLeast"/>
        <w:ind w:firstLine="283"/>
        <w:jc w:val="left"/>
        <w:rPr>
          <w:rFonts w:ascii="微软雅黑" w:eastAsia="微软雅黑" w:hAnsi="微软雅黑" w:cs="宋体"/>
          <w:color w:val="333333"/>
          <w:kern w:val="0"/>
          <w:sz w:val="24"/>
          <w:szCs w:val="24"/>
        </w:rPr>
      </w:pPr>
    </w:p>
    <w:p w:rsidR="00E73C69" w:rsidRDefault="00E73C69" w:rsidP="00E73C69">
      <w:pPr>
        <w:pStyle w:val="a3"/>
        <w:shd w:val="clear" w:color="auto" w:fill="FFFFFF"/>
        <w:spacing w:before="0" w:beforeAutospacing="0" w:after="0" w:afterAutospacing="0" w:line="480" w:lineRule="atLeast"/>
        <w:jc w:val="center"/>
        <w:rPr>
          <w:rFonts w:ascii="Times New Roman" w:hAnsi="Times New Roman" w:cs="Times New Roman"/>
          <w:b/>
          <w:bCs/>
          <w:color w:val="333333"/>
          <w:sz w:val="28"/>
          <w:szCs w:val="28"/>
        </w:rPr>
      </w:pPr>
      <w:r>
        <w:rPr>
          <w:rFonts w:cs="Times New Roman" w:hint="eastAsia"/>
          <w:b/>
          <w:bCs/>
          <w:color w:val="333333"/>
          <w:sz w:val="28"/>
          <w:szCs w:val="28"/>
        </w:rPr>
        <w:t>招标公告</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采购项目名称：河北雄安新区土地储备中心资产评估机构入围项目</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采购项目编号：RHP-C431800101590-1</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采购人名称：河北雄安新区土地储备中心</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采购人地址：容城县罗萨大街</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采购人联系人：金磊</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采购人联系电话：18103121935</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 </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采购代理机构全称：瑞和安惠项目管理集团有限公司</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采购代理机构地址：保定市容城县容美路综合服务大厅东行100米</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采购代理机构联系人：李松茂  李炫</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采购代理机构联系方式：17796904300  15614306894</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 </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采购内容：资产评估机构入围15家。</w:t>
      </w:r>
    </w:p>
    <w:p w:rsidR="00E73C69" w:rsidRDefault="00E73C69" w:rsidP="00E73C69">
      <w:pPr>
        <w:pStyle w:val="a3"/>
        <w:shd w:val="clear" w:color="auto" w:fill="FFFFFF"/>
        <w:spacing w:before="0" w:beforeAutospacing="0" w:after="0" w:afterAutospacing="0" w:line="42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采购方式：公开招标</w:t>
      </w:r>
    </w:p>
    <w:p w:rsidR="00E73C69" w:rsidRDefault="00E73C69" w:rsidP="00E73C69">
      <w:pPr>
        <w:pStyle w:val="a3"/>
        <w:shd w:val="clear" w:color="auto" w:fill="FFFFFF"/>
        <w:spacing w:before="0" w:beforeAutospacing="0" w:after="0" w:afterAutospacing="0" w:line="420" w:lineRule="atLeast"/>
        <w:ind w:firstLine="424"/>
        <w:jc w:val="both"/>
        <w:rPr>
          <w:rFonts w:ascii="Times New Roman" w:hAnsi="Times New Roman" w:cs="Times New Roman"/>
          <w:color w:val="333333"/>
          <w:sz w:val="21"/>
          <w:szCs w:val="21"/>
        </w:rPr>
      </w:pPr>
      <w:r>
        <w:rPr>
          <w:rFonts w:cs="Times New Roman" w:hint="eastAsia"/>
          <w:color w:val="333333"/>
          <w:sz w:val="21"/>
          <w:szCs w:val="21"/>
        </w:rPr>
        <w:t>项目实施地点：雄安新区</w:t>
      </w:r>
    </w:p>
    <w:p w:rsidR="00E73C69" w:rsidRDefault="00E73C69" w:rsidP="00E73C69">
      <w:pPr>
        <w:pStyle w:val="a3"/>
        <w:shd w:val="clear" w:color="auto" w:fill="FFFFFF"/>
        <w:spacing w:before="0" w:beforeAutospacing="0" w:after="0" w:afterAutospacing="0" w:line="420" w:lineRule="atLeast"/>
        <w:ind w:firstLine="424"/>
        <w:jc w:val="both"/>
        <w:rPr>
          <w:rFonts w:ascii="Times New Roman" w:hAnsi="Times New Roman" w:cs="Times New Roman"/>
          <w:color w:val="333333"/>
          <w:sz w:val="21"/>
          <w:szCs w:val="21"/>
        </w:rPr>
      </w:pPr>
      <w:r>
        <w:rPr>
          <w:rFonts w:cs="Times New Roman" w:hint="eastAsia"/>
          <w:color w:val="333333"/>
          <w:sz w:val="21"/>
          <w:szCs w:val="21"/>
        </w:rPr>
        <w:t>入围资格有效期：三年。</w:t>
      </w:r>
    </w:p>
    <w:p w:rsidR="00E73C69" w:rsidRDefault="00E73C69" w:rsidP="00E73C69">
      <w:pPr>
        <w:pStyle w:val="a3"/>
        <w:shd w:val="clear" w:color="auto" w:fill="FFFFFF"/>
        <w:spacing w:before="0" w:beforeAutospacing="0" w:after="0" w:afterAutospacing="0" w:line="420" w:lineRule="atLeast"/>
        <w:ind w:firstLine="424"/>
        <w:jc w:val="both"/>
        <w:rPr>
          <w:rFonts w:ascii="Times New Roman" w:hAnsi="Times New Roman" w:cs="Times New Roman"/>
          <w:color w:val="333333"/>
          <w:sz w:val="21"/>
          <w:szCs w:val="21"/>
        </w:rPr>
      </w:pPr>
      <w:r>
        <w:rPr>
          <w:rFonts w:cs="Times New Roman" w:hint="eastAsia"/>
          <w:color w:val="333333"/>
          <w:sz w:val="21"/>
          <w:szCs w:val="21"/>
        </w:rPr>
        <w:t>简要技术要求/项目的性质：详见“第四章 采购需求”</w:t>
      </w:r>
    </w:p>
    <w:p w:rsidR="00E73C69" w:rsidRDefault="00E73C69" w:rsidP="00E73C69">
      <w:pPr>
        <w:pStyle w:val="a3"/>
        <w:shd w:val="clear" w:color="auto" w:fill="FFFFFF"/>
        <w:spacing w:before="0" w:beforeAutospacing="0" w:after="0" w:afterAutospacing="0" w:line="420" w:lineRule="atLeast"/>
        <w:ind w:firstLine="316"/>
        <w:jc w:val="both"/>
        <w:rPr>
          <w:rFonts w:ascii="Times New Roman" w:hAnsi="Times New Roman" w:cs="Times New Roman"/>
          <w:color w:val="333333"/>
          <w:sz w:val="21"/>
          <w:szCs w:val="21"/>
        </w:rPr>
      </w:pPr>
      <w:r>
        <w:rPr>
          <w:rFonts w:cs="Times New Roman" w:hint="eastAsia"/>
          <w:b/>
          <w:bCs/>
          <w:color w:val="333333"/>
          <w:sz w:val="21"/>
          <w:szCs w:val="21"/>
        </w:rPr>
        <w:t>供应商的资格要求：</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ascii="Times New Roman" w:hAnsi="Times New Roman" w:cs="Times New Roman"/>
          <w:color w:val="333333"/>
          <w:sz w:val="21"/>
          <w:szCs w:val="21"/>
        </w:rPr>
        <w:t>1</w:t>
      </w:r>
      <w:r>
        <w:rPr>
          <w:rFonts w:cs="Times New Roman" w:hint="eastAsia"/>
          <w:color w:val="333333"/>
          <w:sz w:val="21"/>
          <w:szCs w:val="21"/>
        </w:rPr>
        <w:t>、须符合《中华人民共和国政府采购法》第二十二条的规定，即：</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①具有独立承担民事责任的能力；</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②具有良好的商业信誉和健全的财务会计制度；</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③具有履行合同所必需的设备和专业技术能力；</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④有依法缴纳税收和社会保障资金的良好记录；</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⑤参加政府采购活动前三年内，在经营活动中没有重大违法记录；</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⑥法律法规规定的其他条件；</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ascii="Times New Roman" w:hAnsi="Times New Roman" w:cs="Times New Roman"/>
          <w:color w:val="333333"/>
          <w:sz w:val="21"/>
          <w:szCs w:val="21"/>
        </w:rPr>
        <w:t>2</w:t>
      </w:r>
      <w:r>
        <w:rPr>
          <w:rFonts w:cs="Times New Roman" w:hint="eastAsia"/>
          <w:color w:val="333333"/>
          <w:sz w:val="21"/>
          <w:szCs w:val="21"/>
        </w:rPr>
        <w:t>、具有财政部门出具的资产评估机构备案公告或备案函；</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3、须提供2017年度第三方出具的年度财务审计报告；</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4、供应商须提供企业注册地或项目所在地检察机关开具查询行贿犯罪档案结果告知函；</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5、本项目拒绝列入违法失信记录名单的供应商参与本项目政府采购活动（查询地址为 “中国政府采购网”或“信用中国”网站）。</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lastRenderedPageBreak/>
        <w:t>6、单位负责人为同一人或者存在直接控股、管理关系的不同供应商，不得参加同一合同项下的政府采购活动；</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7、同一集团公司下的不同子公司或分公司只允许一家单位投标。</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8、该项目不接受联合体投标。</w:t>
      </w:r>
    </w:p>
    <w:p w:rsidR="00E73C69" w:rsidRDefault="00E73C69" w:rsidP="00E73C69">
      <w:pPr>
        <w:pStyle w:val="a3"/>
        <w:shd w:val="clear" w:color="auto" w:fill="FFFFFF"/>
        <w:spacing w:before="0" w:beforeAutospacing="0" w:after="0" w:afterAutospacing="0" w:line="420" w:lineRule="atLeast"/>
        <w:ind w:firstLine="316"/>
        <w:jc w:val="both"/>
        <w:rPr>
          <w:rFonts w:ascii="Times New Roman" w:hAnsi="Times New Roman" w:cs="Times New Roman"/>
          <w:color w:val="333333"/>
          <w:sz w:val="21"/>
          <w:szCs w:val="21"/>
        </w:rPr>
      </w:pPr>
      <w:r>
        <w:rPr>
          <w:rFonts w:cs="Times New Roman" w:hint="eastAsia"/>
          <w:b/>
          <w:bCs/>
          <w:color w:val="333333"/>
          <w:sz w:val="21"/>
          <w:szCs w:val="21"/>
        </w:rPr>
        <w:t>凡符合上述条件有意投标的企事业单位持以下资料原件及加盖供应商公章的复印件一套至容城县公共资源交易中心报名并购买招标文件：</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1）法定代表人身份证明书及法定代表人有效身份证（法定代表人报名时提供），授权委托书及被授权人有效身份证（被授权人报名时提供）；</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2）企业法人营业执照；</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3）财政部门出具的资产评估机构备案公告或备案函；</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4）2017年度第三方出具的年度财务审计报告；</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5)供应商在注册地或项目所在地检察机关开具的无行贿犯罪档案结果告知函；</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6)违法失信记录信息查询结果打印网页（查询地址为“信用中国” 或“中国政府采购网”网站）；</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注：以上资料复印件内容要求齐全，清晰可辨。投标报名时的资料查验不代表资格审查的最终通过或合格，供应商最终资格的确认以评标时的资格后审为准。</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报名及招标文件发售时间：2018年7月10日至2018年7月16日，每天上午9:30～11:30,下午14:00～16:30（北京时间，节假日除外）</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招标文件发售地点：容城县公共资源交易中心（容城县白洋淀大道荣乌高速口南行约500米右侧容美路综合服务中心二楼） </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招标文件发售方式：现金发售</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招标文件售价：人民币：300元/份（售后不退）</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开标时间：2018</w:t>
      </w:r>
      <w:r>
        <w:rPr>
          <w:rStyle w:val="apple-converted-space"/>
          <w:rFonts w:cs="Times New Roman" w:hint="eastAsia"/>
          <w:color w:val="333333"/>
          <w:sz w:val="21"/>
          <w:szCs w:val="21"/>
        </w:rPr>
        <w:t> </w:t>
      </w:r>
      <w:r>
        <w:rPr>
          <w:rFonts w:cs="Times New Roman" w:hint="eastAsia"/>
          <w:color w:val="333333"/>
          <w:sz w:val="21"/>
          <w:szCs w:val="21"/>
        </w:rPr>
        <w:t>年8月2日9时30分(北京时间)</w:t>
      </w:r>
    </w:p>
    <w:p w:rsidR="00E73C69" w:rsidRDefault="00E73C69" w:rsidP="00E73C69">
      <w:pPr>
        <w:pStyle w:val="a3"/>
        <w:shd w:val="clear" w:color="auto" w:fill="FFFFFF"/>
        <w:spacing w:before="0" w:beforeAutospacing="0" w:after="0" w:afterAutospacing="0" w:line="420" w:lineRule="atLeast"/>
        <w:ind w:firstLine="315"/>
        <w:jc w:val="both"/>
        <w:rPr>
          <w:rFonts w:ascii="Times New Roman" w:hAnsi="Times New Roman" w:cs="Times New Roman"/>
          <w:color w:val="333333"/>
          <w:sz w:val="21"/>
          <w:szCs w:val="21"/>
        </w:rPr>
      </w:pPr>
      <w:r>
        <w:rPr>
          <w:rFonts w:cs="Times New Roman" w:hint="eastAsia"/>
          <w:color w:val="333333"/>
          <w:sz w:val="21"/>
          <w:szCs w:val="21"/>
        </w:rPr>
        <w:t>开标地点：容城县公共资源交易中心第一开标室（容城县白洋淀大道荣乌高速口南行约500米右侧容美路综合服务中心二楼） </w:t>
      </w:r>
    </w:p>
    <w:p w:rsidR="00E73C69" w:rsidRDefault="00E73C69" w:rsidP="00E73C69">
      <w:pPr>
        <w:pStyle w:val="a3"/>
        <w:shd w:val="clear" w:color="auto" w:fill="FFFFFF"/>
        <w:spacing w:before="0" w:beforeAutospacing="0" w:after="0" w:afterAutospacing="0" w:line="420" w:lineRule="atLeast"/>
        <w:ind w:firstLine="283"/>
        <w:jc w:val="both"/>
        <w:rPr>
          <w:rFonts w:ascii="Times New Roman" w:hAnsi="Times New Roman" w:cs="Times New Roman"/>
          <w:color w:val="333333"/>
          <w:sz w:val="21"/>
          <w:szCs w:val="21"/>
        </w:rPr>
      </w:pPr>
      <w:r>
        <w:rPr>
          <w:rFonts w:cs="Times New Roman" w:hint="eastAsia"/>
          <w:color w:val="333333"/>
          <w:sz w:val="21"/>
          <w:szCs w:val="21"/>
        </w:rPr>
        <w:t>评标方法和标准：综合评分法</w:t>
      </w:r>
    </w:p>
    <w:p w:rsidR="00E73C69" w:rsidRDefault="00E73C69" w:rsidP="00E73C69">
      <w:pPr>
        <w:pStyle w:val="a3"/>
        <w:shd w:val="clear" w:color="auto" w:fill="FFFFFF"/>
        <w:spacing w:before="0" w:beforeAutospacing="0" w:after="0" w:afterAutospacing="0" w:line="420" w:lineRule="atLeast"/>
        <w:ind w:firstLine="283"/>
        <w:jc w:val="both"/>
        <w:rPr>
          <w:rFonts w:ascii="Times New Roman" w:hAnsi="Times New Roman" w:cs="Times New Roman"/>
          <w:color w:val="333333"/>
          <w:sz w:val="21"/>
          <w:szCs w:val="21"/>
        </w:rPr>
      </w:pPr>
      <w:r>
        <w:rPr>
          <w:rFonts w:cs="Times New Roman" w:hint="eastAsia"/>
          <w:color w:val="333333"/>
          <w:sz w:val="21"/>
          <w:szCs w:val="21"/>
        </w:rPr>
        <w:t>项目联系人：李松茂  李炫</w:t>
      </w:r>
    </w:p>
    <w:p w:rsidR="00E73C69" w:rsidRDefault="00E73C69" w:rsidP="00E73C69">
      <w:pPr>
        <w:pStyle w:val="a3"/>
        <w:shd w:val="clear" w:color="auto" w:fill="FFFFFF"/>
        <w:spacing w:before="0" w:beforeAutospacing="0" w:after="0" w:afterAutospacing="0" w:line="420" w:lineRule="atLeast"/>
        <w:ind w:firstLine="283"/>
        <w:jc w:val="both"/>
        <w:rPr>
          <w:rFonts w:ascii="Times New Roman" w:hAnsi="Times New Roman" w:cs="Times New Roman"/>
          <w:color w:val="333333"/>
          <w:sz w:val="21"/>
          <w:szCs w:val="21"/>
        </w:rPr>
      </w:pPr>
      <w:r>
        <w:rPr>
          <w:rFonts w:cs="Times New Roman" w:hint="eastAsia"/>
          <w:color w:val="333333"/>
          <w:sz w:val="21"/>
          <w:szCs w:val="21"/>
        </w:rPr>
        <w:t>联系方式：17796904300  15614306894</w:t>
      </w:r>
    </w:p>
    <w:p w:rsidR="00E73C69" w:rsidRDefault="00E73C69" w:rsidP="00E73C69">
      <w:pPr>
        <w:pStyle w:val="a3"/>
        <w:shd w:val="clear" w:color="auto" w:fill="FFFFFF"/>
        <w:spacing w:before="0" w:beforeAutospacing="0" w:after="0" w:afterAutospacing="0" w:line="420" w:lineRule="atLeast"/>
        <w:ind w:firstLine="283"/>
        <w:jc w:val="both"/>
        <w:rPr>
          <w:rFonts w:ascii="Times New Roman" w:hAnsi="Times New Roman" w:cs="Times New Roman"/>
          <w:color w:val="333333"/>
          <w:sz w:val="21"/>
          <w:szCs w:val="21"/>
        </w:rPr>
      </w:pPr>
      <w:r>
        <w:rPr>
          <w:rFonts w:cs="Times New Roman" w:hint="eastAsia"/>
          <w:color w:val="333333"/>
          <w:sz w:val="21"/>
          <w:szCs w:val="21"/>
        </w:rPr>
        <w:t>传真电话：0312-5666156</w:t>
      </w:r>
    </w:p>
    <w:p w:rsidR="00E73C69" w:rsidRDefault="00E73C69" w:rsidP="00E73C69">
      <w:pPr>
        <w:pStyle w:val="a3"/>
        <w:shd w:val="clear" w:color="auto" w:fill="FFFFFF"/>
        <w:spacing w:before="0" w:beforeAutospacing="0" w:after="0" w:afterAutospacing="0" w:line="420" w:lineRule="atLeast"/>
        <w:ind w:firstLine="283"/>
        <w:jc w:val="both"/>
        <w:rPr>
          <w:rFonts w:ascii="Times New Roman" w:hAnsi="Times New Roman" w:cs="Times New Roman"/>
          <w:color w:val="333333"/>
          <w:sz w:val="21"/>
          <w:szCs w:val="21"/>
        </w:rPr>
      </w:pPr>
      <w:r>
        <w:rPr>
          <w:rFonts w:cs="Times New Roman" w:hint="eastAsia"/>
          <w:color w:val="333333"/>
          <w:sz w:val="21"/>
          <w:szCs w:val="21"/>
        </w:rPr>
        <w:t>采购代理机构受理质疑电话：0312-5666156</w:t>
      </w:r>
    </w:p>
    <w:p w:rsidR="00E73C69" w:rsidRDefault="00E73C69" w:rsidP="00E73C69">
      <w:pPr>
        <w:pStyle w:val="a3"/>
        <w:shd w:val="clear" w:color="auto" w:fill="FFFFFF"/>
        <w:spacing w:before="0" w:beforeAutospacing="0" w:after="0" w:afterAutospacing="0" w:line="480" w:lineRule="atLeast"/>
        <w:jc w:val="center"/>
        <w:rPr>
          <w:rFonts w:cs="Times New Roman"/>
          <w:b/>
          <w:bCs/>
          <w:color w:val="333333"/>
          <w:sz w:val="28"/>
          <w:szCs w:val="28"/>
        </w:rPr>
      </w:pPr>
    </w:p>
    <w:p w:rsidR="00E73C69" w:rsidRDefault="00E73C69" w:rsidP="00E73C69">
      <w:pPr>
        <w:pStyle w:val="a3"/>
        <w:shd w:val="clear" w:color="auto" w:fill="FFFFFF"/>
        <w:spacing w:before="0" w:beforeAutospacing="0" w:after="0" w:afterAutospacing="0" w:line="480" w:lineRule="atLeast"/>
        <w:jc w:val="center"/>
        <w:rPr>
          <w:rFonts w:cs="Times New Roman"/>
          <w:b/>
          <w:bCs/>
          <w:color w:val="333333"/>
          <w:sz w:val="28"/>
          <w:szCs w:val="28"/>
        </w:rPr>
      </w:pPr>
    </w:p>
    <w:p w:rsidR="00E73C69" w:rsidRDefault="00E73C69" w:rsidP="00E73C69">
      <w:pPr>
        <w:pStyle w:val="a3"/>
        <w:shd w:val="clear" w:color="auto" w:fill="FFFFFF"/>
        <w:spacing w:before="0" w:beforeAutospacing="0" w:after="0" w:afterAutospacing="0" w:line="480" w:lineRule="atLeast"/>
        <w:jc w:val="center"/>
        <w:rPr>
          <w:rFonts w:ascii="Times New Roman" w:hAnsi="Times New Roman" w:cs="Times New Roman"/>
          <w:b/>
          <w:bCs/>
          <w:color w:val="333333"/>
          <w:sz w:val="28"/>
          <w:szCs w:val="28"/>
        </w:rPr>
      </w:pPr>
      <w:bookmarkStart w:id="0" w:name="_GoBack"/>
      <w:bookmarkEnd w:id="0"/>
      <w:r>
        <w:rPr>
          <w:rFonts w:cs="Times New Roman" w:hint="eastAsia"/>
          <w:b/>
          <w:bCs/>
          <w:color w:val="333333"/>
          <w:sz w:val="28"/>
          <w:szCs w:val="28"/>
        </w:rPr>
        <w:lastRenderedPageBreak/>
        <w:t>招标公告</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采购项目名称：河北雄安新区土地储备中心土地评估机构入围项目</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采购项目编号：RHP-C431800091587-1</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采购人名称：河北雄安新区土地储备中心</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采购人地址：容城县罗萨大街</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采购人联系人：金磊</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采购人联系电话：18103121935</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 </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采购代理机构全称：瑞和安惠项目管理集团有限公司</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采购代理机构地址：保定市容城县容美路综合服务大厅东行100米</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采购代理机构联系人：李松茂   李炫</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采购代理机构联系方式：17796904300    15614306894</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 </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采购内容：土地评估机构入围15家；</w:t>
      </w:r>
    </w:p>
    <w:p w:rsidR="00E73C69" w:rsidRDefault="00E73C69" w:rsidP="00E73C69">
      <w:pPr>
        <w:pStyle w:val="a3"/>
        <w:shd w:val="clear" w:color="auto" w:fill="FFFFFF"/>
        <w:spacing w:before="0" w:beforeAutospacing="0" w:after="0" w:afterAutospacing="0" w:line="440" w:lineRule="atLeast"/>
        <w:ind w:firstLine="420"/>
        <w:jc w:val="both"/>
        <w:rPr>
          <w:rFonts w:ascii="Times New Roman" w:hAnsi="Times New Roman" w:cs="Times New Roman"/>
          <w:color w:val="333333"/>
          <w:sz w:val="21"/>
          <w:szCs w:val="21"/>
        </w:rPr>
      </w:pPr>
      <w:r>
        <w:rPr>
          <w:rFonts w:cs="Times New Roman" w:hint="eastAsia"/>
          <w:color w:val="333333"/>
          <w:sz w:val="21"/>
          <w:szCs w:val="21"/>
        </w:rPr>
        <w:t>采购方式：公开招标</w:t>
      </w:r>
    </w:p>
    <w:p w:rsidR="00E73C69" w:rsidRDefault="00E73C69" w:rsidP="00E73C69">
      <w:pPr>
        <w:pStyle w:val="a3"/>
        <w:shd w:val="clear" w:color="auto" w:fill="FFFFFF"/>
        <w:spacing w:before="0" w:beforeAutospacing="0" w:after="0" w:afterAutospacing="0" w:line="440" w:lineRule="atLeast"/>
        <w:ind w:firstLine="424"/>
        <w:jc w:val="both"/>
        <w:rPr>
          <w:rFonts w:ascii="Times New Roman" w:hAnsi="Times New Roman" w:cs="Times New Roman"/>
          <w:color w:val="333333"/>
          <w:sz w:val="21"/>
          <w:szCs w:val="21"/>
        </w:rPr>
      </w:pPr>
      <w:r>
        <w:rPr>
          <w:rFonts w:cs="Times New Roman" w:hint="eastAsia"/>
          <w:color w:val="333333"/>
          <w:sz w:val="21"/>
          <w:szCs w:val="21"/>
        </w:rPr>
        <w:t>项目实施地点：雄安新区</w:t>
      </w:r>
    </w:p>
    <w:p w:rsidR="00E73C69" w:rsidRDefault="00E73C69" w:rsidP="00E73C69">
      <w:pPr>
        <w:pStyle w:val="a3"/>
        <w:shd w:val="clear" w:color="auto" w:fill="FFFFFF"/>
        <w:spacing w:before="0" w:beforeAutospacing="0" w:after="0" w:afterAutospacing="0" w:line="440" w:lineRule="atLeast"/>
        <w:ind w:firstLine="424"/>
        <w:jc w:val="both"/>
        <w:rPr>
          <w:rFonts w:ascii="Times New Roman" w:hAnsi="Times New Roman" w:cs="Times New Roman"/>
          <w:color w:val="333333"/>
          <w:sz w:val="21"/>
          <w:szCs w:val="21"/>
        </w:rPr>
      </w:pPr>
      <w:r>
        <w:rPr>
          <w:rFonts w:cs="Times New Roman" w:hint="eastAsia"/>
          <w:color w:val="333333"/>
          <w:sz w:val="21"/>
          <w:szCs w:val="21"/>
        </w:rPr>
        <w:t>入围资格有效期：三年。</w:t>
      </w:r>
    </w:p>
    <w:p w:rsidR="00E73C69" w:rsidRDefault="00E73C69" w:rsidP="00E73C69">
      <w:pPr>
        <w:pStyle w:val="a3"/>
        <w:shd w:val="clear" w:color="auto" w:fill="FFFFFF"/>
        <w:spacing w:before="0" w:beforeAutospacing="0" w:after="0" w:afterAutospacing="0" w:line="440" w:lineRule="atLeast"/>
        <w:ind w:firstLine="424"/>
        <w:jc w:val="both"/>
        <w:rPr>
          <w:rFonts w:ascii="Times New Roman" w:hAnsi="Times New Roman" w:cs="Times New Roman"/>
          <w:color w:val="333333"/>
          <w:sz w:val="21"/>
          <w:szCs w:val="21"/>
        </w:rPr>
      </w:pPr>
      <w:r>
        <w:rPr>
          <w:rFonts w:cs="Times New Roman" w:hint="eastAsia"/>
          <w:color w:val="333333"/>
          <w:sz w:val="21"/>
          <w:szCs w:val="21"/>
        </w:rPr>
        <w:t>简要技术要求/项目的性质：详见“第四章 采购需求”</w:t>
      </w:r>
    </w:p>
    <w:p w:rsidR="00E73C69" w:rsidRDefault="00E73C69" w:rsidP="00E73C69">
      <w:pPr>
        <w:pStyle w:val="a3"/>
        <w:shd w:val="clear" w:color="auto" w:fill="FFFFFF"/>
        <w:spacing w:before="0" w:beforeAutospacing="0" w:after="0" w:afterAutospacing="0" w:line="440" w:lineRule="atLeast"/>
        <w:ind w:firstLine="316"/>
        <w:jc w:val="both"/>
        <w:rPr>
          <w:rFonts w:ascii="Times New Roman" w:hAnsi="Times New Roman" w:cs="Times New Roman"/>
          <w:color w:val="333333"/>
          <w:sz w:val="21"/>
          <w:szCs w:val="21"/>
        </w:rPr>
      </w:pPr>
      <w:r>
        <w:rPr>
          <w:rFonts w:cs="Times New Roman" w:hint="eastAsia"/>
          <w:b/>
          <w:bCs/>
          <w:color w:val="333333"/>
          <w:sz w:val="21"/>
          <w:szCs w:val="21"/>
        </w:rPr>
        <w:t>供应商的资格要求：</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ascii="Times New Roman" w:hAnsi="Times New Roman" w:cs="Times New Roman"/>
          <w:color w:val="333333"/>
          <w:sz w:val="21"/>
          <w:szCs w:val="21"/>
        </w:rPr>
        <w:t>1</w:t>
      </w:r>
      <w:r>
        <w:rPr>
          <w:rFonts w:cs="Times New Roman" w:hint="eastAsia"/>
          <w:color w:val="333333"/>
          <w:sz w:val="21"/>
          <w:szCs w:val="21"/>
        </w:rPr>
        <w:t>、须符合《中华人民共和国政府采购法》第二十二条的规定，即：</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①具有独立承担民事责任的能力；</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②具有良好的商业信誉和健全的财务会计制度；</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③具有履行合同所必需的设备和专业技术能力；</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④有依法缴纳税收和社会保障资金的良好记录；</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⑤参加政府采购活动前三年内，在经营活动中没有重大违法记录；</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⑥法律法规规定的其他条件；</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2、须在省级及以上国土资源部门备案。</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3、须提供2017年度第三方出具的年度财务审计报告；</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4、供应商须提供企业注册地或项目所在地检察机关开具查询行贿犯罪档案结果告知函；</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5、本项目拒绝列入违法失信记录名单的供应商参与本项目政府采购活动（查询地址为 “中国政府采购网”或“信用中国”网站）。</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lastRenderedPageBreak/>
        <w:t>6、单位负责人为同一人或者存在直接控股、管理关系的不同供应商，不得参加同一合同项下的政府采购活动；</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7、同一集团公司下的不同子公司或分公司只允许一家单位投标；</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8、该项目不接收联合体投标。</w:t>
      </w:r>
    </w:p>
    <w:p w:rsidR="00E73C69" w:rsidRDefault="00E73C69" w:rsidP="00E73C69">
      <w:pPr>
        <w:pStyle w:val="a3"/>
        <w:shd w:val="clear" w:color="auto" w:fill="FFFFFF"/>
        <w:spacing w:before="0" w:beforeAutospacing="0" w:after="0" w:afterAutospacing="0" w:line="440" w:lineRule="atLeast"/>
        <w:ind w:firstLine="316"/>
        <w:jc w:val="both"/>
        <w:rPr>
          <w:rFonts w:ascii="Times New Roman" w:hAnsi="Times New Roman" w:cs="Times New Roman"/>
          <w:color w:val="333333"/>
          <w:sz w:val="21"/>
          <w:szCs w:val="21"/>
        </w:rPr>
      </w:pPr>
      <w:r>
        <w:rPr>
          <w:rFonts w:cs="Times New Roman" w:hint="eastAsia"/>
          <w:b/>
          <w:bCs/>
          <w:color w:val="333333"/>
          <w:sz w:val="21"/>
          <w:szCs w:val="21"/>
        </w:rPr>
        <w:t>凡符合上述条件有意投标的企事业单位持以下资料原件及加盖供应商公章的复印件一套至容城县公共资源交易中心报名并购买招标文件：</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1）法定代表人身份证明书及法定代表人有效身份证（法定代表人报名时提供），授权委托书及被授权人有效身份证（被授权人报名时提供）；</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2）企业法人营业执照；</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3）省级及以上国土资源部门备案证或备案函；</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4）2017年度第三方出具的年度财务审计报告；</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5）供应商在注册地或项目所在地检察机关开具的无行贿犯罪档案结果告知函；</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6）违法失信记录信息查询结果打印网页（查询地址为“信用中国” 或“中国政府采购网”网站）；</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注：以上资料复印件内容要求齐全，清晰可辨。投标报名时的资料查验不代表资格审查的最终通过或合格，供应商最终资格的确认以评标时的资格后审为准。</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报名及招标文件发售时间：2018年7月10日至2018年7月16日，每天上午9:30～11:30,下午14:00～16:30（北京时间，节假日除外）</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招标文件发售地点：容城县公共资源交易中心（容城县白洋淀大道荣乌高速口南行约500米右侧容美路综合服务中心二楼） </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招标文件发售方式：现金发售</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招标文件售价：人民币：300元/份（售后不退）</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开标时间：2018年8月1日9时30分(北京时间)</w:t>
      </w:r>
    </w:p>
    <w:p w:rsidR="00E73C69" w:rsidRDefault="00E73C69" w:rsidP="00E73C69">
      <w:pPr>
        <w:pStyle w:val="a3"/>
        <w:shd w:val="clear" w:color="auto" w:fill="FFFFFF"/>
        <w:spacing w:before="0" w:beforeAutospacing="0" w:after="0" w:afterAutospacing="0" w:line="440" w:lineRule="atLeast"/>
        <w:ind w:firstLine="315"/>
        <w:jc w:val="both"/>
        <w:rPr>
          <w:rFonts w:ascii="Times New Roman" w:hAnsi="Times New Roman" w:cs="Times New Roman"/>
          <w:color w:val="333333"/>
          <w:sz w:val="21"/>
          <w:szCs w:val="21"/>
        </w:rPr>
      </w:pPr>
      <w:r>
        <w:rPr>
          <w:rFonts w:cs="Times New Roman" w:hint="eastAsia"/>
          <w:color w:val="333333"/>
          <w:sz w:val="21"/>
          <w:szCs w:val="21"/>
        </w:rPr>
        <w:t>开标地点：容城县公共资源交易中心第一开标室（容城县白洋淀大道荣乌高速口南行约500米右侧容美路综合服务中心二楼） </w:t>
      </w:r>
    </w:p>
    <w:p w:rsidR="00E73C69" w:rsidRDefault="00E73C69" w:rsidP="00E73C69">
      <w:pPr>
        <w:pStyle w:val="a3"/>
        <w:shd w:val="clear" w:color="auto" w:fill="FFFFFF"/>
        <w:spacing w:before="0" w:beforeAutospacing="0" w:after="0" w:afterAutospacing="0" w:line="440" w:lineRule="atLeast"/>
        <w:ind w:firstLine="283"/>
        <w:jc w:val="both"/>
        <w:rPr>
          <w:rFonts w:ascii="Times New Roman" w:hAnsi="Times New Roman" w:cs="Times New Roman"/>
          <w:color w:val="333333"/>
          <w:sz w:val="21"/>
          <w:szCs w:val="21"/>
        </w:rPr>
      </w:pPr>
      <w:r>
        <w:rPr>
          <w:rFonts w:cs="Times New Roman" w:hint="eastAsia"/>
          <w:color w:val="333333"/>
          <w:sz w:val="21"/>
          <w:szCs w:val="21"/>
        </w:rPr>
        <w:t>评标方法和标准：综合评分法</w:t>
      </w:r>
    </w:p>
    <w:p w:rsidR="00E73C69" w:rsidRDefault="00E73C69" w:rsidP="00E73C69">
      <w:pPr>
        <w:pStyle w:val="a3"/>
        <w:shd w:val="clear" w:color="auto" w:fill="FFFFFF"/>
        <w:spacing w:before="0" w:beforeAutospacing="0" w:after="0" w:afterAutospacing="0" w:line="440" w:lineRule="atLeast"/>
        <w:ind w:firstLine="283"/>
        <w:jc w:val="both"/>
        <w:rPr>
          <w:rFonts w:ascii="Times New Roman" w:hAnsi="Times New Roman" w:cs="Times New Roman"/>
          <w:color w:val="333333"/>
          <w:sz w:val="21"/>
          <w:szCs w:val="21"/>
        </w:rPr>
      </w:pPr>
      <w:r>
        <w:rPr>
          <w:rFonts w:cs="Times New Roman" w:hint="eastAsia"/>
          <w:color w:val="333333"/>
          <w:sz w:val="21"/>
          <w:szCs w:val="21"/>
        </w:rPr>
        <w:t>项目联系人：李松茂    </w:t>
      </w:r>
      <w:r>
        <w:rPr>
          <w:rFonts w:ascii="等线" w:eastAsia="等线" w:hAnsi="Times New Roman" w:cs="Times New Roman" w:hint="eastAsia"/>
          <w:color w:val="333333"/>
          <w:sz w:val="21"/>
          <w:szCs w:val="21"/>
        </w:rPr>
        <w:t>李炫</w:t>
      </w:r>
    </w:p>
    <w:p w:rsidR="00E73C69" w:rsidRDefault="00E73C69" w:rsidP="00E73C69">
      <w:pPr>
        <w:pStyle w:val="a3"/>
        <w:shd w:val="clear" w:color="auto" w:fill="FFFFFF"/>
        <w:spacing w:before="0" w:beforeAutospacing="0" w:after="0" w:afterAutospacing="0" w:line="440" w:lineRule="atLeast"/>
        <w:ind w:firstLine="283"/>
        <w:jc w:val="both"/>
        <w:rPr>
          <w:rFonts w:ascii="Times New Roman" w:hAnsi="Times New Roman" w:cs="Times New Roman"/>
          <w:color w:val="333333"/>
          <w:sz w:val="21"/>
          <w:szCs w:val="21"/>
        </w:rPr>
      </w:pPr>
      <w:r>
        <w:rPr>
          <w:rFonts w:cs="Times New Roman" w:hint="eastAsia"/>
          <w:color w:val="333333"/>
          <w:sz w:val="21"/>
          <w:szCs w:val="21"/>
        </w:rPr>
        <w:t>联系方式：</w:t>
      </w:r>
      <w:r>
        <w:rPr>
          <w:rStyle w:val="apple-converted-space"/>
          <w:rFonts w:cs="Times New Roman" w:hint="eastAsia"/>
          <w:color w:val="333333"/>
          <w:sz w:val="21"/>
          <w:szCs w:val="21"/>
        </w:rPr>
        <w:t> </w:t>
      </w:r>
      <w:r>
        <w:rPr>
          <w:rFonts w:cs="Times New Roman" w:hint="eastAsia"/>
          <w:color w:val="333333"/>
          <w:sz w:val="21"/>
          <w:szCs w:val="21"/>
        </w:rPr>
        <w:t>17796904300    15614306894</w:t>
      </w:r>
    </w:p>
    <w:p w:rsidR="00E73C69" w:rsidRDefault="00E73C69" w:rsidP="00E73C69">
      <w:pPr>
        <w:pStyle w:val="a3"/>
        <w:shd w:val="clear" w:color="auto" w:fill="FFFFFF"/>
        <w:spacing w:before="0" w:beforeAutospacing="0" w:after="0" w:afterAutospacing="0" w:line="440" w:lineRule="atLeast"/>
        <w:ind w:firstLine="283"/>
        <w:jc w:val="both"/>
        <w:rPr>
          <w:rFonts w:ascii="Times New Roman" w:hAnsi="Times New Roman" w:cs="Times New Roman"/>
          <w:color w:val="333333"/>
          <w:sz w:val="21"/>
          <w:szCs w:val="21"/>
        </w:rPr>
      </w:pPr>
      <w:r>
        <w:rPr>
          <w:rFonts w:cs="Times New Roman" w:hint="eastAsia"/>
          <w:color w:val="333333"/>
          <w:sz w:val="21"/>
          <w:szCs w:val="21"/>
        </w:rPr>
        <w:t>传真电话：0312-5666156</w:t>
      </w:r>
    </w:p>
    <w:p w:rsidR="00E73C69" w:rsidRDefault="00E73C69" w:rsidP="00E73C69">
      <w:pPr>
        <w:pStyle w:val="a3"/>
        <w:shd w:val="clear" w:color="auto" w:fill="FFFFFF"/>
        <w:spacing w:before="0" w:beforeAutospacing="0" w:after="0" w:afterAutospacing="0" w:line="440" w:lineRule="atLeast"/>
        <w:ind w:firstLine="283"/>
        <w:jc w:val="both"/>
        <w:rPr>
          <w:rFonts w:ascii="Times New Roman" w:hAnsi="Times New Roman" w:cs="Times New Roman"/>
          <w:color w:val="333333"/>
          <w:sz w:val="21"/>
          <w:szCs w:val="21"/>
        </w:rPr>
      </w:pPr>
      <w:r>
        <w:rPr>
          <w:rFonts w:cs="Times New Roman" w:hint="eastAsia"/>
          <w:color w:val="333333"/>
          <w:sz w:val="21"/>
          <w:szCs w:val="21"/>
        </w:rPr>
        <w:t>采购代理机构受理质疑电话：0312-5666156</w:t>
      </w:r>
    </w:p>
    <w:p w:rsidR="000A2FAE" w:rsidRDefault="000A2FAE"/>
    <w:sectPr w:rsidR="000A2FAE" w:rsidSect="009B0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BDC" w:rsidRDefault="00544BDC" w:rsidP="00F06AF2">
      <w:r>
        <w:separator/>
      </w:r>
    </w:p>
  </w:endnote>
  <w:endnote w:type="continuationSeparator" w:id="1">
    <w:p w:rsidR="00544BDC" w:rsidRDefault="00544BDC" w:rsidP="00F06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BDC" w:rsidRDefault="00544BDC" w:rsidP="00F06AF2">
      <w:r>
        <w:separator/>
      </w:r>
    </w:p>
  </w:footnote>
  <w:footnote w:type="continuationSeparator" w:id="1">
    <w:p w:rsidR="00544BDC" w:rsidRDefault="00544BDC" w:rsidP="00F06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8C1"/>
    <w:rsid w:val="00053120"/>
    <w:rsid w:val="000A2FAE"/>
    <w:rsid w:val="0040238C"/>
    <w:rsid w:val="00440B92"/>
    <w:rsid w:val="004B5222"/>
    <w:rsid w:val="004E60BE"/>
    <w:rsid w:val="00544BDC"/>
    <w:rsid w:val="005E38C1"/>
    <w:rsid w:val="006538AC"/>
    <w:rsid w:val="009B0232"/>
    <w:rsid w:val="009C09C8"/>
    <w:rsid w:val="00A246E3"/>
    <w:rsid w:val="00A91BCB"/>
    <w:rsid w:val="00AC7304"/>
    <w:rsid w:val="00BC4C6E"/>
    <w:rsid w:val="00D236CC"/>
    <w:rsid w:val="00E73C69"/>
    <w:rsid w:val="00E83E39"/>
    <w:rsid w:val="00F06AF2"/>
    <w:rsid w:val="00FF0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C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3C69"/>
  </w:style>
  <w:style w:type="paragraph" w:styleId="a4">
    <w:name w:val="header"/>
    <w:basedOn w:val="a"/>
    <w:link w:val="Char"/>
    <w:uiPriority w:val="99"/>
    <w:semiHidden/>
    <w:unhideWhenUsed/>
    <w:rsid w:val="00F06A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6AF2"/>
    <w:rPr>
      <w:sz w:val="18"/>
      <w:szCs w:val="18"/>
    </w:rPr>
  </w:style>
  <w:style w:type="paragraph" w:styleId="a5">
    <w:name w:val="footer"/>
    <w:basedOn w:val="a"/>
    <w:link w:val="Char0"/>
    <w:uiPriority w:val="99"/>
    <w:semiHidden/>
    <w:unhideWhenUsed/>
    <w:rsid w:val="00F06AF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06AF2"/>
    <w:rPr>
      <w:sz w:val="18"/>
      <w:szCs w:val="18"/>
    </w:rPr>
  </w:style>
  <w:style w:type="paragraph" w:styleId="a6">
    <w:name w:val="Balloon Text"/>
    <w:basedOn w:val="a"/>
    <w:link w:val="Char1"/>
    <w:uiPriority w:val="99"/>
    <w:semiHidden/>
    <w:unhideWhenUsed/>
    <w:rsid w:val="00440B92"/>
    <w:rPr>
      <w:sz w:val="18"/>
      <w:szCs w:val="18"/>
    </w:rPr>
  </w:style>
  <w:style w:type="character" w:customStyle="1" w:styleId="Char1">
    <w:name w:val="批注框文本 Char"/>
    <w:basedOn w:val="a0"/>
    <w:link w:val="a6"/>
    <w:uiPriority w:val="99"/>
    <w:semiHidden/>
    <w:rsid w:val="00440B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C6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73C69"/>
  </w:style>
</w:styles>
</file>

<file path=word/webSettings.xml><?xml version="1.0" encoding="utf-8"?>
<w:webSettings xmlns:r="http://schemas.openxmlformats.org/officeDocument/2006/relationships" xmlns:w="http://schemas.openxmlformats.org/wordprocessingml/2006/main">
  <w:divs>
    <w:div w:id="807940433">
      <w:bodyDiv w:val="1"/>
      <w:marLeft w:val="0"/>
      <w:marRight w:val="0"/>
      <w:marTop w:val="0"/>
      <w:marBottom w:val="0"/>
      <w:divBdr>
        <w:top w:val="none" w:sz="0" w:space="0" w:color="auto"/>
        <w:left w:val="none" w:sz="0" w:space="0" w:color="auto"/>
        <w:bottom w:val="none" w:sz="0" w:space="0" w:color="auto"/>
        <w:right w:val="none" w:sz="0" w:space="0" w:color="auto"/>
      </w:divBdr>
    </w:div>
    <w:div w:id="1168520579">
      <w:bodyDiv w:val="1"/>
      <w:marLeft w:val="0"/>
      <w:marRight w:val="0"/>
      <w:marTop w:val="0"/>
      <w:marBottom w:val="0"/>
      <w:divBdr>
        <w:top w:val="none" w:sz="0" w:space="0" w:color="auto"/>
        <w:left w:val="none" w:sz="0" w:space="0" w:color="auto"/>
        <w:bottom w:val="none" w:sz="0" w:space="0" w:color="auto"/>
        <w:right w:val="none" w:sz="0" w:space="0" w:color="auto"/>
      </w:divBdr>
      <w:divsChild>
        <w:div w:id="1370371314">
          <w:marLeft w:val="0"/>
          <w:marRight w:val="0"/>
          <w:marTop w:val="0"/>
          <w:marBottom w:val="0"/>
          <w:divBdr>
            <w:top w:val="none" w:sz="0" w:space="0" w:color="auto"/>
            <w:left w:val="none" w:sz="0" w:space="0" w:color="auto"/>
            <w:bottom w:val="none" w:sz="0" w:space="0" w:color="auto"/>
            <w:right w:val="none" w:sz="0" w:space="0" w:color="auto"/>
          </w:divBdr>
        </w:div>
      </w:divsChild>
    </w:div>
    <w:div w:id="1297838352">
      <w:bodyDiv w:val="1"/>
      <w:marLeft w:val="0"/>
      <w:marRight w:val="0"/>
      <w:marTop w:val="0"/>
      <w:marBottom w:val="0"/>
      <w:divBdr>
        <w:top w:val="none" w:sz="0" w:space="0" w:color="auto"/>
        <w:left w:val="none" w:sz="0" w:space="0" w:color="auto"/>
        <w:bottom w:val="none" w:sz="0" w:space="0" w:color="auto"/>
        <w:right w:val="none" w:sz="0" w:space="0" w:color="auto"/>
      </w:divBdr>
      <w:divsChild>
        <w:div w:id="634877105">
          <w:marLeft w:val="0"/>
          <w:marRight w:val="0"/>
          <w:marTop w:val="0"/>
          <w:marBottom w:val="0"/>
          <w:divBdr>
            <w:top w:val="none" w:sz="0" w:space="0" w:color="auto"/>
            <w:left w:val="none" w:sz="0" w:space="0" w:color="auto"/>
            <w:bottom w:val="none" w:sz="0" w:space="0" w:color="auto"/>
            <w:right w:val="none" w:sz="0" w:space="0" w:color="auto"/>
          </w:divBdr>
        </w:div>
      </w:divsChild>
    </w:div>
    <w:div w:id="1364474907">
      <w:bodyDiv w:val="1"/>
      <w:marLeft w:val="0"/>
      <w:marRight w:val="0"/>
      <w:marTop w:val="0"/>
      <w:marBottom w:val="0"/>
      <w:divBdr>
        <w:top w:val="none" w:sz="0" w:space="0" w:color="auto"/>
        <w:left w:val="none" w:sz="0" w:space="0" w:color="auto"/>
        <w:bottom w:val="none" w:sz="0" w:space="0" w:color="auto"/>
        <w:right w:val="none" w:sz="0" w:space="0" w:color="auto"/>
      </w:divBdr>
    </w:div>
    <w:div w:id="1794322207">
      <w:bodyDiv w:val="1"/>
      <w:marLeft w:val="0"/>
      <w:marRight w:val="0"/>
      <w:marTop w:val="0"/>
      <w:marBottom w:val="0"/>
      <w:divBdr>
        <w:top w:val="none" w:sz="0" w:space="0" w:color="auto"/>
        <w:left w:val="none" w:sz="0" w:space="0" w:color="auto"/>
        <w:bottom w:val="none" w:sz="0" w:space="0" w:color="auto"/>
        <w:right w:val="none" w:sz="0" w:space="0" w:color="auto"/>
      </w:divBdr>
    </w:div>
    <w:div w:id="2143575151">
      <w:bodyDiv w:val="1"/>
      <w:marLeft w:val="0"/>
      <w:marRight w:val="0"/>
      <w:marTop w:val="0"/>
      <w:marBottom w:val="0"/>
      <w:divBdr>
        <w:top w:val="none" w:sz="0" w:space="0" w:color="auto"/>
        <w:left w:val="none" w:sz="0" w:space="0" w:color="auto"/>
        <w:bottom w:val="none" w:sz="0" w:space="0" w:color="auto"/>
        <w:right w:val="none" w:sz="0" w:space="0" w:color="auto"/>
      </w:divBdr>
      <w:divsChild>
        <w:div w:id="83507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657</Words>
  <Characters>3749</Characters>
  <Application>Microsoft Office Word</Application>
  <DocSecurity>0</DocSecurity>
  <Lines>31</Lines>
  <Paragraphs>8</Paragraphs>
  <ScaleCrop>false</ScaleCrop>
  <Company>Sky123.Org</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jome</dc:creator>
  <cp:lastModifiedBy>Sky123.Org</cp:lastModifiedBy>
  <cp:revision>14</cp:revision>
  <cp:lastPrinted>2018-07-13T10:36:00Z</cp:lastPrinted>
  <dcterms:created xsi:type="dcterms:W3CDTF">2018-07-13T07:26:00Z</dcterms:created>
  <dcterms:modified xsi:type="dcterms:W3CDTF">2018-07-13T10:59:00Z</dcterms:modified>
</cp:coreProperties>
</file>