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授权委托书</w:t>
      </w:r>
    </w:p>
    <w:p>
      <w:pPr>
        <w:jc w:val="center"/>
      </w:pPr>
    </w:p>
    <w:p>
      <w:pPr>
        <w:jc w:val="center"/>
      </w:pP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我司</w:t>
      </w:r>
      <w:bookmarkStart w:id="0" w:name="_GoBack"/>
      <w:r>
        <w:rPr>
          <w:rFonts w:hint="eastAsia"/>
          <w:sz w:val="24"/>
          <w:szCs w:val="24"/>
        </w:rPr>
        <w:t>现委托本单位员工</w:t>
      </w:r>
      <w:r>
        <w:rPr>
          <w:rFonts w:hint="eastAsia"/>
          <w:sz w:val="24"/>
          <w:szCs w:val="24"/>
          <w:lang w:val="en-US" w:eastAsia="zh-CN"/>
        </w:rPr>
        <w:t>徐从亮</w:t>
      </w:r>
      <w:r>
        <w:rPr>
          <w:rFonts w:hint="eastAsia"/>
          <w:sz w:val="24"/>
          <w:szCs w:val="24"/>
        </w:rPr>
        <w:t>（身份证号：371122199206063111）进驻扬州奥广置业有限公司，对“中国民生信托-至信1062号广东蕉岭私募债集合资金信托计划”项目监管协议（合同编号：2020-MSJH-224-10-X号）的协议内容进行现场监管，对受托人在监管过程中签署的有关文件，我司均予以认可，并承担相应的法律责任！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委托期限：即日起至监管协议结束日止。</w:t>
      </w:r>
    </w:p>
    <w:p>
      <w:pPr>
        <w:spacing w:line="480" w:lineRule="auto"/>
        <w:ind w:firstLine="600" w:firstLineChars="250"/>
        <w:rPr>
          <w:sz w:val="24"/>
          <w:szCs w:val="24"/>
        </w:rPr>
      </w:pPr>
    </w:p>
    <w:bookmarkEnd w:id="0"/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签字样板：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480" w:lineRule="auto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>委托人：北京康信君安资产管理有限公司</w:t>
      </w: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年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月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日</w:t>
      </w:r>
    </w:p>
    <w:p>
      <w:pPr>
        <w:ind w:firstLine="723" w:firstLineChars="200"/>
        <w:jc w:val="left"/>
        <w:outlineLvl w:val="0"/>
        <w:rPr>
          <w:rFonts w:eastAsia="仿宋"/>
          <w:b/>
          <w:sz w:val="36"/>
          <w:szCs w:val="36"/>
        </w:rPr>
      </w:pPr>
    </w:p>
    <w:p/>
    <w:sectPr>
      <w:headerReference r:id="rId3" w:type="default"/>
      <w:pgSz w:w="11906" w:h="16838"/>
      <w:pgMar w:top="1497" w:right="1066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6189980" cy="426720"/>
          <wp:effectExtent l="0" t="0" r="7620" b="5080"/>
          <wp:docPr id="2" name="图片 1" descr="E:\！！！张津夷\工作\08公司宣传\公司VI设计&amp;名片\20200907康信君安报告封面\康信君安信纸20200906-简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E:\！！！张津夷\工作\08公司宣传\公司VI设计&amp;名片\20200907康信君安报告封面\康信君安信纸20200906-简4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99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E75A00"/>
    <w:rsid w:val="0001761A"/>
    <w:rsid w:val="00041038"/>
    <w:rsid w:val="00130E5E"/>
    <w:rsid w:val="002326FA"/>
    <w:rsid w:val="00292043"/>
    <w:rsid w:val="00426B8F"/>
    <w:rsid w:val="00533528"/>
    <w:rsid w:val="00591B7F"/>
    <w:rsid w:val="00597D65"/>
    <w:rsid w:val="006C40CF"/>
    <w:rsid w:val="00707768"/>
    <w:rsid w:val="00747E05"/>
    <w:rsid w:val="007C472D"/>
    <w:rsid w:val="008A13F0"/>
    <w:rsid w:val="008D570B"/>
    <w:rsid w:val="008F6858"/>
    <w:rsid w:val="009C5400"/>
    <w:rsid w:val="00A809F6"/>
    <w:rsid w:val="00B64A52"/>
    <w:rsid w:val="00BA55D0"/>
    <w:rsid w:val="00C9691E"/>
    <w:rsid w:val="00CF68D3"/>
    <w:rsid w:val="00DC2842"/>
    <w:rsid w:val="00EA0C34"/>
    <w:rsid w:val="00F02574"/>
    <w:rsid w:val="00F550ED"/>
    <w:rsid w:val="01300639"/>
    <w:rsid w:val="0AFA5986"/>
    <w:rsid w:val="3FC84300"/>
    <w:rsid w:val="50E7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</Words>
  <Characters>283</Characters>
  <Lines>2</Lines>
  <Paragraphs>1</Paragraphs>
  <TotalTime>2</TotalTime>
  <ScaleCrop>false</ScaleCrop>
  <LinksUpToDate>false</LinksUpToDate>
  <CharactersWithSpaces>331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2020-09-09T01:19:00Z</dcterms:created>
  <dc:creator>Administrator</dc:creator>
  <cp:lastModifiedBy>卟说嗳</cp:lastModifiedBy>
  <cp:lastPrinted>2020-08-21T07:55:00Z</cp:lastPrinted>
  <dcterms:modified xsi:type="dcterms:W3CDTF">2020-11-06T06:52:01Z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