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B4A" w:rsidRDefault="003C7B4A" w:rsidP="003C7B4A">
      <w:pPr>
        <w:jc w:val="center"/>
        <w:rPr>
          <w:rFonts w:ascii="Arial" w:eastAsia="宋体" w:hAnsi="Arial" w:cs="Arial"/>
          <w:sz w:val="28"/>
          <w:szCs w:val="28"/>
        </w:rPr>
      </w:pPr>
    </w:p>
    <w:p w:rsidR="00C9449F" w:rsidRDefault="00C9449F" w:rsidP="003C7B4A">
      <w:pPr>
        <w:jc w:val="center"/>
        <w:rPr>
          <w:rFonts w:ascii="Arial" w:eastAsia="宋体" w:hAnsi="Arial" w:cs="Arial"/>
          <w:sz w:val="28"/>
          <w:szCs w:val="28"/>
        </w:rPr>
      </w:pPr>
    </w:p>
    <w:p w:rsidR="003C7B4A" w:rsidRDefault="003C7B4A" w:rsidP="003C7B4A">
      <w:pPr>
        <w:jc w:val="center"/>
        <w:rPr>
          <w:rFonts w:ascii="Arial" w:eastAsia="宋体" w:hAnsi="Arial" w:cs="Arial"/>
          <w:sz w:val="28"/>
          <w:szCs w:val="28"/>
        </w:rPr>
      </w:pPr>
    </w:p>
    <w:p w:rsidR="00C9449F" w:rsidRPr="000F2494" w:rsidRDefault="00C9449F" w:rsidP="003C7B4A">
      <w:pPr>
        <w:jc w:val="center"/>
        <w:rPr>
          <w:rFonts w:ascii="Arial" w:eastAsia="宋体" w:hAnsi="Arial" w:cs="Arial"/>
          <w:sz w:val="24"/>
          <w:szCs w:val="28"/>
        </w:rPr>
      </w:pPr>
    </w:p>
    <w:p w:rsidR="003C7B4A" w:rsidRPr="000F2494" w:rsidRDefault="003C7B4A" w:rsidP="003C7B4A">
      <w:pPr>
        <w:jc w:val="center"/>
        <w:rPr>
          <w:rFonts w:ascii="Arial" w:eastAsia="宋体" w:hAnsi="Arial" w:cs="Arial"/>
          <w:b/>
          <w:sz w:val="44"/>
          <w:szCs w:val="48"/>
        </w:rPr>
      </w:pPr>
      <w:proofErr w:type="gramStart"/>
      <w:r w:rsidRPr="000F2494">
        <w:rPr>
          <w:rFonts w:ascii="Arial" w:eastAsia="宋体" w:hAnsi="Arial" w:cs="Arial"/>
          <w:b/>
          <w:sz w:val="44"/>
          <w:szCs w:val="48"/>
        </w:rPr>
        <w:t>北京康正宏</w:t>
      </w:r>
      <w:proofErr w:type="gramEnd"/>
      <w:r w:rsidRPr="000F2494">
        <w:rPr>
          <w:rFonts w:ascii="Arial" w:eastAsia="宋体" w:hAnsi="Arial" w:cs="Arial"/>
          <w:b/>
          <w:sz w:val="44"/>
          <w:szCs w:val="48"/>
        </w:rPr>
        <w:t>基房地产评估有限公司</w:t>
      </w:r>
    </w:p>
    <w:p w:rsidR="003C7B4A" w:rsidRPr="000F2494" w:rsidRDefault="003C7B4A" w:rsidP="003C7B4A">
      <w:pPr>
        <w:jc w:val="center"/>
        <w:rPr>
          <w:rFonts w:ascii="Arial" w:eastAsia="宋体" w:hAnsi="Arial" w:cs="Arial"/>
          <w:b/>
          <w:sz w:val="44"/>
          <w:szCs w:val="48"/>
        </w:rPr>
      </w:pPr>
    </w:p>
    <w:p w:rsidR="003C7B4A" w:rsidRPr="000F2494" w:rsidRDefault="003C7B4A" w:rsidP="003C7B4A">
      <w:pPr>
        <w:spacing w:line="360" w:lineRule="auto"/>
        <w:jc w:val="center"/>
        <w:rPr>
          <w:rFonts w:ascii="Arial" w:eastAsia="宋体" w:hAnsi="Arial" w:cs="Arial"/>
          <w:b/>
          <w:sz w:val="44"/>
          <w:szCs w:val="48"/>
        </w:rPr>
      </w:pPr>
      <w:bookmarkStart w:id="0" w:name="_GoBack"/>
      <w:r w:rsidRPr="000F2494">
        <w:rPr>
          <w:rFonts w:ascii="Arial" w:eastAsia="宋体" w:hAnsi="Arial" w:cs="Arial"/>
          <w:b/>
          <w:sz w:val="44"/>
          <w:szCs w:val="48"/>
        </w:rPr>
        <w:t>报</w:t>
      </w:r>
      <w:r w:rsidR="00AC7C39" w:rsidRPr="000F2494">
        <w:rPr>
          <w:rFonts w:ascii="Arial" w:eastAsia="宋体" w:hAnsi="Arial" w:cs="Arial" w:hint="eastAsia"/>
          <w:b/>
          <w:sz w:val="44"/>
          <w:szCs w:val="48"/>
        </w:rPr>
        <w:t>中粮可口可乐土黑龙江厂地项目</w:t>
      </w:r>
    </w:p>
    <w:p w:rsidR="003C7B4A" w:rsidRPr="000F2494" w:rsidRDefault="003C7B4A" w:rsidP="003C7B4A">
      <w:pPr>
        <w:spacing w:line="360" w:lineRule="auto"/>
        <w:jc w:val="center"/>
        <w:rPr>
          <w:rFonts w:ascii="Arial" w:eastAsia="宋体" w:hAnsi="Arial" w:cs="Arial"/>
          <w:b/>
          <w:sz w:val="44"/>
          <w:szCs w:val="48"/>
        </w:rPr>
      </w:pPr>
    </w:p>
    <w:p w:rsidR="003C7B4A" w:rsidRPr="000F2494" w:rsidRDefault="00AC7C39" w:rsidP="003C7B4A">
      <w:pPr>
        <w:spacing w:line="360" w:lineRule="auto"/>
        <w:jc w:val="center"/>
        <w:rPr>
          <w:rFonts w:ascii="Arial" w:eastAsia="宋体" w:hAnsi="Arial" w:cs="Arial"/>
          <w:b/>
          <w:sz w:val="72"/>
        </w:rPr>
      </w:pPr>
      <w:r w:rsidRPr="000F2494">
        <w:rPr>
          <w:rFonts w:ascii="Arial" w:eastAsia="宋体" w:hAnsi="Arial" w:cs="Arial" w:hint="eastAsia"/>
          <w:b/>
          <w:sz w:val="44"/>
          <w:szCs w:val="48"/>
        </w:rPr>
        <w:t>报价</w:t>
      </w:r>
      <w:r w:rsidR="009F5A73" w:rsidRPr="000F2494">
        <w:rPr>
          <w:rFonts w:ascii="Arial" w:eastAsia="宋体" w:hAnsi="Arial" w:cs="Arial"/>
          <w:b/>
          <w:sz w:val="44"/>
          <w:szCs w:val="48"/>
        </w:rPr>
        <w:t>书</w:t>
      </w:r>
      <w:bookmarkEnd w:id="0"/>
    </w:p>
    <w:p w:rsidR="003C7B4A" w:rsidRPr="000F2494" w:rsidRDefault="003C7B4A" w:rsidP="003C7B4A">
      <w:pPr>
        <w:rPr>
          <w:rFonts w:ascii="Arial" w:eastAsia="宋体" w:hAnsi="Arial" w:cs="Arial"/>
          <w:sz w:val="24"/>
        </w:rPr>
      </w:pPr>
    </w:p>
    <w:p w:rsidR="003C7B4A" w:rsidRPr="000F2494" w:rsidRDefault="003C7B4A" w:rsidP="003C7B4A">
      <w:pPr>
        <w:rPr>
          <w:rFonts w:ascii="Arial" w:eastAsia="宋体" w:hAnsi="Arial" w:cs="Arial"/>
          <w:sz w:val="24"/>
        </w:rPr>
      </w:pPr>
    </w:p>
    <w:p w:rsidR="003C7B4A" w:rsidRPr="000F2494" w:rsidRDefault="003C7B4A" w:rsidP="003C7B4A">
      <w:pPr>
        <w:rPr>
          <w:rFonts w:ascii="Arial" w:eastAsia="宋体" w:hAnsi="Arial" w:cs="Arial"/>
          <w:sz w:val="24"/>
        </w:rPr>
      </w:pPr>
    </w:p>
    <w:p w:rsidR="003C7B4A" w:rsidRPr="000F2494" w:rsidRDefault="003C7B4A" w:rsidP="003C7B4A">
      <w:pPr>
        <w:rPr>
          <w:rFonts w:ascii="Arial" w:eastAsia="宋体" w:hAnsi="Arial" w:cs="Arial"/>
          <w:sz w:val="24"/>
        </w:rPr>
      </w:pPr>
    </w:p>
    <w:p w:rsidR="003C7B4A" w:rsidRDefault="003C7B4A"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3C7B4A" w:rsidRDefault="003C7B4A" w:rsidP="003C7B4A">
      <w:pPr>
        <w:rPr>
          <w:rFonts w:ascii="Arial" w:eastAsia="宋体" w:hAnsi="Arial" w:cs="Arial"/>
          <w:sz w:val="24"/>
        </w:rPr>
      </w:pPr>
    </w:p>
    <w:p w:rsidR="00C9449F" w:rsidRDefault="00C9449F" w:rsidP="003C7B4A">
      <w:pPr>
        <w:rPr>
          <w:rFonts w:ascii="Arial" w:eastAsia="宋体" w:hAnsi="Arial" w:cs="Arial"/>
          <w:sz w:val="24"/>
        </w:rPr>
      </w:pPr>
    </w:p>
    <w:p w:rsidR="00C9449F" w:rsidRPr="000F2494" w:rsidRDefault="00C9449F" w:rsidP="003C7B4A">
      <w:pPr>
        <w:rPr>
          <w:rFonts w:ascii="Arial" w:eastAsia="宋体" w:hAnsi="Arial" w:cs="Arial"/>
          <w:sz w:val="24"/>
        </w:rPr>
      </w:pPr>
    </w:p>
    <w:p w:rsidR="003C7B4A" w:rsidRPr="000F2494" w:rsidRDefault="00AC7C39" w:rsidP="003C7B4A">
      <w:pPr>
        <w:spacing w:line="360" w:lineRule="auto"/>
        <w:jc w:val="left"/>
        <w:rPr>
          <w:rFonts w:ascii="Arial" w:eastAsia="宋体" w:hAnsi="Arial" w:cs="Arial"/>
          <w:b/>
          <w:bCs/>
          <w:sz w:val="24"/>
          <w:szCs w:val="28"/>
        </w:rPr>
      </w:pPr>
      <w:r w:rsidRPr="000F2494">
        <w:rPr>
          <w:rFonts w:ascii="Arial" w:eastAsia="宋体" w:hAnsi="Arial" w:cs="Arial" w:hint="eastAsia"/>
          <w:b/>
          <w:bCs/>
          <w:sz w:val="24"/>
          <w:szCs w:val="28"/>
        </w:rPr>
        <w:t>报价企业</w:t>
      </w:r>
      <w:r w:rsidR="003C7B4A" w:rsidRPr="000F2494">
        <w:rPr>
          <w:rFonts w:ascii="Arial" w:eastAsia="宋体" w:hAnsi="Arial" w:cs="Arial"/>
          <w:b/>
          <w:bCs/>
          <w:sz w:val="24"/>
          <w:szCs w:val="28"/>
        </w:rPr>
        <w:t>：</w:t>
      </w:r>
      <w:r w:rsidR="003C7B4A" w:rsidRPr="000F2494">
        <w:rPr>
          <w:rFonts w:ascii="Arial" w:eastAsia="宋体" w:hAnsi="Arial" w:cs="Arial"/>
          <w:b/>
          <w:bCs/>
          <w:sz w:val="24"/>
          <w:szCs w:val="28"/>
        </w:rPr>
        <w:t xml:space="preserve"> </w:t>
      </w:r>
      <w:proofErr w:type="gramStart"/>
      <w:r w:rsidR="003C7B4A" w:rsidRPr="000F2494">
        <w:rPr>
          <w:rFonts w:ascii="Arial" w:eastAsia="宋体" w:hAnsi="Arial" w:cs="Arial"/>
          <w:b/>
          <w:bCs/>
          <w:sz w:val="24"/>
          <w:szCs w:val="28"/>
        </w:rPr>
        <w:t>北京康正宏</w:t>
      </w:r>
      <w:proofErr w:type="gramEnd"/>
      <w:r w:rsidR="003C7B4A" w:rsidRPr="000F2494">
        <w:rPr>
          <w:rFonts w:ascii="Arial" w:eastAsia="宋体" w:hAnsi="Arial" w:cs="Arial"/>
          <w:b/>
          <w:bCs/>
          <w:sz w:val="24"/>
          <w:szCs w:val="28"/>
        </w:rPr>
        <w:t>基房地产评估有限公司</w:t>
      </w:r>
    </w:p>
    <w:p w:rsidR="003C7B4A" w:rsidRPr="000F2494" w:rsidRDefault="003C7B4A" w:rsidP="003C7B4A">
      <w:pPr>
        <w:spacing w:line="360" w:lineRule="auto"/>
        <w:jc w:val="left"/>
        <w:rPr>
          <w:rFonts w:ascii="Arial" w:eastAsia="宋体" w:hAnsi="Arial" w:cs="Arial"/>
          <w:b/>
          <w:bCs/>
          <w:sz w:val="24"/>
          <w:szCs w:val="28"/>
        </w:rPr>
      </w:pPr>
      <w:r w:rsidRPr="000F2494">
        <w:rPr>
          <w:rFonts w:ascii="Arial" w:eastAsia="宋体" w:hAnsi="Arial" w:cs="Arial"/>
          <w:b/>
          <w:bCs/>
          <w:sz w:val="24"/>
          <w:szCs w:val="28"/>
        </w:rPr>
        <w:t>联系人：吴</w:t>
      </w:r>
      <w:r w:rsidRPr="000F2494">
        <w:rPr>
          <w:rFonts w:ascii="Arial" w:eastAsia="宋体" w:hAnsi="Arial" w:cs="Arial"/>
          <w:b/>
          <w:bCs/>
          <w:sz w:val="24"/>
          <w:szCs w:val="28"/>
        </w:rPr>
        <w:t xml:space="preserve">  </w:t>
      </w:r>
      <w:proofErr w:type="gramStart"/>
      <w:r w:rsidRPr="000F2494">
        <w:rPr>
          <w:rFonts w:ascii="Arial" w:eastAsia="宋体" w:hAnsi="Arial" w:cs="Arial"/>
          <w:b/>
          <w:bCs/>
          <w:sz w:val="24"/>
          <w:szCs w:val="28"/>
        </w:rPr>
        <w:t>薇</w:t>
      </w:r>
      <w:proofErr w:type="gramEnd"/>
    </w:p>
    <w:p w:rsidR="003C7B4A" w:rsidRPr="000F2494" w:rsidRDefault="003C7B4A" w:rsidP="003C7B4A">
      <w:pPr>
        <w:spacing w:line="360" w:lineRule="auto"/>
        <w:jc w:val="left"/>
        <w:rPr>
          <w:rFonts w:ascii="Arial" w:eastAsia="宋体" w:hAnsi="Arial" w:cs="Arial"/>
          <w:b/>
          <w:bCs/>
          <w:sz w:val="24"/>
          <w:szCs w:val="28"/>
        </w:rPr>
      </w:pPr>
      <w:r w:rsidRPr="000F2494">
        <w:rPr>
          <w:rFonts w:ascii="Arial" w:eastAsia="宋体" w:hAnsi="Arial" w:cs="Arial"/>
          <w:b/>
          <w:bCs/>
          <w:sz w:val="24"/>
          <w:szCs w:val="28"/>
        </w:rPr>
        <w:t>电话：</w:t>
      </w:r>
      <w:r w:rsidRPr="000F2494">
        <w:rPr>
          <w:rFonts w:ascii="Arial" w:eastAsia="宋体" w:hAnsi="Arial" w:cs="Arial"/>
          <w:b/>
          <w:bCs/>
          <w:sz w:val="24"/>
          <w:szCs w:val="28"/>
        </w:rPr>
        <w:t>13911004117</w:t>
      </w:r>
      <w:r w:rsidRPr="000F2494">
        <w:rPr>
          <w:rFonts w:ascii="Arial" w:eastAsia="宋体" w:hAnsi="Arial" w:cs="Arial"/>
          <w:b/>
          <w:bCs/>
          <w:sz w:val="24"/>
          <w:szCs w:val="28"/>
        </w:rPr>
        <w:t>、</w:t>
      </w:r>
      <w:r w:rsidRPr="000F2494">
        <w:rPr>
          <w:rFonts w:ascii="Arial" w:eastAsia="宋体" w:hAnsi="Arial" w:cs="Arial"/>
          <w:b/>
          <w:bCs/>
          <w:sz w:val="24"/>
          <w:szCs w:val="28"/>
        </w:rPr>
        <w:t>82253558-107</w:t>
      </w:r>
    </w:p>
    <w:p w:rsidR="003C7B4A" w:rsidRPr="000F2494" w:rsidRDefault="003C7B4A" w:rsidP="003C7B4A">
      <w:pPr>
        <w:spacing w:line="360" w:lineRule="auto"/>
        <w:jc w:val="left"/>
        <w:rPr>
          <w:rFonts w:ascii="Arial" w:eastAsia="宋体" w:hAnsi="Arial" w:cs="Arial"/>
          <w:b/>
          <w:bCs/>
          <w:sz w:val="24"/>
          <w:szCs w:val="28"/>
        </w:rPr>
      </w:pPr>
      <w:r w:rsidRPr="000F2494">
        <w:rPr>
          <w:rFonts w:ascii="Arial" w:eastAsia="宋体" w:hAnsi="Arial" w:cs="Arial"/>
          <w:b/>
          <w:bCs/>
          <w:sz w:val="24"/>
          <w:szCs w:val="28"/>
        </w:rPr>
        <w:t>邮箱：</w:t>
      </w:r>
      <w:r w:rsidRPr="000F2494">
        <w:rPr>
          <w:rFonts w:ascii="Arial" w:eastAsia="宋体" w:hAnsi="Arial" w:cs="Arial"/>
          <w:b/>
          <w:bCs/>
          <w:sz w:val="24"/>
          <w:szCs w:val="28"/>
        </w:rPr>
        <w:t>13911004117@163.com</w:t>
      </w:r>
    </w:p>
    <w:p w:rsidR="003C7B4A" w:rsidRPr="000F2494" w:rsidRDefault="003C7B4A" w:rsidP="003C7B4A">
      <w:pPr>
        <w:spacing w:line="360" w:lineRule="auto"/>
        <w:jc w:val="left"/>
        <w:rPr>
          <w:rFonts w:ascii="Arial" w:eastAsia="宋体" w:hAnsi="Arial" w:cs="Arial"/>
          <w:b/>
          <w:bCs/>
          <w:sz w:val="24"/>
          <w:szCs w:val="28"/>
        </w:rPr>
      </w:pPr>
      <w:r w:rsidRPr="000F2494">
        <w:rPr>
          <w:rFonts w:ascii="Arial" w:eastAsia="宋体" w:hAnsi="Arial" w:cs="Arial"/>
          <w:b/>
          <w:bCs/>
          <w:sz w:val="24"/>
          <w:szCs w:val="28"/>
        </w:rPr>
        <w:t>通讯地址：北京市朝阳区裕民路</w:t>
      </w:r>
      <w:r w:rsidRPr="000F2494">
        <w:rPr>
          <w:rFonts w:ascii="Arial" w:eastAsia="宋体" w:hAnsi="Arial" w:cs="Arial"/>
          <w:b/>
          <w:bCs/>
          <w:sz w:val="24"/>
          <w:szCs w:val="28"/>
        </w:rPr>
        <w:t>12</w:t>
      </w:r>
      <w:r w:rsidRPr="000F2494">
        <w:rPr>
          <w:rFonts w:ascii="Arial" w:eastAsia="宋体" w:hAnsi="Arial" w:cs="Arial"/>
          <w:b/>
          <w:bCs/>
          <w:sz w:val="24"/>
          <w:szCs w:val="28"/>
        </w:rPr>
        <w:t>号中国国际科技会展中心</w:t>
      </w:r>
      <w:r w:rsidRPr="000F2494">
        <w:rPr>
          <w:rFonts w:ascii="Arial" w:eastAsia="宋体" w:hAnsi="Arial" w:cs="Arial"/>
          <w:b/>
          <w:bCs/>
          <w:sz w:val="24"/>
          <w:szCs w:val="28"/>
        </w:rPr>
        <w:t>B</w:t>
      </w:r>
      <w:r w:rsidRPr="000F2494">
        <w:rPr>
          <w:rFonts w:ascii="Arial" w:eastAsia="宋体" w:hAnsi="Arial" w:cs="Arial"/>
          <w:b/>
          <w:bCs/>
          <w:sz w:val="24"/>
          <w:szCs w:val="28"/>
        </w:rPr>
        <w:t>座</w:t>
      </w:r>
      <w:r w:rsidRPr="000F2494">
        <w:rPr>
          <w:rFonts w:ascii="Arial" w:eastAsia="宋体" w:hAnsi="Arial" w:cs="Arial"/>
          <w:b/>
          <w:bCs/>
          <w:sz w:val="24"/>
          <w:szCs w:val="28"/>
        </w:rPr>
        <w:t>10</w:t>
      </w:r>
      <w:r w:rsidRPr="000F2494">
        <w:rPr>
          <w:rFonts w:ascii="Arial" w:eastAsia="宋体" w:hAnsi="Arial" w:cs="Arial"/>
          <w:b/>
          <w:bCs/>
          <w:sz w:val="24"/>
          <w:szCs w:val="28"/>
        </w:rPr>
        <w:t>层</w:t>
      </w:r>
      <w:r w:rsidRPr="000F2494">
        <w:rPr>
          <w:rFonts w:ascii="Arial" w:eastAsia="宋体" w:hAnsi="Arial" w:cs="Arial"/>
          <w:b/>
          <w:bCs/>
          <w:sz w:val="24"/>
          <w:szCs w:val="28"/>
        </w:rPr>
        <w:t>1003</w:t>
      </w:r>
      <w:r w:rsidRPr="000F2494">
        <w:rPr>
          <w:rFonts w:ascii="Arial" w:eastAsia="宋体" w:hAnsi="Arial" w:cs="Arial"/>
          <w:b/>
          <w:bCs/>
          <w:sz w:val="24"/>
          <w:szCs w:val="28"/>
        </w:rPr>
        <w:t>室</w:t>
      </w:r>
    </w:p>
    <w:p w:rsidR="003C7B4A" w:rsidRPr="000F2494" w:rsidRDefault="003C7B4A" w:rsidP="003C7B4A">
      <w:pPr>
        <w:jc w:val="left"/>
        <w:rPr>
          <w:rFonts w:ascii="Arial" w:eastAsia="宋体" w:hAnsi="Arial" w:cs="Arial"/>
          <w:sz w:val="24"/>
        </w:rPr>
      </w:pPr>
      <w:r w:rsidRPr="000F2494">
        <w:rPr>
          <w:rFonts w:ascii="Arial" w:eastAsia="宋体" w:hAnsi="Arial" w:cs="Arial"/>
          <w:b/>
          <w:bCs/>
          <w:sz w:val="24"/>
          <w:szCs w:val="28"/>
        </w:rPr>
        <w:t>日期：</w:t>
      </w:r>
      <w:r w:rsidR="00AC7C39" w:rsidRPr="000F2494">
        <w:rPr>
          <w:rFonts w:ascii="Arial" w:eastAsia="宋体" w:hAnsi="Arial" w:cs="Arial"/>
          <w:b/>
          <w:bCs/>
          <w:sz w:val="24"/>
          <w:szCs w:val="28"/>
        </w:rPr>
        <w:t xml:space="preserve"> 201</w:t>
      </w:r>
      <w:r w:rsidR="00375F18">
        <w:rPr>
          <w:rFonts w:ascii="Arial" w:eastAsia="宋体" w:hAnsi="Arial" w:cs="Arial" w:hint="eastAsia"/>
          <w:b/>
          <w:bCs/>
          <w:sz w:val="24"/>
          <w:szCs w:val="28"/>
        </w:rPr>
        <w:t>8</w:t>
      </w:r>
      <w:r w:rsidRPr="000F2494">
        <w:rPr>
          <w:rFonts w:ascii="Arial" w:eastAsia="宋体" w:hAnsi="Arial" w:cs="Arial"/>
          <w:b/>
          <w:bCs/>
          <w:sz w:val="24"/>
          <w:szCs w:val="28"/>
        </w:rPr>
        <w:t>年</w:t>
      </w:r>
      <w:r w:rsidR="00AC7C39" w:rsidRPr="000F2494">
        <w:rPr>
          <w:rFonts w:ascii="Arial" w:eastAsia="宋体" w:hAnsi="Arial" w:cs="Arial" w:hint="eastAsia"/>
          <w:b/>
          <w:bCs/>
          <w:sz w:val="24"/>
          <w:szCs w:val="28"/>
        </w:rPr>
        <w:t>1</w:t>
      </w:r>
      <w:r w:rsidRPr="000F2494">
        <w:rPr>
          <w:rFonts w:ascii="Arial" w:eastAsia="宋体" w:hAnsi="Arial" w:cs="Arial"/>
          <w:b/>
          <w:bCs/>
          <w:sz w:val="24"/>
          <w:szCs w:val="28"/>
        </w:rPr>
        <w:t>月</w:t>
      </w:r>
    </w:p>
    <w:p w:rsidR="003C7B4A" w:rsidRPr="00AC7C39" w:rsidRDefault="003C7B4A" w:rsidP="003A5756">
      <w:pPr>
        <w:spacing w:line="360" w:lineRule="auto"/>
        <w:rPr>
          <w:rFonts w:ascii="Arial" w:eastAsia="宋体" w:hAnsi="Arial" w:cs="Arial"/>
          <w:sz w:val="28"/>
          <w:szCs w:val="28"/>
        </w:rPr>
      </w:pPr>
    </w:p>
    <w:sdt>
      <w:sdtPr>
        <w:rPr>
          <w:rFonts w:ascii="Arial" w:eastAsia="宋体" w:hAnsi="Arial" w:cs="Arial"/>
          <w:b w:val="0"/>
          <w:bCs w:val="0"/>
          <w:color w:val="auto"/>
          <w:kern w:val="2"/>
          <w:sz w:val="21"/>
          <w:szCs w:val="22"/>
          <w:lang w:val="zh-CN"/>
        </w:rPr>
        <w:id w:val="1051260828"/>
        <w:docPartObj>
          <w:docPartGallery w:val="Table of Contents"/>
          <w:docPartUnique/>
        </w:docPartObj>
      </w:sdtPr>
      <w:sdtEndPr/>
      <w:sdtContent>
        <w:p w:rsidR="003C7B4A" w:rsidRPr="000F2494" w:rsidRDefault="003C7B4A" w:rsidP="00500931">
          <w:pPr>
            <w:pStyle w:val="TOC"/>
            <w:spacing w:line="480" w:lineRule="auto"/>
            <w:jc w:val="center"/>
            <w:rPr>
              <w:rFonts w:ascii="Arial" w:eastAsia="宋体" w:hAnsi="Arial" w:cs="Arial"/>
              <w:color w:val="auto"/>
              <w:sz w:val="21"/>
              <w:szCs w:val="21"/>
            </w:rPr>
          </w:pPr>
          <w:r w:rsidRPr="000F2494">
            <w:rPr>
              <w:rFonts w:ascii="Arial" w:eastAsia="宋体" w:hAnsi="Arial" w:cs="Arial"/>
              <w:color w:val="auto"/>
              <w:sz w:val="21"/>
              <w:szCs w:val="21"/>
              <w:lang w:val="zh-CN"/>
            </w:rPr>
            <w:t>目</w:t>
          </w:r>
          <w:r w:rsidRPr="000F2494">
            <w:rPr>
              <w:rFonts w:ascii="Arial" w:eastAsia="宋体" w:hAnsi="Arial" w:cs="Arial"/>
              <w:color w:val="auto"/>
              <w:sz w:val="21"/>
              <w:szCs w:val="21"/>
              <w:lang w:val="zh-CN"/>
            </w:rPr>
            <w:t xml:space="preserve">    </w:t>
          </w:r>
          <w:r w:rsidRPr="000F2494">
            <w:rPr>
              <w:rFonts w:ascii="Arial" w:eastAsia="宋体" w:hAnsi="Arial" w:cs="Arial"/>
              <w:color w:val="auto"/>
              <w:sz w:val="21"/>
              <w:szCs w:val="21"/>
              <w:lang w:val="zh-CN"/>
            </w:rPr>
            <w:t>录</w:t>
          </w:r>
        </w:p>
        <w:p w:rsidR="00500931" w:rsidRDefault="003C7B4A" w:rsidP="00500931">
          <w:pPr>
            <w:pStyle w:val="11"/>
            <w:tabs>
              <w:tab w:val="left" w:pos="840"/>
              <w:tab w:val="right" w:leader="dot" w:pos="8296"/>
            </w:tabs>
            <w:spacing w:line="480" w:lineRule="auto"/>
            <w:rPr>
              <w:noProof/>
            </w:rPr>
          </w:pPr>
          <w:r w:rsidRPr="000F2494">
            <w:rPr>
              <w:rFonts w:ascii="Arial" w:eastAsia="宋体" w:hAnsi="Arial" w:cs="Arial"/>
              <w:szCs w:val="21"/>
            </w:rPr>
            <w:fldChar w:fldCharType="begin"/>
          </w:r>
          <w:r w:rsidRPr="000F2494">
            <w:rPr>
              <w:rFonts w:ascii="Arial" w:eastAsia="宋体" w:hAnsi="Arial" w:cs="Arial"/>
              <w:szCs w:val="21"/>
            </w:rPr>
            <w:instrText xml:space="preserve"> TOC \o "1-3" \h \z \u </w:instrText>
          </w:r>
          <w:r w:rsidRPr="000F2494">
            <w:rPr>
              <w:rFonts w:ascii="Arial" w:eastAsia="宋体" w:hAnsi="Arial" w:cs="Arial"/>
              <w:szCs w:val="21"/>
            </w:rPr>
            <w:fldChar w:fldCharType="separate"/>
          </w:r>
          <w:hyperlink w:anchor="_Toc504151247" w:history="1">
            <w:r w:rsidR="00500931" w:rsidRPr="003253F2">
              <w:rPr>
                <w:rStyle w:val="a8"/>
                <w:rFonts w:ascii="Arial" w:eastAsia="宋体" w:hAnsi="Arial" w:cs="Arial" w:hint="eastAsia"/>
                <w:b/>
                <w:noProof/>
              </w:rPr>
              <w:t>一、</w:t>
            </w:r>
            <w:r w:rsidR="00500931">
              <w:rPr>
                <w:noProof/>
              </w:rPr>
              <w:tab/>
            </w:r>
            <w:r w:rsidR="00500931" w:rsidRPr="003253F2">
              <w:rPr>
                <w:rStyle w:val="a8"/>
                <w:rFonts w:ascii="Arial" w:eastAsia="宋体" w:hAnsi="Arial" w:cs="Arial" w:hint="eastAsia"/>
                <w:b/>
                <w:noProof/>
              </w:rPr>
              <w:t>项目方案</w:t>
            </w:r>
            <w:r w:rsidR="00500931">
              <w:rPr>
                <w:noProof/>
                <w:webHidden/>
              </w:rPr>
              <w:tab/>
            </w:r>
            <w:r w:rsidR="00500931">
              <w:rPr>
                <w:noProof/>
                <w:webHidden/>
              </w:rPr>
              <w:fldChar w:fldCharType="begin"/>
            </w:r>
            <w:r w:rsidR="00500931">
              <w:rPr>
                <w:noProof/>
                <w:webHidden/>
              </w:rPr>
              <w:instrText xml:space="preserve"> PAGEREF _Toc504151247 \h </w:instrText>
            </w:r>
            <w:r w:rsidR="00500931">
              <w:rPr>
                <w:noProof/>
                <w:webHidden/>
              </w:rPr>
            </w:r>
            <w:r w:rsidR="00500931">
              <w:rPr>
                <w:noProof/>
                <w:webHidden/>
              </w:rPr>
              <w:fldChar w:fldCharType="separate"/>
            </w:r>
            <w:r w:rsidR="00375F18">
              <w:rPr>
                <w:noProof/>
                <w:webHidden/>
              </w:rPr>
              <w:t>2</w:t>
            </w:r>
            <w:r w:rsidR="00500931">
              <w:rPr>
                <w:noProof/>
                <w:webHidden/>
              </w:rPr>
              <w:fldChar w:fldCharType="end"/>
            </w:r>
          </w:hyperlink>
        </w:p>
        <w:p w:rsidR="00500931" w:rsidRDefault="00507943" w:rsidP="00500931">
          <w:pPr>
            <w:pStyle w:val="11"/>
            <w:tabs>
              <w:tab w:val="left" w:pos="840"/>
              <w:tab w:val="right" w:leader="dot" w:pos="8296"/>
            </w:tabs>
            <w:spacing w:line="480" w:lineRule="auto"/>
            <w:rPr>
              <w:noProof/>
            </w:rPr>
          </w:pPr>
          <w:hyperlink w:anchor="_Toc504151248" w:history="1">
            <w:r w:rsidR="00500931" w:rsidRPr="003253F2">
              <w:rPr>
                <w:rStyle w:val="a8"/>
                <w:rFonts w:ascii="Arial" w:eastAsia="宋体" w:hAnsi="Arial" w:cs="Arial" w:hint="eastAsia"/>
                <w:b/>
                <w:noProof/>
              </w:rPr>
              <w:t>二、</w:t>
            </w:r>
            <w:r w:rsidR="00500931">
              <w:rPr>
                <w:noProof/>
              </w:rPr>
              <w:tab/>
            </w:r>
            <w:r w:rsidR="00500931" w:rsidRPr="003253F2">
              <w:rPr>
                <w:rStyle w:val="a8"/>
                <w:rFonts w:ascii="Arial" w:eastAsia="宋体" w:hAnsi="Arial" w:cs="Arial" w:hint="eastAsia"/>
                <w:b/>
                <w:noProof/>
              </w:rPr>
              <w:t>工作周期</w:t>
            </w:r>
            <w:r w:rsidR="00500931">
              <w:rPr>
                <w:noProof/>
                <w:webHidden/>
              </w:rPr>
              <w:tab/>
            </w:r>
            <w:r w:rsidR="00500931">
              <w:rPr>
                <w:noProof/>
                <w:webHidden/>
              </w:rPr>
              <w:fldChar w:fldCharType="begin"/>
            </w:r>
            <w:r w:rsidR="00500931">
              <w:rPr>
                <w:noProof/>
                <w:webHidden/>
              </w:rPr>
              <w:instrText xml:space="preserve"> PAGEREF _Toc504151248 \h </w:instrText>
            </w:r>
            <w:r w:rsidR="00500931">
              <w:rPr>
                <w:noProof/>
                <w:webHidden/>
              </w:rPr>
            </w:r>
            <w:r w:rsidR="00500931">
              <w:rPr>
                <w:noProof/>
                <w:webHidden/>
              </w:rPr>
              <w:fldChar w:fldCharType="separate"/>
            </w:r>
            <w:r w:rsidR="00375F18">
              <w:rPr>
                <w:noProof/>
                <w:webHidden/>
              </w:rPr>
              <w:t>3</w:t>
            </w:r>
            <w:r w:rsidR="00500931">
              <w:rPr>
                <w:noProof/>
                <w:webHidden/>
              </w:rPr>
              <w:fldChar w:fldCharType="end"/>
            </w:r>
          </w:hyperlink>
        </w:p>
        <w:p w:rsidR="00500931" w:rsidRDefault="00507943" w:rsidP="00500931">
          <w:pPr>
            <w:pStyle w:val="11"/>
            <w:tabs>
              <w:tab w:val="left" w:pos="840"/>
              <w:tab w:val="right" w:leader="dot" w:pos="8296"/>
            </w:tabs>
            <w:spacing w:line="480" w:lineRule="auto"/>
            <w:rPr>
              <w:noProof/>
            </w:rPr>
          </w:pPr>
          <w:hyperlink w:anchor="_Toc504151249" w:history="1">
            <w:r w:rsidR="00500931" w:rsidRPr="003253F2">
              <w:rPr>
                <w:rStyle w:val="a8"/>
                <w:rFonts w:ascii="Arial" w:eastAsia="宋体" w:hAnsi="Arial" w:cs="Arial" w:hint="eastAsia"/>
                <w:b/>
                <w:noProof/>
              </w:rPr>
              <w:t>三、</w:t>
            </w:r>
            <w:r w:rsidR="00500931">
              <w:rPr>
                <w:noProof/>
              </w:rPr>
              <w:tab/>
            </w:r>
            <w:r w:rsidR="00500931" w:rsidRPr="003253F2">
              <w:rPr>
                <w:rStyle w:val="a8"/>
                <w:rFonts w:ascii="Arial" w:eastAsia="宋体" w:hAnsi="Arial" w:cs="Arial" w:hint="eastAsia"/>
                <w:b/>
                <w:noProof/>
              </w:rPr>
              <w:t>服务收费</w:t>
            </w:r>
            <w:r w:rsidR="00500931">
              <w:rPr>
                <w:noProof/>
                <w:webHidden/>
              </w:rPr>
              <w:tab/>
            </w:r>
            <w:r w:rsidR="00500931">
              <w:rPr>
                <w:noProof/>
                <w:webHidden/>
              </w:rPr>
              <w:fldChar w:fldCharType="begin"/>
            </w:r>
            <w:r w:rsidR="00500931">
              <w:rPr>
                <w:noProof/>
                <w:webHidden/>
              </w:rPr>
              <w:instrText xml:space="preserve"> PAGEREF _Toc504151249 \h </w:instrText>
            </w:r>
            <w:r w:rsidR="00500931">
              <w:rPr>
                <w:noProof/>
                <w:webHidden/>
              </w:rPr>
            </w:r>
            <w:r w:rsidR="00500931">
              <w:rPr>
                <w:noProof/>
                <w:webHidden/>
              </w:rPr>
              <w:fldChar w:fldCharType="separate"/>
            </w:r>
            <w:r w:rsidR="00375F18">
              <w:rPr>
                <w:noProof/>
                <w:webHidden/>
              </w:rPr>
              <w:t>4</w:t>
            </w:r>
            <w:r w:rsidR="00500931">
              <w:rPr>
                <w:noProof/>
                <w:webHidden/>
              </w:rPr>
              <w:fldChar w:fldCharType="end"/>
            </w:r>
          </w:hyperlink>
        </w:p>
        <w:p w:rsidR="00500931" w:rsidRDefault="00507943" w:rsidP="00500931">
          <w:pPr>
            <w:pStyle w:val="11"/>
            <w:tabs>
              <w:tab w:val="left" w:pos="840"/>
              <w:tab w:val="right" w:leader="dot" w:pos="8296"/>
            </w:tabs>
            <w:spacing w:line="480" w:lineRule="auto"/>
            <w:rPr>
              <w:noProof/>
            </w:rPr>
          </w:pPr>
          <w:hyperlink w:anchor="_Toc504151250" w:history="1">
            <w:r w:rsidR="00500931" w:rsidRPr="003253F2">
              <w:rPr>
                <w:rStyle w:val="a8"/>
                <w:rFonts w:ascii="Arial" w:eastAsia="宋体" w:hAnsi="Arial" w:cs="Arial" w:hint="eastAsia"/>
                <w:b/>
                <w:noProof/>
              </w:rPr>
              <w:t>四、</w:t>
            </w:r>
            <w:r w:rsidR="00500931">
              <w:rPr>
                <w:noProof/>
              </w:rPr>
              <w:tab/>
            </w:r>
            <w:r w:rsidR="00500931" w:rsidRPr="003253F2">
              <w:rPr>
                <w:rStyle w:val="a8"/>
                <w:rFonts w:ascii="Arial" w:eastAsia="宋体" w:hAnsi="Arial" w:cs="Arial" w:hint="eastAsia"/>
                <w:b/>
                <w:noProof/>
              </w:rPr>
              <w:t>公司营业执照及资质证书</w:t>
            </w:r>
            <w:r w:rsidR="00500931">
              <w:rPr>
                <w:noProof/>
                <w:webHidden/>
              </w:rPr>
              <w:tab/>
            </w:r>
            <w:r w:rsidR="00500931">
              <w:rPr>
                <w:noProof/>
                <w:webHidden/>
              </w:rPr>
              <w:fldChar w:fldCharType="begin"/>
            </w:r>
            <w:r w:rsidR="00500931">
              <w:rPr>
                <w:noProof/>
                <w:webHidden/>
              </w:rPr>
              <w:instrText xml:space="preserve"> PAGEREF _Toc504151250 \h </w:instrText>
            </w:r>
            <w:r w:rsidR="00500931">
              <w:rPr>
                <w:noProof/>
                <w:webHidden/>
              </w:rPr>
            </w:r>
            <w:r w:rsidR="00500931">
              <w:rPr>
                <w:noProof/>
                <w:webHidden/>
              </w:rPr>
              <w:fldChar w:fldCharType="separate"/>
            </w:r>
            <w:r w:rsidR="00375F18">
              <w:rPr>
                <w:noProof/>
                <w:webHidden/>
              </w:rPr>
              <w:t>5</w:t>
            </w:r>
            <w:r w:rsidR="00500931">
              <w:rPr>
                <w:noProof/>
                <w:webHidden/>
              </w:rPr>
              <w:fldChar w:fldCharType="end"/>
            </w:r>
          </w:hyperlink>
        </w:p>
        <w:p w:rsidR="003C7B4A" w:rsidRPr="00AC7C39" w:rsidRDefault="003C7B4A" w:rsidP="00500931">
          <w:pPr>
            <w:spacing w:line="480" w:lineRule="auto"/>
            <w:rPr>
              <w:rFonts w:ascii="Arial" w:eastAsia="宋体" w:hAnsi="Arial" w:cs="Arial"/>
            </w:rPr>
          </w:pPr>
          <w:r w:rsidRPr="000F2494">
            <w:rPr>
              <w:rFonts w:ascii="Arial" w:eastAsia="宋体" w:hAnsi="Arial" w:cs="Arial"/>
              <w:b/>
              <w:bCs/>
              <w:szCs w:val="21"/>
              <w:lang w:val="zh-CN"/>
            </w:rPr>
            <w:fldChar w:fldCharType="end"/>
          </w:r>
        </w:p>
      </w:sdtContent>
    </w:sdt>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Default="003C7B4A" w:rsidP="003A5756">
      <w:pPr>
        <w:spacing w:line="360" w:lineRule="auto"/>
        <w:rPr>
          <w:rFonts w:ascii="Arial" w:eastAsia="宋体" w:hAnsi="Arial" w:cs="Arial"/>
          <w:sz w:val="28"/>
          <w:szCs w:val="28"/>
        </w:rPr>
      </w:pPr>
    </w:p>
    <w:p w:rsidR="000F2494" w:rsidRPr="00AC7C39" w:rsidRDefault="000F2494" w:rsidP="003A5756">
      <w:pPr>
        <w:spacing w:line="360" w:lineRule="auto"/>
        <w:rPr>
          <w:rFonts w:ascii="Arial" w:eastAsia="宋体" w:hAnsi="Arial" w:cs="Arial"/>
          <w:sz w:val="28"/>
          <w:szCs w:val="28"/>
        </w:rPr>
      </w:pPr>
    </w:p>
    <w:p w:rsidR="00142D81" w:rsidRPr="000F2494" w:rsidRDefault="00142D81" w:rsidP="00375F18">
      <w:pPr>
        <w:pStyle w:val="a5"/>
        <w:numPr>
          <w:ilvl w:val="0"/>
          <w:numId w:val="2"/>
        </w:numPr>
        <w:spacing w:line="480" w:lineRule="auto"/>
        <w:ind w:firstLineChars="0"/>
        <w:jc w:val="left"/>
        <w:outlineLvl w:val="0"/>
        <w:rPr>
          <w:rFonts w:ascii="Arial" w:eastAsia="宋体" w:hAnsi="Arial" w:cs="Arial"/>
          <w:b/>
          <w:szCs w:val="21"/>
        </w:rPr>
      </w:pPr>
      <w:bookmarkStart w:id="1" w:name="_Toc504151247"/>
      <w:r w:rsidRPr="000F2494">
        <w:rPr>
          <w:rFonts w:ascii="Arial" w:eastAsia="宋体" w:hAnsi="Arial" w:cs="Arial"/>
          <w:b/>
          <w:szCs w:val="21"/>
        </w:rPr>
        <w:lastRenderedPageBreak/>
        <w:t>项目</w:t>
      </w:r>
      <w:r w:rsidR="00AC7C39" w:rsidRPr="000F2494">
        <w:rPr>
          <w:rFonts w:ascii="Arial" w:eastAsia="宋体" w:hAnsi="Arial" w:cs="Arial" w:hint="eastAsia"/>
          <w:b/>
          <w:szCs w:val="21"/>
        </w:rPr>
        <w:t>方案</w:t>
      </w:r>
      <w:bookmarkEnd w:id="1"/>
    </w:p>
    <w:p w:rsidR="00C9449F" w:rsidRDefault="00C9449F" w:rsidP="00375F18">
      <w:pPr>
        <w:pStyle w:val="a5"/>
        <w:spacing w:line="480" w:lineRule="auto"/>
        <w:rPr>
          <w:rFonts w:ascii="Arial" w:eastAsia="宋体" w:hAnsi="Arial" w:cs="Arial"/>
          <w:szCs w:val="21"/>
        </w:rPr>
      </w:pPr>
      <w:r>
        <w:rPr>
          <w:rFonts w:ascii="Arial" w:eastAsia="宋体" w:hAnsi="Arial" w:cs="Arial" w:hint="eastAsia"/>
          <w:szCs w:val="21"/>
        </w:rPr>
        <w:t>（一）项目理解</w:t>
      </w:r>
    </w:p>
    <w:p w:rsidR="00105089" w:rsidRDefault="00142D81" w:rsidP="00375F18">
      <w:pPr>
        <w:spacing w:line="480" w:lineRule="auto"/>
      </w:pPr>
      <w:r w:rsidRPr="000F2494">
        <w:t>根据贵司提供的现有资料</w:t>
      </w:r>
      <w:r w:rsidR="00F40189" w:rsidRPr="000F2494">
        <w:t>及对相关人员的咨询了解</w:t>
      </w:r>
      <w:r w:rsidRPr="000F2494">
        <w:t>，我公司</w:t>
      </w:r>
      <w:r w:rsidR="00C9449F">
        <w:rPr>
          <w:rFonts w:hint="eastAsia"/>
        </w:rPr>
        <w:t>初步</w:t>
      </w:r>
      <w:r w:rsidRPr="000F2494">
        <w:t>判</w:t>
      </w:r>
      <w:r w:rsidR="009F5A73" w:rsidRPr="000F2494">
        <w:t>断</w:t>
      </w:r>
      <w:r w:rsidR="00105089" w:rsidRPr="000F2494">
        <w:t>估价对象出让国有建设</w:t>
      </w:r>
      <w:r w:rsidRPr="000F2494">
        <w:t>用地性质为</w:t>
      </w:r>
      <w:r w:rsidR="00AC7C39" w:rsidRPr="000F2494">
        <w:rPr>
          <w:rFonts w:hint="eastAsia"/>
        </w:rPr>
        <w:t>工业用地</w:t>
      </w:r>
      <w:r w:rsidR="00C9449F">
        <w:rPr>
          <w:rFonts w:hint="eastAsia"/>
        </w:rPr>
        <w:t>，现状为在建</w:t>
      </w:r>
      <w:r w:rsidR="00375F18">
        <w:rPr>
          <w:rFonts w:hint="eastAsia"/>
        </w:rPr>
        <w:t>工程</w:t>
      </w:r>
      <w:r w:rsidR="00C9449F">
        <w:rPr>
          <w:rFonts w:hint="eastAsia"/>
        </w:rPr>
        <w:t>及现房</w:t>
      </w:r>
      <w:r w:rsidR="00375F18">
        <w:rPr>
          <w:rFonts w:hint="eastAsia"/>
        </w:rPr>
        <w:t>房地产</w:t>
      </w:r>
      <w:r w:rsidRPr="000F2494">
        <w:t>。</w:t>
      </w:r>
    </w:p>
    <w:p w:rsidR="00C9449F" w:rsidRDefault="00C9449F" w:rsidP="00375F18">
      <w:pPr>
        <w:pStyle w:val="a5"/>
        <w:spacing w:line="480" w:lineRule="auto"/>
        <w:rPr>
          <w:rFonts w:ascii="Arial" w:eastAsia="宋体" w:hAnsi="Arial" w:cs="Arial"/>
          <w:szCs w:val="21"/>
        </w:rPr>
      </w:pPr>
      <w:r>
        <w:rPr>
          <w:rFonts w:ascii="Arial" w:eastAsia="宋体" w:hAnsi="Arial" w:cs="Arial" w:hint="eastAsia"/>
          <w:szCs w:val="21"/>
        </w:rPr>
        <w:t>（二）</w:t>
      </w:r>
      <w:r w:rsidRPr="00C9449F">
        <w:rPr>
          <w:rFonts w:ascii="Arial" w:eastAsia="宋体" w:hAnsi="Arial" w:cs="Arial" w:hint="eastAsia"/>
          <w:szCs w:val="21"/>
        </w:rPr>
        <w:t>工作内容及技术路径</w:t>
      </w:r>
    </w:p>
    <w:p w:rsidR="00C9449F" w:rsidRPr="000F2494" w:rsidRDefault="00C9449F" w:rsidP="00375F18">
      <w:pPr>
        <w:pStyle w:val="a5"/>
        <w:spacing w:line="480" w:lineRule="auto"/>
        <w:rPr>
          <w:rFonts w:ascii="Arial" w:eastAsia="宋体" w:hAnsi="Arial" w:cs="Arial"/>
          <w:szCs w:val="21"/>
        </w:rPr>
      </w:pPr>
      <w:r>
        <w:rPr>
          <w:rFonts w:ascii="Arial" w:eastAsia="宋体" w:hAnsi="Arial" w:cs="Arial" w:hint="eastAsia"/>
          <w:szCs w:val="21"/>
        </w:rPr>
        <w:t>1.</w:t>
      </w:r>
      <w:r>
        <w:rPr>
          <w:rFonts w:ascii="Arial" w:eastAsia="宋体" w:hAnsi="Arial" w:cs="Arial" w:hint="eastAsia"/>
          <w:szCs w:val="21"/>
        </w:rPr>
        <w:t>工作内容</w:t>
      </w:r>
    </w:p>
    <w:p w:rsidR="00C9449F" w:rsidRDefault="00AC7C39" w:rsidP="00375F18">
      <w:pPr>
        <w:pStyle w:val="a5"/>
        <w:spacing w:line="480" w:lineRule="auto"/>
        <w:rPr>
          <w:rFonts w:ascii="Arial" w:eastAsia="宋体" w:hAnsi="Arial" w:cs="Arial"/>
          <w:szCs w:val="21"/>
        </w:rPr>
      </w:pPr>
      <w:r w:rsidRPr="000F2494">
        <w:rPr>
          <w:rFonts w:ascii="Arial" w:eastAsia="宋体" w:hAnsi="Arial" w:cs="Arial"/>
          <w:szCs w:val="21"/>
        </w:rPr>
        <w:t>我公司将针对</w:t>
      </w:r>
      <w:r w:rsidR="00C9449F">
        <w:rPr>
          <w:rFonts w:ascii="Arial" w:eastAsia="宋体" w:hAnsi="Arial" w:cs="Arial" w:hint="eastAsia"/>
          <w:szCs w:val="21"/>
        </w:rPr>
        <w:t>估价对象</w:t>
      </w:r>
      <w:r w:rsidRPr="000F2494">
        <w:rPr>
          <w:rFonts w:ascii="Arial" w:eastAsia="宋体" w:hAnsi="Arial" w:cs="Arial"/>
          <w:szCs w:val="21"/>
        </w:rPr>
        <w:t>项目特点，由项目负责人与估价委托人沟通制定工作方案，研究调查方案的可行性。</w:t>
      </w:r>
    </w:p>
    <w:p w:rsidR="00C9449F" w:rsidRDefault="00AC7C39" w:rsidP="00375F18">
      <w:pPr>
        <w:pStyle w:val="a5"/>
        <w:spacing w:line="480" w:lineRule="auto"/>
        <w:rPr>
          <w:rFonts w:ascii="Arial" w:eastAsia="宋体" w:hAnsi="Arial" w:cs="Arial"/>
          <w:szCs w:val="21"/>
        </w:rPr>
      </w:pPr>
      <w:r w:rsidRPr="000F2494">
        <w:rPr>
          <w:rFonts w:ascii="Arial" w:eastAsia="宋体" w:hAnsi="Arial" w:cs="Arial"/>
          <w:szCs w:val="21"/>
        </w:rPr>
        <w:t>方案及技术思路确定后，由</w:t>
      </w:r>
      <w:r w:rsidR="00105385">
        <w:rPr>
          <w:rFonts w:ascii="Arial" w:eastAsia="宋体" w:hAnsi="Arial" w:cs="Arial" w:hint="eastAsia"/>
          <w:szCs w:val="21"/>
        </w:rPr>
        <w:t>评估专业人员</w:t>
      </w:r>
      <w:r w:rsidRPr="000F2494">
        <w:rPr>
          <w:rFonts w:ascii="Arial" w:eastAsia="宋体" w:hAnsi="Arial" w:cs="Arial"/>
          <w:szCs w:val="21"/>
        </w:rPr>
        <w:t>进行现场勘察及周边市场调查。根据</w:t>
      </w:r>
      <w:r w:rsidR="00105385">
        <w:rPr>
          <w:rFonts w:ascii="Arial" w:eastAsia="宋体" w:hAnsi="Arial" w:cs="Arial" w:hint="eastAsia"/>
          <w:szCs w:val="21"/>
        </w:rPr>
        <w:t>评估专业人员</w:t>
      </w:r>
      <w:r w:rsidR="00105385">
        <w:rPr>
          <w:rFonts w:ascii="Arial" w:eastAsia="宋体" w:hAnsi="Arial" w:cs="Arial"/>
          <w:szCs w:val="21"/>
        </w:rPr>
        <w:t>调查结果，确定评估方案，并综合各种影响房地产价格的因素，估算</w:t>
      </w:r>
      <w:r w:rsidRPr="000F2494">
        <w:rPr>
          <w:rFonts w:ascii="Arial" w:eastAsia="宋体" w:hAnsi="Arial" w:cs="Arial"/>
          <w:szCs w:val="21"/>
        </w:rPr>
        <w:t>估</w:t>
      </w:r>
      <w:r w:rsidR="00375F18">
        <w:rPr>
          <w:rFonts w:ascii="Arial" w:eastAsia="宋体" w:hAnsi="Arial" w:cs="Arial" w:hint="eastAsia"/>
          <w:szCs w:val="21"/>
        </w:rPr>
        <w:t>价</w:t>
      </w:r>
      <w:r w:rsidRPr="000F2494">
        <w:rPr>
          <w:rFonts w:ascii="Arial" w:eastAsia="宋体" w:hAnsi="Arial" w:cs="Arial"/>
          <w:szCs w:val="21"/>
        </w:rPr>
        <w:t>对象</w:t>
      </w:r>
      <w:r w:rsidR="00375F18">
        <w:rPr>
          <w:rFonts w:ascii="Arial" w:eastAsia="宋体" w:hAnsi="Arial" w:cs="Arial" w:hint="eastAsia"/>
          <w:szCs w:val="21"/>
        </w:rPr>
        <w:t>市场</w:t>
      </w:r>
      <w:r w:rsidRPr="000F2494">
        <w:rPr>
          <w:rFonts w:ascii="Arial" w:eastAsia="宋体" w:hAnsi="Arial" w:cs="Arial"/>
          <w:szCs w:val="21"/>
        </w:rPr>
        <w:t>价值。</w:t>
      </w:r>
    </w:p>
    <w:p w:rsidR="00AC7C39" w:rsidRDefault="00AC7C39" w:rsidP="00375F18">
      <w:pPr>
        <w:pStyle w:val="a5"/>
        <w:spacing w:line="480" w:lineRule="auto"/>
        <w:rPr>
          <w:rFonts w:ascii="Arial" w:eastAsia="宋体" w:hAnsi="Arial" w:cs="Arial"/>
          <w:szCs w:val="21"/>
        </w:rPr>
      </w:pPr>
      <w:r w:rsidRPr="000F2494">
        <w:rPr>
          <w:rFonts w:ascii="Arial" w:eastAsia="宋体" w:hAnsi="Arial" w:cs="Arial"/>
          <w:szCs w:val="21"/>
        </w:rPr>
        <w:t>测算完成后，实行估算价格三级审核制度，最终确定估价对象价值。最后，由</w:t>
      </w:r>
      <w:r w:rsidR="00105385">
        <w:rPr>
          <w:rFonts w:ascii="Arial" w:eastAsia="宋体" w:hAnsi="Arial" w:cs="Arial" w:hint="eastAsia"/>
          <w:szCs w:val="21"/>
        </w:rPr>
        <w:t>评估专业人员</w:t>
      </w:r>
      <w:r w:rsidRPr="000F2494">
        <w:rPr>
          <w:rFonts w:ascii="Arial" w:eastAsia="宋体" w:hAnsi="Arial" w:cs="Arial"/>
          <w:szCs w:val="21"/>
        </w:rPr>
        <w:t>撰写评估报告，并在实行报告三级审核制度后，装订报送估价委托人。</w:t>
      </w:r>
    </w:p>
    <w:p w:rsidR="00C9449F" w:rsidRDefault="00C9449F" w:rsidP="00375F18">
      <w:pPr>
        <w:pStyle w:val="a5"/>
        <w:spacing w:line="480" w:lineRule="auto"/>
        <w:rPr>
          <w:rFonts w:ascii="Arial" w:eastAsia="宋体" w:hAnsi="Arial" w:cs="Arial"/>
          <w:szCs w:val="21"/>
        </w:rPr>
      </w:pPr>
      <w:r>
        <w:rPr>
          <w:rFonts w:ascii="Arial" w:eastAsia="宋体" w:hAnsi="Arial" w:cs="Arial" w:hint="eastAsia"/>
          <w:szCs w:val="21"/>
        </w:rPr>
        <w:t>2.</w:t>
      </w:r>
      <w:r>
        <w:rPr>
          <w:rFonts w:ascii="Arial" w:eastAsia="宋体" w:hAnsi="Arial" w:cs="Arial" w:hint="eastAsia"/>
          <w:szCs w:val="21"/>
        </w:rPr>
        <w:t>技术思路</w:t>
      </w:r>
    </w:p>
    <w:p w:rsidR="00C9449F"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根据上述</w:t>
      </w:r>
      <w:r>
        <w:rPr>
          <w:rFonts w:ascii="Arial" w:eastAsia="宋体" w:hAnsi="Arial" w:cs="Arial" w:hint="eastAsia"/>
          <w:szCs w:val="21"/>
        </w:rPr>
        <w:t>项目情况</w:t>
      </w:r>
      <w:r w:rsidRPr="00C9449F">
        <w:rPr>
          <w:rFonts w:ascii="Arial" w:eastAsia="宋体" w:hAnsi="Arial" w:cs="Arial" w:hint="eastAsia"/>
          <w:szCs w:val="21"/>
        </w:rPr>
        <w:t>，并通过对邻近地区同类物业调查的基础上</w:t>
      </w:r>
      <w:r>
        <w:rPr>
          <w:rFonts w:ascii="Arial" w:eastAsia="宋体" w:hAnsi="Arial" w:cs="Arial" w:hint="eastAsia"/>
          <w:szCs w:val="21"/>
        </w:rPr>
        <w:t>，</w:t>
      </w:r>
      <w:r w:rsidRPr="00C9449F">
        <w:rPr>
          <w:rFonts w:ascii="Arial" w:eastAsia="宋体" w:hAnsi="Arial" w:cs="Arial" w:hint="eastAsia"/>
          <w:szCs w:val="21"/>
        </w:rPr>
        <w:t>根据《房地产估价规范》（</w:t>
      </w:r>
      <w:r w:rsidRPr="00C9449F">
        <w:rPr>
          <w:rFonts w:ascii="Arial" w:eastAsia="宋体" w:hAnsi="Arial" w:cs="Arial" w:hint="eastAsia"/>
          <w:szCs w:val="21"/>
        </w:rPr>
        <w:t>GB/T 50291-2015</w:t>
      </w:r>
      <w:r w:rsidRPr="00C9449F">
        <w:rPr>
          <w:rFonts w:ascii="Arial" w:eastAsia="宋体" w:hAnsi="Arial" w:cs="Arial" w:hint="eastAsia"/>
          <w:szCs w:val="21"/>
        </w:rPr>
        <w:t>）的估价程序</w:t>
      </w:r>
      <w:r>
        <w:rPr>
          <w:rFonts w:ascii="Arial" w:eastAsia="宋体" w:hAnsi="Arial" w:cs="Arial" w:hint="eastAsia"/>
          <w:szCs w:val="21"/>
        </w:rPr>
        <w:t>，现房部分</w:t>
      </w:r>
      <w:r w:rsidRPr="00C9449F">
        <w:rPr>
          <w:rFonts w:ascii="Arial" w:eastAsia="宋体" w:hAnsi="Arial" w:cs="Arial" w:hint="eastAsia"/>
          <w:szCs w:val="21"/>
        </w:rPr>
        <w:t>选用</w:t>
      </w:r>
      <w:r>
        <w:rPr>
          <w:rFonts w:ascii="Arial" w:eastAsia="宋体" w:hAnsi="Arial" w:cs="Arial" w:hint="eastAsia"/>
          <w:szCs w:val="21"/>
        </w:rPr>
        <w:t>成本法及</w:t>
      </w:r>
      <w:r w:rsidRPr="00C9449F">
        <w:rPr>
          <w:rFonts w:ascii="Arial" w:eastAsia="宋体" w:hAnsi="Arial" w:cs="Arial" w:hint="eastAsia"/>
          <w:szCs w:val="21"/>
        </w:rPr>
        <w:t>收益法为主方法进行估价</w:t>
      </w:r>
      <w:r>
        <w:rPr>
          <w:rFonts w:ascii="Arial" w:eastAsia="宋体" w:hAnsi="Arial" w:cs="Arial" w:hint="eastAsia"/>
          <w:szCs w:val="21"/>
        </w:rPr>
        <w:t>，在建工程部分采用成本法及假设开发法</w:t>
      </w:r>
      <w:r w:rsidRPr="00C9449F">
        <w:rPr>
          <w:rFonts w:ascii="Arial" w:eastAsia="宋体" w:hAnsi="Arial" w:cs="Arial" w:hint="eastAsia"/>
          <w:szCs w:val="21"/>
        </w:rPr>
        <w:t>为主方法进行估价。</w:t>
      </w:r>
    </w:p>
    <w:p w:rsidR="00C9449F"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估价方法简述如下：</w:t>
      </w:r>
    </w:p>
    <w:p w:rsidR="00C9449F" w:rsidRPr="00C9449F" w:rsidRDefault="00C9449F" w:rsidP="00375F18">
      <w:pPr>
        <w:pStyle w:val="a5"/>
        <w:spacing w:line="480" w:lineRule="auto"/>
        <w:ind w:firstLine="422"/>
        <w:rPr>
          <w:rFonts w:ascii="Arial" w:eastAsia="宋体" w:hAnsi="Arial" w:cs="Arial"/>
          <w:b/>
          <w:szCs w:val="21"/>
        </w:rPr>
      </w:pPr>
      <w:r w:rsidRPr="00C9449F">
        <w:rPr>
          <w:rFonts w:ascii="Arial" w:eastAsia="宋体" w:hAnsi="Arial" w:cs="Arial" w:hint="eastAsia"/>
          <w:b/>
          <w:szCs w:val="21"/>
        </w:rPr>
        <w:t>现房部分：</w:t>
      </w:r>
    </w:p>
    <w:p w:rsidR="00C9449F" w:rsidRPr="00C9449F"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w:t>
      </w:r>
      <w:r w:rsidRPr="00C9449F">
        <w:rPr>
          <w:rFonts w:ascii="Arial" w:eastAsia="宋体" w:hAnsi="Arial" w:cs="Arial" w:hint="eastAsia"/>
          <w:szCs w:val="21"/>
        </w:rPr>
        <w:lastRenderedPageBreak/>
        <w:t>运用的房地产通常也适用成本法进行估价。</w:t>
      </w:r>
    </w:p>
    <w:p w:rsidR="00C9449F"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rsidR="00C9449F" w:rsidRPr="00C9449F" w:rsidRDefault="00C9449F" w:rsidP="00375F18">
      <w:pPr>
        <w:pStyle w:val="a5"/>
        <w:spacing w:line="480" w:lineRule="auto"/>
        <w:ind w:firstLine="422"/>
        <w:rPr>
          <w:rFonts w:ascii="Arial" w:eastAsia="宋体" w:hAnsi="Arial" w:cs="Arial"/>
          <w:b/>
          <w:szCs w:val="21"/>
        </w:rPr>
      </w:pPr>
      <w:r w:rsidRPr="00C9449F">
        <w:rPr>
          <w:rFonts w:ascii="Arial" w:eastAsia="宋体" w:hAnsi="Arial" w:cs="Arial" w:hint="eastAsia"/>
          <w:b/>
          <w:szCs w:val="21"/>
        </w:rPr>
        <w:t>在建</w:t>
      </w:r>
      <w:r w:rsidR="00375F18">
        <w:rPr>
          <w:rFonts w:ascii="Arial" w:eastAsia="宋体" w:hAnsi="Arial" w:cs="Arial" w:hint="eastAsia"/>
          <w:b/>
          <w:szCs w:val="21"/>
        </w:rPr>
        <w:t>工程</w:t>
      </w:r>
      <w:r w:rsidRPr="00C9449F">
        <w:rPr>
          <w:rFonts w:ascii="Arial" w:eastAsia="宋体" w:hAnsi="Arial" w:cs="Arial" w:hint="eastAsia"/>
          <w:b/>
          <w:szCs w:val="21"/>
        </w:rPr>
        <w:t>部分：</w:t>
      </w:r>
    </w:p>
    <w:p w:rsidR="00C9449F"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rsidR="00500931" w:rsidRDefault="00C9449F" w:rsidP="00375F18">
      <w:pPr>
        <w:pStyle w:val="a5"/>
        <w:spacing w:line="480" w:lineRule="auto"/>
        <w:rPr>
          <w:rFonts w:ascii="Arial" w:eastAsia="宋体" w:hAnsi="Arial" w:cs="Arial" w:hint="eastAsia"/>
          <w:szCs w:val="21"/>
        </w:rPr>
      </w:pPr>
      <w:r w:rsidRPr="00C9449F">
        <w:rPr>
          <w:rFonts w:ascii="Arial" w:eastAsia="宋体" w:hAnsi="Arial" w:cs="Arial" w:hint="eastAsia"/>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rsidR="00375F18" w:rsidRDefault="00375F18" w:rsidP="00375F18">
      <w:pPr>
        <w:pStyle w:val="a5"/>
        <w:spacing w:line="480" w:lineRule="auto"/>
        <w:rPr>
          <w:rFonts w:ascii="Arial" w:eastAsia="宋体" w:hAnsi="Arial" w:cs="Arial" w:hint="eastAsia"/>
          <w:szCs w:val="21"/>
        </w:rPr>
      </w:pPr>
    </w:p>
    <w:p w:rsidR="00142D81" w:rsidRPr="000F2494" w:rsidRDefault="003A5756" w:rsidP="00375F18">
      <w:pPr>
        <w:pStyle w:val="a5"/>
        <w:numPr>
          <w:ilvl w:val="0"/>
          <w:numId w:val="2"/>
        </w:numPr>
        <w:spacing w:line="360" w:lineRule="auto"/>
        <w:ind w:firstLineChars="0"/>
        <w:jc w:val="left"/>
        <w:outlineLvl w:val="0"/>
        <w:rPr>
          <w:rFonts w:ascii="Arial" w:eastAsia="宋体" w:hAnsi="Arial" w:cs="Arial"/>
          <w:b/>
          <w:szCs w:val="21"/>
        </w:rPr>
      </w:pPr>
      <w:bookmarkStart w:id="2" w:name="_Toc504151248"/>
      <w:r w:rsidRPr="000F2494">
        <w:rPr>
          <w:rFonts w:ascii="Arial" w:eastAsia="宋体" w:hAnsi="Arial" w:cs="Arial"/>
          <w:b/>
          <w:szCs w:val="21"/>
        </w:rPr>
        <w:t>工作</w:t>
      </w:r>
      <w:r w:rsidR="00AC7C39" w:rsidRPr="000F2494">
        <w:rPr>
          <w:rFonts w:ascii="Arial" w:eastAsia="宋体" w:hAnsi="Arial" w:cs="Arial" w:hint="eastAsia"/>
          <w:b/>
          <w:szCs w:val="21"/>
        </w:rPr>
        <w:t>周期</w:t>
      </w:r>
      <w:bookmarkEnd w:id="2"/>
    </w:p>
    <w:p w:rsidR="003A5756" w:rsidRPr="000F2494" w:rsidRDefault="003A5756" w:rsidP="00375F18">
      <w:pPr>
        <w:pStyle w:val="a5"/>
        <w:spacing w:line="360" w:lineRule="auto"/>
        <w:rPr>
          <w:rFonts w:ascii="Arial" w:eastAsia="宋体" w:hAnsi="Arial" w:cs="Arial"/>
          <w:szCs w:val="21"/>
        </w:rPr>
      </w:pPr>
      <w:r w:rsidRPr="000F2494">
        <w:rPr>
          <w:rFonts w:ascii="Arial" w:eastAsia="宋体" w:hAnsi="Arial" w:cs="Arial"/>
          <w:szCs w:val="21"/>
        </w:rPr>
        <w:t>针对贵公司房地产评估的需求，我公司特制定了相应的工作内容，具体工作内容如下表：</w:t>
      </w:r>
    </w:p>
    <w:tbl>
      <w:tblPr>
        <w:tblW w:w="5778" w:type="pct"/>
        <w:jc w:val="center"/>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77"/>
        <w:gridCol w:w="2165"/>
        <w:gridCol w:w="5249"/>
        <w:gridCol w:w="1757"/>
      </w:tblGrid>
      <w:tr w:rsidR="00AC7C39" w:rsidRPr="000F2494" w:rsidTr="00375F18">
        <w:trPr>
          <w:trHeight w:val="250"/>
          <w:jc w:val="center"/>
        </w:trPr>
        <w:tc>
          <w:tcPr>
            <w:tcW w:w="344"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序号</w:t>
            </w:r>
          </w:p>
        </w:tc>
        <w:tc>
          <w:tcPr>
            <w:tcW w:w="1099"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工作流程</w:t>
            </w:r>
          </w:p>
        </w:tc>
        <w:tc>
          <w:tcPr>
            <w:tcW w:w="2665"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工作计划及内容</w:t>
            </w:r>
          </w:p>
        </w:tc>
        <w:tc>
          <w:tcPr>
            <w:tcW w:w="892"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工作进度</w:t>
            </w:r>
          </w:p>
        </w:tc>
      </w:tr>
      <w:tr w:rsidR="00AC7C39" w:rsidRPr="000F2494" w:rsidTr="00375F18">
        <w:trPr>
          <w:trHeight w:val="392"/>
          <w:jc w:val="center"/>
        </w:trPr>
        <w:tc>
          <w:tcPr>
            <w:tcW w:w="344"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1</w:t>
            </w:r>
          </w:p>
        </w:tc>
        <w:tc>
          <w:tcPr>
            <w:tcW w:w="1099"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接受委托及前期准备</w:t>
            </w:r>
          </w:p>
        </w:tc>
        <w:tc>
          <w:tcPr>
            <w:tcW w:w="2665"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针对项目特点，优化小组人员配置，与</w:t>
            </w:r>
            <w:r w:rsidRPr="000F2494">
              <w:rPr>
                <w:rFonts w:ascii="Arial" w:eastAsia="华文细黑" w:hAnsi="Arial" w:cs="Arial" w:hint="eastAsia"/>
                <w:szCs w:val="21"/>
              </w:rPr>
              <w:t>估价委托人</w:t>
            </w:r>
            <w:r w:rsidRPr="000F2494">
              <w:rPr>
                <w:rFonts w:ascii="Arial" w:eastAsia="华文细黑" w:hAnsi="Arial" w:cs="Arial"/>
                <w:szCs w:val="21"/>
              </w:rPr>
              <w:t>沟通制定工作方案，研究调查方案的可行性</w:t>
            </w:r>
          </w:p>
        </w:tc>
        <w:tc>
          <w:tcPr>
            <w:tcW w:w="892"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0</w:t>
            </w:r>
            <w:r w:rsidRPr="000F2494">
              <w:rPr>
                <w:rFonts w:ascii="Arial" w:eastAsia="华文细黑" w:hAnsi="Arial" w:cs="Arial"/>
                <w:szCs w:val="21"/>
              </w:rPr>
              <w:t>～</w:t>
            </w:r>
            <w:r w:rsidRPr="000F2494">
              <w:rPr>
                <w:rFonts w:ascii="Arial" w:eastAsia="华文细黑" w:hAnsi="Arial" w:cs="Arial"/>
                <w:szCs w:val="21"/>
              </w:rPr>
              <w:t>0.5</w:t>
            </w:r>
            <w:r w:rsidRPr="000F2494">
              <w:rPr>
                <w:rFonts w:ascii="Arial" w:eastAsia="华文细黑" w:hAnsi="Arial" w:cs="Arial"/>
                <w:szCs w:val="21"/>
              </w:rPr>
              <w:t>工作日</w:t>
            </w:r>
          </w:p>
        </w:tc>
      </w:tr>
      <w:tr w:rsidR="00AC7C39" w:rsidRPr="000F2494" w:rsidTr="00375F18">
        <w:trPr>
          <w:trHeight w:val="263"/>
          <w:jc w:val="center"/>
        </w:trPr>
        <w:tc>
          <w:tcPr>
            <w:tcW w:w="344"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2</w:t>
            </w:r>
          </w:p>
        </w:tc>
        <w:tc>
          <w:tcPr>
            <w:tcW w:w="1099"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现场勘察及市场调查</w:t>
            </w:r>
          </w:p>
        </w:tc>
        <w:tc>
          <w:tcPr>
            <w:tcW w:w="2665"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对拟评估对象及其周边环境进行现场勘查，并对周边房地产市场状况进行详细调查</w:t>
            </w:r>
          </w:p>
        </w:tc>
        <w:tc>
          <w:tcPr>
            <w:tcW w:w="892"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hint="eastAsia"/>
                <w:szCs w:val="21"/>
              </w:rPr>
              <w:t>1</w:t>
            </w:r>
            <w:r w:rsidRPr="000F2494">
              <w:rPr>
                <w:rFonts w:ascii="Arial" w:eastAsia="华文细黑" w:hAnsi="Arial" w:cs="Arial"/>
                <w:szCs w:val="21"/>
              </w:rPr>
              <w:t>～</w:t>
            </w:r>
            <w:r w:rsidRPr="000F2494">
              <w:rPr>
                <w:rFonts w:ascii="Arial" w:eastAsia="华文细黑" w:hAnsi="Arial" w:cs="Arial" w:hint="eastAsia"/>
                <w:szCs w:val="21"/>
              </w:rPr>
              <w:t>2</w:t>
            </w:r>
            <w:r w:rsidRPr="000F2494">
              <w:rPr>
                <w:rFonts w:ascii="Arial" w:eastAsia="华文细黑" w:hAnsi="Arial" w:cs="Arial"/>
                <w:szCs w:val="21"/>
              </w:rPr>
              <w:t>工作日</w:t>
            </w:r>
          </w:p>
        </w:tc>
      </w:tr>
      <w:tr w:rsidR="00AC7C39" w:rsidRPr="000F2494" w:rsidTr="00375F18">
        <w:trPr>
          <w:trHeight w:val="263"/>
          <w:jc w:val="center"/>
        </w:trPr>
        <w:tc>
          <w:tcPr>
            <w:tcW w:w="344"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3</w:t>
            </w:r>
          </w:p>
        </w:tc>
        <w:tc>
          <w:tcPr>
            <w:tcW w:w="1099"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价格测算</w:t>
            </w:r>
          </w:p>
        </w:tc>
        <w:tc>
          <w:tcPr>
            <w:tcW w:w="2665"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整理调查结果，确定评估方案，并综合各种影响房地产价格的因素，估算</w:t>
            </w:r>
            <w:proofErr w:type="gramStart"/>
            <w:r w:rsidRPr="000F2494">
              <w:rPr>
                <w:rFonts w:ascii="Arial" w:eastAsia="华文细黑" w:hAnsi="Arial" w:cs="Arial"/>
                <w:szCs w:val="21"/>
              </w:rPr>
              <w:t>拟估对象</w:t>
            </w:r>
            <w:proofErr w:type="gramEnd"/>
            <w:r w:rsidRPr="000F2494">
              <w:rPr>
                <w:rFonts w:ascii="Arial" w:eastAsia="华文细黑" w:hAnsi="Arial" w:cs="Arial"/>
                <w:szCs w:val="21"/>
              </w:rPr>
              <w:t>价值</w:t>
            </w:r>
          </w:p>
        </w:tc>
        <w:tc>
          <w:tcPr>
            <w:tcW w:w="892"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0.5</w:t>
            </w:r>
            <w:r w:rsidRPr="000F2494">
              <w:rPr>
                <w:rFonts w:ascii="Arial" w:eastAsia="华文细黑" w:hAnsi="Arial" w:cs="Arial"/>
                <w:szCs w:val="21"/>
              </w:rPr>
              <w:t>～</w:t>
            </w:r>
            <w:r w:rsidRPr="000F2494">
              <w:rPr>
                <w:rFonts w:ascii="Arial" w:eastAsia="华文细黑" w:hAnsi="Arial" w:cs="Arial"/>
                <w:szCs w:val="21"/>
              </w:rPr>
              <w:t>1</w:t>
            </w:r>
            <w:r w:rsidRPr="000F2494">
              <w:rPr>
                <w:rFonts w:ascii="Arial" w:eastAsia="华文细黑" w:hAnsi="Arial" w:cs="Arial"/>
                <w:szCs w:val="21"/>
              </w:rPr>
              <w:t>工作日</w:t>
            </w:r>
          </w:p>
        </w:tc>
      </w:tr>
      <w:tr w:rsidR="00AC7C39" w:rsidRPr="000F2494" w:rsidTr="00375F18">
        <w:trPr>
          <w:trHeight w:val="263"/>
          <w:jc w:val="center"/>
        </w:trPr>
        <w:tc>
          <w:tcPr>
            <w:tcW w:w="344"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4</w:t>
            </w:r>
          </w:p>
        </w:tc>
        <w:tc>
          <w:tcPr>
            <w:tcW w:w="1099"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价格审核</w:t>
            </w:r>
          </w:p>
        </w:tc>
        <w:tc>
          <w:tcPr>
            <w:tcW w:w="2665"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实行估算价格三级审核制度</w:t>
            </w:r>
          </w:p>
        </w:tc>
        <w:tc>
          <w:tcPr>
            <w:tcW w:w="892"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0.5</w:t>
            </w:r>
            <w:r w:rsidRPr="000F2494">
              <w:rPr>
                <w:rFonts w:ascii="Arial" w:eastAsia="华文细黑" w:hAnsi="Arial" w:cs="Arial"/>
                <w:szCs w:val="21"/>
              </w:rPr>
              <w:t>～</w:t>
            </w:r>
            <w:r w:rsidRPr="000F2494">
              <w:rPr>
                <w:rFonts w:ascii="Arial" w:eastAsia="华文细黑" w:hAnsi="Arial" w:cs="Arial"/>
                <w:szCs w:val="21"/>
              </w:rPr>
              <w:t>1</w:t>
            </w:r>
            <w:r w:rsidRPr="000F2494">
              <w:rPr>
                <w:rFonts w:ascii="Arial" w:eastAsia="华文细黑" w:hAnsi="Arial" w:cs="Arial"/>
                <w:szCs w:val="21"/>
              </w:rPr>
              <w:t>工作日</w:t>
            </w:r>
          </w:p>
        </w:tc>
      </w:tr>
      <w:tr w:rsidR="00AC7C39" w:rsidRPr="000F2494" w:rsidTr="00375F18">
        <w:trPr>
          <w:trHeight w:val="263"/>
          <w:jc w:val="center"/>
        </w:trPr>
        <w:tc>
          <w:tcPr>
            <w:tcW w:w="344"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5</w:t>
            </w:r>
          </w:p>
        </w:tc>
        <w:tc>
          <w:tcPr>
            <w:tcW w:w="1099"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撰写报告</w:t>
            </w:r>
          </w:p>
        </w:tc>
        <w:tc>
          <w:tcPr>
            <w:tcW w:w="2665"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撰写评估报告</w:t>
            </w:r>
          </w:p>
        </w:tc>
        <w:tc>
          <w:tcPr>
            <w:tcW w:w="892"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1-2</w:t>
            </w:r>
            <w:r w:rsidRPr="000F2494">
              <w:rPr>
                <w:rFonts w:ascii="Arial" w:eastAsia="华文细黑" w:hAnsi="Arial" w:cs="Arial"/>
                <w:szCs w:val="21"/>
              </w:rPr>
              <w:t>工作日</w:t>
            </w:r>
          </w:p>
        </w:tc>
      </w:tr>
      <w:tr w:rsidR="00AC7C39" w:rsidRPr="000F2494" w:rsidTr="00375F18">
        <w:trPr>
          <w:trHeight w:val="263"/>
          <w:jc w:val="center"/>
        </w:trPr>
        <w:tc>
          <w:tcPr>
            <w:tcW w:w="344"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6</w:t>
            </w:r>
          </w:p>
        </w:tc>
        <w:tc>
          <w:tcPr>
            <w:tcW w:w="1099"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报告审核及装订</w:t>
            </w:r>
          </w:p>
        </w:tc>
        <w:tc>
          <w:tcPr>
            <w:tcW w:w="2665"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实行报告三级审核制度</w:t>
            </w:r>
          </w:p>
        </w:tc>
        <w:tc>
          <w:tcPr>
            <w:tcW w:w="892"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1-2</w:t>
            </w:r>
            <w:r w:rsidRPr="000F2494">
              <w:rPr>
                <w:rFonts w:ascii="Arial" w:eastAsia="华文细黑" w:hAnsi="Arial" w:cs="Arial"/>
                <w:szCs w:val="21"/>
              </w:rPr>
              <w:t>工作日</w:t>
            </w:r>
          </w:p>
        </w:tc>
      </w:tr>
      <w:tr w:rsidR="00AC7C39" w:rsidRPr="000F2494" w:rsidTr="00375F18">
        <w:trPr>
          <w:trHeight w:val="263"/>
          <w:jc w:val="center"/>
        </w:trPr>
        <w:tc>
          <w:tcPr>
            <w:tcW w:w="5000" w:type="pct"/>
            <w:gridSpan w:val="4"/>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共计</w:t>
            </w:r>
            <w:r w:rsidRPr="000F2494">
              <w:rPr>
                <w:rFonts w:ascii="Arial" w:eastAsia="华文细黑" w:hAnsi="Arial" w:cs="Arial"/>
                <w:szCs w:val="21"/>
              </w:rPr>
              <w:t>3</w:t>
            </w:r>
            <w:r w:rsidRPr="000F2494">
              <w:rPr>
                <w:rFonts w:ascii="Arial" w:eastAsia="华文细黑" w:hAnsi="Arial" w:cs="Arial"/>
                <w:szCs w:val="21"/>
              </w:rPr>
              <w:t>～</w:t>
            </w:r>
            <w:r w:rsidRPr="000F2494">
              <w:rPr>
                <w:rFonts w:ascii="Arial" w:eastAsia="华文细黑" w:hAnsi="Arial" w:cs="Arial"/>
                <w:szCs w:val="21"/>
              </w:rPr>
              <w:t>7</w:t>
            </w:r>
            <w:r w:rsidRPr="000F2494">
              <w:rPr>
                <w:rFonts w:ascii="Arial" w:eastAsia="华文细黑" w:hAnsi="Arial" w:cs="Arial"/>
                <w:szCs w:val="21"/>
              </w:rPr>
              <w:t>个工作日</w:t>
            </w:r>
          </w:p>
        </w:tc>
      </w:tr>
    </w:tbl>
    <w:p w:rsidR="003A5756" w:rsidRPr="000F2494" w:rsidRDefault="000F2494" w:rsidP="00C9449F">
      <w:pPr>
        <w:pStyle w:val="a5"/>
        <w:numPr>
          <w:ilvl w:val="0"/>
          <w:numId w:val="2"/>
        </w:numPr>
        <w:spacing w:line="480" w:lineRule="auto"/>
        <w:ind w:firstLineChars="0"/>
        <w:jc w:val="left"/>
        <w:outlineLvl w:val="0"/>
        <w:rPr>
          <w:rFonts w:ascii="Arial" w:eastAsia="宋体" w:hAnsi="Arial" w:cs="Arial"/>
          <w:b/>
          <w:szCs w:val="21"/>
        </w:rPr>
      </w:pPr>
      <w:bookmarkStart w:id="3" w:name="_Toc504151249"/>
      <w:r w:rsidRPr="000F2494">
        <w:rPr>
          <w:rFonts w:ascii="Arial" w:eastAsia="宋体" w:hAnsi="Arial" w:cs="Arial" w:hint="eastAsia"/>
          <w:b/>
          <w:szCs w:val="21"/>
        </w:rPr>
        <w:lastRenderedPageBreak/>
        <w:t>服务收费</w:t>
      </w:r>
      <w:bookmarkEnd w:id="3"/>
    </w:p>
    <w:p w:rsidR="00AC7C39" w:rsidRPr="000F2494" w:rsidRDefault="00AC7C39" w:rsidP="00C9449F">
      <w:pPr>
        <w:pStyle w:val="a5"/>
        <w:spacing w:line="480" w:lineRule="auto"/>
        <w:rPr>
          <w:rFonts w:ascii="Arial" w:eastAsia="宋体" w:hAnsi="Arial" w:cs="Arial"/>
          <w:szCs w:val="21"/>
        </w:rPr>
      </w:pPr>
      <w:r w:rsidRPr="000F2494">
        <w:rPr>
          <w:rFonts w:ascii="Arial" w:eastAsia="宋体" w:hAnsi="Arial" w:cs="Arial" w:hint="eastAsia"/>
          <w:szCs w:val="21"/>
        </w:rPr>
        <w:t>根据北京市物价局、北京市房屋土地管理局《关于房地产中介服务收费的通知》【京（价）字（</w:t>
      </w:r>
      <w:r w:rsidRPr="000F2494">
        <w:rPr>
          <w:rFonts w:ascii="Arial" w:eastAsia="宋体" w:hAnsi="Arial" w:cs="Arial" w:hint="eastAsia"/>
          <w:szCs w:val="21"/>
        </w:rPr>
        <w:t>1997</w:t>
      </w:r>
      <w:r w:rsidRPr="000F2494">
        <w:rPr>
          <w:rFonts w:ascii="Arial" w:eastAsia="宋体" w:hAnsi="Arial" w:cs="Arial" w:hint="eastAsia"/>
          <w:szCs w:val="21"/>
        </w:rPr>
        <w:t>）第</w:t>
      </w:r>
      <w:r w:rsidRPr="000F2494">
        <w:rPr>
          <w:rFonts w:ascii="Arial" w:eastAsia="宋体" w:hAnsi="Arial" w:cs="Arial" w:hint="eastAsia"/>
          <w:szCs w:val="21"/>
        </w:rPr>
        <w:t>398</w:t>
      </w:r>
      <w:r w:rsidRPr="000F2494">
        <w:rPr>
          <w:rFonts w:ascii="Arial" w:eastAsia="宋体" w:hAnsi="Arial" w:cs="Arial" w:hint="eastAsia"/>
          <w:szCs w:val="21"/>
        </w:rPr>
        <w:t>号】的相关收费规定，标准如下：</w:t>
      </w:r>
    </w:p>
    <w:tbl>
      <w:tblPr>
        <w:tblW w:w="6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2816"/>
        <w:gridCol w:w="2599"/>
      </w:tblGrid>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档次</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房地产价格总额（万元）</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累计计费率‰</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100以下(含100)</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5</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2</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101以上至1000部分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2.5</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3</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1001以上至2000部分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1.5</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4</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2001以上至5000部分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0.8</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5</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5001以上至8000部分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0.4</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6</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8001以上至10000部分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0.2</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7</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10000以上部分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0.1</w:t>
            </w:r>
          </w:p>
        </w:tc>
      </w:tr>
    </w:tbl>
    <w:p w:rsidR="00375F18" w:rsidRDefault="00AC7C39" w:rsidP="00375F18">
      <w:pPr>
        <w:pStyle w:val="a5"/>
        <w:spacing w:line="480" w:lineRule="auto"/>
        <w:rPr>
          <w:rFonts w:ascii="Arial" w:eastAsia="宋体" w:hAnsi="Arial" w:cs="Arial" w:hint="eastAsia"/>
          <w:szCs w:val="21"/>
        </w:rPr>
      </w:pPr>
      <w:r w:rsidRPr="000F2494">
        <w:rPr>
          <w:rFonts w:ascii="Arial" w:eastAsia="宋体" w:hAnsi="Arial" w:cs="Arial" w:hint="eastAsia"/>
          <w:szCs w:val="21"/>
        </w:rPr>
        <w:t>本着互惠互利、长期友好合作的原则，贵</w:t>
      </w:r>
      <w:proofErr w:type="gramStart"/>
      <w:r w:rsidRPr="000F2494">
        <w:rPr>
          <w:rFonts w:ascii="Arial" w:eastAsia="宋体" w:hAnsi="Arial" w:cs="Arial" w:hint="eastAsia"/>
          <w:szCs w:val="21"/>
        </w:rPr>
        <w:t>司位于</w:t>
      </w:r>
      <w:proofErr w:type="gramEnd"/>
      <w:r w:rsidRPr="000F2494">
        <w:rPr>
          <w:rFonts w:ascii="Arial" w:eastAsia="宋体" w:hAnsi="Arial" w:cs="Arial" w:hint="eastAsia"/>
          <w:szCs w:val="21"/>
        </w:rPr>
        <w:t>黑龙江省哈尔滨市平房开发区哈平路</w:t>
      </w:r>
      <w:r w:rsidR="00375F18">
        <w:rPr>
          <w:rFonts w:ascii="Arial" w:eastAsia="宋体" w:hAnsi="Arial" w:cs="Arial" w:hint="eastAsia"/>
          <w:szCs w:val="21"/>
        </w:rPr>
        <w:t>、</w:t>
      </w:r>
      <w:r w:rsidRPr="000F2494">
        <w:rPr>
          <w:rFonts w:ascii="Arial" w:eastAsia="宋体" w:hAnsi="Arial" w:cs="Arial" w:hint="eastAsia"/>
          <w:szCs w:val="21"/>
        </w:rPr>
        <w:t>大连路的工业项目，在按照上述收费标准</w:t>
      </w:r>
      <w:r w:rsidR="000F2494" w:rsidRPr="000F2494">
        <w:rPr>
          <w:rFonts w:ascii="Arial" w:eastAsia="宋体" w:hAnsi="Arial" w:cs="Arial" w:hint="eastAsia"/>
          <w:szCs w:val="21"/>
        </w:rPr>
        <w:t>给予大幅优惠。</w:t>
      </w:r>
    </w:p>
    <w:p w:rsidR="00964A0A" w:rsidRPr="000F2494" w:rsidRDefault="000F2494" w:rsidP="00375F18">
      <w:pPr>
        <w:pStyle w:val="a5"/>
        <w:spacing w:line="480" w:lineRule="auto"/>
        <w:rPr>
          <w:rFonts w:ascii="Arial" w:eastAsia="宋体" w:hAnsi="Arial" w:cs="Arial"/>
          <w:szCs w:val="21"/>
        </w:rPr>
      </w:pPr>
      <w:r w:rsidRPr="000F2494">
        <w:rPr>
          <w:rFonts w:ascii="Arial" w:eastAsia="宋体" w:hAnsi="Arial" w:cs="Arial" w:hint="eastAsia"/>
          <w:szCs w:val="21"/>
        </w:rPr>
        <w:t>本次评估收费金额</w:t>
      </w:r>
      <w:r w:rsidR="00375F18">
        <w:rPr>
          <w:rFonts w:ascii="Arial" w:eastAsia="宋体" w:hAnsi="Arial" w:cs="Arial" w:hint="eastAsia"/>
          <w:szCs w:val="21"/>
        </w:rPr>
        <w:t>确定</w:t>
      </w:r>
      <w:r w:rsidRPr="000F2494">
        <w:rPr>
          <w:rFonts w:ascii="Arial" w:eastAsia="宋体" w:hAnsi="Arial" w:cs="Arial" w:hint="eastAsia"/>
          <w:szCs w:val="21"/>
        </w:rPr>
        <w:t>为人民币</w:t>
      </w:r>
      <w:r w:rsidRPr="000F2494">
        <w:rPr>
          <w:rFonts w:ascii="Arial" w:eastAsia="宋体" w:hAnsi="Arial" w:cs="Arial" w:hint="eastAsia"/>
          <w:b/>
          <w:szCs w:val="21"/>
          <w:u w:val="single"/>
        </w:rPr>
        <w:t>3</w:t>
      </w:r>
      <w:r w:rsidRPr="000F2494">
        <w:rPr>
          <w:rFonts w:ascii="Arial" w:eastAsia="宋体" w:hAnsi="Arial" w:cs="Arial" w:hint="eastAsia"/>
          <w:szCs w:val="21"/>
          <w:u w:val="single"/>
        </w:rPr>
        <w:t>万元整</w:t>
      </w:r>
      <w:r w:rsidR="00375F18">
        <w:rPr>
          <w:rFonts w:ascii="Arial" w:eastAsia="宋体" w:hAnsi="Arial" w:cs="Arial" w:hint="eastAsia"/>
          <w:szCs w:val="21"/>
          <w:u w:val="single"/>
        </w:rPr>
        <w:t>（大写金额叁万元整）</w:t>
      </w:r>
      <w:r w:rsidRPr="000F2494">
        <w:rPr>
          <w:rFonts w:ascii="Arial" w:eastAsia="宋体" w:hAnsi="Arial" w:cs="Arial" w:hint="eastAsia"/>
          <w:szCs w:val="21"/>
        </w:rPr>
        <w:t>（含差旅费）。</w:t>
      </w:r>
    </w:p>
    <w:p w:rsidR="00AC7C39" w:rsidRDefault="00AC7C39" w:rsidP="00C9449F">
      <w:pPr>
        <w:pStyle w:val="a5"/>
        <w:spacing w:line="480" w:lineRule="auto"/>
        <w:rPr>
          <w:rFonts w:ascii="Arial" w:eastAsia="宋体" w:hAnsi="Arial" w:cs="Arial" w:hint="eastAsia"/>
          <w:szCs w:val="21"/>
        </w:rPr>
      </w:pPr>
    </w:p>
    <w:p w:rsidR="00375F18" w:rsidRDefault="00375F18" w:rsidP="00C9449F">
      <w:pPr>
        <w:pStyle w:val="a5"/>
        <w:spacing w:line="480" w:lineRule="auto"/>
        <w:rPr>
          <w:rFonts w:ascii="Arial" w:eastAsia="宋体" w:hAnsi="Arial" w:cs="Arial" w:hint="eastAsia"/>
          <w:szCs w:val="21"/>
        </w:rPr>
      </w:pPr>
    </w:p>
    <w:p w:rsidR="00375F18" w:rsidRDefault="00375F18" w:rsidP="00C9449F">
      <w:pPr>
        <w:pStyle w:val="a5"/>
        <w:spacing w:line="480" w:lineRule="auto"/>
        <w:rPr>
          <w:rFonts w:ascii="Arial" w:eastAsia="宋体" w:hAnsi="Arial" w:cs="Arial" w:hint="eastAsia"/>
          <w:szCs w:val="21"/>
        </w:rPr>
      </w:pPr>
    </w:p>
    <w:p w:rsidR="00375F18" w:rsidRDefault="00375F18" w:rsidP="00C9449F">
      <w:pPr>
        <w:pStyle w:val="a5"/>
        <w:spacing w:line="480" w:lineRule="auto"/>
        <w:rPr>
          <w:rFonts w:ascii="Arial" w:eastAsia="宋体" w:hAnsi="Arial" w:cs="Arial" w:hint="eastAsia"/>
          <w:szCs w:val="21"/>
        </w:rPr>
      </w:pPr>
    </w:p>
    <w:p w:rsidR="00375F18" w:rsidRDefault="00375F18" w:rsidP="00C9449F">
      <w:pPr>
        <w:pStyle w:val="a5"/>
        <w:spacing w:line="480" w:lineRule="auto"/>
        <w:rPr>
          <w:rFonts w:ascii="Arial" w:eastAsia="宋体" w:hAnsi="Arial" w:cs="Arial" w:hint="eastAsia"/>
          <w:szCs w:val="21"/>
        </w:rPr>
      </w:pPr>
    </w:p>
    <w:p w:rsidR="00375F18" w:rsidRDefault="00375F18" w:rsidP="00C9449F">
      <w:pPr>
        <w:pStyle w:val="a5"/>
        <w:spacing w:line="480" w:lineRule="auto"/>
        <w:rPr>
          <w:rFonts w:ascii="Arial" w:eastAsia="宋体" w:hAnsi="Arial" w:cs="Arial" w:hint="eastAsia"/>
          <w:szCs w:val="21"/>
        </w:rPr>
      </w:pPr>
    </w:p>
    <w:p w:rsidR="00375F18" w:rsidRDefault="00375F18" w:rsidP="00C9449F">
      <w:pPr>
        <w:pStyle w:val="a5"/>
        <w:spacing w:line="480" w:lineRule="auto"/>
        <w:rPr>
          <w:rFonts w:ascii="Arial" w:eastAsia="宋体" w:hAnsi="Arial" w:cs="Arial" w:hint="eastAsia"/>
          <w:szCs w:val="21"/>
        </w:rPr>
      </w:pPr>
    </w:p>
    <w:p w:rsidR="00375F18" w:rsidRDefault="00375F18" w:rsidP="00C9449F">
      <w:pPr>
        <w:pStyle w:val="a5"/>
        <w:spacing w:line="480" w:lineRule="auto"/>
        <w:rPr>
          <w:rFonts w:ascii="Arial" w:eastAsia="宋体" w:hAnsi="Arial" w:cs="Arial" w:hint="eastAsia"/>
          <w:szCs w:val="21"/>
        </w:rPr>
      </w:pPr>
    </w:p>
    <w:p w:rsidR="00375F18" w:rsidRDefault="00375F18" w:rsidP="00C9449F">
      <w:pPr>
        <w:pStyle w:val="a5"/>
        <w:spacing w:line="480" w:lineRule="auto"/>
        <w:rPr>
          <w:rFonts w:ascii="Arial" w:eastAsia="宋体" w:hAnsi="Arial" w:cs="Arial" w:hint="eastAsia"/>
          <w:szCs w:val="21"/>
        </w:rPr>
      </w:pPr>
    </w:p>
    <w:p w:rsidR="00375F18" w:rsidRDefault="00375F18" w:rsidP="00C9449F">
      <w:pPr>
        <w:pStyle w:val="a5"/>
        <w:spacing w:line="480" w:lineRule="auto"/>
        <w:rPr>
          <w:rFonts w:ascii="Arial" w:eastAsia="宋体" w:hAnsi="Arial" w:cs="Arial" w:hint="eastAsia"/>
          <w:szCs w:val="21"/>
        </w:rPr>
      </w:pPr>
    </w:p>
    <w:p w:rsidR="00375F18" w:rsidRDefault="00375F18" w:rsidP="00C9449F">
      <w:pPr>
        <w:pStyle w:val="a5"/>
        <w:spacing w:line="480" w:lineRule="auto"/>
        <w:rPr>
          <w:rFonts w:ascii="Arial" w:eastAsia="宋体" w:hAnsi="Arial" w:cs="Arial"/>
          <w:szCs w:val="21"/>
        </w:rPr>
      </w:pPr>
    </w:p>
    <w:p w:rsidR="009E6B5B" w:rsidRDefault="000F2494" w:rsidP="000F2494">
      <w:pPr>
        <w:pStyle w:val="a5"/>
        <w:numPr>
          <w:ilvl w:val="0"/>
          <w:numId w:val="2"/>
        </w:numPr>
        <w:spacing w:line="360" w:lineRule="auto"/>
        <w:ind w:firstLineChars="0"/>
        <w:jc w:val="left"/>
        <w:outlineLvl w:val="0"/>
        <w:rPr>
          <w:rFonts w:ascii="Arial" w:eastAsia="宋体" w:hAnsi="Arial" w:cs="Arial"/>
          <w:b/>
          <w:szCs w:val="21"/>
        </w:rPr>
      </w:pPr>
      <w:bookmarkStart w:id="4" w:name="_Toc504151250"/>
      <w:r w:rsidRPr="000F2494">
        <w:rPr>
          <w:rFonts w:ascii="Arial" w:eastAsia="宋体" w:hAnsi="Arial" w:cs="Arial" w:hint="eastAsia"/>
          <w:b/>
          <w:szCs w:val="21"/>
        </w:rPr>
        <w:lastRenderedPageBreak/>
        <w:t>公司营业执照及资质证书</w:t>
      </w:r>
      <w:bookmarkEnd w:id="4"/>
    </w:p>
    <w:p w:rsidR="00B11EB1" w:rsidRDefault="00B11EB1" w:rsidP="00B11EB1">
      <w:pPr>
        <w:spacing w:line="480" w:lineRule="auto"/>
        <w:ind w:firstLineChars="200" w:firstLine="420"/>
        <w:rPr>
          <w:rFonts w:ascii="宋体" w:hAnsi="宋体" w:cs="Arial"/>
          <w:szCs w:val="21"/>
        </w:rPr>
      </w:pPr>
      <w:r>
        <w:rPr>
          <w:rFonts w:ascii="宋体" w:hAnsi="宋体" w:cs="Arial" w:hint="eastAsia"/>
          <w:szCs w:val="21"/>
        </w:rPr>
        <w:t>（一）经年检的营业执照（副本）</w:t>
      </w:r>
    </w:p>
    <w:p w:rsidR="00B11EB1" w:rsidRPr="00B11EB1" w:rsidRDefault="00B11EB1" w:rsidP="00B11EB1">
      <w:pPr>
        <w:spacing w:line="480" w:lineRule="auto"/>
        <w:ind w:firstLineChars="200" w:firstLine="420"/>
        <w:rPr>
          <w:rFonts w:ascii="宋体" w:hAnsi="宋体" w:cs="Arial"/>
          <w:szCs w:val="21"/>
        </w:rPr>
      </w:pPr>
      <w:r>
        <w:rPr>
          <w:rFonts w:ascii="宋体" w:hAnsi="宋体" w:cs="Arial" w:hint="eastAsia"/>
          <w:noProof/>
          <w:szCs w:val="21"/>
        </w:rPr>
        <w:drawing>
          <wp:inline distT="0" distB="0" distL="0" distR="0">
            <wp:extent cx="5509010" cy="7581207"/>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001.jpg"/>
                    <pic:cNvPicPr/>
                  </pic:nvPicPr>
                  <pic:blipFill>
                    <a:blip r:embed="rId9">
                      <a:extLst>
                        <a:ext uri="{28A0092B-C50C-407E-A947-70E740481C1C}">
                          <a14:useLocalDpi xmlns:a14="http://schemas.microsoft.com/office/drawing/2010/main" val="0"/>
                        </a:ext>
                      </a:extLst>
                    </a:blip>
                    <a:stretch>
                      <a:fillRect/>
                    </a:stretch>
                  </pic:blipFill>
                  <pic:spPr>
                    <a:xfrm>
                      <a:off x="0" y="0"/>
                      <a:ext cx="5505007" cy="7575698"/>
                    </a:xfrm>
                    <a:prstGeom prst="rect">
                      <a:avLst/>
                    </a:prstGeom>
                  </pic:spPr>
                </pic:pic>
              </a:graphicData>
            </a:graphic>
          </wp:inline>
        </w:drawing>
      </w:r>
    </w:p>
    <w:p w:rsidR="00B11EB1" w:rsidRDefault="00B11EB1" w:rsidP="00B11EB1">
      <w:pPr>
        <w:spacing w:line="480" w:lineRule="auto"/>
        <w:ind w:firstLineChars="200" w:firstLine="420"/>
        <w:rPr>
          <w:rFonts w:ascii="宋体" w:hAnsi="宋体" w:cs="Arial"/>
          <w:szCs w:val="21"/>
        </w:rPr>
      </w:pPr>
    </w:p>
    <w:p w:rsidR="00B11EB1" w:rsidRPr="00895CA2" w:rsidRDefault="00B11EB1" w:rsidP="00B11EB1">
      <w:pPr>
        <w:spacing w:line="480" w:lineRule="auto"/>
        <w:ind w:firstLineChars="200" w:firstLine="420"/>
        <w:rPr>
          <w:rFonts w:ascii="宋体" w:hAnsi="宋体" w:cs="Arial"/>
          <w:szCs w:val="21"/>
        </w:rPr>
      </w:pPr>
      <w:r>
        <w:rPr>
          <w:rFonts w:ascii="宋体" w:hAnsi="宋体" w:cs="Arial" w:hint="eastAsia"/>
          <w:szCs w:val="21"/>
        </w:rPr>
        <w:lastRenderedPageBreak/>
        <w:t>（二</w:t>
      </w:r>
      <w:r w:rsidRPr="00895CA2">
        <w:rPr>
          <w:rFonts w:ascii="宋体" w:hAnsi="宋体" w:cs="Arial" w:hint="eastAsia"/>
          <w:szCs w:val="21"/>
        </w:rPr>
        <w:t>）房地产估价机构资质证书（一级）</w:t>
      </w:r>
    </w:p>
    <w:p w:rsidR="00B11EB1" w:rsidRPr="00895CA2" w:rsidRDefault="00B11EB1" w:rsidP="00B11EB1">
      <w:pPr>
        <w:spacing w:line="480" w:lineRule="auto"/>
        <w:ind w:firstLineChars="200" w:firstLine="420"/>
        <w:rPr>
          <w:rFonts w:ascii="宋体" w:hAnsi="宋体" w:cs="Arial"/>
          <w:szCs w:val="21"/>
        </w:rPr>
      </w:pPr>
      <w:r>
        <w:rPr>
          <w:rFonts w:ascii="宋体" w:hAnsi="宋体" w:cs="Arial"/>
          <w:noProof/>
          <w:szCs w:val="21"/>
        </w:rPr>
        <w:drawing>
          <wp:inline distT="0" distB="0" distL="0" distR="0">
            <wp:extent cx="4970780" cy="7132320"/>
            <wp:effectExtent l="0" t="0" r="1270" b="0"/>
            <wp:docPr id="22" name="图片 22" descr="说明: 2016房地产估价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说明: 2016房地产估价资质证书"/>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0780" cy="7132320"/>
                    </a:xfrm>
                    <a:prstGeom prst="rect">
                      <a:avLst/>
                    </a:prstGeom>
                    <a:noFill/>
                    <a:ln>
                      <a:noFill/>
                    </a:ln>
                  </pic:spPr>
                </pic:pic>
              </a:graphicData>
            </a:graphic>
          </wp:inline>
        </w:drawing>
      </w:r>
    </w:p>
    <w:p w:rsidR="00B11EB1" w:rsidRPr="00895CA2" w:rsidRDefault="00B11EB1" w:rsidP="00B11EB1">
      <w:pPr>
        <w:spacing w:line="480" w:lineRule="auto"/>
        <w:ind w:firstLineChars="200" w:firstLine="420"/>
        <w:rPr>
          <w:rFonts w:ascii="宋体" w:hAnsi="宋体" w:cs="Arial"/>
          <w:szCs w:val="21"/>
        </w:rPr>
      </w:pPr>
    </w:p>
    <w:p w:rsidR="00B11EB1" w:rsidRDefault="00B11EB1" w:rsidP="00B11EB1">
      <w:pPr>
        <w:spacing w:line="480" w:lineRule="auto"/>
        <w:ind w:firstLineChars="200" w:firstLine="420"/>
        <w:rPr>
          <w:rFonts w:ascii="宋体" w:hAnsi="宋体" w:cs="Arial"/>
          <w:szCs w:val="21"/>
        </w:rPr>
      </w:pPr>
    </w:p>
    <w:p w:rsidR="00C9449F" w:rsidRPr="00895CA2" w:rsidRDefault="00C9449F" w:rsidP="00B11EB1">
      <w:pPr>
        <w:spacing w:line="480" w:lineRule="auto"/>
        <w:ind w:firstLineChars="200" w:firstLine="420"/>
        <w:rPr>
          <w:rFonts w:ascii="宋体" w:hAnsi="宋体" w:cs="Arial"/>
          <w:szCs w:val="21"/>
        </w:rPr>
      </w:pPr>
    </w:p>
    <w:p w:rsidR="00B11EB1" w:rsidRPr="00895CA2" w:rsidRDefault="00B11EB1" w:rsidP="00B11EB1">
      <w:pPr>
        <w:spacing w:line="480" w:lineRule="auto"/>
        <w:ind w:firstLineChars="200" w:firstLine="420"/>
        <w:rPr>
          <w:rFonts w:ascii="宋体" w:hAnsi="宋体" w:cs="Arial"/>
          <w:szCs w:val="21"/>
        </w:rPr>
      </w:pPr>
      <w:r w:rsidRPr="00895CA2">
        <w:rPr>
          <w:rFonts w:ascii="宋体" w:hAnsi="宋体" w:cs="Arial" w:hint="eastAsia"/>
          <w:szCs w:val="21"/>
        </w:rPr>
        <w:lastRenderedPageBreak/>
        <w:t>（</w:t>
      </w:r>
      <w:r>
        <w:rPr>
          <w:rFonts w:ascii="宋体" w:hAnsi="宋体" w:cs="Arial" w:hint="eastAsia"/>
          <w:szCs w:val="21"/>
        </w:rPr>
        <w:t>三</w:t>
      </w:r>
      <w:r w:rsidRPr="00895CA2">
        <w:rPr>
          <w:rFonts w:ascii="宋体" w:hAnsi="宋体" w:cs="Arial" w:hint="eastAsia"/>
          <w:szCs w:val="21"/>
        </w:rPr>
        <w:t>）土地评估中介机构注册证书（全国范围内从事土地业务）</w:t>
      </w:r>
    </w:p>
    <w:p w:rsidR="00B11EB1" w:rsidRPr="00895CA2" w:rsidRDefault="00B11EB1" w:rsidP="00B11EB1">
      <w:pPr>
        <w:spacing w:line="480" w:lineRule="auto"/>
        <w:ind w:firstLineChars="200" w:firstLine="420"/>
        <w:rPr>
          <w:rFonts w:ascii="宋体" w:hAnsi="宋体" w:cs="Arial"/>
          <w:szCs w:val="21"/>
        </w:rPr>
      </w:pPr>
      <w:r>
        <w:rPr>
          <w:rFonts w:ascii="宋体" w:hAnsi="宋体" w:cs="Arial"/>
          <w:noProof/>
          <w:szCs w:val="21"/>
        </w:rPr>
        <w:drawing>
          <wp:inline distT="0" distB="0" distL="0" distR="0">
            <wp:extent cx="5270500" cy="7315200"/>
            <wp:effectExtent l="0" t="0" r="6350" b="0"/>
            <wp:docPr id="21" name="图片 21" descr="说明: 2016土地注册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说明: 2016土地注册证书"/>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7315200"/>
                    </a:xfrm>
                    <a:prstGeom prst="rect">
                      <a:avLst/>
                    </a:prstGeom>
                    <a:noFill/>
                    <a:ln>
                      <a:noFill/>
                    </a:ln>
                  </pic:spPr>
                </pic:pic>
              </a:graphicData>
            </a:graphic>
          </wp:inline>
        </w:drawing>
      </w:r>
    </w:p>
    <w:p w:rsidR="00B11EB1" w:rsidRPr="00895CA2" w:rsidRDefault="00B11EB1" w:rsidP="00B11EB1">
      <w:pPr>
        <w:spacing w:line="480" w:lineRule="auto"/>
        <w:ind w:firstLineChars="200" w:firstLine="420"/>
        <w:rPr>
          <w:rFonts w:ascii="宋体" w:hAnsi="宋体" w:cs="Arial"/>
          <w:szCs w:val="21"/>
        </w:rPr>
      </w:pPr>
      <w:r w:rsidRPr="00895CA2">
        <w:rPr>
          <w:rFonts w:ascii="宋体" w:hAnsi="宋体" w:cs="Arial"/>
          <w:szCs w:val="21"/>
        </w:rPr>
        <w:br w:type="page"/>
      </w:r>
      <w:r w:rsidRPr="00895CA2">
        <w:rPr>
          <w:rFonts w:ascii="宋体" w:hAnsi="宋体" w:cs="Arial" w:hint="eastAsia"/>
          <w:szCs w:val="21"/>
        </w:rPr>
        <w:lastRenderedPageBreak/>
        <w:t>（</w:t>
      </w:r>
      <w:r>
        <w:rPr>
          <w:rFonts w:ascii="宋体" w:hAnsi="宋体" w:cs="Arial" w:hint="eastAsia"/>
          <w:szCs w:val="21"/>
        </w:rPr>
        <w:t>四</w:t>
      </w:r>
      <w:r w:rsidRPr="00895CA2">
        <w:rPr>
          <w:rFonts w:ascii="宋体" w:hAnsi="宋体" w:cs="Arial" w:hint="eastAsia"/>
          <w:szCs w:val="21"/>
        </w:rPr>
        <w:t>）土地评估中介机构资信等级证书（</w:t>
      </w:r>
      <w:r w:rsidRPr="00895CA2">
        <w:rPr>
          <w:rFonts w:ascii="宋体" w:hAnsi="宋体" w:cs="Arial"/>
          <w:szCs w:val="21"/>
        </w:rPr>
        <w:t>A</w:t>
      </w:r>
      <w:r w:rsidRPr="00895CA2">
        <w:rPr>
          <w:rFonts w:ascii="宋体" w:hAnsi="宋体" w:cs="Arial" w:hint="eastAsia"/>
          <w:szCs w:val="21"/>
        </w:rPr>
        <w:t>级）</w:t>
      </w:r>
    </w:p>
    <w:p w:rsidR="00B11EB1" w:rsidRPr="00895CA2" w:rsidRDefault="00B11EB1" w:rsidP="00B11EB1">
      <w:pPr>
        <w:spacing w:line="480" w:lineRule="auto"/>
        <w:ind w:firstLineChars="200" w:firstLine="420"/>
        <w:rPr>
          <w:rFonts w:ascii="宋体" w:hAnsi="宋体" w:cs="Arial"/>
          <w:szCs w:val="21"/>
        </w:rPr>
      </w:pPr>
      <w:r>
        <w:rPr>
          <w:rFonts w:ascii="宋体" w:hAnsi="宋体" w:cs="Arial"/>
          <w:noProof/>
          <w:szCs w:val="21"/>
        </w:rPr>
        <w:drawing>
          <wp:inline distT="0" distB="0" distL="0" distR="0">
            <wp:extent cx="7498080" cy="5403215"/>
            <wp:effectExtent l="0" t="318" r="7303" b="7302"/>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498080" cy="5403215"/>
                    </a:xfrm>
                    <a:prstGeom prst="rect">
                      <a:avLst/>
                    </a:prstGeom>
                    <a:noFill/>
                    <a:ln>
                      <a:noFill/>
                    </a:ln>
                  </pic:spPr>
                </pic:pic>
              </a:graphicData>
            </a:graphic>
          </wp:inline>
        </w:drawing>
      </w:r>
    </w:p>
    <w:p w:rsidR="00B11EB1" w:rsidRDefault="00B11EB1" w:rsidP="00B11EB1">
      <w:pPr>
        <w:spacing w:line="480" w:lineRule="auto"/>
        <w:ind w:firstLineChars="200" w:firstLine="420"/>
        <w:rPr>
          <w:rFonts w:ascii="宋体" w:hAnsi="宋体" w:cs="Arial"/>
          <w:szCs w:val="21"/>
        </w:rPr>
      </w:pPr>
    </w:p>
    <w:p w:rsidR="00C9449F" w:rsidRPr="00895CA2" w:rsidRDefault="00C9449F" w:rsidP="00B11EB1">
      <w:pPr>
        <w:spacing w:line="480" w:lineRule="auto"/>
        <w:ind w:firstLineChars="200" w:firstLine="420"/>
        <w:rPr>
          <w:rFonts w:ascii="宋体" w:hAnsi="宋体" w:cs="Arial"/>
          <w:szCs w:val="21"/>
        </w:rPr>
      </w:pPr>
    </w:p>
    <w:p w:rsidR="00B11EB1" w:rsidRPr="00895CA2" w:rsidRDefault="00B11EB1" w:rsidP="00B11EB1">
      <w:pPr>
        <w:spacing w:line="480" w:lineRule="auto"/>
        <w:ind w:firstLineChars="200" w:firstLine="420"/>
        <w:rPr>
          <w:rFonts w:ascii="宋体" w:hAnsi="宋体" w:cs="Arial"/>
          <w:szCs w:val="21"/>
        </w:rPr>
      </w:pPr>
      <w:r w:rsidRPr="00895CA2">
        <w:rPr>
          <w:rFonts w:ascii="宋体" w:hAnsi="宋体" w:cs="Arial" w:hint="eastAsia"/>
          <w:szCs w:val="21"/>
        </w:rPr>
        <w:lastRenderedPageBreak/>
        <w:t>（</w:t>
      </w:r>
      <w:r>
        <w:rPr>
          <w:rFonts w:ascii="宋体" w:hAnsi="宋体" w:cs="Arial" w:hint="eastAsia"/>
          <w:szCs w:val="21"/>
        </w:rPr>
        <w:t>五</w:t>
      </w:r>
      <w:r w:rsidRPr="00895CA2">
        <w:rPr>
          <w:rFonts w:ascii="宋体" w:hAnsi="宋体" w:cs="Arial" w:hint="eastAsia"/>
          <w:szCs w:val="21"/>
        </w:rPr>
        <w:t>）土地评估中介机构</w:t>
      </w:r>
      <w:r w:rsidRPr="00895CA2">
        <w:rPr>
          <w:rFonts w:ascii="宋体" w:hAnsi="宋体" w:cs="Arial"/>
          <w:szCs w:val="21"/>
        </w:rPr>
        <w:t>201</w:t>
      </w:r>
      <w:r w:rsidRPr="00895CA2">
        <w:rPr>
          <w:rFonts w:ascii="宋体" w:hAnsi="宋体" w:cs="Arial" w:hint="eastAsia"/>
          <w:szCs w:val="21"/>
        </w:rPr>
        <w:t>7年度年检合格证明</w:t>
      </w:r>
    </w:p>
    <w:p w:rsidR="00B11EB1" w:rsidRPr="00895CA2" w:rsidRDefault="00B11EB1" w:rsidP="00B11EB1">
      <w:pPr>
        <w:spacing w:line="480" w:lineRule="auto"/>
        <w:ind w:firstLineChars="200" w:firstLine="420"/>
        <w:rPr>
          <w:rFonts w:ascii="宋体" w:hAnsi="宋体" w:cs="Arial"/>
          <w:szCs w:val="21"/>
        </w:rPr>
      </w:pPr>
      <w:r>
        <w:rPr>
          <w:rFonts w:ascii="宋体" w:hAnsi="宋体" w:cs="Arial"/>
          <w:noProof/>
          <w:szCs w:val="21"/>
        </w:rPr>
        <w:drawing>
          <wp:inline distT="0" distB="0" distL="0" distR="0">
            <wp:extent cx="5153660" cy="7323455"/>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660" cy="7323455"/>
                    </a:xfrm>
                    <a:prstGeom prst="rect">
                      <a:avLst/>
                    </a:prstGeom>
                    <a:noFill/>
                    <a:ln>
                      <a:noFill/>
                    </a:ln>
                  </pic:spPr>
                </pic:pic>
              </a:graphicData>
            </a:graphic>
          </wp:inline>
        </w:drawing>
      </w:r>
      <w:r w:rsidRPr="00895CA2">
        <w:rPr>
          <w:rFonts w:ascii="宋体" w:hAnsi="宋体" w:cs="Arial" w:hint="eastAsia"/>
          <w:szCs w:val="21"/>
        </w:rPr>
        <w:t xml:space="preserve">   </w:t>
      </w:r>
    </w:p>
    <w:p w:rsidR="00B11EB1" w:rsidRPr="00895CA2" w:rsidRDefault="00B11EB1" w:rsidP="00B11EB1">
      <w:pPr>
        <w:spacing w:line="480" w:lineRule="auto"/>
        <w:ind w:firstLineChars="200" w:firstLine="420"/>
        <w:rPr>
          <w:rFonts w:ascii="宋体" w:hAnsi="宋体" w:cs="Arial"/>
          <w:szCs w:val="21"/>
        </w:rPr>
      </w:pPr>
    </w:p>
    <w:p w:rsidR="000F2494" w:rsidRPr="00500931" w:rsidRDefault="000F2494" w:rsidP="00500931">
      <w:pPr>
        <w:spacing w:line="360" w:lineRule="auto"/>
        <w:jc w:val="left"/>
        <w:outlineLvl w:val="0"/>
        <w:rPr>
          <w:rFonts w:ascii="Arial" w:eastAsia="宋体" w:hAnsi="Arial" w:cs="Arial"/>
          <w:b/>
          <w:szCs w:val="21"/>
        </w:rPr>
      </w:pPr>
    </w:p>
    <w:sectPr w:rsidR="000F2494" w:rsidRPr="00500931" w:rsidSect="004F6895">
      <w:headerReference w:type="default" r:id="rId14"/>
      <w:footerReference w:type="default" r:id="rId15"/>
      <w:pgSz w:w="11906" w:h="16838"/>
      <w:pgMar w:top="1440" w:right="1800" w:bottom="1440" w:left="1800" w:header="851" w:footer="992" w:gutter="0"/>
      <w:pgNumType w:start="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943" w:rsidRDefault="00507943" w:rsidP="00142D81">
      <w:r>
        <w:separator/>
      </w:r>
    </w:p>
  </w:endnote>
  <w:endnote w:type="continuationSeparator" w:id="0">
    <w:p w:rsidR="00507943" w:rsidRDefault="00507943" w:rsidP="00142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4A" w:rsidRPr="003C7B4A" w:rsidRDefault="003C7B4A" w:rsidP="003C7B4A">
    <w:pPr>
      <w:pStyle w:val="a4"/>
      <w:pBdr>
        <w:top w:val="thinThickSmallGap" w:sz="24" w:space="8" w:color="A50021"/>
      </w:pBdr>
      <w:tabs>
        <w:tab w:val="clear" w:pos="8306"/>
        <w:tab w:val="right" w:pos="7946"/>
      </w:tabs>
      <w:ind w:right="360"/>
      <w:jc w:val="both"/>
      <w:rPr>
        <w:rFonts w:ascii="宋体"/>
      </w:rPr>
    </w:pPr>
    <w:r w:rsidRPr="00CB3F32">
      <w:rPr>
        <w:rFonts w:hint="eastAsia"/>
      </w:rPr>
      <w:t xml:space="preserve"> </w:t>
    </w:r>
    <w:r w:rsidRPr="002E78D1">
      <w:rPr>
        <w:rFonts w:hint="eastAsia"/>
      </w:rPr>
      <w:t xml:space="preserve">    </w:t>
    </w:r>
    <w:proofErr w:type="gramStart"/>
    <w:r>
      <w:rPr>
        <w:rFonts w:hint="eastAsia"/>
      </w:rPr>
      <w:t>北京康正宏</w:t>
    </w:r>
    <w:proofErr w:type="gramEnd"/>
    <w:r>
      <w:rPr>
        <w:rFonts w:hint="eastAsia"/>
      </w:rPr>
      <w:t>基房地产评估有限公司</w:t>
    </w:r>
    <w:r>
      <w:rPr>
        <w:rFonts w:hint="eastAsia"/>
      </w:rPr>
      <w:t xml:space="preserve">   </w:t>
    </w:r>
    <w:r>
      <w:tab/>
    </w:r>
    <w:r>
      <w:rPr>
        <w:rFonts w:hint="eastAsia"/>
      </w:rPr>
      <w:t>电话：</w:t>
    </w:r>
    <w:r>
      <w:rPr>
        <w:rFonts w:hint="eastAsia"/>
      </w:rPr>
      <w:t>010-</w:t>
    </w:r>
    <w:r w:rsidRPr="00EA57CE">
      <w:t>8225</w:t>
    </w:r>
    <w:r w:rsidRPr="00EA57CE">
      <w:rPr>
        <w:rFonts w:hint="eastAsia"/>
      </w:rPr>
      <w:t xml:space="preserve">3558  </w:t>
    </w:r>
    <w:r>
      <w:rPr>
        <w:rFonts w:ascii="宋体" w:hAnsi="宋体" w:hint="eastAsia"/>
      </w:rPr>
      <w:t xml:space="preserve">                </w:t>
    </w:r>
    <w:r w:rsidRPr="004C1066">
      <w:rPr>
        <w:rFonts w:ascii="宋体" w:hAnsi="宋体"/>
      </w:rPr>
      <w:fldChar w:fldCharType="begin"/>
    </w:r>
    <w:r w:rsidRPr="004C1066">
      <w:rPr>
        <w:rFonts w:ascii="宋体" w:hAnsi="宋体"/>
      </w:rPr>
      <w:instrText xml:space="preserve"> PAGE   \* MERGEFORMAT </w:instrText>
    </w:r>
    <w:r w:rsidRPr="004C1066">
      <w:rPr>
        <w:rFonts w:ascii="宋体" w:hAnsi="宋体"/>
      </w:rPr>
      <w:fldChar w:fldCharType="separate"/>
    </w:r>
    <w:r w:rsidR="00375F18" w:rsidRPr="00375F18">
      <w:rPr>
        <w:rFonts w:ascii="宋体" w:hAnsi="宋体"/>
        <w:noProof/>
        <w:lang w:val="zh-CN"/>
      </w:rPr>
      <w:t>0</w:t>
    </w:r>
    <w:r w:rsidRPr="004C1066">
      <w:rPr>
        <w:rFonts w:ascii="宋体" w:hAnsi="宋体"/>
      </w:rPr>
      <w:fldChar w:fldCharType="end"/>
    </w:r>
    <w:r>
      <w:rPr>
        <w:rFonts w:ascii="宋体" w:hAnsi="宋体"/>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943" w:rsidRDefault="00507943" w:rsidP="00142D81">
      <w:r>
        <w:separator/>
      </w:r>
    </w:p>
  </w:footnote>
  <w:footnote w:type="continuationSeparator" w:id="0">
    <w:p w:rsidR="00507943" w:rsidRDefault="00507943" w:rsidP="00142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4A" w:rsidRDefault="003C7B4A" w:rsidP="004F6895">
    <w:pPr>
      <w:pStyle w:val="a3"/>
      <w:pBdr>
        <w:bottom w:val="none" w:sz="0" w:space="0" w:color="auto"/>
      </w:pBdr>
      <w:ind w:firstLineChars="50" w:firstLine="90"/>
      <w:jc w:val="both"/>
    </w:pPr>
    <w:r>
      <w:rPr>
        <w:noProof/>
      </w:rPr>
      <w:drawing>
        <wp:inline distT="0" distB="0" distL="0" distR="0" wp14:anchorId="1E7F55C3" wp14:editId="1609D1F7">
          <wp:extent cx="5610860" cy="307340"/>
          <wp:effectExtent l="0" t="0" r="8890" b="0"/>
          <wp:docPr id="12" name="图片 12"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860" cy="3073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76F0D"/>
    <w:multiLevelType w:val="hybridMultilevel"/>
    <w:tmpl w:val="5B868E86"/>
    <w:lvl w:ilvl="0" w:tplc="56100B6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7D86CF0"/>
    <w:multiLevelType w:val="hybridMultilevel"/>
    <w:tmpl w:val="09EC06B2"/>
    <w:lvl w:ilvl="0" w:tplc="D97635B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93D"/>
    <w:rsid w:val="000F2494"/>
    <w:rsid w:val="00105089"/>
    <w:rsid w:val="00105385"/>
    <w:rsid w:val="00142D81"/>
    <w:rsid w:val="00225BA8"/>
    <w:rsid w:val="00251DD9"/>
    <w:rsid w:val="002653BF"/>
    <w:rsid w:val="00355033"/>
    <w:rsid w:val="00375F18"/>
    <w:rsid w:val="003A4AB1"/>
    <w:rsid w:val="003A5756"/>
    <w:rsid w:val="003C7B4A"/>
    <w:rsid w:val="00402871"/>
    <w:rsid w:val="004A639C"/>
    <w:rsid w:val="004F6895"/>
    <w:rsid w:val="00500931"/>
    <w:rsid w:val="005037FC"/>
    <w:rsid w:val="00507943"/>
    <w:rsid w:val="00630D87"/>
    <w:rsid w:val="006756D8"/>
    <w:rsid w:val="0069432B"/>
    <w:rsid w:val="00937C67"/>
    <w:rsid w:val="00964A0A"/>
    <w:rsid w:val="009C47B5"/>
    <w:rsid w:val="009E6B5B"/>
    <w:rsid w:val="009F5A73"/>
    <w:rsid w:val="00A666BA"/>
    <w:rsid w:val="00AC5F47"/>
    <w:rsid w:val="00AC7C39"/>
    <w:rsid w:val="00B11EB1"/>
    <w:rsid w:val="00C03780"/>
    <w:rsid w:val="00C9449F"/>
    <w:rsid w:val="00D07442"/>
    <w:rsid w:val="00D345B8"/>
    <w:rsid w:val="00D36DD3"/>
    <w:rsid w:val="00D5793D"/>
    <w:rsid w:val="00F11EBF"/>
    <w:rsid w:val="00F40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C7B4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2D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42D81"/>
    <w:rPr>
      <w:sz w:val="18"/>
      <w:szCs w:val="18"/>
    </w:rPr>
  </w:style>
  <w:style w:type="paragraph" w:styleId="a4">
    <w:name w:val="footer"/>
    <w:basedOn w:val="a"/>
    <w:link w:val="Char0"/>
    <w:uiPriority w:val="99"/>
    <w:unhideWhenUsed/>
    <w:rsid w:val="00142D81"/>
    <w:pPr>
      <w:tabs>
        <w:tab w:val="center" w:pos="4153"/>
        <w:tab w:val="right" w:pos="8306"/>
      </w:tabs>
      <w:snapToGrid w:val="0"/>
      <w:jc w:val="left"/>
    </w:pPr>
    <w:rPr>
      <w:sz w:val="18"/>
      <w:szCs w:val="18"/>
    </w:rPr>
  </w:style>
  <w:style w:type="character" w:customStyle="1" w:styleId="Char0">
    <w:name w:val="页脚 Char"/>
    <w:basedOn w:val="a0"/>
    <w:link w:val="a4"/>
    <w:uiPriority w:val="99"/>
    <w:rsid w:val="00142D81"/>
    <w:rPr>
      <w:sz w:val="18"/>
      <w:szCs w:val="18"/>
    </w:rPr>
  </w:style>
  <w:style w:type="paragraph" w:styleId="a5">
    <w:name w:val="List Paragraph"/>
    <w:basedOn w:val="a"/>
    <w:uiPriority w:val="34"/>
    <w:qFormat/>
    <w:rsid w:val="00142D81"/>
    <w:pPr>
      <w:ind w:firstLineChars="200" w:firstLine="420"/>
    </w:pPr>
  </w:style>
  <w:style w:type="paragraph" w:customStyle="1" w:styleId="10">
    <w:name w:val="正文1"/>
    <w:rsid w:val="003A5756"/>
    <w:pPr>
      <w:widowControl w:val="0"/>
      <w:adjustRightInd w:val="0"/>
      <w:spacing w:line="360" w:lineRule="atLeast"/>
      <w:textAlignment w:val="baseline"/>
    </w:pPr>
    <w:rPr>
      <w:rFonts w:ascii="宋体" w:eastAsia="宋体" w:hAnsi="Times New Roman" w:cs="Times New Roman"/>
      <w:kern w:val="0"/>
      <w:sz w:val="34"/>
      <w:szCs w:val="20"/>
    </w:rPr>
  </w:style>
  <w:style w:type="table" w:styleId="a6">
    <w:name w:val="Table Grid"/>
    <w:basedOn w:val="a1"/>
    <w:uiPriority w:val="59"/>
    <w:rsid w:val="009E6B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CharCharChar">
    <w:name w:val="Char1 Char Char Char Char Char Char Char Char Char"/>
    <w:basedOn w:val="a"/>
    <w:rsid w:val="009E6B5B"/>
    <w:pPr>
      <w:adjustRightInd w:val="0"/>
      <w:spacing w:line="360" w:lineRule="auto"/>
    </w:pPr>
    <w:rPr>
      <w:rFonts w:ascii="Times New Roman" w:eastAsia="宋体" w:hAnsi="Times New Roman" w:cs="Times New Roman"/>
      <w:kern w:val="0"/>
      <w:sz w:val="24"/>
      <w:szCs w:val="20"/>
    </w:rPr>
  </w:style>
  <w:style w:type="paragraph" w:styleId="a7">
    <w:name w:val="Balloon Text"/>
    <w:basedOn w:val="a"/>
    <w:link w:val="Char1"/>
    <w:uiPriority w:val="99"/>
    <w:semiHidden/>
    <w:unhideWhenUsed/>
    <w:rsid w:val="00C03780"/>
    <w:rPr>
      <w:sz w:val="18"/>
      <w:szCs w:val="18"/>
    </w:rPr>
  </w:style>
  <w:style w:type="character" w:customStyle="1" w:styleId="Char1">
    <w:name w:val="批注框文本 Char"/>
    <w:basedOn w:val="a0"/>
    <w:link w:val="a7"/>
    <w:uiPriority w:val="99"/>
    <w:semiHidden/>
    <w:rsid w:val="00C03780"/>
    <w:rPr>
      <w:sz w:val="18"/>
      <w:szCs w:val="18"/>
    </w:rPr>
  </w:style>
  <w:style w:type="character" w:customStyle="1" w:styleId="1Char">
    <w:name w:val="标题 1 Char"/>
    <w:basedOn w:val="a0"/>
    <w:link w:val="1"/>
    <w:uiPriority w:val="9"/>
    <w:rsid w:val="003C7B4A"/>
    <w:rPr>
      <w:b/>
      <w:bCs/>
      <w:kern w:val="44"/>
      <w:sz w:val="44"/>
      <w:szCs w:val="44"/>
    </w:rPr>
  </w:style>
  <w:style w:type="paragraph" w:styleId="TOC">
    <w:name w:val="TOC Heading"/>
    <w:basedOn w:val="1"/>
    <w:next w:val="a"/>
    <w:uiPriority w:val="39"/>
    <w:semiHidden/>
    <w:unhideWhenUsed/>
    <w:qFormat/>
    <w:rsid w:val="003C7B4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3C7B4A"/>
  </w:style>
  <w:style w:type="character" w:styleId="a8">
    <w:name w:val="Hyperlink"/>
    <w:basedOn w:val="a0"/>
    <w:uiPriority w:val="99"/>
    <w:unhideWhenUsed/>
    <w:rsid w:val="003C7B4A"/>
    <w:rPr>
      <w:color w:val="0000FF" w:themeColor="hyperlink"/>
      <w:u w:val="single"/>
    </w:rPr>
  </w:style>
  <w:style w:type="paragraph" w:customStyle="1" w:styleId="CharCharCharCharCharCharCharCharCharCharCharCharCharCharCharCharCharCharChar">
    <w:name w:val="Char Char Char Char Char Char Char Char Char Char Char Char Char Char Char Char Char Char Char"/>
    <w:basedOn w:val="a"/>
    <w:rsid w:val="00105089"/>
    <w:pPr>
      <w:spacing w:line="360" w:lineRule="auto"/>
    </w:pPr>
    <w:rPr>
      <w:rFonts w:ascii="Tahoma" w:eastAsia="宋体" w:hAnsi="Tahoma"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C7B4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2D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42D81"/>
    <w:rPr>
      <w:sz w:val="18"/>
      <w:szCs w:val="18"/>
    </w:rPr>
  </w:style>
  <w:style w:type="paragraph" w:styleId="a4">
    <w:name w:val="footer"/>
    <w:basedOn w:val="a"/>
    <w:link w:val="Char0"/>
    <w:uiPriority w:val="99"/>
    <w:unhideWhenUsed/>
    <w:rsid w:val="00142D81"/>
    <w:pPr>
      <w:tabs>
        <w:tab w:val="center" w:pos="4153"/>
        <w:tab w:val="right" w:pos="8306"/>
      </w:tabs>
      <w:snapToGrid w:val="0"/>
      <w:jc w:val="left"/>
    </w:pPr>
    <w:rPr>
      <w:sz w:val="18"/>
      <w:szCs w:val="18"/>
    </w:rPr>
  </w:style>
  <w:style w:type="character" w:customStyle="1" w:styleId="Char0">
    <w:name w:val="页脚 Char"/>
    <w:basedOn w:val="a0"/>
    <w:link w:val="a4"/>
    <w:uiPriority w:val="99"/>
    <w:rsid w:val="00142D81"/>
    <w:rPr>
      <w:sz w:val="18"/>
      <w:szCs w:val="18"/>
    </w:rPr>
  </w:style>
  <w:style w:type="paragraph" w:styleId="a5">
    <w:name w:val="List Paragraph"/>
    <w:basedOn w:val="a"/>
    <w:uiPriority w:val="34"/>
    <w:qFormat/>
    <w:rsid w:val="00142D81"/>
    <w:pPr>
      <w:ind w:firstLineChars="200" w:firstLine="420"/>
    </w:pPr>
  </w:style>
  <w:style w:type="paragraph" w:customStyle="1" w:styleId="10">
    <w:name w:val="正文1"/>
    <w:rsid w:val="003A5756"/>
    <w:pPr>
      <w:widowControl w:val="0"/>
      <w:adjustRightInd w:val="0"/>
      <w:spacing w:line="360" w:lineRule="atLeast"/>
      <w:textAlignment w:val="baseline"/>
    </w:pPr>
    <w:rPr>
      <w:rFonts w:ascii="宋体" w:eastAsia="宋体" w:hAnsi="Times New Roman" w:cs="Times New Roman"/>
      <w:kern w:val="0"/>
      <w:sz w:val="34"/>
      <w:szCs w:val="20"/>
    </w:rPr>
  </w:style>
  <w:style w:type="table" w:styleId="a6">
    <w:name w:val="Table Grid"/>
    <w:basedOn w:val="a1"/>
    <w:uiPriority w:val="59"/>
    <w:rsid w:val="009E6B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CharCharChar">
    <w:name w:val="Char1 Char Char Char Char Char Char Char Char Char"/>
    <w:basedOn w:val="a"/>
    <w:rsid w:val="009E6B5B"/>
    <w:pPr>
      <w:adjustRightInd w:val="0"/>
      <w:spacing w:line="360" w:lineRule="auto"/>
    </w:pPr>
    <w:rPr>
      <w:rFonts w:ascii="Times New Roman" w:eastAsia="宋体" w:hAnsi="Times New Roman" w:cs="Times New Roman"/>
      <w:kern w:val="0"/>
      <w:sz w:val="24"/>
      <w:szCs w:val="20"/>
    </w:rPr>
  </w:style>
  <w:style w:type="paragraph" w:styleId="a7">
    <w:name w:val="Balloon Text"/>
    <w:basedOn w:val="a"/>
    <w:link w:val="Char1"/>
    <w:uiPriority w:val="99"/>
    <w:semiHidden/>
    <w:unhideWhenUsed/>
    <w:rsid w:val="00C03780"/>
    <w:rPr>
      <w:sz w:val="18"/>
      <w:szCs w:val="18"/>
    </w:rPr>
  </w:style>
  <w:style w:type="character" w:customStyle="1" w:styleId="Char1">
    <w:name w:val="批注框文本 Char"/>
    <w:basedOn w:val="a0"/>
    <w:link w:val="a7"/>
    <w:uiPriority w:val="99"/>
    <w:semiHidden/>
    <w:rsid w:val="00C03780"/>
    <w:rPr>
      <w:sz w:val="18"/>
      <w:szCs w:val="18"/>
    </w:rPr>
  </w:style>
  <w:style w:type="character" w:customStyle="1" w:styleId="1Char">
    <w:name w:val="标题 1 Char"/>
    <w:basedOn w:val="a0"/>
    <w:link w:val="1"/>
    <w:uiPriority w:val="9"/>
    <w:rsid w:val="003C7B4A"/>
    <w:rPr>
      <w:b/>
      <w:bCs/>
      <w:kern w:val="44"/>
      <w:sz w:val="44"/>
      <w:szCs w:val="44"/>
    </w:rPr>
  </w:style>
  <w:style w:type="paragraph" w:styleId="TOC">
    <w:name w:val="TOC Heading"/>
    <w:basedOn w:val="1"/>
    <w:next w:val="a"/>
    <w:uiPriority w:val="39"/>
    <w:semiHidden/>
    <w:unhideWhenUsed/>
    <w:qFormat/>
    <w:rsid w:val="003C7B4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3C7B4A"/>
  </w:style>
  <w:style w:type="character" w:styleId="a8">
    <w:name w:val="Hyperlink"/>
    <w:basedOn w:val="a0"/>
    <w:uiPriority w:val="99"/>
    <w:unhideWhenUsed/>
    <w:rsid w:val="003C7B4A"/>
    <w:rPr>
      <w:color w:val="0000FF" w:themeColor="hyperlink"/>
      <w:u w:val="single"/>
    </w:rPr>
  </w:style>
  <w:style w:type="paragraph" w:customStyle="1" w:styleId="CharCharCharCharCharCharCharCharCharCharCharCharCharCharCharCharCharCharChar">
    <w:name w:val="Char Char Char Char Char Char Char Char Char Char Char Char Char Char Char Char Char Char Char"/>
    <w:basedOn w:val="a"/>
    <w:rsid w:val="00105089"/>
    <w:pPr>
      <w:spacing w:line="360" w:lineRule="auto"/>
    </w:pPr>
    <w:rPr>
      <w:rFonts w:ascii="Tahoma" w:eastAsia="宋体" w:hAnsi="Tahom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985BF-44BB-44A9-87A1-5BC68CCDA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Pages>
  <Words>1158</Words>
  <Characters>1240</Characters>
  <Application>Microsoft Office Word</Application>
  <DocSecurity>0</DocSecurity>
  <Lines>124</Lines>
  <Paragraphs>114</Paragraphs>
  <ScaleCrop>false</ScaleCrop>
  <Company>CHINA</Company>
  <LinksUpToDate>false</LinksUpToDate>
  <CharactersWithSpaces>2284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2018-01-23T01:28:00Z</cp:lastPrinted>
  <dcterms:created xsi:type="dcterms:W3CDTF">2016-07-26T05:27:00Z</dcterms:created>
  <dcterms:modified xsi:type="dcterms:W3CDTF">2018-01-23T01:29:00Z</dcterms:modified>
</cp:coreProperties>
</file>