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13" w:rsidRDefault="00BC1313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:rsidR="00BC1313" w:rsidRDefault="00BC131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BC1313" w:rsidRDefault="00BC131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BC1313" w:rsidRDefault="00BC131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BC1313" w:rsidRDefault="00BC131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BC1313" w:rsidRDefault="00BC131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BC1313" w:rsidRDefault="00BC131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BC1313" w:rsidRDefault="00DB445E">
      <w:pPr>
        <w:spacing w:line="480" w:lineRule="auto"/>
        <w:jc w:val="center"/>
        <w:rPr>
          <w:rFonts w:ascii="宋体" w:hAnsi="宋体" w:cs="宋体"/>
          <w:b/>
          <w:sz w:val="36"/>
        </w:rPr>
      </w:pPr>
      <w:r>
        <w:rPr>
          <w:rFonts w:ascii="宋体" w:hAnsi="宋体" w:cs="宋体" w:hint="eastAsia"/>
          <w:b/>
          <w:sz w:val="36"/>
        </w:rPr>
        <w:t>中国民生信托</w:t>
      </w:r>
      <w:r>
        <w:rPr>
          <w:rFonts w:ascii="Arial" w:hAnsi="Arial" w:cs="Arial" w:hint="eastAsia"/>
          <w:b/>
          <w:sz w:val="36"/>
        </w:rPr>
        <w:t>-</w:t>
      </w:r>
      <w:r>
        <w:rPr>
          <w:rFonts w:ascii="Arial" w:hAnsi="Arial" w:cs="Arial" w:hint="eastAsia"/>
          <w:b/>
          <w:sz w:val="36"/>
        </w:rPr>
        <w:t>至信</w:t>
      </w:r>
      <w:proofErr w:type="gramStart"/>
      <w:r>
        <w:rPr>
          <w:rFonts w:ascii="Arial" w:hAnsi="Arial" w:cs="Arial" w:hint="eastAsia"/>
          <w:b/>
          <w:sz w:val="36"/>
        </w:rPr>
        <w:t>798</w:t>
      </w:r>
      <w:r>
        <w:rPr>
          <w:rFonts w:ascii="Arial" w:hAnsi="Arial" w:cs="Arial" w:hint="eastAsia"/>
          <w:b/>
          <w:sz w:val="36"/>
        </w:rPr>
        <w:t>号创盈</w:t>
      </w:r>
      <w:r>
        <w:rPr>
          <w:rFonts w:ascii="Arial" w:hAnsi="Arial" w:cs="Arial" w:hint="eastAsia"/>
          <w:b/>
          <w:sz w:val="36"/>
        </w:rPr>
        <w:t>2</w:t>
      </w:r>
      <w:r>
        <w:rPr>
          <w:rFonts w:ascii="Arial" w:hAnsi="Arial" w:cs="Arial" w:hint="eastAsia"/>
          <w:b/>
          <w:sz w:val="36"/>
        </w:rPr>
        <w:t>号</w:t>
      </w:r>
      <w:proofErr w:type="gramEnd"/>
      <w:r>
        <w:rPr>
          <w:rFonts w:ascii="宋体" w:hAnsi="宋体" w:cs="宋体" w:hint="eastAsia"/>
          <w:b/>
          <w:sz w:val="36"/>
        </w:rPr>
        <w:t>集合资金信托计划</w:t>
      </w:r>
    </w:p>
    <w:p w:rsidR="00BC1313" w:rsidRDefault="00DB445E">
      <w:pPr>
        <w:spacing w:line="480" w:lineRule="auto"/>
        <w:jc w:val="center"/>
        <w:rPr>
          <w:rFonts w:ascii="宋体" w:hAnsi="宋体" w:cs="宋体"/>
          <w:b/>
          <w:sz w:val="36"/>
        </w:rPr>
      </w:pPr>
      <w:r>
        <w:rPr>
          <w:rFonts w:ascii="Arial" w:hAnsi="Arial" w:cs="Arial"/>
          <w:b/>
          <w:sz w:val="36"/>
        </w:rPr>
        <w:t>2020</w:t>
      </w:r>
      <w:r>
        <w:rPr>
          <w:rFonts w:ascii="宋体" w:hAnsi="宋体" w:cs="宋体" w:hint="eastAsia"/>
          <w:b/>
          <w:sz w:val="36"/>
        </w:rPr>
        <w:t>年</w:t>
      </w:r>
      <w:r>
        <w:rPr>
          <w:rFonts w:ascii="Arial" w:hAnsi="Arial" w:cs="Arial"/>
          <w:b/>
          <w:sz w:val="36"/>
        </w:rPr>
        <w:t>8</w:t>
      </w:r>
      <w:r>
        <w:rPr>
          <w:rFonts w:ascii="宋体" w:hAnsi="宋体" w:cs="宋体" w:hint="eastAsia"/>
          <w:b/>
          <w:sz w:val="36"/>
        </w:rPr>
        <w:t>月监管报告</w:t>
      </w:r>
    </w:p>
    <w:p w:rsidR="00BC1313" w:rsidRDefault="00BC131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BC1313" w:rsidRDefault="00BC131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BC1313" w:rsidRDefault="00BC131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BC1313" w:rsidRDefault="00BC131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BC1313" w:rsidRDefault="00BC1313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:rsidR="00BC1313" w:rsidRDefault="00BC131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BC1313" w:rsidRDefault="00BC131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BC1313" w:rsidRDefault="00DB445E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项目名称：中国民生信托广州安南针绣厂项目</w:t>
      </w:r>
    </w:p>
    <w:p w:rsidR="00BC1313" w:rsidRDefault="00DB445E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委托方：中国民生信托有限公司</w:t>
      </w:r>
    </w:p>
    <w:p w:rsidR="00BC1313" w:rsidRDefault="00DB445E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受托方：北京康信君安资产管理有限公司</w:t>
      </w:r>
    </w:p>
    <w:p w:rsidR="00BC1313" w:rsidRDefault="00DB445E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监管人员：田红利</w:t>
      </w:r>
    </w:p>
    <w:p w:rsidR="00BC1313" w:rsidRDefault="00504AF7">
      <w:pPr>
        <w:spacing w:line="480" w:lineRule="auto"/>
        <w:jc w:val="left"/>
        <w:rPr>
          <w:rFonts w:ascii="Arial" w:hAnsi="Arial"/>
          <w:b/>
          <w:color w:val="000000"/>
          <w:szCs w:val="21"/>
        </w:rPr>
        <w:sectPr w:rsidR="00BC131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hint="eastAsia"/>
          <w:b/>
          <w:color w:val="000000"/>
          <w:szCs w:val="21"/>
        </w:rPr>
        <w:t>日期：二零二零年九月九</w:t>
      </w:r>
      <w:r w:rsidR="00DB445E">
        <w:rPr>
          <w:rFonts w:ascii="Arial" w:hAnsi="Arial" w:hint="eastAsia"/>
          <w:b/>
          <w:color w:val="000000"/>
          <w:szCs w:val="21"/>
        </w:rPr>
        <w:t>日</w:t>
      </w:r>
    </w:p>
    <w:p w:rsidR="00BC1313" w:rsidRDefault="00DB445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lastRenderedPageBreak/>
        <w:t>目录</w:t>
      </w:r>
    </w:p>
    <w:p w:rsidR="00F74856" w:rsidRPr="00F74856" w:rsidRDefault="00BC1313" w:rsidP="00F74856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>
        <w:rPr>
          <w:rStyle w:val="a8"/>
          <w:rFonts w:ascii="Arial" w:hAnsi="Arial" w:cs="Arial"/>
          <w:sz w:val="21"/>
          <w:szCs w:val="21"/>
        </w:rPr>
        <w:fldChar w:fldCharType="begin"/>
      </w:r>
      <w:r w:rsidR="00DB445E">
        <w:rPr>
          <w:rStyle w:val="a8"/>
          <w:rFonts w:ascii="Arial" w:hAnsi="Arial" w:cs="Arial"/>
          <w:sz w:val="21"/>
          <w:szCs w:val="21"/>
        </w:rPr>
        <w:instrText xml:space="preserve"> </w:instrText>
      </w:r>
      <w:r w:rsidR="00DB445E">
        <w:rPr>
          <w:rStyle w:val="a8"/>
          <w:rFonts w:ascii="Arial" w:hAnsi="Arial" w:cs="Arial" w:hint="eastAsia"/>
          <w:sz w:val="21"/>
          <w:szCs w:val="21"/>
        </w:rPr>
        <w:instrText>TOC \o "1-2" \h \z \u</w:instrText>
      </w:r>
      <w:r w:rsidR="00DB445E">
        <w:rPr>
          <w:rStyle w:val="a8"/>
          <w:rFonts w:ascii="Arial" w:hAnsi="Arial" w:cs="Arial"/>
          <w:sz w:val="21"/>
          <w:szCs w:val="21"/>
        </w:rPr>
        <w:instrText xml:space="preserve"> </w:instrText>
      </w:r>
      <w:r>
        <w:rPr>
          <w:rStyle w:val="a8"/>
          <w:rFonts w:ascii="Arial" w:hAnsi="Arial" w:cs="Arial"/>
          <w:sz w:val="21"/>
          <w:szCs w:val="21"/>
        </w:rPr>
        <w:fldChar w:fldCharType="separate"/>
      </w:r>
      <w:hyperlink w:anchor="_Toc50574438" w:history="1">
        <w:r w:rsidR="00F74856" w:rsidRPr="00F74856">
          <w:rPr>
            <w:rStyle w:val="a8"/>
            <w:rFonts w:ascii="Arial" w:hAnsi="Arial" w:cs="Arial"/>
            <w:noProof/>
            <w:sz w:val="21"/>
            <w:szCs w:val="21"/>
          </w:rPr>
          <w:t>1</w:t>
        </w:r>
        <w:r w:rsidR="00F74856" w:rsidRPr="00F74856">
          <w:rPr>
            <w:rStyle w:val="a8"/>
            <w:rFonts w:ascii="Arial" w:hAnsi="宋体" w:cs="Arial"/>
            <w:noProof/>
            <w:sz w:val="21"/>
            <w:szCs w:val="21"/>
          </w:rPr>
          <w:t>项目基本情况</w:t>
        </w:r>
        <w:r w:rsidR="00F74856"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74856"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F74856"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_Toc50574438 \h </w:instrText>
        </w:r>
        <w:r w:rsidR="00F74856"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="00F74856"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F74856" w:rsidRPr="00F74856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="00F74856"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39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2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重大事件披露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_Toc50574439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40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3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拆除及施工进度情况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_Toc50574440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41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3.1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拆除施工进度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_Toc50574441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42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3.2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项目</w:t>
        </w:r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2020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年</w:t>
        </w:r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9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月施工计划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_Toc50574442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43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4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印鉴使用情况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_Toc50574443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44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5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合同签订情况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_Toc50574444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45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6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标的项目收储情况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_Toc50574445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46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7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资金情况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_Toc50574446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47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7.1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本月资金流出情况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_Toc50574447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48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7.2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本月资金流入情况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_Toc50574448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6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49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8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财务情况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_Toc50574449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7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50" w:history="1"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>9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项目地及项目公司疫情防控情况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_Toc50574450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51" w:history="1"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附件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_Toc50574451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Pr="00F74856" w:rsidRDefault="00F74856" w:rsidP="00F74856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4452" w:history="1"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附件一</w:t>
        </w:r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 xml:space="preserve"> 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银行对账单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_Toc50574452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F74856" w:rsidRDefault="00F74856" w:rsidP="00F74856">
      <w:pPr>
        <w:pStyle w:val="20"/>
        <w:spacing w:after="0" w:line="360" w:lineRule="auto"/>
        <w:ind w:left="0"/>
        <w:jc w:val="center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0574453" w:history="1"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附件二</w:t>
        </w:r>
        <w:r w:rsidRPr="00F74856">
          <w:rPr>
            <w:rStyle w:val="a8"/>
            <w:rFonts w:ascii="Arial" w:hAnsi="Arial" w:cs="Arial"/>
            <w:noProof/>
            <w:sz w:val="21"/>
            <w:szCs w:val="21"/>
          </w:rPr>
          <w:t xml:space="preserve"> </w:t>
        </w:r>
        <w:r w:rsidRPr="00F74856">
          <w:rPr>
            <w:rStyle w:val="a8"/>
            <w:rFonts w:ascii="Arial" w:hAnsi="宋体" w:cs="Arial"/>
            <w:noProof/>
            <w:sz w:val="21"/>
            <w:szCs w:val="21"/>
          </w:rPr>
          <w:t>信诺支票转款银行回单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_Toc50574453 \h </w:instrTex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F74856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C1313" w:rsidRDefault="00BC1313">
      <w:pPr>
        <w:pStyle w:val="10"/>
        <w:spacing w:line="360" w:lineRule="auto"/>
        <w:jc w:val="center"/>
        <w:rPr>
          <w:rStyle w:val="a8"/>
          <w:rFonts w:cs="Arial"/>
          <w:sz w:val="21"/>
          <w:szCs w:val="21"/>
        </w:rPr>
        <w:sectPr w:rsidR="00BC1313"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Style w:val="a8"/>
          <w:rFonts w:ascii="Arial" w:hAnsi="Arial" w:cs="Arial"/>
          <w:sz w:val="21"/>
          <w:szCs w:val="21"/>
        </w:rPr>
        <w:fldChar w:fldCharType="end"/>
      </w:r>
    </w:p>
    <w:p w:rsidR="00BC1313" w:rsidRDefault="00DB445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 w:hint="eastAsia"/>
          <w:bCs/>
          <w:kern w:val="44"/>
          <w:szCs w:val="21"/>
        </w:rPr>
        <w:lastRenderedPageBreak/>
        <w:t>为了方便阅读之目的，本报告中将部分名称简写为：</w:t>
      </w:r>
    </w:p>
    <w:p w:rsidR="00BC1313" w:rsidRDefault="00DB445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·民生信托：中国民生信托有限公司</w:t>
      </w:r>
    </w:p>
    <w:p w:rsidR="00BC1313" w:rsidRDefault="00DB445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·康信君安：北京康信君安资产管理有限公司</w:t>
      </w:r>
    </w:p>
    <w:p w:rsidR="00BC1313" w:rsidRDefault="00DB445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·项目公司：广州安南针绣有限公司</w:t>
      </w:r>
    </w:p>
    <w:p w:rsidR="00BC1313" w:rsidRDefault="00DB445E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10278"/>
      <w:bookmarkStart w:id="2" w:name="_Toc535508633"/>
      <w:bookmarkStart w:id="3" w:name="_Toc535932772"/>
      <w:bookmarkStart w:id="4" w:name="_Toc535580086"/>
      <w:bookmarkStart w:id="5" w:name="_Toc535570745"/>
      <w:bookmarkStart w:id="6" w:name="_Toc532281654"/>
      <w:bookmarkStart w:id="7" w:name="_Toc535580018"/>
      <w:bookmarkStart w:id="8" w:name="_Toc20367"/>
      <w:bookmarkStart w:id="9" w:name="_Toc50574438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宋体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BC1313" w:rsidRDefault="00DB445E" w:rsidP="00504AF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标的项目公司为</w:t>
      </w:r>
      <w:r>
        <w:rPr>
          <w:rFonts w:ascii="Arial" w:hAnsi="宋体" w:cs="Arial"/>
          <w:szCs w:val="21"/>
        </w:rPr>
        <w:t>广州安南针绣有限公司。</w:t>
      </w:r>
      <w:r>
        <w:rPr>
          <w:rFonts w:ascii="Arial" w:hAnsi="宋体" w:cs="Arial"/>
          <w:bCs/>
          <w:kern w:val="44"/>
          <w:szCs w:val="21"/>
        </w:rPr>
        <w:t>标的项目为</w:t>
      </w:r>
      <w:r>
        <w:rPr>
          <w:rFonts w:ascii="Arial" w:hAnsi="宋体" w:cs="Arial"/>
          <w:szCs w:val="21"/>
        </w:rPr>
        <w:t>广州安南针绣厂项目，</w:t>
      </w:r>
      <w:r>
        <w:rPr>
          <w:rFonts w:ascii="Arial" w:hAnsi="宋体" w:cs="Arial"/>
          <w:bCs/>
          <w:kern w:val="44"/>
          <w:szCs w:val="21"/>
        </w:rPr>
        <w:t>位于广东省广州市增城区新塘镇新沙大道北</w:t>
      </w:r>
      <w:r>
        <w:rPr>
          <w:rFonts w:ascii="Arial" w:hAnsi="Arial" w:cs="Arial"/>
          <w:kern w:val="0"/>
          <w:szCs w:val="21"/>
        </w:rPr>
        <w:t>55</w:t>
      </w:r>
      <w:r>
        <w:rPr>
          <w:rFonts w:ascii="Arial" w:hAnsi="宋体" w:cs="Arial"/>
          <w:kern w:val="0"/>
          <w:szCs w:val="21"/>
        </w:rPr>
        <w:t>号</w:t>
      </w:r>
      <w:r>
        <w:rPr>
          <w:rFonts w:ascii="Arial" w:hAnsi="宋体" w:cs="Arial"/>
          <w:bCs/>
          <w:kern w:val="44"/>
          <w:szCs w:val="21"/>
        </w:rPr>
        <w:t>。标的地块为四块工业用地，地块面积总计</w:t>
      </w:r>
      <w:r>
        <w:rPr>
          <w:rFonts w:ascii="Arial" w:hAnsi="Arial" w:cs="Arial"/>
          <w:bCs/>
          <w:kern w:val="44"/>
          <w:szCs w:val="21"/>
        </w:rPr>
        <w:t>25,383.9</w:t>
      </w:r>
      <w:r>
        <w:rPr>
          <w:rFonts w:ascii="Arial" w:hAnsi="宋体" w:cs="Arial"/>
          <w:bCs/>
          <w:kern w:val="44"/>
          <w:szCs w:val="21"/>
        </w:rPr>
        <w:t>平方米（折合</w:t>
      </w:r>
      <w:r>
        <w:rPr>
          <w:rFonts w:ascii="Arial" w:hAnsi="Arial" w:cs="Arial"/>
          <w:bCs/>
          <w:kern w:val="44"/>
          <w:szCs w:val="21"/>
        </w:rPr>
        <w:t>38.07585</w:t>
      </w:r>
      <w:r>
        <w:rPr>
          <w:rFonts w:ascii="Arial" w:hAnsi="宋体" w:cs="Arial"/>
          <w:bCs/>
          <w:kern w:val="44"/>
          <w:szCs w:val="21"/>
        </w:rPr>
        <w:t>亩）全部纳入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宋体" w:cs="Arial"/>
          <w:bCs/>
          <w:kern w:val="44"/>
          <w:szCs w:val="21"/>
        </w:rPr>
        <w:t>三旧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宋体" w:cs="Arial"/>
          <w:bCs/>
          <w:kern w:val="44"/>
          <w:szCs w:val="21"/>
        </w:rPr>
        <w:t>改造范围，地块上有自建房共</w:t>
      </w:r>
      <w:r>
        <w:rPr>
          <w:rFonts w:ascii="Arial" w:hAnsi="Arial" w:cs="Arial"/>
          <w:bCs/>
          <w:kern w:val="44"/>
          <w:szCs w:val="21"/>
        </w:rPr>
        <w:t>7768.71</w:t>
      </w:r>
      <w:r>
        <w:rPr>
          <w:rFonts w:ascii="Arial" w:hAnsi="宋体" w:cs="Arial"/>
          <w:bCs/>
          <w:kern w:val="44"/>
          <w:szCs w:val="21"/>
        </w:rPr>
        <w:t>平方米。地块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宗房屋产权未登记，房屋占地面积</w:t>
      </w:r>
      <w:r>
        <w:rPr>
          <w:rFonts w:ascii="Arial" w:hAnsi="Arial" w:cs="Arial"/>
          <w:bCs/>
          <w:kern w:val="44"/>
          <w:szCs w:val="21"/>
        </w:rPr>
        <w:t>937.92</w:t>
      </w:r>
      <w:r>
        <w:rPr>
          <w:rFonts w:ascii="Arial" w:hAnsi="宋体" w:cs="Arial"/>
          <w:bCs/>
          <w:kern w:val="44"/>
          <w:szCs w:val="21"/>
        </w:rPr>
        <w:t>平方米，且建筑物暂未拆除；地块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宗房屋产权未登记，房屋占地面积</w:t>
      </w:r>
      <w:r>
        <w:rPr>
          <w:rFonts w:ascii="Arial" w:hAnsi="Arial" w:cs="Arial"/>
          <w:bCs/>
          <w:kern w:val="44"/>
          <w:szCs w:val="21"/>
        </w:rPr>
        <w:t>5,332.72</w:t>
      </w:r>
      <w:r>
        <w:rPr>
          <w:rFonts w:ascii="Arial" w:hAnsi="宋体" w:cs="Arial"/>
          <w:bCs/>
          <w:kern w:val="44"/>
          <w:szCs w:val="21"/>
        </w:rPr>
        <w:t>平方米，且建筑物暂未拆除；地块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宗房屋产权未登记，房屋占地面积</w:t>
      </w:r>
      <w:r>
        <w:rPr>
          <w:rFonts w:ascii="Arial" w:hAnsi="Arial" w:cs="Arial"/>
          <w:bCs/>
          <w:kern w:val="44"/>
          <w:szCs w:val="21"/>
        </w:rPr>
        <w:t>907.65</w:t>
      </w:r>
      <w:r>
        <w:rPr>
          <w:rFonts w:ascii="Arial" w:hAnsi="宋体" w:cs="Arial"/>
          <w:bCs/>
          <w:kern w:val="44"/>
          <w:szCs w:val="21"/>
        </w:rPr>
        <w:t>平方米，且建筑物暂未拆除；地块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：上有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宗房屋产权未登记，房屋占地面积</w:t>
      </w:r>
      <w:r>
        <w:rPr>
          <w:rFonts w:ascii="Arial" w:hAnsi="Arial" w:cs="Arial"/>
          <w:bCs/>
          <w:kern w:val="44"/>
          <w:szCs w:val="21"/>
        </w:rPr>
        <w:t>590.42</w:t>
      </w:r>
      <w:r>
        <w:rPr>
          <w:rFonts w:ascii="Arial" w:hAnsi="宋体" w:cs="Arial"/>
          <w:bCs/>
          <w:kern w:val="44"/>
          <w:szCs w:val="21"/>
        </w:rPr>
        <w:t>平方米，且建筑物暂未拆除。</w:t>
      </w:r>
    </w:p>
    <w:p w:rsidR="00BC1313" w:rsidRDefault="00DB445E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0" w:name="_Toc25096"/>
      <w:bookmarkStart w:id="11" w:name="_Toc535580089"/>
      <w:bookmarkStart w:id="12" w:name="_Toc535932773"/>
      <w:bookmarkStart w:id="13" w:name="_Toc535508634"/>
      <w:bookmarkStart w:id="14" w:name="_Toc532281655"/>
      <w:bookmarkStart w:id="15" w:name="_Toc535570748"/>
      <w:bookmarkStart w:id="16" w:name="_Toc535580021"/>
      <w:bookmarkStart w:id="17" w:name="_Toc50574439"/>
      <w:r>
        <w:rPr>
          <w:rFonts w:ascii="Arial" w:hAnsi="Arial" w:cs="Arial"/>
          <w:color w:val="000000"/>
          <w:sz w:val="24"/>
          <w:szCs w:val="24"/>
        </w:rPr>
        <w:t>2</w:t>
      </w:r>
      <w:r>
        <w:rPr>
          <w:rFonts w:ascii="Arial" w:hAnsi="宋体" w:cs="Arial"/>
          <w:color w:val="000000"/>
          <w:sz w:val="24"/>
          <w:szCs w:val="24"/>
        </w:rPr>
        <w:t>重大事件披露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BC1313" w:rsidRPr="00504AF7" w:rsidRDefault="00DB445E" w:rsidP="00504AF7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504AF7">
        <w:rPr>
          <w:rFonts w:ascii="Arial" w:hAnsi="宋体" w:cs="Arial"/>
          <w:bCs/>
          <w:kern w:val="44"/>
          <w:szCs w:val="21"/>
        </w:rPr>
        <w:t>（</w:t>
      </w:r>
      <w:r w:rsidRPr="00504AF7">
        <w:rPr>
          <w:rFonts w:ascii="Arial" w:hAnsi="Arial" w:cs="Arial"/>
          <w:bCs/>
          <w:kern w:val="44"/>
          <w:szCs w:val="21"/>
        </w:rPr>
        <w:t>1</w:t>
      </w:r>
      <w:r w:rsidRPr="00504AF7">
        <w:rPr>
          <w:rFonts w:ascii="Arial" w:hAnsi="宋体" w:cs="Arial"/>
          <w:bCs/>
          <w:kern w:val="44"/>
          <w:szCs w:val="21"/>
        </w:rPr>
        <w:t>）</w:t>
      </w:r>
      <w:r w:rsidRPr="00504AF7">
        <w:rPr>
          <w:rFonts w:ascii="Arial" w:hAnsi="Arial" w:cs="Arial"/>
          <w:kern w:val="44"/>
        </w:rPr>
        <w:t>2020</w:t>
      </w:r>
      <w:r w:rsidRPr="00504AF7">
        <w:rPr>
          <w:rFonts w:ascii="Arial" w:hAnsi="宋体" w:cs="Arial"/>
          <w:kern w:val="44"/>
        </w:rPr>
        <w:t>年</w:t>
      </w:r>
      <w:r w:rsidRPr="00504AF7">
        <w:rPr>
          <w:rFonts w:ascii="Arial" w:hAnsi="Arial" w:cs="Arial"/>
          <w:kern w:val="44"/>
        </w:rPr>
        <w:t>8</w:t>
      </w:r>
      <w:r w:rsidRPr="00504AF7">
        <w:rPr>
          <w:rFonts w:ascii="Arial" w:hAnsi="宋体" w:cs="Arial"/>
          <w:kern w:val="44"/>
        </w:rPr>
        <w:t>月印证使用情况表中所列的</w:t>
      </w:r>
      <w:proofErr w:type="gramStart"/>
      <w:r w:rsidRPr="00504AF7">
        <w:rPr>
          <w:rFonts w:ascii="Arial" w:hAnsi="宋体" w:cs="Arial"/>
          <w:kern w:val="44"/>
        </w:rPr>
        <w:t>需用信</w:t>
      </w:r>
      <w:proofErr w:type="gramEnd"/>
      <w:r w:rsidRPr="00504AF7">
        <w:rPr>
          <w:rFonts w:ascii="Arial" w:hAnsi="宋体" w:cs="Arial"/>
          <w:kern w:val="44"/>
        </w:rPr>
        <w:t>诺财务章的支票，出款账户均为：广州市信诺商务发展有限公司，出款账号为：</w:t>
      </w:r>
      <w:r w:rsidRPr="00504AF7">
        <w:rPr>
          <w:rFonts w:ascii="Arial" w:hAnsi="Arial" w:cs="Arial"/>
          <w:kern w:val="44"/>
        </w:rPr>
        <w:t>10950000003404198</w:t>
      </w:r>
      <w:r w:rsidRPr="00504AF7">
        <w:rPr>
          <w:rFonts w:ascii="Arial" w:hAnsi="宋体" w:cs="Arial"/>
          <w:kern w:val="44"/>
        </w:rPr>
        <w:t>，此账号非四方共管账号，只是该账号出款</w:t>
      </w:r>
      <w:proofErr w:type="gramStart"/>
      <w:r w:rsidRPr="00504AF7">
        <w:rPr>
          <w:rFonts w:ascii="Arial" w:hAnsi="宋体" w:cs="Arial"/>
          <w:kern w:val="44"/>
        </w:rPr>
        <w:t>需用信</w:t>
      </w:r>
      <w:proofErr w:type="gramEnd"/>
      <w:r w:rsidRPr="00504AF7">
        <w:rPr>
          <w:rFonts w:ascii="Arial" w:hAnsi="宋体" w:cs="Arial"/>
          <w:kern w:val="44"/>
        </w:rPr>
        <w:t>诺财务章。因不涉及共管账号，但需使用信诺财务章的情况已与民生沟通过，民生方表示不涉及共管账户但需使用财务章的，可配合用印并做好记录即可，故已配合用印，收到银行回单电子版，并已做好记录。银行回单详见附件二。</w:t>
      </w:r>
    </w:p>
    <w:p w:rsidR="00BC1313" w:rsidRPr="00504AF7" w:rsidRDefault="00DB445E" w:rsidP="00504AF7">
      <w:pPr>
        <w:adjustRightInd w:val="0"/>
        <w:snapToGrid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04AF7">
        <w:rPr>
          <w:rFonts w:ascii="Arial" w:hAnsi="宋体" w:cs="Arial"/>
          <w:bCs/>
          <w:kern w:val="44"/>
          <w:szCs w:val="21"/>
        </w:rPr>
        <w:t>（</w:t>
      </w:r>
      <w:r w:rsidRPr="00504AF7">
        <w:rPr>
          <w:rFonts w:ascii="Arial" w:hAnsi="Arial" w:cs="Arial"/>
          <w:bCs/>
          <w:kern w:val="44"/>
          <w:szCs w:val="21"/>
        </w:rPr>
        <w:t>2</w:t>
      </w:r>
      <w:r w:rsidRPr="00504AF7">
        <w:rPr>
          <w:rFonts w:ascii="Arial" w:hAnsi="宋体" w:cs="Arial"/>
          <w:bCs/>
          <w:kern w:val="44"/>
          <w:szCs w:val="21"/>
        </w:rPr>
        <w:t>）项目公司正常状态的账户经银行查询已</w:t>
      </w:r>
      <w:proofErr w:type="gramStart"/>
      <w:r w:rsidRPr="00504AF7">
        <w:rPr>
          <w:rFonts w:ascii="Arial" w:hAnsi="宋体" w:cs="Arial"/>
          <w:bCs/>
          <w:kern w:val="44"/>
          <w:szCs w:val="21"/>
        </w:rPr>
        <w:t>开通网银</w:t>
      </w:r>
      <w:proofErr w:type="gramEnd"/>
      <w:r w:rsidRPr="00504AF7">
        <w:rPr>
          <w:rFonts w:ascii="Arial" w:hAnsi="宋体" w:cs="Arial"/>
          <w:bCs/>
          <w:kern w:val="44"/>
          <w:szCs w:val="21"/>
        </w:rPr>
        <w:t>转账支付功能，但项目公司未给康信君安人员开通查询权限</w:t>
      </w:r>
      <w:r w:rsidRPr="00504AF7">
        <w:rPr>
          <w:rFonts w:ascii="Arial" w:hAnsi="Arial" w:cs="Arial"/>
          <w:bCs/>
          <w:kern w:val="44"/>
          <w:szCs w:val="21"/>
        </w:rPr>
        <w:t>U</w:t>
      </w:r>
      <w:r w:rsidRPr="00504AF7">
        <w:rPr>
          <w:rFonts w:ascii="Arial" w:hAnsi="宋体" w:cs="Arial"/>
          <w:bCs/>
          <w:kern w:val="44"/>
          <w:szCs w:val="21"/>
        </w:rPr>
        <w:t>盾，共管复核</w:t>
      </w:r>
      <w:r w:rsidRPr="00504AF7">
        <w:rPr>
          <w:rFonts w:ascii="Arial" w:hAnsi="Arial" w:cs="Arial"/>
          <w:bCs/>
          <w:kern w:val="44"/>
          <w:szCs w:val="21"/>
        </w:rPr>
        <w:t>U</w:t>
      </w:r>
      <w:proofErr w:type="gramStart"/>
      <w:r w:rsidRPr="00504AF7">
        <w:rPr>
          <w:rFonts w:ascii="Arial" w:hAnsi="宋体" w:cs="Arial"/>
          <w:bCs/>
          <w:kern w:val="44"/>
          <w:szCs w:val="21"/>
        </w:rPr>
        <w:t>盾需三</w:t>
      </w:r>
      <w:proofErr w:type="gramEnd"/>
      <w:r w:rsidRPr="00504AF7">
        <w:rPr>
          <w:rFonts w:ascii="Arial" w:hAnsi="宋体" w:cs="Arial"/>
          <w:bCs/>
          <w:kern w:val="44"/>
          <w:szCs w:val="21"/>
        </w:rPr>
        <w:t>方同时开启保险柜才能取得，因此康信君安人员无法及时了解及核对账户资金收入支出情况。</w:t>
      </w:r>
    </w:p>
    <w:p w:rsidR="00BC1313" w:rsidRPr="00504AF7" w:rsidRDefault="00DB445E" w:rsidP="00504AF7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504AF7">
        <w:rPr>
          <w:rFonts w:ascii="Arial" w:hAnsi="宋体" w:cs="Arial"/>
          <w:kern w:val="44"/>
        </w:rPr>
        <w:t>注：截至</w:t>
      </w:r>
      <w:r w:rsidRPr="00504AF7">
        <w:rPr>
          <w:rFonts w:ascii="Arial" w:hAnsi="Arial" w:cs="Arial"/>
          <w:color w:val="000000"/>
        </w:rPr>
        <w:t>2020</w:t>
      </w:r>
      <w:r w:rsidRPr="00504AF7">
        <w:rPr>
          <w:rFonts w:ascii="Arial" w:hAnsi="宋体" w:cs="Arial"/>
          <w:kern w:val="44"/>
        </w:rPr>
        <w:t>年</w:t>
      </w:r>
      <w:r w:rsidRPr="00504AF7">
        <w:rPr>
          <w:rFonts w:ascii="Arial" w:hAnsi="Arial" w:cs="Arial"/>
          <w:color w:val="000000"/>
        </w:rPr>
        <w:t>8</w:t>
      </w:r>
      <w:r w:rsidRPr="00504AF7">
        <w:rPr>
          <w:rFonts w:ascii="Arial" w:hAnsi="宋体" w:cs="Arial"/>
          <w:kern w:val="44"/>
        </w:rPr>
        <w:t>月</w:t>
      </w:r>
      <w:r w:rsidRPr="00504AF7">
        <w:rPr>
          <w:rFonts w:ascii="Arial" w:hAnsi="Arial" w:cs="Arial"/>
          <w:color w:val="000000"/>
        </w:rPr>
        <w:t>31</w:t>
      </w:r>
      <w:r w:rsidRPr="00504AF7">
        <w:rPr>
          <w:rFonts w:ascii="Arial" w:hAnsi="宋体" w:cs="Arial"/>
          <w:kern w:val="44"/>
        </w:rPr>
        <w:t>日银行存款余额：</w:t>
      </w:r>
      <w:r w:rsidRPr="00504AF7">
        <w:rPr>
          <w:rFonts w:ascii="Arial" w:hAnsi="Arial" w:cs="Arial"/>
          <w:kern w:val="44"/>
        </w:rPr>
        <w:t>331,203.68</w:t>
      </w:r>
      <w:r w:rsidRPr="00504AF7">
        <w:rPr>
          <w:rFonts w:ascii="Arial" w:hAnsi="宋体" w:cs="Arial"/>
          <w:color w:val="000000"/>
        </w:rPr>
        <w:t>元</w:t>
      </w:r>
      <w:r w:rsidRPr="00504AF7">
        <w:rPr>
          <w:rFonts w:ascii="Arial" w:hAnsi="宋体" w:cs="Arial"/>
          <w:kern w:val="44"/>
        </w:rPr>
        <w:t>。</w:t>
      </w:r>
    </w:p>
    <w:p w:rsidR="00BC1313" w:rsidRDefault="00DB445E" w:rsidP="00504AF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04AF7">
        <w:rPr>
          <w:rFonts w:ascii="Arial" w:hAnsi="宋体" w:cs="Arial"/>
          <w:bCs/>
          <w:kern w:val="44"/>
          <w:szCs w:val="21"/>
        </w:rPr>
        <w:t>（</w:t>
      </w:r>
      <w:r w:rsidRPr="00504AF7">
        <w:rPr>
          <w:rFonts w:ascii="Arial" w:hAnsi="Arial" w:cs="Arial"/>
          <w:bCs/>
          <w:kern w:val="44"/>
          <w:szCs w:val="21"/>
        </w:rPr>
        <w:t>3</w:t>
      </w:r>
      <w:r w:rsidRPr="00504AF7">
        <w:rPr>
          <w:rFonts w:ascii="Arial" w:hAnsi="宋体" w:cs="Arial"/>
          <w:bCs/>
          <w:kern w:val="44"/>
          <w:szCs w:val="21"/>
        </w:rPr>
        <w:t>）项目公司尚未签署《收回国有土地使用权协议》。</w:t>
      </w:r>
    </w:p>
    <w:p w:rsidR="00BC1313" w:rsidRDefault="00DB445E" w:rsidP="00504AF7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8" w:name="_Toc535932774"/>
      <w:bookmarkStart w:id="19" w:name="_Toc532281656"/>
      <w:bookmarkStart w:id="20" w:name="_Toc535570749"/>
      <w:bookmarkStart w:id="21" w:name="_Toc535580022"/>
      <w:bookmarkStart w:id="22" w:name="_Toc535580090"/>
      <w:bookmarkStart w:id="23" w:name="_Toc22157"/>
      <w:bookmarkStart w:id="24" w:name="_Toc535508635"/>
      <w:bookmarkStart w:id="25" w:name="_Toc50574440"/>
      <w:bookmarkEnd w:id="0"/>
      <w:r>
        <w:rPr>
          <w:rFonts w:ascii="Arial" w:hAnsi="Arial" w:cs="Arial"/>
          <w:color w:val="000000"/>
          <w:sz w:val="24"/>
          <w:szCs w:val="24"/>
        </w:rPr>
        <w:lastRenderedPageBreak/>
        <w:t>3</w:t>
      </w:r>
      <w:r>
        <w:rPr>
          <w:rFonts w:ascii="Arial" w:hAnsi="宋体" w:cs="Arial"/>
          <w:color w:val="000000"/>
          <w:sz w:val="24"/>
          <w:szCs w:val="24"/>
        </w:rPr>
        <w:t>拆除及施工进度情况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BC1313" w:rsidRDefault="00DB445E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26" w:name="_Toc535580023"/>
      <w:bookmarkStart w:id="27" w:name="_Toc535570750"/>
      <w:bookmarkStart w:id="28" w:name="_Toc532281657"/>
      <w:bookmarkStart w:id="29" w:name="_Toc535508636"/>
      <w:bookmarkStart w:id="30" w:name="_Toc535932775"/>
      <w:bookmarkStart w:id="31" w:name="_Toc535580091"/>
      <w:bookmarkStart w:id="32" w:name="_Toc8283"/>
      <w:bookmarkStart w:id="33" w:name="_Toc50574441"/>
      <w:r>
        <w:rPr>
          <w:rFonts w:eastAsia="宋体" w:cs="Arial"/>
          <w:sz w:val="24"/>
          <w:szCs w:val="24"/>
        </w:rPr>
        <w:t>3.1</w:t>
      </w:r>
      <w:bookmarkEnd w:id="26"/>
      <w:bookmarkEnd w:id="27"/>
      <w:bookmarkEnd w:id="28"/>
      <w:bookmarkEnd w:id="29"/>
      <w:bookmarkEnd w:id="30"/>
      <w:bookmarkEnd w:id="31"/>
      <w:r>
        <w:rPr>
          <w:rFonts w:eastAsia="宋体" w:hAnsi="宋体" w:cs="Arial"/>
          <w:sz w:val="24"/>
          <w:szCs w:val="24"/>
        </w:rPr>
        <w:t>拆除施工进度</w:t>
      </w:r>
      <w:bookmarkEnd w:id="32"/>
      <w:bookmarkEnd w:id="33"/>
    </w:p>
    <w:p w:rsidR="00BC1313" w:rsidRPr="00504AF7" w:rsidRDefault="00DB445E" w:rsidP="00504AF7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504AF7">
        <w:rPr>
          <w:rFonts w:ascii="Arial" w:hAnsi="宋体" w:cs="Arial"/>
          <w:szCs w:val="21"/>
        </w:rPr>
        <w:t>因项目公司尚未签署</w:t>
      </w:r>
      <w:r w:rsidRPr="00504AF7">
        <w:rPr>
          <w:rFonts w:ascii="Arial" w:hAnsi="宋体" w:cs="Arial"/>
          <w:bCs/>
          <w:kern w:val="44"/>
          <w:szCs w:val="21"/>
        </w:rPr>
        <w:t>《收回国有土地使用权协议》以及</w:t>
      </w:r>
      <w:r w:rsidRPr="00504AF7">
        <w:rPr>
          <w:rFonts w:ascii="Arial" w:hAnsi="宋体" w:cs="Arial"/>
          <w:szCs w:val="21"/>
        </w:rPr>
        <w:t>《建筑物拆除协议》，所以在</w:t>
      </w:r>
      <w:r w:rsidRPr="00504AF7">
        <w:rPr>
          <w:rFonts w:ascii="Arial" w:hAnsi="Arial" w:cs="Arial"/>
          <w:szCs w:val="21"/>
        </w:rPr>
        <w:t>2020</w:t>
      </w:r>
      <w:r w:rsidRPr="00504AF7">
        <w:rPr>
          <w:rFonts w:ascii="Arial" w:hAnsi="宋体" w:cs="Arial"/>
          <w:szCs w:val="21"/>
        </w:rPr>
        <w:t>年</w:t>
      </w:r>
      <w:r w:rsidRPr="00504AF7">
        <w:rPr>
          <w:rFonts w:ascii="Arial" w:hAnsi="Arial" w:cs="Arial"/>
          <w:szCs w:val="21"/>
        </w:rPr>
        <w:t>8</w:t>
      </w:r>
      <w:r w:rsidRPr="00504AF7">
        <w:rPr>
          <w:rFonts w:ascii="Arial" w:hAnsi="宋体" w:cs="Arial"/>
          <w:szCs w:val="21"/>
        </w:rPr>
        <w:t>月</w:t>
      </w:r>
      <w:r w:rsidRPr="00504AF7">
        <w:rPr>
          <w:rFonts w:ascii="Arial" w:hAnsi="Arial" w:cs="Arial"/>
          <w:szCs w:val="21"/>
        </w:rPr>
        <w:t>31</w:t>
      </w:r>
      <w:r w:rsidRPr="00504AF7">
        <w:rPr>
          <w:rFonts w:ascii="Arial" w:hAnsi="宋体" w:cs="Arial"/>
          <w:szCs w:val="21"/>
        </w:rPr>
        <w:t>日前仅拆除了临时的一些建筑，对主体建筑暂未进行拆除。</w:t>
      </w:r>
    </w:p>
    <w:p w:rsidR="00BC1313" w:rsidRDefault="00DB445E" w:rsidP="00504AF7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504AF7">
        <w:rPr>
          <w:rFonts w:ascii="Arial" w:hAnsi="宋体" w:cs="Arial"/>
          <w:szCs w:val="21"/>
        </w:rPr>
        <w:t>截至</w:t>
      </w:r>
      <w:r w:rsidRPr="00504AF7">
        <w:rPr>
          <w:rFonts w:ascii="Arial" w:hAnsi="Arial" w:cs="Arial"/>
          <w:szCs w:val="21"/>
        </w:rPr>
        <w:t>2020</w:t>
      </w:r>
      <w:r w:rsidRPr="00504AF7">
        <w:rPr>
          <w:rFonts w:ascii="Arial" w:hAnsi="宋体" w:cs="Arial"/>
          <w:szCs w:val="21"/>
        </w:rPr>
        <w:t>年</w:t>
      </w:r>
      <w:r w:rsidRPr="00504AF7">
        <w:rPr>
          <w:rFonts w:ascii="Arial" w:hAnsi="Arial" w:cs="Arial"/>
          <w:szCs w:val="21"/>
        </w:rPr>
        <w:t>8</w:t>
      </w:r>
      <w:r w:rsidRPr="00504AF7">
        <w:rPr>
          <w:rFonts w:ascii="Arial" w:hAnsi="宋体" w:cs="Arial"/>
          <w:szCs w:val="21"/>
        </w:rPr>
        <w:t>月</w:t>
      </w:r>
      <w:r w:rsidRPr="00504AF7">
        <w:rPr>
          <w:rFonts w:ascii="Arial" w:hAnsi="Arial" w:cs="Arial"/>
          <w:szCs w:val="21"/>
        </w:rPr>
        <w:t>31</w:t>
      </w:r>
      <w:r w:rsidRPr="00504AF7">
        <w:rPr>
          <w:rFonts w:ascii="Arial" w:hAnsi="宋体" w:cs="Arial"/>
          <w:szCs w:val="21"/>
        </w:rPr>
        <w:t>日现场拆除情况：</w:t>
      </w:r>
    </w:p>
    <w:p w:rsidR="00BC1313" w:rsidRDefault="00DB445E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szCs w:val="21"/>
        </w:rPr>
        <w:t>（转下页）</w:t>
      </w:r>
    </w:p>
    <w:p w:rsidR="00BC1313" w:rsidRDefault="00DB445E">
      <w:pPr>
        <w:ind w:firstLineChars="50" w:firstLine="105"/>
      </w:pPr>
      <w:r>
        <w:rPr>
          <w:rFonts w:hint="eastAsia"/>
        </w:rPr>
        <w:t xml:space="preserve">     </w:t>
      </w: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>
      <w:pPr>
        <w:ind w:firstLineChars="50" w:firstLine="105"/>
      </w:pPr>
    </w:p>
    <w:p w:rsidR="00BC1313" w:rsidRDefault="00BC1313"/>
    <w:p w:rsidR="00BC1313" w:rsidRDefault="00BC1313">
      <w:pPr>
        <w:spacing w:before="300" w:after="300" w:line="360" w:lineRule="exact"/>
        <w:ind w:left="211" w:hangingChars="100" w:hanging="211"/>
        <w:jc w:val="left"/>
        <w:rPr>
          <w:rFonts w:ascii="Arial" w:hAnsi="宋体" w:cs="Arial"/>
          <w:b/>
          <w:szCs w:val="21"/>
        </w:rPr>
      </w:pPr>
    </w:p>
    <w:p w:rsidR="00BC1313" w:rsidRDefault="00BC1313">
      <w:pPr>
        <w:spacing w:before="300" w:after="300" w:line="360" w:lineRule="exact"/>
        <w:ind w:left="211" w:hangingChars="100" w:hanging="211"/>
        <w:jc w:val="left"/>
        <w:rPr>
          <w:rFonts w:ascii="Arial" w:hAnsi="宋体" w:cs="Arial"/>
          <w:b/>
          <w:szCs w:val="21"/>
        </w:rPr>
      </w:pPr>
    </w:p>
    <w:p w:rsidR="00BC1313" w:rsidRDefault="00BC1313">
      <w:pPr>
        <w:spacing w:before="300" w:after="300" w:line="360" w:lineRule="exact"/>
        <w:ind w:left="211" w:hangingChars="100" w:hanging="211"/>
        <w:jc w:val="left"/>
        <w:rPr>
          <w:rFonts w:ascii="Arial" w:hAnsi="宋体" w:cs="Arial"/>
          <w:b/>
          <w:szCs w:val="21"/>
        </w:rPr>
      </w:pPr>
    </w:p>
    <w:p w:rsidR="00BC1313" w:rsidRDefault="00BC1313">
      <w:pPr>
        <w:spacing w:before="300" w:after="300" w:line="360" w:lineRule="exact"/>
        <w:ind w:left="211" w:hangingChars="100" w:hanging="211"/>
        <w:jc w:val="left"/>
        <w:rPr>
          <w:rFonts w:ascii="Arial" w:hAnsi="宋体" w:cs="Arial"/>
          <w:b/>
          <w:szCs w:val="21"/>
        </w:rPr>
      </w:pPr>
    </w:p>
    <w:p w:rsidR="00BC1313" w:rsidRDefault="00BC1313">
      <w:pPr>
        <w:spacing w:before="300" w:after="300" w:line="360" w:lineRule="exact"/>
        <w:ind w:left="211" w:hangingChars="100" w:hanging="211"/>
        <w:jc w:val="left"/>
        <w:rPr>
          <w:rFonts w:ascii="Arial" w:hAnsi="宋体" w:cs="Arial"/>
          <w:b/>
          <w:szCs w:val="21"/>
        </w:rPr>
      </w:pPr>
    </w:p>
    <w:p w:rsidR="00BC1313" w:rsidRDefault="00BC1313">
      <w:pPr>
        <w:spacing w:before="300" w:after="300" w:line="360" w:lineRule="exact"/>
        <w:jc w:val="left"/>
        <w:rPr>
          <w:rFonts w:ascii="Arial" w:hAnsi="Arial" w:cs="Arial"/>
        </w:rPr>
      </w:pPr>
    </w:p>
    <w:p w:rsidR="00BC1313" w:rsidRDefault="00BC1313">
      <w:pPr>
        <w:spacing w:before="300" w:after="300" w:line="360" w:lineRule="exact"/>
        <w:jc w:val="left"/>
        <w:rPr>
          <w:rFonts w:ascii="Arial" w:hAnsi="Arial" w:cs="Arial"/>
        </w:rPr>
      </w:pPr>
    </w:p>
    <w:p w:rsidR="00BC1313" w:rsidRDefault="00BC1313">
      <w:pPr>
        <w:spacing w:before="300" w:after="300" w:line="360" w:lineRule="exact"/>
        <w:jc w:val="left"/>
        <w:rPr>
          <w:rFonts w:ascii="Arial" w:hAnsi="Arial" w:cs="Arial"/>
        </w:rPr>
      </w:pPr>
    </w:p>
    <w:p w:rsidR="00BC1313" w:rsidRPr="00504AF7" w:rsidRDefault="00DB445E" w:rsidP="00504AF7">
      <w:pPr>
        <w:spacing w:before="300" w:after="300" w:line="360" w:lineRule="exact"/>
        <w:rPr>
          <w:rFonts w:ascii="Arial" w:hAnsi="Arial" w:cs="Arial"/>
        </w:rPr>
      </w:pPr>
      <w:r w:rsidRPr="00504AF7">
        <w:rPr>
          <w:rFonts w:ascii="Arial" w:hAnsi="宋体" w:cs="Arial"/>
          <w:b/>
          <w:szCs w:val="21"/>
        </w:rPr>
        <w:lastRenderedPageBreak/>
        <w:t>标的项目现场照片（</w:t>
      </w:r>
      <w:r w:rsidRPr="00504AF7">
        <w:rPr>
          <w:rFonts w:ascii="Arial" w:hAnsi="Arial" w:cs="Arial"/>
          <w:b/>
          <w:szCs w:val="21"/>
        </w:rPr>
        <w:t>2020</w:t>
      </w:r>
      <w:r w:rsidRPr="00504AF7">
        <w:rPr>
          <w:rFonts w:ascii="Arial" w:hAnsi="宋体" w:cs="Arial"/>
          <w:b/>
          <w:szCs w:val="21"/>
        </w:rPr>
        <w:t>年</w:t>
      </w:r>
      <w:r w:rsidRPr="00504AF7">
        <w:rPr>
          <w:rFonts w:ascii="Arial" w:hAnsi="Arial" w:cs="Arial"/>
          <w:b/>
          <w:szCs w:val="21"/>
        </w:rPr>
        <w:t>8</w:t>
      </w:r>
      <w:r w:rsidRPr="00504AF7">
        <w:rPr>
          <w:rFonts w:ascii="Arial" w:hAnsi="宋体" w:cs="Arial"/>
          <w:b/>
          <w:szCs w:val="21"/>
        </w:rPr>
        <w:t>月）</w:t>
      </w:r>
      <w:r w:rsidRPr="00504AF7">
        <w:rPr>
          <w:rFonts w:ascii="Arial" w:hAnsi="Arial" w:cs="Arial"/>
          <w:sz w:val="18"/>
          <w:szCs w:val="18"/>
        </w:rPr>
        <w:t xml:space="preserve">                                                                    </w:t>
      </w:r>
      <w:r w:rsidRPr="00504AF7">
        <w:rPr>
          <w:rFonts w:ascii="Arial" w:hAnsi="Arial" w:cs="Arial"/>
        </w:rPr>
        <w:t xml:space="preserve"> </w:t>
      </w:r>
    </w:p>
    <w:p w:rsidR="00BC1313" w:rsidRDefault="00DB445E" w:rsidP="00504AF7">
      <w:pPr>
        <w:spacing w:before="300" w:after="300" w:line="360" w:lineRule="exact"/>
        <w:ind w:firstLineChars="100" w:firstLine="180"/>
        <w:jc w:val="left"/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2782570</wp:posOffset>
            </wp:positionV>
            <wp:extent cx="2705100" cy="2076450"/>
            <wp:effectExtent l="19050" t="0" r="0" b="0"/>
            <wp:wrapTight wrapText="bothSides">
              <wp:wrapPolygon edited="0">
                <wp:start x="-152" y="0"/>
                <wp:lineTo x="-152" y="21402"/>
                <wp:lineTo x="21600" y="21402"/>
                <wp:lineTo x="21600" y="0"/>
                <wp:lineTo x="-152" y="0"/>
              </wp:wrapPolygon>
            </wp:wrapTight>
            <wp:docPr id="5" name="图片 5" descr="C:\Users\Administrator\Desktop\安南项目\月报\8月\现场照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安南项目\月报\8月\现场照片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2990850</wp:posOffset>
            </wp:positionH>
            <wp:positionV relativeFrom="paragraph">
              <wp:posOffset>138430</wp:posOffset>
            </wp:positionV>
            <wp:extent cx="270510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48" y="21363"/>
                <wp:lineTo x="21448" y="0"/>
                <wp:lineTo x="0" y="0"/>
              </wp:wrapPolygon>
            </wp:wrapTight>
            <wp:docPr id="2" name="图片 2" descr="C:\Users\Administrator\Desktop\安南项目\月报\8月\现场照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安南项目\月报\8月\现场照片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noProof/>
          <w:szCs w:val="21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posOffset>73025</wp:posOffset>
            </wp:positionH>
            <wp:positionV relativeFrom="paragraph">
              <wp:posOffset>111125</wp:posOffset>
            </wp:positionV>
            <wp:extent cx="2705100" cy="2080260"/>
            <wp:effectExtent l="19050" t="0" r="0" b="0"/>
            <wp:wrapTight wrapText="bothSides">
              <wp:wrapPolygon edited="0">
                <wp:start x="-152" y="0"/>
                <wp:lineTo x="-152" y="21363"/>
                <wp:lineTo x="21600" y="21363"/>
                <wp:lineTo x="21600" y="0"/>
                <wp:lineTo x="-152" y="0"/>
              </wp:wrapPolygon>
            </wp:wrapTight>
            <wp:docPr id="1" name="图片 1" descr="C:\Users\Administrator\Desktop\安南项目\月报\8月\现场照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安南项目\月报\8月\现场照片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sz w:val="18"/>
          <w:szCs w:val="18"/>
        </w:rPr>
        <w:t>1</w:t>
      </w:r>
      <w:r>
        <w:rPr>
          <w:rFonts w:ascii="Arial" w:cs="Arial"/>
        </w:rPr>
        <w:t>、</w:t>
      </w:r>
      <w:r>
        <w:rPr>
          <w:rFonts w:ascii="Arial" w:hAnsi="宋体" w:cs="Arial"/>
          <w:sz w:val="18"/>
          <w:szCs w:val="18"/>
        </w:rPr>
        <w:t>拆除场地现状</w:t>
      </w:r>
      <w:r>
        <w:rPr>
          <w:rFonts w:ascii="Arial" w:hAnsi="Arial" w:cs="Arial" w:hint="eastAsia"/>
          <w:sz w:val="18"/>
          <w:szCs w:val="18"/>
        </w:rPr>
        <w:t>1</w:t>
      </w:r>
      <w:r w:rsidR="00504AF7">
        <w:rPr>
          <w:rFonts w:hint="eastAsia"/>
        </w:rPr>
        <w:t xml:space="preserve">                              </w:t>
      </w:r>
      <w:r>
        <w:rPr>
          <w:rFonts w:ascii="Arial" w:hAnsi="Arial" w:cs="Arial"/>
          <w:sz w:val="18"/>
          <w:szCs w:val="18"/>
        </w:rPr>
        <w:t>2</w:t>
      </w:r>
      <w:r>
        <w:rPr>
          <w:rFonts w:ascii="Arial" w:hAnsi="宋体" w:cs="Arial"/>
          <w:sz w:val="18"/>
          <w:szCs w:val="18"/>
        </w:rPr>
        <w:t>、拆除场地现状</w:t>
      </w:r>
      <w:r>
        <w:rPr>
          <w:rFonts w:ascii="Arial" w:hAnsi="Arial" w:cs="Arial" w:hint="eastAsia"/>
          <w:sz w:val="18"/>
          <w:szCs w:val="18"/>
        </w:rPr>
        <w:t>2</w:t>
      </w:r>
    </w:p>
    <w:p w:rsidR="00BC1313" w:rsidRDefault="00DB445E">
      <w:pPr>
        <w:ind w:firstLineChars="100" w:firstLine="180"/>
        <w:jc w:val="left"/>
      </w:pPr>
      <w:r>
        <w:rPr>
          <w:rFonts w:ascii="Arial" w:cs="Arial"/>
          <w:noProof/>
          <w:sz w:val="18"/>
          <w:szCs w:val="1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2970530</wp:posOffset>
            </wp:positionH>
            <wp:positionV relativeFrom="paragraph">
              <wp:posOffset>81280</wp:posOffset>
            </wp:positionV>
            <wp:extent cx="270510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48" y="21363"/>
                <wp:lineTo x="21448" y="0"/>
                <wp:lineTo x="0" y="0"/>
              </wp:wrapPolygon>
            </wp:wrapTight>
            <wp:docPr id="13" name="图片 13" descr="C:\Users\Administrator\Desktop\安南项目\月报\8月\现场照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安南项目\月报\8月\现场照片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sz w:val="18"/>
          <w:szCs w:val="18"/>
        </w:rPr>
        <w:t>3</w:t>
      </w:r>
      <w:r>
        <w:rPr>
          <w:rFonts w:ascii="Arial" w:hAnsi="宋体" w:cs="Arial"/>
          <w:sz w:val="18"/>
          <w:szCs w:val="18"/>
        </w:rPr>
        <w:t>、拆除场地现状</w:t>
      </w:r>
      <w:r>
        <w:rPr>
          <w:rFonts w:ascii="Arial" w:hAnsi="Arial" w:cs="Arial" w:hint="eastAsia"/>
          <w:sz w:val="18"/>
          <w:szCs w:val="18"/>
        </w:rPr>
        <w:t>3</w:t>
      </w:r>
      <w:r>
        <w:rPr>
          <w:rFonts w:hint="eastAsia"/>
        </w:rPr>
        <w:t xml:space="preserve"> </w:t>
      </w:r>
      <w:r>
        <w:rPr>
          <w:rFonts w:hint="eastAsia"/>
          <w:sz w:val="18"/>
          <w:szCs w:val="18"/>
        </w:rPr>
        <w:t xml:space="preserve"> </w:t>
      </w:r>
      <w:r>
        <w:rPr>
          <w:rFonts w:hint="eastAsia"/>
        </w:rPr>
        <w:t xml:space="preserve"> </w:t>
      </w:r>
      <w:r>
        <w:t xml:space="preserve">                            </w:t>
      </w:r>
      <w:r>
        <w:rPr>
          <w:rFonts w:ascii="Arial" w:hAnsi="Arial" w:cs="Arial"/>
          <w:sz w:val="18"/>
          <w:szCs w:val="18"/>
        </w:rPr>
        <w:t>4</w:t>
      </w:r>
      <w:r>
        <w:rPr>
          <w:rFonts w:ascii="Arial" w:cs="Arial"/>
        </w:rPr>
        <w:t>、</w:t>
      </w:r>
      <w:r>
        <w:rPr>
          <w:rFonts w:ascii="Arial" w:hAnsi="宋体" w:cs="Arial"/>
          <w:sz w:val="18"/>
          <w:szCs w:val="18"/>
        </w:rPr>
        <w:t>拆除场地现状</w:t>
      </w:r>
      <w:r>
        <w:rPr>
          <w:rFonts w:ascii="Arial" w:hAnsi="Arial" w:cs="Arial" w:hint="eastAsia"/>
          <w:sz w:val="18"/>
          <w:szCs w:val="18"/>
        </w:rPr>
        <w:t>4</w:t>
      </w:r>
    </w:p>
    <w:p w:rsidR="00BC1313" w:rsidRDefault="00BC1313">
      <w:pPr>
        <w:ind w:firstLineChars="100" w:firstLine="180"/>
        <w:jc w:val="left"/>
        <w:rPr>
          <w:rFonts w:ascii="Arial" w:hAnsi="Arial" w:cs="Arial"/>
          <w:sz w:val="18"/>
          <w:szCs w:val="18"/>
        </w:rPr>
      </w:pPr>
    </w:p>
    <w:p w:rsidR="00BC1313" w:rsidRDefault="00BC1313">
      <w:pPr>
        <w:ind w:firstLineChars="100" w:firstLine="180"/>
        <w:jc w:val="left"/>
        <w:rPr>
          <w:rFonts w:ascii="Arial" w:hAnsi="Arial" w:cs="Arial"/>
          <w:sz w:val="18"/>
          <w:szCs w:val="18"/>
        </w:rPr>
      </w:pPr>
    </w:p>
    <w:p w:rsidR="00BC1313" w:rsidRDefault="00504AF7">
      <w:pPr>
        <w:ind w:firstLineChars="100" w:firstLine="18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264795</wp:posOffset>
            </wp:positionV>
            <wp:extent cx="2705100" cy="2076450"/>
            <wp:effectExtent l="19050" t="0" r="0" b="0"/>
            <wp:wrapTight wrapText="bothSides">
              <wp:wrapPolygon edited="0">
                <wp:start x="-152" y="0"/>
                <wp:lineTo x="-152" y="21402"/>
                <wp:lineTo x="21600" y="21402"/>
                <wp:lineTo x="21600" y="0"/>
                <wp:lineTo x="-152" y="0"/>
              </wp:wrapPolygon>
            </wp:wrapTight>
            <wp:docPr id="12" name="图片 12" descr="C:\Users\Administrator\Desktop\安南项目\月报\8月\现场照片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安南项目\月报\8月\现场照片\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313" w:rsidRDefault="00DB445E">
      <w:pPr>
        <w:ind w:firstLineChars="100" w:firstLine="180"/>
        <w:jc w:val="left"/>
        <w:rPr>
          <w:rFonts w:ascii="Arial" w:hAnsi="Arial" w:cs="Arial"/>
          <w:szCs w:val="21"/>
        </w:rPr>
      </w:pPr>
      <w:r>
        <w:rPr>
          <w:rFonts w:ascii="Arial" w:cs="Arial"/>
          <w:noProof/>
          <w:sz w:val="18"/>
          <w:szCs w:val="1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2980055</wp:posOffset>
            </wp:positionH>
            <wp:positionV relativeFrom="paragraph">
              <wp:posOffset>99060</wp:posOffset>
            </wp:positionV>
            <wp:extent cx="270510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48" y="21363"/>
                <wp:lineTo x="21448" y="0"/>
                <wp:lineTo x="0" y="0"/>
              </wp:wrapPolygon>
            </wp:wrapTight>
            <wp:docPr id="14" name="图片 14" descr="C:\Users\Administrator\Desktop\安南项目\月报\8月\现场照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安南项目\月报\8月\现场照片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int="eastAsia"/>
          <w:sz w:val="18"/>
          <w:szCs w:val="18"/>
        </w:rPr>
        <w:t>5</w:t>
      </w:r>
      <w:r>
        <w:rPr>
          <w:rFonts w:ascii="Arial" w:cs="Arial" w:hint="eastAsia"/>
          <w:sz w:val="18"/>
          <w:szCs w:val="18"/>
        </w:rPr>
        <w:t>、</w:t>
      </w:r>
      <w:r>
        <w:rPr>
          <w:rFonts w:hAnsi="宋体" w:cs="Arial"/>
          <w:sz w:val="18"/>
          <w:szCs w:val="18"/>
        </w:rPr>
        <w:t>拆除场地现状</w:t>
      </w:r>
      <w:r>
        <w:rPr>
          <w:rFonts w:hAnsi="宋体" w:cs="Arial"/>
          <w:sz w:val="18"/>
          <w:szCs w:val="18"/>
        </w:rPr>
        <w:t xml:space="preserve">5   </w:t>
      </w:r>
      <w:r>
        <w:rPr>
          <w:rFonts w:hAnsi="宋体" w:cs="Arial"/>
          <w:b/>
          <w:sz w:val="18"/>
          <w:szCs w:val="18"/>
        </w:rPr>
        <w:t xml:space="preserve">                                 </w:t>
      </w:r>
      <w:r>
        <w:rPr>
          <w:rFonts w:ascii="Arial" w:hAnsi="Arial" w:cs="Arial" w:hint="eastAsia"/>
          <w:sz w:val="18"/>
          <w:szCs w:val="18"/>
        </w:rPr>
        <w:t>6</w:t>
      </w:r>
      <w:r>
        <w:rPr>
          <w:rFonts w:ascii="Arial" w:hAnsi="宋体" w:cs="Arial"/>
          <w:sz w:val="18"/>
          <w:szCs w:val="18"/>
        </w:rPr>
        <w:t>、</w:t>
      </w:r>
      <w:r>
        <w:rPr>
          <w:rFonts w:hAnsi="宋体" w:cs="Arial"/>
          <w:sz w:val="18"/>
          <w:szCs w:val="18"/>
        </w:rPr>
        <w:t>拆除场地现状</w:t>
      </w:r>
      <w:r>
        <w:rPr>
          <w:rFonts w:hAnsi="宋体" w:cs="Arial"/>
          <w:sz w:val="18"/>
          <w:szCs w:val="18"/>
        </w:rPr>
        <w:t>6</w:t>
      </w:r>
    </w:p>
    <w:p w:rsidR="00BC1313" w:rsidRDefault="00BC1313">
      <w:pPr>
        <w:ind w:firstLineChars="100" w:firstLine="180"/>
        <w:jc w:val="left"/>
        <w:rPr>
          <w:rFonts w:ascii="Arial" w:hAnsi="Arial" w:cs="Arial"/>
          <w:sz w:val="18"/>
          <w:szCs w:val="18"/>
        </w:rPr>
      </w:pPr>
    </w:p>
    <w:p w:rsidR="00BC1313" w:rsidRDefault="00BC1313">
      <w:pPr>
        <w:ind w:firstLineChars="100" w:firstLine="180"/>
        <w:jc w:val="left"/>
        <w:rPr>
          <w:rFonts w:ascii="Arial" w:hAnsi="Arial" w:cs="Arial"/>
          <w:sz w:val="18"/>
          <w:szCs w:val="18"/>
        </w:rPr>
      </w:pPr>
    </w:p>
    <w:p w:rsidR="00BC1313" w:rsidRDefault="00BC1313">
      <w:pPr>
        <w:ind w:firstLineChars="100" w:firstLine="180"/>
        <w:jc w:val="left"/>
        <w:rPr>
          <w:rFonts w:ascii="Arial" w:hAnsi="Arial" w:cs="Arial"/>
          <w:sz w:val="18"/>
          <w:szCs w:val="18"/>
        </w:rPr>
      </w:pPr>
    </w:p>
    <w:p w:rsidR="00BC1313" w:rsidRDefault="00DB445E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34" w:name="_Toc535508637"/>
      <w:bookmarkStart w:id="35" w:name="_Toc535570751"/>
      <w:bookmarkStart w:id="36" w:name="_Toc535580024"/>
      <w:bookmarkStart w:id="37" w:name="_Toc535932776"/>
      <w:bookmarkStart w:id="38" w:name="_Toc532281658"/>
      <w:bookmarkStart w:id="39" w:name="_Toc535580092"/>
      <w:bookmarkStart w:id="40" w:name="_Toc2892"/>
      <w:bookmarkStart w:id="41" w:name="_Toc50574442"/>
      <w:r>
        <w:rPr>
          <w:rFonts w:eastAsia="宋体" w:cs="Arial"/>
          <w:sz w:val="24"/>
          <w:szCs w:val="24"/>
        </w:rPr>
        <w:lastRenderedPageBreak/>
        <w:t>3.2</w:t>
      </w:r>
      <w:r>
        <w:rPr>
          <w:rFonts w:eastAsia="宋体" w:hAnsi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hAnsi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9</w:t>
      </w:r>
      <w:r>
        <w:rPr>
          <w:rFonts w:eastAsia="宋体" w:hAnsi="宋体" w:cs="Arial"/>
          <w:sz w:val="24"/>
          <w:szCs w:val="24"/>
        </w:rPr>
        <w:t>月施工</w:t>
      </w:r>
      <w:bookmarkEnd w:id="34"/>
      <w:bookmarkEnd w:id="35"/>
      <w:bookmarkEnd w:id="36"/>
      <w:bookmarkEnd w:id="37"/>
      <w:bookmarkEnd w:id="38"/>
      <w:bookmarkEnd w:id="39"/>
      <w:r>
        <w:rPr>
          <w:rFonts w:eastAsia="宋体" w:hAnsi="宋体" w:cs="Arial"/>
          <w:sz w:val="24"/>
          <w:szCs w:val="24"/>
        </w:rPr>
        <w:t>计划</w:t>
      </w:r>
      <w:bookmarkEnd w:id="40"/>
      <w:bookmarkEnd w:id="41"/>
    </w:p>
    <w:p w:rsidR="00BC1313" w:rsidRDefault="00DB445E" w:rsidP="00504AF7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宋体" w:cs="Arial"/>
          <w:bCs/>
          <w:kern w:val="44"/>
          <w:szCs w:val="21"/>
        </w:rPr>
        <w:t>目前尚未签订《收回国有土地使用权协议》以及</w:t>
      </w:r>
      <w:r>
        <w:rPr>
          <w:rFonts w:ascii="Arial" w:hAnsi="宋体" w:cs="Arial"/>
          <w:szCs w:val="21"/>
        </w:rPr>
        <w:t>《建筑物拆除协议》，但建筑物目前正在准备逐</w:t>
      </w:r>
      <w:r>
        <w:rPr>
          <w:rFonts w:ascii="Arial" w:hAnsi="宋体" w:cs="Arial" w:hint="eastAsia"/>
          <w:szCs w:val="21"/>
        </w:rPr>
        <w:t>步</w:t>
      </w:r>
      <w:r>
        <w:rPr>
          <w:rFonts w:ascii="Arial" w:hAnsi="宋体" w:cs="Arial"/>
          <w:szCs w:val="21"/>
        </w:rPr>
        <w:t>拆除，协议签署后将会根据协议时间及要求进行拆除、清理和调整。</w:t>
      </w:r>
    </w:p>
    <w:p w:rsidR="00BC1313" w:rsidRDefault="00DB445E" w:rsidP="00504AF7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42" w:name="_Toc532281660"/>
      <w:bookmarkStart w:id="43" w:name="_Toc30237"/>
      <w:bookmarkStart w:id="44" w:name="_Toc535580026"/>
      <w:bookmarkStart w:id="45" w:name="_Toc535570753"/>
      <w:bookmarkStart w:id="46" w:name="_Toc535932778"/>
      <w:bookmarkStart w:id="47" w:name="_Toc535580094"/>
      <w:bookmarkStart w:id="48" w:name="_Toc535508639"/>
      <w:bookmarkStart w:id="49" w:name="_Toc50574443"/>
      <w:r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宋体" w:cs="Arial"/>
          <w:color w:val="000000"/>
          <w:sz w:val="24"/>
          <w:szCs w:val="24"/>
        </w:rPr>
        <w:t>印鉴使用情况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BC1313" w:rsidRDefault="00DB445E" w:rsidP="00504AF7">
      <w:pPr>
        <w:spacing w:line="480" w:lineRule="auto"/>
        <w:ind w:firstLineChars="200" w:firstLine="420"/>
        <w:rPr>
          <w:rFonts w:ascii="Arial" w:hAnsi="宋体" w:cs="Arial"/>
          <w:szCs w:val="21"/>
        </w:rPr>
      </w:pPr>
      <w:r>
        <w:rPr>
          <w:rFonts w:ascii="Arial" w:hAnsi="宋体" w:cs="Arial"/>
          <w:szCs w:val="21"/>
        </w:rPr>
        <w:t>对于印章的使用，项目公司人员按照监管协议规定，履行印章使用流程，填写印章使用登记表，康信</w:t>
      </w:r>
      <w:r>
        <w:rPr>
          <w:rFonts w:ascii="Arial" w:hAnsi="宋体" w:cs="Arial" w:hint="eastAsia"/>
          <w:szCs w:val="21"/>
        </w:rPr>
        <w:t>君安</w:t>
      </w:r>
      <w:r>
        <w:rPr>
          <w:rFonts w:ascii="Arial" w:hAnsi="宋体" w:cs="Arial"/>
          <w:szCs w:val="21"/>
        </w:rPr>
        <w:t>人员了解用印事由，通过邮件等方式向民生信托有关人员提交用印申请，待民生信托有关人员批复后方给予用印。</w:t>
      </w:r>
      <w:r>
        <w:rPr>
          <w:rFonts w:ascii="Arial" w:hAnsi="宋体" w:cs="Arial" w:hint="eastAsia"/>
          <w:szCs w:val="21"/>
        </w:rPr>
        <w:t>因民生信托公司已于</w:t>
      </w:r>
      <w:r>
        <w:rPr>
          <w:rFonts w:ascii="Arial" w:hAnsi="宋体" w:cs="Arial" w:hint="eastAsia"/>
          <w:szCs w:val="21"/>
        </w:rPr>
        <w:t>2</w:t>
      </w:r>
      <w:r>
        <w:rPr>
          <w:rFonts w:ascii="Arial" w:hAnsi="宋体" w:cs="Arial"/>
          <w:szCs w:val="21"/>
        </w:rPr>
        <w:t>020</w:t>
      </w:r>
      <w:r>
        <w:rPr>
          <w:rFonts w:ascii="Arial" w:hAnsi="宋体" w:cs="Arial" w:hint="eastAsia"/>
          <w:szCs w:val="21"/>
        </w:rPr>
        <w:t>年</w:t>
      </w:r>
      <w:r>
        <w:rPr>
          <w:rFonts w:ascii="Arial" w:hAnsi="宋体" w:cs="Arial" w:hint="eastAsia"/>
          <w:szCs w:val="21"/>
        </w:rPr>
        <w:t>6</w:t>
      </w:r>
      <w:r>
        <w:rPr>
          <w:rFonts w:ascii="Arial" w:hAnsi="宋体" w:cs="Arial" w:hint="eastAsia"/>
          <w:szCs w:val="21"/>
        </w:rPr>
        <w:t>月</w:t>
      </w:r>
      <w:r>
        <w:rPr>
          <w:rFonts w:ascii="Arial" w:hAnsi="宋体" w:cs="Arial" w:hint="eastAsia"/>
          <w:szCs w:val="21"/>
        </w:rPr>
        <w:t>2</w:t>
      </w:r>
      <w:r>
        <w:rPr>
          <w:rFonts w:ascii="Arial" w:hAnsi="宋体" w:cs="Arial"/>
          <w:szCs w:val="21"/>
        </w:rPr>
        <w:t>2</w:t>
      </w:r>
      <w:r>
        <w:rPr>
          <w:rFonts w:ascii="Arial" w:hAnsi="宋体" w:cs="Arial" w:hint="eastAsia"/>
          <w:szCs w:val="21"/>
        </w:rPr>
        <w:t>日向我方发送授权书，我方可在授权范围内自行审批并做好记录，</w:t>
      </w:r>
      <w:r>
        <w:rPr>
          <w:rFonts w:ascii="Arial" w:hAnsi="宋体" w:cs="Arial"/>
          <w:szCs w:val="21"/>
        </w:rPr>
        <w:t>使用情况详见下表：</w:t>
      </w:r>
    </w:p>
    <w:p w:rsidR="00BC1313" w:rsidRDefault="00DB445E" w:rsidP="00504AF7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</w:t>
      </w:r>
      <w:r>
        <w:rPr>
          <w:rFonts w:ascii="Arial" w:hAnsi="宋体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8</w:t>
      </w:r>
      <w:r>
        <w:rPr>
          <w:rFonts w:ascii="Arial" w:hAnsi="宋体" w:cs="Arial"/>
          <w:b/>
          <w:color w:val="000000"/>
          <w:sz w:val="24"/>
          <w:szCs w:val="28"/>
        </w:rPr>
        <w:t>月印证使用情况表</w:t>
      </w: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3"/>
        <w:gridCol w:w="1080"/>
        <w:gridCol w:w="1547"/>
        <w:gridCol w:w="1701"/>
        <w:gridCol w:w="1134"/>
        <w:gridCol w:w="850"/>
        <w:gridCol w:w="1005"/>
        <w:gridCol w:w="696"/>
        <w:gridCol w:w="1484"/>
      </w:tblGrid>
      <w:tr w:rsidR="00BC1313" w:rsidTr="00504AF7">
        <w:trPr>
          <w:trHeight w:val="509"/>
          <w:jc w:val="center"/>
        </w:trPr>
        <w:tc>
          <w:tcPr>
            <w:tcW w:w="333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080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日期</w:t>
            </w:r>
          </w:p>
        </w:tc>
        <w:tc>
          <w:tcPr>
            <w:tcW w:w="1547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1701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材料</w:t>
            </w:r>
          </w:p>
        </w:tc>
        <w:tc>
          <w:tcPr>
            <w:tcW w:w="1134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印鉴、证照名称</w:t>
            </w:r>
          </w:p>
        </w:tc>
        <w:tc>
          <w:tcPr>
            <w:tcW w:w="850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1005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审批人</w:t>
            </w:r>
          </w:p>
        </w:tc>
        <w:tc>
          <w:tcPr>
            <w:tcW w:w="696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proofErr w:type="gramStart"/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施印人</w:t>
            </w:r>
            <w:proofErr w:type="gramEnd"/>
          </w:p>
        </w:tc>
        <w:tc>
          <w:tcPr>
            <w:tcW w:w="1484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BC1313" w:rsidTr="00DB445E">
        <w:trPr>
          <w:trHeight w:val="744"/>
          <w:jc w:val="center"/>
        </w:trPr>
        <w:tc>
          <w:tcPr>
            <w:tcW w:w="333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</w:p>
        </w:tc>
        <w:tc>
          <w:tcPr>
            <w:tcW w:w="1080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0200817</w:t>
            </w:r>
          </w:p>
        </w:tc>
        <w:tc>
          <w:tcPr>
            <w:tcW w:w="1547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支付宏建会计师事务所服务费</w:t>
            </w:r>
          </w:p>
        </w:tc>
        <w:tc>
          <w:tcPr>
            <w:tcW w:w="1701" w:type="dxa"/>
            <w:vAlign w:val="center"/>
          </w:tcPr>
          <w:p w:rsidR="00BC1313" w:rsidRDefault="00DB445E" w:rsidP="00DB445E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信诺支票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>（支票号码：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01329845 </w:t>
            </w:r>
            <w:r>
              <w:rPr>
                <w:rFonts w:ascii="Arial" w:hAnsi="Arial" w:cs="Arial" w:hint="eastAsia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 w:rsidR="00BC1313" w:rsidRDefault="00DB445E" w:rsidP="00DB445E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信诺财务章（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）</w:t>
            </w:r>
          </w:p>
        </w:tc>
        <w:tc>
          <w:tcPr>
            <w:tcW w:w="850" w:type="dxa"/>
            <w:vAlign w:val="center"/>
          </w:tcPr>
          <w:p w:rsidR="00BC1313" w:rsidRDefault="00DB445E" w:rsidP="00DB445E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黄艳军</w:t>
            </w:r>
          </w:p>
        </w:tc>
        <w:tc>
          <w:tcPr>
            <w:tcW w:w="1005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陈晓春</w:t>
            </w:r>
            <w:r>
              <w:rPr>
                <w:rFonts w:ascii="Arial" w:hAnsi="Arial" w:cs="Arial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刘柱培、麦丽华</w:t>
            </w:r>
          </w:p>
        </w:tc>
        <w:tc>
          <w:tcPr>
            <w:tcW w:w="696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李茵</w:t>
            </w:r>
            <w:proofErr w:type="gramEnd"/>
          </w:p>
        </w:tc>
        <w:tc>
          <w:tcPr>
            <w:tcW w:w="1484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支票金额：</w:t>
            </w:r>
            <w:r>
              <w:rPr>
                <w:rFonts w:ascii="Arial" w:hAnsi="Arial" w:cs="Arial" w:hint="eastAsia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,500.00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  <w:tr w:rsidR="00BC1313" w:rsidTr="00DB445E">
        <w:trPr>
          <w:trHeight w:val="744"/>
          <w:jc w:val="center"/>
        </w:trPr>
        <w:tc>
          <w:tcPr>
            <w:tcW w:w="333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</w:p>
        </w:tc>
        <w:tc>
          <w:tcPr>
            <w:tcW w:w="1080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0200817</w:t>
            </w:r>
          </w:p>
        </w:tc>
        <w:tc>
          <w:tcPr>
            <w:tcW w:w="1547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支付宏建税务师事务所服务费</w:t>
            </w:r>
          </w:p>
        </w:tc>
        <w:tc>
          <w:tcPr>
            <w:tcW w:w="1701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信诺支票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>（支票号码：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01329846 </w:t>
            </w:r>
            <w:r>
              <w:rPr>
                <w:rFonts w:ascii="Arial" w:hAnsi="Arial" w:cs="Arial" w:hint="eastAsia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信诺财务章（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）</w:t>
            </w:r>
          </w:p>
        </w:tc>
        <w:tc>
          <w:tcPr>
            <w:tcW w:w="850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黄艳军</w:t>
            </w:r>
          </w:p>
        </w:tc>
        <w:tc>
          <w:tcPr>
            <w:tcW w:w="1005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陈晓春</w:t>
            </w:r>
            <w:r>
              <w:rPr>
                <w:rFonts w:ascii="Arial" w:hAnsi="Arial" w:cs="Arial"/>
                <w:sz w:val="18"/>
                <w:szCs w:val="18"/>
              </w:rPr>
              <w:t>、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刘柱培、麦丽</w:t>
            </w:r>
            <w:bookmarkStart w:id="50" w:name="_GoBack"/>
            <w:bookmarkEnd w:id="50"/>
            <w:r>
              <w:rPr>
                <w:rFonts w:ascii="Arial" w:hAnsi="Arial" w:cs="Arial"/>
                <w:sz w:val="18"/>
                <w:szCs w:val="18"/>
              </w:rPr>
              <w:t>华</w:t>
            </w:r>
          </w:p>
        </w:tc>
        <w:tc>
          <w:tcPr>
            <w:tcW w:w="696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李茵</w:t>
            </w:r>
            <w:proofErr w:type="gramEnd"/>
          </w:p>
        </w:tc>
        <w:tc>
          <w:tcPr>
            <w:tcW w:w="1484" w:type="dxa"/>
            <w:vAlign w:val="center"/>
          </w:tcPr>
          <w:p w:rsidR="00BC1313" w:rsidRDefault="00DB445E" w:rsidP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支票金额：</w:t>
            </w:r>
            <w:r>
              <w:rPr>
                <w:rFonts w:ascii="Arial" w:hAnsi="Arial" w:cs="Arial"/>
                <w:sz w:val="18"/>
                <w:szCs w:val="18"/>
              </w:rPr>
              <w:t>1,600.00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</w:tbl>
    <w:p w:rsidR="00BC1313" w:rsidRPr="00504AF7" w:rsidRDefault="00BC1313" w:rsidP="00504AF7">
      <w:pPr>
        <w:rPr>
          <w:rFonts w:ascii="Arial" w:hAnsi="Arial" w:cs="Arial"/>
          <w:sz w:val="18"/>
          <w:szCs w:val="18"/>
        </w:rPr>
      </w:pPr>
    </w:p>
    <w:p w:rsidR="00BC1313" w:rsidRDefault="00DB445E" w:rsidP="00504AF7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51" w:name="_Toc50574444"/>
      <w:r>
        <w:rPr>
          <w:rFonts w:ascii="Arial" w:hAnsi="Arial" w:cs="Arial"/>
          <w:color w:val="000000"/>
          <w:sz w:val="24"/>
          <w:szCs w:val="24"/>
        </w:rPr>
        <w:t>5</w:t>
      </w:r>
      <w:r>
        <w:rPr>
          <w:rFonts w:ascii="Arial" w:hAnsi="宋体" w:cs="Arial"/>
          <w:color w:val="000000"/>
          <w:sz w:val="24"/>
          <w:szCs w:val="24"/>
        </w:rPr>
        <w:t>合同签订情况</w:t>
      </w:r>
      <w:bookmarkEnd w:id="51"/>
    </w:p>
    <w:p w:rsidR="00BC1313" w:rsidRDefault="00DB445E" w:rsidP="00504AF7">
      <w:pPr>
        <w:spacing w:line="480" w:lineRule="auto"/>
        <w:ind w:firstLineChars="200" w:firstLine="420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cs="Arial" w:hint="eastAsia"/>
          <w:bCs/>
          <w:kern w:val="44"/>
          <w:szCs w:val="21"/>
        </w:rPr>
        <w:t>项目公司未给康信驻场监管人员准确合同台账，康信驻场人员自入场后所了解合同整理如下：</w:t>
      </w:r>
    </w:p>
    <w:p w:rsidR="00BC1313" w:rsidRDefault="00DB445E" w:rsidP="00DB445E">
      <w:pPr>
        <w:spacing w:beforeLines="10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</w:t>
      </w:r>
      <w:r>
        <w:rPr>
          <w:rFonts w:ascii="Arial" w:hAnsi="宋体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8</w:t>
      </w:r>
      <w:r>
        <w:rPr>
          <w:rFonts w:ascii="Arial" w:hAnsi="宋体" w:cs="Arial"/>
          <w:b/>
          <w:color w:val="000000"/>
          <w:sz w:val="24"/>
          <w:szCs w:val="28"/>
        </w:rPr>
        <w:t>月整理合同签订情况表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1"/>
        <w:gridCol w:w="2126"/>
        <w:gridCol w:w="1781"/>
        <w:gridCol w:w="3402"/>
        <w:gridCol w:w="1196"/>
        <w:gridCol w:w="1105"/>
      </w:tblGrid>
      <w:tr w:rsidR="00BC1313">
        <w:trPr>
          <w:trHeight w:val="433"/>
          <w:jc w:val="center"/>
        </w:trPr>
        <w:tc>
          <w:tcPr>
            <w:tcW w:w="341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2126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对方单位</w:t>
            </w:r>
          </w:p>
        </w:tc>
        <w:tc>
          <w:tcPr>
            <w:tcW w:w="1781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合同文件名称</w:t>
            </w:r>
          </w:p>
        </w:tc>
        <w:tc>
          <w:tcPr>
            <w:tcW w:w="3402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合同内容</w:t>
            </w:r>
          </w:p>
        </w:tc>
        <w:tc>
          <w:tcPr>
            <w:tcW w:w="1196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合同金额</w:t>
            </w:r>
          </w:p>
        </w:tc>
        <w:tc>
          <w:tcPr>
            <w:tcW w:w="1105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签约日期</w:t>
            </w:r>
          </w:p>
        </w:tc>
      </w:tr>
      <w:tr w:rsidR="00BC1313">
        <w:trPr>
          <w:trHeight w:val="420"/>
          <w:jc w:val="center"/>
        </w:trPr>
        <w:tc>
          <w:tcPr>
            <w:tcW w:w="341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sz w:val="18"/>
                <w:szCs w:val="18"/>
              </w:rPr>
              <w:t>楒</w:t>
            </w:r>
            <w:proofErr w:type="gramEnd"/>
            <w:r>
              <w:rPr>
                <w:rFonts w:ascii="Arial" w:hAnsi="宋体" w:cs="Arial"/>
                <w:sz w:val="18"/>
                <w:szCs w:val="18"/>
              </w:rPr>
              <w:t>科集团有限公司</w:t>
            </w:r>
          </w:p>
        </w:tc>
        <w:tc>
          <w:tcPr>
            <w:tcW w:w="1781" w:type="dxa"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保安服务合同书</w:t>
            </w:r>
          </w:p>
        </w:tc>
        <w:tc>
          <w:tcPr>
            <w:tcW w:w="3402" w:type="dxa"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针对安南厂人员、财产、公共秩序安全提供保安服务</w:t>
            </w:r>
          </w:p>
        </w:tc>
        <w:tc>
          <w:tcPr>
            <w:tcW w:w="1196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144,000.00</w:t>
            </w:r>
          </w:p>
        </w:tc>
        <w:tc>
          <w:tcPr>
            <w:tcW w:w="1105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2019/11/1</w:t>
            </w:r>
          </w:p>
        </w:tc>
      </w:tr>
      <w:tr w:rsidR="00BC1313">
        <w:trPr>
          <w:trHeight w:val="420"/>
          <w:jc w:val="center"/>
        </w:trPr>
        <w:tc>
          <w:tcPr>
            <w:tcW w:w="341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中国民生信托有限公司</w:t>
            </w:r>
          </w:p>
        </w:tc>
        <w:tc>
          <w:tcPr>
            <w:tcW w:w="1781" w:type="dxa"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信托</w:t>
            </w:r>
            <w:proofErr w:type="gramStart"/>
            <w:r>
              <w:rPr>
                <w:rFonts w:ascii="Arial" w:hAnsi="宋体" w:cs="Arial"/>
                <w:sz w:val="18"/>
                <w:szCs w:val="18"/>
              </w:rPr>
              <w:t>业保障</w:t>
            </w:r>
            <w:proofErr w:type="gramEnd"/>
            <w:r>
              <w:rPr>
                <w:rFonts w:ascii="Arial" w:hAnsi="宋体" w:cs="Arial"/>
                <w:sz w:val="18"/>
                <w:szCs w:val="18"/>
              </w:rPr>
              <w:t>基金委托认购协议</w:t>
            </w:r>
          </w:p>
        </w:tc>
        <w:tc>
          <w:tcPr>
            <w:tcW w:w="3402" w:type="dxa"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信托支付《股权转让协议》转让价款后安南划入信托保障基金</w:t>
            </w:r>
          </w:p>
        </w:tc>
        <w:tc>
          <w:tcPr>
            <w:tcW w:w="1196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720,000.00</w:t>
            </w:r>
          </w:p>
        </w:tc>
        <w:tc>
          <w:tcPr>
            <w:tcW w:w="1105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softHyphen/>
              <w:t>------</w:t>
            </w:r>
          </w:p>
        </w:tc>
      </w:tr>
      <w:tr w:rsidR="00BC1313">
        <w:trPr>
          <w:trHeight w:val="420"/>
          <w:jc w:val="center"/>
        </w:trPr>
        <w:tc>
          <w:tcPr>
            <w:tcW w:w="341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3</w:t>
            </w:r>
          </w:p>
        </w:tc>
        <w:tc>
          <w:tcPr>
            <w:tcW w:w="2126" w:type="dxa"/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sz w:val="18"/>
                <w:szCs w:val="18"/>
              </w:rPr>
              <w:t>广州市润腾实业</w:t>
            </w:r>
            <w:proofErr w:type="gramEnd"/>
            <w:r>
              <w:rPr>
                <w:rFonts w:ascii="Arial" w:hAnsi="宋体" w:cs="Arial"/>
                <w:sz w:val="18"/>
                <w:szCs w:val="18"/>
              </w:rPr>
              <w:t>投资有限公司</w:t>
            </w:r>
          </w:p>
        </w:tc>
        <w:tc>
          <w:tcPr>
            <w:tcW w:w="1781" w:type="dxa"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临时用电协议</w:t>
            </w:r>
          </w:p>
        </w:tc>
        <w:tc>
          <w:tcPr>
            <w:tcW w:w="3402" w:type="dxa"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安南厂临时用电的原因及电费收费标准</w:t>
            </w:r>
          </w:p>
        </w:tc>
        <w:tc>
          <w:tcPr>
            <w:tcW w:w="1196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------</w:t>
            </w:r>
          </w:p>
        </w:tc>
        <w:tc>
          <w:tcPr>
            <w:tcW w:w="1105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2020/4/24</w:t>
            </w:r>
          </w:p>
        </w:tc>
      </w:tr>
      <w:tr w:rsidR="00BC1313">
        <w:trPr>
          <w:trHeight w:val="420"/>
          <w:jc w:val="center"/>
        </w:trPr>
        <w:tc>
          <w:tcPr>
            <w:tcW w:w="341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4</w:t>
            </w:r>
          </w:p>
        </w:tc>
        <w:tc>
          <w:tcPr>
            <w:tcW w:w="2126" w:type="dxa"/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广东思创环境工程有限公司</w:t>
            </w:r>
          </w:p>
        </w:tc>
        <w:tc>
          <w:tcPr>
            <w:tcW w:w="1781" w:type="dxa"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环境保护技术服务合同书</w:t>
            </w:r>
          </w:p>
        </w:tc>
        <w:tc>
          <w:tcPr>
            <w:tcW w:w="3402" w:type="dxa"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对安南公司地块场地初步调查并出具报告</w:t>
            </w:r>
          </w:p>
        </w:tc>
        <w:tc>
          <w:tcPr>
            <w:tcW w:w="1196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600,000.00</w:t>
            </w:r>
          </w:p>
        </w:tc>
        <w:tc>
          <w:tcPr>
            <w:tcW w:w="1105" w:type="dxa"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2019/7/3</w:t>
            </w:r>
          </w:p>
        </w:tc>
      </w:tr>
    </w:tbl>
    <w:p w:rsidR="00504AF7" w:rsidRPr="00504AF7" w:rsidRDefault="00504AF7" w:rsidP="00504AF7">
      <w:pPr>
        <w:rPr>
          <w:rFonts w:ascii="Arial" w:hAnsi="宋体" w:cs="Arial" w:hint="eastAsia"/>
          <w:sz w:val="18"/>
          <w:szCs w:val="18"/>
        </w:rPr>
      </w:pPr>
      <w:bookmarkStart w:id="52" w:name="_Toc535932780"/>
      <w:bookmarkStart w:id="53" w:name="_Toc532281662"/>
      <w:bookmarkStart w:id="54" w:name="_Toc535570755"/>
      <w:bookmarkStart w:id="55" w:name="_Toc535580096"/>
      <w:bookmarkStart w:id="56" w:name="_Toc535580028"/>
      <w:bookmarkStart w:id="57" w:name="_Toc535508641"/>
      <w:bookmarkStart w:id="58" w:name="_Toc13854"/>
    </w:p>
    <w:p w:rsidR="00BC1313" w:rsidRDefault="00DB445E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59" w:name="_Toc50574445"/>
      <w:r>
        <w:rPr>
          <w:rFonts w:ascii="Arial" w:hAnsi="Arial" w:cs="Arial"/>
          <w:color w:val="000000"/>
          <w:sz w:val="24"/>
          <w:szCs w:val="24"/>
        </w:rPr>
        <w:t>6</w:t>
      </w:r>
      <w:bookmarkEnd w:id="52"/>
      <w:bookmarkEnd w:id="53"/>
      <w:bookmarkEnd w:id="54"/>
      <w:bookmarkEnd w:id="55"/>
      <w:bookmarkEnd w:id="56"/>
      <w:bookmarkEnd w:id="57"/>
      <w:r>
        <w:rPr>
          <w:rFonts w:ascii="Arial" w:hAnsi="宋体" w:cs="Arial"/>
          <w:color w:val="000000"/>
          <w:sz w:val="24"/>
          <w:szCs w:val="24"/>
        </w:rPr>
        <w:t>标的项目收储情况</w:t>
      </w:r>
      <w:bookmarkEnd w:id="58"/>
      <w:bookmarkEnd w:id="59"/>
    </w:p>
    <w:p w:rsidR="00BC1313" w:rsidRDefault="00DB445E" w:rsidP="00504AF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项目公司</w:t>
      </w:r>
      <w:r>
        <w:rPr>
          <w:rFonts w:ascii="Arial" w:hAnsi="宋体" w:cs="Arial" w:hint="eastAsia"/>
          <w:bCs/>
          <w:kern w:val="44"/>
          <w:szCs w:val="21"/>
        </w:rPr>
        <w:t>尚未</w:t>
      </w:r>
      <w:r>
        <w:rPr>
          <w:rFonts w:ascii="Arial" w:hAnsi="宋体" w:cs="Arial"/>
          <w:bCs/>
          <w:kern w:val="44"/>
          <w:szCs w:val="21"/>
        </w:rPr>
        <w:t>签署《收回国有土地使用权协议》</w:t>
      </w:r>
      <w:r>
        <w:rPr>
          <w:rFonts w:ascii="Arial" w:hAnsi="宋体" w:cs="Arial" w:hint="eastAsia"/>
          <w:bCs/>
          <w:kern w:val="44"/>
          <w:szCs w:val="21"/>
        </w:rPr>
        <w:t>。</w:t>
      </w:r>
    </w:p>
    <w:p w:rsidR="00BC1313" w:rsidRDefault="00BC1313">
      <w:pPr>
        <w:spacing w:line="360" w:lineRule="auto"/>
        <w:ind w:firstLineChars="200" w:firstLine="420"/>
        <w:jc w:val="center"/>
        <w:rPr>
          <w:rFonts w:ascii="Arial" w:hAnsi="Arial"/>
        </w:rPr>
        <w:sectPr w:rsidR="00BC1313">
          <w:footerReference w:type="default" r:id="rId20"/>
          <w:pgSz w:w="11906" w:h="16838"/>
          <w:pgMar w:top="1843" w:right="1134" w:bottom="1134" w:left="1134" w:header="851" w:footer="850" w:gutter="340"/>
          <w:pgNumType w:start="1"/>
          <w:cols w:space="720"/>
          <w:docGrid w:linePitch="312"/>
        </w:sectPr>
      </w:pPr>
    </w:p>
    <w:p w:rsidR="00BC1313" w:rsidRDefault="00DB445E" w:rsidP="00504AF7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60" w:name="_Toc532281663"/>
      <w:bookmarkStart w:id="61" w:name="_Toc535580097"/>
      <w:bookmarkStart w:id="62" w:name="_Toc535508642"/>
      <w:bookmarkStart w:id="63" w:name="_Toc535570756"/>
      <w:bookmarkStart w:id="64" w:name="_Toc2107"/>
      <w:bookmarkStart w:id="65" w:name="_Toc535580029"/>
      <w:bookmarkStart w:id="66" w:name="_Toc535932781"/>
      <w:bookmarkStart w:id="67" w:name="_Toc50574446"/>
      <w:r>
        <w:rPr>
          <w:rFonts w:ascii="Arial" w:hAnsi="Arial" w:cs="Arial"/>
          <w:color w:val="000000"/>
          <w:sz w:val="24"/>
          <w:szCs w:val="24"/>
        </w:rPr>
        <w:lastRenderedPageBreak/>
        <w:t>7</w:t>
      </w:r>
      <w:r>
        <w:rPr>
          <w:rFonts w:ascii="Arial" w:hAnsi="宋体" w:cs="Arial"/>
          <w:color w:val="000000"/>
          <w:sz w:val="24"/>
          <w:szCs w:val="24"/>
        </w:rPr>
        <w:t>资金</w:t>
      </w:r>
      <w:bookmarkEnd w:id="60"/>
      <w:r>
        <w:rPr>
          <w:rFonts w:ascii="Arial" w:hAnsi="宋体" w:cs="Arial"/>
          <w:color w:val="000000"/>
          <w:sz w:val="24"/>
          <w:szCs w:val="24"/>
        </w:rPr>
        <w:t>情况</w:t>
      </w:r>
      <w:bookmarkEnd w:id="61"/>
      <w:bookmarkEnd w:id="62"/>
      <w:bookmarkEnd w:id="63"/>
      <w:bookmarkEnd w:id="64"/>
      <w:bookmarkEnd w:id="65"/>
      <w:bookmarkEnd w:id="66"/>
      <w:bookmarkEnd w:id="67"/>
    </w:p>
    <w:p w:rsidR="00BC1313" w:rsidRDefault="00DB445E" w:rsidP="00504AF7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68" w:name="_Toc535932782"/>
      <w:bookmarkStart w:id="69" w:name="_Toc535508643"/>
      <w:bookmarkStart w:id="70" w:name="_Toc535570757"/>
      <w:bookmarkStart w:id="71" w:name="_Toc535580098"/>
      <w:bookmarkStart w:id="72" w:name="_Toc535580030"/>
      <w:bookmarkStart w:id="73" w:name="_Toc29462187"/>
      <w:bookmarkStart w:id="74" w:name="_Toc29462188"/>
      <w:bookmarkStart w:id="75" w:name="_Toc50574447"/>
      <w:bookmarkEnd w:id="68"/>
      <w:bookmarkEnd w:id="69"/>
      <w:bookmarkEnd w:id="70"/>
      <w:bookmarkEnd w:id="71"/>
      <w:bookmarkEnd w:id="72"/>
      <w:bookmarkEnd w:id="73"/>
      <w:r>
        <w:rPr>
          <w:rFonts w:eastAsia="宋体" w:cs="Arial"/>
          <w:sz w:val="24"/>
          <w:szCs w:val="24"/>
        </w:rPr>
        <w:t>7.1</w:t>
      </w:r>
      <w:r>
        <w:rPr>
          <w:rFonts w:eastAsia="宋体" w:hAnsi="宋体" w:cs="Arial"/>
          <w:sz w:val="24"/>
          <w:szCs w:val="24"/>
        </w:rPr>
        <w:t>本月资金流出情况</w:t>
      </w:r>
      <w:bookmarkEnd w:id="74"/>
      <w:bookmarkEnd w:id="75"/>
    </w:p>
    <w:p w:rsidR="00BC1313" w:rsidRDefault="00DB445E" w:rsidP="00F7485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月资金流出总额共计</w:t>
      </w:r>
      <w:r>
        <w:rPr>
          <w:rFonts w:ascii="Arial" w:hAnsi="Arial" w:cs="Arial"/>
          <w:bCs/>
          <w:kern w:val="44"/>
          <w:szCs w:val="21"/>
        </w:rPr>
        <w:t>121,064.94</w:t>
      </w:r>
      <w:r>
        <w:rPr>
          <w:rFonts w:ascii="Arial" w:hAnsi="宋体" w:cs="Arial"/>
          <w:bCs/>
          <w:kern w:val="44"/>
          <w:szCs w:val="21"/>
        </w:rPr>
        <w:t>元。</w:t>
      </w:r>
    </w:p>
    <w:tbl>
      <w:tblPr>
        <w:tblpPr w:leftFromText="180" w:rightFromText="180" w:vertAnchor="text" w:horzAnchor="margin" w:tblpY="777"/>
        <w:tblW w:w="48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6"/>
        <w:gridCol w:w="2983"/>
        <w:gridCol w:w="4630"/>
        <w:gridCol w:w="1721"/>
        <w:gridCol w:w="1701"/>
        <w:gridCol w:w="2405"/>
      </w:tblGrid>
      <w:tr w:rsidR="00BC1313">
        <w:trPr>
          <w:trHeight w:val="411"/>
          <w:tblHeader/>
        </w:trPr>
        <w:tc>
          <w:tcPr>
            <w:tcW w:w="306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收款方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资金用途</w:t>
            </w:r>
          </w:p>
        </w:tc>
        <w:tc>
          <w:tcPr>
            <w:tcW w:w="601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金额（元）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支付时间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出款账户</w:t>
            </w:r>
          </w:p>
        </w:tc>
      </w:tr>
      <w:tr w:rsidR="00BC1313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6"/>
              </w:rPr>
              <w:t>广州市润腾实业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6"/>
              </w:rPr>
              <w:t>投资有限公司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安南厂</w:t>
            </w:r>
            <w:r>
              <w:rPr>
                <w:rFonts w:ascii="Arial" w:hAnsi="宋体" w:cs="Arial" w:hint="eastAsia"/>
                <w:sz w:val="18"/>
                <w:szCs w:val="18"/>
              </w:rPr>
              <w:t>6</w:t>
            </w:r>
            <w:r>
              <w:rPr>
                <w:rFonts w:ascii="Arial" w:hAnsi="宋体" w:cs="Arial" w:hint="eastAsia"/>
                <w:sz w:val="18"/>
                <w:szCs w:val="18"/>
              </w:rPr>
              <w:t>月电费</w:t>
            </w:r>
          </w:p>
        </w:tc>
        <w:tc>
          <w:tcPr>
            <w:tcW w:w="601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574.94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20200804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BC1313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6"/>
              </w:rPr>
              <w:t>2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6"/>
              </w:rPr>
              <w:t>广东思创环境工程有限公司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《环境保护技术服务合同书》第四期款项</w:t>
            </w:r>
          </w:p>
        </w:tc>
        <w:tc>
          <w:tcPr>
            <w:tcW w:w="601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20,000.00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20200804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宋体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BC1313">
        <w:trPr>
          <w:trHeight w:val="415"/>
        </w:trPr>
        <w:tc>
          <w:tcPr>
            <w:tcW w:w="306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6"/>
              </w:rPr>
              <w:t>3</w:t>
            </w:r>
          </w:p>
        </w:tc>
        <w:tc>
          <w:tcPr>
            <w:tcW w:w="1042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6"/>
              </w:rPr>
              <w:t>广州市黄浦区榴桦观桶装水营业部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支付安南厂桶装水费用</w:t>
            </w:r>
          </w:p>
        </w:tc>
        <w:tc>
          <w:tcPr>
            <w:tcW w:w="601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90.00</w:t>
            </w:r>
          </w:p>
        </w:tc>
        <w:tc>
          <w:tcPr>
            <w:tcW w:w="594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20200825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宋体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6"/>
              </w:rPr>
              <w:t>中国银行基本户</w:t>
            </w:r>
          </w:p>
        </w:tc>
      </w:tr>
      <w:tr w:rsidR="00BC1313">
        <w:trPr>
          <w:gridAfter w:val="2"/>
          <w:wAfter w:w="1434" w:type="pct"/>
          <w:trHeight w:val="347"/>
        </w:trPr>
        <w:tc>
          <w:tcPr>
            <w:tcW w:w="2965" w:type="pct"/>
            <w:gridSpan w:val="3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总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 xml:space="preserve">     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6"/>
              </w:rPr>
              <w:t>计</w:t>
            </w:r>
          </w:p>
        </w:tc>
        <w:tc>
          <w:tcPr>
            <w:tcW w:w="601" w:type="pct"/>
            <w:shd w:val="clear" w:color="auto" w:fill="auto"/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121,064.94</w:t>
            </w:r>
          </w:p>
        </w:tc>
      </w:tr>
    </w:tbl>
    <w:p w:rsidR="00BC1313" w:rsidRPr="00F74856" w:rsidRDefault="00DB445E" w:rsidP="00F74856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1"/>
        </w:rPr>
      </w:pPr>
      <w:r w:rsidRPr="00F74856">
        <w:rPr>
          <w:rFonts w:ascii="Arial" w:hAnsi="Arial" w:cs="Arial"/>
          <w:b/>
          <w:color w:val="000000"/>
          <w:sz w:val="24"/>
          <w:szCs w:val="21"/>
        </w:rPr>
        <w:t>2020</w:t>
      </w:r>
      <w:r w:rsidRPr="00F74856">
        <w:rPr>
          <w:rFonts w:ascii="Arial" w:hAnsi="宋体" w:cs="Arial"/>
          <w:b/>
          <w:color w:val="000000"/>
          <w:sz w:val="24"/>
          <w:szCs w:val="21"/>
        </w:rPr>
        <w:t>年</w:t>
      </w:r>
      <w:r w:rsidRPr="00F74856">
        <w:rPr>
          <w:rFonts w:ascii="Arial" w:hAnsi="Arial" w:cs="Arial"/>
          <w:b/>
          <w:color w:val="000000"/>
          <w:sz w:val="24"/>
          <w:szCs w:val="21"/>
        </w:rPr>
        <w:t>8</w:t>
      </w:r>
      <w:r w:rsidRPr="00F74856">
        <w:rPr>
          <w:rFonts w:ascii="Arial" w:hAnsi="宋体" w:cs="Arial"/>
          <w:b/>
          <w:color w:val="000000"/>
          <w:sz w:val="24"/>
          <w:szCs w:val="21"/>
        </w:rPr>
        <w:t>月资金流出情况表</w:t>
      </w:r>
    </w:p>
    <w:p w:rsidR="00BC1313" w:rsidRDefault="00DB445E">
      <w:pPr>
        <w:rPr>
          <w:rFonts w:ascii="Arial" w:hAnsi="Arial"/>
          <w:b/>
          <w:color w:val="000000"/>
          <w:sz w:val="18"/>
          <w:szCs w:val="18"/>
        </w:rPr>
        <w:sectPr w:rsidR="00BC1313">
          <w:pgSz w:w="16838" w:h="11906" w:orient="landscape"/>
          <w:pgMar w:top="1508" w:right="1134" w:bottom="1134" w:left="1134" w:header="851" w:footer="850" w:gutter="340"/>
          <w:cols w:space="720"/>
          <w:docGrid w:linePitch="312"/>
        </w:sectPr>
      </w:pPr>
      <w:r>
        <w:rPr>
          <w:rFonts w:ascii="Arial" w:hAnsi="Arial" w:hint="eastAsia"/>
          <w:b/>
          <w:color w:val="000000"/>
          <w:sz w:val="18"/>
          <w:szCs w:val="18"/>
        </w:rPr>
        <w:t>注：</w:t>
      </w:r>
      <w:r>
        <w:rPr>
          <w:rFonts w:ascii="Arial" w:hAnsi="Arial" w:hint="eastAsia"/>
          <w:color w:val="000000"/>
          <w:sz w:val="18"/>
          <w:szCs w:val="18"/>
        </w:rPr>
        <w:t>以上资金流出不含银行自动扣除的手续费、工本费等</w:t>
      </w:r>
    </w:p>
    <w:p w:rsidR="00BC1313" w:rsidRDefault="00DB445E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6" w:name="_Toc535508644"/>
      <w:bookmarkStart w:id="77" w:name="_Toc535580031"/>
      <w:bookmarkStart w:id="78" w:name="_Toc535580099"/>
      <w:bookmarkStart w:id="79" w:name="_Toc535932783"/>
      <w:bookmarkStart w:id="80" w:name="_Toc535570758"/>
      <w:bookmarkStart w:id="81" w:name="_Toc29462189"/>
      <w:bookmarkStart w:id="82" w:name="_Toc50574448"/>
      <w:bookmarkEnd w:id="76"/>
      <w:bookmarkEnd w:id="77"/>
      <w:bookmarkEnd w:id="78"/>
      <w:bookmarkEnd w:id="79"/>
      <w:bookmarkEnd w:id="80"/>
      <w:r>
        <w:rPr>
          <w:rFonts w:eastAsia="宋体" w:cs="Arial"/>
          <w:sz w:val="24"/>
          <w:szCs w:val="24"/>
        </w:rPr>
        <w:lastRenderedPageBreak/>
        <w:t>7.2</w:t>
      </w:r>
      <w:r>
        <w:rPr>
          <w:rFonts w:eastAsia="宋体" w:hAnsi="宋体" w:cs="Arial"/>
          <w:sz w:val="24"/>
          <w:szCs w:val="24"/>
        </w:rPr>
        <w:t>本月资金流入情况</w:t>
      </w:r>
      <w:bookmarkEnd w:id="81"/>
      <w:bookmarkEnd w:id="82"/>
    </w:p>
    <w:p w:rsidR="00BC1313" w:rsidRDefault="00DB445E">
      <w:pPr>
        <w:spacing w:before="300" w:after="300" w:line="360" w:lineRule="exact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7.2.1</w:t>
      </w:r>
      <w:r>
        <w:rPr>
          <w:rFonts w:ascii="Arial" w:hAnsi="宋体" w:cs="Arial"/>
          <w:b/>
          <w:bCs/>
          <w:sz w:val="24"/>
        </w:rPr>
        <w:t>收储补偿回款流入</w:t>
      </w:r>
    </w:p>
    <w:p w:rsidR="00BC1313" w:rsidRDefault="00DB445E">
      <w:pPr>
        <w:spacing w:line="480" w:lineRule="auto"/>
        <w:ind w:firstLineChars="200" w:firstLine="420"/>
        <w:rPr>
          <w:rFonts w:ascii="Arial" w:hAnsi="Arial" w:cs="Arial"/>
          <w:kern w:val="44"/>
        </w:rPr>
      </w:pPr>
      <w:r>
        <w:rPr>
          <w:rFonts w:ascii="Arial" w:hAnsi="Arial" w:cs="Arial"/>
          <w:kern w:val="44"/>
        </w:rPr>
        <w:t>2020</w:t>
      </w:r>
      <w:r>
        <w:rPr>
          <w:rFonts w:ascii="Arial" w:hAnsi="宋体" w:cs="Arial"/>
          <w:kern w:val="44"/>
        </w:rPr>
        <w:t>年</w:t>
      </w:r>
      <w:r>
        <w:rPr>
          <w:rFonts w:ascii="Arial" w:hAnsi="Arial" w:cs="Arial"/>
          <w:kern w:val="44"/>
        </w:rPr>
        <w:t>8</w:t>
      </w:r>
      <w:r>
        <w:rPr>
          <w:rFonts w:ascii="Arial" w:hAnsi="宋体" w:cs="Arial"/>
          <w:kern w:val="44"/>
        </w:rPr>
        <w:t>月入场监管后项目公司暂无收储补偿回款。</w:t>
      </w:r>
    </w:p>
    <w:tbl>
      <w:tblPr>
        <w:tblW w:w="9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8"/>
        <w:gridCol w:w="4432"/>
      </w:tblGrid>
      <w:tr w:rsidR="00BC1313">
        <w:trPr>
          <w:trHeight w:val="609"/>
          <w:jc w:val="center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地块</w:t>
            </w:r>
          </w:p>
        </w:tc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月回款额（万元）</w:t>
            </w:r>
          </w:p>
        </w:tc>
      </w:tr>
      <w:tr w:rsidR="00BC1313">
        <w:trPr>
          <w:trHeight w:val="369"/>
          <w:jc w:val="center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</w:tr>
      <w:tr w:rsidR="00BC1313">
        <w:trPr>
          <w:trHeight w:val="369"/>
          <w:jc w:val="center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</w:t>
            </w:r>
          </w:p>
        </w:tc>
      </w:tr>
    </w:tbl>
    <w:p w:rsidR="00BC1313" w:rsidRDefault="00BC1313">
      <w:pPr>
        <w:rPr>
          <w:rFonts w:ascii="宋体" w:hAnsi="宋体" w:cs="Arial"/>
          <w:bCs/>
          <w:sz w:val="18"/>
          <w:szCs w:val="18"/>
        </w:rPr>
      </w:pPr>
    </w:p>
    <w:p w:rsidR="00BC1313" w:rsidRDefault="00DB445E" w:rsidP="00F74856">
      <w:pPr>
        <w:spacing w:before="300" w:after="300" w:line="360" w:lineRule="exact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7.2.2</w:t>
      </w:r>
      <w:r>
        <w:rPr>
          <w:rFonts w:ascii="Arial" w:hAnsi="宋体" w:cs="Arial"/>
          <w:b/>
          <w:bCs/>
          <w:sz w:val="24"/>
        </w:rPr>
        <w:t>其他资金流入</w:t>
      </w:r>
    </w:p>
    <w:p w:rsidR="00BC1313" w:rsidRDefault="00DB445E" w:rsidP="00F74856">
      <w:pPr>
        <w:spacing w:line="480" w:lineRule="auto"/>
        <w:ind w:firstLineChars="200" w:firstLine="420"/>
        <w:rPr>
          <w:rFonts w:ascii="Arial" w:hAnsi="Arial" w:cs="Arial"/>
          <w:kern w:val="44"/>
        </w:rPr>
      </w:pPr>
      <w:r>
        <w:rPr>
          <w:rFonts w:ascii="Arial" w:hAnsi="Arial" w:cs="Arial"/>
          <w:kern w:val="44"/>
        </w:rPr>
        <w:t>2020</w:t>
      </w:r>
      <w:r>
        <w:rPr>
          <w:rFonts w:ascii="Arial" w:hAnsi="宋体" w:cs="Arial"/>
          <w:kern w:val="44"/>
        </w:rPr>
        <w:t>年</w:t>
      </w:r>
      <w:r>
        <w:rPr>
          <w:rFonts w:ascii="Arial" w:hAnsi="Arial" w:cs="Arial"/>
          <w:kern w:val="44"/>
        </w:rPr>
        <w:t>8</w:t>
      </w:r>
      <w:r>
        <w:rPr>
          <w:rFonts w:ascii="Arial" w:hAnsi="宋体" w:cs="Arial"/>
          <w:kern w:val="44"/>
        </w:rPr>
        <w:t>月项目公司暂无其他资金流入，详见下表。</w:t>
      </w:r>
    </w:p>
    <w:p w:rsidR="00BC1313" w:rsidRDefault="00DB445E" w:rsidP="00F74856">
      <w:pPr>
        <w:spacing w:beforeLines="100"/>
        <w:jc w:val="center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宋体" w:cs="Arial"/>
          <w:b/>
          <w:bCs/>
          <w:color w:val="000000"/>
          <w:sz w:val="24"/>
        </w:rPr>
        <w:t>其他资金流入基本情况表</w:t>
      </w: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0"/>
        <w:gridCol w:w="2268"/>
        <w:gridCol w:w="1701"/>
        <w:gridCol w:w="2671"/>
      </w:tblGrid>
      <w:tr w:rsidR="00BC1313">
        <w:trPr>
          <w:trHeight w:val="40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资金流入项目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到账日期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账户</w:t>
            </w:r>
          </w:p>
        </w:tc>
      </w:tr>
      <w:tr w:rsidR="00BC1313">
        <w:trPr>
          <w:trHeight w:val="40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BC131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BC131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BC131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1313" w:rsidRDefault="00BC131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BC1313">
        <w:trPr>
          <w:trHeight w:val="40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/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—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1313" w:rsidRDefault="00DB445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—</w:t>
            </w:r>
          </w:p>
        </w:tc>
      </w:tr>
    </w:tbl>
    <w:p w:rsidR="00BC1313" w:rsidRDefault="00DB445E" w:rsidP="00F74856">
      <w:pPr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宋体" w:cs="Arial"/>
          <w:b/>
          <w:bCs/>
          <w:color w:val="000000"/>
          <w:sz w:val="18"/>
          <w:szCs w:val="18"/>
        </w:rPr>
        <w:t>注：</w:t>
      </w:r>
      <w:r>
        <w:rPr>
          <w:rFonts w:ascii="Arial" w:hAnsi="宋体" w:cs="Arial"/>
          <w:color w:val="000000"/>
          <w:sz w:val="18"/>
          <w:szCs w:val="18"/>
        </w:rPr>
        <w:t>以上资金流入不含项目公司银行活期存款利息。</w:t>
      </w:r>
    </w:p>
    <w:p w:rsidR="00BC1313" w:rsidRDefault="00DB445E" w:rsidP="00F74856">
      <w:pPr>
        <w:spacing w:before="300" w:after="300" w:line="360" w:lineRule="exact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7.2.3 </w:t>
      </w:r>
      <w:r>
        <w:rPr>
          <w:rFonts w:ascii="Arial" w:hAnsi="宋体" w:cs="Arial"/>
          <w:b/>
          <w:bCs/>
          <w:sz w:val="24"/>
        </w:rPr>
        <w:t>账户余额</w:t>
      </w:r>
    </w:p>
    <w:p w:rsidR="00BC1313" w:rsidRDefault="00DB445E" w:rsidP="00F74856">
      <w:pPr>
        <w:spacing w:line="480" w:lineRule="auto"/>
        <w:ind w:firstLineChars="200" w:firstLine="420"/>
        <w:rPr>
          <w:rFonts w:ascii="Arial" w:hAnsi="Arial" w:cs="Arial"/>
          <w:kern w:val="44"/>
        </w:rPr>
      </w:pPr>
      <w:r>
        <w:rPr>
          <w:rFonts w:ascii="Arial" w:hAnsi="宋体" w:cs="Arial"/>
          <w:kern w:val="44"/>
        </w:rPr>
        <w:t>根据项目公司提供的银行对账单，截至</w:t>
      </w:r>
      <w:r>
        <w:rPr>
          <w:rFonts w:ascii="Arial" w:hAnsi="Arial" w:cs="Arial"/>
          <w:kern w:val="44"/>
        </w:rPr>
        <w:t>2020</w:t>
      </w:r>
      <w:r>
        <w:rPr>
          <w:rFonts w:ascii="Arial" w:hAnsi="宋体" w:cs="Arial"/>
          <w:kern w:val="44"/>
        </w:rPr>
        <w:t>年</w:t>
      </w:r>
      <w:r>
        <w:rPr>
          <w:rFonts w:ascii="Arial" w:hAnsi="Arial" w:cs="Arial"/>
          <w:kern w:val="44"/>
        </w:rPr>
        <w:t>8</w:t>
      </w:r>
      <w:r>
        <w:rPr>
          <w:rFonts w:ascii="Arial" w:hAnsi="宋体" w:cs="Arial"/>
          <w:kern w:val="44"/>
        </w:rPr>
        <w:t>月</w:t>
      </w:r>
      <w:r>
        <w:rPr>
          <w:rFonts w:ascii="Arial" w:hAnsi="Arial" w:cs="Arial"/>
          <w:kern w:val="44"/>
        </w:rPr>
        <w:t>31</w:t>
      </w:r>
      <w:r>
        <w:rPr>
          <w:rFonts w:ascii="Arial" w:hAnsi="宋体" w:cs="Arial"/>
          <w:kern w:val="44"/>
        </w:rPr>
        <w:t>日，项目公司资金账户余额为￥</w:t>
      </w:r>
      <w:r>
        <w:rPr>
          <w:rFonts w:ascii="Arial" w:hAnsi="Arial" w:cs="Arial"/>
          <w:kern w:val="44"/>
        </w:rPr>
        <w:t>331,203.68 (</w:t>
      </w:r>
      <w:r>
        <w:rPr>
          <w:rFonts w:ascii="Arial" w:hAnsi="宋体" w:cs="Arial"/>
          <w:kern w:val="44"/>
        </w:rPr>
        <w:t>人民币</w:t>
      </w:r>
      <w:r>
        <w:rPr>
          <w:rFonts w:ascii="Arial" w:hAnsi="宋体" w:cs="Arial" w:hint="eastAsia"/>
          <w:kern w:val="44"/>
        </w:rPr>
        <w:t>叁拾叁万壹仟贰佰零叁元陆角捌分</w:t>
      </w:r>
      <w:r>
        <w:rPr>
          <w:rFonts w:ascii="Arial" w:hAnsi="宋体" w:cs="Arial"/>
          <w:kern w:val="44"/>
        </w:rPr>
        <w:t>），账户余额见下表。</w:t>
      </w:r>
    </w:p>
    <w:p w:rsidR="00BC1313" w:rsidRDefault="00DB445E" w:rsidP="00F74856">
      <w:pPr>
        <w:spacing w:beforeLines="100"/>
        <w:jc w:val="center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宋体" w:cs="Arial"/>
          <w:b/>
          <w:bCs/>
          <w:color w:val="000000"/>
          <w:sz w:val="24"/>
        </w:rPr>
        <w:t>截至</w:t>
      </w:r>
      <w:r>
        <w:rPr>
          <w:rFonts w:ascii="Arial" w:hAnsi="Arial" w:cs="Arial"/>
          <w:b/>
          <w:bCs/>
          <w:color w:val="000000"/>
          <w:sz w:val="24"/>
        </w:rPr>
        <w:t>2020</w:t>
      </w:r>
      <w:r>
        <w:rPr>
          <w:rFonts w:ascii="Arial" w:hAnsi="宋体" w:cs="Arial"/>
          <w:b/>
          <w:bCs/>
          <w:color w:val="000000"/>
          <w:sz w:val="24"/>
        </w:rPr>
        <w:t>年</w:t>
      </w:r>
      <w:r>
        <w:rPr>
          <w:rFonts w:ascii="Arial" w:hAnsi="Arial" w:cs="Arial"/>
          <w:b/>
          <w:bCs/>
          <w:color w:val="000000"/>
          <w:sz w:val="24"/>
        </w:rPr>
        <w:t>7</w:t>
      </w:r>
      <w:r>
        <w:rPr>
          <w:rFonts w:ascii="Arial" w:hAnsi="宋体" w:cs="Arial"/>
          <w:b/>
          <w:bCs/>
          <w:color w:val="000000"/>
          <w:sz w:val="24"/>
        </w:rPr>
        <w:t>月</w:t>
      </w:r>
      <w:r>
        <w:rPr>
          <w:rFonts w:ascii="Arial" w:hAnsi="Arial" w:cs="Arial"/>
          <w:b/>
          <w:bCs/>
          <w:color w:val="000000"/>
          <w:sz w:val="24"/>
        </w:rPr>
        <w:t>31</w:t>
      </w:r>
      <w:r>
        <w:rPr>
          <w:rFonts w:ascii="Arial" w:hAnsi="宋体" w:cs="Arial"/>
          <w:b/>
          <w:bCs/>
          <w:color w:val="000000"/>
          <w:sz w:val="24"/>
        </w:rPr>
        <w:t>日银行账户余额表</w:t>
      </w:r>
    </w:p>
    <w:tbl>
      <w:tblPr>
        <w:tblW w:w="946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4224"/>
        <w:gridCol w:w="2693"/>
        <w:gridCol w:w="1843"/>
      </w:tblGrid>
      <w:tr w:rsidR="00BC1313">
        <w:trPr>
          <w:trHeight w:val="3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4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余额（元）</w:t>
            </w:r>
          </w:p>
        </w:tc>
      </w:tr>
      <w:tr w:rsidR="00BC1313">
        <w:trPr>
          <w:trHeight w:val="3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中国银行股份有限公司广州增城新塘支行</w:t>
            </w:r>
          </w:p>
          <w:p w:rsidR="00BC1313" w:rsidRDefault="00DB445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（基本户）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715957746424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203.68</w:t>
            </w:r>
          </w:p>
        </w:tc>
      </w:tr>
      <w:tr w:rsidR="00BC1313">
        <w:trPr>
          <w:trHeight w:val="397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总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宋体" w:cs="Arial"/>
                <w:b/>
                <w:bCs/>
                <w:color w:val="000000"/>
                <w:sz w:val="18"/>
                <w:szCs w:val="18"/>
              </w:rPr>
              <w:t>计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1313" w:rsidRDefault="00DB445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331</w:t>
            </w: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203.68</w:t>
            </w:r>
          </w:p>
        </w:tc>
      </w:tr>
    </w:tbl>
    <w:p w:rsidR="00BC1313" w:rsidRDefault="00BC1313">
      <w:pPr>
        <w:spacing w:line="480" w:lineRule="exact"/>
        <w:rPr>
          <w:rFonts w:ascii="Arial" w:hAnsi="Arial"/>
          <w:color w:val="000000"/>
          <w:sz w:val="28"/>
          <w:szCs w:val="28"/>
        </w:rPr>
        <w:sectPr w:rsidR="00BC1313">
          <w:footerReference w:type="default" r:id="rId21"/>
          <w:pgSz w:w="11906" w:h="16838"/>
          <w:pgMar w:top="1843" w:right="1134" w:bottom="1134" w:left="1134" w:header="851" w:footer="851" w:gutter="340"/>
          <w:cols w:space="720"/>
          <w:docGrid w:type="linesAndChars" w:linePitch="312"/>
        </w:sectPr>
      </w:pPr>
    </w:p>
    <w:p w:rsidR="00BC1313" w:rsidRDefault="00DB445E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83" w:name="_Toc532281664"/>
      <w:bookmarkStart w:id="84" w:name="_Toc29462190"/>
      <w:bookmarkStart w:id="85" w:name="_Toc535580033"/>
      <w:bookmarkStart w:id="86" w:name="_Toc535508646"/>
      <w:bookmarkStart w:id="87" w:name="_Toc535932785"/>
      <w:bookmarkStart w:id="88" w:name="_Toc535570760"/>
      <w:bookmarkStart w:id="89" w:name="_Toc535580101"/>
      <w:bookmarkStart w:id="90" w:name="_Toc29462191"/>
      <w:bookmarkStart w:id="91" w:name="_Toc1875"/>
      <w:bookmarkStart w:id="92" w:name="_Toc50574449"/>
      <w:bookmarkEnd w:id="83"/>
      <w:bookmarkEnd w:id="84"/>
      <w:bookmarkEnd w:id="85"/>
      <w:bookmarkEnd w:id="86"/>
      <w:bookmarkEnd w:id="87"/>
      <w:bookmarkEnd w:id="88"/>
      <w:bookmarkEnd w:id="89"/>
      <w:r>
        <w:rPr>
          <w:rFonts w:ascii="Arial" w:hAnsi="Arial" w:cs="Arial"/>
          <w:color w:val="000000"/>
          <w:sz w:val="24"/>
          <w:szCs w:val="24"/>
        </w:rPr>
        <w:lastRenderedPageBreak/>
        <w:t>8</w:t>
      </w:r>
      <w:r>
        <w:rPr>
          <w:rFonts w:ascii="Arial" w:hAnsi="宋体" w:cs="Arial"/>
          <w:color w:val="000000"/>
          <w:sz w:val="24"/>
          <w:szCs w:val="24"/>
        </w:rPr>
        <w:t>财务情况</w:t>
      </w:r>
      <w:bookmarkEnd w:id="90"/>
      <w:bookmarkEnd w:id="92"/>
    </w:p>
    <w:tbl>
      <w:tblPr>
        <w:tblW w:w="9669" w:type="dxa"/>
        <w:tblInd w:w="-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"/>
        <w:gridCol w:w="1953"/>
        <w:gridCol w:w="375"/>
        <w:gridCol w:w="1231"/>
        <w:gridCol w:w="736"/>
        <w:gridCol w:w="403"/>
        <w:gridCol w:w="615"/>
        <w:gridCol w:w="990"/>
        <w:gridCol w:w="300"/>
        <w:gridCol w:w="885"/>
        <w:gridCol w:w="607"/>
        <w:gridCol w:w="1559"/>
      </w:tblGrid>
      <w:tr w:rsidR="00BC1313">
        <w:trPr>
          <w:gridBefore w:val="1"/>
          <w:wBefore w:w="15" w:type="dxa"/>
          <w:trHeight w:val="280"/>
        </w:trPr>
        <w:tc>
          <w:tcPr>
            <w:tcW w:w="96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资 产 负 债 表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3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编制单位：广州安南针绣有限公司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币种：(综合本位币)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资 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年初数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期末数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负债和所有者权益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年初数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期末数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流动资产：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流动负债：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货币资金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933,102.11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331,203.68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短期借款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交易性金融资产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应付票据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应收票据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应付账款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应收账款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预收款项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坏账准备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应付职工薪酬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预付款项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应交税费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(11,398.67)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应收利息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应付利息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应收股利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应付股利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其他应收款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5,000.00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其他应付款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12,000.00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762,000.00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存货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一年内到期的非流动负债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一年内到期的非流动资产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流动资产合计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933,102.11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336,203.68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流动负债合计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601.33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762,000.00</w:t>
            </w:r>
          </w:p>
        </w:tc>
      </w:tr>
      <w:tr w:rsidR="00BC1313">
        <w:trPr>
          <w:gridBefore w:val="1"/>
          <w:wBefore w:w="15" w:type="dxa"/>
          <w:trHeight w:val="25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非流动资产：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非流动负债：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可供出售金融资产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720,000.00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递延收益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持有至到期投资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长期借款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长期股权投资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应付债券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投资性房地产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长期应付款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减:投资性房地产摊销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专项应付款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减:减值准备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预计负债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投资性房地产净额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递延所得税负债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固定资产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6,713,036.70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6,713,036.70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减：累计折旧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6,054,582.64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6,054,582.64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非流动负债合计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减：减值准备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负债合计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601.33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762,000.00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固定资产净额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658,454.06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658,454.06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在建工程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所有者权益：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固定资产清理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实收资本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36,465,652.40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36,465,652.40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无形资产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资本公积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减:累计摊销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减：库存股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减:减值准备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盈余公积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无形资产净值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未分配利润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(34,874,697.56)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(35,512,994.66)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长期待摊费用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其中：本年利润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(602,898.43)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递延所得税资产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非流动资产合计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658,454.06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1,378,454.06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所有者权益合计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1,590,954.84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952,657.74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资产总计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1,591,556.17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1,714,657.74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负债和所有者权益总计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1,591,556.17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1,714,657.74</w:t>
            </w:r>
          </w:p>
        </w:tc>
      </w:tr>
      <w:tr w:rsidR="00BC1313">
        <w:trPr>
          <w:gridBefore w:val="1"/>
          <w:wBefore w:w="15" w:type="dxa"/>
          <w:trHeight w:val="280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企业负责人：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财务负责人：</w:t>
            </w:r>
          </w:p>
        </w:tc>
        <w:tc>
          <w:tcPr>
            <w:tcW w:w="19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righ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制表人：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BC1313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BC1313">
        <w:trPr>
          <w:trHeight w:val="280"/>
        </w:trPr>
        <w:tc>
          <w:tcPr>
            <w:tcW w:w="966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lastRenderedPageBreak/>
              <w:t xml:space="preserve">利　　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 xml:space="preserve">　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 xml:space="preserve">润　　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 xml:space="preserve">　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表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编制单位： 广州安南针绣有限公司</w:t>
            </w:r>
          </w:p>
        </w:tc>
        <w:tc>
          <w:tcPr>
            <w:tcW w:w="3193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币种：(综合本位币)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行次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本月数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本年累计数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一、主营业务收入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right"/>
              <w:rPr>
                <w:rFonts w:cs="Arial"/>
                <w:color w:val="000000"/>
                <w:kern w:val="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减：主营业务成本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主营业务税金及附加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二、主营业务利润（亏损以“-”号填列）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加：其它业务利润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其中：其它业务收入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      其他业务支出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减：销售费用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管理费用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121,064.94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602,123.60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财务费用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25.00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774.83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资产减值损失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加：公允价值变动收益（损失以“-”号填列）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 投资收益（亏损以“-”号填列）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三、营业利润（亏损以“-”号填列）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(121,089.94)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(602,898.43)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加：营业外收入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减：营业外支出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四、利润总额（亏损以“-”号填列）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(121,089.94)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(602,898.43)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减：所得税费用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0.00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五、净利润（亏损以“-”号填列）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(121,089.94)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(602,898.43)</w:t>
            </w:r>
          </w:p>
        </w:tc>
      </w:tr>
      <w:tr w:rsidR="00BC1313">
        <w:trPr>
          <w:trHeight w:val="280"/>
        </w:trPr>
        <w:tc>
          <w:tcPr>
            <w:tcW w:w="431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企业负责人：</w:t>
            </w:r>
          </w:p>
        </w:tc>
        <w:tc>
          <w:tcPr>
            <w:tcW w:w="3193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财务负责人：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C1313" w:rsidRDefault="00DB445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制表人：</w:t>
            </w:r>
          </w:p>
        </w:tc>
      </w:tr>
    </w:tbl>
    <w:p w:rsidR="00BC1313" w:rsidRDefault="00BC1313"/>
    <w:p w:rsidR="00BC1313" w:rsidRDefault="00BC1313"/>
    <w:p w:rsidR="00BC1313" w:rsidRDefault="00BC1313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:rsidR="00BC1313" w:rsidRDefault="00BC1313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:rsidR="00BC1313" w:rsidRDefault="00BC1313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:rsidR="00BC1313" w:rsidRDefault="00BC1313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:rsidR="00BC1313" w:rsidRDefault="00BC1313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:rsidR="00BC1313" w:rsidRDefault="00BC1313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:rsidR="00BC1313" w:rsidRDefault="00BC1313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:rsidR="00BC1313" w:rsidRDefault="00BC1313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:rsidR="00BC1313" w:rsidRDefault="00BC1313">
      <w:pPr>
        <w:pStyle w:val="1"/>
        <w:spacing w:before="300" w:after="300" w:line="360" w:lineRule="exact"/>
        <w:jc w:val="left"/>
        <w:rPr>
          <w:rFonts w:cs="Arial"/>
          <w:sz w:val="24"/>
          <w:szCs w:val="24"/>
        </w:rPr>
      </w:pPr>
    </w:p>
    <w:p w:rsidR="00BC1313" w:rsidRDefault="00DB445E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93" w:name="_Toc50574450"/>
      <w:r>
        <w:rPr>
          <w:rFonts w:ascii="Arial" w:hAnsi="Arial" w:cs="Arial"/>
          <w:sz w:val="24"/>
          <w:szCs w:val="24"/>
        </w:rPr>
        <w:lastRenderedPageBreak/>
        <w:t>9</w:t>
      </w:r>
      <w:r>
        <w:rPr>
          <w:rFonts w:ascii="Arial" w:hAnsi="宋体" w:cs="Arial"/>
          <w:sz w:val="24"/>
          <w:szCs w:val="24"/>
        </w:rPr>
        <w:t>项目地及项目公司疫情防控情况</w:t>
      </w:r>
      <w:bookmarkEnd w:id="93"/>
    </w:p>
    <w:p w:rsidR="00BC1313" w:rsidRPr="00F74856" w:rsidRDefault="00DB445E" w:rsidP="00F7485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74856">
        <w:rPr>
          <w:rFonts w:ascii="Arial" w:hAnsi="宋体" w:cs="Arial"/>
          <w:bCs/>
          <w:kern w:val="44"/>
          <w:szCs w:val="21"/>
        </w:rPr>
        <w:t>截至</w:t>
      </w:r>
      <w:r w:rsidRPr="00F74856">
        <w:rPr>
          <w:rFonts w:ascii="Arial" w:hAnsi="Arial" w:cs="Arial"/>
          <w:bCs/>
          <w:kern w:val="44"/>
          <w:szCs w:val="21"/>
        </w:rPr>
        <w:t>8</w:t>
      </w:r>
      <w:r w:rsidRPr="00F74856">
        <w:rPr>
          <w:rFonts w:ascii="Arial" w:hAnsi="宋体" w:cs="Arial"/>
          <w:bCs/>
          <w:kern w:val="44"/>
          <w:szCs w:val="21"/>
        </w:rPr>
        <w:t>月</w:t>
      </w:r>
      <w:r w:rsidRPr="00F74856">
        <w:rPr>
          <w:rFonts w:ascii="Arial" w:hAnsi="Arial" w:cs="Arial"/>
          <w:bCs/>
          <w:kern w:val="44"/>
          <w:szCs w:val="21"/>
        </w:rPr>
        <w:t>31</w:t>
      </w:r>
      <w:r w:rsidRPr="00F74856">
        <w:rPr>
          <w:rFonts w:ascii="Arial" w:hAnsi="宋体" w:cs="Arial"/>
          <w:bCs/>
          <w:kern w:val="44"/>
          <w:szCs w:val="21"/>
        </w:rPr>
        <w:t>日</w:t>
      </w:r>
      <w:r w:rsidRPr="00F74856">
        <w:rPr>
          <w:rFonts w:ascii="Arial" w:hAnsi="Arial" w:cs="Arial"/>
          <w:bCs/>
          <w:kern w:val="44"/>
          <w:szCs w:val="21"/>
        </w:rPr>
        <w:t>24</w:t>
      </w:r>
      <w:r w:rsidRPr="00F74856">
        <w:rPr>
          <w:rFonts w:ascii="Arial" w:hAnsi="宋体" w:cs="Arial"/>
          <w:bCs/>
          <w:kern w:val="44"/>
          <w:szCs w:val="21"/>
        </w:rPr>
        <w:t>时，广州市累计报告境外输入确诊病例</w:t>
      </w:r>
      <w:r w:rsidRPr="00F74856">
        <w:rPr>
          <w:rFonts w:ascii="Arial" w:hAnsi="Arial" w:cs="Arial"/>
          <w:bCs/>
          <w:kern w:val="44"/>
          <w:szCs w:val="21"/>
        </w:rPr>
        <w:t>267</w:t>
      </w:r>
      <w:r w:rsidRPr="00F74856">
        <w:rPr>
          <w:rFonts w:ascii="Arial" w:hAnsi="宋体" w:cs="Arial"/>
          <w:bCs/>
          <w:kern w:val="44"/>
          <w:szCs w:val="21"/>
        </w:rPr>
        <w:t>例、境外输入关联病例</w:t>
      </w:r>
      <w:r w:rsidRPr="00F74856">
        <w:rPr>
          <w:rFonts w:ascii="Arial" w:hAnsi="Arial" w:cs="Arial"/>
          <w:bCs/>
          <w:kern w:val="44"/>
          <w:szCs w:val="21"/>
        </w:rPr>
        <w:t>28</w:t>
      </w:r>
      <w:r w:rsidRPr="00F74856">
        <w:rPr>
          <w:rFonts w:ascii="Arial" w:hAnsi="宋体" w:cs="Arial"/>
          <w:bCs/>
          <w:kern w:val="44"/>
          <w:szCs w:val="21"/>
        </w:rPr>
        <w:t>例。累计出院</w:t>
      </w:r>
      <w:r w:rsidRPr="00F74856">
        <w:rPr>
          <w:rFonts w:ascii="Arial" w:hAnsi="Arial" w:cs="Arial"/>
          <w:bCs/>
          <w:kern w:val="44"/>
          <w:szCs w:val="21"/>
        </w:rPr>
        <w:t>286</w:t>
      </w:r>
      <w:r w:rsidRPr="00F74856">
        <w:rPr>
          <w:rFonts w:ascii="Arial" w:hAnsi="宋体" w:cs="Arial"/>
          <w:bCs/>
          <w:kern w:val="44"/>
          <w:szCs w:val="21"/>
        </w:rPr>
        <w:t>例，尚在院治疗</w:t>
      </w:r>
      <w:r w:rsidRPr="00F74856">
        <w:rPr>
          <w:rFonts w:ascii="Arial" w:hAnsi="Arial" w:cs="Arial"/>
          <w:bCs/>
          <w:kern w:val="44"/>
          <w:szCs w:val="21"/>
        </w:rPr>
        <w:t>9</w:t>
      </w:r>
      <w:r w:rsidRPr="00F74856">
        <w:rPr>
          <w:rFonts w:ascii="Arial" w:hAnsi="宋体" w:cs="Arial"/>
          <w:bCs/>
          <w:kern w:val="44"/>
          <w:szCs w:val="21"/>
        </w:rPr>
        <w:t>例；截至</w:t>
      </w:r>
      <w:r w:rsidRPr="00F74856">
        <w:rPr>
          <w:rFonts w:ascii="Arial" w:hAnsi="Arial" w:cs="Arial"/>
          <w:bCs/>
          <w:kern w:val="44"/>
          <w:szCs w:val="21"/>
        </w:rPr>
        <w:t>8</w:t>
      </w:r>
      <w:r w:rsidRPr="00F74856">
        <w:rPr>
          <w:rFonts w:ascii="Arial" w:hAnsi="宋体" w:cs="Arial"/>
          <w:bCs/>
          <w:kern w:val="44"/>
          <w:szCs w:val="21"/>
        </w:rPr>
        <w:t>月</w:t>
      </w:r>
      <w:r w:rsidRPr="00F74856">
        <w:rPr>
          <w:rFonts w:ascii="Arial" w:hAnsi="Arial" w:cs="Arial"/>
          <w:bCs/>
          <w:kern w:val="44"/>
          <w:szCs w:val="21"/>
        </w:rPr>
        <w:t>31</w:t>
      </w:r>
      <w:r w:rsidRPr="00F74856">
        <w:rPr>
          <w:rFonts w:ascii="Arial" w:hAnsi="宋体" w:cs="Arial"/>
          <w:bCs/>
          <w:kern w:val="44"/>
          <w:szCs w:val="21"/>
        </w:rPr>
        <w:t>日</w:t>
      </w:r>
      <w:r w:rsidRPr="00F74856">
        <w:rPr>
          <w:rFonts w:ascii="Arial" w:hAnsi="Arial" w:cs="Arial"/>
          <w:bCs/>
          <w:kern w:val="44"/>
          <w:szCs w:val="21"/>
        </w:rPr>
        <w:t>24</w:t>
      </w:r>
      <w:r w:rsidRPr="00F74856">
        <w:rPr>
          <w:rFonts w:ascii="Arial" w:hAnsi="宋体" w:cs="Arial"/>
          <w:bCs/>
          <w:kern w:val="44"/>
          <w:szCs w:val="21"/>
        </w:rPr>
        <w:t>时，累计报告境内确诊病例</w:t>
      </w:r>
      <w:r w:rsidRPr="00F74856">
        <w:rPr>
          <w:rFonts w:ascii="Arial" w:hAnsi="Arial" w:cs="Arial"/>
          <w:bCs/>
          <w:kern w:val="44"/>
          <w:szCs w:val="21"/>
        </w:rPr>
        <w:t>349</w:t>
      </w:r>
      <w:r w:rsidRPr="00F74856">
        <w:rPr>
          <w:rFonts w:ascii="Arial" w:hAnsi="宋体" w:cs="Arial"/>
          <w:bCs/>
          <w:kern w:val="44"/>
          <w:szCs w:val="21"/>
        </w:rPr>
        <w:t>例。累计出院</w:t>
      </w:r>
      <w:r w:rsidRPr="00F74856">
        <w:rPr>
          <w:rFonts w:ascii="Arial" w:hAnsi="Arial" w:cs="Arial"/>
          <w:bCs/>
          <w:kern w:val="44"/>
          <w:szCs w:val="21"/>
        </w:rPr>
        <w:t>348</w:t>
      </w:r>
      <w:r w:rsidRPr="00F74856">
        <w:rPr>
          <w:rFonts w:ascii="Arial" w:hAnsi="宋体" w:cs="Arial"/>
          <w:bCs/>
          <w:kern w:val="44"/>
          <w:szCs w:val="21"/>
        </w:rPr>
        <w:t>例，累计死亡</w:t>
      </w:r>
      <w:r w:rsidRPr="00F74856">
        <w:rPr>
          <w:rFonts w:ascii="Arial" w:hAnsi="Arial" w:cs="Arial"/>
          <w:bCs/>
          <w:kern w:val="44"/>
          <w:szCs w:val="21"/>
        </w:rPr>
        <w:t>1</w:t>
      </w:r>
      <w:r w:rsidRPr="00F74856">
        <w:rPr>
          <w:rFonts w:ascii="Arial" w:hAnsi="宋体" w:cs="Arial"/>
          <w:bCs/>
          <w:kern w:val="44"/>
          <w:szCs w:val="21"/>
        </w:rPr>
        <w:t>例。</w:t>
      </w:r>
    </w:p>
    <w:p w:rsidR="00BC1313" w:rsidRPr="00F74856" w:rsidRDefault="00DB445E" w:rsidP="00F7485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74856">
        <w:rPr>
          <w:rFonts w:ascii="Arial" w:hAnsi="Arial" w:cs="Arial"/>
          <w:bCs/>
          <w:kern w:val="44"/>
          <w:szCs w:val="21"/>
        </w:rPr>
        <w:t>“</w:t>
      </w:r>
      <w:r w:rsidRPr="00F74856">
        <w:rPr>
          <w:rFonts w:ascii="Arial" w:hAnsi="宋体" w:cs="Arial"/>
          <w:bCs/>
          <w:kern w:val="44"/>
          <w:szCs w:val="21"/>
        </w:rPr>
        <w:t>针对当前疫情防控形势，着眼秋冬季新冠肺炎疫情可能出现第二波暴发的风险，广州市卫健委于</w:t>
      </w:r>
      <w:r w:rsidRPr="00F74856">
        <w:rPr>
          <w:rFonts w:ascii="Arial" w:hAnsi="Arial" w:cs="Arial"/>
          <w:bCs/>
          <w:kern w:val="44"/>
          <w:szCs w:val="21"/>
        </w:rPr>
        <w:t>8</w:t>
      </w:r>
      <w:r w:rsidRPr="00F74856">
        <w:rPr>
          <w:rFonts w:ascii="Arial" w:hAnsi="宋体" w:cs="Arial"/>
          <w:bCs/>
          <w:kern w:val="44"/>
          <w:szCs w:val="21"/>
        </w:rPr>
        <w:t>月</w:t>
      </w:r>
      <w:r w:rsidRPr="00F74856">
        <w:rPr>
          <w:rFonts w:ascii="Arial" w:hAnsi="Arial" w:cs="Arial"/>
          <w:bCs/>
          <w:kern w:val="44"/>
          <w:szCs w:val="21"/>
        </w:rPr>
        <w:t>14</w:t>
      </w:r>
      <w:r w:rsidRPr="00F74856">
        <w:rPr>
          <w:rFonts w:ascii="Arial" w:hAnsi="宋体" w:cs="Arial"/>
          <w:bCs/>
          <w:kern w:val="44"/>
          <w:szCs w:val="21"/>
        </w:rPr>
        <w:t>日召开全市卫生健康工作会议。</w:t>
      </w:r>
      <w:r w:rsidRPr="00F74856">
        <w:rPr>
          <w:rFonts w:ascii="Arial" w:hAnsi="Arial" w:cs="Arial"/>
          <w:bCs/>
          <w:kern w:val="44"/>
          <w:szCs w:val="21"/>
        </w:rPr>
        <w:t>”</w:t>
      </w:r>
      <w:r w:rsidRPr="00F74856">
        <w:rPr>
          <w:rFonts w:ascii="Arial" w:hAnsi="宋体" w:cs="Arial"/>
          <w:bCs/>
          <w:kern w:val="44"/>
          <w:szCs w:val="21"/>
        </w:rPr>
        <w:t>市</w:t>
      </w:r>
      <w:proofErr w:type="gramStart"/>
      <w:r w:rsidRPr="00F74856">
        <w:rPr>
          <w:rFonts w:ascii="Arial" w:hAnsi="宋体" w:cs="Arial"/>
          <w:bCs/>
          <w:kern w:val="44"/>
          <w:szCs w:val="21"/>
        </w:rPr>
        <w:t>卫健委副</w:t>
      </w:r>
      <w:proofErr w:type="gramEnd"/>
      <w:r w:rsidRPr="00F74856">
        <w:rPr>
          <w:rFonts w:ascii="Arial" w:hAnsi="宋体" w:cs="Arial"/>
          <w:bCs/>
          <w:kern w:val="44"/>
          <w:szCs w:val="21"/>
        </w:rPr>
        <w:t>主任周端华介绍，广州市将落实</w:t>
      </w:r>
      <w:r w:rsidRPr="00F74856">
        <w:rPr>
          <w:rFonts w:ascii="Arial" w:hAnsi="Arial" w:cs="Arial"/>
          <w:bCs/>
          <w:kern w:val="44"/>
          <w:szCs w:val="21"/>
        </w:rPr>
        <w:t>“</w:t>
      </w:r>
      <w:r w:rsidRPr="00F74856">
        <w:rPr>
          <w:rFonts w:ascii="Arial" w:hAnsi="宋体" w:cs="Arial"/>
          <w:bCs/>
          <w:kern w:val="44"/>
          <w:szCs w:val="21"/>
        </w:rPr>
        <w:t>六大措施</w:t>
      </w:r>
      <w:r w:rsidRPr="00F74856">
        <w:rPr>
          <w:rFonts w:ascii="Arial" w:hAnsi="Arial" w:cs="Arial"/>
          <w:bCs/>
          <w:kern w:val="44"/>
          <w:szCs w:val="21"/>
        </w:rPr>
        <w:t>”</w:t>
      </w:r>
      <w:r w:rsidRPr="00F74856">
        <w:rPr>
          <w:rFonts w:ascii="Arial" w:hAnsi="宋体" w:cs="Arial"/>
          <w:bCs/>
          <w:kern w:val="44"/>
          <w:szCs w:val="21"/>
        </w:rPr>
        <w:t>抓好常态化疫情防控，其具体措施包括：持续做好重点场所、特殊机构常态化预防性措施；持续做好入境人员闭环管理和入境货物监测，防止境外输入；持续做好集中隔离医学观察场所管理；持续做好监测预警工作，确保及时发现病例；持续落实</w:t>
      </w:r>
      <w:r w:rsidRPr="00F74856">
        <w:rPr>
          <w:rFonts w:ascii="Arial" w:hAnsi="Arial" w:cs="Arial"/>
          <w:bCs/>
          <w:kern w:val="44"/>
          <w:szCs w:val="21"/>
        </w:rPr>
        <w:t>“</w:t>
      </w:r>
      <w:r w:rsidRPr="00F74856">
        <w:rPr>
          <w:rFonts w:ascii="Arial" w:hAnsi="宋体" w:cs="Arial"/>
          <w:bCs/>
          <w:kern w:val="44"/>
          <w:szCs w:val="21"/>
        </w:rPr>
        <w:t>四早四集中</w:t>
      </w:r>
      <w:r w:rsidRPr="00F74856">
        <w:rPr>
          <w:rFonts w:ascii="Arial" w:hAnsi="Arial" w:cs="Arial"/>
          <w:bCs/>
          <w:kern w:val="44"/>
          <w:szCs w:val="21"/>
        </w:rPr>
        <w:t>”,</w:t>
      </w:r>
      <w:r w:rsidRPr="00F74856">
        <w:rPr>
          <w:rFonts w:ascii="Arial" w:hAnsi="宋体" w:cs="Arial"/>
          <w:bCs/>
          <w:kern w:val="44"/>
          <w:szCs w:val="21"/>
        </w:rPr>
        <w:t>确保有效救治病例；持续做好培训演练，提升防控应对能力；并表示，广州市还将加强</w:t>
      </w:r>
      <w:r w:rsidRPr="00F74856">
        <w:rPr>
          <w:rFonts w:ascii="Arial" w:hAnsi="Arial" w:cs="Arial"/>
          <w:bCs/>
          <w:kern w:val="44"/>
          <w:szCs w:val="21"/>
        </w:rPr>
        <w:t>“</w:t>
      </w:r>
      <w:r w:rsidRPr="00F74856">
        <w:rPr>
          <w:rFonts w:ascii="Arial" w:hAnsi="宋体" w:cs="Arial"/>
          <w:bCs/>
          <w:kern w:val="44"/>
          <w:szCs w:val="21"/>
        </w:rPr>
        <w:t>九项保障</w:t>
      </w:r>
      <w:r w:rsidRPr="00F74856">
        <w:rPr>
          <w:rFonts w:ascii="Arial" w:hAnsi="Arial" w:cs="Arial"/>
          <w:bCs/>
          <w:kern w:val="44"/>
          <w:szCs w:val="21"/>
        </w:rPr>
        <w:t>”</w:t>
      </w:r>
      <w:r w:rsidRPr="00F74856">
        <w:rPr>
          <w:rFonts w:ascii="Arial" w:hAnsi="宋体" w:cs="Arial"/>
          <w:bCs/>
          <w:kern w:val="44"/>
          <w:szCs w:val="21"/>
        </w:rPr>
        <w:t>，全面提升应对秋冬季突发疫情准备和能力。强化组织领导保障上，将充分利用疫情平稳的</w:t>
      </w:r>
      <w:r w:rsidRPr="00F74856">
        <w:rPr>
          <w:rFonts w:ascii="Arial" w:hAnsi="Arial" w:cs="Arial"/>
          <w:bCs/>
          <w:kern w:val="44"/>
          <w:szCs w:val="21"/>
        </w:rPr>
        <w:t>“</w:t>
      </w:r>
      <w:r w:rsidRPr="00F74856">
        <w:rPr>
          <w:rFonts w:ascii="Arial" w:hAnsi="宋体" w:cs="Arial"/>
          <w:bCs/>
          <w:kern w:val="44"/>
          <w:szCs w:val="21"/>
        </w:rPr>
        <w:t>窗口期</w:t>
      </w:r>
      <w:r w:rsidRPr="00F74856">
        <w:rPr>
          <w:rFonts w:ascii="Arial" w:hAnsi="Arial" w:cs="Arial"/>
          <w:bCs/>
          <w:kern w:val="44"/>
          <w:szCs w:val="21"/>
        </w:rPr>
        <w:t>”</w:t>
      </w:r>
      <w:r w:rsidRPr="00F74856">
        <w:rPr>
          <w:rFonts w:ascii="Arial" w:hAnsi="宋体" w:cs="Arial"/>
          <w:bCs/>
          <w:kern w:val="44"/>
          <w:szCs w:val="21"/>
        </w:rPr>
        <w:t>，对防控漏洞再排查，防控重点再加固，防控要求再落实。在强化应急物资保障方面，各区要按照突发公共卫生事件日均消耗医用物资不少于</w:t>
      </w:r>
      <w:r w:rsidRPr="00F74856">
        <w:rPr>
          <w:rFonts w:ascii="Arial" w:hAnsi="Arial" w:cs="Arial"/>
          <w:bCs/>
          <w:kern w:val="44"/>
          <w:szCs w:val="21"/>
        </w:rPr>
        <w:t>30</w:t>
      </w:r>
      <w:r w:rsidRPr="00F74856">
        <w:rPr>
          <w:rFonts w:ascii="Arial" w:hAnsi="宋体" w:cs="Arial"/>
          <w:bCs/>
          <w:kern w:val="44"/>
          <w:szCs w:val="21"/>
        </w:rPr>
        <w:t>天消耗量进行储备。强化核酸检测能力保障，确保全市新冠病毒核酸检测能力达到</w:t>
      </w:r>
      <w:r w:rsidRPr="00F74856">
        <w:rPr>
          <w:rFonts w:ascii="Arial" w:hAnsi="Arial" w:cs="Arial"/>
          <w:bCs/>
          <w:kern w:val="44"/>
          <w:szCs w:val="21"/>
        </w:rPr>
        <w:t>30</w:t>
      </w:r>
      <w:r w:rsidRPr="00F74856">
        <w:rPr>
          <w:rFonts w:ascii="Arial" w:hAnsi="宋体" w:cs="Arial"/>
          <w:bCs/>
          <w:kern w:val="44"/>
          <w:szCs w:val="21"/>
        </w:rPr>
        <w:t>万份</w:t>
      </w:r>
      <w:r w:rsidRPr="00F74856">
        <w:rPr>
          <w:rFonts w:ascii="Arial" w:hAnsi="Arial" w:cs="Arial"/>
          <w:bCs/>
          <w:kern w:val="44"/>
          <w:szCs w:val="21"/>
        </w:rPr>
        <w:t>/</w:t>
      </w:r>
      <w:r w:rsidRPr="00F74856">
        <w:rPr>
          <w:rFonts w:ascii="Arial" w:hAnsi="宋体" w:cs="Arial"/>
          <w:bCs/>
          <w:kern w:val="44"/>
          <w:szCs w:val="21"/>
        </w:rPr>
        <w:t>天。</w:t>
      </w:r>
    </w:p>
    <w:p w:rsidR="00BC1313" w:rsidRDefault="00DB445E" w:rsidP="00F7485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74856">
        <w:rPr>
          <w:rFonts w:ascii="Arial" w:hAnsi="宋体" w:cs="Arial"/>
          <w:bCs/>
          <w:kern w:val="44"/>
          <w:szCs w:val="21"/>
        </w:rPr>
        <w:t>办公区的具体防控措施：已进入疫情防控常态，进出需佩戴口罩</w:t>
      </w:r>
      <w:r>
        <w:rPr>
          <w:rFonts w:ascii="Arial" w:hAnsi="宋体" w:cs="Arial"/>
          <w:bCs/>
          <w:kern w:val="44"/>
          <w:szCs w:val="21"/>
        </w:rPr>
        <w:t>。</w:t>
      </w:r>
    </w:p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/>
    <w:p w:rsidR="00BC1313" w:rsidRDefault="00BC1313">
      <w:pPr>
        <w:pStyle w:val="1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94" w:name="_Toc29462192"/>
      <w:bookmarkStart w:id="95" w:name="_Toc532281665"/>
      <w:bookmarkEnd w:id="94"/>
      <w:bookmarkEnd w:id="95"/>
    </w:p>
    <w:p w:rsidR="00BC1313" w:rsidRDefault="00DB445E">
      <w:pPr>
        <w:pStyle w:val="1"/>
        <w:spacing w:before="300" w:after="300" w:line="360" w:lineRule="exact"/>
        <w:jc w:val="left"/>
        <w:rPr>
          <w:rFonts w:ascii="宋体" w:hAnsi="宋体"/>
          <w:sz w:val="24"/>
          <w:szCs w:val="24"/>
        </w:rPr>
      </w:pPr>
      <w:bookmarkStart w:id="96" w:name="_Toc29462193"/>
      <w:bookmarkStart w:id="97" w:name="_Toc50574451"/>
      <w:bookmarkEnd w:id="96"/>
      <w:r>
        <w:rPr>
          <w:rFonts w:ascii="宋体" w:hAnsi="宋体" w:hint="eastAsia"/>
          <w:sz w:val="24"/>
          <w:szCs w:val="24"/>
        </w:rPr>
        <w:lastRenderedPageBreak/>
        <w:t>附件</w:t>
      </w:r>
      <w:bookmarkEnd w:id="97"/>
    </w:p>
    <w:p w:rsidR="00BC1313" w:rsidRDefault="00DB445E">
      <w:pPr>
        <w:pStyle w:val="2"/>
        <w:spacing w:before="300" w:after="300" w:line="360" w:lineRule="exact"/>
        <w:jc w:val="left"/>
        <w:rPr>
          <w:rFonts w:ascii="宋体" w:eastAsia="宋体" w:hAnsi="宋体"/>
          <w:sz w:val="24"/>
          <w:szCs w:val="24"/>
        </w:rPr>
      </w:pPr>
      <w:bookmarkStart w:id="98" w:name="_Toc50574452"/>
      <w:r>
        <w:rPr>
          <w:rFonts w:ascii="宋体" w:eastAsia="宋体" w:hAnsi="宋体" w:hint="eastAsia"/>
          <w:sz w:val="24"/>
          <w:szCs w:val="24"/>
        </w:rPr>
        <w:t>附件一 银行对账单</w:t>
      </w:r>
      <w:bookmarkStart w:id="99" w:name="_Toc10341"/>
      <w:bookmarkEnd w:id="91"/>
      <w:bookmarkEnd w:id="98"/>
    </w:p>
    <w:bookmarkEnd w:id="99"/>
    <w:p w:rsidR="00BC1313" w:rsidRDefault="00DB445E">
      <w:pPr>
        <w:spacing w:line="480" w:lineRule="auto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48895</wp:posOffset>
            </wp:positionV>
            <wp:extent cx="5038725" cy="7118985"/>
            <wp:effectExtent l="19050" t="0" r="9525" b="0"/>
            <wp:wrapTight wrapText="bothSides">
              <wp:wrapPolygon edited="0">
                <wp:start x="-82" y="0"/>
                <wp:lineTo x="-82" y="21560"/>
                <wp:lineTo x="21641" y="21560"/>
                <wp:lineTo x="21641" y="0"/>
                <wp:lineTo x="-82" y="0"/>
              </wp:wrapPolygon>
            </wp:wrapTight>
            <wp:docPr id="15" name="图片 15" descr="C:\Users\Administrator\Desktop\页面提取自－8月对账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页面提取自－8月对账单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1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rPr>
          <w:szCs w:val="21"/>
        </w:rPr>
      </w:pPr>
    </w:p>
    <w:p w:rsidR="00BC1313" w:rsidRDefault="00BC1313">
      <w:pPr>
        <w:pStyle w:val="2"/>
        <w:spacing w:before="300" w:after="300" w:line="360" w:lineRule="exact"/>
        <w:jc w:val="left"/>
        <w:rPr>
          <w:rFonts w:ascii="宋体" w:eastAsia="宋体" w:hAnsi="宋体"/>
          <w:sz w:val="24"/>
          <w:szCs w:val="24"/>
        </w:rPr>
      </w:pPr>
    </w:p>
    <w:p w:rsidR="00BC1313" w:rsidRDefault="00BC1313">
      <w:pPr>
        <w:pStyle w:val="2"/>
        <w:spacing w:before="300" w:after="300" w:line="360" w:lineRule="exact"/>
        <w:jc w:val="left"/>
        <w:rPr>
          <w:rFonts w:ascii="宋体" w:eastAsia="宋体" w:hAnsi="宋体"/>
          <w:sz w:val="24"/>
          <w:szCs w:val="24"/>
        </w:rPr>
      </w:pPr>
    </w:p>
    <w:p w:rsidR="00BC1313" w:rsidRDefault="00BC1313">
      <w:pPr>
        <w:pStyle w:val="2"/>
        <w:spacing w:before="300" w:after="300" w:line="360" w:lineRule="exact"/>
        <w:jc w:val="left"/>
        <w:rPr>
          <w:rFonts w:ascii="宋体" w:eastAsia="宋体" w:hAnsi="宋体"/>
          <w:sz w:val="24"/>
          <w:szCs w:val="24"/>
        </w:rPr>
      </w:pPr>
    </w:p>
    <w:p w:rsidR="00BC1313" w:rsidRDefault="00DB445E">
      <w:pPr>
        <w:pStyle w:val="2"/>
        <w:spacing w:before="300" w:after="300" w:line="360" w:lineRule="exact"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4639945</wp:posOffset>
            </wp:positionV>
            <wp:extent cx="6268720" cy="3790315"/>
            <wp:effectExtent l="0" t="0" r="0" b="0"/>
            <wp:wrapTight wrapText="bothSides">
              <wp:wrapPolygon edited="0">
                <wp:start x="0" y="0"/>
                <wp:lineTo x="0" y="21495"/>
                <wp:lineTo x="21530" y="21495"/>
                <wp:lineTo x="21530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430530</wp:posOffset>
            </wp:positionV>
            <wp:extent cx="6238875" cy="4019550"/>
            <wp:effectExtent l="0" t="0" r="0" b="0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0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0" w:name="_Toc50574453"/>
      <w:r>
        <w:rPr>
          <w:rFonts w:ascii="宋体" w:eastAsia="宋体" w:hAnsi="宋体" w:hint="eastAsia"/>
          <w:sz w:val="24"/>
          <w:szCs w:val="24"/>
        </w:rPr>
        <w:t>附件二 信诺支票转款银行回单</w:t>
      </w:r>
      <w:bookmarkEnd w:id="100"/>
    </w:p>
    <w:sectPr w:rsidR="00BC1313" w:rsidSect="00BC1313">
      <w:pgSz w:w="11906" w:h="16838"/>
      <w:pgMar w:top="1843" w:right="1134" w:bottom="1134" w:left="1134" w:header="851" w:footer="851" w:gutter="34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F86" w:rsidRDefault="00AF3F86" w:rsidP="00BC1313">
      <w:r>
        <w:separator/>
      </w:r>
    </w:p>
  </w:endnote>
  <w:endnote w:type="continuationSeparator" w:id="0">
    <w:p w:rsidR="00AF3F86" w:rsidRDefault="00AF3F86" w:rsidP="00BC13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45E" w:rsidRDefault="00DB445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45E" w:rsidRDefault="00DB445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45E" w:rsidRDefault="00DB445E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45E" w:rsidRDefault="00DB445E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4.55pt;height:10.35pt;z-index:251657216;mso-wrap-style:none;mso-position-horizontal:center;mso-position-horizontal-relative:margin" o:gfxdata="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rvABY0QAAAAIBAAAPAAAA&#10;AAAAAAEAIAAAACIAAABkcnMvZG93bnJldi54bWxQSwECFAAUAAAACACHTuJAAEHmjhwCAAAUBAAA&#10;DgAAAAAAAAABACAAAAAgAQAAZHJzL2Uyb0RvYy54bWxQSwUGAAAAAAYABgBZAQAArgUAAAAA&#10;" filled="f" stroked="f" strokeweight=".5pt">
          <v:textbox style="mso-fit-shape-to-text:t" inset="0,0,0,0">
            <w:txbxContent>
              <w:p w:rsidR="00DB445E" w:rsidRDefault="00DB445E">
                <w:pPr>
                  <w:pStyle w:val="a5"/>
                </w:pPr>
                <w:fldSimple w:instr=" PAGE  \* MERGEFORMAT ">
                  <w:r w:rsidR="00F74856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45E" w:rsidRDefault="00DB445E">
    <w:pPr>
      <w:pStyle w:val="a5"/>
      <w:jc w:val="center"/>
      <w:rPr>
        <w:rFonts w:ascii="Arial" w:hAnsi="Arial" w:cs="Arial"/>
      </w:rPr>
    </w:pPr>
    <w:r w:rsidRPr="00BC13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0.05pt;height:10.35pt;z-index:251658240;mso-wrap-style:none;mso-position-horizontal:center;mso-position-horizontal-relative:margin" o:gfxdata="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hX8bd0AAAAAMBAAAPAAAAAAAA&#10;AAEAIAAAACIAAABkcnMvZG93bnJldi54bWxQSwECFAAUAAAACACHTuJACfliUxoCAAAVBAAADgAA&#10;AAAAAAABACAAAAAfAQAAZHJzL2Uyb0RvYy54bWxQSwUGAAAAAAYABgBZAQAAqwUAAAAA&#10;" filled="f" stroked="f" strokeweight=".5pt">
          <v:textbox style="mso-fit-shape-to-text:t" inset="0,0,0,0">
            <w:txbxContent>
              <w:p w:rsidR="00DB445E" w:rsidRDefault="00DB445E">
                <w:pPr>
                  <w:pStyle w:val="a5"/>
                  <w:jc w:val="center"/>
                </w:pPr>
                <w:r>
                  <w:rPr>
                    <w:rFonts w:ascii="Arial" w:hAnsi="Arial" w:cs="Arial"/>
                  </w:rPr>
                  <w:fldChar w:fldCharType="begin"/>
                </w:r>
                <w:r>
                  <w:rPr>
                    <w:rFonts w:ascii="Arial" w:hAnsi="Arial" w:cs="Arial"/>
                  </w:rPr>
                  <w:instrText>PAGE   \* MERGEFORMAT</w:instrText>
                </w:r>
                <w:r>
                  <w:rPr>
                    <w:rFonts w:ascii="Arial" w:hAnsi="Arial" w:cs="Arial"/>
                  </w:rPr>
                  <w:fldChar w:fldCharType="separate"/>
                </w:r>
                <w:r w:rsidR="00F74856" w:rsidRPr="00F74856">
                  <w:rPr>
                    <w:rFonts w:ascii="Arial" w:hAnsi="Arial" w:cs="Arial"/>
                    <w:noProof/>
                    <w:lang w:val="zh-CN"/>
                  </w:rPr>
                  <w:t>11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DB445E" w:rsidRDefault="00DB445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F86" w:rsidRDefault="00AF3F86" w:rsidP="00BC1313">
      <w:r>
        <w:separator/>
      </w:r>
    </w:p>
  </w:footnote>
  <w:footnote w:type="continuationSeparator" w:id="0">
    <w:p w:rsidR="00AF3F86" w:rsidRDefault="00AF3F86" w:rsidP="00BC13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45E" w:rsidRDefault="00DB445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45E" w:rsidRDefault="00DB445E">
    <w:pPr>
      <w:pStyle w:val="a6"/>
      <w:rPr>
        <w:rFonts w:ascii="Arial" w:hAnsi="Arial" w:cs="Arial"/>
      </w:rPr>
    </w:pPr>
    <w:r>
      <w:rPr>
        <w:rFonts w:ascii="Arial" w:hAnsi="Arial" w:cs="Arial"/>
      </w:rPr>
      <w:t>20</w:t>
    </w:r>
    <w:r>
      <w:rPr>
        <w:rFonts w:ascii="Arial" w:hAnsi="Arial" w:cs="Arial" w:hint="eastAsia"/>
      </w:rPr>
      <w:t>20</w:t>
    </w:r>
    <w:r>
      <w:rPr>
        <w:rFonts w:ascii="Arial" w:hAnsi="宋体" w:cs="Arial"/>
      </w:rPr>
      <w:t>年</w:t>
    </w:r>
    <w:r>
      <w:rPr>
        <w:rFonts w:ascii="Arial" w:hAnsi="Arial" w:cs="Arial"/>
      </w:rPr>
      <w:t>8</w:t>
    </w:r>
    <w:r>
      <w:rPr>
        <w:rFonts w:ascii="Arial" w:hAnsi="宋体" w:cs="Arial"/>
      </w:rPr>
      <w:t>月监管报告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45E" w:rsidRDefault="00DB445E">
    <w:pPr>
      <w:pStyle w:val="a6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3D64"/>
    <w:rsid w:val="00003DA5"/>
    <w:rsid w:val="00072E45"/>
    <w:rsid w:val="00146F76"/>
    <w:rsid w:val="001E5C6C"/>
    <w:rsid w:val="0020048C"/>
    <w:rsid w:val="00230326"/>
    <w:rsid w:val="00234A65"/>
    <w:rsid w:val="00251693"/>
    <w:rsid w:val="002F5DE8"/>
    <w:rsid w:val="00320BAA"/>
    <w:rsid w:val="0041411B"/>
    <w:rsid w:val="004473F4"/>
    <w:rsid w:val="0045458B"/>
    <w:rsid w:val="004C1EE5"/>
    <w:rsid w:val="004D57CE"/>
    <w:rsid w:val="00504AF7"/>
    <w:rsid w:val="0052474F"/>
    <w:rsid w:val="006100C0"/>
    <w:rsid w:val="00661817"/>
    <w:rsid w:val="006659E2"/>
    <w:rsid w:val="006807C3"/>
    <w:rsid w:val="00691428"/>
    <w:rsid w:val="006E6CA8"/>
    <w:rsid w:val="00724E9B"/>
    <w:rsid w:val="007E01CC"/>
    <w:rsid w:val="007E179A"/>
    <w:rsid w:val="0080611E"/>
    <w:rsid w:val="008218B1"/>
    <w:rsid w:val="0085286C"/>
    <w:rsid w:val="00892E59"/>
    <w:rsid w:val="008D63CE"/>
    <w:rsid w:val="008E080E"/>
    <w:rsid w:val="00A64826"/>
    <w:rsid w:val="00A97B44"/>
    <w:rsid w:val="00AF3F86"/>
    <w:rsid w:val="00B10A1F"/>
    <w:rsid w:val="00B11EDD"/>
    <w:rsid w:val="00BC1313"/>
    <w:rsid w:val="00BE6E2A"/>
    <w:rsid w:val="00BE776B"/>
    <w:rsid w:val="00BF1CD2"/>
    <w:rsid w:val="00BF3D64"/>
    <w:rsid w:val="00C454A8"/>
    <w:rsid w:val="00D05496"/>
    <w:rsid w:val="00D47E8A"/>
    <w:rsid w:val="00D6043D"/>
    <w:rsid w:val="00D77E9E"/>
    <w:rsid w:val="00DB445E"/>
    <w:rsid w:val="00E0022C"/>
    <w:rsid w:val="00F74856"/>
    <w:rsid w:val="379404D9"/>
    <w:rsid w:val="51DC0A02"/>
    <w:rsid w:val="58EB568E"/>
    <w:rsid w:val="59D40F82"/>
    <w:rsid w:val="7B5B1533"/>
    <w:rsid w:val="7E700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annotation subject" w:qFormat="1"/>
    <w:lsdException w:name="Balloon Text" w:semiHidden="0" w:uiPriority="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313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C1313"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BC1313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BC1313"/>
    <w:pPr>
      <w:jc w:val="left"/>
    </w:pPr>
  </w:style>
  <w:style w:type="paragraph" w:styleId="a4">
    <w:name w:val="Balloon Text"/>
    <w:basedOn w:val="a"/>
    <w:link w:val="Char0"/>
    <w:qFormat/>
    <w:rsid w:val="00BC131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BC13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BC13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C1313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C1313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sid w:val="00BC1313"/>
    <w:rPr>
      <w:b/>
      <w:bCs/>
    </w:rPr>
  </w:style>
  <w:style w:type="character" w:styleId="a8">
    <w:name w:val="Hyperlink"/>
    <w:uiPriority w:val="99"/>
    <w:qFormat/>
    <w:rsid w:val="00BC1313"/>
    <w:rPr>
      <w:color w:val="0000FF"/>
      <w:u w:val="single"/>
    </w:rPr>
  </w:style>
  <w:style w:type="character" w:customStyle="1" w:styleId="1Char">
    <w:name w:val="标题 1 Char"/>
    <w:basedOn w:val="a0"/>
    <w:link w:val="1"/>
    <w:qFormat/>
    <w:rsid w:val="00BC131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BC1313"/>
    <w:rPr>
      <w:rFonts w:ascii="Arial" w:eastAsia="黑体" w:hAnsi="Arial" w:cs="Times New Roman"/>
      <w:b/>
      <w:bCs/>
      <w:sz w:val="32"/>
      <w:szCs w:val="32"/>
    </w:rPr>
  </w:style>
  <w:style w:type="character" w:customStyle="1" w:styleId="Char">
    <w:name w:val="批注文字 Char"/>
    <w:basedOn w:val="a0"/>
    <w:link w:val="a3"/>
    <w:qFormat/>
    <w:rsid w:val="00BC1313"/>
    <w:rPr>
      <w:rFonts w:ascii="Times New Roman" w:eastAsia="宋体" w:hAnsi="Times New Roman" w:cs="Times New Roman"/>
      <w:szCs w:val="24"/>
    </w:rPr>
  </w:style>
  <w:style w:type="character" w:customStyle="1" w:styleId="Char0">
    <w:name w:val="批注框文本 Char"/>
    <w:basedOn w:val="a0"/>
    <w:link w:val="a4"/>
    <w:qFormat/>
    <w:rsid w:val="00BC1313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BC1313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0"/>
    <w:link w:val="a6"/>
    <w:qFormat/>
    <w:rsid w:val="00BC1313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批注主题 Char"/>
    <w:basedOn w:val="Char"/>
    <w:link w:val="a7"/>
    <w:uiPriority w:val="99"/>
    <w:semiHidden/>
    <w:qFormat/>
    <w:rsid w:val="00BC1313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9FE4BA-97BB-4339-98F3-81F4921C6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1070</Words>
  <Characters>6100</Characters>
  <Application>Microsoft Office Word</Application>
  <DocSecurity>0</DocSecurity>
  <Lines>50</Lines>
  <Paragraphs>14</Paragraphs>
  <ScaleCrop>false</ScaleCrop>
  <Company/>
  <LinksUpToDate>false</LinksUpToDate>
  <CharactersWithSpaces>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臧一行</cp:lastModifiedBy>
  <cp:revision>7</cp:revision>
  <dcterms:created xsi:type="dcterms:W3CDTF">2020-09-08T09:24:00Z</dcterms:created>
  <dcterms:modified xsi:type="dcterms:W3CDTF">2020-09-09T12:07:00Z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