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1291" w14:textId="77777777" w:rsidR="002B2EA5" w:rsidRDefault="002C1E92">
      <w:pPr>
        <w:spacing w:line="480" w:lineRule="auto"/>
        <w:jc w:val="center"/>
        <w:rPr>
          <w:rFonts w:ascii="Arial" w:eastAsiaTheme="minorEastAsia" w:hAnsi="Arial" w:cs="Arial"/>
          <w:b/>
          <w:sz w:val="36"/>
        </w:rPr>
      </w:pPr>
      <w:r>
        <w:rPr>
          <w:rFonts w:ascii="Arial" w:eastAsiaTheme="minorEastAsia" w:hAnsi="Arial" w:cs="Arial" w:hint="eastAsia"/>
          <w:b/>
          <w:sz w:val="36"/>
        </w:rPr>
        <w:t xml:space="preserve"> </w:t>
      </w:r>
    </w:p>
    <w:p w14:paraId="49180F61" w14:textId="77777777" w:rsidR="002B2EA5" w:rsidRDefault="002B2EA5">
      <w:pPr>
        <w:spacing w:line="480" w:lineRule="auto"/>
        <w:jc w:val="center"/>
        <w:rPr>
          <w:rFonts w:ascii="Arial" w:eastAsiaTheme="minorEastAsia" w:hAnsi="Arial" w:cs="Arial"/>
          <w:b/>
          <w:sz w:val="36"/>
        </w:rPr>
      </w:pPr>
    </w:p>
    <w:p w14:paraId="3B12D9C0" w14:textId="77777777" w:rsidR="002B2EA5" w:rsidRDefault="002B2EA5">
      <w:pPr>
        <w:spacing w:line="480" w:lineRule="auto"/>
        <w:jc w:val="center"/>
        <w:rPr>
          <w:rFonts w:ascii="Arial" w:eastAsiaTheme="minorEastAsia" w:hAnsi="Arial" w:cs="Arial"/>
          <w:b/>
          <w:sz w:val="36"/>
        </w:rPr>
      </w:pPr>
    </w:p>
    <w:p w14:paraId="5D386899" w14:textId="77777777" w:rsidR="002B2EA5" w:rsidRDefault="002B2EA5">
      <w:pPr>
        <w:spacing w:line="480" w:lineRule="auto"/>
        <w:jc w:val="center"/>
        <w:rPr>
          <w:rFonts w:ascii="Arial" w:eastAsiaTheme="minorEastAsia" w:hAnsi="Arial" w:cs="Arial"/>
          <w:b/>
          <w:sz w:val="36"/>
        </w:rPr>
      </w:pPr>
    </w:p>
    <w:p w14:paraId="5811AB38" w14:textId="77777777" w:rsidR="002B2EA5" w:rsidRDefault="002B2EA5">
      <w:pPr>
        <w:spacing w:line="480" w:lineRule="auto"/>
        <w:jc w:val="center"/>
        <w:rPr>
          <w:rFonts w:ascii="Arial" w:eastAsiaTheme="minorEastAsia" w:hAnsi="Arial" w:cs="Arial"/>
          <w:b/>
          <w:sz w:val="36"/>
        </w:rPr>
      </w:pPr>
    </w:p>
    <w:p w14:paraId="38E263ED" w14:textId="77777777" w:rsidR="002B2EA5" w:rsidRDefault="002B2EA5">
      <w:pPr>
        <w:spacing w:line="480" w:lineRule="auto"/>
        <w:jc w:val="center"/>
        <w:rPr>
          <w:rFonts w:ascii="Arial" w:eastAsiaTheme="minorEastAsia" w:hAnsi="Arial" w:cs="Arial"/>
          <w:b/>
          <w:sz w:val="36"/>
        </w:rPr>
      </w:pPr>
    </w:p>
    <w:p w14:paraId="60205A1B" w14:textId="77777777" w:rsidR="002B2EA5" w:rsidRDefault="002B2EA5">
      <w:pPr>
        <w:spacing w:line="480" w:lineRule="auto"/>
        <w:jc w:val="center"/>
        <w:rPr>
          <w:rFonts w:ascii="Arial" w:eastAsiaTheme="minorEastAsia" w:hAnsi="Arial" w:cs="Arial"/>
          <w:b/>
          <w:sz w:val="36"/>
        </w:rPr>
      </w:pPr>
    </w:p>
    <w:p w14:paraId="542DA3EF" w14:textId="77777777" w:rsidR="002B2EA5" w:rsidRDefault="002B2EA5">
      <w:pPr>
        <w:spacing w:line="480" w:lineRule="auto"/>
        <w:jc w:val="center"/>
        <w:rPr>
          <w:rFonts w:ascii="Arial" w:eastAsiaTheme="minorEastAsia" w:hAnsi="Arial" w:cs="Arial"/>
          <w:b/>
          <w:sz w:val="36"/>
        </w:rPr>
      </w:pPr>
    </w:p>
    <w:p w14:paraId="75F6F7C4" w14:textId="77777777" w:rsidR="002B2EA5" w:rsidRDefault="002B2EA5">
      <w:pPr>
        <w:spacing w:line="480" w:lineRule="auto"/>
        <w:rPr>
          <w:rFonts w:ascii="Arial" w:eastAsiaTheme="minorEastAsia" w:hAnsi="Arial" w:cs="Arial"/>
          <w:b/>
          <w:sz w:val="36"/>
        </w:rPr>
      </w:pPr>
    </w:p>
    <w:p w14:paraId="1E8C0248" w14:textId="77777777" w:rsidR="002B2EA5" w:rsidRDefault="002B2EA5">
      <w:pPr>
        <w:spacing w:line="480" w:lineRule="auto"/>
        <w:rPr>
          <w:rFonts w:ascii="Arial" w:eastAsiaTheme="minorEastAsia" w:hAnsi="Arial" w:cs="Arial"/>
          <w:b/>
          <w:sz w:val="36"/>
        </w:rPr>
      </w:pPr>
    </w:p>
    <w:p w14:paraId="7C40432B" w14:textId="77777777" w:rsidR="002B2EA5" w:rsidRDefault="002C1E92">
      <w:pPr>
        <w:spacing w:line="480" w:lineRule="auto"/>
        <w:jc w:val="center"/>
        <w:rPr>
          <w:rFonts w:ascii="Arial" w:eastAsiaTheme="minorEastAsia" w:hAnsi="Arial" w:cs="Arial"/>
          <w:b/>
          <w:bCs/>
          <w:sz w:val="36"/>
          <w:szCs w:val="36"/>
        </w:rPr>
      </w:pPr>
      <w:r>
        <w:rPr>
          <w:rFonts w:ascii="Arial" w:eastAsiaTheme="minorEastAsia" w:hAnsi="Arial" w:cs="Arial"/>
          <w:b/>
          <w:bCs/>
          <w:color w:val="000000"/>
          <w:sz w:val="36"/>
          <w:szCs w:val="36"/>
        </w:rPr>
        <w:t>中国民生信托</w:t>
      </w:r>
      <w:r>
        <w:rPr>
          <w:rFonts w:ascii="Arial" w:eastAsiaTheme="minorEastAsia" w:hAnsi="Arial" w:cs="Arial"/>
          <w:b/>
          <w:bCs/>
          <w:color w:val="000000"/>
          <w:sz w:val="36"/>
          <w:szCs w:val="36"/>
        </w:rPr>
        <w:t>-</w:t>
      </w:r>
      <w:r>
        <w:rPr>
          <w:rFonts w:ascii="Arial" w:eastAsiaTheme="minorEastAsia" w:hAnsi="Arial" w:cs="Arial"/>
          <w:b/>
          <w:bCs/>
          <w:color w:val="000000"/>
          <w:sz w:val="36"/>
          <w:szCs w:val="36"/>
        </w:rPr>
        <w:t>至信</w:t>
      </w:r>
      <w:r>
        <w:rPr>
          <w:rFonts w:ascii="Arial" w:eastAsiaTheme="minorEastAsia" w:hAnsi="Arial" w:cs="Arial"/>
          <w:b/>
          <w:bCs/>
          <w:color w:val="000000"/>
          <w:sz w:val="36"/>
          <w:szCs w:val="36"/>
        </w:rPr>
        <w:t>939</w:t>
      </w:r>
      <w:r>
        <w:rPr>
          <w:rFonts w:ascii="Arial" w:eastAsiaTheme="minorEastAsia" w:hAnsi="Arial" w:cs="Arial"/>
          <w:b/>
          <w:bCs/>
          <w:color w:val="000000"/>
          <w:sz w:val="36"/>
          <w:szCs w:val="36"/>
        </w:rPr>
        <w:t>号花园物业集合资金信托计划</w:t>
      </w:r>
    </w:p>
    <w:p w14:paraId="485DBF9B" w14:textId="77777777" w:rsidR="002B2EA5" w:rsidRDefault="002C1E92">
      <w:pPr>
        <w:spacing w:line="480" w:lineRule="auto"/>
        <w:jc w:val="center"/>
        <w:rPr>
          <w:rFonts w:ascii="Arial" w:eastAsiaTheme="minorEastAsia" w:hAnsi="Arial" w:cs="Arial"/>
          <w:b/>
          <w:sz w:val="36"/>
        </w:rPr>
      </w:pPr>
      <w:r>
        <w:rPr>
          <w:rFonts w:ascii="Arial" w:eastAsiaTheme="minorEastAsia" w:hAnsi="Arial" w:cs="Arial"/>
          <w:b/>
          <w:sz w:val="36"/>
        </w:rPr>
        <w:t>20</w:t>
      </w:r>
      <w:r>
        <w:rPr>
          <w:rFonts w:ascii="Arial" w:eastAsiaTheme="minorEastAsia" w:hAnsi="Arial" w:cs="Arial" w:hint="eastAsia"/>
          <w:b/>
          <w:sz w:val="36"/>
        </w:rPr>
        <w:t>21</w:t>
      </w:r>
      <w:r>
        <w:rPr>
          <w:rFonts w:ascii="Arial" w:eastAsiaTheme="minorEastAsia" w:hAnsi="Arial" w:cs="Arial"/>
          <w:b/>
          <w:sz w:val="36"/>
        </w:rPr>
        <w:t>年</w:t>
      </w:r>
      <w:r>
        <w:rPr>
          <w:rFonts w:ascii="Arial" w:eastAsiaTheme="minorEastAsia" w:hAnsi="Arial" w:cs="Arial" w:hint="eastAsia"/>
          <w:b/>
          <w:sz w:val="36"/>
        </w:rPr>
        <w:t>7</w:t>
      </w:r>
      <w:r>
        <w:rPr>
          <w:rFonts w:ascii="Arial" w:eastAsiaTheme="minorEastAsia" w:hAnsi="Arial" w:cs="Arial" w:hint="eastAsia"/>
          <w:b/>
          <w:sz w:val="36"/>
        </w:rPr>
        <w:t>月</w:t>
      </w:r>
      <w:r>
        <w:rPr>
          <w:rFonts w:ascii="Arial" w:eastAsiaTheme="minorEastAsia" w:hAnsi="Arial" w:cs="Arial"/>
          <w:b/>
          <w:sz w:val="36"/>
        </w:rPr>
        <w:t>监管报告</w:t>
      </w:r>
    </w:p>
    <w:p w14:paraId="4F8C883B" w14:textId="77777777" w:rsidR="002B2EA5" w:rsidRDefault="002B2EA5">
      <w:pPr>
        <w:spacing w:line="480" w:lineRule="auto"/>
        <w:rPr>
          <w:rFonts w:ascii="Arial" w:eastAsiaTheme="minorEastAsia" w:hAnsi="Arial" w:cs="Arial"/>
          <w:b/>
          <w:color w:val="000000"/>
        </w:rPr>
      </w:pPr>
    </w:p>
    <w:p w14:paraId="5D5320FD" w14:textId="77777777" w:rsidR="002B2EA5" w:rsidRDefault="002B2EA5">
      <w:pPr>
        <w:spacing w:line="480" w:lineRule="auto"/>
        <w:rPr>
          <w:rFonts w:ascii="Arial" w:eastAsiaTheme="minorEastAsia" w:hAnsi="Arial" w:cs="Arial"/>
          <w:b/>
          <w:color w:val="000000"/>
        </w:rPr>
      </w:pPr>
    </w:p>
    <w:p w14:paraId="592576C8" w14:textId="77777777" w:rsidR="002B2EA5" w:rsidRDefault="002B2EA5">
      <w:pPr>
        <w:spacing w:line="480" w:lineRule="auto"/>
        <w:rPr>
          <w:rFonts w:ascii="Arial" w:eastAsiaTheme="minorEastAsia" w:hAnsi="Arial" w:cs="Arial"/>
          <w:b/>
          <w:color w:val="000000"/>
        </w:rPr>
      </w:pPr>
    </w:p>
    <w:p w14:paraId="0D4AAD94" w14:textId="77777777" w:rsidR="002B2EA5" w:rsidRDefault="002B2EA5">
      <w:pPr>
        <w:spacing w:line="480" w:lineRule="auto"/>
        <w:rPr>
          <w:rFonts w:ascii="Arial" w:eastAsiaTheme="minorEastAsia" w:hAnsi="Arial" w:cs="Arial"/>
          <w:b/>
          <w:color w:val="FF0000"/>
        </w:rPr>
      </w:pPr>
    </w:p>
    <w:p w14:paraId="04F1AEDB" w14:textId="77777777" w:rsidR="002B2EA5" w:rsidRDefault="002B2EA5">
      <w:pPr>
        <w:spacing w:line="480" w:lineRule="auto"/>
        <w:rPr>
          <w:rFonts w:ascii="Arial" w:eastAsiaTheme="minorEastAsia" w:hAnsi="Arial" w:cs="Arial"/>
          <w:b/>
          <w:color w:val="000000"/>
        </w:rPr>
      </w:pPr>
    </w:p>
    <w:p w14:paraId="46CDC1DA" w14:textId="77777777" w:rsidR="002B2EA5" w:rsidRDefault="002C1E92">
      <w:pPr>
        <w:spacing w:line="480" w:lineRule="auto"/>
        <w:rPr>
          <w:rFonts w:ascii="Arial" w:eastAsiaTheme="minorEastAsia" w:hAnsi="Arial" w:cs="Arial"/>
          <w:b/>
          <w:color w:val="000000"/>
          <w:szCs w:val="28"/>
        </w:rPr>
      </w:pPr>
      <w:r>
        <w:rPr>
          <w:rFonts w:ascii="Arial" w:eastAsiaTheme="minorEastAsia" w:hAnsi="Arial" w:cs="Arial"/>
          <w:b/>
          <w:color w:val="000000"/>
          <w:szCs w:val="28"/>
        </w:rPr>
        <w:t>项目名称：中国民生信托</w:t>
      </w:r>
      <w:r>
        <w:rPr>
          <w:rFonts w:ascii="Arial" w:eastAsiaTheme="minorEastAsia" w:hAnsi="Arial" w:cs="Arial"/>
          <w:b/>
          <w:color w:val="000000"/>
          <w:szCs w:val="28"/>
        </w:rPr>
        <w:t>-</w:t>
      </w:r>
      <w:r>
        <w:rPr>
          <w:rFonts w:ascii="Arial" w:eastAsiaTheme="minorEastAsia" w:hAnsi="Arial" w:cs="Arial"/>
          <w:b/>
          <w:color w:val="000000"/>
          <w:szCs w:val="28"/>
        </w:rPr>
        <w:t>至信</w:t>
      </w:r>
      <w:r>
        <w:rPr>
          <w:rFonts w:ascii="Arial" w:eastAsiaTheme="minorEastAsia" w:hAnsi="Arial" w:cs="Arial"/>
          <w:b/>
          <w:color w:val="000000"/>
          <w:szCs w:val="28"/>
        </w:rPr>
        <w:t>939</w:t>
      </w:r>
      <w:r>
        <w:rPr>
          <w:rFonts w:ascii="Arial" w:eastAsiaTheme="minorEastAsia" w:hAnsi="Arial" w:cs="Arial"/>
          <w:b/>
          <w:color w:val="000000"/>
          <w:szCs w:val="28"/>
        </w:rPr>
        <w:t>号花园物业集合资金信托计划项目</w:t>
      </w:r>
    </w:p>
    <w:p w14:paraId="5E92AE2C" w14:textId="77777777" w:rsidR="002B2EA5" w:rsidRDefault="002C1E92">
      <w:pPr>
        <w:spacing w:line="480" w:lineRule="auto"/>
        <w:rPr>
          <w:rFonts w:ascii="Arial" w:eastAsiaTheme="minorEastAsia" w:hAnsi="Arial" w:cs="Arial"/>
          <w:b/>
          <w:color w:val="000000"/>
          <w:szCs w:val="28"/>
        </w:rPr>
      </w:pPr>
      <w:r>
        <w:rPr>
          <w:rFonts w:ascii="Arial" w:eastAsiaTheme="minorEastAsia" w:hAnsi="Arial" w:cs="Arial"/>
          <w:b/>
          <w:color w:val="000000"/>
          <w:szCs w:val="28"/>
        </w:rPr>
        <w:t>委托方：中国民生信托有限公司</w:t>
      </w:r>
    </w:p>
    <w:p w14:paraId="3C30AFFE" w14:textId="77777777" w:rsidR="002B2EA5" w:rsidRDefault="002C1E92">
      <w:pPr>
        <w:spacing w:line="480" w:lineRule="auto"/>
        <w:rPr>
          <w:rFonts w:ascii="Arial" w:eastAsiaTheme="minorEastAsia" w:hAnsi="Arial" w:cs="Arial"/>
          <w:b/>
          <w:color w:val="000000"/>
          <w:szCs w:val="28"/>
        </w:rPr>
      </w:pPr>
      <w:r>
        <w:rPr>
          <w:rFonts w:ascii="Arial" w:eastAsiaTheme="minorEastAsia" w:hAnsi="Arial" w:cs="Arial"/>
          <w:b/>
          <w:color w:val="000000"/>
          <w:szCs w:val="28"/>
        </w:rPr>
        <w:t>受托方：北京康信君安资产管理有限公司</w:t>
      </w:r>
    </w:p>
    <w:p w14:paraId="32DC6D3B" w14:textId="77777777" w:rsidR="002B2EA5" w:rsidRDefault="002C1E92">
      <w:pPr>
        <w:spacing w:line="480" w:lineRule="auto"/>
        <w:rPr>
          <w:rFonts w:ascii="Arial" w:eastAsiaTheme="minorEastAsia" w:hAnsi="Arial" w:cs="Arial"/>
          <w:b/>
          <w:color w:val="000000"/>
          <w:szCs w:val="28"/>
        </w:rPr>
      </w:pPr>
      <w:r>
        <w:rPr>
          <w:rFonts w:ascii="Arial" w:eastAsiaTheme="minorEastAsia" w:hAnsi="Arial" w:cs="Arial"/>
          <w:b/>
          <w:color w:val="000000"/>
          <w:szCs w:val="28"/>
        </w:rPr>
        <w:t>监管人员：</w:t>
      </w:r>
      <w:r>
        <w:rPr>
          <w:rFonts w:ascii="Arial" w:eastAsiaTheme="minorEastAsia" w:hAnsi="Arial" w:cs="Arial" w:hint="eastAsia"/>
          <w:b/>
          <w:color w:val="000000"/>
          <w:szCs w:val="28"/>
        </w:rPr>
        <w:t>胡方薇</w:t>
      </w:r>
    </w:p>
    <w:p w14:paraId="739E0D4D" w14:textId="77777777" w:rsidR="002B2EA5" w:rsidRDefault="002C1E92">
      <w:pPr>
        <w:spacing w:line="480" w:lineRule="auto"/>
        <w:rPr>
          <w:rFonts w:ascii="Arial" w:eastAsiaTheme="minorEastAsia" w:hAnsi="Arial" w:cs="Arial"/>
          <w:b/>
          <w:sz w:val="28"/>
          <w:szCs w:val="28"/>
        </w:rPr>
        <w:sectPr w:rsidR="002B2EA5">
          <w:headerReference w:type="default" r:id="rId8"/>
          <w:footerReference w:type="default" r:id="rId9"/>
          <w:footerReference w:type="first" r:id="rId10"/>
          <w:pgSz w:w="11906" w:h="16838"/>
          <w:pgMar w:top="1843" w:right="1134" w:bottom="1134" w:left="1134" w:header="851" w:footer="851" w:gutter="340"/>
          <w:pgNumType w:start="1"/>
          <w:cols w:space="720"/>
          <w:titlePg/>
          <w:docGrid w:type="lines" w:linePitch="312"/>
        </w:sectPr>
      </w:pPr>
      <w:r>
        <w:rPr>
          <w:rFonts w:ascii="Arial" w:eastAsiaTheme="minorEastAsia" w:hAnsi="Arial" w:cs="Arial"/>
          <w:b/>
          <w:szCs w:val="28"/>
        </w:rPr>
        <w:t>日期：二零二一年</w:t>
      </w:r>
      <w:r>
        <w:rPr>
          <w:rFonts w:ascii="Arial" w:eastAsiaTheme="minorEastAsia" w:hAnsi="Arial" w:cs="Arial" w:hint="eastAsia"/>
          <w:b/>
          <w:szCs w:val="28"/>
        </w:rPr>
        <w:t>八</w:t>
      </w:r>
      <w:r>
        <w:rPr>
          <w:rFonts w:ascii="Arial" w:eastAsiaTheme="minorEastAsia" w:hAnsi="Arial" w:cs="Arial"/>
          <w:b/>
          <w:szCs w:val="28"/>
        </w:rPr>
        <w:t>月</w:t>
      </w:r>
      <w:r>
        <w:rPr>
          <w:rFonts w:ascii="Arial" w:eastAsiaTheme="minorEastAsia" w:hAnsi="Arial" w:cs="Arial" w:hint="eastAsia"/>
          <w:b/>
          <w:szCs w:val="28"/>
        </w:rPr>
        <w:t>十</w:t>
      </w:r>
      <w:r>
        <w:rPr>
          <w:rFonts w:ascii="Arial" w:eastAsiaTheme="minorEastAsia" w:hAnsi="Arial" w:cs="Arial"/>
          <w:b/>
          <w:szCs w:val="28"/>
        </w:rPr>
        <w:t>日</w:t>
      </w:r>
    </w:p>
    <w:sdt>
      <w:sdtPr>
        <w:rPr>
          <w:rFonts w:ascii="Arial" w:eastAsiaTheme="minorEastAsia" w:hAnsi="Arial" w:cs="Arial"/>
          <w:sz w:val="22"/>
          <w:szCs w:val="22"/>
        </w:rPr>
        <w:id w:val="147466178"/>
      </w:sdtPr>
      <w:sdtEndPr>
        <w:rPr>
          <w:b/>
          <w:color w:val="000000"/>
          <w:szCs w:val="21"/>
        </w:rPr>
      </w:sdtEndPr>
      <w:sdtContent>
        <w:p w14:paraId="11712DF9" w14:textId="77777777" w:rsidR="002B2EA5" w:rsidRDefault="002C1E92">
          <w:pPr>
            <w:jc w:val="center"/>
            <w:rPr>
              <w:rFonts w:ascii="Arial" w:eastAsiaTheme="minorEastAsia" w:hAnsi="Arial" w:cs="Arial"/>
              <w:b/>
              <w:bCs/>
              <w:sz w:val="21"/>
              <w:szCs w:val="21"/>
            </w:rPr>
          </w:pPr>
          <w:r>
            <w:rPr>
              <w:rFonts w:ascii="Arial" w:eastAsiaTheme="minorEastAsia" w:hAnsi="Arial" w:cs="Arial"/>
              <w:b/>
              <w:bCs/>
              <w:sz w:val="28"/>
              <w:szCs w:val="28"/>
            </w:rPr>
            <w:t>目</w:t>
          </w:r>
          <w:r>
            <w:rPr>
              <w:rFonts w:ascii="Arial" w:eastAsiaTheme="minorEastAsia" w:hAnsi="Arial" w:cs="Arial"/>
              <w:b/>
              <w:bCs/>
              <w:sz w:val="28"/>
              <w:szCs w:val="28"/>
            </w:rPr>
            <w:t xml:space="preserve">  </w:t>
          </w:r>
          <w:r>
            <w:rPr>
              <w:rFonts w:ascii="Arial" w:eastAsiaTheme="minorEastAsia" w:hAnsi="Arial" w:cs="Arial"/>
              <w:b/>
              <w:bCs/>
              <w:sz w:val="28"/>
              <w:szCs w:val="28"/>
            </w:rPr>
            <w:t>录</w:t>
          </w:r>
        </w:p>
        <w:p w14:paraId="3DFD6B9F" w14:textId="77777777" w:rsidR="002B2EA5" w:rsidRDefault="002C1E92">
          <w:pPr>
            <w:pStyle w:val="TOC1"/>
            <w:tabs>
              <w:tab w:val="clear" w:pos="8302"/>
              <w:tab w:val="right" w:leader="dot" w:pos="8306"/>
            </w:tabs>
            <w:spacing w:line="360" w:lineRule="auto"/>
            <w:rPr>
              <w:rFonts w:ascii="Arial" w:hAnsi="Arial" w:cs="Arial"/>
              <w:sz w:val="21"/>
              <w:szCs w:val="21"/>
            </w:rPr>
          </w:pPr>
          <w:r>
            <w:rPr>
              <w:rFonts w:ascii="Arial Regular" w:eastAsiaTheme="minorEastAsia" w:hAnsi="Arial Regular" w:cs="Arial Regular"/>
              <w:color w:val="000000" w:themeColor="text1"/>
              <w:sz w:val="21"/>
              <w:szCs w:val="21"/>
            </w:rPr>
            <w:fldChar w:fldCharType="begin"/>
          </w:r>
          <w:r>
            <w:rPr>
              <w:rFonts w:ascii="Arial Regular" w:eastAsiaTheme="minorEastAsia" w:hAnsi="Arial Regular" w:cs="Arial Regular"/>
              <w:color w:val="000000" w:themeColor="text1"/>
              <w:sz w:val="21"/>
              <w:szCs w:val="21"/>
            </w:rPr>
            <w:instrText xml:space="preserve">TOC \o "1-2" \h \u </w:instrText>
          </w:r>
          <w:r>
            <w:rPr>
              <w:rFonts w:ascii="Arial Regular" w:eastAsiaTheme="minorEastAsia" w:hAnsi="Arial Regular" w:cs="Arial Regular"/>
              <w:color w:val="000000" w:themeColor="text1"/>
              <w:sz w:val="21"/>
              <w:szCs w:val="21"/>
            </w:rPr>
            <w:fldChar w:fldCharType="separate"/>
          </w:r>
          <w:hyperlink w:anchor="_Toc1962916040" w:history="1">
            <w:r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项目基本情况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PAGEREF _Toc1962916040 </w:instrText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hyperlink>
        </w:p>
        <w:p w14:paraId="3E167526" w14:textId="77777777" w:rsidR="002B2EA5" w:rsidRDefault="002C1E92">
          <w:pPr>
            <w:pStyle w:val="TOC1"/>
            <w:tabs>
              <w:tab w:val="clear" w:pos="8302"/>
              <w:tab w:val="right" w:leader="dot" w:pos="8306"/>
            </w:tabs>
            <w:spacing w:line="360" w:lineRule="auto"/>
            <w:rPr>
              <w:rFonts w:ascii="Arial" w:hAnsi="Arial" w:cs="Arial"/>
              <w:sz w:val="21"/>
              <w:szCs w:val="21"/>
            </w:rPr>
          </w:pPr>
          <w:hyperlink w:anchor="_Toc1086099066" w:history="1">
            <w:r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>重大事件披露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PAGEREF _Toc1086099066 </w:instrText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hyperlink>
        </w:p>
        <w:p w14:paraId="7E990A18" w14:textId="77777777" w:rsidR="002B2EA5" w:rsidRDefault="002C1E92">
          <w:pPr>
            <w:pStyle w:val="TOC1"/>
            <w:tabs>
              <w:tab w:val="clear" w:pos="8302"/>
              <w:tab w:val="right" w:leader="dot" w:pos="8306"/>
            </w:tabs>
            <w:spacing w:line="360" w:lineRule="auto"/>
            <w:rPr>
              <w:rFonts w:ascii="Arial" w:hAnsi="Arial" w:cs="Arial"/>
              <w:sz w:val="21"/>
              <w:szCs w:val="21"/>
            </w:rPr>
          </w:pPr>
          <w:hyperlink w:anchor="_Toc456002762" w:history="1">
            <w:r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项目五证办理及施工进度情况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PAGEREF _Toc456002762 </w:instrText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hyperlink>
        </w:p>
        <w:p w14:paraId="50252C02" w14:textId="77777777" w:rsidR="002B2EA5" w:rsidRDefault="002C1E92">
          <w:pPr>
            <w:pStyle w:val="TOC2"/>
            <w:tabs>
              <w:tab w:val="clear" w:pos="8302"/>
              <w:tab w:val="right" w:leader="dot" w:pos="8306"/>
            </w:tabs>
            <w:spacing w:line="360" w:lineRule="auto"/>
            <w:rPr>
              <w:rFonts w:ascii="Arial" w:hAnsi="Arial" w:cs="Arial"/>
              <w:sz w:val="21"/>
              <w:szCs w:val="21"/>
            </w:rPr>
          </w:pPr>
          <w:hyperlink w:anchor="_Toc1816768438" w:history="1">
            <w:r>
              <w:rPr>
                <w:rFonts w:ascii="Arial" w:hAnsi="Arial" w:cs="Arial"/>
                <w:sz w:val="21"/>
                <w:szCs w:val="21"/>
              </w:rPr>
              <w:t>3.1</w:t>
            </w:r>
            <w:r>
              <w:rPr>
                <w:rFonts w:ascii="Arial" w:hAnsi="Arial" w:cs="Arial"/>
                <w:sz w:val="21"/>
                <w:szCs w:val="21"/>
              </w:rPr>
              <w:t>项目五证办理情况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PAGEREF _Toc1816768438 </w:instrText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hyperlink>
        </w:p>
        <w:p w14:paraId="3D163B24" w14:textId="77777777" w:rsidR="002B2EA5" w:rsidRDefault="002C1E92">
          <w:pPr>
            <w:pStyle w:val="TOC2"/>
            <w:tabs>
              <w:tab w:val="clear" w:pos="8302"/>
              <w:tab w:val="right" w:leader="dot" w:pos="8306"/>
            </w:tabs>
            <w:spacing w:line="360" w:lineRule="auto"/>
            <w:rPr>
              <w:rFonts w:ascii="Arial" w:hAnsi="Arial" w:cs="Arial"/>
              <w:sz w:val="21"/>
              <w:szCs w:val="21"/>
            </w:rPr>
          </w:pPr>
          <w:hyperlink w:anchor="_Toc1504644420" w:history="1">
            <w:r>
              <w:rPr>
                <w:rFonts w:ascii="Arial" w:hAnsi="Arial" w:cs="Arial"/>
                <w:sz w:val="21"/>
                <w:szCs w:val="21"/>
              </w:rPr>
              <w:t>3.2</w:t>
            </w:r>
            <w:r>
              <w:rPr>
                <w:rFonts w:ascii="Arial" w:hAnsi="Arial" w:cs="Arial"/>
                <w:sz w:val="21"/>
                <w:szCs w:val="21"/>
              </w:rPr>
              <w:t>项目</w:t>
            </w:r>
            <w:r>
              <w:rPr>
                <w:rFonts w:ascii="Arial" w:hAnsi="Arial" w:cs="Arial"/>
                <w:sz w:val="21"/>
                <w:szCs w:val="21"/>
              </w:rPr>
              <w:t>2021</w:t>
            </w:r>
            <w:r>
              <w:rPr>
                <w:rFonts w:ascii="Arial" w:hAnsi="Arial" w:cs="Arial"/>
                <w:sz w:val="21"/>
                <w:szCs w:val="21"/>
              </w:rPr>
              <w:t>年</w:t>
            </w:r>
            <w:r>
              <w:rPr>
                <w:rFonts w:ascii="Arial" w:hAnsi="Arial" w:cs="Arial" w:hint="eastAsia"/>
                <w:sz w:val="21"/>
                <w:szCs w:val="21"/>
              </w:rPr>
              <w:t>7</w:t>
            </w:r>
            <w:r>
              <w:rPr>
                <w:rFonts w:ascii="Arial" w:hAnsi="Arial" w:cs="Arial"/>
                <w:sz w:val="21"/>
                <w:szCs w:val="21"/>
              </w:rPr>
              <w:t>月施工进度情况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PAGEREF _Toc1504644420 </w:instrText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hyperlink>
        </w:p>
        <w:p w14:paraId="18E7BBEE" w14:textId="77777777" w:rsidR="002B2EA5" w:rsidRDefault="002C1E92">
          <w:pPr>
            <w:pStyle w:val="TOC1"/>
            <w:tabs>
              <w:tab w:val="clear" w:pos="8302"/>
              <w:tab w:val="right" w:leader="dot" w:pos="8306"/>
            </w:tabs>
            <w:spacing w:line="360" w:lineRule="auto"/>
            <w:rPr>
              <w:rFonts w:ascii="Arial" w:hAnsi="Arial" w:cs="Arial"/>
              <w:sz w:val="21"/>
              <w:szCs w:val="21"/>
            </w:rPr>
          </w:pPr>
          <w:hyperlink w:anchor="_Toc1938823515" w:history="1">
            <w:r>
              <w:rPr>
                <w:rFonts w:ascii="Arial" w:hAnsi="Arial" w:cs="Arial"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>印鉴、证照使用情况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 w:hint="eastAsia"/>
                <w:sz w:val="21"/>
                <w:szCs w:val="21"/>
              </w:rPr>
              <w:t>4</w:t>
            </w:r>
          </w:hyperlink>
        </w:p>
        <w:p w14:paraId="0D2169DD" w14:textId="77777777" w:rsidR="002B2EA5" w:rsidRDefault="002C1E92">
          <w:pPr>
            <w:pStyle w:val="TOC2"/>
            <w:tabs>
              <w:tab w:val="clear" w:pos="8302"/>
              <w:tab w:val="right" w:leader="dot" w:pos="8306"/>
            </w:tabs>
            <w:spacing w:line="360" w:lineRule="auto"/>
            <w:rPr>
              <w:rFonts w:ascii="Arial" w:hAnsi="Arial" w:cs="Arial"/>
              <w:sz w:val="21"/>
              <w:szCs w:val="21"/>
            </w:rPr>
          </w:pPr>
          <w:hyperlink w:anchor="_Toc2037440674" w:history="1">
            <w:r>
              <w:rPr>
                <w:rFonts w:ascii="Arial" w:hAnsi="Arial" w:cs="Arial"/>
                <w:sz w:val="21"/>
                <w:szCs w:val="21"/>
              </w:rPr>
              <w:t>4.1</w:t>
            </w:r>
            <w:r>
              <w:rPr>
                <w:rFonts w:ascii="Arial" w:hAnsi="Arial" w:cs="Arial"/>
                <w:sz w:val="21"/>
                <w:szCs w:val="21"/>
              </w:rPr>
              <w:t>证照章使用情况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 w:hint="eastAsia"/>
                <w:sz w:val="21"/>
                <w:szCs w:val="21"/>
              </w:rPr>
              <w:t>4</w:t>
            </w:r>
          </w:hyperlink>
        </w:p>
        <w:p w14:paraId="55E6F2F0" w14:textId="77777777" w:rsidR="002B2EA5" w:rsidRDefault="002C1E92">
          <w:pPr>
            <w:pStyle w:val="TOC2"/>
            <w:tabs>
              <w:tab w:val="clear" w:pos="8302"/>
              <w:tab w:val="right" w:leader="dot" w:pos="8306"/>
            </w:tabs>
            <w:spacing w:line="360" w:lineRule="auto"/>
            <w:rPr>
              <w:rFonts w:ascii="Arial" w:hAnsi="Arial" w:cs="Arial"/>
              <w:sz w:val="21"/>
              <w:szCs w:val="21"/>
            </w:rPr>
          </w:pPr>
          <w:hyperlink w:anchor="_Toc1638656503" w:history="1">
            <w:r>
              <w:rPr>
                <w:rFonts w:ascii="Arial" w:hAnsi="Arial" w:cs="Arial"/>
                <w:sz w:val="21"/>
                <w:szCs w:val="21"/>
              </w:rPr>
              <w:t>4.2</w:t>
            </w:r>
            <w:r>
              <w:rPr>
                <w:rFonts w:ascii="Arial" w:hAnsi="Arial" w:cs="Arial"/>
                <w:sz w:val="21"/>
                <w:szCs w:val="21"/>
              </w:rPr>
              <w:t>证照章外出使用情况</w:t>
            </w:r>
            <w:r>
              <w:rPr>
                <w:rFonts w:ascii="Arial" w:hAnsi="Arial" w:cs="Arial"/>
                <w:sz w:val="21"/>
                <w:szCs w:val="21"/>
              </w:rPr>
              <w:tab/>
              <w:t>6</w:t>
            </w:r>
          </w:hyperlink>
        </w:p>
        <w:p w14:paraId="1802CF1C" w14:textId="77777777" w:rsidR="002B2EA5" w:rsidRDefault="002C1E92">
          <w:pPr>
            <w:pStyle w:val="TOC1"/>
            <w:tabs>
              <w:tab w:val="clear" w:pos="8302"/>
              <w:tab w:val="right" w:leader="dot" w:pos="8306"/>
            </w:tabs>
            <w:spacing w:line="360" w:lineRule="auto"/>
            <w:rPr>
              <w:rFonts w:ascii="Arial" w:hAnsi="Arial" w:cs="Arial"/>
              <w:sz w:val="21"/>
              <w:szCs w:val="21"/>
            </w:rPr>
          </w:pPr>
          <w:hyperlink w:anchor="_Toc1569556793" w:history="1">
            <w:r>
              <w:rPr>
                <w:rFonts w:ascii="Arial" w:hAnsi="Arial" w:cs="Arial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合同签订情况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 w:hint="eastAsia"/>
                <w:sz w:val="21"/>
                <w:szCs w:val="21"/>
              </w:rPr>
              <w:t>7</w:t>
            </w:r>
          </w:hyperlink>
        </w:p>
        <w:p w14:paraId="3ED02A8E" w14:textId="77777777" w:rsidR="002B2EA5" w:rsidRDefault="002C1E92">
          <w:pPr>
            <w:pStyle w:val="TOC1"/>
            <w:tabs>
              <w:tab w:val="clear" w:pos="8302"/>
              <w:tab w:val="right" w:leader="dot" w:pos="8306"/>
            </w:tabs>
            <w:spacing w:line="360" w:lineRule="auto"/>
            <w:rPr>
              <w:rFonts w:ascii="Arial" w:hAnsi="Arial" w:cs="Arial"/>
              <w:sz w:val="21"/>
              <w:szCs w:val="21"/>
            </w:rPr>
          </w:pPr>
          <w:hyperlink w:anchor="_Toc1999383850" w:history="1">
            <w:r>
              <w:rPr>
                <w:rFonts w:ascii="Arial" w:hAnsi="Arial" w:cs="Arial"/>
                <w:sz w:val="21"/>
                <w:szCs w:val="21"/>
              </w:rPr>
              <w:t>6</w:t>
            </w:r>
            <w:r>
              <w:rPr>
                <w:rFonts w:ascii="Arial" w:hAnsi="Arial" w:cs="Arial"/>
                <w:sz w:val="21"/>
                <w:szCs w:val="21"/>
              </w:rPr>
              <w:t>项目销售情况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</w:hyperlink>
          <w:r>
            <w:rPr>
              <w:rFonts w:ascii="Arial" w:hAnsi="Arial" w:cs="Arial" w:hint="eastAsia"/>
              <w:sz w:val="21"/>
              <w:szCs w:val="21"/>
            </w:rPr>
            <w:t>0</w:t>
          </w:r>
        </w:p>
        <w:p w14:paraId="52FD6B11" w14:textId="77777777" w:rsidR="002B2EA5" w:rsidRDefault="002C1E92">
          <w:pPr>
            <w:pStyle w:val="TOC1"/>
            <w:tabs>
              <w:tab w:val="clear" w:pos="8302"/>
              <w:tab w:val="right" w:leader="dot" w:pos="8306"/>
            </w:tabs>
            <w:spacing w:line="360" w:lineRule="auto"/>
            <w:rPr>
              <w:rFonts w:ascii="Arial" w:hAnsi="Arial" w:cs="Arial"/>
              <w:sz w:val="21"/>
              <w:szCs w:val="21"/>
            </w:rPr>
          </w:pPr>
          <w:hyperlink w:anchor="_Toc1967742341" w:history="1">
            <w:r>
              <w:rPr>
                <w:rFonts w:ascii="Arial" w:hAnsi="Arial" w:cs="Arial"/>
                <w:sz w:val="21"/>
                <w:szCs w:val="21"/>
              </w:rPr>
              <w:t>7</w:t>
            </w:r>
            <w:r>
              <w:rPr>
                <w:rFonts w:ascii="Arial" w:hAnsi="Arial" w:cs="Arial"/>
                <w:sz w:val="21"/>
                <w:szCs w:val="21"/>
              </w:rPr>
              <w:t>资金情况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</w:hyperlink>
          <w:r>
            <w:rPr>
              <w:rFonts w:ascii="Arial" w:hAnsi="Arial" w:cs="Arial" w:hint="eastAsia"/>
              <w:sz w:val="21"/>
              <w:szCs w:val="21"/>
            </w:rPr>
            <w:t>0</w:t>
          </w:r>
        </w:p>
        <w:p w14:paraId="5F015114" w14:textId="77777777" w:rsidR="002B2EA5" w:rsidRDefault="002C1E92">
          <w:pPr>
            <w:pStyle w:val="TOC2"/>
            <w:tabs>
              <w:tab w:val="clear" w:pos="8302"/>
              <w:tab w:val="right" w:leader="dot" w:pos="8306"/>
            </w:tabs>
            <w:spacing w:line="360" w:lineRule="auto"/>
            <w:rPr>
              <w:rFonts w:ascii="Arial" w:hAnsi="Arial" w:cs="Arial"/>
              <w:sz w:val="21"/>
              <w:szCs w:val="21"/>
            </w:rPr>
          </w:pPr>
          <w:hyperlink w:anchor="_Toc597361387" w:history="1">
            <w:r>
              <w:rPr>
                <w:rFonts w:ascii="Arial" w:hAnsi="Arial" w:cs="Arial"/>
                <w:sz w:val="21"/>
                <w:szCs w:val="21"/>
              </w:rPr>
              <w:t>7.1</w:t>
            </w:r>
            <w:r>
              <w:rPr>
                <w:rFonts w:ascii="Arial" w:hAnsi="Arial" w:cs="Arial"/>
                <w:sz w:val="21"/>
                <w:szCs w:val="21"/>
              </w:rPr>
              <w:t>资金流出情况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</w:hyperlink>
          <w:r>
            <w:rPr>
              <w:rFonts w:ascii="Arial" w:hAnsi="Arial" w:cs="Arial" w:hint="eastAsia"/>
              <w:sz w:val="21"/>
              <w:szCs w:val="21"/>
            </w:rPr>
            <w:t>0</w:t>
          </w:r>
        </w:p>
        <w:p w14:paraId="5090474E" w14:textId="77777777" w:rsidR="002B2EA5" w:rsidRDefault="002C1E92">
          <w:pPr>
            <w:pStyle w:val="TOC2"/>
            <w:tabs>
              <w:tab w:val="clear" w:pos="8302"/>
              <w:tab w:val="right" w:leader="dot" w:pos="8306"/>
            </w:tabs>
            <w:spacing w:line="360" w:lineRule="auto"/>
            <w:rPr>
              <w:rFonts w:ascii="Arial" w:hAnsi="Arial" w:cs="Arial"/>
              <w:sz w:val="21"/>
              <w:szCs w:val="21"/>
            </w:rPr>
          </w:pPr>
          <w:hyperlink w:anchor="_Toc366781584" w:history="1">
            <w:r>
              <w:rPr>
                <w:rFonts w:ascii="Arial" w:hAnsi="Arial" w:cs="Arial"/>
                <w:sz w:val="21"/>
                <w:szCs w:val="21"/>
              </w:rPr>
              <w:t>7.2</w:t>
            </w:r>
            <w:r>
              <w:rPr>
                <w:rFonts w:ascii="Arial" w:hAnsi="Arial" w:cs="Arial"/>
                <w:sz w:val="21"/>
                <w:szCs w:val="21"/>
              </w:rPr>
              <w:t>资金流入情况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</w:hyperlink>
          <w:r>
            <w:rPr>
              <w:rFonts w:ascii="Arial" w:hAnsi="Arial" w:cs="Arial" w:hint="eastAsia"/>
              <w:sz w:val="21"/>
              <w:szCs w:val="21"/>
            </w:rPr>
            <w:t>2</w:t>
          </w:r>
        </w:p>
        <w:p w14:paraId="4A0C4969" w14:textId="77777777" w:rsidR="002B2EA5" w:rsidRDefault="002C1E92">
          <w:pPr>
            <w:pStyle w:val="TOC2"/>
            <w:tabs>
              <w:tab w:val="clear" w:pos="8302"/>
              <w:tab w:val="right" w:leader="dot" w:pos="8306"/>
            </w:tabs>
            <w:spacing w:line="360" w:lineRule="auto"/>
            <w:rPr>
              <w:rFonts w:ascii="Arial" w:hAnsi="Arial" w:cs="Arial"/>
              <w:sz w:val="21"/>
              <w:szCs w:val="21"/>
            </w:rPr>
          </w:pPr>
          <w:hyperlink w:anchor="_Toc1220015398" w:history="1">
            <w:r>
              <w:rPr>
                <w:rFonts w:ascii="Arial" w:hAnsi="Arial" w:cs="Arial"/>
                <w:sz w:val="21"/>
                <w:szCs w:val="21"/>
              </w:rPr>
              <w:t>7.3</w:t>
            </w:r>
            <w:r>
              <w:rPr>
                <w:rFonts w:ascii="Arial" w:hAnsi="Arial" w:cs="Arial"/>
                <w:sz w:val="21"/>
                <w:szCs w:val="21"/>
              </w:rPr>
              <w:t>账户余额</w:t>
            </w:r>
            <w:r>
              <w:rPr>
                <w:rFonts w:ascii="Arial" w:hAnsi="Arial" w:cs="Arial"/>
                <w:sz w:val="21"/>
                <w:szCs w:val="21"/>
              </w:rPr>
              <w:tab/>
              <w:t>1</w:t>
            </w:r>
          </w:hyperlink>
          <w:r>
            <w:rPr>
              <w:rFonts w:ascii="Arial" w:hAnsi="Arial" w:cs="Arial" w:hint="eastAsia"/>
              <w:sz w:val="21"/>
              <w:szCs w:val="21"/>
            </w:rPr>
            <w:t>2</w:t>
          </w:r>
        </w:p>
        <w:p w14:paraId="54692553" w14:textId="77777777" w:rsidR="002B2EA5" w:rsidRDefault="002C1E92">
          <w:pPr>
            <w:pStyle w:val="TOC1"/>
            <w:tabs>
              <w:tab w:val="clear" w:pos="8302"/>
              <w:tab w:val="right" w:leader="dot" w:pos="8306"/>
            </w:tabs>
            <w:spacing w:line="360" w:lineRule="auto"/>
            <w:rPr>
              <w:rFonts w:ascii="Arial" w:hAnsi="Arial" w:cs="Arial"/>
              <w:sz w:val="21"/>
              <w:szCs w:val="21"/>
            </w:rPr>
          </w:pPr>
          <w:hyperlink w:anchor="_Toc624932630" w:history="1">
            <w:r>
              <w:rPr>
                <w:rFonts w:ascii="Arial" w:hAnsi="Arial" w:cs="Arial"/>
                <w:sz w:val="21"/>
                <w:szCs w:val="21"/>
              </w:rPr>
              <w:t>附件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</w:rPr>
              <w:t>银行交易明细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ab/>
              <w:t>1</w:t>
            </w:r>
          </w:hyperlink>
          <w:r>
            <w:rPr>
              <w:rFonts w:ascii="Arial" w:hAnsi="Arial" w:cs="Arial" w:hint="eastAsia"/>
              <w:sz w:val="21"/>
              <w:szCs w:val="21"/>
            </w:rPr>
            <w:t>4</w:t>
          </w:r>
        </w:p>
        <w:p w14:paraId="60C9B55F" w14:textId="77777777" w:rsidR="002B2EA5" w:rsidRDefault="002B2EA5">
          <w:pPr>
            <w:pStyle w:val="TOC1"/>
            <w:spacing w:line="360" w:lineRule="auto"/>
            <w:rPr>
              <w:rFonts w:ascii="Arial" w:hAnsi="Arial" w:cs="Arial"/>
              <w:color w:val="000000" w:themeColor="text1"/>
              <w:sz w:val="21"/>
              <w:szCs w:val="21"/>
            </w:rPr>
          </w:pPr>
        </w:p>
        <w:p w14:paraId="353FDDA5" w14:textId="77777777" w:rsidR="002B2EA5" w:rsidRDefault="002C1E92">
          <w:pPr>
            <w:pStyle w:val="TOC1"/>
            <w:spacing w:line="500" w:lineRule="atLeast"/>
            <w:rPr>
              <w:rFonts w:ascii="Arial" w:eastAsiaTheme="minorEastAsia" w:hAnsi="Arial" w:cs="Arial"/>
              <w:b/>
              <w:color w:val="000000"/>
              <w:kern w:val="2"/>
              <w:szCs w:val="21"/>
            </w:rPr>
          </w:pPr>
          <w:r>
            <w:rPr>
              <w:rFonts w:ascii="Arial Regular" w:eastAsiaTheme="minorEastAsia" w:hAnsi="Arial Regular" w:cs="Arial Regular"/>
              <w:color w:val="000000" w:themeColor="text1"/>
              <w:sz w:val="21"/>
              <w:szCs w:val="21"/>
            </w:rPr>
            <w:fldChar w:fldCharType="end"/>
          </w:r>
          <w:r>
            <w:rPr>
              <w:rFonts w:ascii="Arial" w:eastAsiaTheme="minorEastAsia" w:hAnsi="Arial" w:cs="Arial" w:hint="eastAsia"/>
              <w:color w:val="000000" w:themeColor="text1"/>
              <w:szCs w:val="21"/>
            </w:rPr>
            <w:t xml:space="preserve">  </w:t>
          </w:r>
        </w:p>
      </w:sdtContent>
    </w:sdt>
    <w:p w14:paraId="3DE58D4A" w14:textId="77777777" w:rsidR="002B2EA5" w:rsidRDefault="002C1E92">
      <w:pPr>
        <w:rPr>
          <w:rFonts w:ascii="Arial" w:eastAsiaTheme="minorEastAsia" w:hAnsi="Arial" w:cs="Arial"/>
        </w:rPr>
        <w:sectPr w:rsidR="002B2EA5">
          <w:footerReference w:type="default" r:id="rId1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Arial" w:eastAsiaTheme="minorEastAsia" w:hAnsi="Arial" w:cs="Arial"/>
        </w:rPr>
        <w:br w:type="page"/>
      </w:r>
    </w:p>
    <w:p w14:paraId="2A6A12A5" w14:textId="77777777" w:rsidR="002B2EA5" w:rsidRDefault="002C1E92">
      <w:pPr>
        <w:spacing w:line="360" w:lineRule="auto"/>
        <w:rPr>
          <w:rFonts w:ascii="Arial" w:eastAsiaTheme="minorEastAsia" w:hAnsi="Arial" w:cs="Arial"/>
          <w:bCs/>
          <w:kern w:val="44"/>
          <w:sz w:val="21"/>
          <w:szCs w:val="21"/>
        </w:rPr>
      </w:pPr>
      <w:r>
        <w:rPr>
          <w:rFonts w:ascii="Arial" w:eastAsiaTheme="minorEastAsia" w:hAnsi="Arial" w:cs="Arial"/>
          <w:bCs/>
          <w:kern w:val="44"/>
          <w:sz w:val="21"/>
          <w:szCs w:val="21"/>
        </w:rPr>
        <w:lastRenderedPageBreak/>
        <w:t>为了方便阅读之目的，本报告中将部分名称简写为：</w:t>
      </w:r>
    </w:p>
    <w:p w14:paraId="425A17B6" w14:textId="77777777" w:rsidR="002B2EA5" w:rsidRDefault="002C1E92">
      <w:pPr>
        <w:spacing w:line="360" w:lineRule="auto"/>
        <w:rPr>
          <w:rFonts w:ascii="Arial" w:eastAsiaTheme="minorEastAsia" w:hAnsi="Arial" w:cs="Arial"/>
          <w:bCs/>
          <w:kern w:val="44"/>
          <w:sz w:val="21"/>
          <w:szCs w:val="21"/>
        </w:rPr>
      </w:pPr>
      <w:r>
        <w:rPr>
          <w:rFonts w:ascii="Arial" w:eastAsiaTheme="minorEastAsia" w:hAnsi="Arial" w:cs="Arial"/>
          <w:bCs/>
          <w:kern w:val="44"/>
          <w:sz w:val="21"/>
          <w:szCs w:val="21"/>
        </w:rPr>
        <w:t>·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项目公司：</w:t>
      </w:r>
      <w:proofErr w:type="gramStart"/>
      <w:r>
        <w:rPr>
          <w:rFonts w:ascii="Arial" w:eastAsiaTheme="minorEastAsia" w:hAnsi="Arial" w:cs="Arial"/>
          <w:bCs/>
          <w:kern w:val="44"/>
          <w:sz w:val="21"/>
          <w:szCs w:val="21"/>
        </w:rPr>
        <w:t>廊坊荣弘房地产</w:t>
      </w:r>
      <w:proofErr w:type="gramEnd"/>
      <w:r>
        <w:rPr>
          <w:rFonts w:ascii="Arial" w:eastAsiaTheme="minorEastAsia" w:hAnsi="Arial" w:cs="Arial"/>
          <w:bCs/>
          <w:kern w:val="44"/>
          <w:sz w:val="21"/>
          <w:szCs w:val="21"/>
        </w:rPr>
        <w:t>开发有限责任公司</w:t>
      </w:r>
    </w:p>
    <w:p w14:paraId="154C7DCE" w14:textId="77777777" w:rsidR="002B2EA5" w:rsidRDefault="002C1E92">
      <w:pPr>
        <w:spacing w:line="360" w:lineRule="auto"/>
        <w:rPr>
          <w:rFonts w:ascii="Arial" w:eastAsiaTheme="minorEastAsia" w:hAnsi="Arial" w:cs="Arial"/>
          <w:bCs/>
          <w:kern w:val="44"/>
          <w:sz w:val="21"/>
          <w:szCs w:val="21"/>
        </w:rPr>
      </w:pPr>
      <w:r>
        <w:rPr>
          <w:rFonts w:ascii="Arial" w:eastAsiaTheme="minorEastAsia" w:hAnsi="Arial" w:cs="Arial"/>
          <w:bCs/>
          <w:kern w:val="44"/>
          <w:sz w:val="21"/>
          <w:szCs w:val="21"/>
        </w:rPr>
        <w:t>·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民生信托：中国民生信托有限公司</w:t>
      </w:r>
    </w:p>
    <w:p w14:paraId="328315C3" w14:textId="77777777" w:rsidR="002B2EA5" w:rsidRDefault="002C1E92">
      <w:pPr>
        <w:spacing w:line="360" w:lineRule="auto"/>
        <w:rPr>
          <w:rFonts w:ascii="Arial" w:eastAsiaTheme="minorEastAsia" w:hAnsi="Arial" w:cs="Arial"/>
          <w:bCs/>
          <w:kern w:val="44"/>
          <w:sz w:val="21"/>
          <w:szCs w:val="21"/>
        </w:rPr>
      </w:pPr>
      <w:r>
        <w:rPr>
          <w:rFonts w:ascii="Arial" w:eastAsiaTheme="minorEastAsia" w:hAnsi="Arial" w:cs="Arial"/>
          <w:bCs/>
          <w:kern w:val="44"/>
          <w:sz w:val="21"/>
          <w:szCs w:val="21"/>
        </w:rPr>
        <w:t>·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康信资管：北京康信君安资产管理有限公司</w:t>
      </w:r>
    </w:p>
    <w:p w14:paraId="69E6B014" w14:textId="77777777" w:rsidR="002B2EA5" w:rsidRDefault="002B2EA5">
      <w:pPr>
        <w:spacing w:line="360" w:lineRule="auto"/>
        <w:rPr>
          <w:rFonts w:ascii="Arial" w:eastAsiaTheme="minorEastAsia" w:hAnsi="Arial" w:cs="Arial"/>
          <w:bCs/>
          <w:kern w:val="44"/>
          <w:sz w:val="21"/>
          <w:szCs w:val="21"/>
        </w:rPr>
      </w:pPr>
    </w:p>
    <w:p w14:paraId="51FDF217" w14:textId="77777777" w:rsidR="002B2EA5" w:rsidRDefault="002C1E92">
      <w:pPr>
        <w:pStyle w:val="1"/>
        <w:keepNext w:val="0"/>
        <w:keepLines w:val="0"/>
        <w:tabs>
          <w:tab w:val="left" w:pos="5102"/>
        </w:tabs>
        <w:rPr>
          <w:rFonts w:eastAsiaTheme="minorEastAsia" w:cs="Arial"/>
          <w:color w:val="000000"/>
          <w:szCs w:val="24"/>
        </w:rPr>
      </w:pPr>
      <w:bookmarkStart w:id="0" w:name="_Toc535580086"/>
      <w:bookmarkStart w:id="1" w:name="_Toc532281654"/>
      <w:bookmarkStart w:id="2" w:name="_Toc535508633"/>
      <w:bookmarkStart w:id="3" w:name="_Toc535570745"/>
      <w:bookmarkStart w:id="4" w:name="_Toc1962916040"/>
      <w:bookmarkStart w:id="5" w:name="_Toc535580018"/>
      <w:bookmarkStart w:id="6" w:name="_Toc32291"/>
      <w:r>
        <w:rPr>
          <w:rFonts w:eastAsiaTheme="minorEastAsia" w:cs="Arial"/>
          <w:color w:val="000000"/>
          <w:szCs w:val="24"/>
        </w:rPr>
        <w:t>1</w:t>
      </w:r>
      <w:r>
        <w:rPr>
          <w:rFonts w:eastAsiaTheme="minorEastAsia" w:cs="Arial"/>
          <w:color w:val="000000"/>
          <w:szCs w:val="24"/>
        </w:rPr>
        <w:t>项目基本情况</w:t>
      </w:r>
      <w:bookmarkEnd w:id="0"/>
      <w:bookmarkEnd w:id="1"/>
      <w:bookmarkEnd w:id="2"/>
      <w:bookmarkEnd w:id="3"/>
      <w:bookmarkEnd w:id="4"/>
      <w:bookmarkEnd w:id="5"/>
      <w:bookmarkEnd w:id="6"/>
    </w:p>
    <w:p w14:paraId="163D3BBE" w14:textId="77777777" w:rsidR="002B2EA5" w:rsidRDefault="002C1E92">
      <w:pPr>
        <w:jc w:val="center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w:drawing>
          <wp:inline distT="0" distB="0" distL="0" distR="0">
            <wp:extent cx="5400040" cy="4151630"/>
            <wp:effectExtent l="0" t="0" r="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5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9A444" w14:textId="77777777" w:rsidR="002B2EA5" w:rsidRDefault="002C1E92">
      <w:pPr>
        <w:spacing w:line="480" w:lineRule="auto"/>
        <w:ind w:firstLineChars="200" w:firstLine="420"/>
        <w:jc w:val="both"/>
        <w:rPr>
          <w:rFonts w:ascii="Arial" w:eastAsiaTheme="minorEastAsia" w:hAnsi="Arial" w:cs="Arial"/>
          <w:bCs/>
          <w:kern w:val="44"/>
          <w:sz w:val="21"/>
          <w:szCs w:val="21"/>
        </w:rPr>
      </w:pPr>
      <w:r>
        <w:rPr>
          <w:rFonts w:ascii="Arial" w:eastAsiaTheme="minorEastAsia" w:hAnsi="Arial" w:cs="Arial"/>
          <w:bCs/>
          <w:kern w:val="44"/>
          <w:sz w:val="21"/>
          <w:szCs w:val="21"/>
        </w:rPr>
        <w:t>标的项目为项目公司开发建设的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“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领誉豪庭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”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项目，位于廊坊市安次</w:t>
      </w:r>
      <w:proofErr w:type="gramStart"/>
      <w:r>
        <w:rPr>
          <w:rFonts w:ascii="Arial" w:eastAsiaTheme="minorEastAsia" w:hAnsi="Arial" w:cs="Arial"/>
          <w:bCs/>
          <w:kern w:val="44"/>
          <w:sz w:val="21"/>
          <w:szCs w:val="21"/>
        </w:rPr>
        <w:t>区南龙道</w:t>
      </w:r>
      <w:proofErr w:type="gramEnd"/>
      <w:r>
        <w:rPr>
          <w:rFonts w:ascii="Arial" w:eastAsiaTheme="minorEastAsia" w:hAnsi="Arial" w:cs="Arial"/>
          <w:bCs/>
          <w:kern w:val="44"/>
          <w:sz w:val="21"/>
          <w:szCs w:val="21"/>
        </w:rPr>
        <w:t>以北、五干渠以东、京沪高铁以西。标的项目用地分为三个地块：</w:t>
      </w:r>
      <w:proofErr w:type="gramStart"/>
      <w:r>
        <w:rPr>
          <w:rFonts w:ascii="Arial" w:eastAsiaTheme="minorEastAsia" w:hAnsi="Arial" w:cs="Arial"/>
          <w:bCs/>
          <w:kern w:val="44"/>
          <w:sz w:val="21"/>
          <w:szCs w:val="21"/>
        </w:rPr>
        <w:t>廊安土</w:t>
      </w:r>
      <w:proofErr w:type="gramEnd"/>
      <w:r>
        <w:rPr>
          <w:rFonts w:ascii="Arial" w:eastAsiaTheme="minorEastAsia" w:hAnsi="Arial" w:cs="Arial"/>
          <w:bCs/>
          <w:kern w:val="44"/>
          <w:sz w:val="21"/>
          <w:szCs w:val="21"/>
        </w:rPr>
        <w:t>2020-2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地块土地面积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55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,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625.37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㎡，规划总建筑面积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164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,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931.86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㎡，地上建筑面积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122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,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374.81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㎡，地下建筑面积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42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,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557.05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㎡，其中拟建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13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栋住宅规划建筑面积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114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,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699.81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㎡，配套公建（幼儿园、文化活动站、社区养老服务设施、菜市场、生活垃圾收集站、社区工作用房、物业管理用房）建筑面积共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5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,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675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㎡；</w:t>
      </w:r>
      <w:proofErr w:type="gramStart"/>
      <w:r>
        <w:rPr>
          <w:rFonts w:ascii="Arial" w:eastAsiaTheme="minorEastAsia" w:hAnsi="Arial" w:cs="Arial"/>
          <w:bCs/>
          <w:kern w:val="44"/>
          <w:sz w:val="21"/>
          <w:szCs w:val="21"/>
        </w:rPr>
        <w:t>廊安土</w:t>
      </w:r>
      <w:proofErr w:type="gramEnd"/>
      <w:r>
        <w:rPr>
          <w:rFonts w:ascii="Arial" w:eastAsiaTheme="minorEastAsia" w:hAnsi="Arial" w:cs="Arial"/>
          <w:bCs/>
          <w:kern w:val="44"/>
          <w:sz w:val="21"/>
          <w:szCs w:val="21"/>
        </w:rPr>
        <w:t>2020-3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地块土地面积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60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,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514.64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㎡，规划总建筑面积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179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,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517.04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㎡，地上建筑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lastRenderedPageBreak/>
        <w:t>面积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133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,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131.21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㎡，地下建筑面积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46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,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385.83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㎡；拟建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16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栋住宅规划建筑面积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124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,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702.21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㎡，配套公建（幼儿园、文化活动站、社区养老服务设施、社区卫生服务站、菜市场、生活垃圾收集站、公厕、社区工作用房、物业管理用房）建筑面积共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6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,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229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㎡；</w:t>
      </w:r>
      <w:proofErr w:type="gramStart"/>
      <w:r>
        <w:rPr>
          <w:rFonts w:ascii="Arial" w:eastAsiaTheme="minorEastAsia" w:hAnsi="Arial" w:cs="Arial"/>
          <w:bCs/>
          <w:kern w:val="44"/>
          <w:sz w:val="21"/>
          <w:szCs w:val="21"/>
        </w:rPr>
        <w:t>廊安土</w:t>
      </w:r>
      <w:proofErr w:type="gramEnd"/>
      <w:r>
        <w:rPr>
          <w:rFonts w:ascii="Arial" w:eastAsiaTheme="minorEastAsia" w:hAnsi="Arial" w:cs="Arial"/>
          <w:bCs/>
          <w:kern w:val="44"/>
          <w:sz w:val="21"/>
          <w:szCs w:val="21"/>
        </w:rPr>
        <w:t>2020-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4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地块土地面积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43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,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488.66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㎡，规划总建筑面积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128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,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651.47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㎡，地上建筑面积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95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,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674.05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㎡，地下建筑面积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32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,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977.42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㎡，拟建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12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栋住宅规划建筑面积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95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,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674.05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㎡，配套公建（文化活动站、社区养老服务设施、社区工作用房、物业管理用房）建筑面积共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1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,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456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㎡。共计土地面积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159,628.67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㎡，规划建筑面积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 xml:space="preserve">496,391.00 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㎡，容积率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2.2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。国有建设用地使用权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2020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年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6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月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2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日起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2090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年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6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月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1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日止，其中商服用地使用年限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40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年</w:t>
      </w:r>
      <w:r>
        <w:rPr>
          <w:rFonts w:ascii="Arial" w:eastAsiaTheme="minorEastAsia" w:hAnsi="Arial" w:cs="Arial" w:hint="eastAsia"/>
          <w:bCs/>
          <w:kern w:val="44"/>
          <w:sz w:val="21"/>
          <w:szCs w:val="21"/>
        </w:rPr>
        <w:t>，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出让</w:t>
      </w:r>
      <w:r>
        <w:rPr>
          <w:rFonts w:ascii="Arial" w:eastAsiaTheme="minorEastAsia" w:hAnsi="Arial" w:cs="Arial" w:hint="eastAsia"/>
          <w:bCs/>
          <w:kern w:val="44"/>
          <w:sz w:val="21"/>
          <w:szCs w:val="21"/>
        </w:rPr>
        <w:t>年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限截至日期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2060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年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6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月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1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日</w:t>
      </w:r>
      <w:r>
        <w:rPr>
          <w:rFonts w:ascii="Arial" w:eastAsiaTheme="minorEastAsia" w:hAnsi="Arial" w:cs="Arial" w:hint="eastAsia"/>
          <w:bCs/>
          <w:kern w:val="44"/>
          <w:sz w:val="21"/>
          <w:szCs w:val="21"/>
        </w:rPr>
        <w:t>。</w:t>
      </w:r>
      <w:proofErr w:type="gramStart"/>
      <w:r>
        <w:rPr>
          <w:rFonts w:ascii="Arial" w:eastAsiaTheme="minorEastAsia" w:hAnsi="Arial" w:cs="Arial"/>
          <w:bCs/>
          <w:kern w:val="44"/>
          <w:sz w:val="21"/>
          <w:szCs w:val="21"/>
        </w:rPr>
        <w:t>廊安土</w:t>
      </w:r>
      <w:proofErr w:type="gramEnd"/>
      <w:r>
        <w:rPr>
          <w:rFonts w:ascii="Arial" w:eastAsiaTheme="minorEastAsia" w:hAnsi="Arial" w:cs="Arial"/>
          <w:bCs/>
          <w:kern w:val="44"/>
          <w:sz w:val="21"/>
          <w:szCs w:val="21"/>
        </w:rPr>
        <w:t>2020-4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地块为回迁用地。</w:t>
      </w:r>
    </w:p>
    <w:p w14:paraId="468FA00A" w14:textId="77777777" w:rsidR="002B2EA5" w:rsidRDefault="002C1E92">
      <w:pPr>
        <w:pStyle w:val="1"/>
        <w:keepNext w:val="0"/>
        <w:keepLines w:val="0"/>
        <w:spacing w:line="240" w:lineRule="auto"/>
        <w:rPr>
          <w:rFonts w:eastAsiaTheme="minorEastAsia" w:cs="Arial"/>
          <w:color w:val="000000"/>
          <w:szCs w:val="24"/>
        </w:rPr>
      </w:pPr>
      <w:bookmarkStart w:id="7" w:name="_Toc6748"/>
      <w:bookmarkStart w:id="8" w:name="_Toc47705111"/>
      <w:bookmarkStart w:id="9" w:name="_Toc1086099066"/>
      <w:r>
        <w:rPr>
          <w:rFonts w:eastAsiaTheme="minorEastAsia" w:cs="Arial"/>
          <w:color w:val="000000"/>
          <w:szCs w:val="24"/>
        </w:rPr>
        <w:t>2</w:t>
      </w:r>
      <w:r>
        <w:rPr>
          <w:rFonts w:eastAsiaTheme="minorEastAsia" w:cs="Arial"/>
          <w:color w:val="000000"/>
          <w:szCs w:val="24"/>
        </w:rPr>
        <w:t>重大事件披露</w:t>
      </w:r>
      <w:bookmarkStart w:id="10" w:name="_Toc23392"/>
      <w:bookmarkStart w:id="11" w:name="_Toc535508635"/>
      <w:bookmarkStart w:id="12" w:name="_Toc535580090"/>
      <w:bookmarkStart w:id="13" w:name="_Toc532281656"/>
      <w:bookmarkStart w:id="14" w:name="_Toc23202"/>
      <w:bookmarkStart w:id="15" w:name="_Toc535580022"/>
      <w:bookmarkStart w:id="16" w:name="_Toc535570749"/>
      <w:bookmarkEnd w:id="7"/>
      <w:bookmarkEnd w:id="8"/>
      <w:bookmarkEnd w:id="9"/>
    </w:p>
    <w:p w14:paraId="0EFB8996" w14:textId="77777777" w:rsidR="002B2EA5" w:rsidRDefault="002C1E92">
      <w:pPr>
        <w:jc w:val="both"/>
        <w:rPr>
          <w:rFonts w:ascii="Arial" w:eastAsiaTheme="minorEastAsia" w:hAnsi="Arial" w:cs="Arial"/>
          <w:bCs/>
          <w:color w:val="000000" w:themeColor="text1"/>
          <w:kern w:val="44"/>
          <w:sz w:val="21"/>
          <w:szCs w:val="21"/>
        </w:rPr>
      </w:pPr>
      <w:r>
        <w:rPr>
          <w:rFonts w:ascii="Arial" w:eastAsiaTheme="minorEastAsia" w:hAnsi="Arial" w:cs="Arial"/>
          <w:bCs/>
          <w:kern w:val="44"/>
          <w:sz w:val="21"/>
          <w:szCs w:val="21"/>
        </w:rPr>
        <w:t xml:space="preserve"> </w:t>
      </w:r>
      <w:r>
        <w:rPr>
          <w:rFonts w:ascii="Arial" w:eastAsiaTheme="minorEastAsia" w:hAnsi="Arial" w:cs="Arial" w:hint="eastAsia"/>
          <w:bCs/>
          <w:kern w:val="44"/>
          <w:sz w:val="21"/>
          <w:szCs w:val="21"/>
        </w:rPr>
        <w:t>本月暂无重大事件。</w:t>
      </w:r>
    </w:p>
    <w:p w14:paraId="62D9ECD2" w14:textId="77777777" w:rsidR="002B2EA5" w:rsidRDefault="002C1E92">
      <w:pPr>
        <w:pStyle w:val="1"/>
        <w:keepNext w:val="0"/>
        <w:keepLines w:val="0"/>
        <w:rPr>
          <w:rFonts w:eastAsiaTheme="minorEastAsia" w:cs="Arial"/>
          <w:color w:val="000000"/>
        </w:rPr>
      </w:pPr>
      <w:bookmarkStart w:id="17" w:name="_Toc55378668"/>
      <w:bookmarkStart w:id="18" w:name="_Toc456002762"/>
      <w:r>
        <w:rPr>
          <w:rFonts w:eastAsiaTheme="minorEastAsia" w:cs="Arial"/>
          <w:color w:val="000000"/>
          <w:szCs w:val="24"/>
        </w:rPr>
        <w:t>3</w:t>
      </w:r>
      <w:r>
        <w:rPr>
          <w:rFonts w:eastAsiaTheme="minorEastAsia" w:cs="Arial"/>
          <w:color w:val="000000"/>
          <w:szCs w:val="24"/>
        </w:rPr>
        <w:t>项目五证办理及施工进度情况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5D5F305E" w14:textId="77777777" w:rsidR="002B2EA5" w:rsidRDefault="002C1E92">
      <w:pPr>
        <w:pStyle w:val="2"/>
        <w:keepNext w:val="0"/>
        <w:keepLines w:val="0"/>
        <w:spacing w:before="300" w:after="300" w:line="360" w:lineRule="exact"/>
        <w:contextualSpacing/>
        <w:jc w:val="left"/>
        <w:rPr>
          <w:sz w:val="24"/>
          <w:szCs w:val="24"/>
        </w:rPr>
      </w:pPr>
      <w:bookmarkStart w:id="19" w:name="_Toc535570750"/>
      <w:bookmarkStart w:id="20" w:name="_Toc535580023"/>
      <w:bookmarkStart w:id="21" w:name="_Toc535508636"/>
      <w:bookmarkStart w:id="22" w:name="_Toc27457"/>
      <w:bookmarkStart w:id="23" w:name="_Toc55378669"/>
      <w:bookmarkStart w:id="24" w:name="_Toc532281657"/>
      <w:bookmarkStart w:id="25" w:name="_Toc535580091"/>
      <w:bookmarkStart w:id="26" w:name="_Toc1816768438"/>
      <w:bookmarkStart w:id="27" w:name="_Toc32504"/>
      <w:r>
        <w:rPr>
          <w:rFonts w:eastAsiaTheme="minorEastAsia" w:cs="Arial"/>
          <w:color w:val="000000"/>
          <w:sz w:val="24"/>
          <w:szCs w:val="24"/>
        </w:rPr>
        <w:t>3.1</w:t>
      </w:r>
      <w:r>
        <w:rPr>
          <w:rFonts w:eastAsiaTheme="minorEastAsia" w:cs="Arial"/>
          <w:color w:val="000000"/>
          <w:sz w:val="24"/>
          <w:szCs w:val="24"/>
        </w:rPr>
        <w:t>项目五证办理情况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27CF7E8F" w14:textId="77777777" w:rsidR="002B2EA5" w:rsidRDefault="002C1E92">
      <w:pPr>
        <w:spacing w:beforeLines="100" w:before="312"/>
        <w:jc w:val="center"/>
        <w:rPr>
          <w:rFonts w:ascii="Arial" w:eastAsiaTheme="minorEastAsia" w:hAnsi="Arial" w:cs="Arial"/>
          <w:b/>
          <w:bCs/>
          <w:kern w:val="44"/>
          <w:szCs w:val="44"/>
        </w:rPr>
      </w:pPr>
      <w:r>
        <w:rPr>
          <w:rFonts w:ascii="Arial" w:eastAsiaTheme="minorEastAsia" w:hAnsi="Arial" w:cs="Arial"/>
          <w:b/>
          <w:bCs/>
          <w:kern w:val="44"/>
          <w:szCs w:val="44"/>
        </w:rPr>
        <w:t>截至</w:t>
      </w:r>
      <w:r>
        <w:rPr>
          <w:rFonts w:ascii="Arial" w:eastAsiaTheme="minorEastAsia" w:hAnsi="Arial" w:cs="Arial" w:hint="eastAsia"/>
          <w:b/>
          <w:bCs/>
          <w:kern w:val="44"/>
          <w:szCs w:val="44"/>
        </w:rPr>
        <w:t>2021</w:t>
      </w:r>
      <w:r>
        <w:rPr>
          <w:rFonts w:ascii="Arial" w:eastAsiaTheme="minorEastAsia" w:hAnsi="Arial" w:cs="Arial"/>
          <w:b/>
          <w:bCs/>
          <w:kern w:val="44"/>
          <w:szCs w:val="44"/>
        </w:rPr>
        <w:t>年</w:t>
      </w:r>
      <w:r>
        <w:rPr>
          <w:rFonts w:ascii="Arial" w:eastAsiaTheme="minorEastAsia" w:hAnsi="Arial" w:cs="Arial" w:hint="eastAsia"/>
          <w:b/>
          <w:bCs/>
          <w:kern w:val="44"/>
          <w:szCs w:val="44"/>
        </w:rPr>
        <w:t>7</w:t>
      </w:r>
      <w:r>
        <w:rPr>
          <w:rFonts w:ascii="Arial" w:eastAsiaTheme="minorEastAsia" w:hAnsi="Arial" w:cs="Arial" w:hint="eastAsia"/>
          <w:b/>
          <w:bCs/>
          <w:kern w:val="44"/>
          <w:szCs w:val="44"/>
        </w:rPr>
        <w:t>月</w:t>
      </w:r>
      <w:r>
        <w:rPr>
          <w:rFonts w:ascii="Arial" w:eastAsiaTheme="minorEastAsia" w:hAnsi="Arial" w:cs="Arial" w:hint="eastAsia"/>
          <w:b/>
          <w:bCs/>
          <w:kern w:val="44"/>
          <w:szCs w:val="44"/>
        </w:rPr>
        <w:t>31</w:t>
      </w:r>
      <w:r>
        <w:rPr>
          <w:rFonts w:ascii="Arial" w:eastAsiaTheme="minorEastAsia" w:hAnsi="Arial" w:cs="Arial" w:hint="eastAsia"/>
          <w:b/>
          <w:bCs/>
          <w:kern w:val="44"/>
          <w:szCs w:val="44"/>
        </w:rPr>
        <w:t>日</w:t>
      </w:r>
      <w:r>
        <w:rPr>
          <w:rFonts w:ascii="Arial" w:eastAsiaTheme="minorEastAsia" w:hAnsi="Arial" w:cs="Arial"/>
          <w:b/>
          <w:bCs/>
          <w:kern w:val="44"/>
          <w:szCs w:val="44"/>
        </w:rPr>
        <w:t>，项目五证办理情况如下表：</w:t>
      </w: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3341"/>
        <w:gridCol w:w="1820"/>
        <w:gridCol w:w="2424"/>
      </w:tblGrid>
      <w:tr w:rsidR="002B2EA5" w14:paraId="60C64B84" w14:textId="77777777">
        <w:trPr>
          <w:trHeight w:hRule="exact" w:val="567"/>
          <w:tblHeader/>
          <w:jc w:val="center"/>
        </w:trPr>
        <w:tc>
          <w:tcPr>
            <w:tcW w:w="1858" w:type="dxa"/>
            <w:shd w:val="clear" w:color="auto" w:fill="auto"/>
            <w:vAlign w:val="center"/>
          </w:tcPr>
          <w:p w14:paraId="5E3709D1" w14:textId="77777777" w:rsidR="002B2EA5" w:rsidRDefault="002C1E92">
            <w:pPr>
              <w:adjustRightInd w:val="0"/>
              <w:snapToGrid w:val="0"/>
              <w:spacing w:line="240" w:lineRule="exact"/>
              <w:jc w:val="center"/>
              <w:rPr>
                <w:rFonts w:ascii="Arial" w:eastAsiaTheme="minorEastAsia" w:hAnsi="Arial" w:cs="Arial"/>
                <w:b/>
                <w:kern w:val="44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kern w:val="44"/>
                <w:sz w:val="18"/>
                <w:szCs w:val="18"/>
              </w:rPr>
              <w:t>证照名称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008076EA" w14:textId="77777777" w:rsidR="002B2EA5" w:rsidRDefault="002C1E92">
            <w:pPr>
              <w:adjustRightInd w:val="0"/>
              <w:snapToGrid w:val="0"/>
              <w:spacing w:line="240" w:lineRule="exact"/>
              <w:jc w:val="center"/>
              <w:rPr>
                <w:rFonts w:ascii="Arial" w:eastAsiaTheme="minorEastAsia" w:hAnsi="Arial" w:cs="Arial"/>
                <w:b/>
                <w:kern w:val="44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kern w:val="44"/>
                <w:sz w:val="18"/>
                <w:szCs w:val="18"/>
              </w:rPr>
              <w:t>证照号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B5E9645" w14:textId="77777777" w:rsidR="002B2EA5" w:rsidRDefault="002C1E92">
            <w:pPr>
              <w:adjustRightInd w:val="0"/>
              <w:snapToGrid w:val="0"/>
              <w:spacing w:line="240" w:lineRule="exact"/>
              <w:jc w:val="center"/>
              <w:rPr>
                <w:rFonts w:ascii="Arial" w:eastAsiaTheme="minorEastAsia" w:hAnsi="Arial" w:cs="Arial"/>
                <w:b/>
                <w:kern w:val="44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kern w:val="44"/>
                <w:sz w:val="18"/>
                <w:szCs w:val="18"/>
              </w:rPr>
              <w:t>核发时间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56B7B5CD" w14:textId="77777777" w:rsidR="002B2EA5" w:rsidRDefault="002C1E92">
            <w:pPr>
              <w:adjustRightInd w:val="0"/>
              <w:snapToGrid w:val="0"/>
              <w:spacing w:line="240" w:lineRule="exact"/>
              <w:jc w:val="center"/>
              <w:rPr>
                <w:rFonts w:ascii="Arial" w:eastAsiaTheme="minorEastAsia" w:hAnsi="Arial" w:cs="Arial"/>
                <w:b/>
                <w:kern w:val="44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kern w:val="44"/>
                <w:sz w:val="18"/>
                <w:szCs w:val="18"/>
              </w:rPr>
              <w:t>备注</w:t>
            </w:r>
          </w:p>
        </w:tc>
      </w:tr>
      <w:tr w:rsidR="002B2EA5" w14:paraId="20FAA7CD" w14:textId="77777777">
        <w:trPr>
          <w:trHeight w:hRule="exact" w:val="567"/>
          <w:jc w:val="center"/>
        </w:trPr>
        <w:tc>
          <w:tcPr>
            <w:tcW w:w="1858" w:type="dxa"/>
            <w:shd w:val="clear" w:color="auto" w:fill="auto"/>
            <w:vAlign w:val="center"/>
          </w:tcPr>
          <w:p w14:paraId="324C032F" w14:textId="77777777" w:rsidR="002B2EA5" w:rsidRDefault="002C1E92">
            <w:pPr>
              <w:adjustRightInd w:val="0"/>
              <w:snapToGrid w:val="0"/>
              <w:spacing w:line="240" w:lineRule="exact"/>
              <w:jc w:val="center"/>
              <w:rPr>
                <w:rFonts w:ascii="Arial" w:eastAsiaTheme="minorEastAsia" w:hAnsi="Arial" w:cs="Arial"/>
                <w:b/>
                <w:kern w:val="44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不动产权证书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2923020F" w14:textId="77777777" w:rsidR="002B2EA5" w:rsidRDefault="002C1E92">
            <w:pPr>
              <w:adjustRightInd w:val="0"/>
              <w:snapToGrid w:val="0"/>
              <w:spacing w:line="240" w:lineRule="exact"/>
              <w:jc w:val="center"/>
              <w:rPr>
                <w:rFonts w:ascii="Arial" w:eastAsiaTheme="minorEastAsia" w:hAnsi="Arial" w:cs="Arial"/>
                <w:bCs/>
                <w:kern w:val="44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冀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(2020)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廊坊市不动产权第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0033084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号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F12C713" w14:textId="77777777" w:rsidR="002B2EA5" w:rsidRDefault="002C1E92">
            <w:pPr>
              <w:adjustRightInd w:val="0"/>
              <w:snapToGrid w:val="0"/>
              <w:spacing w:line="240" w:lineRule="exact"/>
              <w:jc w:val="center"/>
              <w:rPr>
                <w:rFonts w:ascii="Arial" w:eastAsiaTheme="minorEastAsia" w:hAnsi="Arial" w:cs="Arial"/>
                <w:b/>
                <w:kern w:val="44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2020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年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7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月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3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日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4E6C04A2" w14:textId="77777777" w:rsidR="002B2EA5" w:rsidRDefault="002C1E92">
            <w:pPr>
              <w:adjustRightInd w:val="0"/>
              <w:snapToGrid w:val="0"/>
              <w:spacing w:line="240" w:lineRule="exact"/>
              <w:jc w:val="center"/>
              <w:rPr>
                <w:rFonts w:ascii="Arial" w:eastAsiaTheme="minorEastAsia" w:hAnsi="Arial" w:cs="Arial"/>
                <w:b/>
                <w:kern w:val="44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宗地面积：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55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,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625.37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㎡</w:t>
            </w:r>
          </w:p>
        </w:tc>
      </w:tr>
      <w:tr w:rsidR="002B2EA5" w14:paraId="09B71DE2" w14:textId="77777777">
        <w:trPr>
          <w:trHeight w:hRule="exact" w:val="567"/>
          <w:jc w:val="center"/>
        </w:trPr>
        <w:tc>
          <w:tcPr>
            <w:tcW w:w="1858" w:type="dxa"/>
            <w:shd w:val="clear" w:color="auto" w:fill="auto"/>
            <w:vAlign w:val="center"/>
          </w:tcPr>
          <w:p w14:paraId="4B041AFF" w14:textId="77777777" w:rsidR="002B2EA5" w:rsidRDefault="002C1E92">
            <w:pPr>
              <w:adjustRightInd w:val="0"/>
              <w:snapToGrid w:val="0"/>
              <w:spacing w:line="240" w:lineRule="exact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不动产权证书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778C72F6" w14:textId="77777777" w:rsidR="002B2EA5" w:rsidRDefault="002C1E92">
            <w:pPr>
              <w:adjustRightInd w:val="0"/>
              <w:snapToGrid w:val="0"/>
              <w:spacing w:line="240" w:lineRule="exact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冀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(2020)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廊坊市不动产权第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0033086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号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2234EC3" w14:textId="77777777" w:rsidR="002B2EA5" w:rsidRDefault="002C1E92">
            <w:pPr>
              <w:adjustRightInd w:val="0"/>
              <w:snapToGrid w:val="0"/>
              <w:spacing w:line="240" w:lineRule="exact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2020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年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7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月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3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日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7F91715E" w14:textId="77777777" w:rsidR="002B2EA5" w:rsidRDefault="002C1E92">
            <w:pPr>
              <w:adjustRightInd w:val="0"/>
              <w:snapToGrid w:val="0"/>
              <w:spacing w:line="240" w:lineRule="exact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宗地面积：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60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,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514.64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㎡</w:t>
            </w:r>
          </w:p>
        </w:tc>
      </w:tr>
      <w:tr w:rsidR="002B2EA5" w14:paraId="232261E5" w14:textId="77777777">
        <w:trPr>
          <w:trHeight w:hRule="exact" w:val="567"/>
          <w:jc w:val="center"/>
        </w:trPr>
        <w:tc>
          <w:tcPr>
            <w:tcW w:w="1858" w:type="dxa"/>
            <w:shd w:val="clear" w:color="auto" w:fill="auto"/>
            <w:vAlign w:val="center"/>
          </w:tcPr>
          <w:p w14:paraId="51022EF5" w14:textId="77777777" w:rsidR="002B2EA5" w:rsidRDefault="002C1E92">
            <w:pPr>
              <w:adjustRightInd w:val="0"/>
              <w:snapToGrid w:val="0"/>
              <w:spacing w:line="240" w:lineRule="exact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不动产权证书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5BD04E42" w14:textId="77777777" w:rsidR="002B2EA5" w:rsidRDefault="002C1E92">
            <w:pPr>
              <w:adjustRightInd w:val="0"/>
              <w:snapToGrid w:val="0"/>
              <w:spacing w:line="240" w:lineRule="exact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冀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(2020)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廊坊市不动产权第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0033088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号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1573156" w14:textId="77777777" w:rsidR="002B2EA5" w:rsidRDefault="002C1E92">
            <w:pPr>
              <w:adjustRightInd w:val="0"/>
              <w:snapToGrid w:val="0"/>
              <w:spacing w:line="240" w:lineRule="exact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2020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年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7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月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3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日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690C97A4" w14:textId="77777777" w:rsidR="002B2EA5" w:rsidRDefault="002C1E92">
            <w:pPr>
              <w:adjustRightInd w:val="0"/>
              <w:snapToGrid w:val="0"/>
              <w:spacing w:line="240" w:lineRule="exact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宗地面积：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43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,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488.66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㎡</w:t>
            </w:r>
          </w:p>
        </w:tc>
      </w:tr>
      <w:tr w:rsidR="002B2EA5" w14:paraId="0B18DA26" w14:textId="77777777">
        <w:trPr>
          <w:trHeight w:hRule="exact" w:val="567"/>
          <w:jc w:val="center"/>
        </w:trPr>
        <w:tc>
          <w:tcPr>
            <w:tcW w:w="1858" w:type="dxa"/>
            <w:shd w:val="clear" w:color="auto" w:fill="auto"/>
            <w:vAlign w:val="center"/>
          </w:tcPr>
          <w:p w14:paraId="79125692" w14:textId="77777777" w:rsidR="002B2EA5" w:rsidRDefault="002C1E92">
            <w:pPr>
              <w:adjustRightInd w:val="0"/>
              <w:snapToGrid w:val="0"/>
              <w:spacing w:line="240" w:lineRule="exact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建设用地规划许可证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4F900AB6" w14:textId="77777777" w:rsidR="002B2EA5" w:rsidRDefault="002C1E92">
            <w:pPr>
              <w:adjustRightInd w:val="0"/>
              <w:snapToGrid w:val="0"/>
              <w:spacing w:line="240" w:lineRule="exact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</w:rPr>
              <w:t>地字第</w:t>
            </w:r>
            <w:r>
              <w:rPr>
                <w:rFonts w:ascii="Arial" w:eastAsiaTheme="minorEastAsia" w:hAnsi="Arial" w:cs="Arial" w:hint="eastAsia"/>
                <w:sz w:val="18"/>
                <w:szCs w:val="18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31000202100013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3F7C2B4" w14:textId="77777777" w:rsidR="002B2EA5" w:rsidRDefault="002C1E92">
            <w:pPr>
              <w:adjustRightInd w:val="0"/>
              <w:snapToGrid w:val="0"/>
              <w:spacing w:line="240" w:lineRule="exact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</w:rPr>
              <w:t>2021</w:t>
            </w:r>
            <w:r>
              <w:rPr>
                <w:rFonts w:ascii="Arial" w:eastAsiaTheme="minorEastAsia" w:hAnsi="Arial" w:cs="Arial" w:hint="eastAsia"/>
                <w:sz w:val="18"/>
                <w:szCs w:val="18"/>
              </w:rPr>
              <w:t>年</w:t>
            </w:r>
            <w:r>
              <w:rPr>
                <w:rFonts w:ascii="Arial" w:eastAsiaTheme="minorEastAsia" w:hAnsi="Arial" w:cs="Arial" w:hint="eastAsia"/>
                <w:sz w:val="18"/>
                <w:szCs w:val="18"/>
              </w:rPr>
              <w:t>6</w:t>
            </w:r>
            <w:r>
              <w:rPr>
                <w:rFonts w:ascii="Arial" w:eastAsiaTheme="minorEastAsia" w:hAnsi="Arial" w:cs="Arial" w:hint="eastAsia"/>
                <w:sz w:val="18"/>
                <w:szCs w:val="18"/>
              </w:rPr>
              <w:t>月</w:t>
            </w:r>
            <w:r>
              <w:rPr>
                <w:rFonts w:ascii="Arial" w:eastAsiaTheme="minorEastAsia" w:hAnsi="Arial" w:cs="Arial" w:hint="eastAsia"/>
                <w:sz w:val="18"/>
                <w:szCs w:val="18"/>
              </w:rPr>
              <w:t>17</w:t>
            </w:r>
            <w:r>
              <w:rPr>
                <w:rFonts w:ascii="Arial" w:eastAsiaTheme="minorEastAsia" w:hAnsi="Arial" w:cs="Arial" w:hint="eastAsia"/>
                <w:sz w:val="18"/>
                <w:szCs w:val="18"/>
              </w:rPr>
              <w:t>日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32F56462" w14:textId="77777777" w:rsidR="002B2EA5" w:rsidRDefault="002C1E92">
            <w:pPr>
              <w:adjustRightInd w:val="0"/>
              <w:snapToGrid w:val="0"/>
              <w:spacing w:line="240" w:lineRule="exact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</w:rPr>
              <w:t>地块</w:t>
            </w:r>
            <w:proofErr w:type="gramStart"/>
            <w:r>
              <w:rPr>
                <w:rFonts w:ascii="Arial" w:eastAsiaTheme="minorEastAsia" w:hAnsi="Arial" w:cs="Arial" w:hint="eastAsia"/>
                <w:sz w:val="18"/>
                <w:szCs w:val="18"/>
              </w:rPr>
              <w:t>一</w:t>
            </w:r>
            <w:proofErr w:type="gramEnd"/>
          </w:p>
        </w:tc>
      </w:tr>
      <w:tr w:rsidR="002B2EA5" w14:paraId="283A72BC" w14:textId="77777777">
        <w:trPr>
          <w:trHeight w:hRule="exact" w:val="567"/>
          <w:jc w:val="center"/>
        </w:trPr>
        <w:tc>
          <w:tcPr>
            <w:tcW w:w="1858" w:type="dxa"/>
            <w:shd w:val="clear" w:color="auto" w:fill="auto"/>
            <w:vAlign w:val="center"/>
          </w:tcPr>
          <w:p w14:paraId="53758F69" w14:textId="77777777" w:rsidR="002B2EA5" w:rsidRDefault="002C1E92">
            <w:pPr>
              <w:adjustRightInd w:val="0"/>
              <w:snapToGrid w:val="0"/>
              <w:spacing w:line="240" w:lineRule="exact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建设工程规划许可证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600BA468" w14:textId="77777777" w:rsidR="002B2EA5" w:rsidRDefault="002C1E92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——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9AF0DE3" w14:textId="77777777" w:rsidR="002B2EA5" w:rsidRDefault="002C1E92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尚未取得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0BB48AB8" w14:textId="77777777" w:rsidR="002B2EA5" w:rsidRDefault="002C1E92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——</w:t>
            </w:r>
          </w:p>
        </w:tc>
      </w:tr>
      <w:tr w:rsidR="002B2EA5" w14:paraId="094D14EB" w14:textId="77777777">
        <w:trPr>
          <w:trHeight w:hRule="exact" w:val="567"/>
          <w:jc w:val="center"/>
        </w:trPr>
        <w:tc>
          <w:tcPr>
            <w:tcW w:w="1858" w:type="dxa"/>
            <w:shd w:val="clear" w:color="auto" w:fill="auto"/>
            <w:vAlign w:val="center"/>
          </w:tcPr>
          <w:p w14:paraId="6550717C" w14:textId="77777777" w:rsidR="002B2EA5" w:rsidRDefault="002C1E92">
            <w:pPr>
              <w:adjustRightInd w:val="0"/>
              <w:snapToGrid w:val="0"/>
              <w:spacing w:line="240" w:lineRule="exact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建筑工程施工许可证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5A1E7E0F" w14:textId="77777777" w:rsidR="002B2EA5" w:rsidRDefault="002C1E92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——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ED6E162" w14:textId="77777777" w:rsidR="002B2EA5" w:rsidRDefault="002C1E92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尚未取得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749167EE" w14:textId="77777777" w:rsidR="002B2EA5" w:rsidRDefault="002C1E92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——</w:t>
            </w:r>
          </w:p>
        </w:tc>
      </w:tr>
      <w:tr w:rsidR="002B2EA5" w14:paraId="2BD015B2" w14:textId="77777777">
        <w:trPr>
          <w:trHeight w:hRule="exact" w:val="567"/>
          <w:jc w:val="center"/>
        </w:trPr>
        <w:tc>
          <w:tcPr>
            <w:tcW w:w="1858" w:type="dxa"/>
            <w:shd w:val="clear" w:color="auto" w:fill="auto"/>
            <w:vAlign w:val="center"/>
          </w:tcPr>
          <w:p w14:paraId="6D282DCC" w14:textId="77777777" w:rsidR="002B2EA5" w:rsidRDefault="002C1E92">
            <w:pPr>
              <w:adjustRightInd w:val="0"/>
              <w:snapToGrid w:val="0"/>
              <w:spacing w:line="240" w:lineRule="exact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预售许可证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3971CE51" w14:textId="77777777" w:rsidR="002B2EA5" w:rsidRDefault="002C1E92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——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E04BFC8" w14:textId="77777777" w:rsidR="002B2EA5" w:rsidRDefault="002C1E92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尚未取得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773E4AFF" w14:textId="77777777" w:rsidR="002B2EA5" w:rsidRDefault="002C1E92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——</w:t>
            </w:r>
          </w:p>
        </w:tc>
      </w:tr>
    </w:tbl>
    <w:p w14:paraId="68DD0748" w14:textId="77777777" w:rsidR="002B2EA5" w:rsidRDefault="002C1E92">
      <w:pPr>
        <w:pStyle w:val="2"/>
        <w:keepNext w:val="0"/>
        <w:keepLines w:val="0"/>
        <w:spacing w:before="300" w:after="300" w:line="360" w:lineRule="exact"/>
        <w:contextualSpacing/>
        <w:jc w:val="left"/>
        <w:rPr>
          <w:rFonts w:eastAsiaTheme="minorEastAsia" w:cs="Arial"/>
          <w:color w:val="000000"/>
          <w:sz w:val="24"/>
          <w:szCs w:val="24"/>
        </w:rPr>
      </w:pPr>
      <w:bookmarkStart w:id="28" w:name="_Toc21254"/>
      <w:bookmarkStart w:id="29" w:name="_Toc1504644420"/>
      <w:bookmarkStart w:id="30" w:name="_Toc31854"/>
      <w:r>
        <w:rPr>
          <w:rFonts w:eastAsiaTheme="minorEastAsia" w:cs="Arial"/>
          <w:color w:val="000000"/>
          <w:sz w:val="24"/>
          <w:szCs w:val="24"/>
        </w:rPr>
        <w:lastRenderedPageBreak/>
        <w:t>3.2</w:t>
      </w:r>
      <w:r>
        <w:rPr>
          <w:rFonts w:eastAsiaTheme="minorEastAsia" w:cs="Arial"/>
          <w:color w:val="000000"/>
          <w:sz w:val="24"/>
          <w:szCs w:val="24"/>
        </w:rPr>
        <w:t>项目</w:t>
      </w:r>
      <w:r>
        <w:rPr>
          <w:rFonts w:eastAsiaTheme="minorEastAsia" w:cs="Arial" w:hint="eastAsia"/>
          <w:color w:val="000000"/>
          <w:sz w:val="24"/>
          <w:szCs w:val="24"/>
        </w:rPr>
        <w:t>2021</w:t>
      </w:r>
      <w:r>
        <w:rPr>
          <w:rFonts w:eastAsiaTheme="minorEastAsia" w:cs="Arial"/>
          <w:color w:val="000000"/>
          <w:sz w:val="24"/>
          <w:szCs w:val="24"/>
        </w:rPr>
        <w:t>年</w:t>
      </w:r>
      <w:r>
        <w:rPr>
          <w:rFonts w:eastAsiaTheme="minorEastAsia" w:cs="Arial" w:hint="eastAsia"/>
          <w:color w:val="000000"/>
          <w:sz w:val="24"/>
          <w:szCs w:val="24"/>
        </w:rPr>
        <w:t>7</w:t>
      </w:r>
      <w:r>
        <w:rPr>
          <w:rFonts w:eastAsiaTheme="minorEastAsia" w:cs="Arial" w:hint="eastAsia"/>
          <w:color w:val="000000"/>
          <w:sz w:val="24"/>
          <w:szCs w:val="24"/>
        </w:rPr>
        <w:t>月</w:t>
      </w:r>
      <w:r>
        <w:rPr>
          <w:rFonts w:eastAsiaTheme="minorEastAsia" w:cs="Arial"/>
          <w:color w:val="000000"/>
          <w:sz w:val="24"/>
          <w:szCs w:val="24"/>
        </w:rPr>
        <w:t>施工进度情况</w:t>
      </w:r>
      <w:bookmarkEnd w:id="28"/>
      <w:bookmarkEnd w:id="29"/>
      <w:bookmarkEnd w:id="30"/>
    </w:p>
    <w:p w14:paraId="026D4926" w14:textId="77777777" w:rsidR="002B2EA5" w:rsidRDefault="002C1E92">
      <w:pPr>
        <w:spacing w:line="480" w:lineRule="auto"/>
        <w:ind w:firstLineChars="200" w:firstLine="420"/>
        <w:rPr>
          <w:rFonts w:ascii="Arial" w:eastAsiaTheme="minorEastAsia" w:hAnsi="Arial" w:cs="Arial"/>
          <w:b/>
          <w:bCs/>
          <w:color w:val="000000"/>
        </w:rPr>
      </w:pPr>
      <w:bookmarkStart w:id="31" w:name="_Toc2012"/>
      <w:bookmarkStart w:id="32" w:name="_Toc44573422"/>
      <w:bookmarkStart w:id="33" w:name="_Toc44573492"/>
      <w:bookmarkStart w:id="34" w:name="_Toc44495272"/>
      <w:bookmarkStart w:id="35" w:name="_Toc8520"/>
      <w:bookmarkStart w:id="36" w:name="_Toc47705115"/>
      <w:r>
        <w:rPr>
          <w:rFonts w:ascii="Arial" w:eastAsiaTheme="minorEastAsia" w:hAnsi="Arial" w:cs="Arial"/>
          <w:color w:val="000000"/>
          <w:sz w:val="21"/>
          <w:szCs w:val="21"/>
        </w:rPr>
        <w:t>截至</w:t>
      </w:r>
      <w:r>
        <w:rPr>
          <w:rFonts w:ascii="Arial" w:eastAsiaTheme="minorEastAsia" w:hAnsi="Arial" w:cs="Arial" w:hint="eastAsia"/>
          <w:color w:val="000000"/>
          <w:sz w:val="21"/>
          <w:szCs w:val="21"/>
        </w:rPr>
        <w:t>2021</w:t>
      </w:r>
      <w:r>
        <w:rPr>
          <w:rFonts w:ascii="Arial" w:eastAsiaTheme="minorEastAsia" w:hAnsi="Arial" w:cs="Arial"/>
          <w:color w:val="000000"/>
          <w:sz w:val="21"/>
          <w:szCs w:val="21"/>
        </w:rPr>
        <w:t>年</w:t>
      </w:r>
      <w:r>
        <w:rPr>
          <w:rFonts w:ascii="Arial" w:eastAsiaTheme="minorEastAsia" w:hAnsi="Arial" w:cs="Arial" w:hint="eastAsia"/>
          <w:color w:val="000000"/>
          <w:sz w:val="21"/>
          <w:szCs w:val="21"/>
        </w:rPr>
        <w:t>7</w:t>
      </w:r>
      <w:r>
        <w:rPr>
          <w:rFonts w:ascii="Arial" w:eastAsiaTheme="minorEastAsia" w:hAnsi="Arial" w:cs="Arial" w:hint="eastAsia"/>
          <w:color w:val="000000"/>
          <w:sz w:val="21"/>
          <w:szCs w:val="21"/>
        </w:rPr>
        <w:t>月</w:t>
      </w:r>
      <w:r>
        <w:rPr>
          <w:rFonts w:ascii="Arial" w:eastAsiaTheme="minorEastAsia" w:hAnsi="Arial" w:cs="Arial" w:hint="eastAsia"/>
          <w:color w:val="000000"/>
          <w:sz w:val="21"/>
          <w:szCs w:val="21"/>
        </w:rPr>
        <w:t>31</w:t>
      </w:r>
      <w:r>
        <w:rPr>
          <w:rFonts w:ascii="Arial" w:eastAsiaTheme="minorEastAsia" w:hAnsi="Arial" w:cs="Arial" w:hint="eastAsia"/>
          <w:color w:val="000000"/>
          <w:sz w:val="21"/>
          <w:szCs w:val="21"/>
        </w:rPr>
        <w:t>日</w:t>
      </w:r>
      <w:r>
        <w:rPr>
          <w:rFonts w:ascii="Arial" w:eastAsiaTheme="minorEastAsia" w:hAnsi="Arial" w:cs="Arial"/>
          <w:color w:val="000000"/>
          <w:sz w:val="21"/>
          <w:szCs w:val="21"/>
        </w:rPr>
        <w:t>，标的项目</w:t>
      </w:r>
      <w:r>
        <w:rPr>
          <w:rFonts w:ascii="Arial" w:eastAsiaTheme="minorEastAsia" w:hAnsi="Arial" w:cs="Arial" w:hint="eastAsia"/>
          <w:color w:val="000000"/>
          <w:sz w:val="21"/>
          <w:szCs w:val="21"/>
        </w:rPr>
        <w:t>临水临电施工中</w:t>
      </w:r>
      <w:r>
        <w:rPr>
          <w:rFonts w:ascii="Arial" w:eastAsiaTheme="minorEastAsia" w:hAnsi="Arial" w:cs="Arial"/>
          <w:color w:val="000000"/>
          <w:sz w:val="21"/>
          <w:szCs w:val="21"/>
        </w:rPr>
        <w:t>。</w:t>
      </w:r>
      <w:bookmarkEnd w:id="31"/>
      <w:bookmarkEnd w:id="32"/>
      <w:bookmarkEnd w:id="33"/>
      <w:bookmarkEnd w:id="34"/>
      <w:bookmarkEnd w:id="35"/>
      <w:bookmarkEnd w:id="36"/>
    </w:p>
    <w:p w14:paraId="359BF12D" w14:textId="77777777" w:rsidR="002B2EA5" w:rsidRDefault="002C1E92">
      <w:pPr>
        <w:rPr>
          <w:rFonts w:ascii="Arial" w:eastAsiaTheme="minorEastAsia" w:hAnsi="Arial" w:cs="Arial"/>
          <w:b/>
          <w:bCs/>
          <w:color w:val="000000"/>
        </w:rPr>
      </w:pPr>
      <w:r>
        <w:rPr>
          <w:rFonts w:ascii="Arial" w:eastAsiaTheme="minorEastAsia" w:hAnsi="Arial" w:cs="Arial"/>
          <w:b/>
          <w:bCs/>
          <w:color w:val="000000"/>
        </w:rPr>
        <w:t>项目地块现场照片</w:t>
      </w:r>
      <w:r>
        <w:rPr>
          <w:rFonts w:ascii="Arial" w:eastAsiaTheme="minorEastAsia" w:hAnsi="Arial" w:cs="Arial"/>
          <w:b/>
          <w:bCs/>
          <w:color w:val="000000"/>
        </w:rPr>
        <w:t xml:space="preserve"> </w:t>
      </w:r>
    </w:p>
    <w:p w14:paraId="3A8011EF" w14:textId="77777777" w:rsidR="002B2EA5" w:rsidRDefault="002C1E92">
      <w:pPr>
        <w:rPr>
          <w:rFonts w:ascii="Arial" w:eastAsiaTheme="minorEastAsia" w:hAnsi="Arial" w:cs="Arial"/>
          <w:b/>
          <w:bCs/>
          <w:color w:val="000000"/>
        </w:rPr>
      </w:pPr>
      <w:r>
        <w:rPr>
          <w:rFonts w:ascii="Arial" w:eastAsiaTheme="minorEastAsia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122555</wp:posOffset>
                </wp:positionV>
                <wp:extent cx="2741930" cy="2090420"/>
                <wp:effectExtent l="4445" t="4445" r="15875" b="1968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930" cy="209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CF4F34D" w14:textId="77777777" w:rsidR="002B2EA5" w:rsidRDefault="002C1E92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</w:rPr>
                              <w:drawing>
                                <wp:inline distT="0" distB="0" distL="0" distR="0">
                                  <wp:extent cx="2520315" cy="1855470"/>
                                  <wp:effectExtent l="0" t="0" r="13335" b="11430"/>
                                  <wp:docPr id="10" name="图片 10" descr="C:\Users\Administrator\Desktop\1.jpg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\Users\Administrator\Desktop\1.jpg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000" cy="1855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margin-left:232.45pt;margin-top:9.65pt;width:215.9pt;height:164.6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">
                <v:textbox>
                  <w:txbxContent>
                    <w:p w14:paraId="7CF4F34D" w14:textId="77777777" w:rsidR="002B2EA5" w:rsidRDefault="002C1E92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noProof/>
                        </w:rPr>
                        <w:drawing>
                          <wp:inline distT="0" distB="0" distL="0" distR="0">
                            <wp:extent cx="2520315" cy="1855470"/>
                            <wp:effectExtent l="0" t="0" r="13335" b="11430"/>
                            <wp:docPr id="10" name="图片 10" descr="C:\Users\Administrator\Desktop\1.jpg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\Users\Administrator\Desktop\1.jpg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000" cy="1855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122555</wp:posOffset>
                </wp:positionV>
                <wp:extent cx="2741930" cy="2090420"/>
                <wp:effectExtent l="4445" t="4445" r="15875" b="1968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930" cy="209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75C2A4A" w14:textId="77777777" w:rsidR="002B2EA5" w:rsidRDefault="002C1E92">
                            <w:pPr>
                              <w:jc w:val="both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</w:rPr>
                              <w:drawing>
                                <wp:inline distT="0" distB="0" distL="0" distR="0">
                                  <wp:extent cx="2519680" cy="1855470"/>
                                  <wp:effectExtent l="0" t="0" r="13970" b="11430"/>
                                  <wp:docPr id="11" name="图片 11" descr="C:\Users\Administrator\Desktop\4.jpg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\Users\Administrator\Desktop\4.jpg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9680" cy="1855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7" type="#_x0000_t202" style="position:absolute;margin-left:-4.15pt;margin-top:9.65pt;width:215.9pt;height:164.6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">
                <v:textbox>
                  <w:txbxContent>
                    <w:p w14:paraId="275C2A4A" w14:textId="77777777" w:rsidR="002B2EA5" w:rsidRDefault="002C1E92">
                      <w:pPr>
                        <w:jc w:val="both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noProof/>
                        </w:rPr>
                        <w:drawing>
                          <wp:inline distT="0" distB="0" distL="0" distR="0">
                            <wp:extent cx="2519680" cy="1855470"/>
                            <wp:effectExtent l="0" t="0" r="13970" b="11430"/>
                            <wp:docPr id="11" name="图片 11" descr="C:\Users\Administrator\Desktop\4.jpg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\Users\Administrator\Desktop\4.jpg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9680" cy="1855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5CF0F0F" w14:textId="77777777" w:rsidR="002B2EA5" w:rsidRDefault="002B2EA5">
      <w:pPr>
        <w:pStyle w:val="1"/>
        <w:keepNext w:val="0"/>
        <w:keepLines w:val="0"/>
        <w:rPr>
          <w:rFonts w:eastAsiaTheme="minorEastAsia" w:cs="Arial"/>
          <w:color w:val="000000"/>
          <w:szCs w:val="24"/>
        </w:rPr>
      </w:pPr>
    </w:p>
    <w:p w14:paraId="43817270" w14:textId="77777777" w:rsidR="002B2EA5" w:rsidRDefault="002B2EA5">
      <w:pPr>
        <w:pStyle w:val="1"/>
        <w:keepNext w:val="0"/>
        <w:keepLines w:val="0"/>
        <w:rPr>
          <w:rFonts w:eastAsiaTheme="minorEastAsia" w:cs="Arial"/>
          <w:color w:val="000000"/>
          <w:szCs w:val="24"/>
        </w:rPr>
      </w:pPr>
    </w:p>
    <w:p w14:paraId="5810112C" w14:textId="77777777" w:rsidR="002B2EA5" w:rsidRDefault="002B2EA5">
      <w:pPr>
        <w:pStyle w:val="1"/>
        <w:keepNext w:val="0"/>
        <w:keepLines w:val="0"/>
        <w:rPr>
          <w:rFonts w:eastAsiaTheme="minorEastAsia" w:cs="Arial"/>
          <w:color w:val="000000"/>
          <w:szCs w:val="24"/>
        </w:rPr>
      </w:pPr>
    </w:p>
    <w:p w14:paraId="7B6FA0B1" w14:textId="77777777" w:rsidR="002B2EA5" w:rsidRDefault="002B2EA5">
      <w:pPr>
        <w:pStyle w:val="1"/>
        <w:keepNext w:val="0"/>
        <w:keepLines w:val="0"/>
        <w:rPr>
          <w:rFonts w:eastAsiaTheme="minorEastAsia" w:cs="Arial"/>
          <w:color w:val="000000"/>
          <w:szCs w:val="24"/>
        </w:rPr>
      </w:pPr>
    </w:p>
    <w:p w14:paraId="0474B318" w14:textId="77777777" w:rsidR="002B2EA5" w:rsidRDefault="002B2EA5">
      <w:pPr>
        <w:rPr>
          <w:rFonts w:ascii="Arial" w:eastAsiaTheme="minorEastAsia" w:hAnsi="Arial" w:cs="Arial"/>
          <w:sz w:val="18"/>
          <w:szCs w:val="18"/>
        </w:rPr>
      </w:pPr>
    </w:p>
    <w:p w14:paraId="0C075EE3" w14:textId="77777777" w:rsidR="002B2EA5" w:rsidRDefault="002C1E92">
      <w:pPr>
        <w:tabs>
          <w:tab w:val="left" w:pos="312"/>
        </w:tabs>
        <w:rPr>
          <w:rFonts w:ascii="Arial" w:eastAsiaTheme="minorEastAsia" w:hAnsi="Arial" w:cs="Arial"/>
          <w:b/>
          <w:bCs/>
          <w:color w:val="000000"/>
        </w:rPr>
      </w:pPr>
      <w:r>
        <w:rPr>
          <w:rFonts w:ascii="Arial" w:eastAsiaTheme="minorEastAsia" w:hAnsi="Arial" w:cs="Arial"/>
          <w:sz w:val="18"/>
          <w:szCs w:val="18"/>
        </w:rPr>
        <w:t>1.</w:t>
      </w:r>
      <w:r>
        <w:rPr>
          <w:rFonts w:ascii="Arial" w:eastAsiaTheme="minorEastAsia" w:hAnsi="Arial" w:cs="Arial" w:hint="eastAsia"/>
          <w:sz w:val="18"/>
          <w:szCs w:val="18"/>
        </w:rPr>
        <w:t>项目公示图</w:t>
      </w:r>
      <w:r>
        <w:rPr>
          <w:rFonts w:ascii="Arial" w:eastAsiaTheme="minorEastAsia" w:hAnsi="Arial" w:cs="Arial"/>
          <w:sz w:val="18"/>
          <w:szCs w:val="18"/>
        </w:rPr>
        <w:t xml:space="preserve">                            </w:t>
      </w:r>
      <w:r>
        <w:rPr>
          <w:rFonts w:ascii="Arial" w:eastAsiaTheme="minorEastAsia" w:hAnsi="Arial" w:cs="Arial" w:hint="eastAsia"/>
          <w:sz w:val="18"/>
          <w:szCs w:val="18"/>
        </w:rPr>
        <w:t xml:space="preserve">  </w:t>
      </w:r>
      <w:r>
        <w:rPr>
          <w:rFonts w:ascii="Arial" w:eastAsiaTheme="minorEastAsia" w:hAnsi="Arial" w:cs="Arial"/>
          <w:sz w:val="18"/>
          <w:szCs w:val="18"/>
        </w:rPr>
        <w:t xml:space="preserve">           2.</w:t>
      </w:r>
      <w:r>
        <w:rPr>
          <w:rFonts w:ascii="Arial" w:eastAsiaTheme="minorEastAsia" w:hAnsi="Arial" w:cs="Arial"/>
          <w:sz w:val="18"/>
          <w:szCs w:val="18"/>
        </w:rPr>
        <w:t>地块</w:t>
      </w:r>
      <w:r>
        <w:rPr>
          <w:rFonts w:ascii="Arial" w:eastAsiaTheme="minorEastAsia" w:hAnsi="Arial" w:cs="Arial" w:hint="eastAsia"/>
          <w:sz w:val="18"/>
          <w:szCs w:val="18"/>
        </w:rPr>
        <w:t>1</w:t>
      </w:r>
      <w:r>
        <w:rPr>
          <w:rFonts w:ascii="Arial" w:eastAsiaTheme="minorEastAsia" w:hAnsi="Arial" w:cs="Arial"/>
          <w:sz w:val="18"/>
          <w:szCs w:val="18"/>
        </w:rPr>
        <w:t>内部现状</w:t>
      </w:r>
    </w:p>
    <w:p w14:paraId="11CFE2AA" w14:textId="77777777" w:rsidR="002B2EA5" w:rsidRDefault="002C1E92">
      <w:pPr>
        <w:rPr>
          <w:rFonts w:ascii="Arial" w:eastAsiaTheme="minorEastAsia" w:hAnsi="Arial" w:cs="Arial"/>
          <w:b/>
          <w:bCs/>
          <w:color w:val="000000"/>
        </w:rPr>
      </w:pP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122555</wp:posOffset>
                </wp:positionV>
                <wp:extent cx="2741930" cy="2090420"/>
                <wp:effectExtent l="4445" t="4445" r="15875" b="1968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930" cy="209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0B9615" w14:textId="77777777" w:rsidR="002B2EA5" w:rsidRDefault="002B2EA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wrap="none"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8" type="#_x0000_t202" style="position:absolute;margin-left:232.45pt;margin-top:9.65pt;width:215.9pt;height:164.6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">
                <v:textbox>
                  <w:txbxContent>
                    <w:p w14:paraId="1E0B9615" w14:textId="77777777" w:rsidR="002B2EA5" w:rsidRDefault="002B2EA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122555</wp:posOffset>
                </wp:positionV>
                <wp:extent cx="2741930" cy="2090420"/>
                <wp:effectExtent l="4445" t="4445" r="15875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930" cy="209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1C3CE82" w14:textId="77777777" w:rsidR="002B2EA5" w:rsidRDefault="002B2EA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wrap="none" upright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29" type="#_x0000_t202" style="position:absolute;margin-left:-4.15pt;margin-top:9.65pt;width:215.9pt;height:164.6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">
                <v:textbox>
                  <w:txbxContent>
                    <w:p w14:paraId="71C3CE82" w14:textId="77777777" w:rsidR="002B2EA5" w:rsidRDefault="002B2EA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122555</wp:posOffset>
                </wp:positionV>
                <wp:extent cx="2741930" cy="2090420"/>
                <wp:effectExtent l="4445" t="4445" r="15875" b="196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930" cy="209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699FD3F" w14:textId="77777777" w:rsidR="002B2EA5" w:rsidRDefault="002C1E92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</w:rPr>
                              <w:drawing>
                                <wp:inline distT="0" distB="0" distL="0" distR="0">
                                  <wp:extent cx="2519680" cy="1826260"/>
                                  <wp:effectExtent l="0" t="0" r="13970" b="2540"/>
                                  <wp:docPr id="12" name="图片 12" descr="C:\Users\Administrator\Desktop\3.jpg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\Users\Administrator\Desktop\3.jpg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9680" cy="1826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30" type="#_x0000_t202" style="position:absolute;margin-left:232.45pt;margin-top:9.65pt;width:215.9pt;height:164.6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">
                <v:textbox>
                  <w:txbxContent>
                    <w:p w14:paraId="4699FD3F" w14:textId="77777777" w:rsidR="002B2EA5" w:rsidRDefault="002C1E92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noProof/>
                        </w:rPr>
                        <w:drawing>
                          <wp:inline distT="0" distB="0" distL="0" distR="0">
                            <wp:extent cx="2519680" cy="1826260"/>
                            <wp:effectExtent l="0" t="0" r="13970" b="2540"/>
                            <wp:docPr id="12" name="图片 12" descr="C:\Users\Administrator\Desktop\3.jpg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\Users\Administrator\Desktop\3.jpg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9680" cy="1826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122555</wp:posOffset>
                </wp:positionV>
                <wp:extent cx="2741930" cy="2090420"/>
                <wp:effectExtent l="4445" t="4445" r="15875" b="196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930" cy="209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013F609" w14:textId="77777777" w:rsidR="002B2EA5" w:rsidRDefault="002C1E92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</w:rPr>
                              <w:drawing>
                                <wp:inline distT="0" distB="0" distL="0" distR="0">
                                  <wp:extent cx="2519680" cy="1845945"/>
                                  <wp:effectExtent l="0" t="0" r="13970" b="1905"/>
                                  <wp:docPr id="13" name="图片 13" descr="C:\Users\Administrator\Desktop\2.jpg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图片 13" descr="C:\Users\Administrator\Desktop\2.jpg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9680" cy="1845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31" type="#_x0000_t202" style="position:absolute;margin-left:-4.15pt;margin-top:9.65pt;width:215.9pt;height:164.6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">
                <v:textbox>
                  <w:txbxContent>
                    <w:p w14:paraId="0013F609" w14:textId="77777777" w:rsidR="002B2EA5" w:rsidRDefault="002C1E92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noProof/>
                        </w:rPr>
                        <w:drawing>
                          <wp:inline distT="0" distB="0" distL="0" distR="0">
                            <wp:extent cx="2519680" cy="1845945"/>
                            <wp:effectExtent l="0" t="0" r="13970" b="1905"/>
                            <wp:docPr id="13" name="图片 13" descr="C:\Users\Administrator\Desktop\2.jpg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图片 13" descr="C:\Users\Administrator\Desktop\2.jpg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9680" cy="1845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8D271F1" w14:textId="77777777" w:rsidR="002B2EA5" w:rsidRDefault="002B2EA5">
      <w:pPr>
        <w:pStyle w:val="1"/>
        <w:keepNext w:val="0"/>
        <w:keepLines w:val="0"/>
        <w:rPr>
          <w:rFonts w:eastAsiaTheme="minorEastAsia" w:cs="Arial"/>
          <w:color w:val="000000"/>
          <w:szCs w:val="24"/>
        </w:rPr>
      </w:pPr>
    </w:p>
    <w:p w14:paraId="5C69E6A5" w14:textId="77777777" w:rsidR="002B2EA5" w:rsidRDefault="002B2EA5">
      <w:pPr>
        <w:pStyle w:val="1"/>
        <w:keepNext w:val="0"/>
        <w:keepLines w:val="0"/>
        <w:rPr>
          <w:rFonts w:eastAsiaTheme="minorEastAsia" w:cs="Arial"/>
          <w:color w:val="000000"/>
          <w:szCs w:val="24"/>
        </w:rPr>
      </w:pPr>
    </w:p>
    <w:p w14:paraId="65C222FF" w14:textId="77777777" w:rsidR="002B2EA5" w:rsidRDefault="002B2EA5">
      <w:pPr>
        <w:pStyle w:val="1"/>
        <w:keepNext w:val="0"/>
        <w:keepLines w:val="0"/>
        <w:rPr>
          <w:rFonts w:eastAsiaTheme="minorEastAsia" w:cs="Arial"/>
          <w:color w:val="000000"/>
          <w:szCs w:val="24"/>
        </w:rPr>
      </w:pPr>
    </w:p>
    <w:p w14:paraId="63C57D35" w14:textId="77777777" w:rsidR="002B2EA5" w:rsidRDefault="002B2EA5">
      <w:pPr>
        <w:pStyle w:val="1"/>
        <w:keepNext w:val="0"/>
        <w:keepLines w:val="0"/>
        <w:rPr>
          <w:rFonts w:eastAsiaTheme="minorEastAsia" w:cs="Arial"/>
          <w:color w:val="000000"/>
          <w:szCs w:val="24"/>
        </w:rPr>
      </w:pPr>
    </w:p>
    <w:p w14:paraId="2A613BAA" w14:textId="77777777" w:rsidR="002B2EA5" w:rsidRDefault="002B2EA5">
      <w:pPr>
        <w:rPr>
          <w:rFonts w:ascii="Arial" w:eastAsiaTheme="minorEastAsia" w:hAnsi="Arial" w:cs="Arial"/>
          <w:sz w:val="18"/>
          <w:szCs w:val="18"/>
        </w:rPr>
      </w:pPr>
    </w:p>
    <w:p w14:paraId="6F3AA153" w14:textId="77777777" w:rsidR="002B2EA5" w:rsidRDefault="002C1E92">
      <w:pPr>
        <w:numPr>
          <w:ilvl w:val="0"/>
          <w:numId w:val="1"/>
        </w:numPr>
        <w:tabs>
          <w:tab w:val="left" w:pos="312"/>
        </w:tabs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地块</w:t>
      </w:r>
      <w:r>
        <w:rPr>
          <w:rFonts w:ascii="Arial" w:eastAsiaTheme="minorEastAsia" w:hAnsi="Arial" w:cs="Arial" w:hint="eastAsia"/>
          <w:sz w:val="18"/>
          <w:szCs w:val="18"/>
        </w:rPr>
        <w:t>2</w:t>
      </w:r>
      <w:r>
        <w:rPr>
          <w:rFonts w:ascii="Arial" w:eastAsiaTheme="minorEastAsia" w:hAnsi="Arial" w:cs="Arial"/>
          <w:sz w:val="18"/>
          <w:szCs w:val="18"/>
        </w:rPr>
        <w:t>内部</w:t>
      </w:r>
      <w:r>
        <w:rPr>
          <w:rFonts w:ascii="Arial" w:eastAsiaTheme="minorEastAsia" w:hAnsi="Arial" w:cs="Arial" w:hint="eastAsia"/>
          <w:sz w:val="18"/>
          <w:szCs w:val="18"/>
        </w:rPr>
        <w:t>现状</w:t>
      </w:r>
      <w:r>
        <w:rPr>
          <w:rFonts w:ascii="Arial" w:eastAsiaTheme="minorEastAsia" w:hAnsi="Arial" w:cs="Arial"/>
          <w:sz w:val="18"/>
          <w:szCs w:val="18"/>
        </w:rPr>
        <w:t xml:space="preserve">               </w:t>
      </w:r>
      <w:r>
        <w:rPr>
          <w:rFonts w:ascii="Arial" w:eastAsiaTheme="minorEastAsia" w:hAnsi="Arial" w:cs="Arial" w:hint="eastAsia"/>
          <w:sz w:val="18"/>
          <w:szCs w:val="18"/>
        </w:rPr>
        <w:t xml:space="preserve"> </w:t>
      </w:r>
      <w:r>
        <w:rPr>
          <w:rFonts w:ascii="Arial" w:eastAsiaTheme="minorEastAsia" w:hAnsi="Arial" w:cs="Arial"/>
          <w:sz w:val="18"/>
          <w:szCs w:val="18"/>
        </w:rPr>
        <w:t xml:space="preserve">              </w:t>
      </w:r>
      <w:r>
        <w:rPr>
          <w:rFonts w:ascii="Arial" w:eastAsiaTheme="minorEastAsia" w:hAnsi="Arial" w:cs="Arial" w:hint="eastAsia"/>
          <w:sz w:val="18"/>
          <w:szCs w:val="18"/>
        </w:rPr>
        <w:t xml:space="preserve">  </w:t>
      </w:r>
      <w:r>
        <w:rPr>
          <w:rFonts w:ascii="Arial" w:eastAsiaTheme="minorEastAsia" w:hAnsi="Arial" w:cs="Arial"/>
          <w:sz w:val="18"/>
          <w:szCs w:val="18"/>
        </w:rPr>
        <w:t xml:space="preserve">     4.</w:t>
      </w:r>
      <w:r>
        <w:rPr>
          <w:rFonts w:ascii="Arial" w:eastAsiaTheme="minorEastAsia" w:hAnsi="Arial" w:cs="Arial"/>
          <w:sz w:val="18"/>
          <w:szCs w:val="18"/>
        </w:rPr>
        <w:t>地块</w:t>
      </w:r>
      <w:bookmarkStart w:id="37" w:name="_Toc55378671"/>
      <w:r>
        <w:rPr>
          <w:rFonts w:ascii="Arial" w:eastAsiaTheme="minorEastAsia" w:hAnsi="Arial" w:cs="Arial" w:hint="eastAsia"/>
          <w:sz w:val="18"/>
          <w:szCs w:val="18"/>
        </w:rPr>
        <w:t>3</w:t>
      </w:r>
      <w:r>
        <w:rPr>
          <w:rFonts w:ascii="Arial" w:eastAsiaTheme="minorEastAsia" w:hAnsi="Arial" w:cs="Arial" w:hint="eastAsia"/>
          <w:sz w:val="18"/>
          <w:szCs w:val="18"/>
        </w:rPr>
        <w:t>内部现状</w:t>
      </w:r>
    </w:p>
    <w:p w14:paraId="374BF2AD" w14:textId="77777777" w:rsidR="002B2EA5" w:rsidRDefault="002B2EA5">
      <w:pPr>
        <w:tabs>
          <w:tab w:val="left" w:pos="312"/>
        </w:tabs>
        <w:rPr>
          <w:rFonts w:ascii="Arial" w:eastAsiaTheme="minorEastAsia" w:hAnsi="Arial" w:cs="Arial"/>
          <w:sz w:val="18"/>
          <w:szCs w:val="18"/>
        </w:rPr>
      </w:pPr>
    </w:p>
    <w:p w14:paraId="77A9A4B2" w14:textId="77777777" w:rsidR="002B2EA5" w:rsidRDefault="002C1E92">
      <w:pPr>
        <w:pStyle w:val="1"/>
        <w:rPr>
          <w:rFonts w:eastAsiaTheme="minorEastAsia" w:cs="Arial"/>
        </w:rPr>
      </w:pPr>
      <w:bookmarkStart w:id="38" w:name="_Toc1938823515"/>
      <w:r>
        <w:rPr>
          <w:rFonts w:eastAsiaTheme="minorEastAsia" w:cs="Arial"/>
        </w:rPr>
        <w:t>4</w:t>
      </w:r>
      <w:r>
        <w:rPr>
          <w:rFonts w:eastAsiaTheme="minorEastAsia" w:cs="Arial"/>
        </w:rPr>
        <w:t>印鉴、证照使用情况</w:t>
      </w:r>
      <w:bookmarkEnd w:id="37"/>
      <w:bookmarkEnd w:id="38"/>
    </w:p>
    <w:p w14:paraId="4220364D" w14:textId="77777777" w:rsidR="002B2EA5" w:rsidRDefault="002C1E92">
      <w:pPr>
        <w:spacing w:line="480" w:lineRule="auto"/>
        <w:ind w:firstLineChars="200" w:firstLine="420"/>
        <w:contextualSpacing/>
        <w:jc w:val="both"/>
        <w:rPr>
          <w:rFonts w:ascii="Arial" w:eastAsiaTheme="minorEastAsia" w:hAnsi="Arial" w:cs="Arial"/>
          <w:bCs/>
          <w:kern w:val="44"/>
          <w:sz w:val="21"/>
          <w:szCs w:val="21"/>
        </w:rPr>
      </w:pPr>
      <w:r>
        <w:rPr>
          <w:rFonts w:ascii="Arial" w:eastAsiaTheme="minorEastAsia" w:hAnsi="Arial" w:cs="Arial"/>
          <w:bCs/>
          <w:kern w:val="44"/>
          <w:sz w:val="21"/>
          <w:szCs w:val="21"/>
        </w:rPr>
        <w:t>对于证照章的使用，项目公司按照监管协议规定，</w:t>
      </w:r>
      <w:proofErr w:type="gramStart"/>
      <w:r>
        <w:rPr>
          <w:rFonts w:ascii="Arial" w:eastAsiaTheme="minorEastAsia" w:hAnsi="Arial" w:cs="Arial"/>
          <w:bCs/>
          <w:kern w:val="44"/>
          <w:sz w:val="21"/>
          <w:szCs w:val="21"/>
        </w:rPr>
        <w:t>履行证照章</w:t>
      </w:r>
      <w:proofErr w:type="gramEnd"/>
      <w:r>
        <w:rPr>
          <w:rFonts w:ascii="Arial" w:eastAsiaTheme="minorEastAsia" w:hAnsi="Arial" w:cs="Arial"/>
          <w:bCs/>
          <w:kern w:val="44"/>
          <w:sz w:val="21"/>
          <w:szCs w:val="21"/>
        </w:rPr>
        <w:t>使用流程，</w:t>
      </w:r>
      <w:proofErr w:type="gramStart"/>
      <w:r>
        <w:rPr>
          <w:rFonts w:ascii="Arial" w:eastAsiaTheme="minorEastAsia" w:hAnsi="Arial" w:cs="Arial"/>
          <w:bCs/>
          <w:kern w:val="44"/>
          <w:sz w:val="21"/>
          <w:szCs w:val="21"/>
        </w:rPr>
        <w:t>填写证照章</w:t>
      </w:r>
      <w:proofErr w:type="gramEnd"/>
      <w:r>
        <w:rPr>
          <w:rFonts w:ascii="Arial" w:eastAsiaTheme="minorEastAsia" w:hAnsi="Arial" w:cs="Arial"/>
          <w:bCs/>
          <w:kern w:val="44"/>
          <w:sz w:val="21"/>
          <w:szCs w:val="21"/>
        </w:rPr>
        <w:t>使用审批表，康信君安监管人员了解用印事由，通过微信、邮件等方式向民生信托有关人员提交用印申请，待民生信托有关人员批复后方给予盖章。使用情况详见下表：</w:t>
      </w:r>
    </w:p>
    <w:p w14:paraId="68D008B4" w14:textId="77777777" w:rsidR="002B2EA5" w:rsidRDefault="002C1E92">
      <w:pPr>
        <w:pStyle w:val="2"/>
        <w:spacing w:before="300" w:after="300" w:line="360" w:lineRule="auto"/>
        <w:jc w:val="left"/>
        <w:rPr>
          <w:rFonts w:eastAsiaTheme="minorEastAsia" w:cs="Arial"/>
          <w:sz w:val="24"/>
          <w:szCs w:val="24"/>
        </w:rPr>
      </w:pPr>
      <w:bookmarkStart w:id="39" w:name="_Toc45616914"/>
      <w:bookmarkStart w:id="40" w:name="_Toc2037440674"/>
      <w:bookmarkStart w:id="41" w:name="_Toc55378672"/>
      <w:r>
        <w:rPr>
          <w:rFonts w:eastAsiaTheme="minorEastAsia" w:cs="Arial"/>
          <w:sz w:val="24"/>
          <w:szCs w:val="24"/>
        </w:rPr>
        <w:lastRenderedPageBreak/>
        <w:t>4.1</w:t>
      </w:r>
      <w:r>
        <w:rPr>
          <w:rFonts w:eastAsiaTheme="minorEastAsia" w:cs="Arial"/>
          <w:sz w:val="24"/>
          <w:szCs w:val="24"/>
        </w:rPr>
        <w:t>证照章使用情况</w:t>
      </w:r>
      <w:bookmarkEnd w:id="39"/>
      <w:bookmarkEnd w:id="40"/>
      <w:bookmarkEnd w:id="41"/>
    </w:p>
    <w:tbl>
      <w:tblPr>
        <w:tblW w:w="571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85"/>
        <w:gridCol w:w="2106"/>
        <w:gridCol w:w="2792"/>
        <w:gridCol w:w="836"/>
        <w:gridCol w:w="1295"/>
      </w:tblGrid>
      <w:tr w:rsidR="002B2EA5" w14:paraId="5531A865" w14:textId="77777777">
        <w:trPr>
          <w:cantSplit/>
          <w:trHeight w:val="540"/>
          <w:tblHeader/>
          <w:jc w:val="center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EACE57" w14:textId="77777777" w:rsidR="002B2EA5" w:rsidRDefault="002C1E92">
            <w:pPr>
              <w:spacing w:line="36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bookmarkStart w:id="42" w:name="_Toc45616915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盖章日期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FA9721" w14:textId="77777777" w:rsidR="002B2EA5" w:rsidRDefault="002C1E92">
            <w:pPr>
              <w:spacing w:line="36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印鉴名称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849751" w14:textId="77777777" w:rsidR="002B2EA5" w:rsidRDefault="002C1E92">
            <w:pPr>
              <w:spacing w:line="36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用印事由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ADDF75" w14:textId="77777777" w:rsidR="002B2EA5" w:rsidRDefault="002C1E92">
            <w:pPr>
              <w:spacing w:line="36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用印材料及份数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626DF6" w14:textId="77777777" w:rsidR="002B2EA5" w:rsidRDefault="002C1E92">
            <w:pPr>
              <w:spacing w:line="36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经办人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2143C4" w14:textId="77777777" w:rsidR="002B2EA5" w:rsidRDefault="002C1E92">
            <w:pPr>
              <w:spacing w:line="36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监印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证人</w:t>
            </w:r>
          </w:p>
        </w:tc>
      </w:tr>
      <w:tr w:rsidR="002B2EA5" w14:paraId="4668EA42" w14:textId="77777777">
        <w:trPr>
          <w:cantSplit/>
          <w:trHeight w:val="540"/>
          <w:jc w:val="center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15FDA2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2021/7/6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B032F9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公章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A075DE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领誉豪庭项目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临时围挡零星工程竣工验收报告用印申请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D67F6C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领誉豪庭项目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临时围挡零星工程竣工验收报告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份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E30770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王红欣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A105D1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胡方薇、贾鹏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王云飞、刘国华</w:t>
            </w:r>
          </w:p>
        </w:tc>
      </w:tr>
      <w:tr w:rsidR="002B2EA5" w14:paraId="606D8D7A" w14:textId="77777777">
        <w:trPr>
          <w:cantSplit/>
          <w:trHeight w:val="540"/>
          <w:jc w:val="center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EFBCD2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2021/7/6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2B8BC6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公章、法人章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9DE959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廊坊中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所项目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正式电报装用印申请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0DBA92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用电申请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份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/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廊坊荣弘房地产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开发有限责任公司营业执照复印件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份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/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廊坊荣弘房地产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开发有限责任公司法人身份证复印件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份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一般纳税人信息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份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基本存款账户信息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份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核准证或其他核准文件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份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国有土地使用权证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份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建设用地规划许可证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领誉豪庭项目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地块一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2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份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平面规划图（规划局盖章、市长签字）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份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授权委托书及经办人身份证复印件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份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用电业务办理告知书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份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客户安全用电告知书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份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客户业扩报装服务意见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调差表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份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客户主要用电设备清单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份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联系人资料表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份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高压客户用电登记表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份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BB5891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王红欣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41913D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胡方薇、贾鹏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王云飞、刘国华</w:t>
            </w:r>
          </w:p>
        </w:tc>
      </w:tr>
      <w:tr w:rsidR="002B2EA5" w14:paraId="38308A41" w14:textId="77777777">
        <w:trPr>
          <w:cantSplit/>
          <w:trHeight w:val="540"/>
          <w:jc w:val="center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D963A0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2021/7/6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CFD6F3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公章、法人章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144ADD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奥园誉城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一期项目临时道路工程合同用印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88FE64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奥园誉城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一期项目临时道路工程合同，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份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9410C8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段宏星</w:t>
            </w:r>
            <w:proofErr w:type="gram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5482F4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胡方薇、贾鹏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王云飞、刘国华</w:t>
            </w:r>
          </w:p>
        </w:tc>
      </w:tr>
      <w:tr w:rsidR="002B2EA5" w14:paraId="49C13569" w14:textId="77777777">
        <w:trPr>
          <w:cantSplit/>
          <w:trHeight w:val="540"/>
          <w:jc w:val="center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34C19F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2021/7/6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F4BAB7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公章、法人章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ABE309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奥园誉城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项目一期一标段</w:t>
            </w: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34#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地块</w:t>
            </w:r>
            <w:r>
              <w:rPr>
                <w:rFonts w:ascii="黑体" w:eastAsia="黑体" w:cs="黑体" w:hint="eastAsia"/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1#—14#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楼</w:t>
            </w:r>
            <w:r>
              <w:rPr>
                <w:rFonts w:ascii="黑体" w:eastAsia="黑体" w:cs="黑体" w:hint="eastAsia"/>
                <w:color w:val="000000"/>
                <w:sz w:val="18"/>
                <w:szCs w:val="18"/>
                <w:lang w:bidi="ar"/>
              </w:rPr>
              <w:t>）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基坑支护、降水工程合同用印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31A0F7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奥园誉城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项目一期一标段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34#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地块（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1#—14#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楼）基坑支护、降水工程合同，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份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F915A0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段宏星</w:t>
            </w:r>
            <w:proofErr w:type="gram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BF5232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胡方薇、贾鹏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王云飞、刘国华</w:t>
            </w:r>
          </w:p>
        </w:tc>
      </w:tr>
      <w:tr w:rsidR="002B2EA5" w14:paraId="1AA23993" w14:textId="77777777">
        <w:trPr>
          <w:cantSplit/>
          <w:trHeight w:val="540"/>
          <w:jc w:val="center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2AD08B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2021/7/6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8F1E57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公章、法人章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8BD224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奥园誉城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一期项目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34#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地块（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1#—14#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楼）桩基础工程施工合同用印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095D16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奥园誉城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一期项目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34#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地块（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1#—14#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楼）桩基础工程施工合同，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份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44DCB4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段宏星</w:t>
            </w:r>
            <w:proofErr w:type="gram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D39259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胡方薇、贾鹏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王云飞、刘国华</w:t>
            </w:r>
          </w:p>
        </w:tc>
      </w:tr>
      <w:tr w:rsidR="002B2EA5" w14:paraId="646CEBD7" w14:textId="77777777">
        <w:trPr>
          <w:cantSplit/>
          <w:trHeight w:val="540"/>
          <w:jc w:val="center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877CB0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2021/7/6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C7664B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公章、法人章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AC3CD7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奥园誉城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一期项目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34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号地块（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1#—14#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楼）、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36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号地块（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31#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bidi="ar"/>
              </w:rPr>
              <w:t>—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40#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楼）土石方工程施工合同用印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A6C5AA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奥园誉城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一期项目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34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号地块（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1#—14#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楼）、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36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号地块（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31#—40#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楼）土石方工程施工合同，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份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FA087E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段宏星</w:t>
            </w:r>
            <w:proofErr w:type="gram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2480C6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胡方薇、贾鹏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王云飞、刘国华</w:t>
            </w:r>
          </w:p>
        </w:tc>
      </w:tr>
      <w:tr w:rsidR="002B2EA5" w14:paraId="39B2F66F" w14:textId="77777777">
        <w:trPr>
          <w:cantSplit/>
          <w:trHeight w:val="540"/>
          <w:jc w:val="center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A094FC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2021/7/6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806761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公章、法人章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0ADA4B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奥园誉城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一期项目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35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号地块（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15#—30#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楼）土石方工程施工合同用印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6531DC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奥园誉城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一期项目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35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号地块（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15#—30#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楼）土石方工程施工合同，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份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368AC1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段宏星</w:t>
            </w:r>
            <w:proofErr w:type="gram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75FE8B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胡方薇、贾鹏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王云飞、刘国华</w:t>
            </w:r>
          </w:p>
        </w:tc>
      </w:tr>
      <w:tr w:rsidR="002B2EA5" w14:paraId="75BBAC4E" w14:textId="77777777">
        <w:trPr>
          <w:cantSplit/>
          <w:trHeight w:val="540"/>
          <w:jc w:val="center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A4D54C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lastRenderedPageBreak/>
              <w:t>2021/7/6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977756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公章、法人章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C9F6F6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奥园誉城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一期项目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34#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地块、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35#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地块、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36#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地块临时用电工程施工合同用印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13F13E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奥园誉城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一期项目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34#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地块、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35#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地块、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36#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地块临时用电工程施工合同，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份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1AA202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段宏星</w:t>
            </w:r>
            <w:proofErr w:type="gram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C5C8F9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胡方薇、贾鹏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王云飞、刘国华</w:t>
            </w:r>
          </w:p>
        </w:tc>
      </w:tr>
      <w:tr w:rsidR="002B2EA5" w14:paraId="71314CF0" w14:textId="77777777">
        <w:trPr>
          <w:cantSplit/>
          <w:trHeight w:val="540"/>
          <w:jc w:val="center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CE20DA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bookmarkStart w:id="43" w:name="_Toc1638656503"/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2021/7/6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CF100D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公章、法人章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A7C027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奥园誉城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一期工程示范区售楼处幕墙工程施工合同用印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8374B5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奥园誉城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一期工程示范区售楼处幕墙工程施工合同，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份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2103BF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段宏星</w:t>
            </w:r>
            <w:proofErr w:type="gram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996E82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胡方薇、贾鹏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王云飞、刘国华</w:t>
            </w:r>
          </w:p>
        </w:tc>
      </w:tr>
      <w:tr w:rsidR="002B2EA5" w14:paraId="3793BAC9" w14:textId="77777777">
        <w:trPr>
          <w:cantSplit/>
          <w:trHeight w:val="540"/>
          <w:jc w:val="center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61799E" w14:textId="77777777" w:rsidR="002B2EA5" w:rsidRDefault="002C1E92">
            <w:pPr>
              <w:jc w:val="center"/>
              <w:textAlignment w:val="center"/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2021/7/6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836190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公章、法人章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42AFE0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奥园誉城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一期项目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35#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地块（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15#—30#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楼）监理服务工程合同用印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61E0B0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奥园誉城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一期项目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35#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地块（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15#—30#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楼）监理服务工程合同，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份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F5C89B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段宏星</w:t>
            </w:r>
            <w:proofErr w:type="gram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1DC822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胡方薇、贾鹏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王云飞、刘国华</w:t>
            </w:r>
          </w:p>
        </w:tc>
      </w:tr>
      <w:tr w:rsidR="002B2EA5" w14:paraId="72C3C7F9" w14:textId="77777777">
        <w:trPr>
          <w:cantSplit/>
          <w:trHeight w:val="540"/>
          <w:jc w:val="center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718337" w14:textId="77777777" w:rsidR="002B2EA5" w:rsidRDefault="002C1E92">
            <w:pPr>
              <w:jc w:val="center"/>
              <w:textAlignment w:val="center"/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2021/7/6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C3B8C9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公章、法人章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94CEC3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奥园誉城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一期项目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34#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地块（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1#—14#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楼）、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36#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地块（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31#—40#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楼）监理服务工程合同用印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CCDD38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奥园誉城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一期项目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34#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地块（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1#—14#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楼）、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36#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地块（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31#—40#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楼）监理服务工程合同，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份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4F60AB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段宏星</w:t>
            </w:r>
            <w:proofErr w:type="gram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3C6A38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胡方薇、贾鹏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王云飞、刘国华</w:t>
            </w:r>
          </w:p>
        </w:tc>
      </w:tr>
      <w:tr w:rsidR="002B2EA5" w14:paraId="483EA1F8" w14:textId="77777777">
        <w:trPr>
          <w:cantSplit/>
          <w:trHeight w:val="540"/>
          <w:jc w:val="center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DB8F4B" w14:textId="77777777" w:rsidR="002B2EA5" w:rsidRDefault="002C1E92">
            <w:pPr>
              <w:jc w:val="center"/>
              <w:textAlignment w:val="center"/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2021/7/6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15298F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公章、法人章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E80958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物业代理合同用印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BB703A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《奥园誉城项目物业招标代理合同》，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份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CD3344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安瑞青</w:t>
            </w:r>
            <w:proofErr w:type="gram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349B82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胡方薇、贾鹏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王云飞、刘国华</w:t>
            </w:r>
          </w:p>
        </w:tc>
      </w:tr>
      <w:tr w:rsidR="002B2EA5" w14:paraId="277DF7F5" w14:textId="77777777">
        <w:trPr>
          <w:cantSplit/>
          <w:trHeight w:val="2586"/>
          <w:jc w:val="center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D87578" w14:textId="77777777" w:rsidR="002B2EA5" w:rsidRDefault="002C1E92">
            <w:pPr>
              <w:jc w:val="center"/>
              <w:textAlignment w:val="center"/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2021/7/13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1F5648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公章、法人章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3DF241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工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规证资料</w:t>
            </w:r>
            <w:proofErr w:type="gramEnd"/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83893F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项目总平图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份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效果图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份，河北省建设工程申请书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地下室总平面规划图审核意见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行政许可申请书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廊坊市自然资源和规划局申请书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防空地下室规划建设条件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委托书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项目资料审核确认单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不动产权证书分别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份，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领誉豪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庭地上定位图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/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领誉豪庭地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下定位图各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份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35035D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安瑞青</w:t>
            </w:r>
            <w:proofErr w:type="gram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CED994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胡方薇、贾鹏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王云飞、刘国华</w:t>
            </w:r>
          </w:p>
        </w:tc>
      </w:tr>
      <w:tr w:rsidR="002B2EA5" w14:paraId="1430A80E" w14:textId="77777777">
        <w:trPr>
          <w:cantSplit/>
          <w:trHeight w:val="684"/>
          <w:jc w:val="center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9E28C7" w14:textId="77777777" w:rsidR="002B2EA5" w:rsidRDefault="002C1E92">
            <w:pPr>
              <w:jc w:val="center"/>
              <w:textAlignment w:val="center"/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2021/7/23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8F2BAB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公章、法人章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8AFCA3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奥园誉城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项目工程造价合同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0AD7EC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《廊坊奥园誉城项目工程造价合同》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份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0A695A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安瑞青</w:t>
            </w:r>
            <w:proofErr w:type="gram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787BC2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胡方薇、贾鹏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王云飞、刘国华</w:t>
            </w:r>
          </w:p>
        </w:tc>
      </w:tr>
      <w:tr w:rsidR="002B2EA5" w14:paraId="7BC3BF0D" w14:textId="77777777">
        <w:trPr>
          <w:cantSplit/>
          <w:trHeight w:val="654"/>
          <w:jc w:val="center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ABEE1D" w14:textId="77777777" w:rsidR="002B2EA5" w:rsidRDefault="002C1E92">
            <w:pPr>
              <w:jc w:val="center"/>
              <w:textAlignment w:val="center"/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2021/7/26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DA9DE2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公章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E7CEA7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关于设计费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保理支付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资料用印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EFB78E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《买方确认函》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份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61A916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王亚桐</w:t>
            </w:r>
            <w:proofErr w:type="gram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A09D6A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胡方薇、贾鹏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王云飞、刘国华</w:t>
            </w:r>
          </w:p>
        </w:tc>
      </w:tr>
      <w:tr w:rsidR="002B2EA5" w14:paraId="365406DF" w14:textId="77777777">
        <w:trPr>
          <w:cantSplit/>
          <w:trHeight w:val="699"/>
          <w:jc w:val="center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8543DF" w14:textId="77777777" w:rsidR="002B2EA5" w:rsidRDefault="002C1E92">
            <w:pPr>
              <w:jc w:val="center"/>
              <w:textAlignment w:val="center"/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2021/7/26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897616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公章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840D0B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年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医保调整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基数申请用印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F56425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《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年城镇职工基本医疗保险缴费基数申报承诺书》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份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0FB0BD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刘晓静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FC1F92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胡方薇、贾鹏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王云飞、刘国华</w:t>
            </w:r>
          </w:p>
        </w:tc>
      </w:tr>
      <w:tr w:rsidR="002B2EA5" w14:paraId="462F8823" w14:textId="77777777">
        <w:trPr>
          <w:cantSplit/>
          <w:trHeight w:val="540"/>
          <w:jc w:val="center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9862F7" w14:textId="77777777" w:rsidR="002B2EA5" w:rsidRDefault="002C1E92">
            <w:pPr>
              <w:jc w:val="center"/>
              <w:textAlignment w:val="center"/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2021/7/26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19824A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公章、法人章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A7FB38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用户接水施工协议用印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5D5EE0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《用户接水施工协议》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份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0D79E8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王红欣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0AC4DF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胡方薇、贾鹏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王云飞、刘国华</w:t>
            </w:r>
          </w:p>
        </w:tc>
      </w:tr>
      <w:tr w:rsidR="002B2EA5" w14:paraId="699E2999" w14:textId="77777777">
        <w:trPr>
          <w:cantSplit/>
          <w:trHeight w:val="724"/>
          <w:jc w:val="center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867A7D" w14:textId="77777777" w:rsidR="002B2EA5" w:rsidRDefault="002C1E92">
            <w:pPr>
              <w:jc w:val="center"/>
              <w:textAlignment w:val="center"/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2021/7/26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15C3BC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公章、法人章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02D139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中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所项目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授权委托书用印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214DF3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《企业信用信息查询及留存授权书》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份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B83FBD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杨美娜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72150C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胡方薇、贾鹏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王云飞、刘国华</w:t>
            </w:r>
          </w:p>
        </w:tc>
      </w:tr>
    </w:tbl>
    <w:p w14:paraId="73AED448" w14:textId="77777777" w:rsidR="002B2EA5" w:rsidRDefault="002C1E92">
      <w:pPr>
        <w:pStyle w:val="2"/>
        <w:spacing w:before="300" w:after="300" w:line="360" w:lineRule="auto"/>
        <w:jc w:val="left"/>
        <w:rPr>
          <w:rFonts w:eastAsiaTheme="minorEastAsia" w:cs="Arial"/>
          <w:sz w:val="24"/>
          <w:szCs w:val="24"/>
        </w:rPr>
      </w:pPr>
      <w:r>
        <w:rPr>
          <w:rFonts w:eastAsiaTheme="minorEastAsia" w:cs="Arial"/>
          <w:sz w:val="24"/>
          <w:szCs w:val="24"/>
        </w:rPr>
        <w:t>4.2</w:t>
      </w:r>
      <w:r>
        <w:rPr>
          <w:rFonts w:eastAsiaTheme="minorEastAsia" w:cs="Arial"/>
          <w:sz w:val="24"/>
          <w:szCs w:val="24"/>
        </w:rPr>
        <w:t>证照章外出使用情况</w:t>
      </w:r>
      <w:bookmarkEnd w:id="42"/>
      <w:bookmarkEnd w:id="43"/>
    </w:p>
    <w:p w14:paraId="1512B81C" w14:textId="77777777" w:rsidR="002B2EA5" w:rsidRDefault="002C1E92">
      <w:pPr>
        <w:spacing w:line="360" w:lineRule="auto"/>
        <w:rPr>
          <w:rFonts w:ascii="Arial" w:eastAsiaTheme="minorEastAsia" w:hAnsi="Arial" w:cs="Arial"/>
          <w:color w:val="000000"/>
          <w:sz w:val="21"/>
          <w:szCs w:val="21"/>
        </w:rPr>
      </w:pPr>
      <w:bookmarkStart w:id="44" w:name="_Toc18559"/>
      <w:bookmarkStart w:id="45" w:name="_Toc535580095"/>
      <w:bookmarkStart w:id="46" w:name="_Toc532281661"/>
      <w:bookmarkStart w:id="47" w:name="_Toc535570754"/>
      <w:bookmarkStart w:id="48" w:name="_Toc535508640"/>
      <w:bookmarkStart w:id="49" w:name="_Toc535580027"/>
      <w:bookmarkStart w:id="50" w:name="_Toc2068"/>
      <w:r>
        <w:rPr>
          <w:rFonts w:ascii="Arial" w:eastAsiaTheme="minorEastAsia" w:hAnsi="Arial" w:cs="Arial" w:hint="eastAsia"/>
          <w:color w:val="000000"/>
          <w:sz w:val="21"/>
          <w:szCs w:val="21"/>
        </w:rPr>
        <w:t>2021</w:t>
      </w:r>
      <w:r>
        <w:rPr>
          <w:rFonts w:ascii="Arial" w:eastAsiaTheme="minorEastAsia" w:hAnsi="Arial" w:cs="Arial"/>
          <w:color w:val="000000"/>
          <w:sz w:val="21"/>
          <w:szCs w:val="21"/>
        </w:rPr>
        <w:t>年</w:t>
      </w:r>
      <w:r>
        <w:rPr>
          <w:rFonts w:ascii="Arial" w:eastAsiaTheme="minorEastAsia" w:hAnsi="Arial" w:cs="Arial" w:hint="eastAsia"/>
          <w:color w:val="000000"/>
          <w:sz w:val="21"/>
          <w:szCs w:val="21"/>
        </w:rPr>
        <w:t>7</w:t>
      </w:r>
      <w:r>
        <w:rPr>
          <w:rFonts w:ascii="Arial" w:eastAsiaTheme="minorEastAsia" w:hAnsi="Arial" w:cs="Arial" w:hint="eastAsia"/>
          <w:color w:val="000000"/>
          <w:sz w:val="21"/>
          <w:szCs w:val="21"/>
        </w:rPr>
        <w:t>月</w:t>
      </w:r>
      <w:r>
        <w:rPr>
          <w:rFonts w:ascii="Arial" w:eastAsiaTheme="minorEastAsia" w:hAnsi="Arial" w:cs="Arial"/>
          <w:color w:val="000000"/>
          <w:sz w:val="21"/>
          <w:szCs w:val="21"/>
        </w:rPr>
        <w:t>证</w:t>
      </w:r>
      <w:proofErr w:type="gramStart"/>
      <w:r>
        <w:rPr>
          <w:rFonts w:ascii="Arial" w:eastAsiaTheme="minorEastAsia" w:hAnsi="Arial" w:cs="Arial"/>
          <w:color w:val="000000"/>
          <w:sz w:val="21"/>
          <w:szCs w:val="21"/>
        </w:rPr>
        <w:t>照章</w:t>
      </w:r>
      <w:r>
        <w:rPr>
          <w:rFonts w:ascii="Arial" w:eastAsiaTheme="minorEastAsia" w:hAnsi="Arial" w:cs="Arial" w:hint="eastAsia"/>
          <w:color w:val="000000"/>
          <w:sz w:val="21"/>
          <w:szCs w:val="21"/>
        </w:rPr>
        <w:t>未</w:t>
      </w:r>
      <w:proofErr w:type="gramEnd"/>
      <w:r>
        <w:rPr>
          <w:rFonts w:ascii="Arial" w:eastAsiaTheme="minorEastAsia" w:hAnsi="Arial" w:cs="Arial"/>
          <w:color w:val="000000"/>
          <w:sz w:val="21"/>
          <w:szCs w:val="21"/>
        </w:rPr>
        <w:t>外出使用。</w:t>
      </w:r>
    </w:p>
    <w:p w14:paraId="0A2DB7A8" w14:textId="77777777" w:rsidR="002B2EA5" w:rsidRDefault="002B2EA5">
      <w:pPr>
        <w:spacing w:line="360" w:lineRule="auto"/>
        <w:rPr>
          <w:rFonts w:ascii="Arial" w:eastAsiaTheme="minorEastAsia" w:hAnsi="Arial" w:cs="Arial"/>
          <w:color w:val="000000"/>
          <w:sz w:val="21"/>
          <w:szCs w:val="21"/>
        </w:rPr>
      </w:pPr>
    </w:p>
    <w:p w14:paraId="16EB6553" w14:textId="77777777" w:rsidR="002B2EA5" w:rsidRDefault="002B2EA5">
      <w:pPr>
        <w:spacing w:line="360" w:lineRule="auto"/>
        <w:ind w:firstLineChars="200" w:firstLine="420"/>
        <w:rPr>
          <w:rFonts w:ascii="Arial" w:eastAsiaTheme="minorEastAsia" w:hAnsi="Arial" w:cs="Arial"/>
          <w:color w:val="000000"/>
          <w:sz w:val="21"/>
          <w:szCs w:val="21"/>
        </w:rPr>
      </w:pPr>
    </w:p>
    <w:p w14:paraId="5F9AEAF5" w14:textId="77777777" w:rsidR="002B2EA5" w:rsidRDefault="002C1E92">
      <w:pPr>
        <w:pStyle w:val="1"/>
        <w:rPr>
          <w:rFonts w:eastAsiaTheme="minorEastAsia" w:cs="Arial"/>
        </w:rPr>
      </w:pPr>
      <w:bookmarkStart w:id="51" w:name="_Toc1569556793"/>
      <w:r>
        <w:rPr>
          <w:rFonts w:eastAsiaTheme="minorEastAsia" w:cs="Arial"/>
        </w:rPr>
        <w:t>5</w:t>
      </w:r>
      <w:r>
        <w:rPr>
          <w:rFonts w:eastAsiaTheme="minorEastAsia" w:cs="Arial"/>
        </w:rPr>
        <w:t>合同签订情况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tbl>
      <w:tblPr>
        <w:tblW w:w="58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586"/>
        <w:gridCol w:w="1347"/>
        <w:gridCol w:w="4083"/>
        <w:gridCol w:w="1225"/>
        <w:gridCol w:w="857"/>
      </w:tblGrid>
      <w:tr w:rsidR="002B2EA5" w14:paraId="730098B2" w14:textId="77777777">
        <w:trPr>
          <w:trHeight w:val="570"/>
          <w:tblHeader/>
          <w:jc w:val="center"/>
        </w:trPr>
        <w:tc>
          <w:tcPr>
            <w:tcW w:w="2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5348F9F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bookmarkStart w:id="52" w:name="_Toc55378675"/>
            <w:bookmarkStart w:id="53" w:name="_Toc43890056"/>
            <w:bookmarkStart w:id="54" w:name="_Toc411430359"/>
            <w:bookmarkStart w:id="55" w:name="_Toc373309851"/>
            <w:bookmarkStart w:id="56" w:name="_Toc532281663"/>
            <w:bookmarkStart w:id="57" w:name="_Toc11750"/>
            <w:bookmarkStart w:id="58" w:name="_Toc535580097"/>
            <w:bookmarkStart w:id="59" w:name="_Toc535570756"/>
            <w:bookmarkStart w:id="60" w:name="_Toc535508642"/>
            <w:bookmarkStart w:id="61" w:name="_Toc535580029"/>
            <w:bookmarkStart w:id="62" w:name="_Toc1668"/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2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C769FB3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bidi="ar"/>
              </w:rPr>
              <w:t>对方单位</w:t>
            </w:r>
          </w:p>
        </w:tc>
        <w:tc>
          <w:tcPr>
            <w:tcW w:w="6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DD9872B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bidi="ar"/>
              </w:rPr>
              <w:t>合同文件名称</w:t>
            </w:r>
          </w:p>
        </w:tc>
        <w:tc>
          <w:tcPr>
            <w:tcW w:w="2113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D23611A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bidi="ar"/>
              </w:rPr>
              <w:t>合同内容</w:t>
            </w:r>
          </w:p>
        </w:tc>
        <w:tc>
          <w:tcPr>
            <w:tcW w:w="63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150EC2D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bidi="ar"/>
              </w:rPr>
              <w:t>合同金额（元）</w:t>
            </w:r>
          </w:p>
        </w:tc>
        <w:tc>
          <w:tcPr>
            <w:tcW w:w="44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8149FF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bidi="ar"/>
              </w:rPr>
              <w:t>签约日期</w:t>
            </w:r>
          </w:p>
        </w:tc>
      </w:tr>
      <w:tr w:rsidR="002B2EA5" w14:paraId="2C128CA9" w14:textId="77777777">
        <w:trPr>
          <w:trHeight w:val="1440"/>
          <w:jc w:val="center"/>
        </w:trPr>
        <w:tc>
          <w:tcPr>
            <w:tcW w:w="2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8EED56E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82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7EC508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乙方：河北方舟工程项目管理有限公司</w:t>
            </w:r>
          </w:p>
        </w:tc>
        <w:tc>
          <w:tcPr>
            <w:tcW w:w="6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59CFA7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奥园誉城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一期项目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34#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地块（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1#—14#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楼）、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36#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地块（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31#—40#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楼）监理服务工程合同</w:t>
            </w:r>
          </w:p>
        </w:tc>
        <w:tc>
          <w:tcPr>
            <w:tcW w:w="2113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7FE401" w14:textId="77777777" w:rsidR="002B2EA5" w:rsidRDefault="002C1E92">
            <w:pPr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根据国家有关规定对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奥园誉城一期项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日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34#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地块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1#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一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14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楼）、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36#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地块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31#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一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40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楼）及示范区监理服务工程工作（包含建筑物内公共部分精装修），包括不限于地质勘探工程、高低压配电工程，燃气工程、白蚁防治工程、基坑支护工程、地基与基础工程、主体结构工程、建筑装饰装修工程、外幕墙及外墙涂料工程、建筑屋面工程、建筑给水排水工程、建筑电气工程、智能建筑工程、通风与空调工程、电梯工程、消防工程、人防工程、室外园林绿化工程、室外市政（道路、给排水）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及综合管线工程、示范区主体工程、示范区售楼处精装修工程、示范区售楼处外装工程、示范区景观工程等本项目涉及的全部工程。</w:t>
            </w:r>
          </w:p>
        </w:tc>
        <w:tc>
          <w:tcPr>
            <w:tcW w:w="63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05AC5E3" w14:textId="77777777" w:rsidR="002B2EA5" w:rsidRDefault="002C1E92">
            <w:pPr>
              <w:jc w:val="center"/>
              <w:textAlignment w:val="center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 xml:space="preserve">3,419,225.70 </w:t>
            </w:r>
          </w:p>
        </w:tc>
        <w:tc>
          <w:tcPr>
            <w:tcW w:w="44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669943" w14:textId="77777777" w:rsidR="002B2EA5" w:rsidRDefault="002C1E92">
            <w:pPr>
              <w:jc w:val="center"/>
              <w:textAlignment w:val="center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</w:t>
            </w: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/7/6</w:t>
            </w:r>
          </w:p>
        </w:tc>
      </w:tr>
      <w:tr w:rsidR="002B2EA5" w14:paraId="5BC4F02F" w14:textId="77777777">
        <w:trPr>
          <w:trHeight w:val="1440"/>
          <w:jc w:val="center"/>
        </w:trPr>
        <w:tc>
          <w:tcPr>
            <w:tcW w:w="2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EAB09C2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82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2A23390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乙方：河北万盈工程项目管理咨询有限公司</w:t>
            </w:r>
          </w:p>
        </w:tc>
        <w:tc>
          <w:tcPr>
            <w:tcW w:w="6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A0FE39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奥园誉城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一期项目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35#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地块（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15#—30#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楼）监理服务工程合同</w:t>
            </w:r>
          </w:p>
        </w:tc>
        <w:tc>
          <w:tcPr>
            <w:tcW w:w="2113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457B31" w14:textId="77777777" w:rsidR="002B2EA5" w:rsidRDefault="002C1E92">
            <w:pPr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根据国家有关规范规定对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而坊奥园誉城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一期项目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35#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地块（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15#-30#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楼）及示范区监理服务工程工作（包含建筑物内公共部分精装修），包括不限于地质勘探工程、高低压配电工程，燃气工程、白蚁防治工程、基坑支护工程、地基与基础工程、主体结构工程、建筑装饰装修工程、外幕墙及外墙涂料工程、建筑屋面工程、建筑给水排水工程、建筑电气工程、智能建筑工程、通风与空调工程、电梯工程、消防工程、人防工程、室外园林绿化工程、室外市政（道路、给排水）及综合管线工程、示范区主体工程、示范区售楼处精装修工程、示范区售楼处外装工程、示范区景观工程等本项目涉及的全部工程。</w:t>
            </w:r>
          </w:p>
        </w:tc>
        <w:tc>
          <w:tcPr>
            <w:tcW w:w="63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E93E044" w14:textId="77777777" w:rsidR="002B2EA5" w:rsidRDefault="002C1E92">
            <w:pPr>
              <w:jc w:val="center"/>
              <w:textAlignment w:val="center"/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 xml:space="preserve">2,485,611.90 </w:t>
            </w:r>
          </w:p>
        </w:tc>
        <w:tc>
          <w:tcPr>
            <w:tcW w:w="44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A0F65E6" w14:textId="77777777" w:rsidR="002B2EA5" w:rsidRDefault="002C1E92">
            <w:pPr>
              <w:jc w:val="center"/>
              <w:textAlignment w:val="center"/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2021/7/6</w:t>
            </w:r>
          </w:p>
        </w:tc>
      </w:tr>
      <w:tr w:rsidR="002B2EA5" w14:paraId="4FC1B694" w14:textId="77777777">
        <w:trPr>
          <w:trHeight w:val="1440"/>
          <w:jc w:val="center"/>
        </w:trPr>
        <w:tc>
          <w:tcPr>
            <w:tcW w:w="2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D3F2DCA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82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BCC7BBE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乙方：河北建设集团装饰工程有限公司</w:t>
            </w:r>
          </w:p>
        </w:tc>
        <w:tc>
          <w:tcPr>
            <w:tcW w:w="6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EB40E4E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奥园誉城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一期工程示范区售楼处幕墙工程施工合同</w:t>
            </w:r>
          </w:p>
        </w:tc>
        <w:tc>
          <w:tcPr>
            <w:tcW w:w="2113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95778F" w14:textId="77777777" w:rsidR="002B2EA5" w:rsidRDefault="002C1E92">
            <w:pPr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奥园誉城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一期工程示范×售楼处幕墙工程纸及深化图纸所示的全部工作内容，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括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图纸深化费用、石材幕墙、仿铜铝板（氟碳喷涂）幕墙、玻璃幕墙（含消防救援窗）、铝扣板雨棚、铝合金地弹门等承包内容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;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泛光照明工程图纸及深化图纸所示的全部工作内容，包括电源线缆及线管的数设，变压器、灯具安装等承包内容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;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样板间外窗工程图纸及深化图纸所示的全部工作内容，包括样板间外窗，空调机位栏杆、护窗栏杆、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梯栏杆扶干等承包内容，现场暂无临电。临水接驳点，甲方临水、临电接驳工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lastRenderedPageBreak/>
              <w:t>程完成之前，由中标单位自行处理工程用水、用电问题，产生费用计入包干总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价内</w:t>
            </w:r>
            <w:r>
              <w:rPr>
                <w:rFonts w:ascii="黑体" w:eastAsia="黑体" w:cs="黑体" w:hint="eastAsia"/>
                <w:color w:val="000000"/>
                <w:sz w:val="18"/>
                <w:szCs w:val="18"/>
                <w:lang w:bidi="ar"/>
              </w:rPr>
              <w:t>。</w:t>
            </w:r>
          </w:p>
        </w:tc>
        <w:tc>
          <w:tcPr>
            <w:tcW w:w="63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18B61E" w14:textId="77777777" w:rsidR="002B2EA5" w:rsidRDefault="002C1E92">
            <w:pPr>
              <w:jc w:val="center"/>
              <w:textAlignment w:val="center"/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lastRenderedPageBreak/>
              <w:t xml:space="preserve">2,701,486.02 </w:t>
            </w:r>
          </w:p>
        </w:tc>
        <w:tc>
          <w:tcPr>
            <w:tcW w:w="44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80F5878" w14:textId="77777777" w:rsidR="002B2EA5" w:rsidRDefault="002C1E92">
            <w:pPr>
              <w:jc w:val="center"/>
              <w:textAlignment w:val="center"/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2021/7/6</w:t>
            </w:r>
          </w:p>
        </w:tc>
      </w:tr>
      <w:tr w:rsidR="002B2EA5" w14:paraId="440E42F7" w14:textId="77777777">
        <w:trPr>
          <w:trHeight w:val="1440"/>
          <w:jc w:val="center"/>
        </w:trPr>
        <w:tc>
          <w:tcPr>
            <w:tcW w:w="2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5863471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82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96A360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乙方：河北春秋工程技术有限公司</w:t>
            </w:r>
          </w:p>
        </w:tc>
        <w:tc>
          <w:tcPr>
            <w:tcW w:w="6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0668EC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奥园誉城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一期项目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34#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地块、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35#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地块、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36#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地块临时用电工程施工合同</w:t>
            </w:r>
          </w:p>
        </w:tc>
        <w:tc>
          <w:tcPr>
            <w:tcW w:w="2113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EF417C7" w14:textId="77777777" w:rsidR="002B2EA5" w:rsidRDefault="002C1E92">
            <w:pPr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自电力接驳点至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配电杆处图纸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范围内所有临时用电工程，包含土建空费，以及材料设备的采购、运输、安装、调试、验收及送电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;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所有相关手续的办理，完成临电方案在相关政府部门的批复，在与相关政府协调过程中产生的新增费用不再马计。按要求完成施工准备及施工过程等各阶段施工图纸的深化设计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;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须视察现场，准确理解并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熟悉旅工范围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及工作内容，合同签订后提出施工图纸、承包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范围及工作内容不清而要求增加费用或顺延工期的要求将不获考虑。</w:t>
            </w:r>
          </w:p>
        </w:tc>
        <w:tc>
          <w:tcPr>
            <w:tcW w:w="63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40F24E" w14:textId="77777777" w:rsidR="002B2EA5" w:rsidRDefault="002C1E92">
            <w:pPr>
              <w:jc w:val="center"/>
              <w:textAlignment w:val="center"/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 xml:space="preserve">2,583,969.88 </w:t>
            </w:r>
          </w:p>
        </w:tc>
        <w:tc>
          <w:tcPr>
            <w:tcW w:w="44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79C58F9" w14:textId="77777777" w:rsidR="002B2EA5" w:rsidRDefault="002C1E92">
            <w:pPr>
              <w:jc w:val="center"/>
              <w:textAlignment w:val="center"/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2021/7/6</w:t>
            </w:r>
          </w:p>
        </w:tc>
      </w:tr>
      <w:tr w:rsidR="002B2EA5" w14:paraId="7CB76301" w14:textId="77777777">
        <w:trPr>
          <w:trHeight w:val="1440"/>
          <w:jc w:val="center"/>
        </w:trPr>
        <w:tc>
          <w:tcPr>
            <w:tcW w:w="2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2BD6F8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82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E2CEC0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乙方：廊坊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市铭仁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土石方工程有限公司</w:t>
            </w:r>
          </w:p>
        </w:tc>
        <w:tc>
          <w:tcPr>
            <w:tcW w:w="6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224989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奥园誉城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一期项目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35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号地块（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15#—30#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楼）土石方工程施工合同</w:t>
            </w:r>
          </w:p>
        </w:tc>
        <w:tc>
          <w:tcPr>
            <w:tcW w:w="2113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C6BBF92" w14:textId="77777777" w:rsidR="002B2EA5" w:rsidRDefault="002C1E92">
            <w:pPr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按甲方提供的图纸、有关资料及完成面标高，承包本地块的土方工程，包括临时运输道路的挖、填、找平、铺设，临时水电的接驳（现在接驳点引进），土石方（各种土质、泥质、岩石各硬度、形态）开挖、外运、调运（即场地内土石方从高处挖、运、填至低处及土石方运至临近之场地内）、场地平整及整理、回填压实，场地建、构筑物的临时防护，地表及地下水排除，有地上管线排除，扬尘治理费（含雾炮、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裸土愿网覆盖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等一切防尘措施），完工后的场地消理，安 或服务 全文明施工措施及本项目所在地政府部门的有关规定措施，以及有经验的乙方根据实际情况可推断出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的为完成此项完整工程所需要的全部工作。临水、临电接驳点提供前，土方单位自行解决用水用电问题，产生费用计入包于单价内。防污地排冲洗设施建设完成之前，土方单位自行配备雾炮及防尘覆盖及道路洒水清扫等扬尘措施。</w:t>
            </w:r>
          </w:p>
        </w:tc>
        <w:tc>
          <w:tcPr>
            <w:tcW w:w="63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A123BA" w14:textId="77777777" w:rsidR="002B2EA5" w:rsidRDefault="002C1E92">
            <w:pPr>
              <w:jc w:val="center"/>
              <w:textAlignment w:val="center"/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 xml:space="preserve">1,039,167.69 </w:t>
            </w:r>
          </w:p>
        </w:tc>
        <w:tc>
          <w:tcPr>
            <w:tcW w:w="44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E44853" w14:textId="77777777" w:rsidR="002B2EA5" w:rsidRDefault="002C1E92">
            <w:pPr>
              <w:jc w:val="center"/>
              <w:textAlignment w:val="center"/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2021/7/6</w:t>
            </w:r>
          </w:p>
        </w:tc>
      </w:tr>
      <w:tr w:rsidR="002B2EA5" w14:paraId="4AB75682" w14:textId="77777777">
        <w:trPr>
          <w:trHeight w:val="1440"/>
          <w:jc w:val="center"/>
        </w:trPr>
        <w:tc>
          <w:tcPr>
            <w:tcW w:w="2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25E08D0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82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84D953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乙方：廊坊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市荣岳土石方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工程有限公司</w:t>
            </w:r>
          </w:p>
        </w:tc>
        <w:tc>
          <w:tcPr>
            <w:tcW w:w="6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91FCBF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奥园誉城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一期项目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34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号地块（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1#—14#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楼）、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36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号地块（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31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bidi="ar"/>
              </w:rPr>
              <w:t>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—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40#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楼）土石方工程施工合同</w:t>
            </w:r>
          </w:p>
        </w:tc>
        <w:tc>
          <w:tcPr>
            <w:tcW w:w="2113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9A230B" w14:textId="77777777" w:rsidR="002B2EA5" w:rsidRDefault="002C1E92">
            <w:pPr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按甲方提供的图纸、有关资料及完成面标高，承包本地块的土方工程，包括临时运输道路的挖、填、找平、铺设，临时水电的接驳（现在接驳点引进），土石方（各种土质、泥质、岩石各硬度、形态）开挖、外运、调运（即场地内土石方从高处挖、运、填至低处及土石方运至临近之项目场地内）、场地平整及整理、回填压实，场地建、构筑物的临时防护，地表及地下水排除，现 工程 产品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 有地上管线排除，扬尘治理费（含雾炮、裸土黑网覆盖等一切防尘措施），完工后的场地清理，安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|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全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lastRenderedPageBreak/>
              <w:t>文明施工措施及本项目所在地政府部门的有关规定措施，以及有经验的乙方根据实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际情况可推 或服务 断出的为完成此项完整工程所需要的全部工作。临水、临电接驳点提供前，上方单位自行解决施内容 工用水用电问题，产生费用计入包干单价内。首开区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栋楼要求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天之内优先开挖完成，其他楼栋按总工期控制。防污地排冲洗设施建设完成之前，土方单位自行配备雾炮及防尘覆盖及道路洒水清扫等扬尘措施。</w:t>
            </w:r>
          </w:p>
        </w:tc>
        <w:tc>
          <w:tcPr>
            <w:tcW w:w="63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A3F6044" w14:textId="77777777" w:rsidR="002B2EA5" w:rsidRDefault="002C1E92">
            <w:pPr>
              <w:jc w:val="center"/>
              <w:textAlignment w:val="center"/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lastRenderedPageBreak/>
              <w:t xml:space="preserve">15,962,614.08 </w:t>
            </w:r>
          </w:p>
        </w:tc>
        <w:tc>
          <w:tcPr>
            <w:tcW w:w="44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5D19E5" w14:textId="77777777" w:rsidR="002B2EA5" w:rsidRDefault="002C1E92">
            <w:pPr>
              <w:jc w:val="center"/>
              <w:textAlignment w:val="center"/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2021/7/6</w:t>
            </w:r>
          </w:p>
        </w:tc>
      </w:tr>
      <w:tr w:rsidR="002B2EA5" w14:paraId="55BC4A16" w14:textId="77777777">
        <w:trPr>
          <w:trHeight w:val="1440"/>
          <w:jc w:val="center"/>
        </w:trPr>
        <w:tc>
          <w:tcPr>
            <w:tcW w:w="2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67E9DDA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82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7AB239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乙方：冀北中原岩土工程有限公司</w:t>
            </w:r>
          </w:p>
        </w:tc>
        <w:tc>
          <w:tcPr>
            <w:tcW w:w="6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81422A0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奥园誉城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一期项目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34#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地块（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1#—14#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楼）桩基础工程施工合同</w:t>
            </w:r>
          </w:p>
        </w:tc>
        <w:tc>
          <w:tcPr>
            <w:tcW w:w="2113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813FF2" w14:textId="77777777" w:rsidR="002B2EA5" w:rsidRDefault="002C1E92">
            <w:pPr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按甲方提供的图纸、有关资料，承包廊坊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奥园警城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一期项目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34#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地块（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1#-14#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楼）桩基础工程，桩基定位放线、成孔、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砼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砼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浇筑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 xml:space="preserve">; 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桩基试验、检测、桩检测费（包含但不限于原材料基础检测费用、三方检测费用、大应变、小应变、静载实验等全部相关检测类费用）、验收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;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截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桩头及桩头、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桩间土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的清理外运（槽内需清理至槽底设计标高，并达到符合褥垫层施工的要求，且清运至园区外），褥垫层施工，以及在施工过程中的安全防护与修复等与本工程相关的一切工作、责任和费用，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本施工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范围内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的入防基坑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的开挖、清理与外运（外运出园区）及本工程涉及到的扬尘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费费用，要求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桩间土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、成孔形成的土方、桩头全部清运出甲方项目场地，施工桩长为桩底至褥垫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层底加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500mm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高保护桩长。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br/>
              <w:t xml:space="preserve"> </w:t>
            </w:r>
          </w:p>
        </w:tc>
        <w:tc>
          <w:tcPr>
            <w:tcW w:w="63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47F0F5D" w14:textId="77777777" w:rsidR="002B2EA5" w:rsidRDefault="002C1E92">
            <w:pPr>
              <w:jc w:val="center"/>
              <w:textAlignment w:val="center"/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 xml:space="preserve">9,156,579.82 </w:t>
            </w:r>
          </w:p>
        </w:tc>
        <w:tc>
          <w:tcPr>
            <w:tcW w:w="44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97D4490" w14:textId="77777777" w:rsidR="002B2EA5" w:rsidRDefault="002C1E92">
            <w:pPr>
              <w:jc w:val="center"/>
              <w:textAlignment w:val="center"/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2021/7/6</w:t>
            </w:r>
          </w:p>
        </w:tc>
      </w:tr>
      <w:tr w:rsidR="002B2EA5" w14:paraId="0B0C0B9F" w14:textId="77777777">
        <w:trPr>
          <w:trHeight w:val="1440"/>
          <w:jc w:val="center"/>
        </w:trPr>
        <w:tc>
          <w:tcPr>
            <w:tcW w:w="2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731EE9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82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275A037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乙方：廊坊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市乾润建设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工程有限公司</w:t>
            </w:r>
          </w:p>
        </w:tc>
        <w:tc>
          <w:tcPr>
            <w:tcW w:w="6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5905A6F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奥园誉城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一期项目临时道路工程合同</w:t>
            </w:r>
          </w:p>
        </w:tc>
        <w:tc>
          <w:tcPr>
            <w:tcW w:w="2113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DEA4937" w14:textId="77777777" w:rsidR="002B2EA5" w:rsidRDefault="002C1E92">
            <w:pPr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工程内容包括但不限于场地平整、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清表及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所有障碍物的清理、临时道路基础工程、临时道路、排水沟、措施费、相关政府部门协调费用、周边村民协调费用等一切为实施本工程所需的全部费用，工程内容以发包人签发的方案、施工图纸、《廊坊奥园誉城一期项目临时道路工程清单报价表》、指令单等为准</w:t>
            </w:r>
          </w:p>
        </w:tc>
        <w:tc>
          <w:tcPr>
            <w:tcW w:w="63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07843E" w14:textId="77777777" w:rsidR="002B2EA5" w:rsidRDefault="002C1E92">
            <w:pPr>
              <w:jc w:val="center"/>
              <w:textAlignment w:val="center"/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 xml:space="preserve">607,083.87 </w:t>
            </w:r>
          </w:p>
        </w:tc>
        <w:tc>
          <w:tcPr>
            <w:tcW w:w="44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692060" w14:textId="77777777" w:rsidR="002B2EA5" w:rsidRDefault="002C1E92">
            <w:pPr>
              <w:jc w:val="center"/>
              <w:textAlignment w:val="center"/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2021/7/6</w:t>
            </w:r>
          </w:p>
        </w:tc>
      </w:tr>
      <w:tr w:rsidR="002B2EA5" w14:paraId="1CEF5B70" w14:textId="77777777">
        <w:trPr>
          <w:trHeight w:val="1440"/>
          <w:jc w:val="center"/>
        </w:trPr>
        <w:tc>
          <w:tcPr>
            <w:tcW w:w="2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8269944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82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D2C2FC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乙方：廊坊市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浩峻建设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工程有限公司</w:t>
            </w:r>
          </w:p>
        </w:tc>
        <w:tc>
          <w:tcPr>
            <w:tcW w:w="6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8F0BFF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奥园誉城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项目物业招标代理合同</w:t>
            </w:r>
          </w:p>
        </w:tc>
        <w:tc>
          <w:tcPr>
            <w:tcW w:w="2113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CC164B" w14:textId="77777777" w:rsidR="002B2EA5" w:rsidRDefault="002C1E92">
            <w:pPr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代理工作内容（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）拟定招标方案；（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）编写招标文件；（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）按照规定进行招标前备案；（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）协助委托方联系、考察拟竞标的投标企业；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）发售招标文件；（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）组织现场踏勘和答疑；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）按招标文件的规定收取和退还投标保证金；（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）接收投标人递交的投标文件；（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）按规定抽取评标专家；（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）组织开标、评标；（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）按投标结果出具中标通知书</w:t>
            </w:r>
          </w:p>
        </w:tc>
        <w:tc>
          <w:tcPr>
            <w:tcW w:w="63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802139" w14:textId="77777777" w:rsidR="002B2EA5" w:rsidRDefault="002C1E92">
            <w:pPr>
              <w:jc w:val="center"/>
              <w:textAlignment w:val="center"/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 xml:space="preserve">383,072.64 </w:t>
            </w:r>
          </w:p>
        </w:tc>
        <w:tc>
          <w:tcPr>
            <w:tcW w:w="44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8769B7" w14:textId="77777777" w:rsidR="002B2EA5" w:rsidRDefault="002C1E92">
            <w:pPr>
              <w:jc w:val="center"/>
              <w:textAlignment w:val="center"/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2021/7/6</w:t>
            </w:r>
          </w:p>
        </w:tc>
      </w:tr>
      <w:tr w:rsidR="002B2EA5" w14:paraId="3DB7156F" w14:textId="77777777">
        <w:trPr>
          <w:trHeight w:val="1440"/>
          <w:jc w:val="center"/>
        </w:trPr>
        <w:tc>
          <w:tcPr>
            <w:tcW w:w="2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9395E1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lastRenderedPageBreak/>
              <w:t>10</w:t>
            </w:r>
          </w:p>
        </w:tc>
        <w:tc>
          <w:tcPr>
            <w:tcW w:w="82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9E9A970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乙方：廊坊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市万诚工程招标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咨询有限责任公司</w:t>
            </w:r>
          </w:p>
        </w:tc>
        <w:tc>
          <w:tcPr>
            <w:tcW w:w="6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15F938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奥园誉城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项目工程造价合同</w:t>
            </w:r>
          </w:p>
        </w:tc>
        <w:tc>
          <w:tcPr>
            <w:tcW w:w="2113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A06906A" w14:textId="77777777" w:rsidR="002B2EA5" w:rsidRDefault="002C1E92">
            <w:pPr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服务范围及工作内容∶编制招标办备案用工程量清单、招标控制价</w:t>
            </w:r>
          </w:p>
        </w:tc>
        <w:tc>
          <w:tcPr>
            <w:tcW w:w="63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8DF1FC1" w14:textId="77777777" w:rsidR="002B2EA5" w:rsidRDefault="002C1E92">
            <w:pPr>
              <w:jc w:val="center"/>
              <w:textAlignment w:val="center"/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 xml:space="preserve">383,072.65 </w:t>
            </w:r>
          </w:p>
        </w:tc>
        <w:tc>
          <w:tcPr>
            <w:tcW w:w="44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D20282" w14:textId="77777777" w:rsidR="002B2EA5" w:rsidRDefault="002C1E92">
            <w:pPr>
              <w:jc w:val="center"/>
              <w:textAlignment w:val="center"/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2021/7/23</w:t>
            </w:r>
          </w:p>
        </w:tc>
      </w:tr>
    </w:tbl>
    <w:p w14:paraId="33BE25DB" w14:textId="77777777" w:rsidR="002B2EA5" w:rsidRDefault="002B2EA5">
      <w:pPr>
        <w:pStyle w:val="1"/>
        <w:rPr>
          <w:rFonts w:eastAsiaTheme="minorEastAsia" w:cs="Arial"/>
        </w:rPr>
      </w:pPr>
    </w:p>
    <w:p w14:paraId="20BF16EE" w14:textId="77777777" w:rsidR="002B2EA5" w:rsidRDefault="002C1E92">
      <w:pPr>
        <w:pStyle w:val="1"/>
        <w:rPr>
          <w:rFonts w:eastAsiaTheme="minorEastAsia" w:cs="Arial"/>
        </w:rPr>
      </w:pPr>
      <w:bookmarkStart w:id="63" w:name="_Toc1999383850"/>
      <w:r>
        <w:rPr>
          <w:rFonts w:eastAsiaTheme="minorEastAsia" w:cs="Arial"/>
        </w:rPr>
        <w:t>6</w:t>
      </w:r>
      <w:r>
        <w:rPr>
          <w:rFonts w:eastAsiaTheme="minorEastAsia" w:cs="Arial"/>
        </w:rPr>
        <w:t>项目销售情况</w:t>
      </w:r>
      <w:bookmarkEnd w:id="52"/>
      <w:bookmarkEnd w:id="53"/>
      <w:bookmarkEnd w:id="63"/>
    </w:p>
    <w:p w14:paraId="5DDF702A" w14:textId="77777777" w:rsidR="002B2EA5" w:rsidRDefault="002C1E92">
      <w:pPr>
        <w:spacing w:line="480" w:lineRule="auto"/>
        <w:ind w:firstLineChars="200" w:firstLine="420"/>
        <w:contextualSpacing/>
        <w:rPr>
          <w:rFonts w:ascii="Arial" w:eastAsiaTheme="minorEastAsia" w:hAnsi="Arial" w:cs="Arial"/>
          <w:bCs/>
          <w:kern w:val="44"/>
          <w:sz w:val="21"/>
          <w:szCs w:val="21"/>
        </w:rPr>
      </w:pPr>
      <w:r>
        <w:rPr>
          <w:rFonts w:ascii="Arial" w:eastAsiaTheme="minorEastAsia" w:hAnsi="Arial" w:cs="Arial"/>
          <w:bCs/>
          <w:kern w:val="44"/>
          <w:sz w:val="21"/>
          <w:szCs w:val="21"/>
        </w:rPr>
        <w:t>截至</w:t>
      </w:r>
      <w:r>
        <w:rPr>
          <w:rFonts w:ascii="Arial" w:eastAsiaTheme="minorEastAsia" w:hAnsi="Arial" w:cs="Arial" w:hint="eastAsia"/>
          <w:bCs/>
          <w:kern w:val="44"/>
          <w:sz w:val="21"/>
          <w:szCs w:val="21"/>
        </w:rPr>
        <w:t>2021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年</w:t>
      </w:r>
      <w:r>
        <w:rPr>
          <w:rFonts w:ascii="Arial" w:eastAsiaTheme="minorEastAsia" w:hAnsi="Arial" w:cs="Arial" w:hint="eastAsia"/>
          <w:bCs/>
          <w:kern w:val="44"/>
          <w:sz w:val="21"/>
          <w:szCs w:val="21"/>
        </w:rPr>
        <w:t>7</w:t>
      </w:r>
      <w:r>
        <w:rPr>
          <w:rFonts w:ascii="Arial" w:eastAsiaTheme="minorEastAsia" w:hAnsi="Arial" w:cs="Arial" w:hint="eastAsia"/>
          <w:bCs/>
          <w:kern w:val="44"/>
          <w:sz w:val="21"/>
          <w:szCs w:val="21"/>
        </w:rPr>
        <w:t>月</w:t>
      </w:r>
      <w:r>
        <w:rPr>
          <w:rFonts w:ascii="Arial" w:eastAsiaTheme="minorEastAsia" w:hAnsi="Arial" w:cs="Arial" w:hint="eastAsia"/>
          <w:bCs/>
          <w:kern w:val="44"/>
          <w:sz w:val="21"/>
          <w:szCs w:val="21"/>
        </w:rPr>
        <w:t>31</w:t>
      </w:r>
      <w:r>
        <w:rPr>
          <w:rFonts w:ascii="Arial" w:eastAsiaTheme="minorEastAsia" w:hAnsi="Arial" w:cs="Arial" w:hint="eastAsia"/>
          <w:bCs/>
          <w:kern w:val="44"/>
          <w:sz w:val="21"/>
          <w:szCs w:val="21"/>
        </w:rPr>
        <w:t>日</w:t>
      </w:r>
      <w:r>
        <w:rPr>
          <w:rFonts w:ascii="Arial" w:eastAsiaTheme="minorEastAsia" w:hAnsi="Arial" w:cs="Arial"/>
          <w:bCs/>
          <w:kern w:val="44"/>
          <w:sz w:val="21"/>
          <w:szCs w:val="21"/>
        </w:rPr>
        <w:t>，标的项目尚未进行销售。</w:t>
      </w:r>
    </w:p>
    <w:p w14:paraId="5FDEF4F1" w14:textId="77777777" w:rsidR="002B2EA5" w:rsidRDefault="002C1E92">
      <w:pPr>
        <w:pStyle w:val="1"/>
        <w:rPr>
          <w:rFonts w:eastAsiaTheme="minorEastAsia" w:cs="Arial"/>
        </w:rPr>
      </w:pPr>
      <w:bookmarkStart w:id="64" w:name="_Toc1967742341"/>
      <w:r>
        <w:rPr>
          <w:rFonts w:eastAsiaTheme="minorEastAsia" w:cs="Arial"/>
        </w:rPr>
        <w:t>7</w:t>
      </w:r>
      <w:r>
        <w:rPr>
          <w:rFonts w:eastAsiaTheme="minorEastAsia" w:cs="Arial"/>
        </w:rPr>
        <w:t>资金</w:t>
      </w:r>
      <w:bookmarkEnd w:id="54"/>
      <w:bookmarkEnd w:id="55"/>
      <w:bookmarkEnd w:id="56"/>
      <w:r>
        <w:rPr>
          <w:rFonts w:eastAsiaTheme="minorEastAsia" w:cs="Arial"/>
        </w:rPr>
        <w:t>情况</w:t>
      </w:r>
      <w:bookmarkEnd w:id="57"/>
      <w:bookmarkEnd w:id="58"/>
      <w:bookmarkEnd w:id="59"/>
      <w:bookmarkEnd w:id="60"/>
      <w:bookmarkEnd w:id="61"/>
      <w:bookmarkEnd w:id="62"/>
      <w:bookmarkEnd w:id="64"/>
    </w:p>
    <w:p w14:paraId="07679ACB" w14:textId="77777777" w:rsidR="002B2EA5" w:rsidRDefault="002C1E92">
      <w:pPr>
        <w:pStyle w:val="2"/>
        <w:spacing w:before="300" w:after="300" w:line="360" w:lineRule="exact"/>
        <w:jc w:val="left"/>
        <w:rPr>
          <w:rFonts w:eastAsiaTheme="minorEastAsia" w:cs="Arial"/>
          <w:sz w:val="24"/>
          <w:szCs w:val="24"/>
        </w:rPr>
      </w:pPr>
      <w:bookmarkStart w:id="65" w:name="_Toc26881"/>
      <w:bookmarkStart w:id="66" w:name="_Toc21304"/>
      <w:bookmarkStart w:id="67" w:name="_Toc3099"/>
      <w:bookmarkStart w:id="68" w:name="_Toc55378677"/>
      <w:bookmarkStart w:id="69" w:name="_Toc597361387"/>
      <w:r>
        <w:rPr>
          <w:rFonts w:eastAsiaTheme="minorEastAsia" w:cs="Arial"/>
          <w:sz w:val="24"/>
          <w:szCs w:val="24"/>
        </w:rPr>
        <w:t>7.1</w:t>
      </w:r>
      <w:r>
        <w:rPr>
          <w:rFonts w:eastAsiaTheme="minorEastAsia" w:cs="Arial"/>
          <w:sz w:val="24"/>
          <w:szCs w:val="24"/>
        </w:rPr>
        <w:t>资金流出情况</w:t>
      </w:r>
      <w:bookmarkEnd w:id="65"/>
      <w:bookmarkEnd w:id="66"/>
      <w:bookmarkEnd w:id="67"/>
      <w:bookmarkEnd w:id="68"/>
      <w:bookmarkEnd w:id="69"/>
    </w:p>
    <w:p w14:paraId="2CAA1E09" w14:textId="77777777" w:rsidR="002B2EA5" w:rsidRDefault="002C1E92">
      <w:pPr>
        <w:spacing w:line="480" w:lineRule="auto"/>
        <w:ind w:rightChars="-82" w:right="-197" w:firstLineChars="200" w:firstLine="420"/>
        <w:jc w:val="both"/>
        <w:rPr>
          <w:rFonts w:ascii="Arial" w:eastAsiaTheme="minorEastAsia" w:hAnsi="Arial" w:cs="Arial"/>
          <w:color w:val="000000"/>
          <w:sz w:val="21"/>
          <w:szCs w:val="21"/>
        </w:rPr>
      </w:pPr>
      <w:r>
        <w:rPr>
          <w:rFonts w:ascii="Arial" w:eastAsiaTheme="minorEastAsia" w:hAnsi="Arial" w:cs="Arial"/>
          <w:color w:val="000000"/>
          <w:sz w:val="21"/>
          <w:szCs w:val="21"/>
        </w:rPr>
        <w:t>根据项目公司提供的银行交易明细，</w:t>
      </w:r>
      <w:r>
        <w:rPr>
          <w:rFonts w:ascii="Arial" w:eastAsiaTheme="minorEastAsia" w:hAnsi="Arial" w:cs="Arial" w:hint="eastAsia"/>
          <w:color w:val="000000"/>
          <w:sz w:val="21"/>
          <w:szCs w:val="21"/>
        </w:rPr>
        <w:t>2021</w:t>
      </w:r>
      <w:r>
        <w:rPr>
          <w:rFonts w:ascii="Arial" w:eastAsiaTheme="minorEastAsia" w:hAnsi="Arial" w:cs="Arial"/>
          <w:color w:val="000000"/>
          <w:sz w:val="21"/>
          <w:szCs w:val="21"/>
        </w:rPr>
        <w:t>年</w:t>
      </w:r>
      <w:r>
        <w:rPr>
          <w:rFonts w:ascii="Arial" w:eastAsiaTheme="minorEastAsia" w:hAnsi="Arial" w:cs="Arial" w:hint="eastAsia"/>
          <w:color w:val="000000"/>
          <w:sz w:val="21"/>
          <w:szCs w:val="21"/>
        </w:rPr>
        <w:t>7</w:t>
      </w:r>
      <w:r>
        <w:rPr>
          <w:rFonts w:ascii="Arial" w:eastAsiaTheme="minorEastAsia" w:hAnsi="Arial" w:cs="Arial" w:hint="eastAsia"/>
          <w:color w:val="000000"/>
          <w:sz w:val="21"/>
          <w:szCs w:val="21"/>
        </w:rPr>
        <w:t>月</w:t>
      </w:r>
      <w:r>
        <w:rPr>
          <w:rFonts w:ascii="Arial" w:eastAsiaTheme="minorEastAsia" w:hAnsi="Arial" w:cs="Arial"/>
          <w:color w:val="000000"/>
          <w:sz w:val="21"/>
          <w:szCs w:val="21"/>
        </w:rPr>
        <w:t>监管账户资金流出额共计</w:t>
      </w:r>
      <w:r>
        <w:rPr>
          <w:rFonts w:ascii="Arial" w:eastAsiaTheme="minorEastAsia" w:hAnsi="Arial" w:cs="Arial" w:hint="eastAsia"/>
          <w:color w:val="000000"/>
          <w:sz w:val="21"/>
          <w:szCs w:val="21"/>
        </w:rPr>
        <w:t>1,537,941.89</w:t>
      </w:r>
      <w:r>
        <w:rPr>
          <w:rFonts w:ascii="Arial" w:eastAsiaTheme="minorEastAsia" w:hAnsi="Arial" w:cs="Arial"/>
          <w:color w:val="000000"/>
          <w:sz w:val="21"/>
          <w:szCs w:val="21"/>
        </w:rPr>
        <w:t>元，具体情况详见下表：</w:t>
      </w:r>
      <w:bookmarkStart w:id="70" w:name="_Toc44495279"/>
      <w:bookmarkStart w:id="71" w:name="_Toc51140779"/>
      <w:bookmarkStart w:id="72" w:name="_Toc30512"/>
      <w:bookmarkStart w:id="73" w:name="_Toc16957"/>
      <w:bookmarkStart w:id="74" w:name="_Toc47705124"/>
      <w:bookmarkStart w:id="75" w:name="_Toc15533"/>
      <w:bookmarkStart w:id="76" w:name="_Toc51061765"/>
      <w:bookmarkStart w:id="77" w:name="_Toc30107"/>
      <w:bookmarkStart w:id="78" w:name="_Toc18370"/>
      <w:bookmarkStart w:id="79" w:name="_Toc44573499"/>
      <w:bookmarkStart w:id="80" w:name="_Toc49939265"/>
      <w:bookmarkStart w:id="81" w:name="_Toc55378678"/>
    </w:p>
    <w:p w14:paraId="154F1344" w14:textId="77777777" w:rsidR="002B2EA5" w:rsidRDefault="002C1E92">
      <w:pPr>
        <w:spacing w:line="480" w:lineRule="auto"/>
        <w:ind w:firstLineChars="1100" w:firstLine="2650"/>
        <w:jc w:val="both"/>
        <w:rPr>
          <w:rFonts w:ascii="Arial" w:eastAsiaTheme="minorEastAsia" w:hAnsi="Arial" w:cs="Arial"/>
          <w:color w:val="000000"/>
          <w:sz w:val="21"/>
          <w:szCs w:val="21"/>
        </w:rPr>
      </w:pPr>
      <w:r>
        <w:rPr>
          <w:rFonts w:ascii="Arial" w:eastAsiaTheme="minorEastAsia" w:hAnsi="Arial" w:cs="Arial" w:hint="eastAsia"/>
          <w:b/>
          <w:color w:val="000000"/>
          <w:szCs w:val="28"/>
        </w:rPr>
        <w:t>2021</w:t>
      </w:r>
      <w:r>
        <w:rPr>
          <w:rFonts w:ascii="Arial" w:eastAsiaTheme="minorEastAsia" w:hAnsi="Arial" w:cs="Arial"/>
          <w:b/>
          <w:color w:val="000000"/>
          <w:szCs w:val="28"/>
        </w:rPr>
        <w:t>年</w:t>
      </w:r>
      <w:r>
        <w:rPr>
          <w:rFonts w:ascii="Arial" w:eastAsiaTheme="minorEastAsia" w:hAnsi="Arial" w:cs="Arial" w:hint="eastAsia"/>
          <w:b/>
          <w:color w:val="000000"/>
          <w:szCs w:val="28"/>
        </w:rPr>
        <w:t>7</w:t>
      </w:r>
      <w:r>
        <w:rPr>
          <w:rFonts w:ascii="Arial" w:eastAsiaTheme="minorEastAsia" w:hAnsi="Arial" w:cs="Arial" w:hint="eastAsia"/>
          <w:b/>
          <w:color w:val="000000"/>
          <w:szCs w:val="28"/>
        </w:rPr>
        <w:t>月</w:t>
      </w:r>
      <w:r>
        <w:rPr>
          <w:rFonts w:ascii="Arial" w:eastAsiaTheme="minorEastAsia" w:hAnsi="Arial" w:cs="Arial"/>
          <w:b/>
          <w:color w:val="000000"/>
          <w:szCs w:val="28"/>
        </w:rPr>
        <w:t>资金流出表</w:t>
      </w:r>
    </w:p>
    <w:tbl>
      <w:tblPr>
        <w:tblW w:w="5990" w:type="pct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1239"/>
        <w:gridCol w:w="2339"/>
        <w:gridCol w:w="1822"/>
        <w:gridCol w:w="1560"/>
        <w:gridCol w:w="906"/>
        <w:gridCol w:w="1378"/>
      </w:tblGrid>
      <w:tr w:rsidR="002B2EA5" w14:paraId="44672ACE" w14:textId="77777777">
        <w:trPr>
          <w:trHeight w:hRule="exact" w:val="560"/>
          <w:tblHeader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2E2EF" w14:textId="77777777" w:rsidR="002B2EA5" w:rsidRDefault="002C1E92">
            <w:pPr>
              <w:spacing w:line="480" w:lineRule="auto"/>
              <w:jc w:val="center"/>
              <w:textAlignment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8AC63" w14:textId="77777777" w:rsidR="002B2EA5" w:rsidRDefault="002C1E92">
            <w:pPr>
              <w:spacing w:line="480" w:lineRule="auto"/>
              <w:jc w:val="center"/>
              <w:textAlignment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sz w:val="18"/>
                <w:szCs w:val="18"/>
                <w:lang w:bidi="ar"/>
              </w:rPr>
              <w:t>支付时间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A2956" w14:textId="77777777" w:rsidR="002B2EA5" w:rsidRDefault="002C1E92">
            <w:pPr>
              <w:spacing w:line="480" w:lineRule="auto"/>
              <w:jc w:val="center"/>
              <w:textAlignment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sz w:val="18"/>
                <w:szCs w:val="18"/>
                <w:lang w:bidi="ar"/>
              </w:rPr>
              <w:t>收款方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073C7" w14:textId="77777777" w:rsidR="002B2EA5" w:rsidRDefault="002C1E92">
            <w:pPr>
              <w:spacing w:line="480" w:lineRule="auto"/>
              <w:jc w:val="center"/>
              <w:textAlignment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sz w:val="18"/>
                <w:szCs w:val="18"/>
                <w:lang w:bidi="ar"/>
              </w:rPr>
              <w:t>资金用途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6139" w14:textId="77777777" w:rsidR="002B2EA5" w:rsidRDefault="002C1E92">
            <w:pPr>
              <w:spacing w:line="480" w:lineRule="auto"/>
              <w:jc w:val="center"/>
              <w:textAlignment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sz w:val="18"/>
                <w:szCs w:val="18"/>
                <w:lang w:bidi="ar"/>
              </w:rPr>
              <w:t>金额（元）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CAFEE" w14:textId="77777777" w:rsidR="002B2EA5" w:rsidRDefault="002C1E92">
            <w:pPr>
              <w:spacing w:line="480" w:lineRule="auto"/>
              <w:jc w:val="center"/>
              <w:textAlignment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sz w:val="18"/>
                <w:szCs w:val="18"/>
                <w:lang w:bidi="ar"/>
              </w:rPr>
              <w:t>用款类型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630B4" w14:textId="77777777" w:rsidR="002B2EA5" w:rsidRDefault="002C1E92">
            <w:pPr>
              <w:spacing w:line="480" w:lineRule="auto"/>
              <w:jc w:val="center"/>
              <w:textAlignment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sz w:val="18"/>
                <w:szCs w:val="18"/>
                <w:lang w:bidi="ar"/>
              </w:rPr>
              <w:t>出款行</w:t>
            </w:r>
          </w:p>
        </w:tc>
      </w:tr>
      <w:tr w:rsidR="002B2EA5" w14:paraId="11EC3DFB" w14:textId="77777777">
        <w:trPr>
          <w:trHeight w:hRule="exact" w:val="590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1EA44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0CD8" w14:textId="77777777" w:rsidR="002B2EA5" w:rsidRDefault="002C1E92">
            <w:pPr>
              <w:jc w:val="center"/>
              <w:textAlignment w:val="center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2021/7/6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A81A6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待报解预算收入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财税库行税款</w:t>
            </w:r>
            <w:proofErr w:type="gramEnd"/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AC93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个人所得税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55321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21,131.57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D6A7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管理费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1B151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046FA25A" w14:textId="77777777">
        <w:trPr>
          <w:trHeight w:hRule="exact" w:val="5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27996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F3A31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2021/7/6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6DAD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待报解预算收入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财税库行税款</w:t>
            </w:r>
            <w:proofErr w:type="gramEnd"/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53B2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失业保险费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C94D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421.72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66F8E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管理费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27999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768F02B3" w14:textId="77777777">
        <w:trPr>
          <w:trHeight w:hRule="exact" w:val="5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3F9E9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47B9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2021/7/6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74326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待报解预算收入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财税库行税款</w:t>
            </w:r>
            <w:proofErr w:type="gramEnd"/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7D276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工伤保险费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1C18D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298.12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AF90C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管理费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E507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6E496176" w14:textId="77777777">
        <w:trPr>
          <w:trHeight w:hRule="exact" w:val="5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7FF7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1926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2021/7/6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2884B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待报解预算收入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财税库行税款</w:t>
            </w:r>
            <w:proofErr w:type="gramEnd"/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375A6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企业职工基本养老保险费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510F5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10,120.35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74EE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管理费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A847C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3FBC2F2F" w14:textId="77777777">
        <w:trPr>
          <w:trHeight w:hRule="exact" w:val="5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D299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7EC42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2021/7/7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F6E0D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河北拓为工程设计有限公司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CCE7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设计费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A8E23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538,897.65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BB4D9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前期费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C466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56E943FC" w14:textId="77777777">
        <w:trPr>
          <w:trHeight w:hRule="exact" w:val="5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AE568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F9D9F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2021/7/7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CA9B" w14:textId="77777777" w:rsidR="002B2EA5" w:rsidRDefault="002C1E92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F813C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企业网银同城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他行手续费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DCE55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1.00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96AE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财务费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E582A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6CFD1B4E" w14:textId="77777777">
        <w:trPr>
          <w:trHeight w:hRule="exact" w:val="5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1F6C8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5477F" w14:textId="77777777" w:rsidR="002B2EA5" w:rsidRDefault="002C1E92">
            <w:pPr>
              <w:jc w:val="center"/>
              <w:textAlignment w:val="center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2021/7/9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4C21B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员工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76018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代发工资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-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E7433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246,842.91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CAF8E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管理费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7AB23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3CD1BAF9" w14:textId="77777777">
        <w:trPr>
          <w:trHeight w:hRule="exact" w:val="5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D6503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10AA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2021/7/13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04CD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赵吉辉</w:t>
            </w:r>
            <w:proofErr w:type="gramEnd"/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20B68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月私车公用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73F0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1,180.00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8B240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管理费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B2907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6D358712" w14:textId="77777777">
        <w:trPr>
          <w:trHeight w:hRule="exact" w:val="5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EBC98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00C3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2021/7/13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281B" w14:textId="77777777" w:rsidR="002B2EA5" w:rsidRDefault="002C1E92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89E5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代收小额支付业务手续费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1FA38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5.00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922FE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财务费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02C6F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5E80FC8A" w14:textId="77777777">
        <w:trPr>
          <w:trHeight w:hRule="exact" w:val="5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BBB32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lastRenderedPageBreak/>
              <w:t>10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9382B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2021/7/13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C9CA4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冀北中原岩土工程有限公司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234E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工程款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5E78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141,358.00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21A9A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建筑工程费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36D32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38B66AEB" w14:textId="77777777">
        <w:trPr>
          <w:trHeight w:hRule="exact" w:val="5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5311F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A36D2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2021/7/13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5F7D9" w14:textId="77777777" w:rsidR="002B2EA5" w:rsidRDefault="002C1E92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20657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企业网银同城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他行手续费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A0E86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1.00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BF921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财务费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147A6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65623E9D" w14:textId="77777777">
        <w:trPr>
          <w:trHeight w:hRule="exact" w:val="5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09B61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12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5A231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2021/7/13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C165C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北京康信君安资产管理有限公司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271C1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监管服务费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2EB01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121,303.00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E6E56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管理费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BC571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64EDCE46" w14:textId="77777777">
        <w:trPr>
          <w:trHeight w:hRule="exact" w:val="5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90094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13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7E4B0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2021/7/13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D133F" w14:textId="77777777" w:rsidR="002B2EA5" w:rsidRDefault="002C1E92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83387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代收小额支付业务手续费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D7B23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15.00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9D74A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财务费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092D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665D9536" w14:textId="77777777">
        <w:trPr>
          <w:trHeight w:hRule="exact" w:val="5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F45D9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14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5751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2021/7/13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DB530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廊坊市广阳区第三大街合家欢乐妈妈菜馆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CC888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行政编制餐费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5D7EF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7,042.00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9AD16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管理费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206D8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1DCB5E79" w14:textId="77777777">
        <w:trPr>
          <w:trHeight w:hRule="exact" w:val="5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257D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15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50354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2021/7/13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7BF7" w14:textId="77777777" w:rsidR="002B2EA5" w:rsidRDefault="002C1E92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9363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企业网银同城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他行手续费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22F1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1.00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1598E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财务费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58CE7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6032E869" w14:textId="77777777">
        <w:trPr>
          <w:trHeight w:hRule="exact" w:val="5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18A8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16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2B08F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2021/7/13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3B63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廊坊市广阳区第三大街合家欢乐妈妈菜馆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0BD8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营销编制餐费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6573A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882.00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2C5B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管理费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B6231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4EDC6D39" w14:textId="77777777">
        <w:trPr>
          <w:trHeight w:hRule="exact" w:val="565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F2AB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17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3A86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2021/7/13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E0D8E" w14:textId="77777777" w:rsidR="002B2EA5" w:rsidRDefault="002C1E92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AE990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企业网银同城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他行手续费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FF25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1.00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F135F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财务费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6F0B1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082FC030" w14:textId="77777777">
        <w:trPr>
          <w:trHeight w:hRule="exact" w:val="5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70303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18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B8C18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2021/7/13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A2DE4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于涛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F4E02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企查查服务费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75D3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360.00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4E3FD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管理费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B2D90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7FEF70C0" w14:textId="77777777">
        <w:trPr>
          <w:trHeight w:hRule="exact" w:val="5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CA0DE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19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3DAA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2021/7/13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E7482" w14:textId="77777777" w:rsidR="002B2EA5" w:rsidRDefault="002C1E92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5939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转账手续费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3A9CF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5.00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5CB1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财务费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EBAC1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70CFB40E" w14:textId="77777777">
        <w:trPr>
          <w:trHeight w:hRule="exact" w:val="5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57282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20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6A955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2021/7/13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B265B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安瑞青</w:t>
            </w:r>
            <w:proofErr w:type="gramEnd"/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29EE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借款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46421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5,000.00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22991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管理费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88F4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77C35D2C" w14:textId="77777777">
        <w:trPr>
          <w:trHeight w:hRule="exact" w:val="5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B7EDC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21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EAED6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2021/7/13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63DC0" w14:textId="77777777" w:rsidR="002B2EA5" w:rsidRDefault="002C1E92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F22C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企业网银同城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他行手续费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672E7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1.00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2D77E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财务费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D2DF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4018D675" w14:textId="77777777">
        <w:trPr>
          <w:trHeight w:hRule="exact" w:val="5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489D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22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6A9A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2021/7/13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7F4B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贾鹏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E4913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采购费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615CC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575.65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F2047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管理费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3695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55D7406F" w14:textId="77777777">
        <w:trPr>
          <w:trHeight w:hRule="exact" w:val="5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828AA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23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B349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2021/7/13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6D3D6" w14:textId="77777777" w:rsidR="002B2EA5" w:rsidRDefault="002C1E92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963D3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企业网银同城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他行手续费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8081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1.00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948D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财务费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4CE33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7FD03D30" w14:textId="77777777">
        <w:trPr>
          <w:trHeight w:hRule="exact" w:val="5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FCE39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24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729C3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2021/7/13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FB80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廊坊市天星测绘有限公司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23949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工程款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92E9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128,800.00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CFC57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前期费用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6DA6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5A3B46FD" w14:textId="77777777">
        <w:trPr>
          <w:trHeight w:hRule="exact" w:val="5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4A01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BF40A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2021/7/13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D7DC" w14:textId="77777777" w:rsidR="002B2EA5" w:rsidRDefault="002C1E92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EDD8E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企业网银同城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他行手续费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40C4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1.00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F712D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财务费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59A40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54E9DFB4" w14:textId="77777777">
        <w:trPr>
          <w:trHeight w:hRule="exact" w:val="5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F4B87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26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137EF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2021/7/13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A702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员工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2FA1B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代发工资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-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19362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26,559.22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EB92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管理费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D1921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640A010F" w14:textId="77777777">
        <w:trPr>
          <w:trHeight w:hRule="exact" w:val="5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D8A1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27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E62F8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2021/7/20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78CB3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洛阳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洛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鼎文物钻探有限公司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D893F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文物勘探费预付款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DDAD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280,825.00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2FAA3" w14:textId="66916003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前期费用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692CA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6CECE88A" w14:textId="77777777">
        <w:trPr>
          <w:trHeight w:hRule="exact" w:val="5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786B2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28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4A3B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2021/7/20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7A51A" w14:textId="77777777" w:rsidR="002B2EA5" w:rsidRDefault="002C1E92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5D753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转账手续费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24ED0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15.00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65C39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财务费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CEEAB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2C74CF0B" w14:textId="77777777">
        <w:trPr>
          <w:trHeight w:hRule="exact" w:val="5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1EED7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29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9FEB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2021/7/26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7F734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贾鹏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510B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搬家费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F3F4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554.00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B321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管理费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CA83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05F35D4C" w14:textId="77777777">
        <w:trPr>
          <w:trHeight w:hRule="exact" w:val="5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AF77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30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333C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2021/7/26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157D2" w14:textId="77777777" w:rsidR="002B2EA5" w:rsidRDefault="002C1E92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2D0A8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企业网银同城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他行手续费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B8DCD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1.00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BEA55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财务费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9845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5D0C6721" w14:textId="77777777">
        <w:trPr>
          <w:trHeight w:hRule="exact" w:val="5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ED1FF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31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B15FA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2021/7/26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F8B3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颜明珍</w:t>
            </w:r>
            <w:proofErr w:type="gramEnd"/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FE5E9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差旅费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3F14B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173.70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C6EF6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管理费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9AD5C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75B34F92" w14:textId="77777777">
        <w:trPr>
          <w:trHeight w:hRule="exact" w:val="5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4C7B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lastRenderedPageBreak/>
              <w:t>32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BEF50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2021/7/26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A7BA" w14:textId="77777777" w:rsidR="002B2EA5" w:rsidRDefault="002C1E92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77857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企业网银同城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他行手续费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07F6A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1.00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4EF3B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财务费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A8F97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0FD8598D" w14:textId="77777777">
        <w:trPr>
          <w:trHeight w:hRule="exact" w:val="5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8B52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33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DCF95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2021/7/29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7EA3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广东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奥园奥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买家电子商务有限公司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4288E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采购费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4944C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1,850.00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9F0BE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管理费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56749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7A4B83A2" w14:textId="77777777">
        <w:trPr>
          <w:trHeight w:hRule="exact" w:val="5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03DA0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34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9274D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2021/7/29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7856" w14:textId="77777777" w:rsidR="002B2EA5" w:rsidRDefault="002C1E92">
            <w:pPr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63A09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代收小额支付业务手续费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D26FE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5.00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D88D6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财务费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733CF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3773B303" w14:textId="77777777">
        <w:trPr>
          <w:trHeight w:hRule="exact" w:val="5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5CC39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35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6F9C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2021/7/29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EA9C2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廊坊市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佰商贸有限公司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35B82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桶装水费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5083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3,712.00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F739A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管理费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B5C2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7C3057A5" w14:textId="77777777">
        <w:trPr>
          <w:trHeight w:hRule="exact" w:val="5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4444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36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DE29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2021/7/29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1B5AA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334BE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企业网银同城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他行手续费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B2BC5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1.00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B2119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财务费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191BB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7258B3D8" w14:textId="77777777">
        <w:trPr>
          <w:trHeight w:hRule="exact" w:val="590"/>
          <w:jc w:val="center"/>
        </w:trPr>
        <w:tc>
          <w:tcPr>
            <w:tcW w:w="3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F554B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7FDEE" w14:textId="77777777" w:rsidR="002B2EA5" w:rsidRDefault="002C1E92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sz w:val="18"/>
                <w:szCs w:val="18"/>
                <w:lang w:bidi="ar"/>
              </w:rPr>
              <w:t>1,537,941.89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56B93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bidi="ar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CD79F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bidi="ar"/>
              </w:rPr>
              <w:t>-</w:t>
            </w:r>
          </w:p>
        </w:tc>
      </w:tr>
    </w:tbl>
    <w:p w14:paraId="4FF85171" w14:textId="77777777" w:rsidR="002B2EA5" w:rsidRDefault="002B2EA5">
      <w:pPr>
        <w:pStyle w:val="1"/>
        <w:rPr>
          <w:rFonts w:eastAsiaTheme="minorEastAsia" w:cs="Arial"/>
        </w:rPr>
      </w:pPr>
      <w:bookmarkStart w:id="82" w:name="_Toc535570758"/>
      <w:bookmarkStart w:id="83" w:name="_Toc9751"/>
      <w:bookmarkStart w:id="84" w:name="_Toc535580031"/>
      <w:bookmarkStart w:id="85" w:name="_Toc535580099"/>
      <w:bookmarkStart w:id="86" w:name="_Toc535508644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04592C27" w14:textId="77777777" w:rsidR="002B2EA5" w:rsidRDefault="002C1E92">
      <w:pPr>
        <w:pStyle w:val="2"/>
        <w:spacing w:before="300" w:after="300" w:line="360" w:lineRule="exact"/>
        <w:jc w:val="left"/>
        <w:rPr>
          <w:rFonts w:eastAsiaTheme="minorEastAsia" w:cs="Arial"/>
          <w:sz w:val="24"/>
          <w:szCs w:val="24"/>
        </w:rPr>
      </w:pPr>
      <w:bookmarkStart w:id="87" w:name="_Toc366781584"/>
      <w:r>
        <w:rPr>
          <w:rFonts w:eastAsiaTheme="minorEastAsia" w:cs="Arial"/>
          <w:sz w:val="24"/>
          <w:szCs w:val="24"/>
        </w:rPr>
        <w:t>7.2</w:t>
      </w:r>
      <w:r>
        <w:rPr>
          <w:rFonts w:eastAsiaTheme="minorEastAsia" w:cs="Arial"/>
          <w:sz w:val="24"/>
          <w:szCs w:val="24"/>
        </w:rPr>
        <w:t>资金流入情况</w:t>
      </w:r>
      <w:bookmarkEnd w:id="82"/>
      <w:bookmarkEnd w:id="83"/>
      <w:bookmarkEnd w:id="84"/>
      <w:bookmarkEnd w:id="85"/>
      <w:bookmarkEnd w:id="86"/>
      <w:bookmarkEnd w:id="87"/>
    </w:p>
    <w:p w14:paraId="6BFF8E4F" w14:textId="77777777" w:rsidR="002B2EA5" w:rsidRDefault="002C1E92">
      <w:pPr>
        <w:spacing w:line="480" w:lineRule="auto"/>
        <w:ind w:firstLineChars="200" w:firstLine="420"/>
        <w:jc w:val="both"/>
        <w:rPr>
          <w:rFonts w:ascii="Arial" w:eastAsiaTheme="minorEastAsia" w:hAnsi="Arial" w:cs="Arial"/>
          <w:color w:val="000000"/>
          <w:sz w:val="21"/>
          <w:szCs w:val="21"/>
        </w:rPr>
      </w:pPr>
      <w:r>
        <w:rPr>
          <w:rFonts w:ascii="Arial" w:eastAsiaTheme="minorEastAsia" w:hAnsi="Arial" w:cs="Arial"/>
          <w:color w:val="000000"/>
          <w:sz w:val="21"/>
          <w:szCs w:val="21"/>
        </w:rPr>
        <w:t>根据项目公司提供的银行交易明细，</w:t>
      </w:r>
      <w:r>
        <w:rPr>
          <w:rFonts w:ascii="Arial" w:eastAsiaTheme="minorEastAsia" w:hAnsi="Arial" w:cs="Arial" w:hint="eastAsia"/>
          <w:color w:val="000000"/>
          <w:sz w:val="21"/>
          <w:szCs w:val="21"/>
        </w:rPr>
        <w:t>2021</w:t>
      </w:r>
      <w:r>
        <w:rPr>
          <w:rFonts w:ascii="Arial" w:eastAsiaTheme="minorEastAsia" w:hAnsi="Arial" w:cs="Arial"/>
          <w:color w:val="000000"/>
          <w:sz w:val="21"/>
          <w:szCs w:val="21"/>
        </w:rPr>
        <w:t>年</w:t>
      </w:r>
      <w:r>
        <w:rPr>
          <w:rFonts w:ascii="Arial" w:eastAsiaTheme="minorEastAsia" w:hAnsi="Arial" w:cs="Arial" w:hint="eastAsia"/>
          <w:color w:val="000000"/>
          <w:sz w:val="21"/>
          <w:szCs w:val="21"/>
        </w:rPr>
        <w:t>7</w:t>
      </w:r>
      <w:r>
        <w:rPr>
          <w:rFonts w:ascii="Arial" w:eastAsiaTheme="minorEastAsia" w:hAnsi="Arial" w:cs="Arial" w:hint="eastAsia"/>
          <w:color w:val="000000"/>
          <w:sz w:val="21"/>
          <w:szCs w:val="21"/>
        </w:rPr>
        <w:t>月</w:t>
      </w:r>
      <w:r>
        <w:rPr>
          <w:rFonts w:ascii="Arial" w:eastAsiaTheme="minorEastAsia" w:hAnsi="Arial" w:cs="Arial"/>
          <w:color w:val="000000"/>
          <w:sz w:val="21"/>
          <w:szCs w:val="21"/>
        </w:rPr>
        <w:t>监管账户资金流</w:t>
      </w:r>
      <w:r>
        <w:rPr>
          <w:rFonts w:ascii="Arial" w:eastAsiaTheme="minorEastAsia" w:hAnsi="Arial" w:cs="Arial" w:hint="eastAsia"/>
          <w:color w:val="000000"/>
          <w:sz w:val="21"/>
          <w:szCs w:val="21"/>
        </w:rPr>
        <w:t>入</w:t>
      </w:r>
      <w:r>
        <w:rPr>
          <w:rFonts w:ascii="Arial" w:eastAsiaTheme="minorEastAsia" w:hAnsi="Arial" w:cs="Arial"/>
          <w:color w:val="000000"/>
          <w:sz w:val="21"/>
          <w:szCs w:val="21"/>
        </w:rPr>
        <w:t>额共计</w:t>
      </w:r>
      <w:r>
        <w:rPr>
          <w:rFonts w:ascii="Arial" w:eastAsiaTheme="minorEastAsia" w:hAnsi="Arial" w:cs="Arial" w:hint="eastAsia"/>
          <w:color w:val="000000"/>
          <w:sz w:val="21"/>
          <w:szCs w:val="21"/>
        </w:rPr>
        <w:t>760,000.00</w:t>
      </w:r>
      <w:r>
        <w:rPr>
          <w:rFonts w:ascii="Arial" w:eastAsiaTheme="minorEastAsia" w:hAnsi="Arial" w:cs="Arial"/>
          <w:color w:val="000000"/>
          <w:sz w:val="21"/>
          <w:szCs w:val="21"/>
        </w:rPr>
        <w:t>元，具体情况详见下表：</w:t>
      </w:r>
    </w:p>
    <w:p w14:paraId="46036B1A" w14:textId="77777777" w:rsidR="002B2EA5" w:rsidRDefault="002C1E92">
      <w:pPr>
        <w:spacing w:beforeLines="100" w:before="312"/>
        <w:jc w:val="center"/>
        <w:rPr>
          <w:rFonts w:ascii="Arial" w:eastAsiaTheme="minorEastAsia" w:hAnsi="Arial" w:cs="Arial"/>
        </w:rPr>
      </w:pPr>
      <w:r>
        <w:rPr>
          <w:rFonts w:ascii="Arial" w:eastAsiaTheme="minorEastAsia" w:hAnsi="Arial" w:cs="Arial" w:hint="eastAsia"/>
          <w:b/>
          <w:color w:val="000000"/>
          <w:szCs w:val="28"/>
        </w:rPr>
        <w:t>2021</w:t>
      </w:r>
      <w:r>
        <w:rPr>
          <w:rFonts w:ascii="Arial" w:eastAsiaTheme="minorEastAsia" w:hAnsi="Arial" w:cs="Arial"/>
          <w:b/>
          <w:color w:val="000000"/>
          <w:szCs w:val="28"/>
        </w:rPr>
        <w:t>年</w:t>
      </w:r>
      <w:r>
        <w:rPr>
          <w:rFonts w:ascii="Arial" w:eastAsiaTheme="minorEastAsia" w:hAnsi="Arial" w:cs="Arial" w:hint="eastAsia"/>
          <w:b/>
          <w:color w:val="000000"/>
          <w:szCs w:val="28"/>
        </w:rPr>
        <w:t>7</w:t>
      </w:r>
      <w:r>
        <w:rPr>
          <w:rFonts w:ascii="Arial" w:eastAsiaTheme="minorEastAsia" w:hAnsi="Arial" w:cs="Arial" w:hint="eastAsia"/>
          <w:b/>
          <w:color w:val="000000"/>
          <w:szCs w:val="28"/>
        </w:rPr>
        <w:t>月</w:t>
      </w:r>
      <w:r>
        <w:rPr>
          <w:rFonts w:ascii="Arial" w:eastAsiaTheme="minorEastAsia" w:hAnsi="Arial" w:cs="Arial"/>
          <w:b/>
          <w:color w:val="000000"/>
          <w:szCs w:val="28"/>
        </w:rPr>
        <w:t>资金</w:t>
      </w:r>
      <w:r>
        <w:rPr>
          <w:rFonts w:ascii="Arial" w:eastAsiaTheme="minorEastAsia" w:hAnsi="Arial" w:cs="Arial" w:hint="eastAsia"/>
          <w:b/>
          <w:color w:val="000000"/>
          <w:szCs w:val="28"/>
        </w:rPr>
        <w:t>流入</w:t>
      </w:r>
      <w:r>
        <w:rPr>
          <w:rFonts w:ascii="Arial" w:eastAsiaTheme="minorEastAsia" w:hAnsi="Arial" w:cs="Arial"/>
          <w:b/>
          <w:color w:val="000000"/>
          <w:szCs w:val="28"/>
        </w:rPr>
        <w:t>表</w:t>
      </w:r>
    </w:p>
    <w:tbl>
      <w:tblPr>
        <w:tblW w:w="6322" w:type="pct"/>
        <w:tblInd w:w="-9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173"/>
        <w:gridCol w:w="1106"/>
        <w:gridCol w:w="1177"/>
        <w:gridCol w:w="1578"/>
        <w:gridCol w:w="2723"/>
        <w:gridCol w:w="2238"/>
      </w:tblGrid>
      <w:tr w:rsidR="002B2EA5" w14:paraId="31BE4B7A" w14:textId="77777777">
        <w:trPr>
          <w:trHeight w:hRule="exact" w:val="483"/>
          <w:tblHeader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0AEC6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AD8BBD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收款日期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D6B924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款项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Hans" w:bidi="ar"/>
              </w:rPr>
              <w:t>类型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8947A2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Hans"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Hans" w:bidi="ar"/>
              </w:rPr>
              <w:t>款项说明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DFC7A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金额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B9A01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汇款方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EFEF5C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入款行</w:t>
            </w:r>
          </w:p>
        </w:tc>
      </w:tr>
      <w:tr w:rsidR="002B2EA5" w14:paraId="5E7EA3D0" w14:textId="77777777">
        <w:trPr>
          <w:trHeight w:hRule="exact" w:val="488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263DB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DAEEA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bidi="ar"/>
              </w:rPr>
              <w:t>2021/7/14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4BFF47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bidi="ar"/>
              </w:rPr>
              <w:t>往来款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D3071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bidi="ar"/>
              </w:rPr>
              <w:t>往来款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83D3D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700,000.00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A20D00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奥园集团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9898D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2290A4B5" w14:textId="77777777">
        <w:trPr>
          <w:trHeight w:hRule="exact" w:val="483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F483E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6338A8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bidi="ar"/>
              </w:rPr>
              <w:t>2021/7/21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815F78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bidi="ar"/>
              </w:rPr>
              <w:t>保证金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861A7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投标保证金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6FC16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10,000.00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01CF94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北京中诚正信工程咨询有限公司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8536B5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6E3B71A3" w14:textId="77777777">
        <w:trPr>
          <w:trHeight w:hRule="exact" w:val="48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B7D43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12E16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bidi="ar"/>
              </w:rPr>
              <w:t>2021/7/21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E1C50D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bidi="ar"/>
              </w:rPr>
              <w:t>保证金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1735F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投标保证金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3A95A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10,000.00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4B11F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当代绿建工程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造价咨询（北京）有限公司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BBA6B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541239FF" w14:textId="77777777">
        <w:trPr>
          <w:trHeight w:hRule="exact" w:val="48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836117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09855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bidi="ar"/>
              </w:rPr>
              <w:t>2021/7/22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50BACA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保证金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A9CEA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投标保证金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2AC6C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10,000.00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DAF55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北京荣广盛工程管理有限公司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5C32B7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5E6C6D0C" w14:textId="77777777">
        <w:trPr>
          <w:trHeight w:hRule="exact" w:val="48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7C939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F6487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bidi="ar"/>
              </w:rPr>
              <w:t>2021/7/23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05A31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保证金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1111F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投标保证金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0AADE6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10,000.00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E3003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华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诚博远工程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咨询有限公司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4CCAB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5EB1B529" w14:textId="77777777">
        <w:trPr>
          <w:trHeight w:hRule="exact" w:val="48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056A8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2910B9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bidi="ar"/>
              </w:rPr>
              <w:t>2021/7/26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734AB3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保证金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56A91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投标保证金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5FAFC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10,000.00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A3727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天津市实奕建设工程咨询有限公司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F2ABB3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6C194E4C" w14:textId="77777777">
        <w:trPr>
          <w:trHeight w:hRule="exact" w:val="48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FDC81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B2F4E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bidi="ar"/>
              </w:rPr>
              <w:t>2021/7/26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92B980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保证金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32822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投标保证金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8788E0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  <w:lang w:bidi="ar"/>
              </w:rPr>
              <w:t>10,000.00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AE221" w14:textId="77777777" w:rsidR="002B2EA5" w:rsidRDefault="002C1E92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中恒达（北京）咨询有限公司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1BCEB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交通银行廊坊分行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9208</w:t>
            </w:r>
          </w:p>
        </w:tc>
      </w:tr>
      <w:tr w:rsidR="002B2EA5" w14:paraId="5DCD35D1" w14:textId="77777777">
        <w:trPr>
          <w:trHeight w:hRule="exact" w:val="483"/>
        </w:trPr>
        <w:tc>
          <w:tcPr>
            <w:tcW w:w="18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DDAC07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D4A1B" w14:textId="77777777" w:rsidR="002B2EA5" w:rsidRDefault="002C1E9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  <w:lang w:bidi="ar"/>
              </w:rPr>
              <w:t>760,000.00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0C52E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89213F" w14:textId="77777777" w:rsidR="002B2EA5" w:rsidRDefault="002C1E92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-</w:t>
            </w:r>
          </w:p>
        </w:tc>
      </w:tr>
    </w:tbl>
    <w:p w14:paraId="24967B27" w14:textId="77777777" w:rsidR="002B2EA5" w:rsidRDefault="002B2EA5">
      <w:pPr>
        <w:jc w:val="center"/>
        <w:textAlignment w:val="center"/>
        <w:rPr>
          <w:rFonts w:ascii="Arial" w:eastAsiaTheme="minorEastAsia" w:hAnsi="Arial" w:cs="Arial"/>
          <w:color w:val="000000"/>
          <w:sz w:val="18"/>
          <w:szCs w:val="18"/>
          <w:lang w:bidi="ar"/>
        </w:rPr>
      </w:pPr>
    </w:p>
    <w:p w14:paraId="3BFF540C" w14:textId="77777777" w:rsidR="002B2EA5" w:rsidRDefault="002B2EA5">
      <w:pPr>
        <w:rPr>
          <w:rFonts w:ascii="Arial" w:eastAsiaTheme="minorEastAsia" w:hAnsi="Arial" w:cs="Arial"/>
        </w:rPr>
      </w:pPr>
    </w:p>
    <w:p w14:paraId="4D4811C5" w14:textId="77777777" w:rsidR="002B2EA5" w:rsidRDefault="002C1E92">
      <w:pPr>
        <w:pStyle w:val="2"/>
        <w:spacing w:before="300" w:after="300" w:line="360" w:lineRule="exact"/>
        <w:jc w:val="left"/>
        <w:rPr>
          <w:rFonts w:eastAsiaTheme="minorEastAsia" w:cs="Arial"/>
        </w:rPr>
      </w:pPr>
      <w:bookmarkStart w:id="88" w:name="_Toc1220015398"/>
      <w:bookmarkStart w:id="89" w:name="_Toc8804"/>
      <w:bookmarkStart w:id="90" w:name="_Toc5141"/>
      <w:bookmarkStart w:id="91" w:name="_Toc11568"/>
      <w:r>
        <w:rPr>
          <w:rFonts w:eastAsiaTheme="minorEastAsia" w:cs="Arial"/>
          <w:sz w:val="24"/>
          <w:szCs w:val="24"/>
        </w:rPr>
        <w:lastRenderedPageBreak/>
        <w:t>7.3</w:t>
      </w:r>
      <w:r>
        <w:rPr>
          <w:rFonts w:eastAsiaTheme="minorEastAsia" w:cs="Arial"/>
          <w:sz w:val="24"/>
          <w:szCs w:val="24"/>
        </w:rPr>
        <w:t>账户余额</w:t>
      </w:r>
      <w:bookmarkEnd w:id="88"/>
      <w:bookmarkEnd w:id="89"/>
      <w:bookmarkEnd w:id="90"/>
      <w:bookmarkEnd w:id="91"/>
      <w:r>
        <w:rPr>
          <w:rFonts w:eastAsiaTheme="minorEastAsia" w:cs="Arial"/>
          <w:sz w:val="24"/>
          <w:szCs w:val="24"/>
        </w:rPr>
        <w:tab/>
      </w:r>
    </w:p>
    <w:p w14:paraId="60DEA25C" w14:textId="77777777" w:rsidR="002B2EA5" w:rsidRDefault="002C1E92">
      <w:pPr>
        <w:spacing w:line="480" w:lineRule="auto"/>
        <w:ind w:firstLineChars="200" w:firstLine="420"/>
        <w:jc w:val="both"/>
        <w:rPr>
          <w:rFonts w:ascii="Arial" w:eastAsiaTheme="minorEastAsia" w:hAnsi="Arial" w:cs="Arial"/>
          <w:color w:val="000000"/>
          <w:sz w:val="21"/>
          <w:szCs w:val="21"/>
        </w:rPr>
      </w:pPr>
      <w:r>
        <w:rPr>
          <w:rFonts w:ascii="Arial" w:eastAsiaTheme="minorEastAsia" w:hAnsi="Arial" w:cs="Arial"/>
          <w:color w:val="000000"/>
          <w:sz w:val="21"/>
          <w:szCs w:val="21"/>
        </w:rPr>
        <w:t>截至</w:t>
      </w:r>
      <w:r>
        <w:rPr>
          <w:rFonts w:ascii="Arial" w:eastAsiaTheme="minorEastAsia" w:hAnsi="Arial" w:cs="Arial" w:hint="eastAsia"/>
          <w:color w:val="000000"/>
          <w:sz w:val="21"/>
          <w:szCs w:val="21"/>
        </w:rPr>
        <w:t>2021</w:t>
      </w:r>
      <w:r>
        <w:rPr>
          <w:rFonts w:ascii="Arial" w:eastAsiaTheme="minorEastAsia" w:hAnsi="Arial" w:cs="Arial"/>
          <w:color w:val="000000"/>
          <w:sz w:val="21"/>
          <w:szCs w:val="21"/>
        </w:rPr>
        <w:t>年</w:t>
      </w:r>
      <w:r>
        <w:rPr>
          <w:rFonts w:ascii="Arial" w:eastAsiaTheme="minorEastAsia" w:hAnsi="Arial" w:cs="Arial" w:hint="eastAsia"/>
          <w:color w:val="000000"/>
          <w:sz w:val="21"/>
          <w:szCs w:val="21"/>
        </w:rPr>
        <w:t>7</w:t>
      </w:r>
      <w:r>
        <w:rPr>
          <w:rFonts w:ascii="Arial" w:eastAsiaTheme="minorEastAsia" w:hAnsi="Arial" w:cs="Arial" w:hint="eastAsia"/>
          <w:color w:val="000000"/>
          <w:sz w:val="21"/>
          <w:szCs w:val="21"/>
        </w:rPr>
        <w:t>月</w:t>
      </w:r>
      <w:r>
        <w:rPr>
          <w:rFonts w:ascii="Arial" w:eastAsiaTheme="minorEastAsia" w:hAnsi="Arial" w:cs="Arial" w:hint="eastAsia"/>
          <w:color w:val="000000"/>
          <w:sz w:val="21"/>
          <w:szCs w:val="21"/>
        </w:rPr>
        <w:t>31</w:t>
      </w:r>
      <w:r>
        <w:rPr>
          <w:rFonts w:ascii="Arial" w:eastAsiaTheme="minorEastAsia" w:hAnsi="Arial" w:cs="Arial" w:hint="eastAsia"/>
          <w:color w:val="000000"/>
          <w:sz w:val="21"/>
          <w:szCs w:val="21"/>
        </w:rPr>
        <w:t>日</w:t>
      </w:r>
      <w:r>
        <w:rPr>
          <w:rFonts w:ascii="Arial" w:eastAsiaTheme="minorEastAsia" w:hAnsi="Arial" w:cs="Arial"/>
          <w:color w:val="000000"/>
          <w:sz w:val="21"/>
          <w:szCs w:val="21"/>
        </w:rPr>
        <w:t>，项目公司资金账户余额情况见下表。账户资金流量情况详见银行交易明细（附件）。</w:t>
      </w:r>
      <w:bookmarkStart w:id="92" w:name="_Toc30582"/>
      <w:bookmarkStart w:id="93" w:name="_Toc22721"/>
    </w:p>
    <w:p w14:paraId="58077D8F" w14:textId="77777777" w:rsidR="002B2EA5" w:rsidRDefault="002C1E92">
      <w:pPr>
        <w:spacing w:beforeLines="100" w:before="312"/>
        <w:ind w:firstLineChars="200" w:firstLine="482"/>
        <w:jc w:val="center"/>
        <w:rPr>
          <w:rFonts w:ascii="Arial" w:eastAsiaTheme="minorEastAsia" w:hAnsi="Arial" w:cs="Arial"/>
          <w:b/>
          <w:color w:val="000000"/>
        </w:rPr>
      </w:pPr>
      <w:r>
        <w:rPr>
          <w:rFonts w:ascii="Arial" w:eastAsiaTheme="minorEastAsia" w:hAnsi="Arial" w:cs="Arial"/>
          <w:b/>
          <w:color w:val="000000"/>
        </w:rPr>
        <w:t>截至</w:t>
      </w:r>
      <w:r>
        <w:rPr>
          <w:rFonts w:ascii="Arial" w:eastAsiaTheme="minorEastAsia" w:hAnsi="Arial" w:cs="Arial" w:hint="eastAsia"/>
          <w:b/>
          <w:color w:val="000000"/>
        </w:rPr>
        <w:t>2021</w:t>
      </w:r>
      <w:r>
        <w:rPr>
          <w:rFonts w:ascii="Arial" w:eastAsiaTheme="minorEastAsia" w:hAnsi="Arial" w:cs="Arial"/>
          <w:b/>
          <w:color w:val="000000"/>
        </w:rPr>
        <w:t>年</w:t>
      </w:r>
      <w:r>
        <w:rPr>
          <w:rFonts w:ascii="Arial" w:eastAsiaTheme="minorEastAsia" w:hAnsi="Arial" w:cs="Arial" w:hint="eastAsia"/>
          <w:b/>
          <w:color w:val="000000"/>
        </w:rPr>
        <w:t>7</w:t>
      </w:r>
      <w:r>
        <w:rPr>
          <w:rFonts w:ascii="Arial" w:eastAsiaTheme="minorEastAsia" w:hAnsi="Arial" w:cs="Arial" w:hint="eastAsia"/>
          <w:b/>
          <w:color w:val="000000"/>
        </w:rPr>
        <w:t>月</w:t>
      </w:r>
      <w:r>
        <w:rPr>
          <w:rFonts w:ascii="Arial" w:eastAsiaTheme="minorEastAsia" w:hAnsi="Arial" w:cs="Arial" w:hint="eastAsia"/>
          <w:b/>
          <w:color w:val="000000"/>
        </w:rPr>
        <w:t>31</w:t>
      </w:r>
      <w:r>
        <w:rPr>
          <w:rFonts w:ascii="Arial" w:eastAsiaTheme="minorEastAsia" w:hAnsi="Arial" w:cs="Arial" w:hint="eastAsia"/>
          <w:b/>
          <w:color w:val="000000"/>
        </w:rPr>
        <w:t>日</w:t>
      </w:r>
      <w:r>
        <w:rPr>
          <w:rFonts w:ascii="Arial" w:eastAsiaTheme="minorEastAsia" w:hAnsi="Arial" w:cs="Arial"/>
          <w:b/>
          <w:color w:val="000000"/>
        </w:rPr>
        <w:t>项目公司账户余额表</w:t>
      </w:r>
      <w:bookmarkEnd w:id="92"/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3090"/>
        <w:gridCol w:w="2640"/>
        <w:gridCol w:w="1575"/>
      </w:tblGrid>
      <w:tr w:rsidR="002B2EA5" w14:paraId="3E76B468" w14:textId="77777777">
        <w:trPr>
          <w:trHeight w:hRule="exact" w:val="567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8C47F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7050A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bidi="ar"/>
              </w:rPr>
              <w:t>账户类型</w:t>
            </w:r>
          </w:p>
        </w:tc>
        <w:tc>
          <w:tcPr>
            <w:tcW w:w="30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946B8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bidi="ar"/>
              </w:rPr>
              <w:t>开户行</w:t>
            </w:r>
          </w:p>
        </w:tc>
        <w:tc>
          <w:tcPr>
            <w:tcW w:w="26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AE4E0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bidi="ar"/>
              </w:rPr>
              <w:t>账号</w:t>
            </w:r>
          </w:p>
        </w:tc>
        <w:tc>
          <w:tcPr>
            <w:tcW w:w="15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B2BA9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bidi="ar"/>
              </w:rPr>
              <w:t>余额（元）</w:t>
            </w:r>
          </w:p>
        </w:tc>
      </w:tr>
      <w:tr w:rsidR="002B2EA5" w14:paraId="560F5944" w14:textId="77777777">
        <w:trPr>
          <w:trHeight w:hRule="exact" w:val="56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3D498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FAAC1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基本户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6785D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交通银行股份有限公司廊坊分行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48836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13560000013000019208</w:t>
            </w:r>
          </w:p>
        </w:tc>
        <w:tc>
          <w:tcPr>
            <w:tcW w:w="15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A6631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bidi="ar"/>
              </w:rPr>
              <w:t>579,036.82</w:t>
            </w:r>
          </w:p>
        </w:tc>
      </w:tr>
      <w:tr w:rsidR="002B2EA5" w14:paraId="6897290A" w14:textId="77777777">
        <w:trPr>
          <w:trHeight w:hRule="exact" w:val="567"/>
          <w:jc w:val="center"/>
        </w:trPr>
        <w:tc>
          <w:tcPr>
            <w:tcW w:w="0" w:type="auto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05C19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sz w:val="18"/>
                <w:szCs w:val="18"/>
                <w:lang w:bidi="ar"/>
              </w:rPr>
              <w:t>总计</w:t>
            </w:r>
          </w:p>
        </w:tc>
        <w:tc>
          <w:tcPr>
            <w:tcW w:w="15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9EF1E" w14:textId="77777777" w:rsidR="002B2EA5" w:rsidRDefault="002C1E92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sz w:val="18"/>
                <w:szCs w:val="18"/>
                <w:lang w:bidi="ar"/>
              </w:rPr>
              <w:t>579,036.82</w:t>
            </w:r>
          </w:p>
        </w:tc>
      </w:tr>
    </w:tbl>
    <w:p w14:paraId="186B0F71" w14:textId="77777777" w:rsidR="002B2EA5" w:rsidRDefault="002B2EA5">
      <w:pPr>
        <w:rPr>
          <w:rFonts w:ascii="Arial" w:eastAsiaTheme="minorEastAsia" w:hAnsi="Arial" w:cs="Arial"/>
        </w:rPr>
        <w:sectPr w:rsidR="002B2EA5">
          <w:footerReference w:type="default" r:id="rId1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94" w:name="_Toc17934"/>
      <w:bookmarkStart w:id="95" w:name="_Toc49939268"/>
      <w:bookmarkEnd w:id="93"/>
      <w:bookmarkEnd w:id="94"/>
      <w:bookmarkEnd w:id="95"/>
    </w:p>
    <w:p w14:paraId="5E3C27A8" w14:textId="77777777" w:rsidR="002B2EA5" w:rsidRDefault="002C1E92">
      <w:pPr>
        <w:pStyle w:val="TOC2"/>
        <w:spacing w:before="300" w:after="300" w:line="500" w:lineRule="exact"/>
        <w:ind w:left="0"/>
        <w:contextualSpacing/>
        <w:outlineLvl w:val="0"/>
        <w:rPr>
          <w:rFonts w:ascii="Arial" w:eastAsiaTheme="minorEastAsia" w:hAnsi="Arial" w:cs="Arial"/>
          <w:b/>
          <w:bCs/>
          <w:sz w:val="24"/>
          <w:szCs w:val="24"/>
        </w:rPr>
      </w:pPr>
      <w:bookmarkStart w:id="96" w:name="_Toc624932630"/>
      <w:bookmarkStart w:id="97" w:name="_Toc55378682"/>
      <w:bookmarkStart w:id="98" w:name="_Toc51061769"/>
      <w:r>
        <w:rPr>
          <w:noProof/>
        </w:rPr>
        <w:lastRenderedPageBreak/>
        <w:drawing>
          <wp:anchor distT="0" distB="0" distL="114935" distR="114935" simplePos="0" relativeHeight="251666432" behindDoc="1" locked="0" layoutInCell="1" allowOverlap="1">
            <wp:simplePos x="0" y="0"/>
            <wp:positionH relativeFrom="column">
              <wp:posOffset>-681355</wp:posOffset>
            </wp:positionH>
            <wp:positionV relativeFrom="paragraph">
              <wp:posOffset>514350</wp:posOffset>
            </wp:positionV>
            <wp:extent cx="6886575" cy="6724650"/>
            <wp:effectExtent l="0" t="0" r="9525" b="0"/>
            <wp:wrapNone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Theme="minorEastAsia" w:hAnsi="Arial" w:cs="Arial" w:hint="eastAsia"/>
          <w:b/>
          <w:bCs/>
          <w:sz w:val="24"/>
          <w:szCs w:val="24"/>
        </w:rPr>
        <w:t>附件</w:t>
      </w:r>
      <w:r>
        <w:rPr>
          <w:rFonts w:ascii="Arial" w:eastAsiaTheme="minorEastAsia" w:hAnsi="Arial" w:cs="Arial" w:hint="eastAsia"/>
          <w:b/>
          <w:bC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bCs/>
          <w:sz w:val="24"/>
          <w:szCs w:val="24"/>
        </w:rPr>
        <w:t>银行交易明细</w:t>
      </w:r>
      <w:bookmarkEnd w:id="96"/>
      <w:bookmarkEnd w:id="97"/>
      <w:bookmarkEnd w:id="98"/>
    </w:p>
    <w:p w14:paraId="44CA4E6B" w14:textId="77777777" w:rsidR="002B2EA5" w:rsidRDefault="002B2EA5">
      <w:pPr>
        <w:jc w:val="center"/>
      </w:pPr>
    </w:p>
    <w:p w14:paraId="202F386A" w14:textId="77777777" w:rsidR="002B2EA5" w:rsidRDefault="002B2EA5">
      <w:pPr>
        <w:jc w:val="center"/>
        <w:rPr>
          <w:rFonts w:ascii="Arial" w:eastAsiaTheme="minorEastAsia" w:hAnsi="Arial" w:cs="Arial"/>
        </w:rPr>
      </w:pPr>
    </w:p>
    <w:p w14:paraId="4E93F04E" w14:textId="77777777" w:rsidR="002B2EA5" w:rsidRDefault="002C1E92">
      <w:pPr>
        <w:jc w:val="center"/>
        <w:rPr>
          <w:rFonts w:ascii="Arial" w:eastAsiaTheme="minorEastAsia" w:hAnsi="Arial" w:cs="Arial"/>
        </w:rPr>
      </w:pPr>
      <w:r>
        <w:rPr>
          <w:noProof/>
        </w:rPr>
        <w:lastRenderedPageBreak/>
        <w:drawing>
          <wp:inline distT="0" distB="0" distL="114300" distR="114300">
            <wp:extent cx="6087745" cy="3762375"/>
            <wp:effectExtent l="0" t="0" r="8255" b="0"/>
            <wp:docPr id="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2708" cy="376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5964555" cy="4232275"/>
            <wp:effectExtent l="0" t="0" r="0" b="0"/>
            <wp:docPr id="2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74435" cy="423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2EA5">
      <w:pgSz w:w="11906" w:h="16838"/>
      <w:pgMar w:top="1440" w:right="1803" w:bottom="1440" w:left="1803" w:header="851" w:footer="992" w:gutter="0"/>
      <w:cols w:space="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64A24" w14:textId="77777777" w:rsidR="002C1E92" w:rsidRDefault="002C1E92">
      <w:r>
        <w:separator/>
      </w:r>
    </w:p>
  </w:endnote>
  <w:endnote w:type="continuationSeparator" w:id="0">
    <w:p w14:paraId="7151CB5A" w14:textId="77777777" w:rsidR="002C1E92" w:rsidRDefault="002C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egular">
    <w:altName w:val="Arial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E421" w14:textId="77777777" w:rsidR="002B2EA5" w:rsidRDefault="002C1E9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793976" w14:textId="77777777" w:rsidR="002B2EA5" w:rsidRDefault="002C1E92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2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6793976" w14:textId="77777777" w:rsidR="002B2EA5" w:rsidRDefault="002C1E92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3CFA" w14:textId="77777777" w:rsidR="002B2EA5" w:rsidRDefault="002C1E9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79A457" w14:textId="77777777" w:rsidR="002B2EA5" w:rsidRDefault="002C1E92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33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/YYwIAABEFAAAOAAAAZHJzL2Uyb0RvYy54bWysVM2O0zAQviPxDpbvNGlRV1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L6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aYP2G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6779A457" w14:textId="77777777" w:rsidR="002B2EA5" w:rsidRDefault="002C1E92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D35A" w14:textId="77777777" w:rsidR="002B2EA5" w:rsidRDefault="002C1E92">
    <w:pPr>
      <w:pStyle w:val="a7"/>
      <w:rPr>
        <w:rFonts w:ascii="Arial" w:hAnsi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9CC95B" w14:textId="77777777" w:rsidR="002B2EA5" w:rsidRDefault="002C1E92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34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HlohXJ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749CC95B" w14:textId="77777777" w:rsidR="002B2EA5" w:rsidRDefault="002C1E92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hint="eastAsia"/>
      </w:rPr>
      <w:t xml:space="preserve">                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8934" w14:textId="77777777" w:rsidR="002B2EA5" w:rsidRDefault="002C1E92">
    <w:pPr>
      <w:pStyle w:val="a7"/>
      <w:jc w:val="center"/>
      <w:rPr>
        <w:rFonts w:ascii="Arial" w:hAnsi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/>
                            </w:rPr>
                            <w:id w:val="1485592753"/>
                          </w:sdtPr>
                          <w:sdtEndPr/>
                          <w:sdtContent>
                            <w:p w14:paraId="3E82D66C" w14:textId="77777777" w:rsidR="002B2EA5" w:rsidRDefault="002C1E92">
                              <w:pPr>
                                <w:pStyle w:val="a7"/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rPr>
                                  <w:rFonts w:ascii="Arial" w:hAnsi="Arial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/>
                                  <w:lang w:val="zh-CN"/>
                                </w:rPr>
                                <w:t>6</w:t>
                              </w:r>
                              <w:r>
                                <w:rPr>
                                  <w:rFonts w:ascii="Arial" w:hAnsi="Arial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C68B817" w14:textId="77777777" w:rsidR="002B2EA5" w:rsidRDefault="002B2EA5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35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B50vwU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sdt>
                    <w:sdtPr>
                      <w:rPr>
                        <w:rFonts w:ascii="Arial" w:hAnsi="Arial"/>
                      </w:rPr>
                      <w:id w:val="1485592753"/>
                    </w:sdtPr>
                    <w:sdtEndPr/>
                    <w:sdtContent>
                      <w:p w14:paraId="3E82D66C" w14:textId="77777777" w:rsidR="002B2EA5" w:rsidRDefault="002C1E92">
                        <w:pPr>
                          <w:pStyle w:val="a7"/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rPr>
                            <w:rFonts w:ascii="Arial" w:hAnsi="Arial"/>
                          </w:rPr>
                          <w:fldChar w:fldCharType="separate"/>
                        </w:r>
                        <w:r>
                          <w:rPr>
                            <w:rFonts w:ascii="Arial" w:hAnsi="Arial"/>
                            <w:lang w:val="zh-CN"/>
                          </w:rPr>
                          <w:t>6</w:t>
                        </w:r>
                        <w:r>
                          <w:rPr>
                            <w:rFonts w:ascii="Arial" w:hAnsi="Arial"/>
                          </w:rPr>
                          <w:fldChar w:fldCharType="end"/>
                        </w:r>
                      </w:p>
                    </w:sdtContent>
                  </w:sdt>
                  <w:p w14:paraId="3C68B817" w14:textId="77777777" w:rsidR="002B2EA5" w:rsidRDefault="002B2EA5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22B9A" w14:textId="77777777" w:rsidR="002C1E92" w:rsidRDefault="002C1E92">
      <w:r>
        <w:separator/>
      </w:r>
    </w:p>
  </w:footnote>
  <w:footnote w:type="continuationSeparator" w:id="0">
    <w:p w14:paraId="0F0A610A" w14:textId="77777777" w:rsidR="002C1E92" w:rsidRDefault="002C1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615E" w14:textId="77777777" w:rsidR="002B2EA5" w:rsidRDefault="002C1E92">
    <w:pPr>
      <w:pStyle w:val="a9"/>
      <w:rPr>
        <w:rFonts w:ascii="Arial" w:hAnsi="Arial"/>
      </w:rPr>
    </w:pPr>
    <w:r>
      <w:rPr>
        <w:rFonts w:ascii="Arial" w:hAnsi="Arial" w:hint="eastAsia"/>
      </w:rPr>
      <w:t>2021</w:t>
    </w:r>
    <w:r>
      <w:rPr>
        <w:rFonts w:ascii="Arial" w:hAnsi="Arial" w:hint="eastAsia"/>
      </w:rPr>
      <w:t>年</w:t>
    </w:r>
    <w:r>
      <w:rPr>
        <w:rFonts w:ascii="Arial" w:hAnsi="Arial" w:hint="eastAsia"/>
      </w:rPr>
      <w:t>7</w:t>
    </w:r>
    <w:r>
      <w:rPr>
        <w:rFonts w:ascii="Arial" w:hAnsi="Arial" w:hint="eastAsia"/>
      </w:rPr>
      <w:t>月监管报告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54B814"/>
    <w:multiLevelType w:val="singleLevel"/>
    <w:tmpl w:val="DD54B814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A5D7E1B6"/>
    <w:rsid w:val="AFEB94B7"/>
    <w:rsid w:val="DAEF350F"/>
    <w:rsid w:val="DF5E18B4"/>
    <w:rsid w:val="EECD60A0"/>
    <w:rsid w:val="F7D942FB"/>
    <w:rsid w:val="FBFFD3C6"/>
    <w:rsid w:val="000049A1"/>
    <w:rsid w:val="00004B25"/>
    <w:rsid w:val="0001313F"/>
    <w:rsid w:val="0001582D"/>
    <w:rsid w:val="0001597D"/>
    <w:rsid w:val="00017AF2"/>
    <w:rsid w:val="00035B69"/>
    <w:rsid w:val="00037C50"/>
    <w:rsid w:val="00047781"/>
    <w:rsid w:val="00052514"/>
    <w:rsid w:val="00057669"/>
    <w:rsid w:val="0006032A"/>
    <w:rsid w:val="00067E8D"/>
    <w:rsid w:val="0007141C"/>
    <w:rsid w:val="00072879"/>
    <w:rsid w:val="00073720"/>
    <w:rsid w:val="0007469C"/>
    <w:rsid w:val="00084AAF"/>
    <w:rsid w:val="00087337"/>
    <w:rsid w:val="00092F46"/>
    <w:rsid w:val="000A464B"/>
    <w:rsid w:val="000A4C4E"/>
    <w:rsid w:val="000A6398"/>
    <w:rsid w:val="000B586F"/>
    <w:rsid w:val="000C4CEE"/>
    <w:rsid w:val="000C7E27"/>
    <w:rsid w:val="000D74DF"/>
    <w:rsid w:val="000E1E71"/>
    <w:rsid w:val="000E43FA"/>
    <w:rsid w:val="000E65D9"/>
    <w:rsid w:val="000E6753"/>
    <w:rsid w:val="000E77D9"/>
    <w:rsid w:val="000F2C9C"/>
    <w:rsid w:val="000F3286"/>
    <w:rsid w:val="001107EF"/>
    <w:rsid w:val="00111294"/>
    <w:rsid w:val="00117344"/>
    <w:rsid w:val="001179D7"/>
    <w:rsid w:val="00140E56"/>
    <w:rsid w:val="00140EDF"/>
    <w:rsid w:val="001567D8"/>
    <w:rsid w:val="001579DA"/>
    <w:rsid w:val="00162E61"/>
    <w:rsid w:val="001665DC"/>
    <w:rsid w:val="00172A27"/>
    <w:rsid w:val="00177730"/>
    <w:rsid w:val="00187C80"/>
    <w:rsid w:val="00190A8F"/>
    <w:rsid w:val="001A0705"/>
    <w:rsid w:val="001A1FE5"/>
    <w:rsid w:val="001A6FCD"/>
    <w:rsid w:val="001D004E"/>
    <w:rsid w:val="001D2EE6"/>
    <w:rsid w:val="001D38E4"/>
    <w:rsid w:val="001D64BA"/>
    <w:rsid w:val="001E658A"/>
    <w:rsid w:val="001E707A"/>
    <w:rsid w:val="002023CD"/>
    <w:rsid w:val="00206B53"/>
    <w:rsid w:val="002102C8"/>
    <w:rsid w:val="00215434"/>
    <w:rsid w:val="00223D40"/>
    <w:rsid w:val="002456C3"/>
    <w:rsid w:val="00250B4A"/>
    <w:rsid w:val="0026616E"/>
    <w:rsid w:val="00267CDA"/>
    <w:rsid w:val="00275CDC"/>
    <w:rsid w:val="00276DA5"/>
    <w:rsid w:val="00285FCE"/>
    <w:rsid w:val="002930D1"/>
    <w:rsid w:val="0029379B"/>
    <w:rsid w:val="0029475C"/>
    <w:rsid w:val="002A0B64"/>
    <w:rsid w:val="002A2FF5"/>
    <w:rsid w:val="002A32BF"/>
    <w:rsid w:val="002A4F8C"/>
    <w:rsid w:val="002A59BB"/>
    <w:rsid w:val="002B1C0E"/>
    <w:rsid w:val="002B2EA5"/>
    <w:rsid w:val="002B747E"/>
    <w:rsid w:val="002C0D28"/>
    <w:rsid w:val="002C1E92"/>
    <w:rsid w:val="002C37EA"/>
    <w:rsid w:val="002C5466"/>
    <w:rsid w:val="002C5940"/>
    <w:rsid w:val="002D3D6D"/>
    <w:rsid w:val="002D57C6"/>
    <w:rsid w:val="002D5CA2"/>
    <w:rsid w:val="002E103F"/>
    <w:rsid w:val="002E2DFE"/>
    <w:rsid w:val="002E307F"/>
    <w:rsid w:val="002F770B"/>
    <w:rsid w:val="00313DBE"/>
    <w:rsid w:val="00321263"/>
    <w:rsid w:val="00330CA6"/>
    <w:rsid w:val="00330D15"/>
    <w:rsid w:val="0033105B"/>
    <w:rsid w:val="00334319"/>
    <w:rsid w:val="003352F4"/>
    <w:rsid w:val="003367EA"/>
    <w:rsid w:val="003423F1"/>
    <w:rsid w:val="00343BA8"/>
    <w:rsid w:val="00352C77"/>
    <w:rsid w:val="003533A0"/>
    <w:rsid w:val="003534B1"/>
    <w:rsid w:val="003537F1"/>
    <w:rsid w:val="00360889"/>
    <w:rsid w:val="00362EA7"/>
    <w:rsid w:val="003650C6"/>
    <w:rsid w:val="00370B4E"/>
    <w:rsid w:val="00372AE1"/>
    <w:rsid w:val="00377BF5"/>
    <w:rsid w:val="00380546"/>
    <w:rsid w:val="003934ED"/>
    <w:rsid w:val="003A086F"/>
    <w:rsid w:val="003B2A7C"/>
    <w:rsid w:val="003B44E1"/>
    <w:rsid w:val="003B47EC"/>
    <w:rsid w:val="003B5CFE"/>
    <w:rsid w:val="003D22E0"/>
    <w:rsid w:val="003D4CFD"/>
    <w:rsid w:val="003E6E8C"/>
    <w:rsid w:val="003F34B4"/>
    <w:rsid w:val="00410CD5"/>
    <w:rsid w:val="004136C1"/>
    <w:rsid w:val="00416C5B"/>
    <w:rsid w:val="0042253C"/>
    <w:rsid w:val="00432992"/>
    <w:rsid w:val="0043615E"/>
    <w:rsid w:val="0043623A"/>
    <w:rsid w:val="00444482"/>
    <w:rsid w:val="00463E38"/>
    <w:rsid w:val="00471682"/>
    <w:rsid w:val="004732E1"/>
    <w:rsid w:val="004815F2"/>
    <w:rsid w:val="00497CDC"/>
    <w:rsid w:val="004A5C10"/>
    <w:rsid w:val="004A7BF4"/>
    <w:rsid w:val="004B6EE1"/>
    <w:rsid w:val="004B7534"/>
    <w:rsid w:val="004C1B97"/>
    <w:rsid w:val="004C3B18"/>
    <w:rsid w:val="004C763C"/>
    <w:rsid w:val="004D320F"/>
    <w:rsid w:val="004D70C9"/>
    <w:rsid w:val="004E43ED"/>
    <w:rsid w:val="00501187"/>
    <w:rsid w:val="0050166A"/>
    <w:rsid w:val="005068D9"/>
    <w:rsid w:val="005131C6"/>
    <w:rsid w:val="00516601"/>
    <w:rsid w:val="00526CE4"/>
    <w:rsid w:val="005311CC"/>
    <w:rsid w:val="00534698"/>
    <w:rsid w:val="00540699"/>
    <w:rsid w:val="00544F5C"/>
    <w:rsid w:val="00552B1E"/>
    <w:rsid w:val="00566D98"/>
    <w:rsid w:val="005847A8"/>
    <w:rsid w:val="005848AA"/>
    <w:rsid w:val="005901E6"/>
    <w:rsid w:val="005A1F8B"/>
    <w:rsid w:val="005B6057"/>
    <w:rsid w:val="005B6537"/>
    <w:rsid w:val="005C6825"/>
    <w:rsid w:val="005E4B02"/>
    <w:rsid w:val="005E6510"/>
    <w:rsid w:val="005E6F98"/>
    <w:rsid w:val="005F1FC7"/>
    <w:rsid w:val="005F5388"/>
    <w:rsid w:val="00606ADF"/>
    <w:rsid w:val="00612A5B"/>
    <w:rsid w:val="00614AA3"/>
    <w:rsid w:val="00620EA2"/>
    <w:rsid w:val="00621F39"/>
    <w:rsid w:val="00624921"/>
    <w:rsid w:val="00626767"/>
    <w:rsid w:val="006338C3"/>
    <w:rsid w:val="00642125"/>
    <w:rsid w:val="0065079F"/>
    <w:rsid w:val="006530F8"/>
    <w:rsid w:val="00667558"/>
    <w:rsid w:val="00680C3B"/>
    <w:rsid w:val="00684D85"/>
    <w:rsid w:val="006860F9"/>
    <w:rsid w:val="00686B85"/>
    <w:rsid w:val="00691763"/>
    <w:rsid w:val="00693434"/>
    <w:rsid w:val="006948B6"/>
    <w:rsid w:val="00697649"/>
    <w:rsid w:val="006A3F2A"/>
    <w:rsid w:val="006A4968"/>
    <w:rsid w:val="006A698F"/>
    <w:rsid w:val="006B21DF"/>
    <w:rsid w:val="006C427C"/>
    <w:rsid w:val="006D064B"/>
    <w:rsid w:val="006D6F5A"/>
    <w:rsid w:val="006D7C99"/>
    <w:rsid w:val="006E1067"/>
    <w:rsid w:val="006E58B3"/>
    <w:rsid w:val="006E7927"/>
    <w:rsid w:val="006F3F31"/>
    <w:rsid w:val="006F4DCA"/>
    <w:rsid w:val="00700735"/>
    <w:rsid w:val="00707D28"/>
    <w:rsid w:val="007176BF"/>
    <w:rsid w:val="00720B2E"/>
    <w:rsid w:val="00726B25"/>
    <w:rsid w:val="007321EE"/>
    <w:rsid w:val="007345A0"/>
    <w:rsid w:val="0073529F"/>
    <w:rsid w:val="00752E0A"/>
    <w:rsid w:val="00761438"/>
    <w:rsid w:val="00764A9C"/>
    <w:rsid w:val="00767074"/>
    <w:rsid w:val="0077488F"/>
    <w:rsid w:val="007869B5"/>
    <w:rsid w:val="00787952"/>
    <w:rsid w:val="0079133F"/>
    <w:rsid w:val="007939C9"/>
    <w:rsid w:val="007940AE"/>
    <w:rsid w:val="007A039D"/>
    <w:rsid w:val="007A09BD"/>
    <w:rsid w:val="007A447F"/>
    <w:rsid w:val="007B0296"/>
    <w:rsid w:val="007C3251"/>
    <w:rsid w:val="007C3926"/>
    <w:rsid w:val="007C4C0E"/>
    <w:rsid w:val="007D1897"/>
    <w:rsid w:val="007D38E0"/>
    <w:rsid w:val="007D445D"/>
    <w:rsid w:val="007D757D"/>
    <w:rsid w:val="007F1022"/>
    <w:rsid w:val="007F74DC"/>
    <w:rsid w:val="0080678E"/>
    <w:rsid w:val="008074E0"/>
    <w:rsid w:val="00810AC8"/>
    <w:rsid w:val="008159C4"/>
    <w:rsid w:val="00817FA4"/>
    <w:rsid w:val="00831EA1"/>
    <w:rsid w:val="0083212D"/>
    <w:rsid w:val="00836667"/>
    <w:rsid w:val="008413D7"/>
    <w:rsid w:val="00842422"/>
    <w:rsid w:val="00842FBB"/>
    <w:rsid w:val="00846A8C"/>
    <w:rsid w:val="00866DD3"/>
    <w:rsid w:val="0087607D"/>
    <w:rsid w:val="00877822"/>
    <w:rsid w:val="00890D17"/>
    <w:rsid w:val="00893E24"/>
    <w:rsid w:val="008961EC"/>
    <w:rsid w:val="008A193A"/>
    <w:rsid w:val="008A4E6A"/>
    <w:rsid w:val="008A5BE6"/>
    <w:rsid w:val="008B0405"/>
    <w:rsid w:val="008B2DC4"/>
    <w:rsid w:val="008B4305"/>
    <w:rsid w:val="008B5204"/>
    <w:rsid w:val="008D0986"/>
    <w:rsid w:val="008D58CF"/>
    <w:rsid w:val="008F52C6"/>
    <w:rsid w:val="00901740"/>
    <w:rsid w:val="00901A9D"/>
    <w:rsid w:val="009056AA"/>
    <w:rsid w:val="009137A6"/>
    <w:rsid w:val="00941C06"/>
    <w:rsid w:val="0094611D"/>
    <w:rsid w:val="009533C3"/>
    <w:rsid w:val="00961A62"/>
    <w:rsid w:val="00962C67"/>
    <w:rsid w:val="00966434"/>
    <w:rsid w:val="0096757F"/>
    <w:rsid w:val="00975C50"/>
    <w:rsid w:val="0098061F"/>
    <w:rsid w:val="0098718D"/>
    <w:rsid w:val="00997EEF"/>
    <w:rsid w:val="009A19F5"/>
    <w:rsid w:val="009A4010"/>
    <w:rsid w:val="009C25CC"/>
    <w:rsid w:val="009C3CC3"/>
    <w:rsid w:val="009C7D69"/>
    <w:rsid w:val="009D23F6"/>
    <w:rsid w:val="009D795B"/>
    <w:rsid w:val="009F00F0"/>
    <w:rsid w:val="009F452C"/>
    <w:rsid w:val="00A02329"/>
    <w:rsid w:val="00A05062"/>
    <w:rsid w:val="00A2028E"/>
    <w:rsid w:val="00A248D4"/>
    <w:rsid w:val="00A27E31"/>
    <w:rsid w:val="00A31208"/>
    <w:rsid w:val="00A32F85"/>
    <w:rsid w:val="00A376AC"/>
    <w:rsid w:val="00A43198"/>
    <w:rsid w:val="00A76F38"/>
    <w:rsid w:val="00A77E80"/>
    <w:rsid w:val="00A80B3A"/>
    <w:rsid w:val="00A8132C"/>
    <w:rsid w:val="00A82A65"/>
    <w:rsid w:val="00A83176"/>
    <w:rsid w:val="00A85669"/>
    <w:rsid w:val="00A927EC"/>
    <w:rsid w:val="00A928F1"/>
    <w:rsid w:val="00A949C7"/>
    <w:rsid w:val="00AA1C21"/>
    <w:rsid w:val="00AA5BAB"/>
    <w:rsid w:val="00AB6EA7"/>
    <w:rsid w:val="00AC2B31"/>
    <w:rsid w:val="00AD1C41"/>
    <w:rsid w:val="00AE054A"/>
    <w:rsid w:val="00AE68CB"/>
    <w:rsid w:val="00AE6A00"/>
    <w:rsid w:val="00AF11D6"/>
    <w:rsid w:val="00AF1A2F"/>
    <w:rsid w:val="00AF1C76"/>
    <w:rsid w:val="00AF3FF9"/>
    <w:rsid w:val="00B030A4"/>
    <w:rsid w:val="00B132ED"/>
    <w:rsid w:val="00B13EA4"/>
    <w:rsid w:val="00B140B6"/>
    <w:rsid w:val="00B1507E"/>
    <w:rsid w:val="00B23E75"/>
    <w:rsid w:val="00B241A3"/>
    <w:rsid w:val="00B2475B"/>
    <w:rsid w:val="00B31324"/>
    <w:rsid w:val="00B3277A"/>
    <w:rsid w:val="00B40B02"/>
    <w:rsid w:val="00B546CC"/>
    <w:rsid w:val="00B5799F"/>
    <w:rsid w:val="00B6101B"/>
    <w:rsid w:val="00B613A3"/>
    <w:rsid w:val="00B741F7"/>
    <w:rsid w:val="00B813BB"/>
    <w:rsid w:val="00B84CDE"/>
    <w:rsid w:val="00B85992"/>
    <w:rsid w:val="00B867A9"/>
    <w:rsid w:val="00B871B1"/>
    <w:rsid w:val="00B960D2"/>
    <w:rsid w:val="00B97ED3"/>
    <w:rsid w:val="00BA1B7B"/>
    <w:rsid w:val="00BB4917"/>
    <w:rsid w:val="00BC6B0A"/>
    <w:rsid w:val="00BD53C0"/>
    <w:rsid w:val="00BF0E6E"/>
    <w:rsid w:val="00BF0F3D"/>
    <w:rsid w:val="00BF294F"/>
    <w:rsid w:val="00BF3D03"/>
    <w:rsid w:val="00BF51BA"/>
    <w:rsid w:val="00C07CDB"/>
    <w:rsid w:val="00C102E1"/>
    <w:rsid w:val="00C1619F"/>
    <w:rsid w:val="00C177FF"/>
    <w:rsid w:val="00C32923"/>
    <w:rsid w:val="00C32C0D"/>
    <w:rsid w:val="00C370BD"/>
    <w:rsid w:val="00C42CDF"/>
    <w:rsid w:val="00C43D92"/>
    <w:rsid w:val="00C562DA"/>
    <w:rsid w:val="00C57E92"/>
    <w:rsid w:val="00C6142B"/>
    <w:rsid w:val="00C63257"/>
    <w:rsid w:val="00C647D9"/>
    <w:rsid w:val="00C71CE4"/>
    <w:rsid w:val="00C87961"/>
    <w:rsid w:val="00C9381F"/>
    <w:rsid w:val="00C9434C"/>
    <w:rsid w:val="00CA0054"/>
    <w:rsid w:val="00CA09E0"/>
    <w:rsid w:val="00CA41E3"/>
    <w:rsid w:val="00CB0182"/>
    <w:rsid w:val="00CB645E"/>
    <w:rsid w:val="00CD0445"/>
    <w:rsid w:val="00CD22FC"/>
    <w:rsid w:val="00CD78CB"/>
    <w:rsid w:val="00CE2EDD"/>
    <w:rsid w:val="00CF4995"/>
    <w:rsid w:val="00D04907"/>
    <w:rsid w:val="00D1028F"/>
    <w:rsid w:val="00D12536"/>
    <w:rsid w:val="00D14B10"/>
    <w:rsid w:val="00D2237C"/>
    <w:rsid w:val="00D35808"/>
    <w:rsid w:val="00D411D6"/>
    <w:rsid w:val="00D41836"/>
    <w:rsid w:val="00D45CCE"/>
    <w:rsid w:val="00D547C2"/>
    <w:rsid w:val="00D56F4D"/>
    <w:rsid w:val="00D74B20"/>
    <w:rsid w:val="00D75DFB"/>
    <w:rsid w:val="00D82127"/>
    <w:rsid w:val="00D91F92"/>
    <w:rsid w:val="00DC1544"/>
    <w:rsid w:val="00DC252E"/>
    <w:rsid w:val="00DC3A11"/>
    <w:rsid w:val="00DC3EB1"/>
    <w:rsid w:val="00DD09B9"/>
    <w:rsid w:val="00DE6D8D"/>
    <w:rsid w:val="00DF5ECA"/>
    <w:rsid w:val="00DF6AF8"/>
    <w:rsid w:val="00E007CA"/>
    <w:rsid w:val="00E02D55"/>
    <w:rsid w:val="00E063D5"/>
    <w:rsid w:val="00E11677"/>
    <w:rsid w:val="00E13EFF"/>
    <w:rsid w:val="00E16528"/>
    <w:rsid w:val="00E209D3"/>
    <w:rsid w:val="00E2424F"/>
    <w:rsid w:val="00E26C21"/>
    <w:rsid w:val="00E276BD"/>
    <w:rsid w:val="00E36E89"/>
    <w:rsid w:val="00E44C2E"/>
    <w:rsid w:val="00E47ABE"/>
    <w:rsid w:val="00E500CE"/>
    <w:rsid w:val="00E5219A"/>
    <w:rsid w:val="00E60DDF"/>
    <w:rsid w:val="00E60FDA"/>
    <w:rsid w:val="00E632E4"/>
    <w:rsid w:val="00E67455"/>
    <w:rsid w:val="00E70A13"/>
    <w:rsid w:val="00E711B8"/>
    <w:rsid w:val="00E76CB0"/>
    <w:rsid w:val="00E83740"/>
    <w:rsid w:val="00E9019C"/>
    <w:rsid w:val="00E93321"/>
    <w:rsid w:val="00E95ACB"/>
    <w:rsid w:val="00EB0DA9"/>
    <w:rsid w:val="00EB2B59"/>
    <w:rsid w:val="00EB2DFB"/>
    <w:rsid w:val="00EB38D2"/>
    <w:rsid w:val="00EB632B"/>
    <w:rsid w:val="00EB6741"/>
    <w:rsid w:val="00EB7F3E"/>
    <w:rsid w:val="00EC29F7"/>
    <w:rsid w:val="00EC67DD"/>
    <w:rsid w:val="00ED7B7D"/>
    <w:rsid w:val="00EF48EB"/>
    <w:rsid w:val="00F03DDA"/>
    <w:rsid w:val="00F174E7"/>
    <w:rsid w:val="00F3346B"/>
    <w:rsid w:val="00F34FA4"/>
    <w:rsid w:val="00F57792"/>
    <w:rsid w:val="00F6309C"/>
    <w:rsid w:val="00F6323D"/>
    <w:rsid w:val="00F65A5A"/>
    <w:rsid w:val="00F7157E"/>
    <w:rsid w:val="00F805D6"/>
    <w:rsid w:val="00F814C4"/>
    <w:rsid w:val="00F85C34"/>
    <w:rsid w:val="00F86A6E"/>
    <w:rsid w:val="00F923D4"/>
    <w:rsid w:val="00F94B5D"/>
    <w:rsid w:val="00F95133"/>
    <w:rsid w:val="00F9765D"/>
    <w:rsid w:val="00FA3AD3"/>
    <w:rsid w:val="00FB2A30"/>
    <w:rsid w:val="00FB2A95"/>
    <w:rsid w:val="00FC6A5F"/>
    <w:rsid w:val="00FC7E8E"/>
    <w:rsid w:val="00FD09BD"/>
    <w:rsid w:val="00FE0C63"/>
    <w:rsid w:val="00FE222A"/>
    <w:rsid w:val="00FE2F26"/>
    <w:rsid w:val="00FE3F86"/>
    <w:rsid w:val="00FE63A3"/>
    <w:rsid w:val="00FE7F78"/>
    <w:rsid w:val="01581AFF"/>
    <w:rsid w:val="01720E11"/>
    <w:rsid w:val="01BB08EB"/>
    <w:rsid w:val="02210651"/>
    <w:rsid w:val="02632307"/>
    <w:rsid w:val="026C3E9D"/>
    <w:rsid w:val="037C6899"/>
    <w:rsid w:val="04067E35"/>
    <w:rsid w:val="047D414F"/>
    <w:rsid w:val="04C5685F"/>
    <w:rsid w:val="050A6D6C"/>
    <w:rsid w:val="054F4159"/>
    <w:rsid w:val="059E6981"/>
    <w:rsid w:val="05AC3F77"/>
    <w:rsid w:val="067413F7"/>
    <w:rsid w:val="068E2AA7"/>
    <w:rsid w:val="06E62864"/>
    <w:rsid w:val="07C32E17"/>
    <w:rsid w:val="07DC33BF"/>
    <w:rsid w:val="07FF050C"/>
    <w:rsid w:val="082C7D81"/>
    <w:rsid w:val="08580C75"/>
    <w:rsid w:val="08674412"/>
    <w:rsid w:val="08716DA9"/>
    <w:rsid w:val="09600C1D"/>
    <w:rsid w:val="09B03FBF"/>
    <w:rsid w:val="0A4E6B40"/>
    <w:rsid w:val="0AB17233"/>
    <w:rsid w:val="0AEC6D39"/>
    <w:rsid w:val="0BEA651A"/>
    <w:rsid w:val="0C3369BA"/>
    <w:rsid w:val="0C7011BE"/>
    <w:rsid w:val="0CF143E2"/>
    <w:rsid w:val="0D075DAF"/>
    <w:rsid w:val="0D250D19"/>
    <w:rsid w:val="0D4B2615"/>
    <w:rsid w:val="0DCA608A"/>
    <w:rsid w:val="0DD622CC"/>
    <w:rsid w:val="0E4F01B3"/>
    <w:rsid w:val="0EF22CE9"/>
    <w:rsid w:val="0EFA37B1"/>
    <w:rsid w:val="0F123B97"/>
    <w:rsid w:val="0F826005"/>
    <w:rsid w:val="0FA46BC9"/>
    <w:rsid w:val="0FB13802"/>
    <w:rsid w:val="0FCC4D6C"/>
    <w:rsid w:val="0FE13008"/>
    <w:rsid w:val="110C69A8"/>
    <w:rsid w:val="13FF3154"/>
    <w:rsid w:val="144A7F18"/>
    <w:rsid w:val="14B519B0"/>
    <w:rsid w:val="15E60302"/>
    <w:rsid w:val="160D7979"/>
    <w:rsid w:val="162755EE"/>
    <w:rsid w:val="16283B87"/>
    <w:rsid w:val="162B67B4"/>
    <w:rsid w:val="17FC52BA"/>
    <w:rsid w:val="183D4241"/>
    <w:rsid w:val="185330AD"/>
    <w:rsid w:val="18776FD9"/>
    <w:rsid w:val="18B504BC"/>
    <w:rsid w:val="1904437B"/>
    <w:rsid w:val="193E101D"/>
    <w:rsid w:val="19D75C2F"/>
    <w:rsid w:val="1A371914"/>
    <w:rsid w:val="1A546134"/>
    <w:rsid w:val="1AFD03AD"/>
    <w:rsid w:val="1B533A7F"/>
    <w:rsid w:val="1C0C460E"/>
    <w:rsid w:val="1C1C5B30"/>
    <w:rsid w:val="1C1F4299"/>
    <w:rsid w:val="1E832F2B"/>
    <w:rsid w:val="1F38754F"/>
    <w:rsid w:val="1F4C29F6"/>
    <w:rsid w:val="1FDF5EBB"/>
    <w:rsid w:val="20173871"/>
    <w:rsid w:val="20FF030B"/>
    <w:rsid w:val="21553E8B"/>
    <w:rsid w:val="219760BE"/>
    <w:rsid w:val="22A470BC"/>
    <w:rsid w:val="22E74A01"/>
    <w:rsid w:val="2321244B"/>
    <w:rsid w:val="237C195F"/>
    <w:rsid w:val="253C7875"/>
    <w:rsid w:val="25757D0D"/>
    <w:rsid w:val="26CD5358"/>
    <w:rsid w:val="27CA25FA"/>
    <w:rsid w:val="281C7CBB"/>
    <w:rsid w:val="287865E6"/>
    <w:rsid w:val="287F71FE"/>
    <w:rsid w:val="290A5A51"/>
    <w:rsid w:val="291D5BFC"/>
    <w:rsid w:val="293A4B69"/>
    <w:rsid w:val="29F7481E"/>
    <w:rsid w:val="2A123E09"/>
    <w:rsid w:val="2A792C10"/>
    <w:rsid w:val="2A844347"/>
    <w:rsid w:val="2B4079D6"/>
    <w:rsid w:val="2B4D120A"/>
    <w:rsid w:val="2CE1445C"/>
    <w:rsid w:val="2CF0640A"/>
    <w:rsid w:val="2D38282B"/>
    <w:rsid w:val="2D9D199E"/>
    <w:rsid w:val="2E4A307D"/>
    <w:rsid w:val="2F156F61"/>
    <w:rsid w:val="30777CBA"/>
    <w:rsid w:val="30BD1C43"/>
    <w:rsid w:val="30EF65AC"/>
    <w:rsid w:val="31F00E2B"/>
    <w:rsid w:val="32595A67"/>
    <w:rsid w:val="333D08D1"/>
    <w:rsid w:val="341F0D49"/>
    <w:rsid w:val="34BE77A0"/>
    <w:rsid w:val="36226290"/>
    <w:rsid w:val="36EC1239"/>
    <w:rsid w:val="37C112F3"/>
    <w:rsid w:val="38D10A1F"/>
    <w:rsid w:val="3BE66BBC"/>
    <w:rsid w:val="3CAF4303"/>
    <w:rsid w:val="3CD05BAF"/>
    <w:rsid w:val="3CF63F28"/>
    <w:rsid w:val="3DA4664F"/>
    <w:rsid w:val="3EC87F38"/>
    <w:rsid w:val="3EF22BF8"/>
    <w:rsid w:val="3F096667"/>
    <w:rsid w:val="3F2A66CA"/>
    <w:rsid w:val="3FC73E49"/>
    <w:rsid w:val="3FDF4CA4"/>
    <w:rsid w:val="40615761"/>
    <w:rsid w:val="41D27494"/>
    <w:rsid w:val="42023DB8"/>
    <w:rsid w:val="423D28C0"/>
    <w:rsid w:val="42D6659D"/>
    <w:rsid w:val="42DA24F9"/>
    <w:rsid w:val="43280B20"/>
    <w:rsid w:val="447371AA"/>
    <w:rsid w:val="456F198F"/>
    <w:rsid w:val="459B2C8E"/>
    <w:rsid w:val="461F71C5"/>
    <w:rsid w:val="4804164F"/>
    <w:rsid w:val="480B588D"/>
    <w:rsid w:val="493D6D68"/>
    <w:rsid w:val="4A631EBF"/>
    <w:rsid w:val="4A6C6F4F"/>
    <w:rsid w:val="4AF3054D"/>
    <w:rsid w:val="4B7F7CDA"/>
    <w:rsid w:val="4BAF7BAE"/>
    <w:rsid w:val="4BB27B99"/>
    <w:rsid w:val="4BEE017A"/>
    <w:rsid w:val="4BEE54E4"/>
    <w:rsid w:val="4BFF15A4"/>
    <w:rsid w:val="4C115440"/>
    <w:rsid w:val="4C542D5D"/>
    <w:rsid w:val="4C7B7CA9"/>
    <w:rsid w:val="4DEE0E73"/>
    <w:rsid w:val="4E0B7F5E"/>
    <w:rsid w:val="4E944A5C"/>
    <w:rsid w:val="4E9F72A9"/>
    <w:rsid w:val="4EA25FFD"/>
    <w:rsid w:val="4F112B3B"/>
    <w:rsid w:val="4F666F66"/>
    <w:rsid w:val="4FDF74ED"/>
    <w:rsid w:val="50453904"/>
    <w:rsid w:val="508373FC"/>
    <w:rsid w:val="50A47B5C"/>
    <w:rsid w:val="50AC3F40"/>
    <w:rsid w:val="51CE15A9"/>
    <w:rsid w:val="51CF63FE"/>
    <w:rsid w:val="52877025"/>
    <w:rsid w:val="528E0C96"/>
    <w:rsid w:val="53065987"/>
    <w:rsid w:val="534D3630"/>
    <w:rsid w:val="53654C1F"/>
    <w:rsid w:val="537251CA"/>
    <w:rsid w:val="5406382B"/>
    <w:rsid w:val="5431033D"/>
    <w:rsid w:val="54E86D0B"/>
    <w:rsid w:val="556816EC"/>
    <w:rsid w:val="56217EB5"/>
    <w:rsid w:val="56493FEB"/>
    <w:rsid w:val="5777C8C2"/>
    <w:rsid w:val="578B36CB"/>
    <w:rsid w:val="583772E1"/>
    <w:rsid w:val="584C4F62"/>
    <w:rsid w:val="58596932"/>
    <w:rsid w:val="58D46FCC"/>
    <w:rsid w:val="5A600A70"/>
    <w:rsid w:val="5AFE1D42"/>
    <w:rsid w:val="5B1F1344"/>
    <w:rsid w:val="5B1F648D"/>
    <w:rsid w:val="5B66325E"/>
    <w:rsid w:val="5C0577B8"/>
    <w:rsid w:val="5C764B94"/>
    <w:rsid w:val="5CD719AC"/>
    <w:rsid w:val="5DB51FC8"/>
    <w:rsid w:val="5EC33CD8"/>
    <w:rsid w:val="5F1B00EC"/>
    <w:rsid w:val="5F476D98"/>
    <w:rsid w:val="5F494946"/>
    <w:rsid w:val="5F4B0C94"/>
    <w:rsid w:val="5F9D7A0D"/>
    <w:rsid w:val="5FDD5C30"/>
    <w:rsid w:val="6012362D"/>
    <w:rsid w:val="60174A8B"/>
    <w:rsid w:val="60510984"/>
    <w:rsid w:val="6074275E"/>
    <w:rsid w:val="60AF3D9C"/>
    <w:rsid w:val="60DD691B"/>
    <w:rsid w:val="61780ED6"/>
    <w:rsid w:val="61E13691"/>
    <w:rsid w:val="621640CA"/>
    <w:rsid w:val="62201AAF"/>
    <w:rsid w:val="627B6560"/>
    <w:rsid w:val="63713EC3"/>
    <w:rsid w:val="63746FD6"/>
    <w:rsid w:val="642910F3"/>
    <w:rsid w:val="65505244"/>
    <w:rsid w:val="65E76EDE"/>
    <w:rsid w:val="66305A26"/>
    <w:rsid w:val="66B3689C"/>
    <w:rsid w:val="673D24C3"/>
    <w:rsid w:val="67BA107D"/>
    <w:rsid w:val="68A010EF"/>
    <w:rsid w:val="6B37DC9E"/>
    <w:rsid w:val="6B687BA5"/>
    <w:rsid w:val="6C133266"/>
    <w:rsid w:val="6D176247"/>
    <w:rsid w:val="6DA65C8D"/>
    <w:rsid w:val="6DAE1937"/>
    <w:rsid w:val="6EDD2B45"/>
    <w:rsid w:val="6F2F74F1"/>
    <w:rsid w:val="6F9E5531"/>
    <w:rsid w:val="6FCB13D7"/>
    <w:rsid w:val="70265E15"/>
    <w:rsid w:val="709C34A3"/>
    <w:rsid w:val="70CF48B7"/>
    <w:rsid w:val="713B0CBA"/>
    <w:rsid w:val="71CC6F98"/>
    <w:rsid w:val="71DC5B39"/>
    <w:rsid w:val="72B9722E"/>
    <w:rsid w:val="749660E0"/>
    <w:rsid w:val="770C746D"/>
    <w:rsid w:val="778D493D"/>
    <w:rsid w:val="77C55DC4"/>
    <w:rsid w:val="78CB3961"/>
    <w:rsid w:val="79010FE9"/>
    <w:rsid w:val="790158CE"/>
    <w:rsid w:val="791067B6"/>
    <w:rsid w:val="796A7255"/>
    <w:rsid w:val="79A53194"/>
    <w:rsid w:val="7A1C781F"/>
    <w:rsid w:val="7A30250A"/>
    <w:rsid w:val="7A455DE0"/>
    <w:rsid w:val="7AC91FBD"/>
    <w:rsid w:val="7AD05701"/>
    <w:rsid w:val="7AD11833"/>
    <w:rsid w:val="7ADD3490"/>
    <w:rsid w:val="7AF108A3"/>
    <w:rsid w:val="7B3151D0"/>
    <w:rsid w:val="7B4D34AD"/>
    <w:rsid w:val="7BF8365D"/>
    <w:rsid w:val="7C716756"/>
    <w:rsid w:val="7C9070A5"/>
    <w:rsid w:val="7CE70596"/>
    <w:rsid w:val="7DCC3A61"/>
    <w:rsid w:val="7E7A6357"/>
    <w:rsid w:val="7F4D57FA"/>
    <w:rsid w:val="7F5A4DF9"/>
    <w:rsid w:val="7FB1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23F3DBC-B985-4259-8945-6BCAD0CD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widowControl w:val="0"/>
      <w:spacing w:before="300" w:after="300" w:line="360" w:lineRule="exact"/>
      <w:outlineLvl w:val="0"/>
    </w:pPr>
    <w:rPr>
      <w:rFonts w:ascii="Arial" w:hAnsi="Arial" w:cs="Times New Roman"/>
      <w:b/>
      <w:bCs/>
      <w:kern w:val="44"/>
      <w:szCs w:val="44"/>
    </w:rPr>
  </w:style>
  <w:style w:type="paragraph" w:styleId="2">
    <w:name w:val="heading 2"/>
    <w:basedOn w:val="a"/>
    <w:next w:val="a"/>
    <w:qFormat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eastAsia="黑体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Balloon Text"/>
    <w:basedOn w:val="a"/>
    <w:link w:val="a6"/>
    <w:qFormat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</w:rPr>
  </w:style>
  <w:style w:type="paragraph" w:styleId="a9">
    <w:name w:val="header"/>
    <w:basedOn w:val="a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dot" w:pos="8302"/>
      </w:tabs>
      <w:spacing w:after="100" w:line="540" w:lineRule="exact"/>
    </w:pPr>
    <w:rPr>
      <w:rFonts w:ascii="Calibri" w:hAnsi="Calibri" w:cs="Times New Roman"/>
      <w:sz w:val="22"/>
      <w:szCs w:val="22"/>
    </w:rPr>
  </w:style>
  <w:style w:type="paragraph" w:styleId="TOC2">
    <w:name w:val="toc 2"/>
    <w:basedOn w:val="a"/>
    <w:next w:val="a"/>
    <w:link w:val="TOC20"/>
    <w:uiPriority w:val="39"/>
    <w:unhideWhenUsed/>
    <w:qFormat/>
    <w:pPr>
      <w:tabs>
        <w:tab w:val="right" w:leader="dot" w:pos="8302"/>
      </w:tabs>
      <w:spacing w:after="100" w:line="300" w:lineRule="exact"/>
      <w:ind w:left="221"/>
    </w:pPr>
    <w:rPr>
      <w:rFonts w:ascii="Calibri" w:hAnsi="Calibri" w:cs="Times New Roman"/>
      <w:sz w:val="22"/>
      <w:szCs w:val="22"/>
    </w:rPr>
  </w:style>
  <w:style w:type="paragraph" w:styleId="aa">
    <w:name w:val="Title"/>
    <w:basedOn w:val="a"/>
    <w:next w:val="a"/>
    <w:link w:val="ab"/>
    <w:qFormat/>
    <w:pPr>
      <w:widowControl w:val="0"/>
      <w:spacing w:beforeLines="100" w:before="100"/>
      <w:jc w:val="center"/>
      <w:outlineLvl w:val="0"/>
    </w:pPr>
    <w:rPr>
      <w:rFonts w:asciiTheme="majorHAnsi" w:eastAsiaTheme="minorEastAsia" w:hAnsiTheme="majorHAnsi" w:cstheme="majorBidi"/>
      <w:b/>
      <w:bCs/>
      <w:kern w:val="2"/>
      <w:szCs w:val="32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nhideWhenUsed/>
    <w:qFormat/>
    <w:rPr>
      <w:color w:val="954F72" w:themeColor="followedHyperlink"/>
      <w:u w:val="single"/>
    </w:rPr>
  </w:style>
  <w:style w:type="character" w:styleId="af0">
    <w:name w:val="Hyperlink"/>
    <w:uiPriority w:val="99"/>
    <w:qFormat/>
    <w:rPr>
      <w:color w:val="0000FF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TOC20">
    <w:name w:val="TOC 2 字符"/>
    <w:link w:val="TOC2"/>
    <w:qFormat/>
    <w:rPr>
      <w:rFonts w:ascii="Calibri" w:hAnsi="Calibri"/>
      <w:kern w:val="0"/>
      <w:sz w:val="22"/>
      <w:szCs w:val="22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Pr>
      <w:b/>
      <w:bCs/>
      <w:kern w:val="2"/>
      <w:sz w:val="21"/>
      <w:szCs w:val="24"/>
    </w:rPr>
  </w:style>
  <w:style w:type="character" w:customStyle="1" w:styleId="font21">
    <w:name w:val="font21"/>
    <w:basedOn w:val="a0"/>
    <w:qFormat/>
    <w:rPr>
      <w:rFonts w:ascii="黑体" w:eastAsia="黑体" w:hAnsi="黑体" w:hint="eastAsia"/>
      <w:b/>
      <w:bCs/>
      <w:color w:val="000000"/>
      <w:sz w:val="18"/>
      <w:szCs w:val="18"/>
      <w:u w:val="none"/>
    </w:rPr>
  </w:style>
  <w:style w:type="character" w:customStyle="1" w:styleId="10">
    <w:name w:val="标题 1 字符"/>
    <w:link w:val="1"/>
    <w:qFormat/>
    <w:rPr>
      <w:rFonts w:ascii="Arial" w:hAnsi="Arial"/>
      <w:b/>
      <w:bCs/>
      <w:kern w:val="44"/>
      <w:sz w:val="24"/>
      <w:szCs w:val="44"/>
    </w:rPr>
  </w:style>
  <w:style w:type="paragraph" w:customStyle="1" w:styleId="11">
    <w:name w:val="列出段落1"/>
    <w:basedOn w:val="a"/>
    <w:uiPriority w:val="34"/>
    <w:qFormat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24"/>
    </w:rPr>
  </w:style>
  <w:style w:type="character" w:customStyle="1" w:styleId="font11">
    <w:name w:val="font11"/>
    <w:qFormat/>
    <w:rPr>
      <w:rFonts w:ascii="Arial" w:hAnsi="Arial" w:cs="Arial"/>
      <w:bCs/>
      <w:kern w:val="44"/>
      <w:szCs w:val="21"/>
    </w:rPr>
  </w:style>
  <w:style w:type="character" w:customStyle="1" w:styleId="ab">
    <w:name w:val="标题 字符"/>
    <w:basedOn w:val="a0"/>
    <w:link w:val="aa"/>
    <w:qFormat/>
    <w:rPr>
      <w:rFonts w:asciiTheme="majorHAnsi" w:eastAsiaTheme="minorEastAsia" w:hAnsiTheme="majorHAnsi" w:cstheme="majorBidi"/>
      <w:b/>
      <w:bCs/>
      <w:kern w:val="2"/>
      <w:sz w:val="24"/>
      <w:szCs w:val="32"/>
    </w:rPr>
  </w:style>
  <w:style w:type="character" w:customStyle="1" w:styleId="font41">
    <w:name w:val="font41"/>
    <w:basedOn w:val="a0"/>
    <w:qFormat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ListParagraph1">
    <w:name w:val="List Paragraph1"/>
    <w:basedOn w:val="a"/>
    <w:qFormat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1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sz w:val="21"/>
      <w:szCs w:val="21"/>
    </w:rPr>
  </w:style>
  <w:style w:type="paragraph" w:customStyle="1" w:styleId="12">
    <w:name w:val="列表段落1"/>
    <w:basedOn w:val="a"/>
    <w:uiPriority w:val="99"/>
    <w:qFormat/>
    <w:pPr>
      <w:ind w:firstLineChars="200" w:firstLine="420"/>
    </w:pPr>
  </w:style>
  <w:style w:type="paragraph" w:customStyle="1" w:styleId="13">
    <w:name w:val="修订1"/>
    <w:hidden/>
    <w:uiPriority w:val="99"/>
    <w:semiHidden/>
    <w:qFormat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1582</Words>
  <Characters>9018</Characters>
  <Application>Microsoft Office Word</Application>
  <DocSecurity>0</DocSecurity>
  <Lines>75</Lines>
  <Paragraphs>21</Paragraphs>
  <ScaleCrop>false</ScaleCrop>
  <Company>P R C</Company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艳清</cp:lastModifiedBy>
  <cp:revision>2</cp:revision>
  <cp:lastPrinted>2020-11-14T19:29:00Z</cp:lastPrinted>
  <dcterms:created xsi:type="dcterms:W3CDTF">2021-08-11T11:31:00Z</dcterms:created>
  <dcterms:modified xsi:type="dcterms:W3CDTF">2021-08-11T11:31:00Z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D932D5BBC0114627A410C2A6E4D3FF2D</vt:lpwstr>
  </property>
</Properties>
</file>