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rPr>
        <w:t>重庆璟富房地产开发有限公司：</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【浙金信（监管）字2020JHXT0135号】</w:t>
      </w:r>
      <w:r>
        <w:rPr>
          <w:rFonts w:hint="eastAsia" w:cs="Arial" w:asciiTheme="minorEastAsia" w:hAnsiTheme="minorEastAsia"/>
          <w:sz w:val="24"/>
          <w:szCs w:val="24"/>
        </w:rPr>
        <w:t>的《项目监管协议》。根据贵公司需求,我公司于20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10</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13</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重庆中央公园</w:t>
      </w:r>
      <w:r>
        <w:rPr>
          <w:rFonts w:hint="eastAsia" w:cs="Arial" w:asciiTheme="minorEastAsia" w:hAnsiTheme="minorEastAsia"/>
          <w:sz w:val="24"/>
          <w:szCs w:val="24"/>
        </w:rPr>
        <w:t>项目提供1名驻派人员进驻现场开始工作。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22</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04</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90</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60</w:t>
      </w:r>
      <w:r>
        <w:rPr>
          <w:rFonts w:hint="eastAsia" w:cs="Arial" w:asciiTheme="minorEastAsia" w:hAnsiTheme="minorEastAsia"/>
          <w:sz w:val="24"/>
          <w:szCs w:val="24"/>
        </w:rPr>
        <w:t>万/年；</w:t>
      </w:r>
      <w:r>
        <w:rPr>
          <w:rFonts w:hint="eastAsia" w:cs="Arial" w:asciiTheme="minorEastAsia" w:hAnsiTheme="minorEastAsia"/>
          <w:sz w:val="24"/>
          <w:szCs w:val="24"/>
          <w:lang w:val="en-US" w:eastAsia="zh-CN"/>
        </w:rPr>
        <w:t>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月；1,666.67</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04</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 xml:space="preserve">日应结算的服务费用为: </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1666.67</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90</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150000.30</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w:t>
      </w:r>
      <w:bookmarkStart w:id="0" w:name="_GoBack"/>
      <w:bookmarkEnd w:id="0"/>
      <w:r>
        <w:rPr>
          <w:rFonts w:hint="eastAsia" w:cs="Arial" w:asciiTheme="minorEastAsia" w:hAnsiTheme="minorEastAsia"/>
          <w:sz w:val="24"/>
          <w:szCs w:val="24"/>
          <w:lang w:val="en-US" w:eastAsia="zh-CN"/>
        </w:rPr>
        <w:t>4</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150,000.30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31</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1DF268B9"/>
    <w:rsid w:val="226F3B0D"/>
    <w:rsid w:val="3BDF7889"/>
    <w:rsid w:val="4A201463"/>
    <w:rsid w:val="5F7C2E90"/>
    <w:rsid w:val="6DEB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7</TotalTime>
  <ScaleCrop>false</ScaleCrop>
  <LinksUpToDate>false</LinksUpToDate>
  <CharactersWithSpaces>571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Never</cp:lastModifiedBy>
  <dcterms:modified xsi:type="dcterms:W3CDTF">2021-03-31T08:03:25Z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