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737E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评估费收费说明</w:t>
      </w:r>
    </w:p>
    <w:p w14:paraId="1D13EF16">
      <w:pPr>
        <w:spacing w:line="500" w:lineRule="exact"/>
        <w:rPr>
          <w:rFonts w:ascii="楷体_GB2312" w:eastAsia="楷体_GB2312"/>
          <w:sz w:val="28"/>
          <w:szCs w:val="28"/>
        </w:rPr>
      </w:pPr>
    </w:p>
    <w:p w14:paraId="3707F5C1"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中国银行股份有限公司北京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市分</w:t>
      </w:r>
      <w:r>
        <w:rPr>
          <w:rFonts w:hint="eastAsia" w:ascii="楷体_GB2312" w:eastAsia="楷体_GB2312" w:cs="楷体_GB2312"/>
          <w:sz w:val="28"/>
          <w:szCs w:val="28"/>
        </w:rPr>
        <w:t>行：</w:t>
      </w:r>
    </w:p>
    <w:p w14:paraId="2FE93734">
      <w:pPr>
        <w:spacing w:line="500" w:lineRule="exact"/>
        <w:ind w:firstLine="560" w:firstLineChars="20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您好！承蒙委托，我公司对位于北京市昌平区建材城西路87号2号楼20层2单元2008办公用房房地产的抵押价值进行了评估。评估目的是为银行确认抵押贷款额度提供参考依据。我司与中国银行合作的复评费用收取标准如下：</w:t>
      </w:r>
    </w:p>
    <w:p w14:paraId="0382B47E">
      <w:pPr>
        <w:numPr>
          <w:ilvl w:val="0"/>
          <w:numId w:val="1"/>
        </w:numPr>
        <w:spacing w:line="500" w:lineRule="exact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非住宅类（含住宅开发贷款）评估项目：收费按国家标准的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0.38</w:t>
      </w:r>
      <w:r>
        <w:rPr>
          <w:rFonts w:hint="eastAsia" w:ascii="楷体_GB2312" w:eastAsia="楷体_GB2312" w:cs="楷体_GB2312"/>
          <w:sz w:val="28"/>
          <w:szCs w:val="28"/>
        </w:rPr>
        <w:t>折。</w:t>
      </w:r>
    </w:p>
    <w:p w14:paraId="3CAA6669">
      <w:pPr>
        <w:spacing w:line="500" w:lineRule="exact"/>
        <w:ind w:left="560"/>
        <w:rPr>
          <w:rFonts w:ascii="楷体_GB2312" w:eastAsia="楷体_GB2312" w:cs="楷体_GB2312"/>
          <w:sz w:val="28"/>
          <w:szCs w:val="28"/>
        </w:rPr>
      </w:pPr>
      <w:bookmarkStart w:id="0" w:name="_GoBack"/>
      <w:bookmarkEnd w:id="0"/>
    </w:p>
    <w:p w14:paraId="23A433B0">
      <w:pPr>
        <w:spacing w:line="500" w:lineRule="exact"/>
        <w:ind w:firstLine="560" w:firstLineChars="20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本次评估价值为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4699243</w:t>
      </w:r>
      <w:r>
        <w:rPr>
          <w:rFonts w:hint="eastAsia" w:ascii="楷体_GB2312" w:eastAsia="楷体_GB2312" w:cs="楷体_GB2312"/>
          <w:sz w:val="28"/>
          <w:szCs w:val="28"/>
        </w:rPr>
        <w:t>元，抵押物为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办公</w:t>
      </w:r>
      <w:r>
        <w:rPr>
          <w:rFonts w:hint="eastAsia" w:ascii="楷体_GB2312" w:eastAsia="楷体_GB2312" w:cs="楷体_GB2312"/>
          <w:sz w:val="28"/>
          <w:szCs w:val="28"/>
        </w:rPr>
        <w:t>，依照以上标准，收费金额为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4331</w:t>
      </w:r>
      <w:r>
        <w:rPr>
          <w:rFonts w:hint="eastAsia" w:ascii="楷体_GB2312" w:eastAsia="楷体_GB2312" w:cs="楷体_GB2312"/>
          <w:sz w:val="28"/>
          <w:szCs w:val="28"/>
        </w:rPr>
        <w:t>元/套。</w:t>
      </w:r>
    </w:p>
    <w:p w14:paraId="15BCF8FF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特此说明</w:t>
      </w:r>
    </w:p>
    <w:p w14:paraId="6AA9D30A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</w:t>
      </w:r>
    </w:p>
    <w:p w14:paraId="2842C994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公司账户信息</w:t>
      </w:r>
    </w:p>
    <w:p w14:paraId="528179B1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公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司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称：北京康正宏基房地产评估有限公司</w:t>
      </w:r>
    </w:p>
    <w:p w14:paraId="58F09D86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纳税人识别号：</w:t>
      </w:r>
      <w:r>
        <w:rPr>
          <w:rFonts w:eastAsia="仿宋_GB2312"/>
          <w:sz w:val="28"/>
          <w:szCs w:val="28"/>
        </w:rPr>
        <w:t>91110106722616974K</w:t>
      </w:r>
    </w:p>
    <w:p w14:paraId="03FE6541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开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户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行：交通银行北京和平里支行</w:t>
      </w:r>
    </w:p>
    <w:p w14:paraId="35341F47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账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号：</w:t>
      </w:r>
      <w:r>
        <w:rPr>
          <w:rFonts w:eastAsia="仿宋_GB2312"/>
          <w:sz w:val="28"/>
          <w:szCs w:val="28"/>
        </w:rPr>
        <w:t>110060739012015026873</w:t>
      </w:r>
    </w:p>
    <w:p w14:paraId="70C1E115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地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址：北京市丰台区芳城园一区</w:t>
      </w:r>
      <w:r>
        <w:rPr>
          <w:rFonts w:eastAsia="仿宋_GB2312"/>
          <w:sz w:val="28"/>
          <w:szCs w:val="28"/>
        </w:rPr>
        <w:t>16</w:t>
      </w:r>
      <w:r>
        <w:rPr>
          <w:rFonts w:hint="eastAsia" w:eastAsia="仿宋_GB2312"/>
          <w:sz w:val="28"/>
          <w:szCs w:val="28"/>
        </w:rPr>
        <w:t>号楼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层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门配套公建</w:t>
      </w:r>
      <w:r>
        <w:rPr>
          <w:rFonts w:eastAsia="仿宋_GB2312"/>
          <w:sz w:val="28"/>
          <w:szCs w:val="28"/>
        </w:rPr>
        <w:t>01</w:t>
      </w:r>
    </w:p>
    <w:p w14:paraId="7528CA2C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话：</w:t>
      </w:r>
      <w:r>
        <w:rPr>
          <w:rFonts w:eastAsia="仿宋_GB2312"/>
          <w:sz w:val="28"/>
          <w:szCs w:val="28"/>
        </w:rPr>
        <w:t>82253558</w:t>
      </w:r>
    </w:p>
    <w:p w14:paraId="065A028B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 w14:paraId="4B3F75E4">
      <w:pPr>
        <w:spacing w:line="500" w:lineRule="exact"/>
        <w:ind w:firstLine="3920" w:firstLineChars="1400"/>
        <w:rPr>
          <w:rFonts w:eastAsia="仿宋_GB2312"/>
          <w:sz w:val="28"/>
          <w:szCs w:val="28"/>
        </w:rPr>
      </w:pPr>
    </w:p>
    <w:p w14:paraId="666AF713">
      <w:pPr>
        <w:spacing w:line="500" w:lineRule="exact"/>
        <w:ind w:firstLine="4060" w:firstLineChars="145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北京康正宏基房地产评估有限公司</w:t>
      </w:r>
    </w:p>
    <w:p w14:paraId="62E84D09">
      <w:pPr>
        <w:spacing w:line="500" w:lineRule="exact"/>
        <w:ind w:firstLine="560" w:firstLineChars="200"/>
        <w:rPr>
          <w:rFonts w:hint="default" w:ascii="楷体_GB2312" w:eastAsia="楷体_GB2312" w:cs="楷体_GB2312"/>
          <w:sz w:val="28"/>
          <w:szCs w:val="28"/>
          <w:lang w:val="en-US" w:eastAsia="zh-CN"/>
        </w:rPr>
      </w:pPr>
      <w:r>
        <w:rPr>
          <w:rFonts w:ascii="楷体_GB2312" w:eastAsia="楷体_GB2312" w:cs="楷体_GB2312"/>
          <w:sz w:val="28"/>
          <w:szCs w:val="28"/>
        </w:rPr>
        <w:t xml:space="preserve">                                    </w:t>
      </w:r>
      <w:r>
        <w:rPr>
          <w:rFonts w:hint="eastAsia" w:ascii="楷体_GB2312" w:eastAsia="楷体_GB2312" w:cs="楷体_GB2312"/>
          <w:sz w:val="28"/>
          <w:szCs w:val="28"/>
        </w:rPr>
        <w:t>202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 w:cs="楷体_GB2312"/>
          <w:sz w:val="28"/>
          <w:szCs w:val="28"/>
        </w:rPr>
        <w:t>.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1</w:t>
      </w:r>
      <w:r>
        <w:rPr>
          <w:rFonts w:ascii="楷体_GB2312" w:eastAsia="楷体_GB2312" w:cs="楷体_GB2312"/>
          <w:sz w:val="28"/>
          <w:szCs w:val="28"/>
        </w:rPr>
        <w:t>.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26</w:t>
      </w:r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CE47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65CA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77EC8"/>
    <w:rsid w:val="006A01FE"/>
    <w:rsid w:val="006A51DE"/>
    <w:rsid w:val="006F3C69"/>
    <w:rsid w:val="0072020A"/>
    <w:rsid w:val="00721478"/>
    <w:rsid w:val="007362E2"/>
    <w:rsid w:val="00737339"/>
    <w:rsid w:val="00737348"/>
    <w:rsid w:val="0075047B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2807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C20136"/>
    <w:rsid w:val="00C25DAF"/>
    <w:rsid w:val="00C266D9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180A"/>
    <w:rsid w:val="00E9709A"/>
    <w:rsid w:val="00EA32FA"/>
    <w:rsid w:val="00EA7FC4"/>
    <w:rsid w:val="00EB39A7"/>
    <w:rsid w:val="00EB7759"/>
    <w:rsid w:val="00EE1019"/>
    <w:rsid w:val="00EF6A4D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573704FA"/>
    <w:rsid w:val="6B6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KZ</Company>
  <Pages>1</Pages>
  <Words>322</Words>
  <Characters>399</Characters>
  <Lines>3</Lines>
  <Paragraphs>1</Paragraphs>
  <TotalTime>2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门门 walle</cp:lastModifiedBy>
  <cp:lastPrinted>2025-01-26T01:54:20Z</cp:lastPrinted>
  <dcterms:modified xsi:type="dcterms:W3CDTF">2025-01-26T01:54:32Z</dcterms:modified>
  <dc:title>关于“隆福广场”评估报告评估费收费收费说明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D99D99638978490994F83EF62E4D2E6B</vt:lpwstr>
  </property>
  <property fmtid="{D5CDD505-2E9C-101B-9397-08002B2CF9AE}" pid="4" name="KSOTemplateDocerSaveRecord">
    <vt:lpwstr>eyJoZGlkIjoiMmE3OTZkMDU4ZmY0NjM3NjQ3MGQzZDk0ZmE4NjBlMjMiLCJ1c2VySWQiOiIxMTI5MzgyODkxIn0=</vt:lpwstr>
  </property>
</Properties>
</file>