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请款申请</w:t>
      </w: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tabs>
          <w:tab w:val="left" w:pos="720"/>
        </w:tabs>
        <w:spacing w:before="62" w:beforeLines="20" w:after="62" w:afterLines="20"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sz w:val="24"/>
          <w:szCs w:val="24"/>
        </w:rPr>
        <w:t>北京方兴亦城置业有限公司</w:t>
      </w:r>
    </w:p>
    <w:p>
      <w:pPr>
        <w:tabs>
          <w:tab w:val="left" w:pos="720"/>
        </w:tabs>
        <w:spacing w:before="62" w:beforeLines="20" w:after="62" w:afterLines="2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受贵公司委托，我公司（</w:t>
      </w:r>
      <w:r>
        <w:rPr>
          <w:rFonts w:hint="eastAsia" w:ascii="宋体" w:hAnsi="宋体" w:eastAsia="宋体" w:cs="宋体"/>
          <w:sz w:val="24"/>
          <w:szCs w:val="24"/>
        </w:rPr>
        <w:t>北京康正宏基房地产评估有限公司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）对北京市丰台区石榴庄一街7号院“北京金茂府二期”部分地下车库及地下仓储用房房地产市场价值评估，并出具</w:t>
      </w:r>
      <w:r>
        <w:rPr>
          <w:rFonts w:hint="eastAsia" w:ascii="宋体" w:hAnsi="宋体" w:eastAsia="宋体" w:cs="宋体"/>
          <w:sz w:val="24"/>
          <w:szCs w:val="24"/>
        </w:rPr>
        <w:t>《房地产评估报告》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[报告编号：康正评字2023-1-0478-F02HDZC2号]</w:t>
      </w:r>
      <w:r>
        <w:rPr>
          <w:rFonts w:hint="eastAsia" w:ascii="宋体" w:hAnsi="宋体" w:eastAsia="宋体" w:cs="宋体"/>
          <w:sz w:val="24"/>
          <w:szCs w:val="24"/>
        </w:rPr>
        <w:t>。根据贵公司与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公司签订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的《不动产估价委托合同》</w:t>
      </w:r>
      <w:r>
        <w:rPr>
          <w:rFonts w:hint="eastAsia" w:ascii="宋体" w:hAnsi="宋体" w:eastAsia="宋体" w:cs="宋体"/>
          <w:sz w:val="24"/>
          <w:szCs w:val="24"/>
        </w:rPr>
        <w:t>中的结算条款，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我公司申请结算评估费：人民币25000元整，</w:t>
      </w:r>
      <w:r>
        <w:rPr>
          <w:rFonts w:hint="eastAsia" w:ascii="宋体" w:hAnsi="宋体" w:eastAsia="宋体" w:cs="宋体"/>
          <w:sz w:val="24"/>
          <w:szCs w:val="24"/>
        </w:rPr>
        <w:t>请贵公司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予以支持。</w:t>
      </w:r>
    </w:p>
    <w:p>
      <w:pPr>
        <w:ind w:firstLine="480" w:firstLineChars="200"/>
        <w:jc w:val="left"/>
        <w:rPr>
          <w:rFonts w:ascii="Arial" w:hAnsi="Arial" w:eastAsia="宋体" w:cs="Arial"/>
          <w:sz w:val="24"/>
          <w:szCs w:val="24"/>
        </w:rPr>
      </w:pPr>
      <w:bookmarkStart w:id="0" w:name="_GoBack"/>
      <w:bookmarkEnd w:id="0"/>
    </w:p>
    <w:p>
      <w:pPr>
        <w:tabs>
          <w:tab w:val="left" w:pos="720"/>
        </w:tabs>
        <w:spacing w:before="62" w:beforeLines="20" w:after="62" w:afterLines="2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我公司账户如下：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20"/>
              </w:tabs>
              <w:spacing w:before="62" w:beforeLines="20" w:after="62" w:afterLines="2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户    名：北京康正宏基房地产评估有限公司</w:t>
            </w:r>
          </w:p>
          <w:p>
            <w:pPr>
              <w:tabs>
                <w:tab w:val="left" w:pos="720"/>
              </w:tabs>
              <w:spacing w:before="62" w:beforeLines="20" w:after="62" w:afterLines="2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纳税人识别号：91110106722616974K</w:t>
            </w:r>
          </w:p>
          <w:p>
            <w:pPr>
              <w:tabs>
                <w:tab w:val="left" w:pos="720"/>
              </w:tabs>
              <w:spacing w:before="62" w:beforeLines="20" w:after="62" w:afterLines="2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开户银行：交通银行北京和平里支行</w:t>
            </w:r>
          </w:p>
          <w:p>
            <w:pPr>
              <w:tabs>
                <w:tab w:val="left" w:pos="720"/>
              </w:tabs>
              <w:spacing w:before="62" w:beforeLines="20" w:after="62" w:afterLines="2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开户账号：110060739012015026873</w:t>
            </w:r>
          </w:p>
          <w:p>
            <w:pPr>
              <w:tabs>
                <w:tab w:val="left" w:pos="720"/>
              </w:tabs>
              <w:spacing w:before="62" w:beforeLines="20" w:after="62" w:afterLines="2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行号：交224</w:t>
            </w:r>
          </w:p>
          <w:p>
            <w:pPr>
              <w:tabs>
                <w:tab w:val="left" w:pos="720"/>
              </w:tabs>
              <w:spacing w:before="62" w:beforeLines="20" w:after="62" w:afterLines="2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地    址：北京市丰台区芳城园一区16号楼2层2门配套公建01</w:t>
            </w:r>
          </w:p>
          <w:p>
            <w:pPr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电    话：82253558</w:t>
            </w:r>
          </w:p>
        </w:tc>
      </w:tr>
    </w:tbl>
    <w:p>
      <w:pPr>
        <w:jc w:val="left"/>
        <w:rPr>
          <w:rFonts w:ascii="Arial" w:hAnsi="Arial" w:eastAsia="宋体" w:cs="Arial"/>
          <w:sz w:val="24"/>
          <w:szCs w:val="24"/>
        </w:rPr>
      </w:pPr>
    </w:p>
    <w:p>
      <w:pPr>
        <w:jc w:val="left"/>
        <w:rPr>
          <w:rFonts w:ascii="Arial" w:hAnsi="Arial" w:eastAsia="宋体" w:cs="Arial"/>
          <w:sz w:val="24"/>
          <w:szCs w:val="24"/>
        </w:rPr>
      </w:pPr>
    </w:p>
    <w:p>
      <w:pPr>
        <w:tabs>
          <w:tab w:val="left" w:pos="720"/>
        </w:tabs>
        <w:spacing w:before="62" w:beforeLines="20" w:after="62" w:afterLines="2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请贵公司按上述资料付款。</w:t>
      </w:r>
    </w:p>
    <w:p>
      <w:pPr>
        <w:tabs>
          <w:tab w:val="left" w:pos="720"/>
        </w:tabs>
        <w:spacing w:before="62" w:beforeLines="20" w:after="62" w:afterLines="20" w:line="360" w:lineRule="auto"/>
        <w:ind w:firstLine="480" w:firstLineChars="200"/>
        <w:rPr>
          <w:rFonts w:hint="default" w:ascii="Arial" w:hAnsi="Arial" w:eastAsia="宋体" w:cs="Arial"/>
          <w:sz w:val="24"/>
          <w:szCs w:val="24"/>
          <w:lang w:val="en-US" w:eastAsia="zh-CN"/>
        </w:rPr>
      </w:pPr>
    </w:p>
    <w:p>
      <w:pPr>
        <w:jc w:val="left"/>
        <w:rPr>
          <w:rFonts w:ascii="Arial" w:hAnsi="Arial" w:eastAsia="宋体" w:cs="Arial"/>
          <w:sz w:val="24"/>
          <w:szCs w:val="24"/>
        </w:rPr>
      </w:pPr>
    </w:p>
    <w:p>
      <w:pPr>
        <w:spacing w:line="480" w:lineRule="auto"/>
        <w:jc w:val="righ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北京康正宏基房地产评估有限公司</w:t>
      </w:r>
    </w:p>
    <w:p>
      <w:pPr>
        <w:spacing w:line="480" w:lineRule="auto"/>
        <w:jc w:val="righ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202</w:t>
      </w:r>
      <w:r>
        <w:rPr>
          <w:rFonts w:hint="eastAsia" w:ascii="Arial" w:hAnsi="Arial" w:eastAsia="宋体" w:cs="Arial"/>
          <w:sz w:val="24"/>
          <w:szCs w:val="24"/>
        </w:rPr>
        <w:t>3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</w:rPr>
        <w:t>11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24</w:t>
      </w:r>
      <w:r>
        <w:rPr>
          <w:rFonts w:ascii="Arial" w:hAnsi="Arial" w:eastAsia="宋体" w:cs="Arial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315937"/>
    <w:rsid w:val="00225EFB"/>
    <w:rsid w:val="00315937"/>
    <w:rsid w:val="004A3DFE"/>
    <w:rsid w:val="00795A74"/>
    <w:rsid w:val="008C02B5"/>
    <w:rsid w:val="0094538E"/>
    <w:rsid w:val="00945EC8"/>
    <w:rsid w:val="00AF0329"/>
    <w:rsid w:val="00BC2012"/>
    <w:rsid w:val="00C47216"/>
    <w:rsid w:val="00F3533A"/>
    <w:rsid w:val="163F6535"/>
    <w:rsid w:val="4BD0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323</Words>
  <Characters>406</Characters>
  <Lines>3</Lines>
  <Paragraphs>1</Paragraphs>
  <TotalTime>0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2020-05-28T01:12:00Z</dcterms:created>
  <dc:creator>USER</dc:creator>
  <cp:lastModifiedBy>李斌</cp:lastModifiedBy>
  <cp:lastPrinted>2023-11-24T08:04:00Z</cp:lastPrinted>
  <dcterms:modified xsi:type="dcterms:W3CDTF">2023-11-24T08:06:06Z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45EF183C850E41CD9D602F23E76A52A6_12</vt:lpwstr>
  </property>
</Properties>
</file>