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驻场人员调整申请</w:t>
      </w: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after="156" w:afterLines="50" w:line="480" w:lineRule="auto"/>
        <w:ind w:left="560" w:hanging="560" w:hangingChars="20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致</w:t>
      </w:r>
      <w:r>
        <w:rPr>
          <w:rFonts w:hint="eastAsia"/>
          <w:sz w:val="28"/>
          <w:szCs w:val="24"/>
          <w:lang w:eastAsia="zh-Hans"/>
        </w:rPr>
        <w:t>：中诚信托有限责任公司</w:t>
      </w:r>
    </w:p>
    <w:p>
      <w:pPr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为践行我司以客户服务为先的核心价值观，进一步提升服务水平、有效规避潜在道德风险。根据驻场人员及项目运营的情况，我司拟定期对驻场人员进行轮岗管理，鉴于以上事项，我司申请对“</w:t>
      </w:r>
      <w:r>
        <w:rPr>
          <w:rFonts w:hint="eastAsia" w:ascii="Arial" w:hAnsi="Arial" w:cs="Arial"/>
          <w:sz w:val="28"/>
          <w:szCs w:val="28"/>
        </w:rPr>
        <w:t>2019 年中诚信托新能源 3 号集合资金信托计划</w:t>
      </w:r>
      <w:r>
        <w:rPr>
          <w:rFonts w:ascii="Arial" w:hAnsi="Arial" w:cs="Arial"/>
          <w:sz w:val="28"/>
          <w:szCs w:val="28"/>
        </w:rPr>
        <w:t>”项目驻场人员</w:t>
      </w:r>
      <w:r>
        <w:rPr>
          <w:rFonts w:hint="eastAsia" w:ascii="Arial" w:hAnsi="Arial" w:cs="Arial"/>
          <w:sz w:val="28"/>
          <w:szCs w:val="28"/>
        </w:rPr>
        <w:t>王振杰</w:t>
      </w:r>
      <w:r>
        <w:rPr>
          <w:rFonts w:ascii="Arial" w:hAnsi="Arial" w:cs="Arial"/>
          <w:sz w:val="28"/>
          <w:szCs w:val="28"/>
        </w:rPr>
        <w:t>更换为</w:t>
      </w:r>
      <w:r>
        <w:rPr>
          <w:rFonts w:hint="eastAsia" w:ascii="Arial" w:hAnsi="Arial" w:cs="Arial"/>
          <w:sz w:val="28"/>
          <w:szCs w:val="28"/>
        </w:rPr>
        <w:t>姬娟娟</w:t>
      </w:r>
      <w:r>
        <w:rPr>
          <w:rFonts w:ascii="Arial" w:hAnsi="Arial" w:cs="Arial"/>
          <w:sz w:val="28"/>
          <w:szCs w:val="28"/>
        </w:rPr>
        <w:t>。</w:t>
      </w:r>
    </w:p>
    <w:p>
      <w:pPr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目前我司已对换岗的项目进行充分的评估，安排适宜的人员</w:t>
      </w:r>
      <w:r>
        <w:rPr>
          <w:rFonts w:hint="eastAsia" w:ascii="Arial" w:hAnsi="Arial" w:cs="Arial"/>
          <w:sz w:val="28"/>
          <w:szCs w:val="28"/>
        </w:rPr>
        <w:t>，</w:t>
      </w:r>
      <w:r>
        <w:rPr>
          <w:rFonts w:ascii="Arial" w:hAnsi="Arial" w:cs="Arial"/>
          <w:sz w:val="28"/>
          <w:szCs w:val="28"/>
        </w:rPr>
        <w:t>并提前</w:t>
      </w:r>
      <w:r>
        <w:rPr>
          <w:rFonts w:hint="eastAsia" w:ascii="Arial" w:hAnsi="Arial" w:cs="Arial"/>
          <w:sz w:val="28"/>
          <w:szCs w:val="28"/>
        </w:rPr>
        <w:t>一月</w:t>
      </w:r>
      <w:r>
        <w:rPr>
          <w:rFonts w:ascii="Arial" w:hAnsi="Arial" w:cs="Arial"/>
          <w:sz w:val="28"/>
          <w:szCs w:val="28"/>
        </w:rPr>
        <w:t>派遣更换人员到驻场项目上进行</w:t>
      </w:r>
      <w:r>
        <w:rPr>
          <w:rFonts w:hint="eastAsia" w:ascii="Arial" w:hAnsi="Arial" w:cs="Arial"/>
          <w:sz w:val="28"/>
          <w:szCs w:val="28"/>
        </w:rPr>
        <w:t>项目交接</w:t>
      </w:r>
      <w:r>
        <w:rPr>
          <w:rFonts w:ascii="Arial" w:hAnsi="Arial" w:cs="Arial"/>
          <w:sz w:val="28"/>
          <w:szCs w:val="28"/>
        </w:rPr>
        <w:t>，目前新更换人员已经能够继续独立监管上述项目。</w:t>
      </w:r>
    </w:p>
    <w:p>
      <w:pPr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ind w:firstLine="560" w:firstLineChars="200"/>
        <w:jc w:val="righ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北京康信君安资产管理有限公司</w:t>
      </w:r>
    </w:p>
    <w:p>
      <w:pPr>
        <w:ind w:firstLine="560" w:firstLineChars="200"/>
        <w:jc w:val="righ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 xml:space="preserve">                                     2021年</w:t>
      </w:r>
      <w:r>
        <w:rPr>
          <w:rFonts w:ascii="Arial" w:hAnsi="Arial" w:cs="Arial"/>
          <w:sz w:val="28"/>
          <w:szCs w:val="28"/>
        </w:rPr>
        <w:t>10</w:t>
      </w:r>
      <w:r>
        <w:rPr>
          <w:rFonts w:hint="eastAsia" w:ascii="Arial" w:hAnsi="Arial" w:cs="Arial"/>
          <w:sz w:val="28"/>
          <w:szCs w:val="28"/>
        </w:rPr>
        <w:t xml:space="preserve"> 月</w:t>
      </w:r>
      <w:r>
        <w:rPr>
          <w:rFonts w:ascii="Arial" w:hAnsi="Arial" w:cs="Arial"/>
          <w:sz w:val="28"/>
          <w:szCs w:val="28"/>
        </w:rPr>
        <w:t>15</w:t>
      </w:r>
      <w:r>
        <w:rPr>
          <w:rFonts w:hint="eastAsia" w:ascii="Arial" w:hAnsi="Arial" w:cs="Arial"/>
          <w:sz w:val="28"/>
          <w:szCs w:val="28"/>
        </w:rPr>
        <w:t>日</w:t>
      </w:r>
    </w:p>
    <w:p>
      <w:pPr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ind w:firstLine="560" w:firstLineChars="200"/>
        <w:rPr>
          <w:rFonts w:ascii="Arial" w:hAnsi="Arial" w:cs="Arial"/>
          <w:sz w:val="28"/>
          <w:szCs w:val="28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>
      <w:pPr/>
    </w:p>
    <w:p>
      <w:pPr>
        <w:spacing w:line="480" w:lineRule="auto"/>
        <w:ind w:firstLine="42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我司现委托本单位员工姬娟娟（身份证号：</w:t>
      </w:r>
      <w:r>
        <w:rPr>
          <w:rFonts w:hint="eastAsia"/>
          <w:sz w:val="24"/>
          <w:szCs w:val="24"/>
          <w:lang w:eastAsia="zh-CN"/>
        </w:rPr>
        <w:t>411628199402181121</w:t>
      </w:r>
      <w:r>
        <w:rPr>
          <w:rFonts w:hint="eastAsia"/>
          <w:sz w:val="24"/>
          <w:szCs w:val="24"/>
        </w:rPr>
        <w:t>）进驻沈阳超宏生活服务有限公司，对“2019 年中诚信托新能源 3 号集合资金信托计划”项目《投资监管服务协议》（合同编号：</w:t>
      </w:r>
      <w:r>
        <w:rPr>
          <w:sz w:val="24"/>
          <w:szCs w:val="24"/>
        </w:rPr>
        <w:t>2019JH0105TZJG01</w:t>
      </w:r>
      <w:r>
        <w:rPr>
          <w:rFonts w:hint="eastAsia"/>
          <w:sz w:val="24"/>
          <w:szCs w:val="24"/>
        </w:rPr>
        <w:t>）的协议内容进行现场监管，对受托人在监管过程中签署的有关文件，我司均予以认可，并承担相应的法律责任！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委托期限：即日起至监管协议结束日止。                                     </w:t>
      </w:r>
    </w:p>
    <w:p>
      <w:pPr>
        <w:spacing w:line="360" w:lineRule="auto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line="480" w:lineRule="auto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r>
        <w:rPr>
          <w:bCs/>
          <w:sz w:val="24"/>
          <w:szCs w:val="24"/>
        </w:rPr>
        <w:t>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2021年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 月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92</Words>
  <Characters>527</Characters>
  <Lines>4</Lines>
  <Paragraphs>1</Paragraphs>
  <TotalTime>0</TotalTime>
  <ScaleCrop>false</ScaleCrop>
  <LinksUpToDate>false</LinksUpToDate>
  <CharactersWithSpaces>618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2021-10-14T09:38:00Z</dcterms:created>
  <dc:creator>Windows User</dc:creator>
  <cp:lastModifiedBy>iPhone (2)</cp:lastModifiedBy>
  <dcterms:modified xsi:type="dcterms:W3CDTF">2021-10-14T10:12:35Z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2278C0907327CC320E926761240576E6</vt:lpwstr>
  </property>
</Properties>
</file>