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2E" w:rsidRPr="007F6798" w:rsidRDefault="005B502E" w:rsidP="005B502E">
      <w:pPr>
        <w:jc w:val="center"/>
        <w:rPr>
          <w:rFonts w:ascii="黑体" w:eastAsia="黑体" w:hAnsi="黑体"/>
          <w:bCs/>
          <w:color w:val="000000" w:themeColor="text1"/>
          <w:sz w:val="36"/>
          <w:szCs w:val="36"/>
        </w:rPr>
      </w:pPr>
      <w:r>
        <w:rPr>
          <w:rFonts w:hint="eastAsia"/>
        </w:rPr>
        <w:t xml:space="preserve">  </w:t>
      </w:r>
      <w:r w:rsidRPr="007F6798">
        <w:rPr>
          <w:rFonts w:ascii="黑体" w:eastAsia="黑体" w:hAnsi="黑体" w:hint="eastAsia"/>
          <w:bCs/>
          <w:color w:val="000000" w:themeColor="text1"/>
          <w:sz w:val="36"/>
          <w:szCs w:val="36"/>
        </w:rPr>
        <w:t>黑龙江省佳木斯市富锦市建三江分局创业农场工业园区部分工业用地出让国有建设用地使用权市场价格评估项目</w:t>
      </w:r>
    </w:p>
    <w:p w:rsidR="005B502E" w:rsidRPr="007F6798" w:rsidRDefault="005B502E" w:rsidP="005B502E">
      <w:pPr>
        <w:jc w:val="center"/>
        <w:rPr>
          <w:rFonts w:ascii="黑体" w:eastAsia="黑体" w:hAnsi="黑体"/>
          <w:color w:val="000000" w:themeColor="text1"/>
          <w:sz w:val="36"/>
          <w:szCs w:val="36"/>
        </w:rPr>
      </w:pPr>
      <w:r w:rsidRPr="007F6798">
        <w:rPr>
          <w:rFonts w:ascii="黑体" w:eastAsia="黑体" w:hAnsi="黑体" w:hint="eastAsia"/>
          <w:bCs/>
          <w:color w:val="000000" w:themeColor="text1"/>
          <w:sz w:val="36"/>
          <w:szCs w:val="36"/>
        </w:rPr>
        <w:t>土地估价</w:t>
      </w:r>
      <w:r w:rsidRPr="007F6798">
        <w:rPr>
          <w:rFonts w:ascii="黑体" w:eastAsia="黑体" w:hAnsi="黑体"/>
          <w:bCs/>
          <w:color w:val="000000" w:themeColor="text1"/>
          <w:sz w:val="36"/>
          <w:szCs w:val="36"/>
        </w:rPr>
        <w:t>报告</w:t>
      </w:r>
      <w:r w:rsidRPr="007F6798">
        <w:rPr>
          <w:rFonts w:ascii="黑体" w:eastAsia="黑体" w:hAnsi="黑体" w:hint="eastAsia"/>
          <w:bCs/>
          <w:color w:val="000000" w:themeColor="text1"/>
          <w:sz w:val="36"/>
          <w:szCs w:val="36"/>
        </w:rPr>
        <w:t>审核</w:t>
      </w:r>
      <w:r w:rsidRPr="007F6798">
        <w:rPr>
          <w:rFonts w:ascii="黑体" w:eastAsia="黑体" w:hAnsi="黑体" w:hint="eastAsia"/>
          <w:color w:val="000000" w:themeColor="text1"/>
          <w:sz w:val="36"/>
          <w:szCs w:val="36"/>
        </w:rPr>
        <w:t>意见回复</w:t>
      </w:r>
    </w:p>
    <w:p w:rsidR="005B502E" w:rsidRPr="007F6798" w:rsidRDefault="005B502E" w:rsidP="005B502E">
      <w:pPr>
        <w:jc w:val="center"/>
        <w:rPr>
          <w:rFonts w:ascii="黑体" w:eastAsia="黑体" w:hAnsi="黑体"/>
          <w:color w:val="000000" w:themeColor="text1"/>
          <w:sz w:val="36"/>
          <w:szCs w:val="36"/>
        </w:rPr>
      </w:pPr>
      <w:r w:rsidRPr="007F6798">
        <w:rPr>
          <w:rFonts w:ascii="黑体" w:eastAsia="黑体" w:hAnsi="黑体" w:hint="eastAsia"/>
          <w:color w:val="000000" w:themeColor="text1"/>
          <w:sz w:val="36"/>
          <w:szCs w:val="36"/>
        </w:rPr>
        <w:t>复审意见</w:t>
      </w:r>
    </w:p>
    <w:p w:rsidR="005B502E" w:rsidRPr="007F6798" w:rsidRDefault="005B502E" w:rsidP="005B502E">
      <w:pPr>
        <w:rPr>
          <w:rFonts w:ascii="华文仿宋" w:eastAsia="华文仿宋" w:hAnsi="华文仿宋"/>
          <w:color w:val="000000" w:themeColor="text1"/>
          <w:sz w:val="28"/>
          <w:szCs w:val="28"/>
        </w:rPr>
      </w:pPr>
    </w:p>
    <w:p w:rsidR="005B502E" w:rsidRPr="007F6798" w:rsidRDefault="005B502E" w:rsidP="005B502E">
      <w:pPr>
        <w:ind w:firstLineChars="152" w:firstLine="426"/>
        <w:rPr>
          <w:rFonts w:ascii="华文仿宋" w:eastAsia="华文仿宋" w:hAnsi="华文仿宋"/>
          <w:color w:val="000000" w:themeColor="text1"/>
          <w:sz w:val="28"/>
          <w:szCs w:val="28"/>
        </w:rPr>
      </w:pPr>
      <w:proofErr w:type="gramStart"/>
      <w:r w:rsidRPr="007F6798">
        <w:rPr>
          <w:rFonts w:ascii="华文仿宋" w:eastAsia="华文仿宋" w:hAnsi="华文仿宋" w:hint="eastAsia"/>
          <w:color w:val="000000" w:themeColor="text1"/>
          <w:sz w:val="28"/>
          <w:szCs w:val="28"/>
        </w:rPr>
        <w:t>针对</w:t>
      </w:r>
      <w:r w:rsidRPr="007F6798">
        <w:rPr>
          <w:rFonts w:ascii="华文仿宋" w:eastAsia="华文仿宋" w:hAnsi="华文仿宋" w:hint="eastAsia"/>
          <w:bCs/>
          <w:color w:val="000000" w:themeColor="text1"/>
          <w:sz w:val="28"/>
          <w:szCs w:val="28"/>
        </w:rPr>
        <w:t>康正评</w:t>
      </w:r>
      <w:proofErr w:type="gramEnd"/>
      <w:r w:rsidRPr="007F6798">
        <w:rPr>
          <w:rFonts w:ascii="华文仿宋" w:eastAsia="华文仿宋" w:hAnsi="华文仿宋" w:hint="eastAsia"/>
          <w:bCs/>
          <w:color w:val="000000" w:themeColor="text1"/>
          <w:sz w:val="28"/>
          <w:szCs w:val="28"/>
        </w:rPr>
        <w:t>字2022-1-0774-F01HDZC1号</w:t>
      </w:r>
      <w:r w:rsidRPr="007F6798">
        <w:rPr>
          <w:rFonts w:ascii="华文仿宋" w:eastAsia="华文仿宋" w:hAnsi="华文仿宋" w:hint="eastAsia"/>
          <w:color w:val="000000" w:themeColor="text1"/>
          <w:sz w:val="28"/>
          <w:szCs w:val="28"/>
        </w:rPr>
        <w:t>报告审核意见，回复如下：</w:t>
      </w:r>
    </w:p>
    <w:p w:rsidR="005B502E" w:rsidRPr="007F6798" w:rsidRDefault="005B502E" w:rsidP="005B502E">
      <w:pPr>
        <w:numPr>
          <w:ilvl w:val="0"/>
          <w:numId w:val="1"/>
        </w:numPr>
        <w:ind w:left="0" w:firstLine="426"/>
        <w:rPr>
          <w:rFonts w:ascii="华文仿宋" w:eastAsia="华文仿宋" w:hAnsi="华文仿宋"/>
          <w:color w:val="000000" w:themeColor="text1"/>
          <w:sz w:val="28"/>
          <w:szCs w:val="28"/>
        </w:rPr>
      </w:pPr>
      <w:r w:rsidRPr="007F6798">
        <w:rPr>
          <w:rFonts w:ascii="华文仿宋" w:eastAsia="华文仿宋" w:hAnsi="华文仿宋" w:hint="eastAsia"/>
          <w:color w:val="000000" w:themeColor="text1"/>
          <w:sz w:val="28"/>
          <w:szCs w:val="28"/>
        </w:rPr>
        <w:t>结果报告P</w:t>
      </w:r>
      <w:r w:rsidRPr="007F6798">
        <w:rPr>
          <w:rFonts w:ascii="华文仿宋" w:eastAsia="华文仿宋" w:hAnsi="华文仿宋"/>
          <w:color w:val="000000" w:themeColor="text1"/>
          <w:sz w:val="28"/>
          <w:szCs w:val="28"/>
        </w:rPr>
        <w:t>1</w:t>
      </w:r>
      <w:r w:rsidRPr="007F6798">
        <w:rPr>
          <w:rFonts w:ascii="华文仿宋" w:eastAsia="华文仿宋" w:hAnsi="华文仿宋" w:hint="eastAsia"/>
          <w:color w:val="000000" w:themeColor="text1"/>
          <w:sz w:val="28"/>
          <w:szCs w:val="28"/>
        </w:rPr>
        <w:t>，本次估价对象是12607.25平方米的“超占用地”，估价真实目的是什么，请补充说明。</w:t>
      </w:r>
    </w:p>
    <w:p w:rsidR="005B502E" w:rsidRPr="007F6798" w:rsidRDefault="005B502E" w:rsidP="005B502E">
      <w:pPr>
        <w:ind w:left="426"/>
        <w:rPr>
          <w:rFonts w:ascii="华文仿宋" w:eastAsia="华文仿宋" w:hAnsi="华文仿宋"/>
          <w:color w:val="000000" w:themeColor="text1"/>
          <w:sz w:val="28"/>
          <w:szCs w:val="28"/>
        </w:rPr>
      </w:pPr>
      <w:r w:rsidRPr="007F6798">
        <w:rPr>
          <w:rFonts w:ascii="华文仿宋" w:eastAsia="华文仿宋" w:hAnsi="华文仿宋" w:hint="eastAsia"/>
          <w:color w:val="000000" w:themeColor="text1"/>
          <w:sz w:val="28"/>
          <w:szCs w:val="28"/>
        </w:rPr>
        <w:t>回复：已补充完善。</w:t>
      </w:r>
    </w:p>
    <w:p w:rsidR="005B502E" w:rsidRPr="007F6798" w:rsidRDefault="005B502E" w:rsidP="005B502E">
      <w:pPr>
        <w:numPr>
          <w:ilvl w:val="0"/>
          <w:numId w:val="1"/>
        </w:numPr>
        <w:ind w:left="0" w:firstLine="426"/>
        <w:rPr>
          <w:rFonts w:ascii="华文仿宋" w:eastAsia="华文仿宋" w:hAnsi="华文仿宋"/>
          <w:color w:val="000000" w:themeColor="text1"/>
          <w:sz w:val="28"/>
          <w:szCs w:val="28"/>
        </w:rPr>
      </w:pPr>
      <w:r w:rsidRPr="007F6798">
        <w:rPr>
          <w:rFonts w:ascii="华文仿宋" w:eastAsia="华文仿宋" w:hAnsi="华文仿宋" w:hint="eastAsia"/>
          <w:color w:val="000000" w:themeColor="text1"/>
          <w:sz w:val="28"/>
          <w:szCs w:val="28"/>
        </w:rPr>
        <w:t>结果报告P</w:t>
      </w:r>
      <w:r w:rsidRPr="007F6798">
        <w:rPr>
          <w:rFonts w:ascii="华文仿宋" w:eastAsia="华文仿宋" w:hAnsi="华文仿宋"/>
          <w:color w:val="000000" w:themeColor="text1"/>
          <w:sz w:val="28"/>
          <w:szCs w:val="28"/>
        </w:rPr>
        <w:t>34</w:t>
      </w:r>
      <w:r w:rsidRPr="007F6798">
        <w:rPr>
          <w:rFonts w:ascii="华文仿宋" w:eastAsia="华文仿宋" w:hAnsi="华文仿宋" w:hint="eastAsia"/>
          <w:color w:val="000000" w:themeColor="text1"/>
          <w:sz w:val="28"/>
          <w:szCs w:val="28"/>
        </w:rPr>
        <w:t xml:space="preserve">，P = </w:t>
      </w:r>
      <w:proofErr w:type="spellStart"/>
      <w:r w:rsidRPr="007F6798">
        <w:rPr>
          <w:rFonts w:ascii="华文仿宋" w:eastAsia="华文仿宋" w:hAnsi="华文仿宋" w:hint="eastAsia"/>
          <w:color w:val="000000" w:themeColor="text1"/>
          <w:sz w:val="28"/>
          <w:szCs w:val="28"/>
        </w:rPr>
        <w:t>Pr</w:t>
      </w:r>
      <w:proofErr w:type="spellEnd"/>
      <w:r w:rsidRPr="007F6798">
        <w:rPr>
          <w:rFonts w:ascii="华文仿宋" w:eastAsia="华文仿宋" w:hAnsi="华文仿宋" w:hint="eastAsia"/>
          <w:color w:val="000000" w:themeColor="text1"/>
          <w:sz w:val="28"/>
          <w:szCs w:val="28"/>
        </w:rPr>
        <w:t>－</w:t>
      </w:r>
      <w:proofErr w:type="spellStart"/>
      <w:r w:rsidRPr="007F6798">
        <w:rPr>
          <w:rFonts w:ascii="华文仿宋" w:eastAsia="华文仿宋" w:hAnsi="华文仿宋" w:hint="eastAsia"/>
          <w:color w:val="000000" w:themeColor="text1"/>
          <w:sz w:val="28"/>
          <w:szCs w:val="28"/>
        </w:rPr>
        <w:t>Ph</w:t>
      </w:r>
      <w:proofErr w:type="spellEnd"/>
      <w:r w:rsidRPr="007F6798">
        <w:rPr>
          <w:rFonts w:ascii="华文仿宋" w:eastAsia="华文仿宋" w:hAnsi="华文仿宋" w:hint="eastAsia"/>
          <w:color w:val="000000" w:themeColor="text1"/>
          <w:sz w:val="28"/>
          <w:szCs w:val="28"/>
        </w:rPr>
        <w:t>－T、C ——交易税费，是否对应，请核实。</w:t>
      </w:r>
    </w:p>
    <w:p w:rsidR="005B502E" w:rsidRPr="007F6798" w:rsidRDefault="005B502E" w:rsidP="005B502E">
      <w:pPr>
        <w:rPr>
          <w:rFonts w:ascii="华文仿宋" w:eastAsia="华文仿宋" w:hAnsi="华文仿宋"/>
          <w:color w:val="000000" w:themeColor="text1"/>
          <w:sz w:val="28"/>
          <w:szCs w:val="28"/>
        </w:rPr>
      </w:pPr>
      <w:r w:rsidRPr="007F6798">
        <w:rPr>
          <w:rFonts w:ascii="华文仿宋" w:eastAsia="华文仿宋" w:hAnsi="华文仿宋" w:hint="eastAsia"/>
          <w:color w:val="000000" w:themeColor="text1"/>
          <w:sz w:val="28"/>
          <w:szCs w:val="28"/>
        </w:rPr>
        <w:t>回复：已补充完善。</w:t>
      </w:r>
    </w:p>
    <w:p w:rsidR="005B502E" w:rsidRPr="007F6798" w:rsidRDefault="005B502E" w:rsidP="005B502E">
      <w:pPr>
        <w:numPr>
          <w:ilvl w:val="0"/>
          <w:numId w:val="1"/>
        </w:numPr>
        <w:ind w:left="0" w:firstLine="426"/>
        <w:rPr>
          <w:rFonts w:ascii="华文仿宋" w:eastAsia="华文仿宋" w:hAnsi="华文仿宋"/>
          <w:color w:val="000000" w:themeColor="text1"/>
          <w:sz w:val="28"/>
          <w:szCs w:val="28"/>
        </w:rPr>
      </w:pPr>
      <w:r w:rsidRPr="007F6798">
        <w:rPr>
          <w:rFonts w:ascii="华文仿宋" w:eastAsia="华文仿宋" w:hAnsi="华文仿宋" w:hint="eastAsia"/>
          <w:color w:val="000000" w:themeColor="text1"/>
          <w:sz w:val="28"/>
          <w:szCs w:val="28"/>
        </w:rPr>
        <w:t>技术报告P</w:t>
      </w:r>
      <w:r w:rsidRPr="007F6798">
        <w:rPr>
          <w:rFonts w:ascii="华文仿宋" w:eastAsia="华文仿宋" w:hAnsi="华文仿宋"/>
          <w:color w:val="000000" w:themeColor="text1"/>
          <w:sz w:val="28"/>
          <w:szCs w:val="28"/>
        </w:rPr>
        <w:t>41</w:t>
      </w:r>
      <w:r w:rsidRPr="007F6798">
        <w:rPr>
          <w:rFonts w:ascii="华文仿宋" w:eastAsia="华文仿宋" w:hAnsi="华文仿宋" w:hint="eastAsia"/>
          <w:color w:val="000000" w:themeColor="text1"/>
          <w:sz w:val="28"/>
          <w:szCs w:val="28"/>
        </w:rPr>
        <w:t>，“通过对佳木斯市富锦市类似用地招拍挂市场的调查，取得下列三个案例”，请提供三个比较实例的询价记录扫描件。</w:t>
      </w:r>
    </w:p>
    <w:p w:rsidR="005B502E" w:rsidRPr="007F6798" w:rsidRDefault="005B502E" w:rsidP="005B502E">
      <w:pPr>
        <w:rPr>
          <w:rFonts w:ascii="华文仿宋" w:eastAsia="华文仿宋" w:hAnsi="华文仿宋"/>
          <w:color w:val="000000" w:themeColor="text1"/>
          <w:sz w:val="28"/>
          <w:szCs w:val="28"/>
        </w:rPr>
      </w:pPr>
      <w:r w:rsidRPr="007F6798">
        <w:rPr>
          <w:rFonts w:ascii="华文仿宋" w:eastAsia="华文仿宋" w:hAnsi="华文仿宋" w:hint="eastAsia"/>
          <w:color w:val="000000" w:themeColor="text1"/>
          <w:sz w:val="28"/>
          <w:szCs w:val="28"/>
        </w:rPr>
        <w:t>回复：</w:t>
      </w:r>
    </w:p>
    <w:p w:rsidR="005B502E" w:rsidRPr="007F6798" w:rsidRDefault="005B502E" w:rsidP="005B502E">
      <w:pPr>
        <w:ind w:left="426"/>
        <w:rPr>
          <w:rFonts w:ascii="华文仿宋" w:eastAsia="华文仿宋" w:hAnsi="华文仿宋"/>
          <w:color w:val="000000" w:themeColor="text1"/>
          <w:sz w:val="28"/>
          <w:szCs w:val="28"/>
        </w:rPr>
      </w:pPr>
      <w:r w:rsidRPr="007F6798">
        <w:rPr>
          <w:rFonts w:ascii="华文仿宋" w:eastAsia="华文仿宋" w:hAnsi="华文仿宋"/>
          <w:noProof/>
          <w:color w:val="000000" w:themeColor="text1"/>
          <w:sz w:val="28"/>
          <w:szCs w:val="28"/>
        </w:rPr>
        <w:lastRenderedPageBreak/>
        <w:drawing>
          <wp:inline distT="0" distB="0" distL="0" distR="0" wp14:anchorId="610F4EB5" wp14:editId="234B62B4">
            <wp:extent cx="5264150" cy="22796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4150" cy="2279650"/>
                    </a:xfrm>
                    <a:prstGeom prst="rect">
                      <a:avLst/>
                    </a:prstGeom>
                    <a:noFill/>
                    <a:ln>
                      <a:noFill/>
                    </a:ln>
                  </pic:spPr>
                </pic:pic>
              </a:graphicData>
            </a:graphic>
          </wp:inline>
        </w:drawing>
      </w:r>
      <w:r w:rsidRPr="007F6798">
        <w:rPr>
          <w:rFonts w:ascii="华文仿宋" w:eastAsia="华文仿宋" w:hAnsi="华文仿宋"/>
          <w:noProof/>
          <w:color w:val="000000" w:themeColor="text1"/>
          <w:sz w:val="28"/>
          <w:szCs w:val="28"/>
        </w:rPr>
        <w:drawing>
          <wp:inline distT="0" distB="0" distL="0" distR="0" wp14:anchorId="1E164AEA" wp14:editId="5844BD56">
            <wp:extent cx="5270500" cy="22415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500" cy="2241550"/>
                    </a:xfrm>
                    <a:prstGeom prst="rect">
                      <a:avLst/>
                    </a:prstGeom>
                    <a:noFill/>
                    <a:ln>
                      <a:noFill/>
                    </a:ln>
                  </pic:spPr>
                </pic:pic>
              </a:graphicData>
            </a:graphic>
          </wp:inline>
        </w:drawing>
      </w:r>
      <w:r w:rsidRPr="007F6798">
        <w:rPr>
          <w:rFonts w:ascii="华文仿宋" w:eastAsia="华文仿宋" w:hAnsi="华文仿宋"/>
          <w:noProof/>
          <w:color w:val="000000" w:themeColor="text1"/>
          <w:sz w:val="28"/>
          <w:szCs w:val="28"/>
        </w:rPr>
        <w:drawing>
          <wp:inline distT="0" distB="0" distL="0" distR="0" wp14:anchorId="60206D46" wp14:editId="570CF8E2">
            <wp:extent cx="5270500" cy="23050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0500" cy="2305050"/>
                    </a:xfrm>
                    <a:prstGeom prst="rect">
                      <a:avLst/>
                    </a:prstGeom>
                    <a:noFill/>
                    <a:ln>
                      <a:noFill/>
                    </a:ln>
                  </pic:spPr>
                </pic:pic>
              </a:graphicData>
            </a:graphic>
          </wp:inline>
        </w:drawing>
      </w:r>
    </w:p>
    <w:p w:rsidR="005B502E" w:rsidRPr="007F6798" w:rsidRDefault="005B502E" w:rsidP="005B502E">
      <w:pPr>
        <w:numPr>
          <w:ilvl w:val="0"/>
          <w:numId w:val="1"/>
        </w:numPr>
        <w:ind w:left="0" w:firstLine="426"/>
        <w:rPr>
          <w:rFonts w:ascii="华文仿宋" w:eastAsia="华文仿宋" w:hAnsi="华文仿宋"/>
          <w:color w:val="000000" w:themeColor="text1"/>
          <w:sz w:val="28"/>
          <w:szCs w:val="28"/>
        </w:rPr>
      </w:pPr>
      <w:r w:rsidRPr="007F6798">
        <w:rPr>
          <w:rFonts w:ascii="华文仿宋" w:eastAsia="华文仿宋" w:hAnsi="华文仿宋" w:hint="eastAsia"/>
          <w:color w:val="000000" w:themeColor="text1"/>
          <w:sz w:val="28"/>
          <w:szCs w:val="28"/>
        </w:rPr>
        <w:t>技术报告P</w:t>
      </w:r>
      <w:r w:rsidRPr="007F6798">
        <w:rPr>
          <w:rFonts w:ascii="华文仿宋" w:eastAsia="华文仿宋" w:hAnsi="华文仿宋"/>
          <w:color w:val="000000" w:themeColor="text1"/>
          <w:sz w:val="28"/>
          <w:szCs w:val="28"/>
        </w:rPr>
        <w:t>44</w:t>
      </w:r>
      <w:r w:rsidRPr="007F6798">
        <w:rPr>
          <w:rFonts w:ascii="华文仿宋" w:eastAsia="华文仿宋" w:hAnsi="华文仿宋" w:hint="eastAsia"/>
          <w:color w:val="000000" w:themeColor="text1"/>
          <w:sz w:val="28"/>
          <w:szCs w:val="28"/>
        </w:rPr>
        <w:t>，土地面积（㎡），为什么采用79551.3，与估价对象12607.25平方米是如何对应的，请说明。</w:t>
      </w:r>
    </w:p>
    <w:p w:rsidR="005B502E" w:rsidRDefault="005B502E" w:rsidP="005B502E">
      <w:pPr>
        <w:rPr>
          <w:rFonts w:ascii="华文仿宋" w:eastAsia="华文仿宋" w:hAnsi="华文仿宋"/>
          <w:color w:val="000000" w:themeColor="text1"/>
          <w:sz w:val="28"/>
          <w:szCs w:val="28"/>
        </w:rPr>
      </w:pPr>
      <w:r w:rsidRPr="007F6798">
        <w:rPr>
          <w:rFonts w:ascii="华文仿宋" w:eastAsia="华文仿宋" w:hAnsi="华文仿宋" w:hint="eastAsia"/>
          <w:color w:val="000000" w:themeColor="text1"/>
          <w:sz w:val="28"/>
          <w:szCs w:val="28"/>
        </w:rPr>
        <w:t>回复：因估价对象所属项目4宗地内建筑物跨地块整体建设，建筑物存在压线问题，估价对象12607.25平方米地上包含2至7栋部分建筑</w:t>
      </w:r>
      <w:r w:rsidRPr="007F6798">
        <w:rPr>
          <w:rFonts w:ascii="华文仿宋" w:eastAsia="华文仿宋" w:hAnsi="华文仿宋" w:hint="eastAsia"/>
          <w:color w:val="000000" w:themeColor="text1"/>
          <w:sz w:val="28"/>
          <w:szCs w:val="28"/>
        </w:rPr>
        <w:lastRenderedPageBreak/>
        <w:t>物，估价对象12607.25平方米无法独立使用生产经营，</w:t>
      </w:r>
      <w:proofErr w:type="gramStart"/>
      <w:r w:rsidRPr="007F6798">
        <w:rPr>
          <w:rFonts w:ascii="华文仿宋" w:eastAsia="华文仿宋" w:hAnsi="华文仿宋" w:hint="eastAsia"/>
          <w:color w:val="000000" w:themeColor="text1"/>
          <w:sz w:val="28"/>
          <w:szCs w:val="28"/>
        </w:rPr>
        <w:t>故考虑</w:t>
      </w:r>
      <w:proofErr w:type="gramEnd"/>
      <w:r w:rsidRPr="007F6798">
        <w:rPr>
          <w:rFonts w:ascii="华文仿宋" w:eastAsia="华文仿宋" w:hAnsi="华文仿宋" w:hint="eastAsia"/>
          <w:color w:val="000000" w:themeColor="text1"/>
          <w:sz w:val="28"/>
          <w:szCs w:val="28"/>
        </w:rPr>
        <w:t>估价对象所属项目作为整体利用生产经营，土地面积采用了</w:t>
      </w:r>
      <w:r w:rsidRPr="007F6798">
        <w:rPr>
          <w:rFonts w:ascii="华文仿宋" w:eastAsia="华文仿宋" w:hAnsi="华文仿宋"/>
          <w:color w:val="000000" w:themeColor="text1"/>
          <w:sz w:val="28"/>
          <w:szCs w:val="28"/>
        </w:rPr>
        <w:t>79551.3</w:t>
      </w:r>
      <w:r w:rsidRPr="007F6798">
        <w:rPr>
          <w:rFonts w:ascii="华文仿宋" w:eastAsia="华文仿宋" w:hAnsi="华文仿宋" w:hint="eastAsia"/>
          <w:color w:val="000000" w:themeColor="text1"/>
          <w:sz w:val="28"/>
          <w:szCs w:val="28"/>
        </w:rPr>
        <w:t>平方米。</w:t>
      </w:r>
    </w:p>
    <w:p w:rsidR="005B502E" w:rsidRPr="007F6798" w:rsidRDefault="005B502E" w:rsidP="005B502E">
      <w:pPr>
        <w:pStyle w:val="a5"/>
      </w:pPr>
    </w:p>
    <w:p w:rsidR="005B502E" w:rsidRPr="007F6798" w:rsidRDefault="005B502E" w:rsidP="005B502E">
      <w:pPr>
        <w:ind w:left="426"/>
        <w:rPr>
          <w:rFonts w:ascii="华文仿宋" w:eastAsia="华文仿宋" w:hAnsi="华文仿宋"/>
          <w:b/>
          <w:bCs/>
          <w:color w:val="000000" w:themeColor="text1"/>
          <w:sz w:val="28"/>
          <w:szCs w:val="28"/>
        </w:rPr>
      </w:pPr>
      <w:r w:rsidRPr="007F6798">
        <w:rPr>
          <w:rFonts w:ascii="华文仿宋" w:eastAsia="华文仿宋" w:hAnsi="华文仿宋" w:hint="eastAsia"/>
          <w:b/>
          <w:bCs/>
          <w:color w:val="000000" w:themeColor="text1"/>
          <w:sz w:val="28"/>
          <w:szCs w:val="28"/>
        </w:rPr>
        <w:t>复审意见：</w:t>
      </w:r>
    </w:p>
    <w:p w:rsidR="005B502E" w:rsidRPr="007F6798" w:rsidRDefault="005B502E" w:rsidP="005B502E">
      <w:pPr>
        <w:numPr>
          <w:ilvl w:val="0"/>
          <w:numId w:val="2"/>
        </w:numPr>
        <w:rPr>
          <w:rFonts w:ascii="华文仿宋" w:eastAsia="华文仿宋" w:hAnsi="华文仿宋"/>
          <w:b/>
          <w:bCs/>
          <w:color w:val="000000" w:themeColor="text1"/>
          <w:sz w:val="28"/>
          <w:szCs w:val="28"/>
        </w:rPr>
      </w:pPr>
      <w:r w:rsidRPr="007F6798">
        <w:rPr>
          <w:rFonts w:ascii="华文仿宋" w:eastAsia="华文仿宋" w:hAnsi="华文仿宋" w:hint="eastAsia"/>
          <w:b/>
          <w:bCs/>
          <w:color w:val="000000" w:themeColor="text1"/>
          <w:sz w:val="28"/>
          <w:szCs w:val="28"/>
        </w:rPr>
        <w:t>如果“估价对象所属项目4宗地内建筑物跨地块整体建设，建筑物存在压线问题，估价对象12607.25平方米地上包含2至7栋部分建筑物，估价对象12607.25平方米无法独立使用生产经营”，本次估价目的是“委托估价方因对外公开转让”，12607.25平方米如何对外转让，请说明。</w:t>
      </w:r>
    </w:p>
    <w:p w:rsidR="005B502E" w:rsidRPr="007F6798" w:rsidRDefault="005B502E" w:rsidP="005B502E">
      <w:pPr>
        <w:pStyle w:val="a5"/>
        <w:ind w:leftChars="202" w:left="424" w:firstLineChars="48" w:firstLine="135"/>
        <w:rPr>
          <w:rFonts w:ascii="华文仿宋" w:eastAsia="华文仿宋" w:hAnsi="华文仿宋"/>
          <w:b/>
          <w:bCs/>
          <w:color w:val="000000" w:themeColor="text1"/>
          <w:sz w:val="28"/>
          <w:szCs w:val="28"/>
        </w:rPr>
      </w:pPr>
      <w:r w:rsidRPr="007F6798">
        <w:rPr>
          <w:rFonts w:ascii="华文仿宋" w:eastAsia="华文仿宋" w:hAnsi="华文仿宋" w:hint="eastAsia"/>
          <w:b/>
          <w:bCs/>
          <w:color w:val="000000" w:themeColor="text1"/>
          <w:sz w:val="28"/>
          <w:szCs w:val="28"/>
        </w:rPr>
        <w:t>回复：根据委托估价方介绍，估价对象所属项目原已审批用地面积66944.05平方米及地上所有建筑物已完成转让，尚未办理过户手续，本次</w:t>
      </w:r>
      <w:proofErr w:type="gramStart"/>
      <w:r w:rsidRPr="007F6798">
        <w:rPr>
          <w:rFonts w:ascii="华文仿宋" w:eastAsia="华文仿宋" w:hAnsi="华文仿宋" w:hint="eastAsia"/>
          <w:b/>
          <w:bCs/>
          <w:color w:val="000000" w:themeColor="text1"/>
          <w:sz w:val="28"/>
          <w:szCs w:val="28"/>
        </w:rPr>
        <w:t>评估受</w:t>
      </w:r>
      <w:proofErr w:type="gramEnd"/>
      <w:r w:rsidRPr="007F6798">
        <w:rPr>
          <w:rFonts w:ascii="华文仿宋" w:eastAsia="华文仿宋" w:hAnsi="华文仿宋" w:hint="eastAsia"/>
          <w:b/>
          <w:bCs/>
          <w:color w:val="000000" w:themeColor="text1"/>
          <w:sz w:val="28"/>
          <w:szCs w:val="28"/>
        </w:rPr>
        <w:t>中粮集团内控要求，只评估估价对象12607.25平方米土地，估价对象实际就是与所属项目一起整体转让。</w:t>
      </w:r>
    </w:p>
    <w:p w:rsidR="005B502E" w:rsidRPr="007F6798" w:rsidRDefault="005B502E" w:rsidP="005B502E">
      <w:pPr>
        <w:numPr>
          <w:ilvl w:val="0"/>
          <w:numId w:val="2"/>
        </w:numPr>
        <w:rPr>
          <w:rFonts w:ascii="华文仿宋" w:eastAsia="华文仿宋" w:hAnsi="华文仿宋"/>
          <w:b/>
          <w:bCs/>
          <w:color w:val="000000" w:themeColor="text1"/>
          <w:sz w:val="28"/>
          <w:szCs w:val="28"/>
        </w:rPr>
      </w:pPr>
      <w:r w:rsidRPr="007F6798">
        <w:rPr>
          <w:rFonts w:ascii="华文仿宋" w:eastAsia="华文仿宋" w:hAnsi="华文仿宋" w:hint="eastAsia"/>
          <w:b/>
          <w:bCs/>
          <w:color w:val="000000" w:themeColor="text1"/>
          <w:sz w:val="28"/>
          <w:szCs w:val="28"/>
        </w:rPr>
        <w:t>面积因素修正如果采用</w:t>
      </w:r>
      <w:r w:rsidRPr="007F6798">
        <w:rPr>
          <w:rFonts w:ascii="华文仿宋" w:eastAsia="华文仿宋" w:hAnsi="华文仿宋"/>
          <w:b/>
          <w:bCs/>
          <w:color w:val="000000" w:themeColor="text1"/>
          <w:sz w:val="28"/>
          <w:szCs w:val="28"/>
        </w:rPr>
        <w:t>79551.3</w:t>
      </w:r>
      <w:r w:rsidRPr="007F6798">
        <w:rPr>
          <w:rFonts w:ascii="华文仿宋" w:eastAsia="华文仿宋" w:hAnsi="华文仿宋" w:hint="eastAsia"/>
          <w:b/>
          <w:bCs/>
          <w:color w:val="000000" w:themeColor="text1"/>
          <w:sz w:val="28"/>
          <w:szCs w:val="28"/>
        </w:rPr>
        <w:t>平方米，而估价对象实际面积为12607.25平方米，估价结果对12607.25平方米与</w:t>
      </w:r>
      <w:r w:rsidRPr="007F6798">
        <w:rPr>
          <w:rFonts w:ascii="华文仿宋" w:eastAsia="华文仿宋" w:hAnsi="华文仿宋"/>
          <w:b/>
          <w:bCs/>
          <w:color w:val="000000" w:themeColor="text1"/>
          <w:sz w:val="28"/>
          <w:szCs w:val="28"/>
        </w:rPr>
        <w:t>79551.3</w:t>
      </w:r>
      <w:r w:rsidRPr="007F6798">
        <w:rPr>
          <w:rFonts w:ascii="华文仿宋" w:eastAsia="华文仿宋" w:hAnsi="华文仿宋" w:hint="eastAsia"/>
          <w:b/>
          <w:bCs/>
          <w:color w:val="000000" w:themeColor="text1"/>
          <w:sz w:val="28"/>
          <w:szCs w:val="28"/>
        </w:rPr>
        <w:t>平方米的差异因素是如何考虑的，请核实说明。</w:t>
      </w:r>
    </w:p>
    <w:p w:rsidR="005B502E" w:rsidRDefault="005B502E" w:rsidP="005B502E">
      <w:pPr>
        <w:ind w:left="426"/>
        <w:rPr>
          <w:rFonts w:ascii="华文仿宋" w:eastAsia="华文仿宋" w:hAnsi="华文仿宋"/>
          <w:b/>
          <w:bCs/>
          <w:color w:val="000000" w:themeColor="text1"/>
          <w:sz w:val="28"/>
          <w:szCs w:val="28"/>
        </w:rPr>
      </w:pPr>
      <w:r w:rsidRPr="007F6798">
        <w:rPr>
          <w:rFonts w:ascii="华文仿宋" w:eastAsia="华文仿宋" w:hAnsi="华文仿宋" w:hint="eastAsia"/>
          <w:b/>
          <w:bCs/>
          <w:color w:val="000000" w:themeColor="text1"/>
          <w:sz w:val="28"/>
          <w:szCs w:val="28"/>
        </w:rPr>
        <w:t>回复：根据委托估价方介绍，估价对象实际就是与所属项目一起</w:t>
      </w:r>
      <w:permStart w:id="886856497" w:edGrp="everyone"/>
      <w:permEnd w:id="886856497"/>
      <w:r w:rsidRPr="007F6798">
        <w:rPr>
          <w:rFonts w:ascii="华文仿宋" w:eastAsia="华文仿宋" w:hAnsi="华文仿宋" w:hint="eastAsia"/>
          <w:b/>
          <w:bCs/>
          <w:color w:val="000000" w:themeColor="text1"/>
          <w:sz w:val="28"/>
          <w:szCs w:val="28"/>
        </w:rPr>
        <w:t>整体转让，应委托估价方要求只评估估价对象12607.25平方米土地。但12607.25平方米土地无法单独利用并产生收益，需要与所属项目一起整体利用，故本次评估以其整体利用为估价假设前提，故未单独对12607.25平方米进行修正。</w:t>
      </w:r>
    </w:p>
    <w:p w:rsidR="005B502E" w:rsidRPr="007F6798" w:rsidRDefault="005B502E" w:rsidP="005B502E">
      <w:pPr>
        <w:ind w:left="426"/>
        <w:rPr>
          <w:color w:val="000000" w:themeColor="text1"/>
        </w:rPr>
      </w:pPr>
    </w:p>
    <w:p w:rsidR="005B502E" w:rsidRPr="007F6798" w:rsidRDefault="005B502E" w:rsidP="005B502E">
      <w:pPr>
        <w:numPr>
          <w:ilvl w:val="0"/>
          <w:numId w:val="1"/>
        </w:numPr>
        <w:ind w:left="0" w:firstLine="426"/>
        <w:rPr>
          <w:rFonts w:ascii="华文仿宋" w:eastAsia="华文仿宋" w:hAnsi="华文仿宋"/>
          <w:color w:val="000000" w:themeColor="text1"/>
          <w:sz w:val="28"/>
          <w:szCs w:val="28"/>
        </w:rPr>
      </w:pPr>
      <w:r w:rsidRPr="007F6798">
        <w:rPr>
          <w:rFonts w:ascii="华文仿宋" w:eastAsia="华文仿宋" w:hAnsi="华文仿宋" w:hint="eastAsia"/>
          <w:color w:val="000000" w:themeColor="text1"/>
          <w:sz w:val="28"/>
          <w:szCs w:val="28"/>
        </w:rPr>
        <w:t>技术报告P</w:t>
      </w:r>
      <w:r w:rsidRPr="007F6798">
        <w:rPr>
          <w:rFonts w:ascii="华文仿宋" w:eastAsia="华文仿宋" w:hAnsi="华文仿宋"/>
          <w:color w:val="000000" w:themeColor="text1"/>
          <w:sz w:val="28"/>
          <w:szCs w:val="28"/>
        </w:rPr>
        <w:t>49</w:t>
      </w:r>
      <w:r w:rsidRPr="007F6798">
        <w:rPr>
          <w:rFonts w:ascii="华文仿宋" w:eastAsia="华文仿宋" w:hAnsi="华文仿宋" w:hint="eastAsia"/>
          <w:color w:val="000000" w:themeColor="text1"/>
          <w:sz w:val="28"/>
          <w:szCs w:val="28"/>
        </w:rPr>
        <w:t>，“建安单价（元/㎡）</w:t>
      </w:r>
      <w:r w:rsidRPr="007F6798">
        <w:rPr>
          <w:rFonts w:ascii="华文仿宋" w:eastAsia="华文仿宋" w:hAnsi="华文仿宋" w:hint="eastAsia"/>
          <w:color w:val="000000" w:themeColor="text1"/>
          <w:sz w:val="28"/>
          <w:szCs w:val="28"/>
        </w:rPr>
        <w:tab/>
        <w:t>——”，</w:t>
      </w:r>
      <w:proofErr w:type="gramStart"/>
      <w:r w:rsidRPr="007F6798">
        <w:rPr>
          <w:rFonts w:ascii="华文仿宋" w:eastAsia="华文仿宋" w:hAnsi="华文仿宋" w:hint="eastAsia"/>
          <w:color w:val="000000" w:themeColor="text1"/>
          <w:sz w:val="28"/>
          <w:szCs w:val="28"/>
        </w:rPr>
        <w:t>请完善</w:t>
      </w:r>
      <w:proofErr w:type="gramEnd"/>
      <w:r w:rsidRPr="007F6798">
        <w:rPr>
          <w:rFonts w:ascii="华文仿宋" w:eastAsia="华文仿宋" w:hAnsi="华文仿宋" w:hint="eastAsia"/>
          <w:color w:val="000000" w:themeColor="text1"/>
          <w:sz w:val="28"/>
          <w:szCs w:val="28"/>
        </w:rPr>
        <w:t>表格</w:t>
      </w:r>
      <w:r w:rsidRPr="007F6798">
        <w:rPr>
          <w:rFonts w:ascii="华文仿宋" w:eastAsia="华文仿宋" w:hAnsi="华文仿宋" w:hint="eastAsia"/>
          <w:color w:val="000000" w:themeColor="text1"/>
          <w:sz w:val="28"/>
          <w:szCs w:val="28"/>
        </w:rPr>
        <w:lastRenderedPageBreak/>
        <w:t>中数据。</w:t>
      </w:r>
    </w:p>
    <w:p w:rsidR="005B502E" w:rsidRPr="007F6798" w:rsidRDefault="005B502E" w:rsidP="005B502E">
      <w:pPr>
        <w:rPr>
          <w:rFonts w:ascii="华文仿宋" w:eastAsia="华文仿宋" w:hAnsi="华文仿宋"/>
          <w:color w:val="000000" w:themeColor="text1"/>
          <w:sz w:val="28"/>
          <w:szCs w:val="28"/>
        </w:rPr>
      </w:pPr>
      <w:r w:rsidRPr="007F6798">
        <w:rPr>
          <w:rFonts w:ascii="华文仿宋" w:eastAsia="华文仿宋" w:hAnsi="华文仿宋" w:hint="eastAsia"/>
          <w:color w:val="000000" w:themeColor="text1"/>
          <w:sz w:val="28"/>
          <w:szCs w:val="28"/>
        </w:rPr>
        <w:t xml:space="preserve">回复：已补充完善。 </w:t>
      </w:r>
    </w:p>
    <w:p w:rsidR="005B502E" w:rsidRDefault="005B502E" w:rsidP="005B502E">
      <w:pPr>
        <w:spacing w:line="480" w:lineRule="auto"/>
        <w:rPr>
          <w:rFonts w:ascii="仿宋_GB2312" w:eastAsia="仿宋_GB2312" w:hAnsi="宋体"/>
          <w:color w:val="000000" w:themeColor="text1"/>
          <w:sz w:val="28"/>
          <w:szCs w:val="28"/>
        </w:rPr>
      </w:pPr>
    </w:p>
    <w:p w:rsidR="005B502E" w:rsidRDefault="005B502E" w:rsidP="005B502E">
      <w:pPr>
        <w:spacing w:line="480" w:lineRule="auto"/>
        <w:rPr>
          <w:rFonts w:ascii="仿宋_GB2312" w:eastAsia="仿宋_GB2312" w:hAnsi="宋体"/>
          <w:color w:val="000000" w:themeColor="text1"/>
          <w:sz w:val="28"/>
          <w:szCs w:val="28"/>
        </w:rPr>
      </w:pPr>
    </w:p>
    <w:p w:rsidR="005B502E" w:rsidRDefault="005B502E" w:rsidP="005B502E">
      <w:pPr>
        <w:rPr>
          <w:color w:val="000000" w:themeColor="text1"/>
        </w:rPr>
        <w:sectPr w:rsidR="005B502E" w:rsidSect="000B2CAE">
          <w:footerReference w:type="default" r:id="rId11"/>
          <w:pgSz w:w="11906" w:h="16838"/>
          <w:pgMar w:top="1440" w:right="1800" w:bottom="1440" w:left="1800" w:header="851" w:footer="992" w:gutter="0"/>
          <w:cols w:space="425"/>
          <w:docGrid w:type="lines" w:linePitch="312"/>
        </w:sectPr>
      </w:pPr>
    </w:p>
    <w:p w:rsidR="005B502E" w:rsidRDefault="005B502E" w:rsidP="005B502E"/>
    <w:p w:rsidR="005B502E" w:rsidRPr="007F6798" w:rsidRDefault="005B502E" w:rsidP="005B502E">
      <w:pPr>
        <w:jc w:val="center"/>
        <w:rPr>
          <w:rFonts w:ascii="黑体" w:eastAsia="黑体" w:hAnsi="黑体"/>
          <w:color w:val="000000" w:themeColor="text1"/>
          <w:sz w:val="36"/>
          <w:szCs w:val="36"/>
        </w:rPr>
      </w:pPr>
      <w:r w:rsidRPr="007F6798">
        <w:rPr>
          <w:rFonts w:ascii="黑体" w:eastAsia="黑体" w:hAnsi="黑体" w:hint="eastAsia"/>
          <w:bCs/>
          <w:color w:val="000000" w:themeColor="text1"/>
          <w:sz w:val="36"/>
          <w:szCs w:val="36"/>
        </w:rPr>
        <w:t>黑龙江省佳木斯市富锦市建三江分局创业农场工业园区部分工业用地出让国有建设用地使用权市场价格评估项目土地估价</w:t>
      </w:r>
      <w:r w:rsidRPr="007F6798">
        <w:rPr>
          <w:rFonts w:ascii="黑体" w:eastAsia="黑体" w:hAnsi="黑体"/>
          <w:bCs/>
          <w:color w:val="000000" w:themeColor="text1"/>
          <w:sz w:val="36"/>
          <w:szCs w:val="36"/>
        </w:rPr>
        <w:t>报告</w:t>
      </w:r>
      <w:r w:rsidRPr="007F6798">
        <w:rPr>
          <w:rFonts w:ascii="黑体" w:eastAsia="黑体" w:hAnsi="黑体" w:hint="eastAsia"/>
          <w:bCs/>
          <w:color w:val="000000" w:themeColor="text1"/>
          <w:sz w:val="36"/>
          <w:szCs w:val="36"/>
        </w:rPr>
        <w:t>审核</w:t>
      </w:r>
      <w:r w:rsidRPr="007F6798">
        <w:rPr>
          <w:rFonts w:ascii="黑体" w:eastAsia="黑体" w:hAnsi="黑体" w:hint="eastAsia"/>
          <w:color w:val="000000" w:themeColor="text1"/>
          <w:sz w:val="36"/>
          <w:szCs w:val="36"/>
        </w:rPr>
        <w:t>意见回复</w:t>
      </w:r>
      <w:r>
        <w:rPr>
          <w:rFonts w:ascii="黑体" w:eastAsia="黑体" w:hAnsi="黑体" w:hint="eastAsia"/>
          <w:color w:val="000000" w:themeColor="text1"/>
          <w:sz w:val="36"/>
          <w:szCs w:val="36"/>
        </w:rPr>
        <w:t>（第</w:t>
      </w:r>
      <w:r w:rsidR="00141F88">
        <w:rPr>
          <w:rFonts w:ascii="黑体" w:eastAsia="黑体" w:hAnsi="黑体" w:hint="eastAsia"/>
          <w:color w:val="000000" w:themeColor="text1"/>
          <w:sz w:val="36"/>
          <w:szCs w:val="36"/>
        </w:rPr>
        <w:t>二</w:t>
      </w:r>
      <w:r>
        <w:rPr>
          <w:rFonts w:ascii="黑体" w:eastAsia="黑体" w:hAnsi="黑体" w:hint="eastAsia"/>
          <w:color w:val="000000" w:themeColor="text1"/>
          <w:sz w:val="36"/>
          <w:szCs w:val="36"/>
        </w:rPr>
        <w:t>次）</w:t>
      </w:r>
    </w:p>
    <w:p w:rsidR="005B502E" w:rsidRPr="00404437" w:rsidRDefault="005B502E" w:rsidP="005B502E"/>
    <w:p w:rsidR="005B502E" w:rsidRPr="002C2EF8" w:rsidRDefault="005B502E" w:rsidP="005B502E">
      <w:pPr>
        <w:ind w:firstLineChars="200" w:firstLine="560"/>
        <w:rPr>
          <w:rFonts w:ascii="华文仿宋" w:eastAsia="华文仿宋" w:hAnsi="华文仿宋"/>
          <w:color w:val="000000" w:themeColor="text1"/>
          <w:sz w:val="28"/>
          <w:szCs w:val="28"/>
        </w:rPr>
      </w:pPr>
      <w:r w:rsidRPr="002C2EF8">
        <w:rPr>
          <w:rFonts w:ascii="华文仿宋" w:eastAsia="华文仿宋" w:hAnsi="华文仿宋" w:hint="eastAsia"/>
          <w:color w:val="000000" w:themeColor="text1"/>
          <w:sz w:val="28"/>
          <w:szCs w:val="28"/>
        </w:rPr>
        <w:t>1.土地估价报告P2，“本次评估估价结果不包含宗地内已建成建筑物价格”。请说明估价范围未包含地上建筑物价格的原因，对评估结论是否有影响。未包含的建筑物在交易时将如何安排？</w:t>
      </w:r>
    </w:p>
    <w:p w:rsidR="005B502E" w:rsidRPr="002C2EF8" w:rsidRDefault="005B502E" w:rsidP="005B502E">
      <w:pPr>
        <w:ind w:firstLineChars="200" w:firstLine="561"/>
        <w:rPr>
          <w:rFonts w:ascii="华文仿宋" w:eastAsia="华文仿宋" w:hAnsi="华文仿宋"/>
          <w:b/>
          <w:bCs/>
          <w:color w:val="000000" w:themeColor="text1"/>
          <w:sz w:val="28"/>
          <w:szCs w:val="28"/>
        </w:rPr>
      </w:pPr>
      <w:r w:rsidRPr="002C2EF8">
        <w:rPr>
          <w:rFonts w:ascii="华文仿宋" w:eastAsia="华文仿宋" w:hAnsi="华文仿宋" w:hint="eastAsia"/>
          <w:b/>
          <w:bCs/>
          <w:color w:val="000000" w:themeColor="text1"/>
          <w:sz w:val="28"/>
          <w:szCs w:val="28"/>
        </w:rPr>
        <w:t>回复：关于估价范围未包含地上建筑物价格的原因：本次评估估价对象仅为12607.25平方米土地，根据委托估价方提供的《实物资产交易合同》、《面积差异说明》、《准予变更通知书》，经核实，宗地内建筑物已于2015年在交易所挂牌转让，由中纺粮贸（黑龙江省建三江农垦）有限公司进场摘牌取得。本次评估即为同一转让行为了解估价对象土地市场价格而进行的评估。建筑物及土地受</w:t>
      </w:r>
      <w:proofErr w:type="gramStart"/>
      <w:r w:rsidRPr="002C2EF8">
        <w:rPr>
          <w:rFonts w:ascii="华文仿宋" w:eastAsia="华文仿宋" w:hAnsi="华文仿宋" w:hint="eastAsia"/>
          <w:b/>
          <w:bCs/>
          <w:color w:val="000000" w:themeColor="text1"/>
          <w:sz w:val="28"/>
          <w:szCs w:val="28"/>
        </w:rPr>
        <w:t>让人均</w:t>
      </w:r>
      <w:proofErr w:type="gramEnd"/>
      <w:r w:rsidRPr="002C2EF8">
        <w:rPr>
          <w:rFonts w:ascii="华文仿宋" w:eastAsia="华文仿宋" w:hAnsi="华文仿宋" w:hint="eastAsia"/>
          <w:b/>
          <w:bCs/>
          <w:color w:val="000000" w:themeColor="text1"/>
          <w:sz w:val="28"/>
          <w:szCs w:val="28"/>
        </w:rPr>
        <w:t>为中纺粮贸（黑龙江省建三江农垦）有限公司。因此本次评估范围不包含地上建筑物，已在评估报告中对相关表述进行调整。</w:t>
      </w:r>
    </w:p>
    <w:p w:rsidR="005B502E" w:rsidRPr="002C2EF8" w:rsidRDefault="005B502E" w:rsidP="005B502E">
      <w:pPr>
        <w:ind w:firstLineChars="200" w:firstLine="560"/>
        <w:rPr>
          <w:rFonts w:ascii="华文仿宋" w:eastAsia="华文仿宋" w:hAnsi="华文仿宋"/>
          <w:color w:val="000000" w:themeColor="text1"/>
          <w:sz w:val="28"/>
          <w:szCs w:val="28"/>
        </w:rPr>
      </w:pPr>
    </w:p>
    <w:p w:rsidR="005B502E" w:rsidRPr="00404437" w:rsidRDefault="005B502E" w:rsidP="005B502E">
      <w:pPr>
        <w:ind w:firstLineChars="200" w:firstLine="560"/>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2.</w:t>
      </w:r>
      <w:r w:rsidRPr="00404437">
        <w:rPr>
          <w:rFonts w:ascii="华文仿宋" w:eastAsia="华文仿宋" w:hAnsi="华文仿宋" w:hint="eastAsia"/>
          <w:color w:val="000000" w:themeColor="text1"/>
          <w:sz w:val="28"/>
          <w:szCs w:val="28"/>
        </w:rPr>
        <w:t>土地估价报告P4</w:t>
      </w:r>
      <w:r>
        <w:rPr>
          <w:rFonts w:ascii="华文仿宋" w:eastAsia="华文仿宋" w:hAnsi="华文仿宋" w:hint="eastAsia"/>
          <w:color w:val="000000" w:themeColor="text1"/>
          <w:sz w:val="28"/>
          <w:szCs w:val="28"/>
        </w:rPr>
        <w:t>，</w:t>
      </w:r>
      <w:r w:rsidRPr="00404437">
        <w:rPr>
          <w:rFonts w:ascii="华文仿宋" w:eastAsia="华文仿宋" w:hAnsi="华文仿宋" w:hint="eastAsia"/>
          <w:color w:val="000000" w:themeColor="text1"/>
          <w:sz w:val="28"/>
          <w:szCs w:val="28"/>
        </w:rPr>
        <w:t>“评估专业人员签字”、“法定代表人”处采用签章，</w:t>
      </w:r>
      <w:r>
        <w:rPr>
          <w:rFonts w:ascii="华文仿宋" w:eastAsia="华文仿宋" w:hAnsi="华文仿宋" w:hint="eastAsia"/>
          <w:color w:val="000000" w:themeColor="text1"/>
          <w:sz w:val="28"/>
          <w:szCs w:val="28"/>
        </w:rPr>
        <w:t>请</w:t>
      </w:r>
      <w:r w:rsidRPr="00404437">
        <w:rPr>
          <w:rFonts w:ascii="华文仿宋" w:eastAsia="华文仿宋" w:hAnsi="华文仿宋" w:hint="eastAsia"/>
          <w:color w:val="000000" w:themeColor="text1"/>
          <w:sz w:val="28"/>
          <w:szCs w:val="28"/>
        </w:rPr>
        <w:t>核实签章是否符合《</w:t>
      </w:r>
      <w:r>
        <w:rPr>
          <w:rFonts w:ascii="华文仿宋" w:eastAsia="华文仿宋" w:hAnsi="华文仿宋" w:hint="eastAsia"/>
          <w:color w:val="000000" w:themeColor="text1"/>
          <w:sz w:val="28"/>
          <w:szCs w:val="28"/>
        </w:rPr>
        <w:t>城镇</w:t>
      </w:r>
      <w:r w:rsidRPr="00404437">
        <w:rPr>
          <w:rFonts w:ascii="华文仿宋" w:eastAsia="华文仿宋" w:hAnsi="华文仿宋" w:hint="eastAsia"/>
          <w:color w:val="000000" w:themeColor="text1"/>
          <w:sz w:val="28"/>
          <w:szCs w:val="28"/>
        </w:rPr>
        <w:t>土地估价规程》要求。</w:t>
      </w:r>
    </w:p>
    <w:p w:rsidR="005B502E" w:rsidRDefault="005B502E" w:rsidP="005B502E">
      <w:pPr>
        <w:ind w:firstLineChars="200" w:firstLine="561"/>
      </w:pPr>
      <w:r w:rsidRPr="007153B6">
        <w:rPr>
          <w:rFonts w:ascii="华文仿宋" w:eastAsia="华文仿宋" w:hAnsi="华文仿宋" w:hint="eastAsia"/>
          <w:b/>
          <w:bCs/>
          <w:color w:val="000000" w:themeColor="text1"/>
          <w:sz w:val="28"/>
          <w:szCs w:val="28"/>
        </w:rPr>
        <w:t>回复：已修改。</w:t>
      </w:r>
    </w:p>
    <w:p w:rsidR="005B502E" w:rsidRDefault="005B502E" w:rsidP="005B502E">
      <w:pPr>
        <w:pStyle w:val="a5"/>
        <w:ind w:left="360" w:firstLineChars="0" w:firstLine="0"/>
      </w:pPr>
    </w:p>
    <w:p w:rsidR="005B502E" w:rsidRPr="00AD6164" w:rsidRDefault="005B502E" w:rsidP="005B502E">
      <w:pPr>
        <w:ind w:firstLineChars="200" w:firstLine="560"/>
        <w:rPr>
          <w:rFonts w:ascii="华文仿宋" w:eastAsia="华文仿宋" w:hAnsi="华文仿宋"/>
          <w:color w:val="000000" w:themeColor="text1"/>
          <w:sz w:val="28"/>
          <w:szCs w:val="28"/>
        </w:rPr>
      </w:pPr>
      <w:r w:rsidRPr="00AD6164">
        <w:rPr>
          <w:rFonts w:ascii="华文仿宋" w:eastAsia="华文仿宋" w:hAnsi="华文仿宋" w:hint="eastAsia"/>
          <w:color w:val="000000" w:themeColor="text1"/>
          <w:sz w:val="28"/>
          <w:szCs w:val="28"/>
        </w:rPr>
        <w:t>3</w:t>
      </w:r>
      <w:r>
        <w:rPr>
          <w:rFonts w:ascii="华文仿宋" w:eastAsia="华文仿宋" w:hAnsi="华文仿宋" w:hint="eastAsia"/>
          <w:color w:val="000000" w:themeColor="text1"/>
          <w:sz w:val="28"/>
          <w:szCs w:val="28"/>
        </w:rPr>
        <w:t>.</w:t>
      </w:r>
      <w:r w:rsidRPr="00AD6164">
        <w:rPr>
          <w:rFonts w:ascii="华文仿宋" w:eastAsia="华文仿宋" w:hAnsi="华文仿宋" w:hint="eastAsia"/>
          <w:color w:val="000000" w:themeColor="text1"/>
          <w:sz w:val="28"/>
          <w:szCs w:val="28"/>
        </w:rPr>
        <w:t>土地估价报告P4</w:t>
      </w:r>
      <w:r>
        <w:rPr>
          <w:rFonts w:ascii="华文仿宋" w:eastAsia="华文仿宋" w:hAnsi="华文仿宋" w:hint="eastAsia"/>
          <w:color w:val="000000" w:themeColor="text1"/>
          <w:sz w:val="28"/>
          <w:szCs w:val="28"/>
        </w:rPr>
        <w:t>、</w:t>
      </w:r>
      <w:r w:rsidRPr="00AD6164">
        <w:rPr>
          <w:rFonts w:ascii="华文仿宋" w:eastAsia="华文仿宋" w:hAnsi="华文仿宋" w:hint="eastAsia"/>
          <w:color w:val="000000" w:themeColor="text1"/>
          <w:sz w:val="28"/>
          <w:szCs w:val="28"/>
        </w:rPr>
        <w:t>技术报告P9</w:t>
      </w:r>
      <w:r>
        <w:rPr>
          <w:rFonts w:ascii="华文仿宋" w:eastAsia="华文仿宋" w:hAnsi="华文仿宋" w:hint="eastAsia"/>
          <w:color w:val="000000" w:themeColor="text1"/>
          <w:sz w:val="28"/>
          <w:szCs w:val="28"/>
        </w:rPr>
        <w:t>，</w:t>
      </w:r>
      <w:r w:rsidRPr="00AD6164">
        <w:rPr>
          <w:rFonts w:ascii="华文仿宋" w:eastAsia="华文仿宋" w:hAnsi="华文仿宋" w:hint="eastAsia"/>
          <w:color w:val="000000" w:themeColor="text1"/>
          <w:sz w:val="28"/>
          <w:szCs w:val="28"/>
        </w:rPr>
        <w:t>“因为新冠肺炎疫情影响的客观原因，评估专业人员无法亲临现场查勘，经与委托估价方沟通同意，评估专业人员采用即时视频通讯技术，指引委托估价方安排的领</w:t>
      </w:r>
      <w:proofErr w:type="gramStart"/>
      <w:r w:rsidRPr="00AD6164">
        <w:rPr>
          <w:rFonts w:ascii="华文仿宋" w:eastAsia="华文仿宋" w:hAnsi="华文仿宋" w:hint="eastAsia"/>
          <w:color w:val="000000" w:themeColor="text1"/>
          <w:sz w:val="28"/>
          <w:szCs w:val="28"/>
        </w:rPr>
        <w:t>勘</w:t>
      </w:r>
      <w:proofErr w:type="gramEnd"/>
      <w:r w:rsidRPr="00AD6164">
        <w:rPr>
          <w:rFonts w:ascii="华文仿宋" w:eastAsia="华文仿宋" w:hAnsi="华文仿宋" w:hint="eastAsia"/>
          <w:color w:val="000000" w:themeColor="text1"/>
          <w:sz w:val="28"/>
          <w:szCs w:val="28"/>
        </w:rPr>
        <w:t>人，</w:t>
      </w:r>
      <w:r w:rsidRPr="00AD6164">
        <w:rPr>
          <w:rFonts w:ascii="华文仿宋" w:eastAsia="华文仿宋" w:hAnsi="华文仿宋" w:hint="eastAsia"/>
          <w:color w:val="000000" w:themeColor="text1"/>
          <w:sz w:val="28"/>
          <w:szCs w:val="28"/>
        </w:rPr>
        <w:lastRenderedPageBreak/>
        <w:t>领</w:t>
      </w:r>
      <w:proofErr w:type="gramStart"/>
      <w:r w:rsidRPr="00AD6164">
        <w:rPr>
          <w:rFonts w:ascii="华文仿宋" w:eastAsia="华文仿宋" w:hAnsi="华文仿宋" w:hint="eastAsia"/>
          <w:color w:val="000000" w:themeColor="text1"/>
          <w:sz w:val="28"/>
          <w:szCs w:val="28"/>
        </w:rPr>
        <w:t>勘</w:t>
      </w:r>
      <w:proofErr w:type="gramEnd"/>
      <w:r w:rsidRPr="00AD6164">
        <w:rPr>
          <w:rFonts w:ascii="华文仿宋" w:eastAsia="华文仿宋" w:hAnsi="华文仿宋" w:hint="eastAsia"/>
          <w:color w:val="000000" w:themeColor="text1"/>
          <w:sz w:val="28"/>
          <w:szCs w:val="28"/>
        </w:rPr>
        <w:t>人应观察、检</w:t>
      </w:r>
      <w:proofErr w:type="gramStart"/>
      <w:r w:rsidRPr="00AD6164">
        <w:rPr>
          <w:rFonts w:ascii="华文仿宋" w:eastAsia="华文仿宋" w:hAnsi="华文仿宋" w:hint="eastAsia"/>
          <w:color w:val="000000" w:themeColor="text1"/>
          <w:sz w:val="28"/>
          <w:szCs w:val="28"/>
        </w:rPr>
        <w:t>査</w:t>
      </w:r>
      <w:proofErr w:type="gramEnd"/>
      <w:r w:rsidRPr="00AD6164">
        <w:rPr>
          <w:rFonts w:ascii="华文仿宋" w:eastAsia="华文仿宋" w:hAnsi="华文仿宋" w:hint="eastAsia"/>
          <w:color w:val="000000" w:themeColor="text1"/>
          <w:sz w:val="28"/>
          <w:szCs w:val="28"/>
        </w:rPr>
        <w:t>、核对估价对象的区位状况、实物状况，拍摄反映估价对象内部状况、外部状况和周围环境状况的照片等影像资料，以保证区位真实、实物真实、场景真实。该在线查勘，可视为评估专业人员在受限条件下勤勉尽责，合理合</w:t>
      </w:r>
      <w:proofErr w:type="gramStart"/>
      <w:r w:rsidRPr="00AD6164">
        <w:rPr>
          <w:rFonts w:ascii="华文仿宋" w:eastAsia="华文仿宋" w:hAnsi="华文仿宋" w:hint="eastAsia"/>
          <w:color w:val="000000" w:themeColor="text1"/>
          <w:sz w:val="28"/>
          <w:szCs w:val="28"/>
        </w:rPr>
        <w:t>规</w:t>
      </w:r>
      <w:proofErr w:type="gramEnd"/>
      <w:r w:rsidRPr="00AD6164">
        <w:rPr>
          <w:rFonts w:ascii="华文仿宋" w:eastAsia="华文仿宋" w:hAnsi="华文仿宋" w:hint="eastAsia"/>
          <w:color w:val="000000" w:themeColor="text1"/>
          <w:sz w:val="28"/>
          <w:szCs w:val="28"/>
        </w:rPr>
        <w:t>替代现场查勘。”请说明是否</w:t>
      </w:r>
      <w:r>
        <w:rPr>
          <w:rFonts w:ascii="华文仿宋" w:eastAsia="华文仿宋" w:hAnsi="华文仿宋" w:hint="eastAsia"/>
          <w:color w:val="000000" w:themeColor="text1"/>
          <w:sz w:val="28"/>
          <w:szCs w:val="28"/>
        </w:rPr>
        <w:t>已</w:t>
      </w:r>
      <w:r w:rsidRPr="00AD6164">
        <w:rPr>
          <w:rFonts w:ascii="华文仿宋" w:eastAsia="华文仿宋" w:hAnsi="华文仿宋" w:hint="eastAsia"/>
          <w:color w:val="000000" w:themeColor="text1"/>
          <w:sz w:val="28"/>
          <w:szCs w:val="28"/>
        </w:rPr>
        <w:t>补充现场勘查，是否存在对评估结果影响的因素</w:t>
      </w:r>
      <w:r>
        <w:rPr>
          <w:rFonts w:ascii="华文仿宋" w:eastAsia="华文仿宋" w:hAnsi="华文仿宋" w:hint="eastAsia"/>
          <w:color w:val="000000" w:themeColor="text1"/>
          <w:sz w:val="28"/>
          <w:szCs w:val="28"/>
        </w:rPr>
        <w:t>。</w:t>
      </w:r>
    </w:p>
    <w:p w:rsidR="005B502E" w:rsidRPr="00404437" w:rsidRDefault="005B502E" w:rsidP="005B502E">
      <w:pPr>
        <w:ind w:firstLineChars="200" w:firstLine="561"/>
        <w:rPr>
          <w:rFonts w:ascii="华文仿宋" w:eastAsia="华文仿宋" w:hAnsi="华文仿宋"/>
          <w:b/>
          <w:bCs/>
          <w:color w:val="000000" w:themeColor="text1"/>
          <w:sz w:val="28"/>
          <w:szCs w:val="28"/>
        </w:rPr>
      </w:pPr>
      <w:r w:rsidRPr="00AD6164">
        <w:rPr>
          <w:rFonts w:ascii="华文仿宋" w:eastAsia="华文仿宋" w:hAnsi="华文仿宋" w:hint="eastAsia"/>
          <w:b/>
          <w:bCs/>
          <w:color w:val="000000" w:themeColor="text1"/>
          <w:sz w:val="28"/>
          <w:szCs w:val="28"/>
        </w:rPr>
        <w:t>回复：已</w:t>
      </w:r>
      <w:r>
        <w:rPr>
          <w:rFonts w:ascii="华文仿宋" w:eastAsia="华文仿宋" w:hAnsi="华文仿宋" w:hint="eastAsia"/>
          <w:b/>
          <w:bCs/>
          <w:color w:val="000000" w:themeColor="text1"/>
          <w:sz w:val="28"/>
          <w:szCs w:val="28"/>
        </w:rPr>
        <w:t>补充</w:t>
      </w:r>
      <w:r w:rsidRPr="00AD6164">
        <w:rPr>
          <w:rFonts w:ascii="华文仿宋" w:eastAsia="华文仿宋" w:hAnsi="华文仿宋" w:hint="eastAsia"/>
          <w:b/>
          <w:bCs/>
          <w:color w:val="000000" w:themeColor="text1"/>
          <w:sz w:val="28"/>
          <w:szCs w:val="28"/>
        </w:rPr>
        <w:t>现场</w:t>
      </w:r>
      <w:r>
        <w:rPr>
          <w:rFonts w:ascii="华文仿宋" w:eastAsia="华文仿宋" w:hAnsi="华文仿宋" w:hint="eastAsia"/>
          <w:b/>
          <w:bCs/>
          <w:color w:val="000000" w:themeColor="text1"/>
          <w:sz w:val="28"/>
          <w:szCs w:val="28"/>
        </w:rPr>
        <w:t>勘查</w:t>
      </w:r>
      <w:r w:rsidRPr="00AD6164">
        <w:rPr>
          <w:rFonts w:ascii="华文仿宋" w:eastAsia="华文仿宋" w:hAnsi="华文仿宋" w:hint="eastAsia"/>
          <w:b/>
          <w:bCs/>
          <w:color w:val="000000" w:themeColor="text1"/>
          <w:sz w:val="28"/>
          <w:szCs w:val="28"/>
        </w:rPr>
        <w:t>，已修改</w:t>
      </w:r>
      <w:r>
        <w:rPr>
          <w:rFonts w:ascii="华文仿宋" w:eastAsia="华文仿宋" w:hAnsi="华文仿宋" w:hint="eastAsia"/>
          <w:b/>
          <w:bCs/>
          <w:color w:val="000000" w:themeColor="text1"/>
          <w:sz w:val="28"/>
          <w:szCs w:val="28"/>
        </w:rPr>
        <w:t>相关描述为：</w:t>
      </w:r>
      <w:r w:rsidRPr="00A04595">
        <w:rPr>
          <w:rFonts w:ascii="华文仿宋" w:eastAsia="华文仿宋" w:hAnsi="华文仿宋" w:hint="eastAsia"/>
          <w:b/>
          <w:bCs/>
          <w:color w:val="000000" w:themeColor="text1"/>
          <w:sz w:val="28"/>
          <w:szCs w:val="28"/>
        </w:rPr>
        <w:t>“</w:t>
      </w:r>
      <w:r w:rsidRPr="00A04595">
        <w:rPr>
          <w:rFonts w:ascii="Arial" w:eastAsia="仿宋_GB2312" w:hAnsi="Arial" w:cs="Arial"/>
          <w:b/>
          <w:color w:val="000000"/>
          <w:sz w:val="28"/>
        </w:rPr>
        <w:t>因为新冠肺炎疫情影响的客观原因，评估专业人员无法亲临现场查勘，经与委托估价方沟通同意，评估专业人员</w:t>
      </w:r>
      <w:r w:rsidRPr="00A04595">
        <w:rPr>
          <w:rFonts w:ascii="Arial" w:eastAsia="仿宋_GB2312" w:hAnsi="Arial" w:cs="Arial" w:hint="eastAsia"/>
          <w:b/>
          <w:color w:val="000000"/>
          <w:sz w:val="28"/>
        </w:rPr>
        <w:t>于</w:t>
      </w:r>
      <w:r w:rsidRPr="00A04595">
        <w:rPr>
          <w:rFonts w:ascii="Arial" w:eastAsia="仿宋" w:hAnsi="Arial" w:cs="Arial" w:hint="eastAsia"/>
          <w:b/>
          <w:color w:val="000000"/>
          <w:sz w:val="28"/>
          <w:szCs w:val="28"/>
        </w:rPr>
        <w:t>2023</w:t>
      </w:r>
      <w:r w:rsidRPr="00A04595">
        <w:rPr>
          <w:rFonts w:ascii="Arial" w:eastAsia="仿宋" w:hAnsi="Arial" w:cs="Arial" w:hint="eastAsia"/>
          <w:b/>
          <w:color w:val="000000"/>
          <w:sz w:val="28"/>
          <w:szCs w:val="28"/>
        </w:rPr>
        <w:t>年</w:t>
      </w:r>
      <w:r w:rsidRPr="00A04595">
        <w:rPr>
          <w:rFonts w:ascii="Arial" w:eastAsia="仿宋" w:hAnsi="Arial" w:cs="Arial" w:hint="eastAsia"/>
          <w:b/>
          <w:color w:val="000000"/>
          <w:sz w:val="28"/>
          <w:szCs w:val="28"/>
        </w:rPr>
        <w:t>1</w:t>
      </w:r>
      <w:r w:rsidRPr="00A04595">
        <w:rPr>
          <w:rFonts w:ascii="Arial" w:eastAsia="仿宋" w:hAnsi="Arial" w:cs="Arial" w:hint="eastAsia"/>
          <w:b/>
          <w:color w:val="000000"/>
          <w:sz w:val="28"/>
          <w:szCs w:val="28"/>
        </w:rPr>
        <w:t>月</w:t>
      </w:r>
      <w:r w:rsidRPr="00A04595">
        <w:rPr>
          <w:rFonts w:ascii="Arial" w:eastAsia="仿宋" w:hAnsi="Arial" w:cs="Arial" w:hint="eastAsia"/>
          <w:b/>
          <w:color w:val="000000"/>
          <w:sz w:val="28"/>
          <w:szCs w:val="28"/>
        </w:rPr>
        <w:t>7</w:t>
      </w:r>
      <w:r w:rsidRPr="00A04595">
        <w:rPr>
          <w:rFonts w:ascii="Arial" w:eastAsia="仿宋" w:hAnsi="Arial" w:cs="Arial" w:hint="eastAsia"/>
          <w:b/>
          <w:color w:val="000000"/>
          <w:sz w:val="28"/>
          <w:szCs w:val="28"/>
        </w:rPr>
        <w:t>日</w:t>
      </w:r>
      <w:r w:rsidRPr="00A04595">
        <w:rPr>
          <w:rFonts w:ascii="Arial" w:eastAsia="仿宋_GB2312" w:hAnsi="Arial" w:cs="Arial"/>
          <w:b/>
          <w:color w:val="000000"/>
          <w:sz w:val="28"/>
        </w:rPr>
        <w:t>采用即时视频通讯技术</w:t>
      </w:r>
      <w:r w:rsidRPr="00A04595">
        <w:rPr>
          <w:rFonts w:ascii="Arial" w:eastAsia="仿宋_GB2312" w:hAnsi="Arial" w:cs="Arial" w:hint="eastAsia"/>
          <w:b/>
          <w:color w:val="000000"/>
          <w:sz w:val="28"/>
        </w:rPr>
        <w:t>进行远程</w:t>
      </w:r>
      <w:r w:rsidRPr="00A04595">
        <w:rPr>
          <w:rFonts w:ascii="Arial" w:eastAsia="仿宋_GB2312" w:hAnsi="Arial" w:cs="Arial"/>
          <w:b/>
          <w:color w:val="000000"/>
          <w:sz w:val="28"/>
        </w:rPr>
        <w:t>在线查勘</w:t>
      </w:r>
      <w:r w:rsidRPr="00A04595">
        <w:rPr>
          <w:rFonts w:ascii="Arial" w:eastAsia="仿宋_GB2312" w:hAnsi="Arial" w:cs="Arial" w:hint="eastAsia"/>
          <w:b/>
          <w:color w:val="000000"/>
          <w:sz w:val="28"/>
        </w:rPr>
        <w:t>。</w:t>
      </w:r>
      <w:r w:rsidRPr="00A04595">
        <w:rPr>
          <w:rFonts w:ascii="Arial" w:eastAsia="仿宋" w:hAnsi="Arial" w:cs="Arial" w:hint="eastAsia"/>
          <w:b/>
          <w:color w:val="000000"/>
          <w:sz w:val="28"/>
          <w:szCs w:val="28"/>
        </w:rPr>
        <w:t>根据估价委托人要求，评估专业人员于</w:t>
      </w:r>
      <w:r w:rsidRPr="00A04595">
        <w:rPr>
          <w:rFonts w:ascii="Arial" w:eastAsia="仿宋" w:hAnsi="Arial" w:cs="Arial" w:hint="eastAsia"/>
          <w:b/>
          <w:color w:val="000000"/>
          <w:sz w:val="28"/>
          <w:szCs w:val="28"/>
        </w:rPr>
        <w:t>2023</w:t>
      </w:r>
      <w:r w:rsidRPr="00A04595">
        <w:rPr>
          <w:rFonts w:ascii="Arial" w:eastAsia="仿宋" w:hAnsi="Arial" w:cs="Arial" w:hint="eastAsia"/>
          <w:b/>
          <w:color w:val="000000"/>
          <w:sz w:val="28"/>
          <w:szCs w:val="28"/>
        </w:rPr>
        <w:t>年</w:t>
      </w:r>
      <w:r w:rsidRPr="00A04595">
        <w:rPr>
          <w:rFonts w:ascii="Arial" w:eastAsia="仿宋" w:hAnsi="Arial" w:cs="Arial" w:hint="eastAsia"/>
          <w:b/>
          <w:color w:val="000000"/>
          <w:sz w:val="28"/>
          <w:szCs w:val="28"/>
        </w:rPr>
        <w:t>4</w:t>
      </w:r>
      <w:r w:rsidRPr="00A04595">
        <w:rPr>
          <w:rFonts w:ascii="Arial" w:eastAsia="仿宋" w:hAnsi="Arial" w:cs="Arial" w:hint="eastAsia"/>
          <w:b/>
          <w:color w:val="000000"/>
          <w:sz w:val="28"/>
          <w:szCs w:val="28"/>
        </w:rPr>
        <w:t>月</w:t>
      </w:r>
      <w:r w:rsidRPr="00A04595">
        <w:rPr>
          <w:rFonts w:ascii="Arial" w:eastAsia="仿宋" w:hAnsi="Arial" w:cs="Arial" w:hint="eastAsia"/>
          <w:b/>
          <w:color w:val="000000"/>
          <w:sz w:val="28"/>
          <w:szCs w:val="28"/>
        </w:rPr>
        <w:t>3</w:t>
      </w:r>
      <w:r w:rsidRPr="00A04595">
        <w:rPr>
          <w:rFonts w:ascii="Arial" w:eastAsia="仿宋" w:hAnsi="Arial" w:cs="Arial" w:hint="eastAsia"/>
          <w:b/>
          <w:color w:val="000000"/>
          <w:sz w:val="28"/>
          <w:szCs w:val="28"/>
        </w:rPr>
        <w:t>日对估价对象进行实地查勘，估价对象于两时点的实物状况无变化，本次评估估价对象实物状况以评估专业人员于</w:t>
      </w:r>
      <w:r w:rsidRPr="00A04595">
        <w:rPr>
          <w:rFonts w:ascii="Arial" w:eastAsia="仿宋" w:hAnsi="Arial" w:cs="Arial" w:hint="eastAsia"/>
          <w:b/>
          <w:color w:val="000000"/>
          <w:sz w:val="28"/>
          <w:szCs w:val="28"/>
        </w:rPr>
        <w:t>2022</w:t>
      </w:r>
      <w:r w:rsidRPr="00A04595">
        <w:rPr>
          <w:rFonts w:ascii="Arial" w:eastAsia="仿宋" w:hAnsi="Arial" w:cs="Arial" w:hint="eastAsia"/>
          <w:b/>
          <w:color w:val="000000"/>
          <w:sz w:val="28"/>
          <w:szCs w:val="28"/>
        </w:rPr>
        <w:t>年</w:t>
      </w:r>
      <w:r w:rsidRPr="00A04595">
        <w:rPr>
          <w:rFonts w:ascii="Arial" w:eastAsia="仿宋" w:hAnsi="Arial" w:cs="Arial" w:hint="eastAsia"/>
          <w:b/>
          <w:color w:val="000000"/>
          <w:sz w:val="28"/>
          <w:szCs w:val="28"/>
        </w:rPr>
        <w:t>4</w:t>
      </w:r>
      <w:r w:rsidRPr="00A04595">
        <w:rPr>
          <w:rFonts w:ascii="Arial" w:eastAsia="仿宋" w:hAnsi="Arial" w:cs="Arial" w:hint="eastAsia"/>
          <w:b/>
          <w:color w:val="000000"/>
          <w:sz w:val="28"/>
          <w:szCs w:val="28"/>
        </w:rPr>
        <w:t>月</w:t>
      </w:r>
      <w:r w:rsidRPr="00A04595">
        <w:rPr>
          <w:rFonts w:ascii="Arial" w:eastAsia="仿宋" w:hAnsi="Arial" w:cs="Arial" w:hint="eastAsia"/>
          <w:b/>
          <w:color w:val="000000"/>
          <w:sz w:val="28"/>
          <w:szCs w:val="28"/>
        </w:rPr>
        <w:t>3</w:t>
      </w:r>
      <w:r w:rsidRPr="00A04595">
        <w:rPr>
          <w:rFonts w:ascii="Arial" w:eastAsia="仿宋" w:hAnsi="Arial" w:cs="Arial" w:hint="eastAsia"/>
          <w:b/>
          <w:color w:val="000000"/>
          <w:sz w:val="28"/>
          <w:szCs w:val="28"/>
        </w:rPr>
        <w:t>日的实地查勘为依据进行设定</w:t>
      </w:r>
      <w:r w:rsidRPr="00A04595">
        <w:rPr>
          <w:rFonts w:ascii="华文仿宋" w:eastAsia="华文仿宋" w:hAnsi="华文仿宋" w:hint="eastAsia"/>
          <w:b/>
          <w:bCs/>
          <w:color w:val="000000" w:themeColor="text1"/>
          <w:sz w:val="28"/>
          <w:szCs w:val="28"/>
        </w:rPr>
        <w:t>”。</w:t>
      </w:r>
    </w:p>
    <w:p w:rsidR="005B502E" w:rsidRDefault="005B502E" w:rsidP="005B502E"/>
    <w:p w:rsidR="005B502E" w:rsidRPr="00404437" w:rsidRDefault="005B502E" w:rsidP="005B502E">
      <w:pPr>
        <w:ind w:firstLineChars="200" w:firstLine="560"/>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4.</w:t>
      </w:r>
      <w:r w:rsidRPr="00404437">
        <w:rPr>
          <w:rFonts w:ascii="华文仿宋" w:eastAsia="华文仿宋" w:hAnsi="华文仿宋" w:hint="eastAsia"/>
          <w:color w:val="000000" w:themeColor="text1"/>
          <w:sz w:val="28"/>
          <w:szCs w:val="28"/>
        </w:rPr>
        <w:t>土地估价报告P5</w:t>
      </w:r>
      <w:r>
        <w:rPr>
          <w:rFonts w:ascii="华文仿宋" w:eastAsia="华文仿宋" w:hAnsi="华文仿宋" w:hint="eastAsia"/>
          <w:color w:val="000000" w:themeColor="text1"/>
          <w:sz w:val="28"/>
          <w:szCs w:val="28"/>
        </w:rPr>
        <w:t>，</w:t>
      </w:r>
      <w:r w:rsidRPr="00404437">
        <w:rPr>
          <w:rFonts w:ascii="华文仿宋" w:eastAsia="华文仿宋" w:hAnsi="华文仿宋" w:hint="eastAsia"/>
          <w:color w:val="000000" w:themeColor="text1"/>
          <w:sz w:val="28"/>
          <w:szCs w:val="28"/>
        </w:rPr>
        <w:t>“估价结果一览表”备注中“地价163万，税额8万元”</w:t>
      </w:r>
      <w:r>
        <w:rPr>
          <w:rFonts w:ascii="华文仿宋" w:eastAsia="华文仿宋" w:hAnsi="华文仿宋" w:hint="eastAsia"/>
          <w:color w:val="000000" w:themeColor="text1"/>
          <w:sz w:val="28"/>
          <w:szCs w:val="28"/>
        </w:rPr>
        <w:t>，</w:t>
      </w:r>
      <w:r w:rsidRPr="00404437">
        <w:rPr>
          <w:rFonts w:ascii="华文仿宋" w:eastAsia="华文仿宋" w:hAnsi="华文仿宋" w:hint="eastAsia"/>
          <w:color w:val="000000" w:themeColor="text1"/>
          <w:sz w:val="28"/>
          <w:szCs w:val="28"/>
        </w:rPr>
        <w:t>是否应保留小数点后两位小数。</w:t>
      </w:r>
    </w:p>
    <w:p w:rsidR="005B502E" w:rsidRDefault="005B502E" w:rsidP="005B502E">
      <w:pPr>
        <w:ind w:firstLineChars="200" w:firstLine="561"/>
        <w:rPr>
          <w:rFonts w:ascii="华文仿宋" w:eastAsia="华文仿宋" w:hAnsi="华文仿宋"/>
          <w:b/>
          <w:bCs/>
          <w:color w:val="000000" w:themeColor="text1"/>
          <w:sz w:val="28"/>
          <w:szCs w:val="28"/>
        </w:rPr>
      </w:pPr>
      <w:r w:rsidRPr="007153B6">
        <w:rPr>
          <w:rFonts w:ascii="华文仿宋" w:eastAsia="华文仿宋" w:hAnsi="华文仿宋" w:hint="eastAsia"/>
          <w:b/>
          <w:bCs/>
          <w:color w:val="000000" w:themeColor="text1"/>
          <w:sz w:val="28"/>
          <w:szCs w:val="28"/>
        </w:rPr>
        <w:t>回复：已修改。</w:t>
      </w:r>
    </w:p>
    <w:p w:rsidR="005B502E" w:rsidRDefault="005B502E" w:rsidP="005B502E">
      <w:pPr>
        <w:ind w:firstLineChars="149" w:firstLine="313"/>
      </w:pPr>
    </w:p>
    <w:p w:rsidR="005B502E" w:rsidRPr="00404437" w:rsidRDefault="005B502E" w:rsidP="005B502E">
      <w:pPr>
        <w:ind w:firstLineChars="200" w:firstLine="560"/>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5.</w:t>
      </w:r>
      <w:r w:rsidRPr="00404437">
        <w:rPr>
          <w:rFonts w:ascii="华文仿宋" w:eastAsia="华文仿宋" w:hAnsi="华文仿宋" w:hint="eastAsia"/>
          <w:color w:val="000000" w:themeColor="text1"/>
          <w:sz w:val="28"/>
          <w:szCs w:val="28"/>
        </w:rPr>
        <w:t>土地估价报告P10</w:t>
      </w:r>
      <w:r>
        <w:rPr>
          <w:rFonts w:ascii="华文仿宋" w:eastAsia="华文仿宋" w:hAnsi="华文仿宋" w:hint="eastAsia"/>
          <w:color w:val="000000" w:themeColor="text1"/>
          <w:sz w:val="28"/>
          <w:szCs w:val="28"/>
        </w:rPr>
        <w:t>，</w:t>
      </w:r>
      <w:r w:rsidRPr="00404437">
        <w:rPr>
          <w:rFonts w:ascii="华文仿宋" w:eastAsia="华文仿宋" w:hAnsi="华文仿宋" w:hint="eastAsia"/>
          <w:color w:val="000000" w:themeColor="text1"/>
          <w:sz w:val="28"/>
          <w:szCs w:val="28"/>
        </w:rPr>
        <w:t>“委托估价方未能提供项目宗地</w:t>
      </w:r>
      <w:proofErr w:type="gramStart"/>
      <w:r w:rsidRPr="00404437">
        <w:rPr>
          <w:rFonts w:ascii="华文仿宋" w:eastAsia="华文仿宋" w:hAnsi="华文仿宋" w:hint="eastAsia"/>
          <w:color w:val="000000" w:themeColor="text1"/>
          <w:sz w:val="28"/>
          <w:szCs w:val="28"/>
        </w:rPr>
        <w:t>地</w:t>
      </w:r>
      <w:proofErr w:type="gramEnd"/>
      <w:r w:rsidRPr="00404437">
        <w:rPr>
          <w:rFonts w:ascii="华文仿宋" w:eastAsia="华文仿宋" w:hAnsi="华文仿宋" w:hint="eastAsia"/>
          <w:color w:val="000000" w:themeColor="text1"/>
          <w:sz w:val="28"/>
          <w:szCs w:val="28"/>
        </w:rPr>
        <w:t>价款的支付凭证，根据委托估价方的介绍，估价对象所属项目地价款及契税已全部缴清。”请核实估价师如何尽到核查义务。</w:t>
      </w:r>
    </w:p>
    <w:p w:rsidR="005B502E" w:rsidRDefault="005B502E" w:rsidP="005B502E">
      <w:pPr>
        <w:ind w:firstLineChars="200" w:firstLine="561"/>
        <w:rPr>
          <w:rFonts w:ascii="华文仿宋" w:eastAsia="华文仿宋" w:hAnsi="华文仿宋"/>
          <w:b/>
          <w:bCs/>
          <w:color w:val="000000" w:themeColor="text1"/>
          <w:sz w:val="28"/>
          <w:szCs w:val="28"/>
        </w:rPr>
      </w:pPr>
      <w:r w:rsidRPr="007153B6">
        <w:rPr>
          <w:rFonts w:ascii="华文仿宋" w:eastAsia="华文仿宋" w:hAnsi="华文仿宋" w:hint="eastAsia"/>
          <w:b/>
          <w:bCs/>
          <w:color w:val="000000" w:themeColor="text1"/>
          <w:sz w:val="28"/>
          <w:szCs w:val="28"/>
        </w:rPr>
        <w:t>回复：</w:t>
      </w:r>
      <w:r>
        <w:rPr>
          <w:rFonts w:ascii="华文仿宋" w:eastAsia="华文仿宋" w:hAnsi="华文仿宋" w:hint="eastAsia"/>
          <w:b/>
          <w:bCs/>
          <w:color w:val="000000" w:themeColor="text1"/>
          <w:sz w:val="28"/>
          <w:szCs w:val="28"/>
        </w:rPr>
        <w:t>估价师要求企业提供地价款及契税</w:t>
      </w:r>
      <w:proofErr w:type="gramStart"/>
      <w:r>
        <w:rPr>
          <w:rFonts w:ascii="华文仿宋" w:eastAsia="华文仿宋" w:hAnsi="华文仿宋" w:hint="eastAsia"/>
          <w:b/>
          <w:bCs/>
          <w:color w:val="000000" w:themeColor="text1"/>
          <w:sz w:val="28"/>
          <w:szCs w:val="28"/>
        </w:rPr>
        <w:t>票相应</w:t>
      </w:r>
      <w:proofErr w:type="gramEnd"/>
      <w:r>
        <w:rPr>
          <w:rFonts w:ascii="华文仿宋" w:eastAsia="华文仿宋" w:hAnsi="华文仿宋" w:hint="eastAsia"/>
          <w:b/>
          <w:bCs/>
          <w:color w:val="000000" w:themeColor="text1"/>
          <w:sz w:val="28"/>
          <w:szCs w:val="28"/>
        </w:rPr>
        <w:t>缴费凭证，但企业无法提供。根据正常流程，企业需缴清地价款及契税票据才能获得《不动产权证书》，故本次评估依据委托估价方介绍进行描述</w:t>
      </w:r>
      <w:r w:rsidRPr="007153B6">
        <w:rPr>
          <w:rFonts w:ascii="华文仿宋" w:eastAsia="华文仿宋" w:hAnsi="华文仿宋" w:hint="eastAsia"/>
          <w:b/>
          <w:bCs/>
          <w:color w:val="000000" w:themeColor="text1"/>
          <w:sz w:val="28"/>
          <w:szCs w:val="28"/>
        </w:rPr>
        <w:t>。</w:t>
      </w:r>
      <w:r>
        <w:rPr>
          <w:rFonts w:ascii="华文仿宋" w:eastAsia="华文仿宋" w:hAnsi="华文仿宋" w:hint="eastAsia"/>
          <w:b/>
          <w:bCs/>
          <w:color w:val="000000" w:themeColor="text1"/>
          <w:sz w:val="28"/>
          <w:szCs w:val="28"/>
        </w:rPr>
        <w:t>本次</w:t>
      </w:r>
      <w:r>
        <w:rPr>
          <w:rFonts w:ascii="华文仿宋" w:eastAsia="华文仿宋" w:hAnsi="华文仿宋" w:hint="eastAsia"/>
          <w:b/>
          <w:bCs/>
          <w:color w:val="000000" w:themeColor="text1"/>
          <w:sz w:val="28"/>
          <w:szCs w:val="28"/>
        </w:rPr>
        <w:lastRenderedPageBreak/>
        <w:t>评估</w:t>
      </w:r>
      <w:r w:rsidRPr="00404437">
        <w:rPr>
          <w:rFonts w:ascii="华文仿宋" w:eastAsia="华文仿宋" w:hAnsi="华文仿宋" w:hint="eastAsia"/>
          <w:b/>
          <w:bCs/>
          <w:color w:val="000000" w:themeColor="text1"/>
          <w:sz w:val="28"/>
          <w:szCs w:val="28"/>
        </w:rPr>
        <w:t>估价师已尽到核查义务</w:t>
      </w:r>
      <w:r>
        <w:rPr>
          <w:rFonts w:ascii="华文仿宋" w:eastAsia="华文仿宋" w:hAnsi="华文仿宋" w:hint="eastAsia"/>
          <w:b/>
          <w:bCs/>
          <w:color w:val="000000" w:themeColor="text1"/>
          <w:sz w:val="28"/>
          <w:szCs w:val="28"/>
        </w:rPr>
        <w:t>。</w:t>
      </w:r>
    </w:p>
    <w:p w:rsidR="005B502E" w:rsidRPr="00BF3282" w:rsidRDefault="005B502E" w:rsidP="005B502E"/>
    <w:p w:rsidR="005B502E" w:rsidRPr="00404437" w:rsidRDefault="005B502E" w:rsidP="005B502E">
      <w:pPr>
        <w:ind w:firstLineChars="200" w:firstLine="560"/>
        <w:rPr>
          <w:rFonts w:ascii="华文仿宋" w:eastAsia="华文仿宋" w:hAnsi="华文仿宋"/>
          <w:color w:val="000000" w:themeColor="text1"/>
          <w:sz w:val="28"/>
          <w:szCs w:val="28"/>
        </w:rPr>
      </w:pPr>
      <w:r>
        <w:rPr>
          <w:rFonts w:ascii="华文仿宋" w:eastAsia="华文仿宋" w:hAnsi="华文仿宋"/>
          <w:color w:val="000000" w:themeColor="text1"/>
          <w:sz w:val="28"/>
          <w:szCs w:val="28"/>
        </w:rPr>
        <w:t>6</w:t>
      </w:r>
      <w:r>
        <w:rPr>
          <w:rFonts w:ascii="华文仿宋" w:eastAsia="华文仿宋" w:hAnsi="华文仿宋" w:hint="eastAsia"/>
          <w:color w:val="000000" w:themeColor="text1"/>
          <w:sz w:val="28"/>
          <w:szCs w:val="28"/>
        </w:rPr>
        <w:t>.</w:t>
      </w:r>
      <w:r w:rsidRPr="00404437">
        <w:rPr>
          <w:rFonts w:ascii="华文仿宋" w:eastAsia="华文仿宋" w:hAnsi="华文仿宋" w:hint="eastAsia"/>
          <w:color w:val="000000" w:themeColor="text1"/>
          <w:sz w:val="28"/>
          <w:szCs w:val="28"/>
        </w:rPr>
        <w:t>技术报告P38</w:t>
      </w:r>
      <w:r>
        <w:rPr>
          <w:rFonts w:ascii="华文仿宋" w:eastAsia="华文仿宋" w:hAnsi="华文仿宋" w:hint="eastAsia"/>
          <w:color w:val="000000" w:themeColor="text1"/>
          <w:sz w:val="28"/>
          <w:szCs w:val="28"/>
        </w:rPr>
        <w:t>，</w:t>
      </w:r>
      <w:r w:rsidRPr="00404437">
        <w:rPr>
          <w:rFonts w:ascii="华文仿宋" w:eastAsia="华文仿宋" w:hAnsi="华文仿宋" w:hint="eastAsia"/>
          <w:color w:val="000000" w:themeColor="text1"/>
          <w:sz w:val="28"/>
          <w:szCs w:val="28"/>
        </w:rPr>
        <w:t>“估价对象所属项目已开发建设完成，用途为工业，具备潜在收益，但考虑到收益还原法中建筑物还原率等参数的确定依据性不足，因此本次评估未采用收益还原法评估估价对象出让国有建设用地使用权价格”。请核实补充未采用收益还原法评估估价对象的具体原因。</w:t>
      </w:r>
    </w:p>
    <w:p w:rsidR="005B502E" w:rsidRDefault="005B502E" w:rsidP="005B502E">
      <w:pPr>
        <w:ind w:firstLineChars="200" w:firstLine="561"/>
        <w:rPr>
          <w:rFonts w:ascii="华文仿宋" w:eastAsia="华文仿宋" w:hAnsi="华文仿宋"/>
          <w:b/>
          <w:bCs/>
          <w:color w:val="000000" w:themeColor="text1"/>
          <w:sz w:val="28"/>
          <w:szCs w:val="28"/>
        </w:rPr>
      </w:pPr>
      <w:r w:rsidRPr="00171958">
        <w:rPr>
          <w:rFonts w:ascii="华文仿宋" w:eastAsia="华文仿宋" w:hAnsi="华文仿宋" w:hint="eastAsia"/>
          <w:b/>
          <w:bCs/>
          <w:color w:val="000000" w:themeColor="text1"/>
          <w:sz w:val="28"/>
          <w:szCs w:val="28"/>
        </w:rPr>
        <w:t>回复：</w:t>
      </w:r>
      <w:r>
        <w:rPr>
          <w:rFonts w:ascii="华文仿宋" w:eastAsia="华文仿宋" w:hAnsi="华文仿宋" w:hint="eastAsia"/>
          <w:b/>
          <w:bCs/>
          <w:color w:val="000000" w:themeColor="text1"/>
          <w:sz w:val="28"/>
          <w:szCs w:val="28"/>
        </w:rPr>
        <w:t>由于还原率通常采用纯收益与价格比例法、安全利率调整法确定。由于建筑物纯收益及价格难以剥离，安全利率调整法中建筑物风险调整</w:t>
      </w:r>
      <w:proofErr w:type="gramStart"/>
      <w:r>
        <w:rPr>
          <w:rFonts w:ascii="华文仿宋" w:eastAsia="华文仿宋" w:hAnsi="华文仿宋" w:hint="eastAsia"/>
          <w:b/>
          <w:bCs/>
          <w:color w:val="000000" w:themeColor="text1"/>
          <w:sz w:val="28"/>
          <w:szCs w:val="28"/>
        </w:rPr>
        <w:t>值难以</w:t>
      </w:r>
      <w:proofErr w:type="gramEnd"/>
      <w:r>
        <w:rPr>
          <w:rFonts w:ascii="华文仿宋" w:eastAsia="华文仿宋" w:hAnsi="华文仿宋" w:hint="eastAsia"/>
          <w:b/>
          <w:bCs/>
          <w:color w:val="000000" w:themeColor="text1"/>
          <w:sz w:val="28"/>
          <w:szCs w:val="28"/>
        </w:rPr>
        <w:t>确定。故</w:t>
      </w:r>
      <w:r w:rsidRPr="006F6459">
        <w:rPr>
          <w:rFonts w:ascii="华文仿宋" w:eastAsia="华文仿宋" w:hAnsi="华文仿宋" w:hint="eastAsia"/>
          <w:b/>
          <w:bCs/>
          <w:color w:val="000000" w:themeColor="text1"/>
          <w:sz w:val="28"/>
          <w:szCs w:val="28"/>
        </w:rPr>
        <w:t>本次评估未采用收益还原法评估估价对象出让国有建设用地使用权价格</w:t>
      </w:r>
      <w:r>
        <w:rPr>
          <w:rFonts w:ascii="华文仿宋" w:eastAsia="华文仿宋" w:hAnsi="华文仿宋" w:hint="eastAsia"/>
          <w:b/>
          <w:bCs/>
          <w:color w:val="000000" w:themeColor="text1"/>
          <w:sz w:val="28"/>
          <w:szCs w:val="28"/>
        </w:rPr>
        <w:t>。</w:t>
      </w:r>
    </w:p>
    <w:p w:rsidR="005B502E" w:rsidRDefault="005B502E" w:rsidP="005B502E">
      <w:pPr>
        <w:ind w:firstLineChars="149" w:firstLine="313"/>
      </w:pPr>
    </w:p>
    <w:p w:rsidR="005B502E" w:rsidRPr="002C2EF8" w:rsidRDefault="005B502E" w:rsidP="005B502E">
      <w:pPr>
        <w:ind w:firstLineChars="200" w:firstLine="560"/>
        <w:rPr>
          <w:rFonts w:ascii="华文仿宋" w:eastAsia="华文仿宋" w:hAnsi="华文仿宋"/>
          <w:color w:val="000000" w:themeColor="text1"/>
          <w:sz w:val="28"/>
          <w:szCs w:val="28"/>
        </w:rPr>
      </w:pPr>
      <w:r>
        <w:rPr>
          <w:rFonts w:ascii="华文仿宋" w:eastAsia="华文仿宋" w:hAnsi="华文仿宋" w:hint="eastAsia"/>
          <w:color w:val="000000" w:themeColor="text1"/>
          <w:sz w:val="28"/>
          <w:szCs w:val="28"/>
        </w:rPr>
        <w:t>7.</w:t>
      </w:r>
      <w:r w:rsidRPr="002C2EF8">
        <w:rPr>
          <w:rFonts w:ascii="华文仿宋" w:eastAsia="华文仿宋" w:hAnsi="华文仿宋" w:hint="eastAsia"/>
          <w:color w:val="000000" w:themeColor="text1"/>
          <w:sz w:val="28"/>
          <w:szCs w:val="28"/>
        </w:rPr>
        <w:t>报告P10，“其中原已审批用地面积66944.05平方米、超占用地12607.25平方米”，请核实是否为超占土地并说明。</w:t>
      </w:r>
    </w:p>
    <w:p w:rsidR="005B502E" w:rsidRPr="00BE794C" w:rsidRDefault="005B502E" w:rsidP="005B502E">
      <w:pPr>
        <w:ind w:firstLineChars="200" w:firstLine="561"/>
        <w:rPr>
          <w:rFonts w:ascii="华文仿宋" w:eastAsia="华文仿宋" w:hAnsi="华文仿宋"/>
          <w:b/>
          <w:color w:val="000000" w:themeColor="text1"/>
          <w:sz w:val="28"/>
          <w:szCs w:val="28"/>
        </w:rPr>
      </w:pPr>
      <w:r w:rsidRPr="00BE794C">
        <w:rPr>
          <w:rFonts w:ascii="华文仿宋" w:eastAsia="华文仿宋" w:hAnsi="华文仿宋" w:hint="eastAsia"/>
          <w:b/>
          <w:color w:val="000000" w:themeColor="text1"/>
          <w:sz w:val="28"/>
          <w:szCs w:val="28"/>
        </w:rPr>
        <w:t xml:space="preserve">回复：原报告描述的超占用地，经核实为2013年通过土地出让的方式取得地块12607.25平方米国有建设用地使用权，目前4 </w:t>
      </w:r>
      <w:proofErr w:type="gramStart"/>
      <w:r w:rsidRPr="00BE794C">
        <w:rPr>
          <w:rFonts w:ascii="华文仿宋" w:eastAsia="华文仿宋" w:hAnsi="华文仿宋" w:hint="eastAsia"/>
          <w:b/>
          <w:color w:val="000000" w:themeColor="text1"/>
          <w:sz w:val="28"/>
          <w:szCs w:val="28"/>
        </w:rPr>
        <w:t>个</w:t>
      </w:r>
      <w:proofErr w:type="gramEnd"/>
      <w:r w:rsidRPr="00BE794C">
        <w:rPr>
          <w:rFonts w:ascii="华文仿宋" w:eastAsia="华文仿宋" w:hAnsi="华文仿宋" w:hint="eastAsia"/>
          <w:b/>
          <w:color w:val="000000" w:themeColor="text1"/>
          <w:sz w:val="28"/>
          <w:szCs w:val="28"/>
        </w:rPr>
        <w:t>地块合并为一宗大地块79551.3平方米国有建设用地使用权。2023年1月13日已取得</w:t>
      </w:r>
      <w:r w:rsidRPr="00683B98">
        <w:rPr>
          <w:rFonts w:ascii="华文仿宋" w:eastAsia="华文仿宋" w:hAnsi="华文仿宋" w:hint="eastAsia"/>
          <w:b/>
          <w:color w:val="000000" w:themeColor="text1"/>
          <w:sz w:val="28"/>
          <w:szCs w:val="28"/>
        </w:rPr>
        <w:t>《不动产权证书》</w:t>
      </w:r>
      <w:r w:rsidRPr="00BE794C">
        <w:rPr>
          <w:rFonts w:ascii="华文仿宋" w:eastAsia="华文仿宋" w:hAnsi="华文仿宋" w:hint="eastAsia"/>
          <w:b/>
          <w:color w:val="000000" w:themeColor="text1"/>
          <w:sz w:val="28"/>
          <w:szCs w:val="28"/>
        </w:rPr>
        <w:t>，已对原报告进行修改。</w:t>
      </w:r>
    </w:p>
    <w:p w:rsidR="005B502E" w:rsidRDefault="005B502E" w:rsidP="005B502E">
      <w:pPr>
        <w:rPr>
          <w:color w:val="000000" w:themeColor="text1"/>
        </w:rPr>
        <w:sectPr w:rsidR="005B502E" w:rsidSect="000B2CAE">
          <w:pgSz w:w="11906" w:h="16838"/>
          <w:pgMar w:top="1440" w:right="1800" w:bottom="1440" w:left="1800" w:header="851" w:footer="992" w:gutter="0"/>
          <w:cols w:space="425"/>
          <w:docGrid w:type="lines" w:linePitch="312"/>
        </w:sectPr>
      </w:pPr>
    </w:p>
    <w:p w:rsidR="005B502E" w:rsidRDefault="005B502E" w:rsidP="005B502E">
      <w:pPr>
        <w:rPr>
          <w:color w:val="000000" w:themeColor="text1"/>
        </w:rPr>
      </w:pPr>
    </w:p>
    <w:p w:rsidR="005B502E" w:rsidRPr="00CE1543" w:rsidRDefault="005B502E" w:rsidP="005B502E">
      <w:pPr>
        <w:jc w:val="center"/>
        <w:rPr>
          <w:rFonts w:ascii="黑体" w:eastAsia="黑体" w:hAnsi="黑体"/>
          <w:color w:val="000000" w:themeColor="text1"/>
          <w:sz w:val="36"/>
          <w:szCs w:val="36"/>
        </w:rPr>
      </w:pPr>
      <w:r w:rsidRPr="00CE1543">
        <w:rPr>
          <w:rFonts w:ascii="黑体" w:eastAsia="黑体" w:hAnsi="黑体" w:hint="eastAsia"/>
          <w:bCs/>
          <w:color w:val="000000" w:themeColor="text1"/>
          <w:sz w:val="36"/>
          <w:szCs w:val="36"/>
        </w:rPr>
        <w:t>黑龙江省佳木斯市富锦市建三江分局创业农场工业园区部分工业用地出让国有建设用地使用权市场价格评估项目土地估价</w:t>
      </w:r>
      <w:r w:rsidRPr="00CE1543">
        <w:rPr>
          <w:rFonts w:ascii="黑体" w:eastAsia="黑体" w:hAnsi="黑体"/>
          <w:bCs/>
          <w:color w:val="000000" w:themeColor="text1"/>
          <w:sz w:val="36"/>
          <w:szCs w:val="36"/>
        </w:rPr>
        <w:t>报告</w:t>
      </w:r>
      <w:r w:rsidRPr="00CE1543">
        <w:rPr>
          <w:rFonts w:ascii="黑体" w:eastAsia="黑体" w:hAnsi="黑体" w:hint="eastAsia"/>
          <w:bCs/>
          <w:color w:val="000000" w:themeColor="text1"/>
          <w:sz w:val="36"/>
          <w:szCs w:val="36"/>
        </w:rPr>
        <w:t>审核</w:t>
      </w:r>
      <w:r w:rsidRPr="00CE1543">
        <w:rPr>
          <w:rFonts w:ascii="黑体" w:eastAsia="黑体" w:hAnsi="黑体" w:hint="eastAsia"/>
          <w:color w:val="000000" w:themeColor="text1"/>
          <w:sz w:val="36"/>
          <w:szCs w:val="36"/>
        </w:rPr>
        <w:t>意见回复（第</w:t>
      </w:r>
      <w:r w:rsidR="00141F88">
        <w:rPr>
          <w:rFonts w:ascii="黑体" w:eastAsia="黑体" w:hAnsi="黑体" w:hint="eastAsia"/>
          <w:color w:val="000000" w:themeColor="text1"/>
          <w:sz w:val="36"/>
          <w:szCs w:val="36"/>
        </w:rPr>
        <w:t>三</w:t>
      </w:r>
      <w:bookmarkStart w:id="0" w:name="_GoBack"/>
      <w:bookmarkEnd w:id="0"/>
      <w:r w:rsidRPr="00CE1543">
        <w:rPr>
          <w:rFonts w:ascii="黑体" w:eastAsia="黑体" w:hAnsi="黑体" w:hint="eastAsia"/>
          <w:color w:val="000000" w:themeColor="text1"/>
          <w:sz w:val="36"/>
          <w:szCs w:val="36"/>
        </w:rPr>
        <w:t>次）</w:t>
      </w:r>
    </w:p>
    <w:p w:rsidR="005B502E" w:rsidRPr="00CE1543" w:rsidRDefault="005B502E" w:rsidP="005B502E">
      <w:pPr>
        <w:rPr>
          <w:color w:val="000000" w:themeColor="text1"/>
        </w:rPr>
      </w:pPr>
    </w:p>
    <w:p w:rsidR="005B502E" w:rsidRPr="00CE1543" w:rsidRDefault="005B502E" w:rsidP="005B502E">
      <w:pPr>
        <w:rPr>
          <w:color w:val="000000" w:themeColor="text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1.结果报告第1、5、37页，技术报告第5、6、10页，请核实备案表基准日，有效期以及账面价值是否正确？</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回复：本次评估估价期日为2023年1月7日，根据《账面价值说明》：2023年1月7日账面净值为1449369.68元；已修改“报告有效期限自估价期日起壹年内有效（即2023年1月7日至2024年1月6日）”。</w:t>
      </w: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复审意见：请评估机构说明对账面价值的核实情况。</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回复：根据委托估价方提供的《账面价值说明》和估价对象地价款及契税票，估价对象2020年3月原始入账价值为1553963.33元（其中地价款1479965.08元、契税73998.25元），2020年3月至2023年1月摊销104593.65元， 2023年1月7日扣减折旧后账面净值为1449369.68元，评估公司经测算确定该过程无误。</w:t>
      </w:r>
    </w:p>
    <w:p w:rsidR="005B502E" w:rsidRPr="00CE1543" w:rsidRDefault="005B502E" w:rsidP="005B502E">
      <w:pPr>
        <w:rPr>
          <w:color w:val="000000" w:themeColor="text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2. 结果报告第9页，估价对象所属项目宗地是</w:t>
      </w:r>
      <w:proofErr w:type="gramStart"/>
      <w:r w:rsidRPr="00CE1543">
        <w:rPr>
          <w:rFonts w:ascii="华文仿宋" w:eastAsia="华文仿宋" w:hAnsi="华文仿宋" w:hint="eastAsia"/>
          <w:color w:val="000000" w:themeColor="text1"/>
          <w:sz w:val="28"/>
          <w:szCs w:val="28"/>
        </w:rPr>
        <w:t>哪些宗</w:t>
      </w:r>
      <w:proofErr w:type="gramEnd"/>
      <w:r w:rsidRPr="00CE1543">
        <w:rPr>
          <w:rFonts w:ascii="华文仿宋" w:eastAsia="华文仿宋" w:hAnsi="华文仿宋" w:hint="eastAsia"/>
          <w:color w:val="000000" w:themeColor="text1"/>
          <w:sz w:val="28"/>
          <w:szCs w:val="28"/>
        </w:rPr>
        <w:t>地？估价对象</w:t>
      </w:r>
      <w:proofErr w:type="gramStart"/>
      <w:r w:rsidRPr="00CE1543">
        <w:rPr>
          <w:rFonts w:ascii="华文仿宋" w:eastAsia="华文仿宋" w:hAnsi="华文仿宋" w:hint="eastAsia"/>
          <w:color w:val="000000" w:themeColor="text1"/>
          <w:sz w:val="28"/>
          <w:szCs w:val="28"/>
        </w:rPr>
        <w:t>即委估土地</w:t>
      </w:r>
      <w:proofErr w:type="gramEnd"/>
      <w:r w:rsidRPr="00CE1543">
        <w:rPr>
          <w:rFonts w:ascii="华文仿宋" w:eastAsia="华文仿宋" w:hAnsi="华文仿宋" w:hint="eastAsia"/>
          <w:color w:val="000000" w:themeColor="text1"/>
          <w:sz w:val="28"/>
          <w:szCs w:val="28"/>
        </w:rPr>
        <w:t>，请通篇核实两个定义在全文是否一致。</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回复：估价对象所属项目土地面积合计为79551.3平方米，宗地由四个地块构成，2009年通过挂牌方式取得地块一</w:t>
      </w:r>
      <w:proofErr w:type="gramStart"/>
      <w:r w:rsidRPr="00CE1543">
        <w:rPr>
          <w:rFonts w:ascii="华文仿宋" w:eastAsia="华文仿宋" w:hAnsi="华文仿宋" w:hint="eastAsia"/>
          <w:b/>
          <w:bCs/>
          <w:color w:val="000000" w:themeColor="text1"/>
          <w:sz w:val="28"/>
          <w:szCs w:val="28"/>
        </w:rPr>
        <w:t>2000</w:t>
      </w:r>
      <w:proofErr w:type="gramEnd"/>
      <w:r w:rsidRPr="00CE1543">
        <w:rPr>
          <w:rFonts w:ascii="华文仿宋" w:eastAsia="华文仿宋" w:hAnsi="华文仿宋" w:hint="eastAsia"/>
          <w:b/>
          <w:bCs/>
          <w:color w:val="000000" w:themeColor="text1"/>
          <w:sz w:val="28"/>
          <w:szCs w:val="28"/>
        </w:rPr>
        <w:t>平方米国有建设用地使用权，2011年通过挂牌方式取得地块二</w:t>
      </w:r>
      <w:proofErr w:type="gramStart"/>
      <w:r w:rsidRPr="00CE1543">
        <w:rPr>
          <w:rFonts w:ascii="华文仿宋" w:eastAsia="华文仿宋" w:hAnsi="华文仿宋" w:hint="eastAsia"/>
          <w:b/>
          <w:bCs/>
          <w:color w:val="000000" w:themeColor="text1"/>
          <w:sz w:val="28"/>
          <w:szCs w:val="28"/>
        </w:rPr>
        <w:t>8000</w:t>
      </w:r>
      <w:proofErr w:type="gramEnd"/>
      <w:r w:rsidRPr="00CE1543">
        <w:rPr>
          <w:rFonts w:ascii="华文仿宋" w:eastAsia="华文仿宋" w:hAnsi="华文仿宋" w:hint="eastAsia"/>
          <w:b/>
          <w:bCs/>
          <w:color w:val="000000" w:themeColor="text1"/>
          <w:sz w:val="28"/>
          <w:szCs w:val="28"/>
        </w:rPr>
        <w:t>平方米国有</w:t>
      </w:r>
      <w:r w:rsidRPr="00CE1543">
        <w:rPr>
          <w:rFonts w:ascii="华文仿宋" w:eastAsia="华文仿宋" w:hAnsi="华文仿宋" w:hint="eastAsia"/>
          <w:b/>
          <w:bCs/>
          <w:color w:val="000000" w:themeColor="text1"/>
          <w:sz w:val="28"/>
          <w:szCs w:val="28"/>
        </w:rPr>
        <w:lastRenderedPageBreak/>
        <w:t>建设用地使用权，2013年通过挂牌方式取得地块三</w:t>
      </w:r>
      <w:proofErr w:type="gramStart"/>
      <w:r w:rsidRPr="00CE1543">
        <w:rPr>
          <w:rFonts w:ascii="华文仿宋" w:eastAsia="华文仿宋" w:hAnsi="华文仿宋" w:hint="eastAsia"/>
          <w:b/>
          <w:bCs/>
          <w:color w:val="000000" w:themeColor="text1"/>
          <w:sz w:val="28"/>
          <w:szCs w:val="28"/>
        </w:rPr>
        <w:t>56944</w:t>
      </w:r>
      <w:proofErr w:type="gramEnd"/>
      <w:r w:rsidRPr="00CE1543">
        <w:rPr>
          <w:rFonts w:ascii="华文仿宋" w:eastAsia="华文仿宋" w:hAnsi="华文仿宋" w:hint="eastAsia"/>
          <w:b/>
          <w:bCs/>
          <w:color w:val="000000" w:themeColor="text1"/>
          <w:sz w:val="28"/>
          <w:szCs w:val="28"/>
        </w:rPr>
        <w:t>.05平方米国有建设用地使用权，2020年取得调整增加地块四</w:t>
      </w:r>
      <w:proofErr w:type="gramStart"/>
      <w:r w:rsidRPr="00CE1543">
        <w:rPr>
          <w:rFonts w:ascii="华文仿宋" w:eastAsia="华文仿宋" w:hAnsi="华文仿宋" w:hint="eastAsia"/>
          <w:b/>
          <w:bCs/>
          <w:color w:val="000000" w:themeColor="text1"/>
          <w:sz w:val="28"/>
          <w:szCs w:val="28"/>
        </w:rPr>
        <w:t>12607</w:t>
      </w:r>
      <w:proofErr w:type="gramEnd"/>
      <w:r w:rsidRPr="00CE1543">
        <w:rPr>
          <w:rFonts w:ascii="华文仿宋" w:eastAsia="华文仿宋" w:hAnsi="华文仿宋" w:hint="eastAsia"/>
          <w:b/>
          <w:bCs/>
          <w:color w:val="000000" w:themeColor="text1"/>
          <w:sz w:val="28"/>
          <w:szCs w:val="28"/>
        </w:rPr>
        <w:t xml:space="preserve">.25平方米国有建设用地使用权，4 </w:t>
      </w:r>
      <w:proofErr w:type="gramStart"/>
      <w:r w:rsidRPr="00CE1543">
        <w:rPr>
          <w:rFonts w:ascii="华文仿宋" w:eastAsia="华文仿宋" w:hAnsi="华文仿宋" w:hint="eastAsia"/>
          <w:b/>
          <w:bCs/>
          <w:color w:val="000000" w:themeColor="text1"/>
          <w:sz w:val="28"/>
          <w:szCs w:val="28"/>
        </w:rPr>
        <w:t>个</w:t>
      </w:r>
      <w:proofErr w:type="gramEnd"/>
      <w:r w:rsidRPr="00CE1543">
        <w:rPr>
          <w:rFonts w:ascii="华文仿宋" w:eastAsia="华文仿宋" w:hAnsi="华文仿宋" w:hint="eastAsia"/>
          <w:b/>
          <w:bCs/>
          <w:color w:val="000000" w:themeColor="text1"/>
          <w:sz w:val="28"/>
          <w:szCs w:val="28"/>
        </w:rPr>
        <w:t>地块合并为一宗大地块79551.3平方米国有建设用地使用权。</w:t>
      </w:r>
      <w:r w:rsidRPr="00CE1543">
        <w:rPr>
          <w:rFonts w:ascii="华文仿宋" w:eastAsia="华文仿宋" w:hAnsi="华文仿宋" w:hint="eastAsia"/>
          <w:b/>
          <w:color w:val="000000" w:themeColor="text1"/>
          <w:sz w:val="28"/>
          <w:szCs w:val="28"/>
        </w:rPr>
        <w:t>即上述四个地块，</w:t>
      </w:r>
      <w:r w:rsidRPr="00CE1543">
        <w:rPr>
          <w:rFonts w:ascii="华文仿宋" w:eastAsia="华文仿宋" w:hAnsi="华文仿宋" w:hint="eastAsia"/>
          <w:b/>
          <w:bCs/>
          <w:color w:val="000000" w:themeColor="text1"/>
          <w:sz w:val="28"/>
          <w:szCs w:val="28"/>
        </w:rPr>
        <w:t>土地面积为79551.3平方米，全篇表述为估价对象所属项目宗地。</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本次评估估价对象为位于宗地东部的地块，土地面积为12607.25平方米。即</w:t>
      </w:r>
      <w:proofErr w:type="gramStart"/>
      <w:r w:rsidRPr="00CE1543">
        <w:rPr>
          <w:rFonts w:ascii="华文仿宋" w:eastAsia="华文仿宋" w:hAnsi="华文仿宋" w:hint="eastAsia"/>
          <w:b/>
          <w:bCs/>
          <w:color w:val="000000" w:themeColor="text1"/>
          <w:sz w:val="28"/>
          <w:szCs w:val="28"/>
        </w:rPr>
        <w:t>委估土地</w:t>
      </w:r>
      <w:proofErr w:type="gramEnd"/>
      <w:r w:rsidRPr="00CE1543">
        <w:rPr>
          <w:rFonts w:ascii="华文仿宋" w:eastAsia="华文仿宋" w:hAnsi="华文仿宋" w:hint="eastAsia"/>
          <w:b/>
          <w:bCs/>
          <w:color w:val="000000" w:themeColor="text1"/>
          <w:sz w:val="28"/>
          <w:szCs w:val="28"/>
        </w:rPr>
        <w:t>全篇表述为估价对象。</w:t>
      </w:r>
    </w:p>
    <w:p w:rsidR="005B502E" w:rsidRPr="00CE1543" w:rsidRDefault="005B502E" w:rsidP="005B502E">
      <w:pPr>
        <w:rPr>
          <w:color w:val="000000" w:themeColor="text1"/>
        </w:rPr>
      </w:pPr>
    </w:p>
    <w:p w:rsidR="005B502E" w:rsidRPr="00CE1543" w:rsidRDefault="005B502E" w:rsidP="005B502E">
      <w:pPr>
        <w:rPr>
          <w:color w:val="000000" w:themeColor="text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3. 结果报告第10页，技术报告第17页，“</w:t>
      </w:r>
      <w:r w:rsidRPr="00CE1543">
        <w:rPr>
          <w:rFonts w:ascii="Arial" w:eastAsia="仿宋_GB2312" w:hAnsi="Arial" w:cs="Arial" w:hint="eastAsia"/>
          <w:color w:val="000000" w:themeColor="text1"/>
          <w:sz w:val="28"/>
        </w:rPr>
        <w:t>委托估价</w:t>
      </w:r>
      <w:r w:rsidRPr="00CE1543">
        <w:rPr>
          <w:rFonts w:ascii="仿宋_GB2312" w:eastAsia="仿宋_GB2312" w:hint="eastAsia"/>
          <w:color w:val="000000" w:themeColor="text1"/>
          <w:sz w:val="28"/>
        </w:rPr>
        <w:t>方未能提供估价对象所属项目宗地</w:t>
      </w:r>
      <w:proofErr w:type="gramStart"/>
      <w:r w:rsidRPr="00CE1543">
        <w:rPr>
          <w:rFonts w:ascii="仿宋_GB2312" w:eastAsia="仿宋_GB2312" w:hint="eastAsia"/>
          <w:color w:val="000000" w:themeColor="text1"/>
          <w:sz w:val="28"/>
        </w:rPr>
        <w:t>地</w:t>
      </w:r>
      <w:proofErr w:type="gramEnd"/>
      <w:r w:rsidRPr="00CE1543">
        <w:rPr>
          <w:rFonts w:ascii="仿宋_GB2312" w:eastAsia="仿宋_GB2312" w:hint="eastAsia"/>
          <w:color w:val="000000" w:themeColor="text1"/>
          <w:sz w:val="28"/>
        </w:rPr>
        <w:t>价款的支付凭证，根据委托估价方的介绍，估价对象所属项目地价款及契税已全部缴清</w:t>
      </w:r>
      <w:r w:rsidRPr="00CE1543">
        <w:rPr>
          <w:rFonts w:ascii="华文仿宋" w:eastAsia="华文仿宋" w:hAnsi="华文仿宋" w:hint="eastAsia"/>
          <w:color w:val="000000" w:themeColor="text1"/>
          <w:sz w:val="28"/>
          <w:szCs w:val="28"/>
        </w:rPr>
        <w:t>”，请说明为何无法提供。</w:t>
      </w:r>
    </w:p>
    <w:p w:rsidR="005B502E" w:rsidRPr="00CE1543" w:rsidRDefault="005B502E" w:rsidP="005B502E">
      <w:pPr>
        <w:ind w:firstLineChars="200" w:firstLine="561"/>
        <w:rPr>
          <w:color w:val="000000" w:themeColor="text1"/>
        </w:rPr>
      </w:pPr>
      <w:r w:rsidRPr="00CE1543">
        <w:rPr>
          <w:rFonts w:ascii="华文仿宋" w:eastAsia="华文仿宋" w:hAnsi="华文仿宋" w:hint="eastAsia"/>
          <w:b/>
          <w:bCs/>
          <w:color w:val="000000" w:themeColor="text1"/>
          <w:sz w:val="28"/>
          <w:szCs w:val="28"/>
        </w:rPr>
        <w:t>回复：已修改报告中描述“根据委托估价方提供的相关款项支付凭证，估价对象地价款及契税于2020年已全部缴清”。</w:t>
      </w:r>
    </w:p>
    <w:p w:rsidR="005B502E" w:rsidRPr="00CE1543" w:rsidRDefault="005B502E" w:rsidP="005B502E">
      <w:pPr>
        <w:rPr>
          <w:color w:val="000000" w:themeColor="text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4. 结果报告第10页，技术报告第9、18页，“评估专业人员根据委托估价方所提供的资料（复印件），未发现有抵押、租赁的登记信息，本次评估设定估价对象不存在抵押、租赁等他项权利”，请评估机构对评估对象的抵押、租赁等他项权利进行核实，并说明核实过程。</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回复：评估专业人员通过核查不动产权证书原件、到不动产登记中心查询不动产证书登记情况核实抵押的登记信息。租赁</w:t>
      </w:r>
      <w:proofErr w:type="gramStart"/>
      <w:r w:rsidRPr="00CE1543">
        <w:rPr>
          <w:rFonts w:ascii="华文仿宋" w:eastAsia="华文仿宋" w:hAnsi="华文仿宋" w:hint="eastAsia"/>
          <w:b/>
          <w:bCs/>
          <w:color w:val="000000" w:themeColor="text1"/>
          <w:sz w:val="28"/>
          <w:szCs w:val="28"/>
        </w:rPr>
        <w:t>权通过</w:t>
      </w:r>
      <w:proofErr w:type="gramEnd"/>
      <w:r w:rsidRPr="00CE1543">
        <w:rPr>
          <w:rFonts w:ascii="华文仿宋" w:eastAsia="华文仿宋" w:hAnsi="华文仿宋" w:hint="eastAsia"/>
          <w:b/>
          <w:bCs/>
          <w:color w:val="000000" w:themeColor="text1"/>
          <w:sz w:val="28"/>
          <w:szCs w:val="28"/>
        </w:rPr>
        <w:t>评估专业人员现场勘查进行核实。</w:t>
      </w: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复审意见：请评估机构说明核实结论。</w:t>
      </w:r>
    </w:p>
    <w:p w:rsidR="005B502E" w:rsidRPr="00CE1543" w:rsidRDefault="005B502E" w:rsidP="005B502E">
      <w:pPr>
        <w:ind w:firstLineChars="200" w:firstLine="561"/>
        <w:rPr>
          <w:rFonts w:ascii="华文仿宋" w:eastAsia="华文仿宋" w:hAnsi="华文仿宋"/>
          <w:b/>
          <w:color w:val="000000" w:themeColor="text1"/>
          <w:sz w:val="28"/>
          <w:szCs w:val="28"/>
        </w:rPr>
      </w:pPr>
      <w:r w:rsidRPr="00CE1543">
        <w:rPr>
          <w:rFonts w:ascii="华文仿宋" w:eastAsia="华文仿宋" w:hAnsi="华文仿宋" w:hint="eastAsia"/>
          <w:b/>
          <w:color w:val="000000" w:themeColor="text1"/>
          <w:sz w:val="28"/>
          <w:szCs w:val="28"/>
        </w:rPr>
        <w:t>回复：评估专业人员通过核查不动产权证书原件、到不动产登记</w:t>
      </w:r>
      <w:r w:rsidRPr="00CE1543">
        <w:rPr>
          <w:rFonts w:ascii="华文仿宋" w:eastAsia="华文仿宋" w:hAnsi="华文仿宋" w:hint="eastAsia"/>
          <w:b/>
          <w:color w:val="000000" w:themeColor="text1"/>
          <w:sz w:val="28"/>
          <w:szCs w:val="28"/>
        </w:rPr>
        <w:lastRenderedPageBreak/>
        <w:t>中心查询不动产证书登记情况核实抵押的登记信息。租赁</w:t>
      </w:r>
      <w:proofErr w:type="gramStart"/>
      <w:r w:rsidRPr="00CE1543">
        <w:rPr>
          <w:rFonts w:ascii="华文仿宋" w:eastAsia="华文仿宋" w:hAnsi="华文仿宋" w:hint="eastAsia"/>
          <w:b/>
          <w:color w:val="000000" w:themeColor="text1"/>
          <w:sz w:val="28"/>
          <w:szCs w:val="28"/>
        </w:rPr>
        <w:t>权通过</w:t>
      </w:r>
      <w:proofErr w:type="gramEnd"/>
      <w:r w:rsidRPr="00CE1543">
        <w:rPr>
          <w:rFonts w:ascii="华文仿宋" w:eastAsia="华文仿宋" w:hAnsi="华文仿宋" w:hint="eastAsia"/>
          <w:b/>
          <w:color w:val="000000" w:themeColor="text1"/>
          <w:sz w:val="28"/>
          <w:szCs w:val="28"/>
        </w:rPr>
        <w:t>评估专业人员现场勘查进行核实。经核实，本次评估估价对象不存在抵押、租赁等他项权利。</w:t>
      </w:r>
    </w:p>
    <w:p w:rsidR="005B502E" w:rsidRPr="00CE1543" w:rsidRDefault="005B502E" w:rsidP="005B502E">
      <w:pPr>
        <w:rPr>
          <w:color w:val="000000" w:themeColor="text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5. 结果报告第11页，请核实文字“分摊”是否准确？</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回复：描述文字已删除，通篇已修改。</w:t>
      </w:r>
    </w:p>
    <w:p w:rsidR="005B502E" w:rsidRPr="00CE1543" w:rsidRDefault="005B502E" w:rsidP="005B502E">
      <w:pPr>
        <w:ind w:firstLineChars="149" w:firstLine="313"/>
        <w:rPr>
          <w:color w:val="000000" w:themeColor="text1"/>
        </w:rPr>
      </w:pPr>
    </w:p>
    <w:p w:rsidR="005B502E" w:rsidRPr="00CE1543" w:rsidRDefault="005B502E" w:rsidP="005B502E">
      <w:pPr>
        <w:ind w:firstLineChars="149" w:firstLine="313"/>
        <w:rPr>
          <w:color w:val="000000" w:themeColor="text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6. 结果报告第16、17页，技术报告第20页，请通篇核实相关产业政策具体年度。</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回复：已核实产业政策具体年度，并已修改。</w:t>
      </w:r>
    </w:p>
    <w:p w:rsidR="005B502E" w:rsidRPr="00CE1543" w:rsidRDefault="005B502E" w:rsidP="005B502E">
      <w:pPr>
        <w:ind w:firstLineChars="149" w:firstLine="313"/>
        <w:rPr>
          <w:color w:val="000000" w:themeColor="text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7. 结果报告第25页，请核实文字“具体”是否准确？</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回复：应为“距离”，已通篇修改。</w:t>
      </w:r>
    </w:p>
    <w:p w:rsidR="005B502E" w:rsidRPr="00CE1543" w:rsidRDefault="005B502E" w:rsidP="005B502E">
      <w:pPr>
        <w:rPr>
          <w:color w:val="000000" w:themeColor="text1"/>
        </w:rPr>
      </w:pPr>
    </w:p>
    <w:p w:rsidR="005B502E" w:rsidRPr="00CE1543" w:rsidRDefault="005B502E" w:rsidP="005B502E">
      <w:pPr>
        <w:rPr>
          <w:color w:val="000000" w:themeColor="text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8. 结果报告第35页，请核实文字“单位面积地价：136元/平方米” 是否准确？</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回复：应为“135元/平方米”，已修改。</w:t>
      </w:r>
    </w:p>
    <w:p w:rsidR="005B502E" w:rsidRPr="00CE1543" w:rsidRDefault="005B502E" w:rsidP="005B502E">
      <w:pPr>
        <w:ind w:firstLineChars="200" w:firstLine="420"/>
        <w:rPr>
          <w:rFonts w:ascii="华文仿宋" w:eastAsia="华文仿宋" w:hAnsi="华文仿宋"/>
          <w:color w:val="000000" w:themeColor="text1"/>
          <w:szCs w:val="21"/>
        </w:rPr>
      </w:pPr>
    </w:p>
    <w:p w:rsidR="005B502E" w:rsidRPr="00CE1543" w:rsidRDefault="005B502E" w:rsidP="005B502E">
      <w:pPr>
        <w:ind w:firstLineChars="200" w:firstLine="420"/>
        <w:rPr>
          <w:rFonts w:ascii="华文仿宋" w:eastAsia="华文仿宋" w:hAnsi="华文仿宋"/>
          <w:color w:val="000000" w:themeColor="text1"/>
          <w:szCs w:val="2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8. 结果报告第38页，请核实文字“交插”描述是否准确？</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回复：根据《国有建设用地使用权出让合同（合同补充条款）》及附件[电子监管号：2391042013B00699-1]中第7条中，描述为“交插建设”，我公司认为表述准确没有问题。</w:t>
      </w:r>
    </w:p>
    <w:p w:rsidR="005B502E" w:rsidRPr="00CE1543" w:rsidRDefault="005B502E" w:rsidP="005B502E">
      <w:pPr>
        <w:ind w:firstLineChars="149" w:firstLine="313"/>
        <w:rPr>
          <w:color w:val="000000" w:themeColor="text1"/>
        </w:rPr>
      </w:pPr>
    </w:p>
    <w:p w:rsidR="005B502E" w:rsidRPr="00CE1543" w:rsidRDefault="005B502E" w:rsidP="005B502E">
      <w:pPr>
        <w:ind w:firstLineChars="149" w:firstLine="313"/>
        <w:rPr>
          <w:color w:val="000000" w:themeColor="text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lastRenderedPageBreak/>
        <w:t>9. 结果报告第39、40页，请核实文字“过”是否准确，通篇核实。</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回复：描述文字已删除。已通篇修改。</w:t>
      </w:r>
    </w:p>
    <w:p w:rsidR="005B502E" w:rsidRPr="00CE1543" w:rsidRDefault="005B502E" w:rsidP="005B502E">
      <w:pPr>
        <w:ind w:firstLineChars="200" w:firstLine="420"/>
        <w:rPr>
          <w:rFonts w:ascii="华文仿宋" w:eastAsia="华文仿宋" w:hAnsi="华文仿宋"/>
          <w:b/>
          <w:color w:val="000000" w:themeColor="text1"/>
          <w:szCs w:val="21"/>
        </w:rPr>
      </w:pPr>
    </w:p>
    <w:p w:rsidR="005B502E" w:rsidRPr="00CE1543" w:rsidRDefault="005B502E" w:rsidP="005B502E">
      <w:pPr>
        <w:ind w:firstLineChars="200" w:firstLine="420"/>
        <w:rPr>
          <w:rFonts w:ascii="华文仿宋" w:eastAsia="华文仿宋" w:hAnsi="华文仿宋"/>
          <w:b/>
          <w:color w:val="000000" w:themeColor="text1"/>
          <w:szCs w:val="2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10. 结果报告第41页，是否需要附上公司决定或者股东决定之类的文件经济行为文件。</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回复：房地产评估公司依据《委托估价函》确认估价的基本事项，附件资料除委托估价函、委托方营业执照外，以估价对象的权属资料、土地利用及规划文件为主，公司决定或者股东决定之类的经济行为文件非本次估价业务所需的必要附件。根据委托估价方要求已将股东决议放在报告中作为附件。</w:t>
      </w:r>
    </w:p>
    <w:p w:rsidR="005B502E" w:rsidRPr="00CE1543" w:rsidRDefault="005B502E" w:rsidP="005B502E">
      <w:pPr>
        <w:ind w:firstLineChars="200" w:firstLine="420"/>
        <w:rPr>
          <w:rFonts w:ascii="华文仿宋" w:eastAsia="华文仿宋" w:hAnsi="华文仿宋"/>
          <w:b/>
          <w:color w:val="000000" w:themeColor="text1"/>
          <w:szCs w:val="21"/>
        </w:rPr>
      </w:pPr>
    </w:p>
    <w:p w:rsidR="005B502E" w:rsidRPr="00CE1543" w:rsidRDefault="005B502E" w:rsidP="005B502E">
      <w:pPr>
        <w:ind w:firstLineChars="200" w:firstLine="420"/>
        <w:rPr>
          <w:rFonts w:ascii="华文仿宋" w:eastAsia="华文仿宋" w:hAnsi="华文仿宋"/>
          <w:b/>
          <w:color w:val="000000" w:themeColor="text1"/>
          <w:szCs w:val="2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11. 技术报告第40页，请核实农垦建三江管理局其他农场是否有土地成交案例？</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回复：根据中指数据，近三年农垦建三江管理局没有土地成交案例。</w:t>
      </w:r>
    </w:p>
    <w:p w:rsidR="005B502E" w:rsidRPr="00CE1543" w:rsidRDefault="005B502E" w:rsidP="005B502E">
      <w:pPr>
        <w:ind w:firstLineChars="200" w:firstLine="420"/>
        <w:rPr>
          <w:rFonts w:ascii="华文仿宋" w:eastAsia="华文仿宋" w:hAnsi="华文仿宋"/>
          <w:color w:val="000000" w:themeColor="text1"/>
          <w:szCs w:val="21"/>
        </w:rPr>
      </w:pPr>
    </w:p>
    <w:p w:rsidR="005B502E" w:rsidRPr="00CE1543" w:rsidRDefault="005B502E" w:rsidP="005B502E">
      <w:pPr>
        <w:ind w:firstLineChars="200" w:firstLine="420"/>
        <w:rPr>
          <w:rFonts w:ascii="华文仿宋" w:eastAsia="华文仿宋" w:hAnsi="华文仿宋"/>
          <w:color w:val="000000" w:themeColor="text1"/>
          <w:szCs w:val="2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12. 技术报告第40页，请核实案例周边是否为“无轨道交通”？</w:t>
      </w:r>
    </w:p>
    <w:p w:rsidR="005B502E" w:rsidRPr="00CE1543" w:rsidRDefault="005B502E" w:rsidP="005B502E">
      <w:pPr>
        <w:ind w:firstLineChars="200" w:firstLine="561"/>
        <w:rPr>
          <w:rFonts w:ascii="华文仿宋" w:eastAsia="华文仿宋" w:hAnsi="华文仿宋"/>
          <w:color w:val="000000" w:themeColor="text1"/>
          <w:sz w:val="28"/>
          <w:szCs w:val="28"/>
        </w:rPr>
      </w:pPr>
      <w:r w:rsidRPr="00CE1543">
        <w:rPr>
          <w:rFonts w:ascii="华文仿宋" w:eastAsia="华文仿宋" w:hAnsi="华文仿宋" w:hint="eastAsia"/>
          <w:b/>
          <w:bCs/>
          <w:color w:val="000000" w:themeColor="text1"/>
          <w:sz w:val="28"/>
          <w:szCs w:val="28"/>
        </w:rPr>
        <w:t>回复：经核实，案例周边有铁路，已通篇修改。</w:t>
      </w:r>
    </w:p>
    <w:p w:rsidR="005B502E" w:rsidRPr="00CE1543" w:rsidRDefault="005B502E" w:rsidP="005B502E">
      <w:pPr>
        <w:ind w:firstLineChars="200" w:firstLine="420"/>
        <w:rPr>
          <w:rFonts w:ascii="华文仿宋" w:eastAsia="华文仿宋" w:hAnsi="华文仿宋"/>
          <w:color w:val="000000" w:themeColor="text1"/>
          <w:szCs w:val="21"/>
        </w:rPr>
      </w:pPr>
    </w:p>
    <w:p w:rsidR="005B502E" w:rsidRPr="00CE1543" w:rsidRDefault="005B502E" w:rsidP="005B502E">
      <w:pPr>
        <w:ind w:firstLineChars="200" w:firstLine="420"/>
        <w:rPr>
          <w:rFonts w:ascii="华文仿宋" w:eastAsia="华文仿宋" w:hAnsi="华文仿宋"/>
          <w:color w:val="000000" w:themeColor="text1"/>
          <w:szCs w:val="2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13．技术报告第42页，农场的土地，一般只建设未加工或者仓储，富锦工业区的土地，建设项目范围是否多样？请分析是否需修正？</w:t>
      </w:r>
      <w:r w:rsidRPr="00CE1543">
        <w:rPr>
          <w:rFonts w:ascii="华文仿宋" w:eastAsia="华文仿宋" w:hAnsi="华文仿宋"/>
          <w:color w:val="000000" w:themeColor="text1"/>
          <w:sz w:val="28"/>
          <w:szCs w:val="28"/>
        </w:rPr>
        <w:t xml:space="preserve"> </w:t>
      </w:r>
      <w:r w:rsidRPr="00CE1543">
        <w:rPr>
          <w:rFonts w:ascii="华文仿宋" w:eastAsia="华文仿宋" w:hAnsi="华文仿宋" w:hint="eastAsia"/>
          <w:color w:val="000000" w:themeColor="text1"/>
          <w:sz w:val="28"/>
          <w:szCs w:val="28"/>
        </w:rPr>
        <w:lastRenderedPageBreak/>
        <w:t>请分析，并建议征询专家意见。</w:t>
      </w:r>
    </w:p>
    <w:p w:rsidR="005B502E" w:rsidRPr="00CE1543" w:rsidRDefault="005B502E" w:rsidP="005B502E">
      <w:pPr>
        <w:ind w:firstLineChars="200" w:firstLine="561"/>
        <w:rPr>
          <w:rFonts w:ascii="华文仿宋" w:eastAsia="华文仿宋" w:hAnsi="华文仿宋"/>
          <w:color w:val="000000" w:themeColor="text1"/>
          <w:sz w:val="28"/>
          <w:szCs w:val="28"/>
        </w:rPr>
      </w:pPr>
      <w:r w:rsidRPr="00CE1543">
        <w:rPr>
          <w:rFonts w:ascii="华文仿宋" w:eastAsia="华文仿宋" w:hAnsi="华文仿宋" w:hint="eastAsia"/>
          <w:b/>
          <w:bCs/>
          <w:color w:val="000000" w:themeColor="text1"/>
          <w:sz w:val="28"/>
          <w:szCs w:val="28"/>
        </w:rPr>
        <w:t>回复： 政府出让地价一般要考虑城市经济发展和招商引资政策，目前没有足够数据表明工业园区所提供产业选择的多样性对工业地价本身产生明显影响，相应的也不能确定其对工业地价存在正向或反向影响。就北京而言，物流</w:t>
      </w:r>
      <w:proofErr w:type="gramStart"/>
      <w:r w:rsidRPr="00CE1543">
        <w:rPr>
          <w:rFonts w:ascii="华文仿宋" w:eastAsia="华文仿宋" w:hAnsi="华文仿宋" w:hint="eastAsia"/>
          <w:b/>
          <w:bCs/>
          <w:color w:val="000000" w:themeColor="text1"/>
          <w:sz w:val="28"/>
          <w:szCs w:val="28"/>
        </w:rPr>
        <w:t>园地价</w:t>
      </w:r>
      <w:proofErr w:type="gramEnd"/>
      <w:r w:rsidRPr="00CE1543">
        <w:rPr>
          <w:rFonts w:ascii="华文仿宋" w:eastAsia="华文仿宋" w:hAnsi="华文仿宋" w:hint="eastAsia"/>
          <w:b/>
          <w:bCs/>
          <w:color w:val="000000" w:themeColor="text1"/>
          <w:sz w:val="28"/>
          <w:szCs w:val="28"/>
        </w:rPr>
        <w:t>水平并不低于周边其他工业园区的价格。因此产业多样性不作为修正项。</w:t>
      </w:r>
    </w:p>
    <w:p w:rsidR="005B502E" w:rsidRPr="00CE1543" w:rsidRDefault="005B502E" w:rsidP="005B502E">
      <w:pPr>
        <w:ind w:firstLineChars="200" w:firstLine="420"/>
        <w:rPr>
          <w:rFonts w:ascii="华文仿宋" w:eastAsia="华文仿宋" w:hAnsi="华文仿宋"/>
          <w:color w:val="000000" w:themeColor="text1"/>
          <w:szCs w:val="21"/>
        </w:rPr>
      </w:pPr>
    </w:p>
    <w:p w:rsidR="005B502E" w:rsidRPr="00CE1543" w:rsidRDefault="005B502E" w:rsidP="005B502E">
      <w:pPr>
        <w:ind w:firstLineChars="200" w:firstLine="420"/>
        <w:rPr>
          <w:rFonts w:ascii="华文仿宋" w:eastAsia="华文仿宋" w:hAnsi="华文仿宋"/>
          <w:color w:val="000000" w:themeColor="text1"/>
          <w:szCs w:val="2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14．技术报告第42页，该土地只能继续</w:t>
      </w:r>
      <w:proofErr w:type="gramStart"/>
      <w:r w:rsidRPr="00CE1543">
        <w:rPr>
          <w:rFonts w:ascii="华文仿宋" w:eastAsia="华文仿宋" w:hAnsi="华文仿宋" w:hint="eastAsia"/>
          <w:color w:val="000000" w:themeColor="text1"/>
          <w:sz w:val="28"/>
          <w:szCs w:val="28"/>
        </w:rPr>
        <w:t>卖给原</w:t>
      </w:r>
      <w:proofErr w:type="gramEnd"/>
      <w:r w:rsidRPr="00CE1543">
        <w:rPr>
          <w:rFonts w:ascii="华文仿宋" w:eastAsia="华文仿宋" w:hAnsi="华文仿宋" w:hint="eastAsia"/>
          <w:color w:val="000000" w:themeColor="text1"/>
          <w:sz w:val="28"/>
          <w:szCs w:val="28"/>
        </w:rPr>
        <w:t>购买方，该因素对评估价格是否有影响。</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回复：本次估价的“出让国有建设用地使用权市场价格”是指估价对象土地所有权为国家所有，使用权性质为有偿出让，在公开市场条件下，于估价期日2023年1月7日,在现状利用条件下、设定土地开发程度为宗地红线外市政基础设施达“五通”（即通路、通电、通讯、通上水、通下水）、宗地红线内场地平整、设定用途为工业，剩余土地使用年限为36.4年的出让国有建设用地使用权价格。不受买卖双方是谁影响。</w:t>
      </w:r>
    </w:p>
    <w:p w:rsidR="005B502E" w:rsidRPr="00CE1543" w:rsidRDefault="005B502E" w:rsidP="005B502E">
      <w:pPr>
        <w:ind w:firstLineChars="200" w:firstLine="560"/>
        <w:rPr>
          <w:rFonts w:ascii="华文仿宋" w:eastAsia="华文仿宋" w:hAnsi="华文仿宋"/>
          <w:bCs/>
          <w:color w:val="000000" w:themeColor="text1"/>
          <w:sz w:val="28"/>
          <w:szCs w:val="28"/>
        </w:rPr>
      </w:pPr>
      <w:r w:rsidRPr="00CE1543">
        <w:rPr>
          <w:rFonts w:ascii="华文仿宋" w:eastAsia="华文仿宋" w:hAnsi="华文仿宋" w:hint="eastAsia"/>
          <w:bCs/>
          <w:color w:val="000000" w:themeColor="text1"/>
          <w:sz w:val="28"/>
          <w:szCs w:val="28"/>
        </w:rPr>
        <w:t>复审意见：请分析该土地的“现状利用”是否存在一定限制（如受让方限制）并说明理由。</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回复：该交易的受让方虽受限制,但估价对象作为项目的一部分,其也会影响到项目的整体运营,此点为出让方具有优势的谈判条件.因此交易双方仍应以市场价格为依据进行协商。</w:t>
      </w:r>
    </w:p>
    <w:p w:rsidR="005B502E" w:rsidRPr="00CE1543" w:rsidRDefault="005B502E" w:rsidP="005B502E">
      <w:pPr>
        <w:ind w:firstLineChars="200" w:firstLine="420"/>
        <w:rPr>
          <w:rFonts w:ascii="华文仿宋" w:eastAsia="华文仿宋" w:hAnsi="华文仿宋"/>
          <w:color w:val="000000" w:themeColor="text1"/>
          <w:szCs w:val="2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15. 技术报告第42页，与富锦市的距离是否有影响。</w:t>
      </w:r>
    </w:p>
    <w:p w:rsidR="005B502E" w:rsidRPr="00CE1543" w:rsidRDefault="005B502E" w:rsidP="005B502E">
      <w:pPr>
        <w:ind w:firstLineChars="200" w:firstLine="561"/>
        <w:rPr>
          <w:rFonts w:ascii="华文仿宋" w:eastAsia="华文仿宋" w:hAnsi="华文仿宋"/>
          <w:color w:val="000000" w:themeColor="text1"/>
          <w:sz w:val="28"/>
          <w:szCs w:val="28"/>
        </w:rPr>
      </w:pPr>
      <w:r w:rsidRPr="00CE1543">
        <w:rPr>
          <w:rFonts w:ascii="华文仿宋" w:eastAsia="华文仿宋" w:hAnsi="华文仿宋" w:hint="eastAsia"/>
          <w:b/>
          <w:bCs/>
          <w:color w:val="000000" w:themeColor="text1"/>
          <w:sz w:val="28"/>
          <w:szCs w:val="28"/>
        </w:rPr>
        <w:lastRenderedPageBreak/>
        <w:t>回复：区域因素修正对估价对象及富锦市交通条件进行了修正，考虑了其交通条件对地价的影响。估价对象与各案例位置的差异已通过交通条件体现。</w:t>
      </w:r>
    </w:p>
    <w:p w:rsidR="005B502E" w:rsidRPr="00CE1543" w:rsidRDefault="005B502E" w:rsidP="005B502E">
      <w:pPr>
        <w:ind w:firstLineChars="200" w:firstLine="420"/>
        <w:rPr>
          <w:rFonts w:ascii="华文仿宋" w:eastAsia="华文仿宋" w:hAnsi="华文仿宋"/>
          <w:color w:val="000000" w:themeColor="text1"/>
          <w:szCs w:val="21"/>
        </w:rPr>
      </w:pPr>
    </w:p>
    <w:p w:rsidR="005B502E" w:rsidRPr="00CE1543" w:rsidRDefault="005B502E" w:rsidP="005B502E">
      <w:pPr>
        <w:ind w:firstLineChars="200" w:firstLine="420"/>
        <w:rPr>
          <w:rFonts w:ascii="华文仿宋" w:eastAsia="华文仿宋" w:hAnsi="华文仿宋"/>
          <w:color w:val="000000" w:themeColor="text1"/>
          <w:szCs w:val="2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16. 技术报告第46、47页，请核实土地面积调整方向是否正确？越大单价越高还是越小单价越高？</w:t>
      </w:r>
    </w:p>
    <w:p w:rsidR="005B502E" w:rsidRPr="00CE1543" w:rsidRDefault="005B502E" w:rsidP="005B502E">
      <w:pPr>
        <w:ind w:firstLineChars="200" w:firstLine="561"/>
        <w:rPr>
          <w:rFonts w:ascii="华文仿宋" w:eastAsia="华文仿宋" w:hAnsi="华文仿宋"/>
          <w:color w:val="000000" w:themeColor="text1"/>
          <w:sz w:val="28"/>
          <w:szCs w:val="28"/>
        </w:rPr>
      </w:pPr>
      <w:r w:rsidRPr="00CE1543">
        <w:rPr>
          <w:rFonts w:ascii="华文仿宋" w:eastAsia="华文仿宋" w:hAnsi="华文仿宋" w:hint="eastAsia"/>
          <w:b/>
          <w:bCs/>
          <w:color w:val="000000" w:themeColor="text1"/>
          <w:sz w:val="28"/>
          <w:szCs w:val="28"/>
        </w:rPr>
        <w:t>回复：技术报告中第47页，《个别因素登记说明表》中宗地面积调整方向有误，应为土地面积越大单价越高，已修改。</w:t>
      </w:r>
    </w:p>
    <w:p w:rsidR="005B502E" w:rsidRPr="00CE1543" w:rsidRDefault="005B502E" w:rsidP="005B502E">
      <w:pPr>
        <w:ind w:firstLineChars="200" w:firstLine="420"/>
        <w:rPr>
          <w:rFonts w:ascii="华文仿宋" w:eastAsia="华文仿宋" w:hAnsi="华文仿宋"/>
          <w:color w:val="000000" w:themeColor="text1"/>
          <w:szCs w:val="21"/>
        </w:rPr>
      </w:pPr>
      <w:r w:rsidRPr="00CE1543">
        <w:rPr>
          <w:rFonts w:ascii="华文仿宋" w:eastAsia="华文仿宋" w:hAnsi="华文仿宋"/>
          <w:noProof/>
          <w:color w:val="000000" w:themeColor="text1"/>
          <w:szCs w:val="21"/>
        </w:rPr>
        <w:drawing>
          <wp:inline distT="0" distB="0" distL="0" distR="0" wp14:anchorId="4A080EFA" wp14:editId="323360E4">
            <wp:extent cx="5274310" cy="1829435"/>
            <wp:effectExtent l="0" t="0" r="2540" b="0"/>
            <wp:docPr id="7" name="图片 7" descr="C:\Users\Administrator\Documents\WeChat Files\jerryinthesky\FileStorage\Temp\1684229046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jerryinthesky\FileStorage\Temp\168422904660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1830067"/>
                    </a:xfrm>
                    <a:prstGeom prst="rect">
                      <a:avLst/>
                    </a:prstGeom>
                    <a:noFill/>
                    <a:ln>
                      <a:noFill/>
                    </a:ln>
                  </pic:spPr>
                </pic:pic>
              </a:graphicData>
            </a:graphic>
          </wp:inline>
        </w:drawing>
      </w:r>
    </w:p>
    <w:p w:rsidR="005B502E" w:rsidRPr="00CE1543" w:rsidRDefault="005B502E" w:rsidP="005B502E">
      <w:pPr>
        <w:ind w:firstLineChars="200" w:firstLine="560"/>
        <w:rPr>
          <w:rFonts w:ascii="华文仿宋" w:eastAsia="华文仿宋" w:hAnsi="华文仿宋"/>
          <w:bCs/>
          <w:color w:val="000000" w:themeColor="text1"/>
          <w:sz w:val="28"/>
          <w:szCs w:val="28"/>
        </w:rPr>
      </w:pPr>
      <w:r w:rsidRPr="00CE1543">
        <w:rPr>
          <w:rFonts w:ascii="华文仿宋" w:eastAsia="华文仿宋" w:hAnsi="华文仿宋" w:hint="eastAsia"/>
          <w:bCs/>
          <w:color w:val="000000" w:themeColor="text1"/>
          <w:sz w:val="28"/>
          <w:szCs w:val="28"/>
        </w:rPr>
        <w:t>复审意见：请说明土地面积越大单价越高的理由，以及该修正方向与本评估机构其他报告的修正方向是否一致。</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回复：比较法个别因素修正以估价对象情况为基准，本次评估估价对象现状为工业仓储用途，对场地大小有一定需求，场地太小不利于储存货物，故本次评估土地面积越大单价越高。</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不同用途的估价对象，修正因素需根据估价对象本身实际情况考虑，修正幅度及修正方向等并不固定，各评估报告之间不具有可比性。</w:t>
      </w:r>
      <w:r w:rsidRPr="00CE1543">
        <w:rPr>
          <w:rFonts w:ascii="华文仿宋" w:eastAsia="华文仿宋" w:hAnsi="华文仿宋"/>
          <w:b/>
          <w:bCs/>
          <w:color w:val="000000" w:themeColor="text1"/>
          <w:sz w:val="28"/>
          <w:szCs w:val="28"/>
        </w:rPr>
        <w:t xml:space="preserve"> </w:t>
      </w:r>
    </w:p>
    <w:p w:rsidR="005B502E" w:rsidRPr="00CE1543" w:rsidRDefault="005B502E" w:rsidP="005B502E">
      <w:pPr>
        <w:ind w:firstLineChars="200" w:firstLine="561"/>
        <w:rPr>
          <w:rFonts w:ascii="华文仿宋" w:eastAsia="华文仿宋" w:hAnsi="华文仿宋"/>
          <w:b/>
          <w:bCs/>
          <w:color w:val="000000" w:themeColor="text1"/>
          <w:sz w:val="28"/>
          <w:szCs w:val="28"/>
        </w:rPr>
      </w:pPr>
    </w:p>
    <w:p w:rsidR="005B502E" w:rsidRPr="00CE1543" w:rsidRDefault="005B502E" w:rsidP="005B502E">
      <w:pPr>
        <w:ind w:firstLineChars="200" w:firstLine="420"/>
        <w:rPr>
          <w:rFonts w:ascii="华文仿宋" w:eastAsia="华文仿宋" w:hAnsi="华文仿宋"/>
          <w:color w:val="000000" w:themeColor="text1"/>
          <w:szCs w:val="2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17. 技术报告第48页，请说明“确定空置率取15%”的计算依据。</w:t>
      </w:r>
    </w:p>
    <w:p w:rsidR="005B502E" w:rsidRPr="00CE1543" w:rsidRDefault="005B502E" w:rsidP="005B502E">
      <w:pPr>
        <w:ind w:firstLineChars="200" w:firstLine="561"/>
        <w:rPr>
          <w:rFonts w:ascii="华文仿宋" w:eastAsia="华文仿宋" w:hAnsi="华文仿宋"/>
          <w:color w:val="000000" w:themeColor="text1"/>
          <w:sz w:val="28"/>
          <w:szCs w:val="28"/>
        </w:rPr>
      </w:pPr>
      <w:r w:rsidRPr="00CE1543">
        <w:rPr>
          <w:rFonts w:ascii="华文仿宋" w:eastAsia="华文仿宋" w:hAnsi="华文仿宋" w:hint="eastAsia"/>
          <w:b/>
          <w:bCs/>
          <w:color w:val="000000" w:themeColor="text1"/>
          <w:sz w:val="28"/>
          <w:szCs w:val="28"/>
        </w:rPr>
        <w:lastRenderedPageBreak/>
        <w:t>回复：根据评估专业人员对富锦市工业房地产市场的调查，由于估价对象所在区域同类物业租赁市场不活跃，难以获取富锦市工业用房出租率情况，结合估价对象所属项目实际情况，参考《中国物流仓储租金地图》，重点城市平均出租率大部分集中在70%-95%之间，考虑到估价对象所属区域产业方向，且空置率是持续经营一段时间内的平均水平，结合估价对象自身情况，估价对象所在区域出租情况，本次取空置率按照15%计取。</w:t>
      </w:r>
    </w:p>
    <w:p w:rsidR="005B502E" w:rsidRPr="00CE1543" w:rsidRDefault="005B502E" w:rsidP="005B502E">
      <w:pPr>
        <w:ind w:firstLineChars="200" w:firstLine="420"/>
        <w:rPr>
          <w:rFonts w:ascii="华文仿宋" w:eastAsia="华文仿宋" w:hAnsi="华文仿宋"/>
          <w:color w:val="000000" w:themeColor="text1"/>
          <w:szCs w:val="21"/>
        </w:rPr>
      </w:pPr>
    </w:p>
    <w:p w:rsidR="005B502E" w:rsidRPr="00CE1543" w:rsidRDefault="005B502E" w:rsidP="005B502E">
      <w:pPr>
        <w:ind w:firstLineChars="200" w:firstLine="420"/>
        <w:rPr>
          <w:rFonts w:ascii="华文仿宋" w:eastAsia="华文仿宋" w:hAnsi="华文仿宋"/>
          <w:color w:val="000000" w:themeColor="text1"/>
          <w:szCs w:val="2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18. 技术报告第49页，请核实城镇土地使用税。</w:t>
      </w:r>
    </w:p>
    <w:p w:rsidR="005B502E" w:rsidRPr="00CE1543" w:rsidRDefault="005B502E" w:rsidP="005B502E">
      <w:pPr>
        <w:ind w:firstLineChars="200" w:firstLine="561"/>
        <w:rPr>
          <w:rFonts w:ascii="华文仿宋" w:eastAsia="华文仿宋" w:hAnsi="华文仿宋"/>
          <w:color w:val="000000" w:themeColor="text1"/>
          <w:sz w:val="28"/>
          <w:szCs w:val="28"/>
        </w:rPr>
      </w:pPr>
      <w:r w:rsidRPr="00CE1543">
        <w:rPr>
          <w:rFonts w:ascii="华文仿宋" w:eastAsia="华文仿宋" w:hAnsi="华文仿宋" w:hint="eastAsia"/>
          <w:b/>
          <w:bCs/>
          <w:color w:val="000000" w:themeColor="text1"/>
          <w:sz w:val="28"/>
          <w:szCs w:val="28"/>
        </w:rPr>
        <w:t>回复：根据委托估价方提供的缴税凭证，估价对象所属区域为城市土地使用税等级9，计费标准是2元。</w:t>
      </w:r>
    </w:p>
    <w:p w:rsidR="005B502E" w:rsidRPr="00CE1543" w:rsidRDefault="005B502E" w:rsidP="005B502E">
      <w:pPr>
        <w:ind w:firstLineChars="200" w:firstLine="420"/>
        <w:rPr>
          <w:rFonts w:ascii="华文仿宋" w:eastAsia="华文仿宋" w:hAnsi="华文仿宋"/>
          <w:color w:val="000000" w:themeColor="text1"/>
          <w:szCs w:val="21"/>
        </w:rPr>
      </w:pPr>
    </w:p>
    <w:p w:rsidR="005B502E" w:rsidRPr="00CE1543" w:rsidRDefault="005B502E" w:rsidP="005B502E">
      <w:pPr>
        <w:ind w:firstLineChars="200" w:firstLine="420"/>
        <w:rPr>
          <w:rFonts w:ascii="华文仿宋" w:eastAsia="华文仿宋" w:hAnsi="华文仿宋"/>
          <w:color w:val="000000" w:themeColor="text1"/>
          <w:szCs w:val="2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19. 技术报告第52页，“目前各银行1年至5年期的贷款利息多参考1年期LPR+50bp执行。故，本次评估利息率取1年期LPR为3.65%加0.5%即4.15%，以单利计息”请核实是否准确。</w:t>
      </w:r>
    </w:p>
    <w:p w:rsidR="005B502E" w:rsidRPr="00CE1543" w:rsidRDefault="005B502E" w:rsidP="005B502E">
      <w:pPr>
        <w:ind w:firstLineChars="200" w:firstLine="561"/>
        <w:rPr>
          <w:rFonts w:ascii="华文仿宋" w:eastAsia="华文仿宋" w:hAnsi="华文仿宋"/>
          <w:color w:val="000000" w:themeColor="text1"/>
          <w:sz w:val="28"/>
          <w:szCs w:val="28"/>
        </w:rPr>
      </w:pPr>
      <w:r w:rsidRPr="00CE1543">
        <w:rPr>
          <w:rFonts w:ascii="华文仿宋" w:eastAsia="华文仿宋" w:hAnsi="华文仿宋" w:hint="eastAsia"/>
          <w:b/>
          <w:bCs/>
          <w:color w:val="000000" w:themeColor="text1"/>
          <w:sz w:val="28"/>
          <w:szCs w:val="28"/>
        </w:rPr>
        <w:t>回复：根据我公司向各金融机构了解其贷款利率水平，以及合作的抵押贷款项目，大多数金融机构反馈贷款利率是参考1年期LPR+50bp，结合信用主体评级来确定。</w:t>
      </w:r>
    </w:p>
    <w:p w:rsidR="005B502E" w:rsidRPr="00CE1543" w:rsidRDefault="005B502E" w:rsidP="005B502E">
      <w:pPr>
        <w:ind w:firstLineChars="200" w:firstLine="420"/>
        <w:rPr>
          <w:rFonts w:ascii="华文仿宋" w:eastAsia="华文仿宋" w:hAnsi="华文仿宋"/>
          <w:color w:val="000000" w:themeColor="text1"/>
          <w:szCs w:val="21"/>
        </w:rPr>
      </w:pPr>
    </w:p>
    <w:p w:rsidR="005B502E" w:rsidRPr="00CE1543" w:rsidRDefault="005B502E" w:rsidP="005B502E">
      <w:pPr>
        <w:ind w:firstLineChars="200" w:firstLine="420"/>
        <w:rPr>
          <w:rFonts w:ascii="华文仿宋" w:eastAsia="华文仿宋" w:hAnsi="华文仿宋"/>
          <w:color w:val="000000" w:themeColor="text1"/>
          <w:szCs w:val="21"/>
        </w:rPr>
      </w:pPr>
    </w:p>
    <w:p w:rsidR="005B502E" w:rsidRPr="00CE1543" w:rsidRDefault="005B502E" w:rsidP="005B502E">
      <w:pPr>
        <w:ind w:firstLineChars="200" w:firstLine="560"/>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t>20. 技术报告第53页，请核实“</w:t>
      </w:r>
      <w:r w:rsidRPr="00CE1543">
        <w:rPr>
          <w:rFonts w:ascii="Arial" w:eastAsia="仿宋_GB2312" w:hAnsi="Arial" w:hint="eastAsia"/>
          <w:color w:val="000000" w:themeColor="text1"/>
          <w:sz w:val="28"/>
        </w:rPr>
        <w:t>根据国家及北京市相关规定</w:t>
      </w:r>
      <w:r w:rsidRPr="00CE1543">
        <w:rPr>
          <w:rFonts w:ascii="华文仿宋" w:eastAsia="华文仿宋" w:hAnsi="华文仿宋" w:hint="eastAsia"/>
          <w:color w:val="000000" w:themeColor="text1"/>
          <w:sz w:val="28"/>
          <w:szCs w:val="28"/>
        </w:rPr>
        <w:t>”是否准确。</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回复：已修改“根据国家及黑龙江市相关规定”。</w:t>
      </w:r>
    </w:p>
    <w:p w:rsidR="005B502E" w:rsidRPr="00CE1543" w:rsidRDefault="005B502E" w:rsidP="005B502E">
      <w:pPr>
        <w:numPr>
          <w:ilvl w:val="0"/>
          <w:numId w:val="3"/>
        </w:numPr>
        <w:spacing w:line="360" w:lineRule="auto"/>
        <w:ind w:firstLineChars="201" w:firstLine="563"/>
        <w:rPr>
          <w:rFonts w:ascii="华文仿宋" w:eastAsia="华文仿宋" w:hAnsi="华文仿宋"/>
          <w:color w:val="000000" w:themeColor="text1"/>
          <w:sz w:val="28"/>
          <w:szCs w:val="28"/>
        </w:rPr>
      </w:pPr>
      <w:r w:rsidRPr="00CE1543">
        <w:rPr>
          <w:rFonts w:ascii="华文仿宋" w:eastAsia="华文仿宋" w:hAnsi="华文仿宋" w:hint="eastAsia"/>
          <w:color w:val="000000" w:themeColor="text1"/>
          <w:sz w:val="28"/>
          <w:szCs w:val="28"/>
        </w:rPr>
        <w:lastRenderedPageBreak/>
        <w:t>技术报告第55页，技术报告第50页中无销售费用，请核实“</w:t>
      </w:r>
      <w:r w:rsidRPr="00CE1543">
        <w:rPr>
          <w:rFonts w:ascii="Arial" w:eastAsia="仿宋_GB2312" w:hAnsi="Arial"/>
          <w:color w:val="000000" w:themeColor="text1"/>
          <w:sz w:val="28"/>
        </w:rPr>
        <w:t>销售费用＝</w:t>
      </w:r>
      <w:r w:rsidRPr="00CE1543">
        <w:rPr>
          <w:rFonts w:ascii="Arial" w:eastAsia="仿宋_GB2312" w:hAnsi="Arial"/>
          <w:color w:val="000000" w:themeColor="text1"/>
          <w:sz w:val="28"/>
        </w:rPr>
        <w:t>6906×1%</w:t>
      </w:r>
      <w:r w:rsidRPr="00CE1543">
        <w:rPr>
          <w:rFonts w:ascii="Arial" w:eastAsia="仿宋_GB2312" w:hAnsi="Arial"/>
          <w:color w:val="000000" w:themeColor="text1"/>
          <w:sz w:val="28"/>
        </w:rPr>
        <w:t>＝</w:t>
      </w:r>
      <w:r w:rsidRPr="00CE1543">
        <w:rPr>
          <w:rFonts w:ascii="Arial" w:eastAsia="仿宋_GB2312" w:hAnsi="Arial"/>
          <w:color w:val="000000" w:themeColor="text1"/>
          <w:sz w:val="28"/>
        </w:rPr>
        <w:t>69</w:t>
      </w:r>
      <w:r w:rsidRPr="00CE1543">
        <w:rPr>
          <w:rFonts w:ascii="Arial" w:eastAsia="仿宋_GB2312" w:hAnsi="Arial"/>
          <w:color w:val="000000" w:themeColor="text1"/>
          <w:sz w:val="28"/>
        </w:rPr>
        <w:t>（万元）</w:t>
      </w:r>
      <w:r w:rsidRPr="00CE1543">
        <w:rPr>
          <w:rFonts w:ascii="华文仿宋" w:eastAsia="华文仿宋" w:hAnsi="华文仿宋" w:hint="eastAsia"/>
          <w:color w:val="000000" w:themeColor="text1"/>
          <w:sz w:val="28"/>
          <w:szCs w:val="28"/>
        </w:rPr>
        <w:t>”是否有误。</w:t>
      </w:r>
    </w:p>
    <w:p w:rsidR="005B502E" w:rsidRPr="0026235D" w:rsidRDefault="005B502E" w:rsidP="005B502E">
      <w:pPr>
        <w:spacing w:line="360" w:lineRule="auto"/>
        <w:ind w:firstLineChars="201" w:firstLine="563"/>
        <w:rPr>
          <w:rFonts w:ascii="华文仿宋" w:eastAsia="华文仿宋" w:hAnsi="华文仿宋"/>
          <w:b/>
          <w:color w:val="000000" w:themeColor="text1"/>
          <w:sz w:val="28"/>
          <w:szCs w:val="28"/>
        </w:rPr>
      </w:pPr>
      <w:r w:rsidRPr="00CE1543">
        <w:rPr>
          <w:rFonts w:ascii="华文仿宋" w:eastAsia="华文仿宋" w:hAnsi="华文仿宋" w:hint="eastAsia"/>
          <w:color w:val="000000" w:themeColor="text1"/>
          <w:sz w:val="28"/>
          <w:szCs w:val="28"/>
        </w:rPr>
        <w:t xml:space="preserve"> 回复：</w:t>
      </w:r>
      <w:r w:rsidRPr="0026235D">
        <w:rPr>
          <w:rFonts w:ascii="华文仿宋" w:eastAsia="华文仿宋" w:hAnsi="华文仿宋" w:hint="eastAsia"/>
          <w:b/>
          <w:color w:val="000000" w:themeColor="text1"/>
          <w:sz w:val="28"/>
          <w:szCs w:val="28"/>
        </w:rPr>
        <w:t>技术报告第50页表格中有销售费用，该项漏填，应为“0.01</w:t>
      </w:r>
      <w:r w:rsidRPr="0026235D">
        <w:rPr>
          <w:rFonts w:ascii="华文仿宋" w:eastAsia="华文仿宋" w:hAnsi="华文仿宋"/>
          <w:b/>
          <w:color w:val="000000" w:themeColor="text1"/>
          <w:sz w:val="28"/>
          <w:szCs w:val="28"/>
        </w:rPr>
        <w:t>P建</w:t>
      </w:r>
      <w:r w:rsidRPr="0026235D">
        <w:rPr>
          <w:rFonts w:ascii="华文仿宋" w:eastAsia="华文仿宋" w:hAnsi="华文仿宋" w:hint="eastAsia"/>
          <w:b/>
          <w:color w:val="000000" w:themeColor="text1"/>
          <w:sz w:val="28"/>
          <w:szCs w:val="28"/>
        </w:rPr>
        <w:t>”，报告中已添加。</w:t>
      </w:r>
    </w:p>
    <w:p w:rsidR="005B502E" w:rsidRPr="00CE1543" w:rsidRDefault="005B502E" w:rsidP="005B502E">
      <w:pPr>
        <w:ind w:firstLineChars="200" w:firstLine="420"/>
        <w:rPr>
          <w:rFonts w:ascii="华文仿宋" w:eastAsia="华文仿宋" w:hAnsi="华文仿宋"/>
          <w:color w:val="000000" w:themeColor="text1"/>
          <w:szCs w:val="21"/>
        </w:rPr>
      </w:pPr>
      <w:r w:rsidRPr="00CE1543">
        <w:rPr>
          <w:rFonts w:ascii="华文仿宋" w:eastAsia="华文仿宋" w:hAnsi="华文仿宋"/>
          <w:noProof/>
          <w:color w:val="000000" w:themeColor="text1"/>
          <w:szCs w:val="21"/>
        </w:rPr>
        <w:drawing>
          <wp:inline distT="0" distB="0" distL="0" distR="0" wp14:anchorId="75AA73A3" wp14:editId="27232369">
            <wp:extent cx="5274310" cy="3426460"/>
            <wp:effectExtent l="0" t="0" r="2540" b="2540"/>
            <wp:docPr id="8" name="图片 8" descr="C:\Users\Administrator\Documents\WeChat Files\jerryinthesky\FileStorage\Temp\1684230879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jerryinthesky\FileStorage\Temp\168423087909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3426665"/>
                    </a:xfrm>
                    <a:prstGeom prst="rect">
                      <a:avLst/>
                    </a:prstGeom>
                    <a:noFill/>
                    <a:ln>
                      <a:noFill/>
                    </a:ln>
                  </pic:spPr>
                </pic:pic>
              </a:graphicData>
            </a:graphic>
          </wp:inline>
        </w:drawing>
      </w:r>
    </w:p>
    <w:p w:rsidR="005B502E" w:rsidRPr="0026235D" w:rsidRDefault="005B502E" w:rsidP="005B502E">
      <w:pPr>
        <w:spacing w:line="360" w:lineRule="auto"/>
        <w:ind w:firstLineChars="201" w:firstLine="563"/>
        <w:rPr>
          <w:rFonts w:ascii="华文仿宋" w:eastAsia="华文仿宋" w:hAnsi="华文仿宋"/>
          <w:b/>
          <w:color w:val="000000" w:themeColor="text1"/>
          <w:sz w:val="28"/>
          <w:szCs w:val="28"/>
        </w:rPr>
      </w:pPr>
      <w:r w:rsidRPr="0026235D">
        <w:rPr>
          <w:rFonts w:ascii="华文仿宋" w:eastAsia="华文仿宋" w:hAnsi="华文仿宋" w:hint="eastAsia"/>
          <w:b/>
          <w:color w:val="000000" w:themeColor="text1"/>
          <w:sz w:val="28"/>
          <w:szCs w:val="28"/>
        </w:rPr>
        <w:t>该项为建筑物在出租或销售中产生的销售费用，用于计算建筑物现值求取年经营费用中保险费，测算中已计算该项，测算过程核实无误；</w:t>
      </w:r>
    </w:p>
    <w:p w:rsidR="005B502E" w:rsidRPr="0026235D" w:rsidRDefault="005B502E" w:rsidP="005B502E">
      <w:pPr>
        <w:spacing w:line="360" w:lineRule="auto"/>
        <w:ind w:firstLineChars="201" w:firstLine="563"/>
        <w:rPr>
          <w:rFonts w:ascii="华文仿宋" w:eastAsia="华文仿宋" w:hAnsi="华文仿宋"/>
          <w:b/>
          <w:color w:val="000000" w:themeColor="text1"/>
          <w:sz w:val="28"/>
          <w:szCs w:val="28"/>
        </w:rPr>
      </w:pPr>
      <w:r w:rsidRPr="0026235D">
        <w:rPr>
          <w:rFonts w:ascii="华文仿宋" w:eastAsia="华文仿宋" w:hAnsi="华文仿宋" w:hint="eastAsia"/>
          <w:b/>
          <w:color w:val="000000" w:themeColor="text1"/>
          <w:sz w:val="28"/>
          <w:szCs w:val="28"/>
        </w:rPr>
        <w:t>技术报告P55页中“</w:t>
      </w:r>
      <w:r w:rsidRPr="0026235D">
        <w:rPr>
          <w:rFonts w:ascii="华文仿宋" w:eastAsia="华文仿宋" w:hAnsi="华文仿宋"/>
          <w:b/>
          <w:color w:val="000000" w:themeColor="text1"/>
          <w:sz w:val="28"/>
          <w:szCs w:val="28"/>
        </w:rPr>
        <w:t>销售费用＝6906×1%＝69（万元）</w:t>
      </w:r>
      <w:r w:rsidRPr="0026235D">
        <w:rPr>
          <w:rFonts w:ascii="华文仿宋" w:eastAsia="华文仿宋" w:hAnsi="华文仿宋" w:hint="eastAsia"/>
          <w:b/>
          <w:color w:val="000000" w:themeColor="text1"/>
          <w:sz w:val="28"/>
          <w:szCs w:val="28"/>
        </w:rPr>
        <w:t>”是房地产（建筑物和土地）在出租或销售中产生的销售费用，用于求取剩余法结果。</w:t>
      </w:r>
    </w:p>
    <w:p w:rsidR="005B502E" w:rsidRPr="0026235D" w:rsidRDefault="005B502E" w:rsidP="005B502E">
      <w:pPr>
        <w:spacing w:line="360" w:lineRule="auto"/>
        <w:ind w:firstLineChars="201" w:firstLine="563"/>
        <w:rPr>
          <w:rFonts w:ascii="华文仿宋" w:eastAsia="华文仿宋" w:hAnsi="华文仿宋"/>
          <w:b/>
          <w:color w:val="000000" w:themeColor="text1"/>
          <w:sz w:val="28"/>
          <w:szCs w:val="28"/>
        </w:rPr>
      </w:pPr>
      <w:r w:rsidRPr="0026235D">
        <w:rPr>
          <w:rFonts w:ascii="华文仿宋" w:eastAsia="华文仿宋" w:hAnsi="华文仿宋" w:hint="eastAsia"/>
          <w:b/>
          <w:color w:val="000000" w:themeColor="text1"/>
          <w:sz w:val="28"/>
          <w:szCs w:val="28"/>
        </w:rPr>
        <w:t>两处销售费用内涵不同。</w:t>
      </w:r>
    </w:p>
    <w:p w:rsidR="005B502E" w:rsidRPr="00CE1543" w:rsidRDefault="005B502E" w:rsidP="005B502E">
      <w:pPr>
        <w:spacing w:line="360" w:lineRule="auto"/>
        <w:ind w:firstLineChars="201" w:firstLine="563"/>
        <w:rPr>
          <w:rFonts w:ascii="Arial" w:eastAsia="仿宋_GB2312" w:hAnsi="Arial"/>
          <w:color w:val="000000"/>
          <w:sz w:val="28"/>
        </w:rPr>
      </w:pPr>
    </w:p>
    <w:p w:rsidR="005B502E" w:rsidRPr="00CE1543" w:rsidRDefault="005B502E" w:rsidP="005B502E">
      <w:pPr>
        <w:ind w:firstLineChars="200" w:firstLine="560"/>
        <w:rPr>
          <w:rFonts w:ascii="华文仿宋" w:eastAsia="华文仿宋" w:hAnsi="华文仿宋"/>
          <w:b/>
          <w:bCs/>
          <w:color w:val="000000" w:themeColor="text1"/>
          <w:sz w:val="28"/>
          <w:szCs w:val="28"/>
        </w:rPr>
      </w:pPr>
      <w:r w:rsidRPr="00CE1543">
        <w:rPr>
          <w:rFonts w:ascii="华文仿宋" w:eastAsia="华文仿宋" w:hAnsi="华文仿宋" w:hint="eastAsia"/>
          <w:color w:val="000000" w:themeColor="text1"/>
          <w:sz w:val="28"/>
          <w:szCs w:val="28"/>
        </w:rPr>
        <w:t>22.第一次进场转让时，房产对应的土地是否已全部交易，若没有，</w:t>
      </w:r>
      <w:r w:rsidRPr="00CE1543">
        <w:rPr>
          <w:rFonts w:ascii="华文仿宋" w:eastAsia="华文仿宋" w:hAnsi="华文仿宋" w:hint="eastAsia"/>
          <w:color w:val="000000" w:themeColor="text1"/>
          <w:sz w:val="28"/>
          <w:szCs w:val="28"/>
        </w:rPr>
        <w:lastRenderedPageBreak/>
        <w:t>原因是什么？交易价格是否包含本次评估标的？</w:t>
      </w:r>
    </w:p>
    <w:p w:rsidR="005B502E" w:rsidRPr="00CE1543"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评估公司回复：根据委托估价方提供的2015年《实物资产交易合同》，交易合同中宗地内土地包含：地块一</w:t>
      </w:r>
      <w:proofErr w:type="gramStart"/>
      <w:r w:rsidRPr="00CE1543">
        <w:rPr>
          <w:rFonts w:ascii="华文仿宋" w:eastAsia="华文仿宋" w:hAnsi="华文仿宋" w:hint="eastAsia"/>
          <w:b/>
          <w:bCs/>
          <w:color w:val="000000" w:themeColor="text1"/>
          <w:sz w:val="28"/>
          <w:szCs w:val="28"/>
        </w:rPr>
        <w:t>2000</w:t>
      </w:r>
      <w:proofErr w:type="gramEnd"/>
      <w:r w:rsidRPr="00CE1543">
        <w:rPr>
          <w:rFonts w:ascii="华文仿宋" w:eastAsia="华文仿宋" w:hAnsi="华文仿宋" w:hint="eastAsia"/>
          <w:b/>
          <w:bCs/>
          <w:color w:val="000000" w:themeColor="text1"/>
          <w:sz w:val="28"/>
          <w:szCs w:val="28"/>
        </w:rPr>
        <w:t>平方米、地块二</w:t>
      </w:r>
      <w:proofErr w:type="gramStart"/>
      <w:r w:rsidRPr="00CE1543">
        <w:rPr>
          <w:rFonts w:ascii="华文仿宋" w:eastAsia="华文仿宋" w:hAnsi="华文仿宋" w:hint="eastAsia"/>
          <w:b/>
          <w:bCs/>
          <w:color w:val="000000" w:themeColor="text1"/>
          <w:sz w:val="28"/>
          <w:szCs w:val="28"/>
        </w:rPr>
        <w:t>8000</w:t>
      </w:r>
      <w:proofErr w:type="gramEnd"/>
      <w:r w:rsidRPr="00CE1543">
        <w:rPr>
          <w:rFonts w:ascii="华文仿宋" w:eastAsia="华文仿宋" w:hAnsi="华文仿宋" w:hint="eastAsia"/>
          <w:b/>
          <w:bCs/>
          <w:color w:val="000000" w:themeColor="text1"/>
          <w:sz w:val="28"/>
          <w:szCs w:val="28"/>
        </w:rPr>
        <w:t>平方米、地块三</w:t>
      </w:r>
      <w:proofErr w:type="gramStart"/>
      <w:r w:rsidRPr="00CE1543">
        <w:rPr>
          <w:rFonts w:ascii="华文仿宋" w:eastAsia="华文仿宋" w:hAnsi="华文仿宋" w:hint="eastAsia"/>
          <w:b/>
          <w:bCs/>
          <w:color w:val="000000" w:themeColor="text1"/>
          <w:sz w:val="28"/>
          <w:szCs w:val="28"/>
        </w:rPr>
        <w:t>56944</w:t>
      </w:r>
      <w:proofErr w:type="gramEnd"/>
      <w:r w:rsidRPr="00CE1543">
        <w:rPr>
          <w:rFonts w:ascii="华文仿宋" w:eastAsia="华文仿宋" w:hAnsi="华文仿宋" w:hint="eastAsia"/>
          <w:b/>
          <w:bCs/>
          <w:color w:val="000000" w:themeColor="text1"/>
          <w:sz w:val="28"/>
          <w:szCs w:val="28"/>
        </w:rPr>
        <w:t>.05平方米，上述三个地块已交易，土地使用权范围不含本次评估地块（土地面积12607.25平方米），交易价格不含本次评估标的。</w:t>
      </w:r>
    </w:p>
    <w:p w:rsidR="005B502E" w:rsidRDefault="005B502E" w:rsidP="005B502E">
      <w:pPr>
        <w:ind w:firstLineChars="200" w:firstLine="561"/>
        <w:rPr>
          <w:rFonts w:ascii="华文仿宋" w:eastAsia="华文仿宋" w:hAnsi="华文仿宋"/>
          <w:b/>
          <w:bCs/>
          <w:color w:val="000000" w:themeColor="text1"/>
          <w:sz w:val="28"/>
          <w:szCs w:val="28"/>
        </w:rPr>
      </w:pPr>
      <w:r w:rsidRPr="00CE1543">
        <w:rPr>
          <w:rFonts w:ascii="华文仿宋" w:eastAsia="华文仿宋" w:hAnsi="华文仿宋" w:hint="eastAsia"/>
          <w:b/>
          <w:bCs/>
          <w:color w:val="000000" w:themeColor="text1"/>
          <w:sz w:val="28"/>
          <w:szCs w:val="28"/>
        </w:rPr>
        <w:t>企业回复：第一次进场转让时，由于富阳米业公司尚未取得不动产权证，转让土地面积是根据地块一、二对应的原始土地证及地块</w:t>
      </w:r>
      <w:proofErr w:type="gramStart"/>
      <w:r w:rsidRPr="00CE1543">
        <w:rPr>
          <w:rFonts w:ascii="华文仿宋" w:eastAsia="华文仿宋" w:hAnsi="华文仿宋" w:hint="eastAsia"/>
          <w:b/>
          <w:bCs/>
          <w:color w:val="000000" w:themeColor="text1"/>
          <w:sz w:val="28"/>
          <w:szCs w:val="28"/>
        </w:rPr>
        <w:t>三取得</w:t>
      </w:r>
      <w:proofErr w:type="gramEnd"/>
      <w:r w:rsidRPr="00CE1543">
        <w:rPr>
          <w:rFonts w:ascii="华文仿宋" w:eastAsia="华文仿宋" w:hAnsi="华文仿宋" w:hint="eastAsia"/>
          <w:b/>
          <w:bCs/>
          <w:color w:val="000000" w:themeColor="text1"/>
          <w:sz w:val="28"/>
          <w:szCs w:val="28"/>
        </w:rPr>
        <w:t>时的交易合同所载面积为依据进行交易。按当地土地部门要求，相关交易土地需先办理至富阳米业名下，方可将不动产权证变更至受让方。在富阳米业按要求办理不动产权证时，规划部门实测现场发现有12607.25平方米土地为库房建设时超占使用，经与当地土地管理部门沟通后签订《国有建设用地使用权出让合同（合同补充条款）》，于2020年取得本次评估地块（土地面积12607.25平方米）的土地使用权，并通过本次评估后进行转让。</w:t>
      </w:r>
    </w:p>
    <w:p w:rsidR="005B502E" w:rsidRDefault="005B502E" w:rsidP="005B502E">
      <w:pPr>
        <w:ind w:firstLineChars="200" w:firstLine="561"/>
        <w:rPr>
          <w:rFonts w:ascii="华文仿宋" w:eastAsia="华文仿宋" w:hAnsi="华文仿宋"/>
          <w:b/>
          <w:bCs/>
          <w:color w:val="000000" w:themeColor="text1"/>
          <w:sz w:val="28"/>
          <w:szCs w:val="28"/>
        </w:rPr>
      </w:pPr>
    </w:p>
    <w:p w:rsidR="005B502E" w:rsidRPr="005B502E" w:rsidRDefault="005B502E" w:rsidP="005B502E">
      <w:pPr>
        <w:rPr>
          <w:color w:val="000000" w:themeColor="text1"/>
        </w:rPr>
      </w:pPr>
    </w:p>
    <w:p w:rsidR="001D40E1" w:rsidRDefault="001D40E1"/>
    <w:p w:rsidR="00F273E6" w:rsidRDefault="00F273E6"/>
    <w:p w:rsidR="00F273E6" w:rsidRDefault="00F273E6"/>
    <w:p w:rsidR="00F273E6" w:rsidRDefault="00F273E6" w:rsidP="00F273E6">
      <w:pPr>
        <w:spacing w:line="480" w:lineRule="auto"/>
        <w:rPr>
          <w:rFonts w:ascii="仿宋_GB2312" w:eastAsia="仿宋_GB2312" w:hAnsi="宋体"/>
          <w:color w:val="000000" w:themeColor="text1"/>
          <w:sz w:val="28"/>
          <w:szCs w:val="28"/>
        </w:rPr>
      </w:pPr>
    </w:p>
    <w:p w:rsidR="00F273E6" w:rsidRPr="007F6798" w:rsidRDefault="00F273E6" w:rsidP="00F273E6">
      <w:pPr>
        <w:spacing w:line="480" w:lineRule="auto"/>
        <w:ind w:firstLineChars="1450" w:firstLine="4060"/>
        <w:rPr>
          <w:rFonts w:ascii="仿宋_GB2312" w:eastAsia="仿宋_GB2312" w:hAnsi="宋体"/>
          <w:color w:val="000000" w:themeColor="text1"/>
          <w:sz w:val="28"/>
          <w:szCs w:val="28"/>
        </w:rPr>
      </w:pPr>
      <w:proofErr w:type="gramStart"/>
      <w:r w:rsidRPr="005663E6">
        <w:rPr>
          <w:rFonts w:ascii="仿宋_GB2312" w:eastAsia="仿宋_GB2312" w:hAnsi="宋体" w:hint="eastAsia"/>
          <w:sz w:val="28"/>
          <w:szCs w:val="28"/>
        </w:rPr>
        <w:t>北京康正宏</w:t>
      </w:r>
      <w:proofErr w:type="gramEnd"/>
      <w:r w:rsidRPr="005663E6">
        <w:rPr>
          <w:rFonts w:ascii="仿宋_GB2312" w:eastAsia="仿宋_GB2312" w:hAnsi="宋体" w:hint="eastAsia"/>
          <w:sz w:val="28"/>
          <w:szCs w:val="28"/>
        </w:rPr>
        <w:t>基房地产评估有限公司</w:t>
      </w:r>
    </w:p>
    <w:p w:rsidR="00F273E6" w:rsidRPr="007F6798" w:rsidRDefault="00F273E6" w:rsidP="00F273E6">
      <w:pPr>
        <w:spacing w:line="360" w:lineRule="auto"/>
        <w:jc w:val="left"/>
        <w:rPr>
          <w:rFonts w:eastAsia="仿宋_GB2312"/>
          <w:color w:val="000000" w:themeColor="text1"/>
          <w:sz w:val="28"/>
          <w:szCs w:val="28"/>
        </w:rPr>
      </w:pPr>
      <w:r w:rsidRPr="007F6798">
        <w:rPr>
          <w:rFonts w:eastAsia="仿宋_GB2312" w:hint="eastAsia"/>
          <w:color w:val="000000" w:themeColor="text1"/>
          <w:sz w:val="28"/>
          <w:szCs w:val="28"/>
        </w:rPr>
        <w:t xml:space="preserve">                                      20</w:t>
      </w:r>
      <w:r w:rsidRPr="007F6798">
        <w:rPr>
          <w:rFonts w:eastAsia="仿宋_GB2312"/>
          <w:color w:val="000000" w:themeColor="text1"/>
          <w:sz w:val="28"/>
          <w:szCs w:val="28"/>
        </w:rPr>
        <w:t>23</w:t>
      </w:r>
      <w:r w:rsidRPr="007F6798">
        <w:rPr>
          <w:rFonts w:eastAsia="仿宋_GB2312" w:hint="eastAsia"/>
          <w:color w:val="000000" w:themeColor="text1"/>
          <w:sz w:val="28"/>
          <w:szCs w:val="28"/>
        </w:rPr>
        <w:t>年</w:t>
      </w:r>
      <w:r>
        <w:rPr>
          <w:rFonts w:eastAsia="仿宋_GB2312" w:hint="eastAsia"/>
          <w:color w:val="000000" w:themeColor="text1"/>
          <w:sz w:val="28"/>
          <w:szCs w:val="28"/>
        </w:rPr>
        <w:t>5</w:t>
      </w:r>
      <w:r w:rsidRPr="007F6798">
        <w:rPr>
          <w:rFonts w:eastAsia="仿宋_GB2312" w:hint="eastAsia"/>
          <w:color w:val="000000" w:themeColor="text1"/>
          <w:sz w:val="28"/>
          <w:szCs w:val="28"/>
        </w:rPr>
        <w:t>月</w:t>
      </w:r>
      <w:r>
        <w:rPr>
          <w:rFonts w:eastAsia="仿宋_GB2312" w:hint="eastAsia"/>
          <w:color w:val="000000" w:themeColor="text1"/>
          <w:sz w:val="28"/>
          <w:szCs w:val="28"/>
        </w:rPr>
        <w:t>30</w:t>
      </w:r>
      <w:r w:rsidRPr="007F6798">
        <w:rPr>
          <w:rFonts w:eastAsia="仿宋_GB2312" w:hint="eastAsia"/>
          <w:color w:val="000000" w:themeColor="text1"/>
          <w:sz w:val="28"/>
          <w:szCs w:val="28"/>
        </w:rPr>
        <w:t>日</w:t>
      </w:r>
    </w:p>
    <w:p w:rsidR="00F273E6" w:rsidRPr="007F6798" w:rsidRDefault="00F273E6" w:rsidP="00F273E6">
      <w:pPr>
        <w:rPr>
          <w:color w:val="000000" w:themeColor="text1"/>
        </w:rPr>
      </w:pPr>
    </w:p>
    <w:p w:rsidR="00F273E6" w:rsidRPr="00F273E6" w:rsidRDefault="00F273E6"/>
    <w:sectPr w:rsidR="00F273E6" w:rsidRPr="00F273E6" w:rsidSect="000B2C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958" w:rsidRDefault="00EB2958" w:rsidP="005B502E">
      <w:r>
        <w:separator/>
      </w:r>
    </w:p>
  </w:endnote>
  <w:endnote w:type="continuationSeparator" w:id="0">
    <w:p w:rsidR="00EB2958" w:rsidRDefault="00EB2958" w:rsidP="005B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597" w:rsidRDefault="00EB2958">
    <w:pPr>
      <w:pStyle w:val="a4"/>
      <w:jc w:val="right"/>
    </w:pPr>
  </w:p>
  <w:p w:rsidR="00CC3597" w:rsidRDefault="00EB29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958" w:rsidRDefault="00EB2958" w:rsidP="005B502E">
      <w:r>
        <w:separator/>
      </w:r>
    </w:p>
  </w:footnote>
  <w:footnote w:type="continuationSeparator" w:id="0">
    <w:p w:rsidR="00EB2958" w:rsidRDefault="00EB2958" w:rsidP="005B5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D5ED0"/>
    <w:multiLevelType w:val="singleLevel"/>
    <w:tmpl w:val="84CD5ED0"/>
    <w:lvl w:ilvl="0">
      <w:start w:val="21"/>
      <w:numFmt w:val="decimal"/>
      <w:suff w:val="space"/>
      <w:lvlText w:val="%1."/>
      <w:lvlJc w:val="left"/>
    </w:lvl>
  </w:abstractNum>
  <w:abstractNum w:abstractNumId="1">
    <w:nsid w:val="1397312E"/>
    <w:multiLevelType w:val="hybridMultilevel"/>
    <w:tmpl w:val="864C9B4E"/>
    <w:lvl w:ilvl="0" w:tplc="AD60DBBE">
      <w:start w:val="1"/>
      <w:numFmt w:val="decimal"/>
      <w:lvlText w:val="%1、"/>
      <w:lvlJc w:val="left"/>
      <w:pPr>
        <w:ind w:left="786" w:hanging="360"/>
      </w:pPr>
      <w:rPr>
        <w:rFonts w:hint="default"/>
      </w:rPr>
    </w:lvl>
    <w:lvl w:ilvl="1" w:tplc="04090019" w:tentative="1">
      <w:start w:val="1"/>
      <w:numFmt w:val="lowerLetter"/>
      <w:lvlText w:val="%2)"/>
      <w:lvlJc w:val="left"/>
      <w:pPr>
        <w:ind w:left="4951" w:hanging="420"/>
      </w:pPr>
    </w:lvl>
    <w:lvl w:ilvl="2" w:tplc="0409001B" w:tentative="1">
      <w:start w:val="1"/>
      <w:numFmt w:val="lowerRoman"/>
      <w:lvlText w:val="%3."/>
      <w:lvlJc w:val="right"/>
      <w:pPr>
        <w:ind w:left="5371" w:hanging="420"/>
      </w:pPr>
    </w:lvl>
    <w:lvl w:ilvl="3" w:tplc="0409000F" w:tentative="1">
      <w:start w:val="1"/>
      <w:numFmt w:val="decimal"/>
      <w:lvlText w:val="%4."/>
      <w:lvlJc w:val="left"/>
      <w:pPr>
        <w:ind w:left="5791" w:hanging="420"/>
      </w:pPr>
    </w:lvl>
    <w:lvl w:ilvl="4" w:tplc="04090019" w:tentative="1">
      <w:start w:val="1"/>
      <w:numFmt w:val="lowerLetter"/>
      <w:lvlText w:val="%5)"/>
      <w:lvlJc w:val="left"/>
      <w:pPr>
        <w:ind w:left="6211" w:hanging="420"/>
      </w:pPr>
    </w:lvl>
    <w:lvl w:ilvl="5" w:tplc="0409001B" w:tentative="1">
      <w:start w:val="1"/>
      <w:numFmt w:val="lowerRoman"/>
      <w:lvlText w:val="%6."/>
      <w:lvlJc w:val="right"/>
      <w:pPr>
        <w:ind w:left="6631" w:hanging="420"/>
      </w:pPr>
    </w:lvl>
    <w:lvl w:ilvl="6" w:tplc="0409000F" w:tentative="1">
      <w:start w:val="1"/>
      <w:numFmt w:val="decimal"/>
      <w:lvlText w:val="%7."/>
      <w:lvlJc w:val="left"/>
      <w:pPr>
        <w:ind w:left="7051" w:hanging="420"/>
      </w:pPr>
    </w:lvl>
    <w:lvl w:ilvl="7" w:tplc="04090019" w:tentative="1">
      <w:start w:val="1"/>
      <w:numFmt w:val="lowerLetter"/>
      <w:lvlText w:val="%8)"/>
      <w:lvlJc w:val="left"/>
      <w:pPr>
        <w:ind w:left="7471" w:hanging="420"/>
      </w:pPr>
    </w:lvl>
    <w:lvl w:ilvl="8" w:tplc="0409001B" w:tentative="1">
      <w:start w:val="1"/>
      <w:numFmt w:val="lowerRoman"/>
      <w:lvlText w:val="%9."/>
      <w:lvlJc w:val="right"/>
      <w:pPr>
        <w:ind w:left="7891" w:hanging="420"/>
      </w:pPr>
    </w:lvl>
  </w:abstractNum>
  <w:abstractNum w:abstractNumId="2">
    <w:nsid w:val="3D7D3456"/>
    <w:multiLevelType w:val="hybridMultilevel"/>
    <w:tmpl w:val="6EC61F78"/>
    <w:lvl w:ilvl="0" w:tplc="D3A037F0">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06"/>
    <w:rsid w:val="0012788F"/>
    <w:rsid w:val="00141F88"/>
    <w:rsid w:val="001D40E1"/>
    <w:rsid w:val="0026235D"/>
    <w:rsid w:val="005B502E"/>
    <w:rsid w:val="006076F5"/>
    <w:rsid w:val="006F2A25"/>
    <w:rsid w:val="00B12D06"/>
    <w:rsid w:val="00EB2958"/>
    <w:rsid w:val="00F27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0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50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502E"/>
    <w:rPr>
      <w:sz w:val="18"/>
      <w:szCs w:val="18"/>
    </w:rPr>
  </w:style>
  <w:style w:type="paragraph" w:styleId="a4">
    <w:name w:val="footer"/>
    <w:basedOn w:val="a"/>
    <w:link w:val="Char0"/>
    <w:uiPriority w:val="99"/>
    <w:unhideWhenUsed/>
    <w:rsid w:val="005B502E"/>
    <w:pPr>
      <w:tabs>
        <w:tab w:val="center" w:pos="4153"/>
        <w:tab w:val="right" w:pos="8306"/>
      </w:tabs>
      <w:snapToGrid w:val="0"/>
      <w:jc w:val="left"/>
    </w:pPr>
    <w:rPr>
      <w:sz w:val="18"/>
      <w:szCs w:val="18"/>
    </w:rPr>
  </w:style>
  <w:style w:type="character" w:customStyle="1" w:styleId="Char0">
    <w:name w:val="页脚 Char"/>
    <w:basedOn w:val="a0"/>
    <w:link w:val="a4"/>
    <w:uiPriority w:val="99"/>
    <w:rsid w:val="005B502E"/>
    <w:rPr>
      <w:sz w:val="18"/>
      <w:szCs w:val="18"/>
    </w:rPr>
  </w:style>
  <w:style w:type="paragraph" w:styleId="a5">
    <w:name w:val="List Paragraph"/>
    <w:basedOn w:val="a"/>
    <w:uiPriority w:val="34"/>
    <w:qFormat/>
    <w:rsid w:val="005B502E"/>
    <w:pPr>
      <w:overflowPunct w:val="0"/>
      <w:autoSpaceDE w:val="0"/>
      <w:autoSpaceDN w:val="0"/>
      <w:adjustRightInd w:val="0"/>
      <w:ind w:firstLineChars="200" w:firstLine="420"/>
      <w:textAlignment w:val="baseline"/>
    </w:pPr>
    <w:rPr>
      <w:rFonts w:ascii="宋体"/>
      <w:szCs w:val="20"/>
    </w:rPr>
  </w:style>
  <w:style w:type="paragraph" w:styleId="a6">
    <w:name w:val="Balloon Text"/>
    <w:basedOn w:val="a"/>
    <w:link w:val="Char1"/>
    <w:uiPriority w:val="99"/>
    <w:semiHidden/>
    <w:unhideWhenUsed/>
    <w:rsid w:val="005B502E"/>
    <w:rPr>
      <w:sz w:val="18"/>
      <w:szCs w:val="18"/>
    </w:rPr>
  </w:style>
  <w:style w:type="character" w:customStyle="1" w:styleId="Char1">
    <w:name w:val="批注框文本 Char"/>
    <w:basedOn w:val="a0"/>
    <w:link w:val="a6"/>
    <w:uiPriority w:val="99"/>
    <w:semiHidden/>
    <w:rsid w:val="005B502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0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50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502E"/>
    <w:rPr>
      <w:sz w:val="18"/>
      <w:szCs w:val="18"/>
    </w:rPr>
  </w:style>
  <w:style w:type="paragraph" w:styleId="a4">
    <w:name w:val="footer"/>
    <w:basedOn w:val="a"/>
    <w:link w:val="Char0"/>
    <w:uiPriority w:val="99"/>
    <w:unhideWhenUsed/>
    <w:rsid w:val="005B502E"/>
    <w:pPr>
      <w:tabs>
        <w:tab w:val="center" w:pos="4153"/>
        <w:tab w:val="right" w:pos="8306"/>
      </w:tabs>
      <w:snapToGrid w:val="0"/>
      <w:jc w:val="left"/>
    </w:pPr>
    <w:rPr>
      <w:sz w:val="18"/>
      <w:szCs w:val="18"/>
    </w:rPr>
  </w:style>
  <w:style w:type="character" w:customStyle="1" w:styleId="Char0">
    <w:name w:val="页脚 Char"/>
    <w:basedOn w:val="a0"/>
    <w:link w:val="a4"/>
    <w:uiPriority w:val="99"/>
    <w:rsid w:val="005B502E"/>
    <w:rPr>
      <w:sz w:val="18"/>
      <w:szCs w:val="18"/>
    </w:rPr>
  </w:style>
  <w:style w:type="paragraph" w:styleId="a5">
    <w:name w:val="List Paragraph"/>
    <w:basedOn w:val="a"/>
    <w:uiPriority w:val="34"/>
    <w:qFormat/>
    <w:rsid w:val="005B502E"/>
    <w:pPr>
      <w:overflowPunct w:val="0"/>
      <w:autoSpaceDE w:val="0"/>
      <w:autoSpaceDN w:val="0"/>
      <w:adjustRightInd w:val="0"/>
      <w:ind w:firstLineChars="200" w:firstLine="420"/>
      <w:textAlignment w:val="baseline"/>
    </w:pPr>
    <w:rPr>
      <w:rFonts w:ascii="宋体"/>
      <w:szCs w:val="20"/>
    </w:rPr>
  </w:style>
  <w:style w:type="paragraph" w:styleId="a6">
    <w:name w:val="Balloon Text"/>
    <w:basedOn w:val="a"/>
    <w:link w:val="Char1"/>
    <w:uiPriority w:val="99"/>
    <w:semiHidden/>
    <w:unhideWhenUsed/>
    <w:rsid w:val="005B502E"/>
    <w:rPr>
      <w:sz w:val="18"/>
      <w:szCs w:val="18"/>
    </w:rPr>
  </w:style>
  <w:style w:type="character" w:customStyle="1" w:styleId="Char1">
    <w:name w:val="批注框文本 Char"/>
    <w:basedOn w:val="a0"/>
    <w:link w:val="a6"/>
    <w:uiPriority w:val="99"/>
    <w:semiHidden/>
    <w:rsid w:val="005B502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1015</Words>
  <Characters>5790</Characters>
  <Application>Microsoft Office Word</Application>
  <DocSecurity>0</DocSecurity>
  <Lines>48</Lines>
  <Paragraphs>13</Paragraphs>
  <ScaleCrop>false</ScaleCrop>
  <Company>P R C</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2023-05-30T08:57:00Z</dcterms:created>
  <dcterms:modified xsi:type="dcterms:W3CDTF">2023-05-30T09:22:00Z</dcterms:modified>
</cp:coreProperties>
</file>