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F230D0" w:rsidRDefault="003268E5" w:rsidP="003268E5">
      <w:pPr>
        <w:spacing w:line="360" w:lineRule="auto"/>
        <w:ind w:left="2424" w:hangingChars="400" w:hanging="2424"/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  <w:r w:rsidRPr="003268E5">
        <w:rPr>
          <w:rFonts w:ascii="Arial" w:eastAsia="仿宋_GB2312" w:hAnsi="Arial" w:cs="Arial" w:hint="eastAsia"/>
          <w:b/>
          <w:color w:val="000000"/>
          <w:spacing w:val="62"/>
          <w:kern w:val="3"/>
          <w:sz w:val="48"/>
          <w:szCs w:val="48"/>
        </w:rPr>
        <w:t>贵阳观山湖滨湖花城项目</w:t>
      </w:r>
    </w:p>
    <w:p w:rsidR="001702B9" w:rsidRDefault="001702B9" w:rsidP="00F230D0">
      <w:pPr>
        <w:spacing w:line="360" w:lineRule="auto"/>
        <w:ind w:left="2424" w:hangingChars="400" w:hanging="2424"/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监管报告</w:t>
      </w:r>
    </w:p>
    <w:p w:rsidR="001702B9" w:rsidRDefault="001702B9">
      <w:pPr>
        <w:spacing w:line="360" w:lineRule="auto"/>
        <w:jc w:val="center"/>
        <w:rPr>
          <w:rFonts w:ascii="Arial" w:eastAsia="仿宋_GB2312" w:hAnsi="Arial" w:cs="Arial"/>
          <w:b/>
          <w:color w:val="000000"/>
          <w:spacing w:val="60"/>
          <w:kern w:val="10"/>
          <w:sz w:val="48"/>
          <w:szCs w:val="48"/>
        </w:rPr>
      </w:pP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2018</w:t>
      </w: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年</w:t>
      </w:r>
      <w:r w:rsidR="00AB4455">
        <w:rPr>
          <w:rFonts w:ascii="Arial" w:eastAsia="仿宋_GB2312" w:hAnsi="Arial" w:cs="Arial" w:hint="eastAsia"/>
          <w:b/>
          <w:color w:val="000000"/>
          <w:spacing w:val="62"/>
          <w:kern w:val="3"/>
          <w:sz w:val="48"/>
          <w:szCs w:val="48"/>
        </w:rPr>
        <w:t>10</w:t>
      </w: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月份管理报告</w:t>
      </w:r>
    </w:p>
    <w:p w:rsidR="001702B9" w:rsidRDefault="001702B9">
      <w:pPr>
        <w:spacing w:line="360" w:lineRule="auto"/>
        <w:rPr>
          <w:rFonts w:ascii="Arial" w:eastAsia="仿宋_GB2312" w:hAnsi="Arial" w:cs="Arial"/>
          <w:b/>
          <w:sz w:val="48"/>
          <w:szCs w:val="48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项目名称：</w:t>
      </w:r>
      <w:r w:rsidR="003268E5" w:rsidRPr="003268E5">
        <w:rPr>
          <w:rFonts w:ascii="Arial" w:eastAsia="仿宋_GB2312" w:hAnsi="Arial" w:cs="Arial" w:hint="eastAsia"/>
          <w:b/>
          <w:color w:val="000000"/>
          <w:sz w:val="28"/>
          <w:szCs w:val="28"/>
        </w:rPr>
        <w:t>贵阳观山湖滨湖花城项目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委托方：</w:t>
      </w:r>
      <w:r w:rsidR="004C0E94" w:rsidRPr="004C0E94">
        <w:rPr>
          <w:rFonts w:ascii="Arial" w:eastAsia="仿宋_GB2312" w:hAnsi="Arial" w:cs="Arial"/>
          <w:b/>
          <w:color w:val="000000"/>
          <w:sz w:val="28"/>
          <w:szCs w:val="28"/>
        </w:rPr>
        <w:t>光大兴陇信托有限责任公司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受托方：北京康正</w:t>
      </w:r>
      <w:r w:rsidR="00E009F7">
        <w:rPr>
          <w:rFonts w:ascii="Arial" w:eastAsia="仿宋_GB2312" w:hAnsi="Arial" w:cs="Arial" w:hint="eastAsia"/>
          <w:b/>
          <w:color w:val="000000"/>
          <w:sz w:val="28"/>
          <w:szCs w:val="28"/>
        </w:rPr>
        <w:t>宏</w:t>
      </w:r>
      <w:r w:rsidR="00A15F2C">
        <w:rPr>
          <w:rFonts w:ascii="Arial" w:eastAsia="仿宋_GB2312" w:hAnsi="Arial" w:cs="Arial" w:hint="eastAsia"/>
          <w:b/>
          <w:color w:val="000000"/>
          <w:sz w:val="28"/>
          <w:szCs w:val="28"/>
        </w:rPr>
        <w:t>基</w:t>
      </w:r>
      <w:r w:rsidR="00E009F7">
        <w:rPr>
          <w:rFonts w:ascii="Arial" w:eastAsia="仿宋_GB2312" w:hAnsi="Arial" w:cs="Arial"/>
          <w:b/>
          <w:color w:val="000000"/>
          <w:sz w:val="28"/>
          <w:szCs w:val="28"/>
        </w:rPr>
        <w:t>房地产评估有限公司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监管人员：</w:t>
      </w:r>
      <w:r w:rsidR="00BE64DC">
        <w:rPr>
          <w:rFonts w:ascii="Arial" w:eastAsia="仿宋_GB2312" w:hAnsi="Arial" w:cs="Arial" w:hint="eastAsia"/>
          <w:b/>
          <w:color w:val="000000"/>
          <w:sz w:val="28"/>
          <w:szCs w:val="28"/>
        </w:rPr>
        <w:t>李世坤</w:t>
      </w:r>
      <w:r w:rsidR="002C30C5">
        <w:rPr>
          <w:rFonts w:ascii="Arial" w:eastAsia="仿宋_GB2312" w:hAnsi="Arial" w:cs="Arial" w:hint="eastAsia"/>
          <w:b/>
          <w:color w:val="000000"/>
          <w:sz w:val="28"/>
          <w:szCs w:val="28"/>
        </w:rPr>
        <w:t>、高小萌</w:t>
      </w:r>
    </w:p>
    <w:p w:rsidR="00557DD1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  <w:sectPr w:rsidR="00557DD1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日期：二零一八年</w:t>
      </w:r>
      <w:r w:rsidR="000162B9">
        <w:rPr>
          <w:rFonts w:ascii="Arial" w:eastAsia="仿宋_GB2312" w:hAnsi="Arial" w:cs="Arial" w:hint="eastAsia"/>
          <w:b/>
          <w:color w:val="000000"/>
          <w:sz w:val="28"/>
          <w:szCs w:val="28"/>
        </w:rPr>
        <w:t>十</w:t>
      </w:r>
      <w:r w:rsidR="00766D70">
        <w:rPr>
          <w:rFonts w:ascii="Arial" w:eastAsia="仿宋_GB2312" w:hAnsi="Arial" w:cs="Arial" w:hint="eastAsia"/>
          <w:b/>
          <w:color w:val="000000"/>
          <w:sz w:val="28"/>
          <w:szCs w:val="28"/>
        </w:rPr>
        <w:t>一</w:t>
      </w:r>
      <w:bookmarkStart w:id="0" w:name="_GoBack"/>
      <w:bookmarkEnd w:id="0"/>
      <w:r>
        <w:rPr>
          <w:rFonts w:ascii="Arial" w:eastAsia="仿宋_GB2312" w:hAnsi="Arial" w:cs="Arial"/>
          <w:b/>
          <w:color w:val="000000"/>
          <w:sz w:val="28"/>
          <w:szCs w:val="28"/>
        </w:rPr>
        <w:t>月</w:t>
      </w:r>
      <w:r w:rsidR="003B1A91">
        <w:rPr>
          <w:rFonts w:ascii="Arial" w:eastAsia="仿宋_GB2312" w:hAnsi="Arial" w:cs="Arial" w:hint="eastAsia"/>
          <w:b/>
          <w:color w:val="000000"/>
          <w:sz w:val="28"/>
          <w:szCs w:val="28"/>
        </w:rPr>
        <w:t>二</w:t>
      </w:r>
      <w:r>
        <w:rPr>
          <w:rFonts w:ascii="Arial" w:eastAsia="仿宋_GB2312" w:hAnsi="Arial" w:cs="Arial"/>
          <w:b/>
          <w:color w:val="000000"/>
          <w:sz w:val="28"/>
          <w:szCs w:val="28"/>
        </w:rPr>
        <w:t>日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</w:p>
    <w:p w:rsidR="001702B9" w:rsidRDefault="001702B9" w:rsidP="00D663F0">
      <w:pPr>
        <w:pStyle w:val="TOC1"/>
        <w:keepNext w:val="0"/>
        <w:keepLines w:val="0"/>
        <w:widowControl w:val="0"/>
        <w:spacing w:line="360" w:lineRule="auto"/>
        <w:jc w:val="center"/>
        <w:rPr>
          <w:rFonts w:ascii="Arial" w:eastAsia="仿宋_GB2312" w:hAnsi="Arial" w:cs="Arial"/>
          <w:color w:val="000000"/>
          <w:sz w:val="22"/>
          <w:szCs w:val="22"/>
        </w:rPr>
      </w:pPr>
      <w:r>
        <w:rPr>
          <w:rFonts w:ascii="Arial" w:eastAsia="仿宋_GB2312" w:hAnsi="Arial" w:cs="Arial"/>
          <w:color w:val="000000"/>
          <w:sz w:val="22"/>
          <w:szCs w:val="22"/>
        </w:rPr>
        <w:t>目录</w:t>
      </w:r>
    </w:p>
    <w:p w:rsidR="00200925" w:rsidRPr="00901586" w:rsidRDefault="00D31D4E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r w:rsidRPr="00901586">
        <w:rPr>
          <w:rFonts w:ascii="Arial" w:eastAsia="仿宋_GB2312" w:hAnsi="Arial" w:cs="Arial"/>
          <w:color w:val="000000"/>
          <w:kern w:val="2"/>
        </w:rPr>
        <w:fldChar w:fldCharType="begin"/>
      </w:r>
      <w:r w:rsidR="001702B9" w:rsidRPr="00901586">
        <w:rPr>
          <w:rFonts w:ascii="Arial" w:eastAsia="仿宋_GB2312" w:hAnsi="Arial" w:cs="Arial"/>
          <w:color w:val="000000"/>
          <w:kern w:val="2"/>
        </w:rPr>
        <w:instrText xml:space="preserve"> TOC \o "1-3" \h \z \u </w:instrText>
      </w:r>
      <w:r w:rsidRPr="00901586">
        <w:rPr>
          <w:rFonts w:ascii="Arial" w:eastAsia="仿宋_GB2312" w:hAnsi="Arial" w:cs="Arial"/>
          <w:color w:val="000000"/>
          <w:kern w:val="2"/>
        </w:rPr>
        <w:fldChar w:fldCharType="separate"/>
      </w:r>
      <w:hyperlink w:anchor="_Toc528930548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1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重大事件的披露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_Toc528930548 \h </w:instrText>
        </w:r>
        <w:r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3</w:t>
        </w:r>
        <w:r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EB31DA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49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1.1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项目公司成立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_Toc528930549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3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EB31DA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0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1.2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康正开始与项目公司进行共管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_Toc528930550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4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EB31DA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1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1.3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康正现场监管人员变动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_Toc528930551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5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EB31DA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2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2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工程进度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_Toc528930552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6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EB31DA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3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 xml:space="preserve">2.1 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项目地块现场状况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_Toc528930553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6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EB31DA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4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 xml:space="preserve">2.2 </w:t>
        </w:r>
        <w:r w:rsidR="00901586">
          <w:rPr>
            <w:rFonts w:ascii="Arial" w:eastAsia="仿宋_GB2312" w:hAnsi="Arial" w:cs="Arial" w:hint="eastAsia"/>
            <w:color w:val="000000"/>
            <w:kern w:val="2"/>
          </w:rPr>
          <w:t>项目地块现场照片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_Toc528930554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6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EB31DA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5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3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印章、证照使用情况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_Toc528930555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7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200925" w:rsidRPr="00901586" w:rsidRDefault="00EB31DA" w:rsidP="00901586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</w:rPr>
      </w:pPr>
      <w:hyperlink w:anchor="_Toc528930556" w:history="1">
        <w:r w:rsidR="00200925" w:rsidRPr="00901586">
          <w:rPr>
            <w:rFonts w:ascii="Arial" w:eastAsia="仿宋_GB2312" w:hAnsi="Arial" w:cs="Arial"/>
            <w:color w:val="000000"/>
            <w:kern w:val="2"/>
          </w:rPr>
          <w:t>4</w:t>
        </w:r>
        <w:r w:rsidR="00200925" w:rsidRPr="00901586">
          <w:rPr>
            <w:rFonts w:ascii="Arial" w:eastAsia="仿宋_GB2312" w:hAnsi="Arial" w:cs="Arial" w:hint="eastAsia"/>
            <w:color w:val="000000"/>
            <w:kern w:val="2"/>
          </w:rPr>
          <w:t>监管账户余额情况</w:t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ab/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begin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instrText xml:space="preserve"> PAGEREF _Toc528930556 \h </w:instrTex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separate"/>
        </w:r>
        <w:r w:rsidR="00200925" w:rsidRPr="00901586">
          <w:rPr>
            <w:rFonts w:ascii="Arial" w:eastAsia="仿宋_GB2312" w:hAnsi="Arial" w:cs="Arial"/>
            <w:webHidden/>
            <w:color w:val="000000"/>
            <w:kern w:val="2"/>
          </w:rPr>
          <w:t>8</w:t>
        </w:r>
        <w:r w:rsidR="00D31D4E" w:rsidRPr="00901586">
          <w:rPr>
            <w:rFonts w:ascii="Arial" w:eastAsia="仿宋_GB2312" w:hAnsi="Arial" w:cs="Arial"/>
            <w:webHidden/>
            <w:color w:val="000000"/>
            <w:kern w:val="2"/>
          </w:rPr>
          <w:fldChar w:fldCharType="end"/>
        </w:r>
      </w:hyperlink>
    </w:p>
    <w:p w:rsidR="001702B9" w:rsidRPr="00901586" w:rsidRDefault="00D31D4E" w:rsidP="00901586">
      <w:pPr>
        <w:pStyle w:val="10"/>
        <w:spacing w:line="360" w:lineRule="auto"/>
      </w:pPr>
      <w:r w:rsidRPr="00901586">
        <w:rPr>
          <w:rFonts w:ascii="Arial" w:eastAsia="仿宋_GB2312" w:hAnsi="Arial" w:cs="Arial"/>
          <w:color w:val="000000"/>
          <w:kern w:val="2"/>
        </w:rPr>
        <w:fldChar w:fldCharType="end"/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  <w:sectPr w:rsidR="001702B9"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bookmarkStart w:id="1" w:name="_Toc503788509"/>
      <w:r>
        <w:rPr>
          <w:rFonts w:ascii="仿宋_GB2312" w:eastAsia="仿宋_GB2312" w:hint="eastAsia"/>
          <w:color w:val="000000"/>
          <w:sz w:val="24"/>
        </w:rPr>
        <w:lastRenderedPageBreak/>
        <w:t>为了方便阅读之目的，本报告中将部分名称简写为：</w:t>
      </w: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·项目公司：</w:t>
      </w:r>
      <w:r w:rsidR="00F230D0" w:rsidRPr="00F230D0">
        <w:rPr>
          <w:rFonts w:ascii="仿宋_GB2312" w:eastAsia="仿宋_GB2312" w:hint="eastAsia"/>
          <w:color w:val="000000"/>
          <w:sz w:val="24"/>
        </w:rPr>
        <w:t>贵阳精进联和房地产开发有限公司</w:t>
      </w: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·</w:t>
      </w:r>
      <w:r w:rsidR="004C0E94" w:rsidRPr="00BE64DC">
        <w:rPr>
          <w:rFonts w:ascii="仿宋_GB2312" w:eastAsia="仿宋_GB2312" w:hint="eastAsia"/>
          <w:color w:val="000000"/>
          <w:sz w:val="24"/>
        </w:rPr>
        <w:t>光大</w:t>
      </w:r>
      <w:r w:rsidR="00B42F51" w:rsidRPr="004C0E94">
        <w:rPr>
          <w:rFonts w:ascii="仿宋_GB2312" w:eastAsia="仿宋_GB2312"/>
          <w:color w:val="000000"/>
          <w:sz w:val="24"/>
        </w:rPr>
        <w:t>兴陇</w:t>
      </w:r>
      <w:r>
        <w:rPr>
          <w:rFonts w:ascii="仿宋_GB2312" w:eastAsia="仿宋_GB2312" w:hint="eastAsia"/>
          <w:color w:val="000000"/>
          <w:sz w:val="24"/>
        </w:rPr>
        <w:t>：</w:t>
      </w:r>
      <w:r w:rsidR="004C0E94" w:rsidRPr="004C0E94">
        <w:rPr>
          <w:rFonts w:ascii="仿宋_GB2312" w:eastAsia="仿宋_GB2312"/>
          <w:color w:val="000000"/>
          <w:sz w:val="24"/>
        </w:rPr>
        <w:t>光大兴陇信托有限责任公司</w:t>
      </w:r>
    </w:p>
    <w:p w:rsidR="001E2693" w:rsidRDefault="001E2693" w:rsidP="001E2693">
      <w:pPr>
        <w:rPr>
          <w:rFonts w:ascii="仿宋_GB2312" w:eastAsia="仿宋_GB2312"/>
          <w:color w:val="000000"/>
          <w:sz w:val="22"/>
          <w:szCs w:val="21"/>
        </w:rPr>
      </w:pPr>
      <w:r>
        <w:rPr>
          <w:rFonts w:ascii="仿宋_GB2312" w:eastAsia="仿宋_GB2312" w:hint="eastAsia"/>
          <w:color w:val="000000"/>
          <w:sz w:val="24"/>
        </w:rPr>
        <w:t>·康正：北京康正</w:t>
      </w:r>
      <w:r w:rsidR="002C30C5">
        <w:rPr>
          <w:rFonts w:ascii="仿宋_GB2312" w:eastAsia="仿宋_GB2312" w:hint="eastAsia"/>
          <w:color w:val="000000"/>
          <w:sz w:val="24"/>
        </w:rPr>
        <w:t>宏</w:t>
      </w:r>
      <w:r w:rsidR="00F32E1F">
        <w:rPr>
          <w:rFonts w:ascii="仿宋_GB2312" w:eastAsia="仿宋_GB2312" w:hint="eastAsia"/>
          <w:color w:val="000000"/>
          <w:sz w:val="24"/>
        </w:rPr>
        <w:t>基</w:t>
      </w:r>
      <w:r w:rsidR="002C30C5">
        <w:rPr>
          <w:rFonts w:ascii="仿宋_GB2312" w:eastAsia="仿宋_GB2312" w:hint="eastAsia"/>
          <w:color w:val="000000"/>
          <w:sz w:val="24"/>
        </w:rPr>
        <w:t>房地产评估有限公司</w:t>
      </w:r>
    </w:p>
    <w:p w:rsidR="001E2693" w:rsidRDefault="001E2693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</w:p>
    <w:p w:rsidR="001702B9" w:rsidRDefault="001702B9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  <w:bookmarkStart w:id="2" w:name="_Toc528930548"/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1</w:t>
      </w:r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重大事件的披露</w:t>
      </w:r>
      <w:bookmarkEnd w:id="1"/>
      <w:bookmarkEnd w:id="2"/>
    </w:p>
    <w:p w:rsidR="001702B9" w:rsidRDefault="001702B9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  <w:bookmarkStart w:id="3" w:name="_Toc528930549"/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1.1</w:t>
      </w:r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项目公司成立</w:t>
      </w:r>
      <w:bookmarkEnd w:id="3"/>
    </w:p>
    <w:p w:rsidR="001702B9" w:rsidRDefault="001702B9" w:rsidP="00A9750C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项目公司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贵阳精进联和房地产开发有限公司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于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7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27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日</w:t>
      </w:r>
      <w:r>
        <w:rPr>
          <w:rFonts w:ascii="Arial" w:eastAsia="仿宋_GB2312" w:hAnsi="Arial" w:cs="Arial"/>
          <w:color w:val="000000"/>
          <w:sz w:val="28"/>
          <w:szCs w:val="28"/>
        </w:rPr>
        <w:t>成立，</w:t>
      </w:r>
      <w:r w:rsidR="001E2693">
        <w:rPr>
          <w:rFonts w:ascii="Arial" w:eastAsia="仿宋_GB2312" w:hAnsi="Arial" w:cs="Arial" w:hint="eastAsia"/>
          <w:color w:val="000000"/>
          <w:sz w:val="28"/>
          <w:szCs w:val="28"/>
        </w:rPr>
        <w:t>项目</w:t>
      </w:r>
      <w:r>
        <w:rPr>
          <w:rFonts w:ascii="Arial" w:eastAsia="仿宋_GB2312" w:hAnsi="Arial" w:cs="Arial"/>
          <w:color w:val="000000"/>
          <w:sz w:val="28"/>
          <w:szCs w:val="28"/>
        </w:rPr>
        <w:t>公司内部具体流程还未确立，内部制度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未</w:t>
      </w:r>
      <w:r>
        <w:rPr>
          <w:rFonts w:ascii="Arial" w:eastAsia="仿宋_GB2312" w:hAnsi="Arial" w:cs="Arial"/>
          <w:color w:val="000000"/>
          <w:sz w:val="28"/>
          <w:szCs w:val="28"/>
        </w:rPr>
        <w:t>完善，公司人员配备在补齐，目前临时由项目公司</w:t>
      </w:r>
      <w:r w:rsidR="00BE64DC">
        <w:rPr>
          <w:rFonts w:ascii="Arial" w:eastAsia="仿宋_GB2312" w:hAnsi="Arial" w:cs="Arial" w:hint="eastAsia"/>
          <w:color w:val="000000"/>
          <w:sz w:val="28"/>
          <w:szCs w:val="28"/>
        </w:rPr>
        <w:t>董事长周云洲</w:t>
      </w:r>
      <w:r>
        <w:rPr>
          <w:rFonts w:ascii="Arial" w:eastAsia="仿宋_GB2312" w:hAnsi="Arial" w:cs="Arial"/>
          <w:color w:val="000000"/>
          <w:sz w:val="28"/>
          <w:szCs w:val="28"/>
        </w:rPr>
        <w:t>进行付款以及用印的审核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、</w:t>
      </w:r>
      <w:r w:rsidR="004C0E94" w:rsidRPr="004C0E94">
        <w:rPr>
          <w:rFonts w:ascii="Arial" w:eastAsia="仿宋_GB2312" w:hAnsi="Arial" w:cs="Arial" w:hint="eastAsia"/>
          <w:color w:val="000000"/>
          <w:sz w:val="28"/>
          <w:szCs w:val="28"/>
        </w:rPr>
        <w:t>光大信托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最终审批的临时流程执行。</w:t>
      </w:r>
    </w:p>
    <w:p w:rsidR="001702B9" w:rsidRPr="00F73391" w:rsidRDefault="00F73391" w:rsidP="00A9750C">
      <w:pPr>
        <w:spacing w:line="360" w:lineRule="auto"/>
        <w:jc w:val="left"/>
        <w:rPr>
          <w:rFonts w:ascii="Arial" w:eastAsia="仿宋_GB2312" w:hAnsi="Arial" w:cs="Arial"/>
          <w:bCs/>
          <w:color w:val="000000"/>
          <w:sz w:val="28"/>
          <w:szCs w:val="28"/>
        </w:rPr>
      </w:pPr>
      <w:r w:rsidRPr="00F73391">
        <w:rPr>
          <w:rFonts w:ascii="Arial" w:eastAsia="仿宋_GB2312" w:hAnsi="Arial" w:cs="Arial" w:hint="eastAsia"/>
          <w:bCs/>
          <w:color w:val="000000"/>
          <w:sz w:val="28"/>
          <w:szCs w:val="28"/>
        </w:rPr>
        <w:t>（转下页）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4C0E94" w:rsidRDefault="004C0E94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4C0E94" w:rsidRDefault="004C0E94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8"/>
          <w:szCs w:val="28"/>
        </w:rPr>
      </w:pPr>
    </w:p>
    <w:p w:rsidR="001702B9" w:rsidRPr="00405CD2" w:rsidRDefault="001702B9" w:rsidP="00405CD2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  <w:bookmarkStart w:id="4" w:name="_Toc528930550"/>
      <w:r w:rsidRPr="00405CD2">
        <w:rPr>
          <w:rFonts w:ascii="Arial" w:eastAsia="仿宋_GB2312" w:hAnsi="Arial" w:cs="Arial"/>
          <w:color w:val="000000"/>
          <w:kern w:val="2"/>
          <w:sz w:val="28"/>
          <w:szCs w:val="28"/>
        </w:rPr>
        <w:lastRenderedPageBreak/>
        <w:t>1.2</w:t>
      </w:r>
      <w:r w:rsidR="0062794B" w:rsidRPr="00405CD2">
        <w:rPr>
          <w:rFonts w:ascii="Arial" w:eastAsia="仿宋_GB2312" w:hAnsi="Arial" w:cs="Arial" w:hint="eastAsia"/>
          <w:color w:val="000000"/>
          <w:kern w:val="2"/>
          <w:sz w:val="28"/>
          <w:szCs w:val="28"/>
        </w:rPr>
        <w:t>康正</w:t>
      </w:r>
      <w:r w:rsidRPr="00405CD2">
        <w:rPr>
          <w:rFonts w:ascii="Arial" w:eastAsia="仿宋_GB2312" w:hAnsi="Arial" w:cs="Arial"/>
          <w:color w:val="000000"/>
          <w:kern w:val="2"/>
          <w:sz w:val="28"/>
          <w:szCs w:val="28"/>
        </w:rPr>
        <w:t>开始</w:t>
      </w:r>
      <w:r w:rsidR="00232B26" w:rsidRPr="00405CD2">
        <w:rPr>
          <w:rFonts w:ascii="Arial" w:eastAsia="仿宋_GB2312" w:hAnsi="Arial" w:cs="Arial" w:hint="eastAsia"/>
          <w:color w:val="000000"/>
          <w:kern w:val="2"/>
          <w:sz w:val="28"/>
          <w:szCs w:val="28"/>
        </w:rPr>
        <w:t>与项目公司进行共管</w:t>
      </w:r>
      <w:bookmarkEnd w:id="4"/>
    </w:p>
    <w:p w:rsidR="00F65047" w:rsidRPr="00405CD2" w:rsidRDefault="00F65047" w:rsidP="00405CD2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康正与项目公司于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8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13</w:t>
      </w:r>
      <w:r w:rsidRPr="00405CD2">
        <w:rPr>
          <w:rFonts w:ascii="Arial" w:eastAsia="仿宋_GB2312" w:hAnsi="Arial" w:cs="Arial" w:hint="eastAsia"/>
          <w:color w:val="000000"/>
          <w:sz w:val="28"/>
          <w:szCs w:val="28"/>
        </w:rPr>
        <w:t>日进行共管</w:t>
      </w:r>
      <w:r w:rsidR="00405CD2">
        <w:rPr>
          <w:rFonts w:ascii="Arial" w:eastAsia="仿宋_GB2312" w:hAnsi="Arial" w:cs="Arial" w:hint="eastAsia"/>
          <w:color w:val="000000"/>
          <w:sz w:val="28"/>
          <w:szCs w:val="28"/>
        </w:rPr>
        <w:t>，</w:t>
      </w:r>
      <w:r w:rsidR="00627B85">
        <w:rPr>
          <w:rFonts w:ascii="Arial" w:eastAsia="仿宋_GB2312" w:hAnsi="Arial" w:cs="Arial" w:hint="eastAsia"/>
          <w:color w:val="000000"/>
          <w:sz w:val="28"/>
          <w:szCs w:val="28"/>
        </w:rPr>
        <w:t>派驻监管人员于项目公司</w:t>
      </w:r>
      <w:r w:rsidR="00405CD2">
        <w:rPr>
          <w:rFonts w:ascii="Arial" w:eastAsia="仿宋_GB2312" w:hAnsi="Arial" w:cs="Arial" w:hint="eastAsia"/>
          <w:color w:val="000000"/>
          <w:sz w:val="28"/>
          <w:szCs w:val="28"/>
        </w:rPr>
        <w:t>开展监管工作。</w:t>
      </w:r>
    </w:p>
    <w:p w:rsidR="00405CD2" w:rsidRPr="00405CD2" w:rsidRDefault="00EB31DA" w:rsidP="00405CD2">
      <w:pPr>
        <w:spacing w:line="480" w:lineRule="auto"/>
        <w:rPr>
          <w:rFonts w:ascii="Arial" w:eastAsia="仿宋_GB2312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0;margin-top:37.8pt;width:430.85pt;height:334.5pt;z-index:-1;mso-position-horizontal:left" wrapcoords="-38 -48 -38 21552 21638 21552 21638 -48 -38 -48">
            <v:textbox style="mso-next-textbox:#_x0000_s1034">
              <w:txbxContent>
                <w:p w:rsidR="00405CD2" w:rsidRDefault="00766D70" w:rsidP="00405CD2">
                  <w:r>
                    <w:rPr>
                      <w:rFonts w:ascii="Arial" w:hAnsi="Arial" w:cs="Arial"/>
                      <w:noProof/>
                      <w:sz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270" o:spid="_x0000_i1027" type="#_x0000_t75" alt="227796744858250852" style="width:418.5pt;height:313.5pt;visibility:visible;mso-wrap-style:square">
                        <v:imagedata r:id="rId10" o:title="227796744858250852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405CD2" w:rsidRDefault="00405CD2" w:rsidP="00A9750C">
      <w:pPr>
        <w:spacing w:line="360" w:lineRule="auto"/>
        <w:jc w:val="center"/>
        <w:rPr>
          <w:rFonts w:ascii="Arial" w:eastAsia="仿宋_GB2312" w:hAnsi="Arial" w:cs="Arial"/>
          <w:b/>
          <w:bCs/>
          <w:color w:val="000000"/>
          <w:sz w:val="18"/>
          <w:szCs w:val="18"/>
        </w:rPr>
      </w:pPr>
      <w:r w:rsidRPr="00405CD2">
        <w:rPr>
          <w:rFonts w:ascii="Arial" w:eastAsia="仿宋_GB2312" w:hAnsi="Arial" w:cs="Arial" w:hint="eastAsia"/>
          <w:b/>
          <w:bCs/>
          <w:color w:val="000000"/>
          <w:sz w:val="18"/>
          <w:szCs w:val="18"/>
        </w:rPr>
        <w:t>贵阳精进联和房地产开发有限公司证照及印鉴交接清单照片</w:t>
      </w:r>
    </w:p>
    <w:p w:rsidR="00901586" w:rsidRDefault="00901586" w:rsidP="00A9750C">
      <w:pPr>
        <w:spacing w:line="360" w:lineRule="auto"/>
        <w:jc w:val="center"/>
        <w:rPr>
          <w:rFonts w:ascii="Arial" w:eastAsia="仿宋_GB2312" w:hAnsi="Arial" w:cs="Arial"/>
          <w:b/>
          <w:bCs/>
          <w:color w:val="000000"/>
          <w:sz w:val="18"/>
          <w:szCs w:val="18"/>
        </w:rPr>
      </w:pPr>
    </w:p>
    <w:p w:rsidR="002473AE" w:rsidRPr="00405CD2" w:rsidRDefault="00E3368F" w:rsidP="00405CD2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18"/>
          <w:szCs w:val="18"/>
        </w:rPr>
      </w:pPr>
      <w:r>
        <w:rPr>
          <w:rFonts w:ascii="Arial" w:eastAsia="仿宋_GB2312" w:hAnsi="Arial" w:cs="Arial"/>
          <w:b w:val="0"/>
          <w:bCs w:val="0"/>
          <w:color w:val="000000"/>
          <w:sz w:val="28"/>
          <w:szCs w:val="28"/>
        </w:rPr>
        <w:br w:type="page"/>
      </w:r>
      <w:bookmarkStart w:id="5" w:name="_Toc528930551"/>
      <w:r w:rsidR="00F65047" w:rsidRPr="00405CD2">
        <w:rPr>
          <w:rFonts w:ascii="Arial" w:eastAsia="仿宋_GB2312" w:hAnsi="Arial" w:cs="Arial"/>
          <w:color w:val="000000"/>
          <w:kern w:val="2"/>
          <w:sz w:val="28"/>
          <w:szCs w:val="28"/>
        </w:rPr>
        <w:lastRenderedPageBreak/>
        <w:t>1.</w:t>
      </w:r>
      <w:r w:rsidR="00F65047" w:rsidRPr="00405CD2">
        <w:rPr>
          <w:rFonts w:ascii="Arial" w:eastAsia="仿宋_GB2312" w:hAnsi="Arial" w:cs="Arial" w:hint="eastAsia"/>
          <w:color w:val="000000"/>
          <w:kern w:val="2"/>
          <w:sz w:val="28"/>
          <w:szCs w:val="28"/>
        </w:rPr>
        <w:t>3</w:t>
      </w:r>
      <w:r w:rsidR="00F65047" w:rsidRPr="00405CD2">
        <w:rPr>
          <w:rFonts w:ascii="Arial" w:eastAsia="仿宋_GB2312" w:hAnsi="Arial" w:cs="Arial" w:hint="eastAsia"/>
          <w:color w:val="000000"/>
          <w:kern w:val="2"/>
          <w:sz w:val="28"/>
          <w:szCs w:val="28"/>
        </w:rPr>
        <w:t>康正现场监管人员变动</w:t>
      </w:r>
      <w:bookmarkEnd w:id="5"/>
    </w:p>
    <w:p w:rsidR="00E3368F" w:rsidRPr="00627B85" w:rsidRDefault="00F65047" w:rsidP="00627B85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10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8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日，康正现场监管人员由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【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于臣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】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变更为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【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李世坤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】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，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双方已完成工作交接并由后者继续进行</w:t>
      </w:r>
      <w:r w:rsidR="00627B85">
        <w:rPr>
          <w:rFonts w:ascii="Arial" w:eastAsia="仿宋_GB2312" w:hAnsi="Arial" w:cs="Arial" w:hint="eastAsia"/>
          <w:color w:val="000000"/>
          <w:sz w:val="28"/>
          <w:szCs w:val="28"/>
        </w:rPr>
        <w:t>现场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监管工作。</w:t>
      </w:r>
    </w:p>
    <w:p w:rsidR="00152047" w:rsidRPr="00152047" w:rsidRDefault="00EB31DA" w:rsidP="00152047">
      <w:pPr>
        <w:spacing w:line="480" w:lineRule="auto"/>
        <w:jc w:val="left"/>
        <w:rPr>
          <w:rFonts w:ascii="Arial" w:eastAsia="仿宋_GB2312" w:hAnsi="Arial" w:cs="Arial"/>
          <w:b/>
          <w:bCs/>
          <w:color w:val="000000"/>
          <w:sz w:val="24"/>
        </w:rPr>
      </w:pPr>
      <w:r>
        <w:rPr>
          <w:rFonts w:ascii="Arial" w:eastAsia="仿宋_GB2312" w:hAnsi="Arial" w:cs="Arial"/>
          <w:b/>
          <w:bCs/>
          <w:noProof/>
          <w:color w:val="000000"/>
          <w:sz w:val="28"/>
          <w:szCs w:val="28"/>
        </w:rPr>
        <w:pict>
          <v:shape id="_x0000_s1033" type="#_x0000_t202" style="position:absolute;margin-left:0;margin-top:33.95pt;width:371.25pt;height:491.45pt;z-index:5;mso-wrap-style:none;mso-position-horizontal:left;mso-width-relative:margin;mso-height-relative:margin">
            <v:textbox style="mso-next-textbox:#_x0000_s1033;mso-fit-shape-to-text:t">
              <w:txbxContent>
                <w:p w:rsidR="006F641D" w:rsidRDefault="00766D70" w:rsidP="00152047">
                  <w:pPr>
                    <w:jc w:val="center"/>
                  </w:pPr>
                  <w:r>
                    <w:rPr>
                      <w:noProof/>
                    </w:rPr>
                    <w:pict>
                      <v:shape id="图片 239" o:spid="_x0000_i1028" type="#_x0000_t75" style="width:357.75pt;height:471.75pt;visibility:visible;mso-wrap-style:square">
                        <v:imagedata r:id="rId11" o:title="微信图片_20181102105715" cropbottom="1735f" cropleft="17975f" cropright="11181f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405CD2" w:rsidRDefault="00A9750C" w:rsidP="00A9750C">
      <w:pPr>
        <w:spacing w:line="360" w:lineRule="auto"/>
        <w:jc w:val="center"/>
        <w:rPr>
          <w:rFonts w:ascii="Arial" w:eastAsia="仿宋_GB2312" w:hAnsi="Arial" w:cs="Arial"/>
          <w:b/>
          <w:bCs/>
          <w:color w:val="000000"/>
          <w:sz w:val="18"/>
          <w:szCs w:val="18"/>
        </w:rPr>
      </w:pPr>
      <w:r>
        <w:rPr>
          <w:rFonts w:ascii="Arial" w:eastAsia="仿宋_GB2312" w:hAnsi="Arial" w:cs="Arial" w:hint="eastAsia"/>
          <w:b/>
          <w:bCs/>
          <w:color w:val="000000"/>
          <w:sz w:val="18"/>
          <w:szCs w:val="18"/>
        </w:rPr>
        <w:t>贵州精进联和房地产开发有限公司证照交接</w:t>
      </w:r>
      <w:r w:rsidR="00627B85" w:rsidRPr="00627B85">
        <w:rPr>
          <w:rFonts w:ascii="Arial" w:eastAsia="仿宋_GB2312" w:hAnsi="Arial" w:cs="Arial" w:hint="eastAsia"/>
          <w:b/>
          <w:bCs/>
          <w:color w:val="000000"/>
          <w:sz w:val="18"/>
          <w:szCs w:val="18"/>
        </w:rPr>
        <w:t>清单</w:t>
      </w:r>
    </w:p>
    <w:p w:rsidR="00901586" w:rsidRPr="00627B85" w:rsidRDefault="00901586" w:rsidP="00A9750C">
      <w:pPr>
        <w:spacing w:line="360" w:lineRule="auto"/>
        <w:jc w:val="center"/>
        <w:rPr>
          <w:rFonts w:ascii="Arial" w:eastAsia="仿宋_GB2312" w:hAnsi="Arial" w:cs="Arial"/>
          <w:b/>
          <w:bCs/>
          <w:color w:val="000000"/>
          <w:sz w:val="18"/>
          <w:szCs w:val="18"/>
        </w:rPr>
      </w:pPr>
    </w:p>
    <w:p w:rsidR="001702B9" w:rsidRPr="006F641D" w:rsidRDefault="006F641D" w:rsidP="00A9750C">
      <w:pPr>
        <w:pStyle w:val="1"/>
        <w:keepNext w:val="0"/>
        <w:keepLines w:val="0"/>
        <w:spacing w:line="240" w:lineRule="auto"/>
        <w:rPr>
          <w:rFonts w:ascii="Arial" w:hAnsi="Arial" w:cs="Arial"/>
          <w:b w:val="0"/>
          <w:bCs w:val="0"/>
          <w:color w:val="000000"/>
          <w:kern w:val="2"/>
          <w:sz w:val="28"/>
          <w:szCs w:val="28"/>
        </w:rPr>
      </w:pPr>
      <w:r>
        <w:br w:type="page"/>
      </w:r>
      <w:bookmarkStart w:id="6" w:name="_Toc528930552"/>
      <w:r w:rsidR="001702B9" w:rsidRPr="006F641D"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lastRenderedPageBreak/>
        <w:t>2</w:t>
      </w:r>
      <w:r w:rsidR="001702B9" w:rsidRPr="006F641D"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t>工程进度</w:t>
      </w:r>
      <w:bookmarkEnd w:id="6"/>
    </w:p>
    <w:p w:rsidR="001702B9" w:rsidRDefault="00901586" w:rsidP="00A9750C">
      <w:pPr>
        <w:pStyle w:val="1"/>
        <w:keepNext w:val="0"/>
        <w:keepLines w:val="0"/>
        <w:spacing w:line="240" w:lineRule="auto"/>
      </w:pPr>
      <w:bookmarkStart w:id="7" w:name="_Toc528930553"/>
      <w:r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2.1</w:t>
      </w:r>
      <w:r w:rsidR="001702B9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项目地块现场状况</w:t>
      </w:r>
      <w:bookmarkEnd w:id="7"/>
    </w:p>
    <w:p w:rsidR="00627B85" w:rsidRPr="00627B85" w:rsidRDefault="00627B85" w:rsidP="00A9750C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拟拍项目地块，观储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-2017B-02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（滨湖花城）地块位于观山湖区林城东路与西二环交叉口西北侧，共分为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5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宗土地（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2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宗商业用地、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3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宗居住用地），总净用地面积为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277.67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亩（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185066.667</w:t>
      </w:r>
      <w:r w:rsidRPr="00627B85">
        <w:rPr>
          <w:rFonts w:ascii="Arial" w:eastAsia="仿宋_GB2312" w:hAnsi="Arial" w:cs="Arial" w:hint="eastAsia"/>
          <w:color w:val="000000"/>
          <w:sz w:val="28"/>
          <w:szCs w:val="28"/>
        </w:rPr>
        <w:t>平方米）。</w:t>
      </w:r>
    </w:p>
    <w:p w:rsidR="008F4B4E" w:rsidRDefault="00A9750C" w:rsidP="008F4B4E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当前</w:t>
      </w:r>
      <w:r w:rsidR="00232B26" w:rsidRPr="00627B85">
        <w:rPr>
          <w:rFonts w:ascii="Arial" w:eastAsia="仿宋_GB2312" w:hAnsi="Arial" w:cs="Arial" w:hint="eastAsia"/>
          <w:color w:val="000000"/>
          <w:sz w:val="28"/>
          <w:szCs w:val="28"/>
        </w:rPr>
        <w:t>目标地块正在进行土地平整，本月尚未挂牌。</w:t>
      </w:r>
    </w:p>
    <w:p w:rsidR="00A9750C" w:rsidRPr="008F4B4E" w:rsidRDefault="00901586" w:rsidP="00DF69FF">
      <w:pPr>
        <w:pStyle w:val="1"/>
        <w:keepNext w:val="0"/>
        <w:keepLines w:val="0"/>
        <w:spacing w:line="240" w:lineRule="auto"/>
        <w:rPr>
          <w:rFonts w:ascii="Arial" w:eastAsia="仿宋_GB2312" w:hAnsi="Arial" w:cs="Arial"/>
          <w:color w:val="000000"/>
          <w:sz w:val="28"/>
          <w:szCs w:val="28"/>
        </w:rPr>
      </w:pPr>
      <w:bookmarkStart w:id="8" w:name="_Toc528930554"/>
      <w:r>
        <w:rPr>
          <w:rFonts w:ascii="Arial" w:eastAsia="仿宋_GB2312" w:hAnsi="Arial" w:cs="Arial" w:hint="eastAsia"/>
          <w:color w:val="000000"/>
          <w:sz w:val="28"/>
          <w:szCs w:val="28"/>
        </w:rPr>
        <w:t>2.2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项目地块现场照片（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10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31</w:t>
      </w:r>
      <w:r w:rsidR="008F4B4E">
        <w:rPr>
          <w:rFonts w:ascii="Arial" w:eastAsia="仿宋_GB2312" w:hAnsi="Arial" w:cs="Arial" w:hint="eastAsia"/>
          <w:color w:val="000000"/>
          <w:sz w:val="28"/>
          <w:szCs w:val="28"/>
        </w:rPr>
        <w:t>日）</w:t>
      </w:r>
      <w:bookmarkEnd w:id="8"/>
    </w:p>
    <w:p w:rsidR="00557DD1" w:rsidRDefault="00EB31DA" w:rsidP="00557DD1">
      <w:pPr>
        <w:rPr>
          <w:rFonts w:ascii="Arial" w:eastAsia="仿宋_GB2312" w:hAnsi="Arial" w:cs="Arial"/>
          <w:color w:val="000000"/>
          <w:sz w:val="28"/>
          <w:szCs w:val="28"/>
        </w:rPr>
      </w:pPr>
      <w:bookmarkStart w:id="9" w:name="_Toc528930555"/>
      <w:r>
        <w:rPr>
          <w:rFonts w:ascii="Arial" w:eastAsia="仿宋_GB2312" w:hAnsi="Arial" w:cs="Arial"/>
          <w:noProof/>
          <w:color w:val="000000"/>
          <w:sz w:val="28"/>
          <w:szCs w:val="28"/>
        </w:rPr>
        <w:pict>
          <v:shape id="_x0000_s1065" type="#_x0000_t202" style="position:absolute;left:0;text-align:left;margin-left:212.15pt;margin-top:3.8pt;width:195pt;height:148.25pt;z-index:6;mso-wrap-style:none;mso-width-relative:margin;mso-height-relative:margin">
            <v:textbox style="mso-fit-shape-to-text:t">
              <w:txbxContent>
                <w:p w:rsidR="00BF28DC" w:rsidRDefault="00EB31DA">
                  <w:r>
                    <w:pict>
                      <v:shape id="_x0000_i1029" type="#_x0000_t75" style="width:180pt;height:135pt">
                        <v:imagedata r:id="rId12" o:title="微信图片_20181101161730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eastAsia="仿宋_GB2312" w:hAnsi="Arial" w:cs="Arial"/>
          <w:color w:val="000000"/>
          <w:sz w:val="28"/>
          <w:szCs w:val="28"/>
        </w:rPr>
      </w:r>
      <w:r w:rsidR="00766D70">
        <w:rPr>
          <w:rFonts w:ascii="Arial" w:eastAsia="仿宋_GB2312" w:hAnsi="Arial" w:cs="Arial"/>
          <w:color w:val="000000"/>
          <w:sz w:val="28"/>
          <w:szCs w:val="28"/>
        </w:rPr>
        <w:pict>
          <v:shape id="_x0000_s1071" type="#_x0000_t202" style="width:194.9pt;height:148.35pt;mso-wrap-style:non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wrapcoords="-83 -109 -83 21491 21683 21491 21683 -109 -83 -109">
            <v:textbox style="mso-next-textbox:#_x0000_s1071;mso-fit-shape-to-text:t">
              <w:txbxContent>
                <w:p w:rsidR="00BF28DC" w:rsidRDefault="00EB31DA" w:rsidP="00BF28DC">
                  <w:r>
                    <w:rPr>
                      <w:noProof/>
                    </w:rPr>
                    <w:pict>
                      <v:shape id="图片 1131" o:spid="_x0000_i1030" type="#_x0000_t75" style="width:180pt;height:135pt;visibility:visible;mso-wrap-style:square">
                        <v:imagedata r:id="rId13" o:title="微信图片_20181101161740"/>
                      </v:shape>
                    </w:pict>
                  </w:r>
                </w:p>
              </w:txbxContent>
            </v:textbox>
            <w10:anchorlock/>
          </v:shape>
        </w:pict>
      </w:r>
    </w:p>
    <w:p w:rsidR="00BF28DC" w:rsidRPr="00557DD1" w:rsidRDefault="00BF28DC" w:rsidP="00557DD1"/>
    <w:p w:rsidR="00BF28DC" w:rsidRDefault="00EB31DA" w:rsidP="00BF28DC">
      <w:pPr>
        <w:pStyle w:val="1"/>
        <w:keepNext w:val="0"/>
        <w:keepLines w:val="0"/>
        <w:spacing w:line="240" w:lineRule="auto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noProof/>
        </w:rPr>
        <w:pict>
          <v:shape id="_x0000_s1064" type="#_x0000_t202" style="position:absolute;left:0;text-align:left;margin-left:212.15pt;margin-top:20.8pt;width:194.9pt;height:148.35pt;z-index:7;mso-wrap-style:none;mso-width-relative:margin;mso-height-relative:margin" wrapcoords="-83 -109 -83 21491 21683 21491 21683 -109 -83 -109">
            <v:textbox style="mso-next-textbox:#_x0000_s1064;mso-fit-shape-to-text:t">
              <w:txbxContent>
                <w:p w:rsidR="00BF28DC" w:rsidRDefault="00EB31DA" w:rsidP="00BF28DC">
                  <w:r>
                    <w:rPr>
                      <w:noProof/>
                    </w:rPr>
                    <w:pict>
                      <v:shape id="图片 1122" o:spid="_x0000_i1031" type="#_x0000_t75" style="width:180pt;height:135pt;visibility:visible;mso-wrap-style:square">
                        <v:imagedata r:id="rId14" o:title="微信图片_20181101161754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eastAsia="仿宋_GB2312" w:hAnsi="Arial" w:cs="Arial"/>
          <w:color w:val="000000"/>
          <w:sz w:val="28"/>
          <w:szCs w:val="28"/>
        </w:rPr>
      </w:r>
      <w:r w:rsidR="00766D70">
        <w:rPr>
          <w:rFonts w:ascii="Arial" w:eastAsia="仿宋_GB2312" w:hAnsi="Arial" w:cs="Arial"/>
          <w:color w:val="000000"/>
          <w:sz w:val="28"/>
          <w:szCs w:val="28"/>
        </w:rPr>
        <w:pict>
          <v:shape id="_x0000_s1068" type="#_x0000_t202" style="width:194.9pt;height:148.35pt;mso-wrap-style:non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wrapcoords="-83 -109 -83 21491 21683 21491 21683 -109 -83 -109">
            <v:textbox style="mso-next-textbox:#_x0000_s1068;mso-fit-shape-to-text:t">
              <w:txbxContent>
                <w:p w:rsidR="00BF28DC" w:rsidRDefault="00EB31DA" w:rsidP="00BF28DC">
                  <w:r>
                    <w:rPr>
                      <w:noProof/>
                    </w:rPr>
                    <w:pict>
                      <v:shape id="图片 1083" o:spid="_x0000_i1032" type="#_x0000_t75" style="width:180pt;height:135pt;visibility:visible;mso-wrap-style:square">
                        <v:imagedata r:id="rId15" o:title="微信图片_20181101161742"/>
                      </v:shape>
                    </w:pict>
                  </w:r>
                </w:p>
              </w:txbxContent>
            </v:textbox>
            <w10:anchorlock/>
          </v:shape>
        </w:pict>
      </w:r>
    </w:p>
    <w:p w:rsidR="00BF28DC" w:rsidRPr="00BF28DC" w:rsidRDefault="00BF28DC" w:rsidP="00BF28DC"/>
    <w:p w:rsidR="00BF28DC" w:rsidRDefault="00BF28DC" w:rsidP="00BF28DC"/>
    <w:p w:rsidR="00BF28DC" w:rsidRPr="00BF28DC" w:rsidRDefault="00BF28DC" w:rsidP="00BF28DC">
      <w:pPr>
        <w:sectPr w:rsidR="00BF28DC" w:rsidRPr="00BF28DC" w:rsidSect="00D31D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11D77" w:rsidRDefault="00011D77" w:rsidP="00DF69FF">
      <w:pPr>
        <w:pStyle w:val="1"/>
        <w:keepNext w:val="0"/>
        <w:keepLines w:val="0"/>
        <w:spacing w:line="240" w:lineRule="auto"/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</w:pPr>
      <w:r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lastRenderedPageBreak/>
        <w:t>3</w:t>
      </w:r>
      <w:r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印章</w:t>
      </w:r>
      <w:r w:rsidR="00F32E1F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、</w:t>
      </w:r>
      <w:r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证照</w:t>
      </w:r>
      <w:r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t>使用情况</w:t>
      </w:r>
      <w:bookmarkEnd w:id="9"/>
    </w:p>
    <w:p w:rsidR="00414D19" w:rsidRDefault="00414D19" w:rsidP="00BF28DC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860623">
        <w:rPr>
          <w:rFonts w:ascii="Arial" w:eastAsia="仿宋_GB2312" w:hAnsi="Arial" w:cs="Arial"/>
          <w:color w:val="000000"/>
          <w:sz w:val="28"/>
          <w:szCs w:val="28"/>
        </w:rPr>
        <w:t>对于印鉴的使用，项目公司工作人员严格按照监管计划及后续用章</w:t>
      </w:r>
      <w:r w:rsidRPr="00860623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860623">
        <w:rPr>
          <w:rFonts w:ascii="Arial" w:eastAsia="仿宋_GB2312" w:hAnsi="Arial" w:cs="Arial"/>
          <w:color w:val="000000"/>
          <w:sz w:val="28"/>
          <w:szCs w:val="28"/>
        </w:rPr>
        <w:t>印流程约定，履行印鉴使用流程，并通过相关负责人审批，给予盖章。各印鉴使用具体使用情况详见下表：</w:t>
      </w:r>
    </w:p>
    <w:p w:rsidR="00414D19" w:rsidRDefault="00414D19" w:rsidP="00152047">
      <w:pPr>
        <w:spacing w:beforeLines="100" w:before="312" w:line="360" w:lineRule="auto"/>
        <w:ind w:firstLineChars="200" w:firstLine="482"/>
        <w:jc w:val="center"/>
        <w:rPr>
          <w:rFonts w:ascii="Arial" w:eastAsia="仿宋_GB2312" w:hAnsi="Arial" w:cs="Arial"/>
          <w:b/>
          <w:color w:val="000000"/>
          <w:sz w:val="24"/>
          <w:szCs w:val="28"/>
        </w:rPr>
      </w:pP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2018</w:t>
      </w: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年</w:t>
      </w: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0</w:t>
      </w:r>
      <w:r>
        <w:rPr>
          <w:rFonts w:ascii="Arial" w:eastAsia="仿宋_GB2312" w:hAnsi="Arial" w:cs="Arial" w:hint="eastAsia"/>
          <w:b/>
          <w:color w:val="000000"/>
          <w:sz w:val="24"/>
          <w:szCs w:val="28"/>
        </w:rPr>
        <w:t>8</w:t>
      </w: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月印鉴使用情况表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005"/>
        <w:gridCol w:w="1424"/>
        <w:gridCol w:w="1752"/>
        <w:gridCol w:w="777"/>
        <w:gridCol w:w="801"/>
        <w:gridCol w:w="1598"/>
      </w:tblGrid>
      <w:tr w:rsidR="00414D19" w:rsidRPr="00414D19" w:rsidTr="00C9541C">
        <w:trPr>
          <w:trHeight w:val="540"/>
          <w:tblHeader/>
        </w:trPr>
        <w:tc>
          <w:tcPr>
            <w:tcW w:w="127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用印日期</w:t>
            </w:r>
          </w:p>
        </w:tc>
        <w:tc>
          <w:tcPr>
            <w:tcW w:w="1769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印鉴名称及个数</w:t>
            </w:r>
          </w:p>
        </w:tc>
        <w:tc>
          <w:tcPr>
            <w:tcW w:w="330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事由</w:t>
            </w:r>
          </w:p>
        </w:tc>
        <w:tc>
          <w:tcPr>
            <w:tcW w:w="4397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1663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1741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最终审批人</w:t>
            </w:r>
          </w:p>
        </w:tc>
        <w:tc>
          <w:tcPr>
            <w:tcW w:w="1568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414D19" w:rsidRPr="00414D19" w:rsidTr="00C9541C">
        <w:trPr>
          <w:trHeight w:val="1080"/>
        </w:trPr>
        <w:tc>
          <w:tcPr>
            <w:tcW w:w="127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2018.10.17</w:t>
            </w:r>
          </w:p>
        </w:tc>
        <w:tc>
          <w:tcPr>
            <w:tcW w:w="1769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公章（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5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0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美的物业公司增值税发票开票信息资料备案</w:t>
            </w:r>
          </w:p>
        </w:tc>
        <w:tc>
          <w:tcPr>
            <w:tcW w:w="4397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增值税一般纳税人资格登记表；开具增值税专用发票申请；国家税务总局贵阳市观山湖区税务局税务事项通知书；法人周云洲身份证复印件；营业执照副本</w:t>
            </w:r>
          </w:p>
        </w:tc>
        <w:tc>
          <w:tcPr>
            <w:tcW w:w="1663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武杨斐</w:t>
            </w:r>
          </w:p>
        </w:tc>
        <w:tc>
          <w:tcPr>
            <w:tcW w:w="1741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周云洲</w:t>
            </w:r>
          </w:p>
        </w:tc>
        <w:tc>
          <w:tcPr>
            <w:tcW w:w="1568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均一式一份</w:t>
            </w:r>
          </w:p>
        </w:tc>
      </w:tr>
      <w:tr w:rsidR="00414D19" w:rsidRPr="00414D19" w:rsidTr="00C9541C">
        <w:trPr>
          <w:trHeight w:val="4320"/>
        </w:trPr>
        <w:tc>
          <w:tcPr>
            <w:tcW w:w="127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2018.10.17</w:t>
            </w:r>
          </w:p>
        </w:tc>
        <w:tc>
          <w:tcPr>
            <w:tcW w:w="1769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财务章（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1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0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周宁退回借款收据归档</w:t>
            </w:r>
          </w:p>
        </w:tc>
        <w:tc>
          <w:tcPr>
            <w:tcW w:w="4397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周宁退回借款收据</w:t>
            </w:r>
          </w:p>
        </w:tc>
        <w:tc>
          <w:tcPr>
            <w:tcW w:w="1663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李显芳</w:t>
            </w:r>
          </w:p>
        </w:tc>
        <w:tc>
          <w:tcPr>
            <w:tcW w:w="1741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周云洲</w:t>
            </w:r>
          </w:p>
        </w:tc>
        <w:tc>
          <w:tcPr>
            <w:tcW w:w="1568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一式一份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(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金额：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290000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元；收款账号：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133055963850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；收款人名称：贵州精进联和房地产开发有限公司；收款人开户行：中国银行贵阳市中山路支行；日期：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年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9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26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日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)</w:t>
            </w:r>
          </w:p>
        </w:tc>
      </w:tr>
      <w:tr w:rsidR="00414D19" w:rsidRPr="00414D19" w:rsidTr="00C9541C">
        <w:trPr>
          <w:trHeight w:val="540"/>
        </w:trPr>
        <w:tc>
          <w:tcPr>
            <w:tcW w:w="127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2018.10.17</w:t>
            </w:r>
          </w:p>
        </w:tc>
        <w:tc>
          <w:tcPr>
            <w:tcW w:w="1769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公章（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1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0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贵州精进联和房地产开发有限公司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年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9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月工资表用印</w:t>
            </w:r>
          </w:p>
        </w:tc>
        <w:tc>
          <w:tcPr>
            <w:tcW w:w="4397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贵州精进联和房地产开发有限公司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年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9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月工资表</w:t>
            </w:r>
          </w:p>
        </w:tc>
        <w:tc>
          <w:tcPr>
            <w:tcW w:w="1663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李显芳</w:t>
            </w:r>
          </w:p>
        </w:tc>
        <w:tc>
          <w:tcPr>
            <w:tcW w:w="1741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周云洲</w:t>
            </w:r>
          </w:p>
        </w:tc>
        <w:tc>
          <w:tcPr>
            <w:tcW w:w="1568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一式一份</w:t>
            </w:r>
          </w:p>
        </w:tc>
      </w:tr>
      <w:tr w:rsidR="00414D19" w:rsidRPr="00414D19" w:rsidTr="00C9541C">
        <w:trPr>
          <w:trHeight w:val="3240"/>
        </w:trPr>
        <w:tc>
          <w:tcPr>
            <w:tcW w:w="127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lastRenderedPageBreak/>
              <w:t>2018.10.18</w:t>
            </w:r>
          </w:p>
        </w:tc>
        <w:tc>
          <w:tcPr>
            <w:tcW w:w="1769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公章（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3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 xml:space="preserve">    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财务章（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3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 xml:space="preserve">  </w:t>
            </w:r>
            <w:r w:rsidR="00DF69FF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 xml:space="preserve"> 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法人章（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3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306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中国银行余额对账单用印</w:t>
            </w:r>
          </w:p>
        </w:tc>
        <w:tc>
          <w:tcPr>
            <w:tcW w:w="4397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中国银行余额对账单</w:t>
            </w:r>
          </w:p>
        </w:tc>
        <w:tc>
          <w:tcPr>
            <w:tcW w:w="1663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李显芳</w:t>
            </w:r>
          </w:p>
        </w:tc>
        <w:tc>
          <w:tcPr>
            <w:tcW w:w="1741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周云洲</w:t>
            </w:r>
          </w:p>
        </w:tc>
        <w:tc>
          <w:tcPr>
            <w:tcW w:w="1568" w:type="dxa"/>
            <w:vAlign w:val="center"/>
            <w:hideMark/>
          </w:tcPr>
          <w:p w:rsidR="00414D19" w:rsidRPr="00414D19" w:rsidRDefault="00414D19" w:rsidP="00414D19">
            <w:pPr>
              <w:jc w:val="center"/>
              <w:rPr>
                <w:rFonts w:ascii="Arial" w:eastAsia="仿宋_GB2312" w:hAnsi="Arial" w:cs="Arial"/>
                <w:color w:val="000000"/>
                <w:sz w:val="18"/>
                <w:szCs w:val="18"/>
              </w:rPr>
            </w:pP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账号：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133055963850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；开户行：中国银行贵阳市中山东路支行；截止日期：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20180930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；余额：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269789.40</w:t>
            </w:r>
            <w:r w:rsidRPr="00414D19">
              <w:rPr>
                <w:rFonts w:ascii="Arial" w:eastAsia="仿宋_GB2312" w:hAnsi="Arial" w:cs="Arial" w:hint="eastAsia"/>
                <w:color w:val="000000"/>
                <w:sz w:val="18"/>
                <w:szCs w:val="18"/>
              </w:rPr>
              <w:t>元</w:t>
            </w:r>
          </w:p>
        </w:tc>
      </w:tr>
    </w:tbl>
    <w:p w:rsidR="00771A94" w:rsidRDefault="009646D0" w:rsidP="00CE5A34">
      <w:pPr>
        <w:pStyle w:val="1"/>
        <w:keepNext w:val="0"/>
        <w:keepLines w:val="0"/>
        <w:spacing w:line="540" w:lineRule="exact"/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</w:pPr>
      <w:bookmarkStart w:id="10" w:name="_Toc528930556"/>
      <w:r w:rsidRPr="00A22952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4</w:t>
      </w:r>
      <w:r w:rsidRPr="00A22952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监管账户余额情况</w:t>
      </w:r>
      <w:bookmarkEnd w:id="10"/>
    </w:p>
    <w:p w:rsidR="00557DD1" w:rsidRPr="00557DD1" w:rsidRDefault="00EB31DA" w:rsidP="00557DD1">
      <w:r>
        <w:rPr>
          <w:bCs/>
          <w:noProof/>
          <w:kern w:val="44"/>
          <w:sz w:val="44"/>
          <w:szCs w:val="44"/>
        </w:rPr>
        <w:pict>
          <v:shape id="_x0000_s1049" type="#_x0000_t202" style="position:absolute;left:0;text-align:left;margin-left:-.35pt;margin-top:17.05pt;width:415.85pt;height:210.75pt;z-index:4;mso-wrap-style:none;mso-width-relative:margin;mso-height-relative:margin">
            <v:textbox style="mso-next-textbox:#_x0000_s1049;mso-fit-shape-to-text:t">
              <w:txbxContent>
                <w:p w:rsidR="00414D19" w:rsidRDefault="00766D70">
                  <w:r>
                    <w:rPr>
                      <w:noProof/>
                    </w:rPr>
                    <w:pict>
                      <v:shape id="图片 970" o:spid="_x0000_i1033" type="#_x0000_t75" style="width:400.5pt;height:196.5pt;visibility:visible;mso-wrap-style:square">
                        <v:imagedata r:id="rId16" o:title="微信图片_20181101160730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5A2CE4" w:rsidRDefault="005A2CE4"/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贵州精进联合房地产开发有限公司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500</w:t>
            </w:r>
            <w:r w:rsidR="00A22952" w:rsidRPr="00CE5A34">
              <w:rPr>
                <w:rFonts w:ascii="Arial" w:hAnsi="Arial" w:cs="Arial"/>
                <w:sz w:val="18"/>
                <w:szCs w:val="18"/>
              </w:rPr>
              <w:t>1833</w:t>
            </w:r>
            <w:r w:rsidRPr="00CE5A34">
              <w:rPr>
                <w:rFonts w:ascii="Arial" w:hAnsi="Arial" w:cs="Arial"/>
                <w:sz w:val="18"/>
                <w:szCs w:val="18"/>
              </w:rPr>
              <w:t>.</w:t>
            </w:r>
            <w:r w:rsidR="00A22952" w:rsidRPr="00CE5A3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</w:tbl>
    <w:p w:rsidR="00DF69FF" w:rsidRDefault="00DF69FF" w:rsidP="00DF69FF">
      <w:pPr>
        <w:spacing w:line="360" w:lineRule="auto"/>
      </w:pPr>
    </w:p>
    <w:p w:rsidR="00DF69FF" w:rsidRPr="00DF69FF" w:rsidRDefault="00DF69FF" w:rsidP="00DF69FF">
      <w:pPr>
        <w:spacing w:line="360" w:lineRule="auto"/>
      </w:pPr>
      <w:r w:rsidRPr="009F2474">
        <w:rPr>
          <w:rFonts w:ascii="Arial" w:eastAsia="仿宋_GB2312" w:hAnsi="Arial" w:cs="Arial" w:hint="eastAsia"/>
          <w:bCs/>
          <w:kern w:val="44"/>
          <w:sz w:val="28"/>
          <w:szCs w:val="44"/>
        </w:rPr>
        <w:t>（转下页）</w:t>
      </w:r>
    </w:p>
    <w:p w:rsidR="00771A94" w:rsidRDefault="00EB31DA">
      <w:r>
        <w:rPr>
          <w:noProof/>
        </w:rPr>
        <w:lastRenderedPageBreak/>
        <w:pict>
          <v:shape id="_x0000_s1050" type="#_x0000_t202" style="position:absolute;left:0;text-align:left;margin-left:-.2pt;margin-top:16.1pt;width:415.85pt;height:210.9pt;z-index:3;mso-wrap-style:none;mso-width-relative:margin;mso-height-relative:margin">
            <v:textbox style="mso-next-textbox:#_x0000_s1050;mso-fit-shape-to-text:t">
              <w:txbxContent>
                <w:p w:rsidR="005A2CE4" w:rsidRDefault="00766D70">
                  <w:r>
                    <w:rPr>
                      <w:noProof/>
                    </w:rPr>
                    <w:pict>
                      <v:shape id="图片 419" o:spid="_x0000_i1034" type="#_x0000_t75" style="width:400.5pt;height:196.5pt;visibility:visible;mso-wrap-style:square">
                        <v:imagedata r:id="rId17" o:title="微信图片_20181101160747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771A94" w:rsidRDefault="00771A94"/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北京中融星河湾房地产开发有限公司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232B26" w:rsidRDefault="00232B26" w:rsidP="00A22952"/>
    <w:sectPr w:rsidR="00232B26" w:rsidSect="00D31D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DA" w:rsidRDefault="00EB31DA">
      <w:r>
        <w:separator/>
      </w:r>
    </w:p>
  </w:endnote>
  <w:endnote w:type="continuationSeparator" w:id="0">
    <w:p w:rsidR="00EB31DA" w:rsidRDefault="00EB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9" w:rsidRDefault="0083210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6D70" w:rsidRPr="00766D70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1702B9" w:rsidRDefault="001702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DA" w:rsidRDefault="00EB31DA">
      <w:r>
        <w:separator/>
      </w:r>
    </w:p>
  </w:footnote>
  <w:footnote w:type="continuationSeparator" w:id="0">
    <w:p w:rsidR="00EB31DA" w:rsidRDefault="00EB3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F0" w:rsidRDefault="00D663F0">
    <w:pPr>
      <w:pStyle w:val="a5"/>
    </w:pPr>
    <w:r>
      <w:rPr>
        <w:rFonts w:hint="eastAsia"/>
      </w:rPr>
      <w:t>2018</w:t>
    </w:r>
    <w:r>
      <w:rPr>
        <w:rFonts w:hint="eastAsia"/>
      </w:rPr>
      <w:t>年</w:t>
    </w:r>
    <w:r w:rsidR="00414D19">
      <w:rPr>
        <w:rFonts w:hint="eastAsia"/>
      </w:rPr>
      <w:t>10</w:t>
    </w:r>
    <w:r>
      <w:rPr>
        <w:rFonts w:hint="eastAsia"/>
      </w:rPr>
      <w:t>月情况通报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F3B"/>
    <w:rsid w:val="00011D77"/>
    <w:rsid w:val="00012F86"/>
    <w:rsid w:val="000162B9"/>
    <w:rsid w:val="00041E0D"/>
    <w:rsid w:val="00055C2B"/>
    <w:rsid w:val="00076439"/>
    <w:rsid w:val="00076C31"/>
    <w:rsid w:val="00091374"/>
    <w:rsid w:val="000A1CD3"/>
    <w:rsid w:val="000D6560"/>
    <w:rsid w:val="00100B74"/>
    <w:rsid w:val="00152047"/>
    <w:rsid w:val="001702B9"/>
    <w:rsid w:val="001B389D"/>
    <w:rsid w:val="001D2084"/>
    <w:rsid w:val="001D4D5A"/>
    <w:rsid w:val="001E2693"/>
    <w:rsid w:val="00200925"/>
    <w:rsid w:val="00232B26"/>
    <w:rsid w:val="00242AC2"/>
    <w:rsid w:val="002473AE"/>
    <w:rsid w:val="00252D2A"/>
    <w:rsid w:val="0028085A"/>
    <w:rsid w:val="002A27AA"/>
    <w:rsid w:val="002B43CA"/>
    <w:rsid w:val="002C30C5"/>
    <w:rsid w:val="002F23BC"/>
    <w:rsid w:val="003009E5"/>
    <w:rsid w:val="00317BB3"/>
    <w:rsid w:val="003268E5"/>
    <w:rsid w:val="003449C9"/>
    <w:rsid w:val="00393041"/>
    <w:rsid w:val="003B1A91"/>
    <w:rsid w:val="003B7406"/>
    <w:rsid w:val="00405CD2"/>
    <w:rsid w:val="00414D19"/>
    <w:rsid w:val="0042404E"/>
    <w:rsid w:val="004809EA"/>
    <w:rsid w:val="00494D75"/>
    <w:rsid w:val="004C0E94"/>
    <w:rsid w:val="004D09F7"/>
    <w:rsid w:val="004F5153"/>
    <w:rsid w:val="005174AF"/>
    <w:rsid w:val="00525A11"/>
    <w:rsid w:val="0055010B"/>
    <w:rsid w:val="00557DD1"/>
    <w:rsid w:val="005A1A7A"/>
    <w:rsid w:val="005A2CE4"/>
    <w:rsid w:val="005F1540"/>
    <w:rsid w:val="00613D2B"/>
    <w:rsid w:val="0062794B"/>
    <w:rsid w:val="00627B85"/>
    <w:rsid w:val="00693656"/>
    <w:rsid w:val="006F1C42"/>
    <w:rsid w:val="006F4485"/>
    <w:rsid w:val="006F641D"/>
    <w:rsid w:val="00705998"/>
    <w:rsid w:val="00742622"/>
    <w:rsid w:val="00766D70"/>
    <w:rsid w:val="00771A94"/>
    <w:rsid w:val="00774C95"/>
    <w:rsid w:val="00775429"/>
    <w:rsid w:val="007A4BD7"/>
    <w:rsid w:val="007B7412"/>
    <w:rsid w:val="007D145B"/>
    <w:rsid w:val="007E4BA5"/>
    <w:rsid w:val="00832103"/>
    <w:rsid w:val="00850106"/>
    <w:rsid w:val="00871F3B"/>
    <w:rsid w:val="008B378E"/>
    <w:rsid w:val="008B5F63"/>
    <w:rsid w:val="008D2651"/>
    <w:rsid w:val="008F0B9C"/>
    <w:rsid w:val="008F4B4E"/>
    <w:rsid w:val="008F7028"/>
    <w:rsid w:val="00901586"/>
    <w:rsid w:val="009408DB"/>
    <w:rsid w:val="0096463D"/>
    <w:rsid w:val="009646D0"/>
    <w:rsid w:val="009B3568"/>
    <w:rsid w:val="009C7278"/>
    <w:rsid w:val="009E56A1"/>
    <w:rsid w:val="00A15F2C"/>
    <w:rsid w:val="00A22952"/>
    <w:rsid w:val="00A90082"/>
    <w:rsid w:val="00A9750C"/>
    <w:rsid w:val="00AB1344"/>
    <w:rsid w:val="00AB4455"/>
    <w:rsid w:val="00AC11D1"/>
    <w:rsid w:val="00AC3A12"/>
    <w:rsid w:val="00AC70A5"/>
    <w:rsid w:val="00B03013"/>
    <w:rsid w:val="00B051B5"/>
    <w:rsid w:val="00B14B94"/>
    <w:rsid w:val="00B42F51"/>
    <w:rsid w:val="00B476D8"/>
    <w:rsid w:val="00B60B6B"/>
    <w:rsid w:val="00BA5957"/>
    <w:rsid w:val="00BB5200"/>
    <w:rsid w:val="00BE64DC"/>
    <w:rsid w:val="00BE7465"/>
    <w:rsid w:val="00BF28DC"/>
    <w:rsid w:val="00C559E7"/>
    <w:rsid w:val="00C9541C"/>
    <w:rsid w:val="00CD609B"/>
    <w:rsid w:val="00CE5A34"/>
    <w:rsid w:val="00D31D4E"/>
    <w:rsid w:val="00D663F0"/>
    <w:rsid w:val="00D940A2"/>
    <w:rsid w:val="00DC2201"/>
    <w:rsid w:val="00DD6276"/>
    <w:rsid w:val="00DF69FF"/>
    <w:rsid w:val="00E009F7"/>
    <w:rsid w:val="00E32BCC"/>
    <w:rsid w:val="00E3368F"/>
    <w:rsid w:val="00E46A51"/>
    <w:rsid w:val="00E74277"/>
    <w:rsid w:val="00EB31DA"/>
    <w:rsid w:val="00EF3DEB"/>
    <w:rsid w:val="00F0501E"/>
    <w:rsid w:val="00F230D0"/>
    <w:rsid w:val="00F32E1F"/>
    <w:rsid w:val="00F65047"/>
    <w:rsid w:val="00F73391"/>
    <w:rsid w:val="00FE7D78"/>
    <w:rsid w:val="08A47E09"/>
    <w:rsid w:val="11D765BA"/>
    <w:rsid w:val="14CB75BB"/>
    <w:rsid w:val="1C18782E"/>
    <w:rsid w:val="25175A31"/>
    <w:rsid w:val="3C173748"/>
    <w:rsid w:val="46AF1C61"/>
    <w:rsid w:val="5BC23138"/>
    <w:rsid w:val="681625AD"/>
    <w:rsid w:val="6D861D7B"/>
    <w:rsid w:val="708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D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31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31D4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D31D4E"/>
    <w:rPr>
      <w:color w:val="0000FF"/>
      <w:u w:val="single"/>
    </w:rPr>
  </w:style>
  <w:style w:type="paragraph" w:styleId="10">
    <w:name w:val="toc 1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32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uiPriority w:val="99"/>
    <w:rsid w:val="00D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D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D31D4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D31D4E"/>
    <w:pPr>
      <w:ind w:firstLineChars="200" w:firstLine="420"/>
    </w:pPr>
  </w:style>
  <w:style w:type="character" w:styleId="a7">
    <w:name w:val="annotation reference"/>
    <w:rsid w:val="00DC2201"/>
    <w:rPr>
      <w:sz w:val="21"/>
      <w:szCs w:val="21"/>
    </w:rPr>
  </w:style>
  <w:style w:type="paragraph" w:styleId="a8">
    <w:name w:val="annotation text"/>
    <w:basedOn w:val="a"/>
    <w:link w:val="Char"/>
    <w:rsid w:val="00DC2201"/>
    <w:pPr>
      <w:jc w:val="left"/>
    </w:pPr>
  </w:style>
  <w:style w:type="character" w:customStyle="1" w:styleId="Char">
    <w:name w:val="批注文字 Char"/>
    <w:link w:val="a8"/>
    <w:rsid w:val="00DC2201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0"/>
    <w:rsid w:val="00DC2201"/>
    <w:rPr>
      <w:b/>
      <w:bCs/>
    </w:rPr>
  </w:style>
  <w:style w:type="character" w:customStyle="1" w:styleId="Char0">
    <w:name w:val="批注主题 Char"/>
    <w:link w:val="a9"/>
    <w:rsid w:val="00DC2201"/>
    <w:rPr>
      <w:b/>
      <w:bCs/>
      <w:kern w:val="2"/>
      <w:sz w:val="21"/>
      <w:szCs w:val="24"/>
    </w:rPr>
  </w:style>
  <w:style w:type="paragraph" w:styleId="aa">
    <w:name w:val="Balloon Text"/>
    <w:basedOn w:val="a"/>
    <w:link w:val="Char1"/>
    <w:rsid w:val="00DC2201"/>
    <w:rPr>
      <w:sz w:val="18"/>
      <w:szCs w:val="18"/>
    </w:rPr>
  </w:style>
  <w:style w:type="character" w:customStyle="1" w:styleId="Char1">
    <w:name w:val="批注框文本 Char"/>
    <w:link w:val="aa"/>
    <w:rsid w:val="00DC2201"/>
    <w:rPr>
      <w:kern w:val="2"/>
      <w:sz w:val="18"/>
      <w:szCs w:val="18"/>
    </w:rPr>
  </w:style>
  <w:style w:type="table" w:styleId="ab">
    <w:name w:val="Table Grid"/>
    <w:basedOn w:val="a1"/>
    <w:rsid w:val="007A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2"/>
    <w:rsid w:val="006F641D"/>
    <w:rPr>
      <w:rFonts w:ascii="宋体"/>
      <w:sz w:val="18"/>
      <w:szCs w:val="18"/>
    </w:rPr>
  </w:style>
  <w:style w:type="character" w:customStyle="1" w:styleId="Char2">
    <w:name w:val="文档结构图 Char"/>
    <w:link w:val="ac"/>
    <w:rsid w:val="006F641D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4D1F8A-4D01-49B8-B980-E35C846F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342</Words>
  <Characters>1951</Characters>
  <Application>Microsoft Office Word</Application>
  <DocSecurity>0</DocSecurity>
  <Lines>16</Lines>
  <Paragraphs>4</Paragraphs>
  <ScaleCrop>false</ScaleCrop>
  <Company>微软中国</Company>
  <LinksUpToDate>false</LinksUpToDate>
  <CharactersWithSpaces>2289</CharactersWithSpaces>
  <SharedDoc>false</SharedDoc>
  <HLinks>
    <vt:vector size="36" baseType="variant"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_Toc495949658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_Toc495949657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2018-08-08T04:07:00Z</cp:lastPrinted>
  <dcterms:created xsi:type="dcterms:W3CDTF">2018-11-02T06:07:00Z</dcterms:created>
  <dcterms:modified xsi:type="dcterms:W3CDTF">2018-11-02T06:56:00Z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