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20" w:firstLineChars="61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</w:t>
      </w:r>
      <w:r>
        <w:rPr>
          <w:rFonts w:hint="eastAsia" w:ascii="Arial" w:hAnsi="Arial" w:cs="Arial"/>
          <w:b/>
          <w:sz w:val="36"/>
        </w:rPr>
        <w:t>20</w:t>
      </w:r>
      <w:r>
        <w:rPr>
          <w:rFonts w:ascii="Arial" w:hAnsi="Arial" w:cs="Arial"/>
          <w:b/>
          <w:sz w:val="36"/>
        </w:rPr>
        <w:t>年中诚信托</w:t>
      </w:r>
      <w:r>
        <w:rPr>
          <w:rFonts w:hint="eastAsia" w:ascii="Arial" w:hAnsi="Arial" w:cs="Arial"/>
          <w:b/>
          <w:sz w:val="36"/>
        </w:rPr>
        <w:t>诚瑞32</w:t>
      </w:r>
      <w:r>
        <w:rPr>
          <w:rFonts w:ascii="Arial" w:hAnsi="Arial" w:cs="Arial"/>
          <w:b/>
          <w:sz w:val="36"/>
        </w:rPr>
        <w:t>号集合资金信托计划</w:t>
      </w:r>
    </w:p>
    <w:p>
      <w:pPr>
        <w:spacing w:line="48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</w:t>
      </w:r>
      <w:r>
        <w:rPr>
          <w:rFonts w:hint="eastAsia" w:ascii="Arial" w:hAnsi="Arial" w:cs="Arial"/>
          <w:b/>
          <w:sz w:val="36"/>
        </w:rPr>
        <w:t>1</w:t>
      </w:r>
      <w:r>
        <w:rPr>
          <w:rFonts w:ascii="Arial" w:hAnsi="Arial" w:cs="Arial"/>
          <w:b/>
          <w:sz w:val="36"/>
        </w:rPr>
        <w:t>年</w:t>
      </w:r>
      <w:r>
        <w:rPr>
          <w:rFonts w:hint="eastAsia" w:ascii="Arial" w:hAnsi="Arial" w:cs="Arial"/>
          <w:b/>
          <w:sz w:val="36"/>
        </w:rPr>
        <w:t>3</w:t>
      </w:r>
      <w:r>
        <w:rPr>
          <w:rFonts w:ascii="Arial" w:hAnsi="Arial" w:cs="Arial"/>
          <w:b/>
          <w:sz w:val="36"/>
        </w:rPr>
        <w:t>月监管报告</w:t>
      </w:r>
    </w:p>
    <w:p>
      <w:pPr>
        <w:spacing w:line="480" w:lineRule="auto"/>
        <w:jc w:val="left"/>
        <w:rPr>
          <w:rFonts w:ascii="Arial" w:hAnsi="Arial" w:cs="Arial"/>
          <w:b/>
          <w:color w:val="000000"/>
          <w:sz w:val="24"/>
        </w:rPr>
      </w:pPr>
    </w:p>
    <w:p>
      <w:pPr>
        <w:spacing w:line="480" w:lineRule="auto"/>
        <w:jc w:val="left"/>
        <w:rPr>
          <w:rFonts w:ascii="Arial" w:hAnsi="Arial" w:cs="Arial"/>
          <w:b/>
          <w:color w:val="000000"/>
          <w:sz w:val="24"/>
        </w:rPr>
      </w:pPr>
    </w:p>
    <w:p>
      <w:pPr>
        <w:spacing w:line="480" w:lineRule="auto"/>
        <w:jc w:val="left"/>
        <w:rPr>
          <w:rFonts w:ascii="Arial" w:hAnsi="Arial" w:cs="Arial"/>
          <w:b/>
          <w:color w:val="000000"/>
          <w:sz w:val="24"/>
        </w:rPr>
      </w:pPr>
    </w:p>
    <w:p>
      <w:pPr>
        <w:spacing w:line="480" w:lineRule="auto"/>
        <w:jc w:val="left"/>
        <w:rPr>
          <w:rFonts w:ascii="Arial" w:hAnsi="Arial" w:cs="Arial"/>
          <w:b/>
          <w:color w:val="FF0000"/>
          <w:sz w:val="24"/>
        </w:rPr>
      </w:pPr>
    </w:p>
    <w:p>
      <w:pPr>
        <w:spacing w:line="480" w:lineRule="auto"/>
        <w:jc w:val="left"/>
        <w:rPr>
          <w:rFonts w:ascii="Arial" w:hAnsi="Arial" w:cs="Arial"/>
          <w:b/>
          <w:color w:val="000000"/>
          <w:szCs w:val="21"/>
        </w:rPr>
      </w:pPr>
    </w:p>
    <w:p>
      <w:pPr>
        <w:spacing w:line="480" w:lineRule="auto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项目名称：中诚信托-</w:t>
      </w:r>
      <w:r>
        <w:rPr>
          <w:rFonts w:hint="eastAsia" w:ascii="Arial" w:hAnsi="Arial" w:cs="Arial"/>
          <w:b/>
          <w:color w:val="000000"/>
          <w:szCs w:val="21"/>
        </w:rPr>
        <w:t>眉山彭山</w:t>
      </w:r>
      <w:r>
        <w:rPr>
          <w:rFonts w:ascii="Arial" w:hAnsi="Arial" w:cs="Arial"/>
          <w:b/>
          <w:color w:val="000000"/>
          <w:szCs w:val="21"/>
        </w:rPr>
        <w:t>区项目</w:t>
      </w:r>
    </w:p>
    <w:p>
      <w:pPr>
        <w:spacing w:line="480" w:lineRule="auto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委托方：中诚信托有限责任公司</w:t>
      </w:r>
    </w:p>
    <w:p>
      <w:pPr>
        <w:spacing w:line="480" w:lineRule="auto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受托方：北京</w:t>
      </w:r>
      <w:r>
        <w:rPr>
          <w:rFonts w:hint="eastAsia" w:ascii="Arial" w:hAnsi="Arial" w:cs="Arial"/>
          <w:b/>
          <w:color w:val="000000"/>
          <w:szCs w:val="21"/>
        </w:rPr>
        <w:t>康信君安资产管理</w:t>
      </w:r>
      <w:r>
        <w:rPr>
          <w:rFonts w:ascii="Arial" w:hAnsi="Arial" w:cs="Arial"/>
          <w:b/>
          <w:color w:val="000000"/>
          <w:szCs w:val="21"/>
        </w:rPr>
        <w:t>有限公司</w:t>
      </w:r>
    </w:p>
    <w:p>
      <w:pPr>
        <w:spacing w:line="480" w:lineRule="auto"/>
        <w:jc w:val="left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>监管人员：</w:t>
      </w:r>
      <w:r>
        <w:rPr>
          <w:rFonts w:hint="eastAsia" w:ascii="Arial" w:hAnsi="Arial" w:cs="Arial"/>
          <w:b/>
          <w:color w:val="000000"/>
          <w:szCs w:val="21"/>
        </w:rPr>
        <w:t>肖文娅</w:t>
      </w:r>
    </w:p>
    <w:p>
      <w:pPr>
        <w:spacing w:line="480" w:lineRule="auto"/>
        <w:jc w:val="left"/>
        <w:rPr>
          <w:rFonts w:ascii="Arial" w:hAnsi="Arial" w:cs="Arial"/>
          <w:b/>
          <w:color w:val="000000"/>
          <w:szCs w:val="21"/>
        </w:rPr>
        <w:sectPr>
          <w:pgSz w:w="11906" w:h="16838"/>
          <w:pgMar w:top="1843" w:right="1134" w:bottom="1134" w:left="1134" w:header="851" w:footer="992" w:gutter="340"/>
          <w:pgNumType w:start="1"/>
          <w:cols w:space="0" w:num="1"/>
          <w:docGrid w:type="lines" w:linePitch="315" w:charSpace="0"/>
        </w:sectPr>
      </w:pPr>
      <w:r>
        <w:rPr>
          <w:rFonts w:ascii="Arial" w:hAnsi="Arial" w:cs="Arial"/>
          <w:b/>
          <w:color w:val="000000"/>
          <w:szCs w:val="21"/>
        </w:rPr>
        <w:t>日期：202</w:t>
      </w:r>
      <w:r>
        <w:rPr>
          <w:rFonts w:hint="eastAsia" w:ascii="Arial" w:hAnsi="Arial" w:cs="Arial"/>
          <w:b/>
          <w:color w:val="000000"/>
          <w:szCs w:val="21"/>
        </w:rPr>
        <w:t>1</w:t>
      </w:r>
      <w:r>
        <w:rPr>
          <w:rFonts w:ascii="Arial" w:hAnsi="Arial" w:cs="Arial"/>
          <w:b/>
          <w:color w:val="000000"/>
          <w:szCs w:val="21"/>
        </w:rPr>
        <w:t>年</w:t>
      </w:r>
      <w:r>
        <w:rPr>
          <w:rFonts w:hint="eastAsia" w:ascii="Arial" w:hAnsi="Arial" w:cs="Arial"/>
          <w:b/>
          <w:color w:val="000000"/>
          <w:szCs w:val="21"/>
        </w:rPr>
        <w:t>4</w:t>
      </w:r>
      <w:r>
        <w:rPr>
          <w:rFonts w:ascii="Arial" w:hAnsi="Arial" w:cs="Arial"/>
          <w:b/>
          <w:color w:val="000000"/>
          <w:szCs w:val="21"/>
        </w:rPr>
        <w:t>月</w:t>
      </w:r>
      <w:r>
        <w:rPr>
          <w:rFonts w:hint="eastAsia" w:ascii="Arial" w:hAnsi="Arial" w:cs="Arial"/>
          <w:b/>
          <w:color w:val="000000"/>
          <w:szCs w:val="21"/>
        </w:rPr>
        <w:t>7</w:t>
      </w:r>
      <w:r>
        <w:rPr>
          <w:rFonts w:ascii="Arial" w:hAnsi="Arial" w:cs="Arial"/>
          <w:b/>
          <w:color w:val="000000"/>
          <w:szCs w:val="21"/>
        </w:rPr>
        <w:t>日</w:t>
      </w:r>
    </w:p>
    <w:sdt>
      <w:sdtPr>
        <w:rPr>
          <w:rFonts w:ascii="Arial" w:hAnsi="Arial" w:cs="Arial"/>
        </w:rPr>
        <w:id w:val="147455247"/>
        <w:docPartObj>
          <w:docPartGallery w:val="Table of Contents"/>
          <w:docPartUnique/>
        </w:docPartObj>
      </w:sdtPr>
      <w:sdtEndPr>
        <w:rPr>
          <w:rFonts w:ascii="Arial" w:hAnsi="Arial" w:cs="Arial"/>
          <w:b/>
          <w:bCs/>
          <w:kern w:val="44"/>
          <w:sz w:val="36"/>
        </w:rPr>
      </w:sdtEndPr>
      <w:sdtContent>
        <w:p>
          <w:pPr>
            <w:spacing w:line="360" w:lineRule="auto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目录</w:t>
          </w:r>
        </w:p>
        <w:p>
          <w:pPr>
            <w:pStyle w:val="9"/>
            <w:tabs>
              <w:tab w:val="right" w:leader="dot" w:pos="9298"/>
            </w:tabs>
          </w:pPr>
          <w:r>
            <w:rPr>
              <w:rFonts w:ascii="Arial" w:hAnsi="Arial" w:cs="Arial"/>
              <w:bCs/>
              <w:kern w:val="44"/>
              <w:sz w:val="24"/>
            </w:rPr>
            <w:fldChar w:fldCharType="begin"/>
          </w:r>
          <w:r>
            <w:rPr>
              <w:rFonts w:ascii="Arial" w:hAnsi="Arial" w:cs="Arial"/>
              <w:bCs/>
              <w:kern w:val="44"/>
              <w:sz w:val="24"/>
            </w:rPr>
            <w:instrText xml:space="preserve">TOC \o "1-2" \h \u </w:instrText>
          </w:r>
          <w:r>
            <w:rPr>
              <w:rFonts w:ascii="Arial" w:hAnsi="Arial" w:cs="Arial"/>
              <w:bCs/>
              <w:kern w:val="44"/>
              <w:sz w:val="24"/>
            </w:rPr>
            <w:fldChar w:fldCharType="separate"/>
          </w:r>
          <w:r>
            <w:fldChar w:fldCharType="begin"/>
          </w:r>
          <w:r>
            <w:instrText xml:space="preserve"> HYPERLINK \l "_Toc12572" </w:instrText>
          </w:r>
          <w:r>
            <w:fldChar w:fldCharType="separate"/>
          </w:r>
          <w:r>
            <w:rPr>
              <w:rFonts w:ascii="Arial" w:hAnsi="Arial" w:cs="Arial"/>
            </w:rPr>
            <w:t>1项目基本情况</w:t>
          </w:r>
          <w:r>
            <w:tab/>
          </w:r>
          <w:r>
            <w:fldChar w:fldCharType="begin"/>
          </w:r>
          <w:r>
            <w:instrText xml:space="preserve"> PAGEREF _Toc12572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"_Toc7392" </w:instrText>
          </w:r>
          <w:r>
            <w:fldChar w:fldCharType="separate"/>
          </w:r>
          <w:r>
            <w:rPr>
              <w:rFonts w:ascii="Arial" w:hAnsi="Arial" w:cs="Arial"/>
            </w:rPr>
            <w:t>2项目五证办理及施工进度情况</w:t>
          </w:r>
          <w:r>
            <w:tab/>
          </w:r>
          <w:r>
            <w:fldChar w:fldCharType="begin"/>
          </w:r>
          <w:r>
            <w:instrText xml:space="preserve"> PAGEREF _Toc7392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"_Toc9271" </w:instrText>
          </w:r>
          <w:r>
            <w:fldChar w:fldCharType="separate"/>
          </w:r>
          <w:r>
            <w:rPr>
              <w:rFonts w:cs="Arial"/>
            </w:rPr>
            <w:t>2.1项目五证办理情况说明</w:t>
          </w:r>
          <w:r>
            <w:tab/>
          </w:r>
          <w:r>
            <w:fldChar w:fldCharType="begin"/>
          </w:r>
          <w:r>
            <w:instrText xml:space="preserve"> PAGEREF _Toc9271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"_Toc9913" </w:instrText>
          </w:r>
          <w:r>
            <w:fldChar w:fldCharType="separate"/>
          </w:r>
          <w:r>
            <w:rPr>
              <w:rFonts w:cs="Arial"/>
            </w:rPr>
            <w:t>2.2项目202</w:t>
          </w:r>
          <w:r>
            <w:rPr>
              <w:rFonts w:hint="eastAsia" w:cs="Arial"/>
            </w:rPr>
            <w:t>1</w:t>
          </w:r>
          <w:r>
            <w:rPr>
              <w:rFonts w:cs="Arial"/>
            </w:rPr>
            <w:t>年</w:t>
          </w:r>
          <w:r>
            <w:rPr>
              <w:rFonts w:hint="eastAsia" w:cs="Arial"/>
            </w:rPr>
            <w:t>3</w:t>
          </w:r>
          <w:r>
            <w:rPr>
              <w:rFonts w:cs="Arial"/>
            </w:rPr>
            <w:t>月施工进度情况</w:t>
          </w:r>
          <w:r>
            <w:tab/>
          </w:r>
          <w:r>
            <w:fldChar w:fldCharType="begin"/>
          </w:r>
          <w:r>
            <w:instrText xml:space="preserve"> PAGEREF _Toc9913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"_Toc11346" </w:instrText>
          </w:r>
          <w:r>
            <w:fldChar w:fldCharType="separate"/>
          </w:r>
          <w:r>
            <w:rPr>
              <w:rFonts w:cs="Arial"/>
            </w:rPr>
            <w:t>2.3项目202</w:t>
          </w:r>
          <w:r>
            <w:rPr>
              <w:rFonts w:hint="eastAsia" w:cs="Arial"/>
            </w:rPr>
            <w:t>1</w:t>
          </w:r>
          <w:r>
            <w:rPr>
              <w:rFonts w:cs="Arial"/>
            </w:rPr>
            <w:t>年</w:t>
          </w:r>
          <w:r>
            <w:rPr>
              <w:rFonts w:hint="eastAsia" w:cs="Arial"/>
            </w:rPr>
            <w:t>4</w:t>
          </w:r>
          <w:r>
            <w:rPr>
              <w:rFonts w:cs="Arial"/>
            </w:rPr>
            <w:t>月施工计划</w:t>
          </w:r>
          <w:r>
            <w:tab/>
          </w:r>
          <w:r>
            <w:fldChar w:fldCharType="begin"/>
          </w:r>
          <w:r>
            <w:instrText xml:space="preserve"> PAGEREF _Toc11346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"_Toc12317" </w:instrText>
          </w:r>
          <w:r>
            <w:fldChar w:fldCharType="separate"/>
          </w:r>
          <w:r>
            <w:rPr>
              <w:rFonts w:ascii="Arial" w:hAnsi="Arial" w:cs="Arial"/>
            </w:rPr>
            <w:t>3印鉴使用情况</w:t>
          </w:r>
          <w:r>
            <w:tab/>
          </w:r>
          <w:r>
            <w:fldChar w:fldCharType="begin"/>
          </w:r>
          <w:r>
            <w:instrText xml:space="preserve"> PAGEREF _Toc12317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"_Toc29483" </w:instrText>
          </w:r>
          <w:r>
            <w:fldChar w:fldCharType="separate"/>
          </w:r>
          <w:r>
            <w:rPr>
              <w:rFonts w:ascii="Arial" w:hAnsi="Arial" w:cs="Arial"/>
            </w:rPr>
            <w:t>4合同签订情况</w:t>
          </w:r>
          <w:r>
            <w:tab/>
          </w:r>
          <w:r>
            <w:fldChar w:fldCharType="begin"/>
          </w:r>
          <w:r>
            <w:instrText xml:space="preserve"> PAGEREF _Toc29483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"_Toc23072" </w:instrText>
          </w:r>
          <w:r>
            <w:fldChar w:fldCharType="separate"/>
          </w:r>
          <w:r>
            <w:rPr>
              <w:rFonts w:ascii="Arial" w:hAnsi="Arial" w:cs="Arial"/>
            </w:rPr>
            <w:t>5项目销售情况</w:t>
          </w:r>
          <w:r>
            <w:tab/>
          </w:r>
          <w:r>
            <w:fldChar w:fldCharType="begin"/>
          </w:r>
          <w:r>
            <w:instrText xml:space="preserve"> PAGEREF _Toc23072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"_Toc659" </w:instrText>
          </w:r>
          <w:r>
            <w:fldChar w:fldCharType="separate"/>
          </w:r>
          <w:r>
            <w:rPr>
              <w:rFonts w:ascii="Arial" w:hAnsi="Arial" w:cs="Arial"/>
            </w:rPr>
            <w:t>6资金情况</w:t>
          </w:r>
          <w:r>
            <w:tab/>
          </w:r>
          <w:r>
            <w:fldChar w:fldCharType="begin"/>
          </w:r>
          <w:r>
            <w:instrText xml:space="preserve"> PAGEREF _Toc659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"_Toc26680" </w:instrText>
          </w:r>
          <w:r>
            <w:fldChar w:fldCharType="separate"/>
          </w:r>
          <w:r>
            <w:rPr>
              <w:rFonts w:cs="Arial"/>
            </w:rPr>
            <w:t>6.1资金流出情况</w:t>
          </w:r>
          <w:r>
            <w:tab/>
          </w:r>
          <w:r>
            <w:fldChar w:fldCharType="begin"/>
          </w:r>
          <w:r>
            <w:instrText xml:space="preserve"> PAGEREF _Toc26680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"_Toc30081" </w:instrText>
          </w:r>
          <w:r>
            <w:fldChar w:fldCharType="separate"/>
          </w:r>
          <w:r>
            <w:rPr>
              <w:rFonts w:cs="Arial"/>
            </w:rPr>
            <w:t>6.2资金流入情况</w:t>
          </w:r>
          <w:r>
            <w:tab/>
          </w:r>
          <w:r>
            <w:fldChar w:fldCharType="begin"/>
          </w:r>
          <w:r>
            <w:instrText xml:space="preserve"> PAGEREF _Toc30081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"_Toc16746" </w:instrText>
          </w:r>
          <w:r>
            <w:fldChar w:fldCharType="separate"/>
          </w:r>
          <w:r>
            <w:rPr>
              <w:rFonts w:cs="Arial"/>
            </w:rPr>
            <w:t>6.3资金结算</w:t>
          </w:r>
          <w:r>
            <w:tab/>
          </w:r>
          <w:r>
            <w:fldChar w:fldCharType="begin"/>
          </w:r>
          <w:r>
            <w:instrText xml:space="preserve"> PAGEREF _Toc16746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"_Toc14095" </w:instrText>
          </w:r>
          <w:r>
            <w:fldChar w:fldCharType="separate"/>
          </w:r>
          <w:r>
            <w:rPr>
              <w:rFonts w:cs="Arial"/>
            </w:rPr>
            <w:t>6.4负债情况</w:t>
          </w:r>
          <w:r>
            <w:tab/>
          </w:r>
          <w:r>
            <w:fldChar w:fldCharType="begin"/>
          </w:r>
          <w:r>
            <w:instrText xml:space="preserve"> PAGEREF _Toc14095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9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"_Toc27633" </w:instrText>
          </w:r>
          <w:r>
            <w:fldChar w:fldCharType="separate"/>
          </w:r>
          <w:r>
            <w:rPr>
              <w:rFonts w:ascii="Arial" w:hAnsi="Arial" w:cs="Arial"/>
              <w:szCs w:val="28"/>
            </w:rPr>
            <w:t>附件</w:t>
          </w:r>
          <w:r>
            <w:tab/>
          </w:r>
          <w:r>
            <w:fldChar w:fldCharType="begin"/>
          </w:r>
          <w:r>
            <w:instrText xml:space="preserve"> PAGEREF _Toc27633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"_Toc26120" </w:instrText>
          </w:r>
          <w:r>
            <w:fldChar w:fldCharType="separate"/>
          </w:r>
          <w:r>
            <w:rPr>
              <w:rFonts w:cs="Arial"/>
            </w:rPr>
            <w:t>附件一 银行</w:t>
          </w:r>
          <w:r>
            <w:rPr>
              <w:rFonts w:hint="eastAsia" w:cs="Arial"/>
            </w:rPr>
            <w:t>余额</w:t>
          </w:r>
          <w:r>
            <w:tab/>
          </w:r>
          <w:r>
            <w:fldChar w:fldCharType="begin"/>
          </w:r>
          <w:r>
            <w:instrText xml:space="preserve"> PAGEREF _Toc26120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9298"/>
            </w:tabs>
          </w:pPr>
          <w:r>
            <w:fldChar w:fldCharType="begin"/>
          </w:r>
          <w:r>
            <w:instrText xml:space="preserve"> HYPERLINK \l "_Toc24316" </w:instrText>
          </w:r>
          <w:r>
            <w:fldChar w:fldCharType="separate"/>
          </w:r>
          <w:r>
            <w:rPr>
              <w:rFonts w:cs="Arial"/>
            </w:rPr>
            <w:t>附件二 印章使用纸质版台账</w:t>
          </w:r>
          <w:r>
            <w:tab/>
          </w:r>
          <w:r>
            <w:fldChar w:fldCharType="begin"/>
          </w:r>
          <w:r>
            <w:instrText xml:space="preserve"> PAGEREF _Toc24316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spacing w:line="360" w:lineRule="auto"/>
            <w:rPr>
              <w:rFonts w:ascii="Arial" w:hAnsi="Arial" w:cs="Arial"/>
              <w:bCs/>
              <w:kern w:val="44"/>
              <w:sz w:val="36"/>
            </w:rPr>
          </w:pPr>
          <w:r>
            <w:rPr>
              <w:rFonts w:ascii="Arial" w:hAnsi="Arial" w:cs="Arial"/>
              <w:bCs/>
              <w:kern w:val="44"/>
            </w:rPr>
            <w:fldChar w:fldCharType="end"/>
          </w:r>
        </w:p>
      </w:sdtContent>
    </w:sdt>
    <w:p>
      <w:pPr>
        <w:spacing w:line="480" w:lineRule="auto"/>
        <w:ind w:left="-199" w:leftChars="-95" w:firstLine="480" w:firstLineChars="200"/>
        <w:rPr>
          <w:rFonts w:ascii="Arial" w:hAnsi="Arial" w:cs="Arial"/>
          <w:bCs/>
          <w:kern w:val="44"/>
          <w:sz w:val="24"/>
        </w:rPr>
        <w:sectPr>
          <w:headerReference r:id="rId3" w:type="default"/>
          <w:footerReference r:id="rId4" w:type="default"/>
          <w:pgSz w:w="11906" w:h="16838"/>
          <w:pgMar w:top="1843" w:right="1134" w:bottom="1134" w:left="1134" w:header="851" w:footer="992" w:gutter="340"/>
          <w:pgNumType w:start="1"/>
          <w:cols w:space="0" w:num="1"/>
          <w:docGrid w:type="lines" w:linePitch="315" w:charSpace="0"/>
        </w:sectPr>
      </w:pPr>
    </w:p>
    <w:p>
      <w:pPr>
        <w:spacing w:line="480" w:lineRule="auto"/>
        <w:ind w:firstLine="420" w:firstLineChars="20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bCs/>
          <w:kern w:val="44"/>
          <w:szCs w:val="21"/>
        </w:rPr>
        <w:t>为了方便阅读之目的，本报告中将部分名称简写为：</w:t>
      </w:r>
    </w:p>
    <w:p>
      <w:pPr>
        <w:spacing w:line="480" w:lineRule="auto"/>
        <w:ind w:firstLine="420" w:firstLineChars="20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bCs/>
          <w:kern w:val="44"/>
          <w:szCs w:val="21"/>
        </w:rPr>
        <w:t>·项目公司：</w:t>
      </w:r>
      <w:r>
        <w:rPr>
          <w:rFonts w:hint="eastAsia" w:ascii="Arial" w:hAnsi="Arial" w:cs="Arial"/>
          <w:bCs/>
          <w:kern w:val="44"/>
          <w:szCs w:val="21"/>
        </w:rPr>
        <w:t>眉山泽隆旅游开发有限公司</w:t>
      </w:r>
    </w:p>
    <w:p>
      <w:pPr>
        <w:spacing w:line="480" w:lineRule="auto"/>
        <w:ind w:firstLine="420" w:firstLineChars="20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bCs/>
          <w:kern w:val="44"/>
          <w:szCs w:val="21"/>
        </w:rPr>
        <w:t>·中诚信托：中诚信托有限责任公司</w:t>
      </w:r>
    </w:p>
    <w:p>
      <w:pPr>
        <w:spacing w:line="480" w:lineRule="auto"/>
        <w:ind w:firstLine="420" w:firstLineChars="20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bCs/>
          <w:kern w:val="44"/>
          <w:szCs w:val="21"/>
        </w:rPr>
        <w:t>·康</w:t>
      </w:r>
      <w:r>
        <w:rPr>
          <w:rFonts w:hint="eastAsia" w:ascii="Arial" w:hAnsi="Arial" w:cs="Arial"/>
          <w:bCs/>
          <w:kern w:val="44"/>
          <w:szCs w:val="21"/>
        </w:rPr>
        <w:t>信君安</w:t>
      </w:r>
      <w:r>
        <w:rPr>
          <w:rFonts w:ascii="Arial" w:hAnsi="Arial" w:cs="Arial"/>
          <w:bCs/>
          <w:kern w:val="44"/>
          <w:szCs w:val="21"/>
        </w:rPr>
        <w:t>：北京康</w:t>
      </w:r>
      <w:r>
        <w:rPr>
          <w:rFonts w:hint="eastAsia" w:ascii="Arial" w:hAnsi="Arial" w:cs="Arial"/>
          <w:bCs/>
          <w:kern w:val="44"/>
          <w:szCs w:val="21"/>
        </w:rPr>
        <w:t>信君安资产管理有限公司</w:t>
      </w:r>
    </w:p>
    <w:p>
      <w:pPr>
        <w:spacing w:before="300" w:after="300" w:line="360" w:lineRule="exact"/>
        <w:outlineLvl w:val="0"/>
        <w:rPr>
          <w:rStyle w:val="23"/>
          <w:rFonts w:ascii="Arial" w:hAnsi="Arial" w:cs="Arial"/>
          <w:sz w:val="24"/>
        </w:rPr>
      </w:pPr>
      <w:bookmarkStart w:id="0" w:name="_Toc12572"/>
      <w:bookmarkStart w:id="1" w:name="_Toc3311"/>
      <w:r>
        <w:rPr>
          <w:rStyle w:val="23"/>
          <w:rFonts w:ascii="Arial" w:hAnsi="Arial" w:cs="Arial"/>
          <w:sz w:val="24"/>
        </w:rPr>
        <w:t>1项目基本情况</w:t>
      </w:r>
      <w:bookmarkEnd w:id="0"/>
      <w:bookmarkEnd w:id="1"/>
    </w:p>
    <w:p>
      <w:pPr>
        <w:spacing w:line="480" w:lineRule="auto"/>
        <w:ind w:firstLine="420" w:firstLineChars="20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bCs/>
          <w:kern w:val="44"/>
          <w:szCs w:val="21"/>
        </w:rPr>
        <w:t>标的项目为项目公司建设的</w:t>
      </w:r>
      <w:r>
        <w:rPr>
          <w:rFonts w:hint="eastAsia" w:ascii="Arial" w:hAnsi="Arial" w:cs="Arial"/>
          <w:bCs/>
          <w:kern w:val="44"/>
          <w:szCs w:val="21"/>
        </w:rPr>
        <w:t>天府</w:t>
      </w:r>
      <w:r>
        <w:rPr>
          <w:rFonts w:ascii="Arial" w:hAnsi="Arial" w:cs="Arial"/>
          <w:bCs/>
          <w:kern w:val="44"/>
          <w:szCs w:val="21"/>
        </w:rPr>
        <w:t>恒大</w:t>
      </w:r>
      <w:r>
        <w:rPr>
          <w:rFonts w:hint="eastAsia" w:ascii="Arial" w:hAnsi="Arial" w:cs="Arial"/>
          <w:bCs/>
          <w:kern w:val="44"/>
          <w:szCs w:val="21"/>
        </w:rPr>
        <w:t>文化旅游城</w:t>
      </w:r>
      <w:r>
        <w:rPr>
          <w:rFonts w:ascii="Arial" w:hAnsi="Arial" w:cs="Arial"/>
          <w:bCs/>
          <w:kern w:val="44"/>
          <w:szCs w:val="21"/>
        </w:rPr>
        <w:t>项目，位于</w:t>
      </w:r>
      <w:r>
        <w:rPr>
          <w:rFonts w:hint="eastAsia" w:ascii="Arial" w:hAnsi="Arial" w:cs="Arial"/>
          <w:bCs/>
          <w:kern w:val="44"/>
          <w:szCs w:val="21"/>
        </w:rPr>
        <w:t>四川省眉山</w:t>
      </w:r>
      <w:r>
        <w:rPr>
          <w:rFonts w:ascii="Arial" w:hAnsi="Arial" w:cs="Arial"/>
          <w:szCs w:val="21"/>
        </w:rPr>
        <w:t>市</w:t>
      </w:r>
      <w:r>
        <w:rPr>
          <w:rFonts w:hint="eastAsia" w:ascii="Arial" w:hAnsi="Arial" w:cs="Arial"/>
          <w:szCs w:val="21"/>
        </w:rPr>
        <w:t>彭山</w:t>
      </w:r>
      <w:r>
        <w:rPr>
          <w:rFonts w:ascii="Arial" w:hAnsi="Arial" w:cs="Arial"/>
          <w:szCs w:val="21"/>
        </w:rPr>
        <w:t>区</w:t>
      </w:r>
      <w:r>
        <w:rPr>
          <w:rFonts w:hint="eastAsia" w:ascii="Arial" w:hAnsi="Arial" w:cs="Arial"/>
          <w:szCs w:val="21"/>
        </w:rPr>
        <w:t>锦江镇剑南大道南延线北侧</w:t>
      </w:r>
      <w:r>
        <w:rPr>
          <w:rFonts w:ascii="Arial" w:hAnsi="Arial" w:cs="Arial"/>
          <w:szCs w:val="21"/>
        </w:rPr>
        <w:t>。</w:t>
      </w:r>
      <w:r>
        <w:rPr>
          <w:rFonts w:ascii="Arial" w:hAnsi="Arial" w:cs="Arial"/>
          <w:bCs/>
          <w:kern w:val="44"/>
          <w:szCs w:val="21"/>
        </w:rPr>
        <w:t>标的项目总用地面积</w:t>
      </w:r>
      <w:r>
        <w:rPr>
          <w:rFonts w:hint="eastAsia" w:ascii="Arial" w:hAnsi="Arial" w:cs="Arial"/>
          <w:szCs w:val="21"/>
        </w:rPr>
        <w:t>13292</w:t>
      </w:r>
      <w:r>
        <w:rPr>
          <w:rFonts w:ascii="Arial" w:hAnsi="Arial" w:cs="Arial"/>
          <w:szCs w:val="21"/>
        </w:rPr>
        <w:t>2.35</w:t>
      </w:r>
      <w:r>
        <w:rPr>
          <w:rFonts w:ascii="Arial" w:hAnsi="Arial" w:cs="Arial"/>
          <w:bCs/>
          <w:kern w:val="44"/>
          <w:szCs w:val="21"/>
        </w:rPr>
        <w:t>㎡</w:t>
      </w:r>
      <w:r>
        <w:rPr>
          <w:rFonts w:hint="eastAsia" w:ascii="Arial" w:hAnsi="Arial" w:cs="Arial"/>
          <w:bCs/>
          <w:kern w:val="44"/>
          <w:szCs w:val="21"/>
        </w:rPr>
        <w:t>（约199.38亩），</w:t>
      </w:r>
      <w:r>
        <w:rPr>
          <w:rFonts w:ascii="Arial" w:hAnsi="Arial" w:cs="Arial"/>
          <w:bCs/>
          <w:kern w:val="44"/>
          <w:szCs w:val="21"/>
        </w:rPr>
        <w:t>标的项目</w:t>
      </w:r>
      <w:r>
        <w:rPr>
          <w:rFonts w:hint="eastAsia" w:ascii="Arial" w:hAnsi="Arial" w:cs="Arial"/>
          <w:bCs/>
          <w:kern w:val="44"/>
          <w:szCs w:val="21"/>
        </w:rPr>
        <w:t>目前暂无建设规划。</w:t>
      </w:r>
    </w:p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4"/>
        </w:rPr>
      </w:pPr>
      <w:bookmarkStart w:id="2" w:name="_Toc7392"/>
      <w:bookmarkStart w:id="3" w:name="_Toc23969"/>
      <w:r>
        <w:rPr>
          <w:rFonts w:ascii="Arial" w:hAnsi="Arial" w:cs="Arial"/>
          <w:color w:val="000000"/>
          <w:sz w:val="24"/>
        </w:rPr>
        <w:t>2项目五证办理及施工进度情况</w:t>
      </w:r>
      <w:bookmarkEnd w:id="2"/>
      <w:bookmarkEnd w:id="3"/>
    </w:p>
    <w:p>
      <w:pPr>
        <w:pStyle w:val="3"/>
        <w:spacing w:before="300" w:after="300" w:line="360" w:lineRule="exact"/>
        <w:rPr>
          <w:rFonts w:eastAsia="宋体" w:cs="Arial"/>
          <w:sz w:val="24"/>
          <w:szCs w:val="24"/>
        </w:rPr>
      </w:pPr>
      <w:bookmarkStart w:id="4" w:name="_Toc532281657"/>
      <w:bookmarkStart w:id="5" w:name="_Toc535508636"/>
      <w:bookmarkStart w:id="6" w:name="_Toc30300"/>
      <w:bookmarkStart w:id="7" w:name="_Toc9271"/>
      <w:bookmarkStart w:id="8" w:name="_Toc535570750"/>
      <w:bookmarkStart w:id="9" w:name="_Toc535580023"/>
      <w:bookmarkStart w:id="10" w:name="_Toc37668493"/>
      <w:bookmarkStart w:id="11" w:name="_Toc535580091"/>
      <w:r>
        <w:rPr>
          <w:rFonts w:eastAsia="宋体" w:cs="Arial"/>
          <w:sz w:val="24"/>
          <w:szCs w:val="24"/>
        </w:rPr>
        <w:t>2.1项目五证办理情况说明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spacing w:before="315" w:beforeLines="100"/>
        <w:jc w:val="center"/>
        <w:rPr>
          <w:rFonts w:ascii="Arial" w:hAnsi="Arial" w:cs="Arial"/>
          <w:b/>
          <w:bCs/>
          <w:kern w:val="44"/>
          <w:szCs w:val="21"/>
        </w:rPr>
      </w:pPr>
      <w:r>
        <w:rPr>
          <w:rFonts w:ascii="Arial" w:hAnsi="Arial" w:cs="Arial"/>
          <w:b/>
          <w:bCs/>
          <w:kern w:val="44"/>
          <w:szCs w:val="21"/>
        </w:rPr>
        <w:t>截至202</w:t>
      </w:r>
      <w:r>
        <w:rPr>
          <w:rFonts w:hint="eastAsia" w:ascii="Arial" w:hAnsi="Arial" w:cs="Arial"/>
          <w:b/>
          <w:bCs/>
          <w:kern w:val="44"/>
          <w:szCs w:val="21"/>
        </w:rPr>
        <w:t>1</w:t>
      </w:r>
      <w:r>
        <w:rPr>
          <w:rFonts w:ascii="Arial" w:hAnsi="Arial" w:cs="Arial"/>
          <w:b/>
          <w:bCs/>
          <w:kern w:val="44"/>
          <w:szCs w:val="21"/>
        </w:rPr>
        <w:t>年</w:t>
      </w:r>
      <w:r>
        <w:rPr>
          <w:rFonts w:hint="eastAsia" w:ascii="Arial" w:hAnsi="Arial" w:cs="Arial"/>
          <w:b/>
          <w:bCs/>
          <w:kern w:val="44"/>
          <w:szCs w:val="21"/>
        </w:rPr>
        <w:t>3</w:t>
      </w:r>
      <w:r>
        <w:rPr>
          <w:rFonts w:ascii="Arial" w:hAnsi="Arial" w:cs="Arial"/>
          <w:b/>
          <w:bCs/>
          <w:kern w:val="44"/>
          <w:szCs w:val="21"/>
        </w:rPr>
        <w:t>月</w:t>
      </w:r>
      <w:r>
        <w:rPr>
          <w:rFonts w:hint="eastAsia" w:ascii="Arial" w:hAnsi="Arial" w:cs="Arial"/>
          <w:b/>
          <w:bCs/>
          <w:kern w:val="44"/>
          <w:szCs w:val="21"/>
        </w:rPr>
        <w:t>31日</w:t>
      </w:r>
      <w:r>
        <w:rPr>
          <w:rFonts w:ascii="Arial" w:hAnsi="Arial" w:cs="Arial"/>
          <w:b/>
          <w:bCs/>
          <w:kern w:val="44"/>
          <w:szCs w:val="21"/>
        </w:rPr>
        <w:t>项目五证办理计划及进度情况</w:t>
      </w:r>
    </w:p>
    <w:tbl>
      <w:tblPr>
        <w:tblStyle w:val="1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254"/>
        <w:gridCol w:w="3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五证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考核取得时间点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实际进度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不动产权证书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已办理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建设用地规划许可证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建设工程规划许可证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建筑工程施工许可证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未办理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预售许可证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3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未办理</w:t>
            </w:r>
          </w:p>
        </w:tc>
      </w:tr>
    </w:tbl>
    <w:p>
      <w:pPr>
        <w:pStyle w:val="3"/>
        <w:spacing w:before="300" w:after="300" w:line="360" w:lineRule="exact"/>
        <w:rPr>
          <w:rFonts w:eastAsia="宋体" w:cs="Arial"/>
          <w:sz w:val="24"/>
          <w:szCs w:val="24"/>
        </w:rPr>
      </w:pPr>
      <w:bookmarkStart w:id="12" w:name="_Toc532281658"/>
      <w:bookmarkStart w:id="13" w:name="_Toc9913"/>
      <w:bookmarkStart w:id="14" w:name="_Toc37668494"/>
      <w:bookmarkStart w:id="15" w:name="_Toc27618"/>
      <w:bookmarkStart w:id="16" w:name="_Toc535508637"/>
      <w:bookmarkStart w:id="17" w:name="_Toc535580092"/>
      <w:bookmarkStart w:id="18" w:name="_Toc535580024"/>
      <w:bookmarkStart w:id="19" w:name="_Toc535570751"/>
      <w:r>
        <w:rPr>
          <w:rFonts w:eastAsia="宋体" w:cs="Arial"/>
          <w:sz w:val="24"/>
          <w:szCs w:val="24"/>
        </w:rPr>
        <w:t>2.2项目202</w:t>
      </w:r>
      <w:r>
        <w:rPr>
          <w:rFonts w:hint="eastAsia" w:eastAsia="宋体" w:cs="Arial"/>
          <w:sz w:val="24"/>
          <w:szCs w:val="24"/>
        </w:rPr>
        <w:t>1</w:t>
      </w:r>
      <w:r>
        <w:rPr>
          <w:rFonts w:eastAsia="宋体" w:cs="Arial"/>
          <w:sz w:val="24"/>
          <w:szCs w:val="24"/>
        </w:rPr>
        <w:t>年</w:t>
      </w:r>
      <w:r>
        <w:rPr>
          <w:rFonts w:hint="eastAsia" w:eastAsia="宋体" w:cs="Arial"/>
          <w:sz w:val="24"/>
          <w:szCs w:val="24"/>
        </w:rPr>
        <w:t>3</w:t>
      </w:r>
      <w:r>
        <w:rPr>
          <w:rFonts w:eastAsia="宋体" w:cs="Arial"/>
          <w:sz w:val="24"/>
          <w:szCs w:val="24"/>
        </w:rPr>
        <w:t>月施工进度情况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>
      <w:pPr>
        <w:spacing w:line="480" w:lineRule="auto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bCs/>
          <w:kern w:val="44"/>
          <w:szCs w:val="21"/>
        </w:rPr>
        <w:t>标的项目</w:t>
      </w:r>
      <w:r>
        <w:rPr>
          <w:rFonts w:hint="eastAsia" w:ascii="Arial" w:hAnsi="Arial" w:cs="Arial"/>
          <w:bCs/>
          <w:kern w:val="44"/>
          <w:szCs w:val="21"/>
        </w:rPr>
        <w:t>目前暂无建设规划。</w:t>
      </w:r>
    </w:p>
    <w:p>
      <w:pPr>
        <w:spacing w:line="480" w:lineRule="auto"/>
        <w:rPr>
          <w:rFonts w:ascii="Arial" w:hAnsi="Arial" w:cs="Arial"/>
          <w:bCs/>
          <w:kern w:val="44"/>
          <w:szCs w:val="21"/>
        </w:rPr>
      </w:pPr>
    </w:p>
    <w:p>
      <w:pPr>
        <w:spacing w:line="480" w:lineRule="auto"/>
        <w:rPr>
          <w:rFonts w:ascii="Arial" w:hAnsi="Arial" w:cs="Arial"/>
          <w:bCs/>
          <w:kern w:val="44"/>
          <w:szCs w:val="21"/>
        </w:rPr>
      </w:pPr>
    </w:p>
    <w:p>
      <w:pPr>
        <w:spacing w:line="480" w:lineRule="auto"/>
        <w:rPr>
          <w:rFonts w:ascii="Arial" w:hAnsi="Arial" w:cs="Arial"/>
          <w:bCs/>
          <w:kern w:val="44"/>
          <w:szCs w:val="21"/>
        </w:rPr>
      </w:pPr>
    </w:p>
    <w:p>
      <w:pPr>
        <w:spacing w:line="480" w:lineRule="auto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b/>
          <w:bCs/>
        </w:rPr>
        <w:pict>
          <v:shape id="文本框 19" o:spid="_x0000_s1026" o:spt="202" type="#_x0000_t202" style="position:absolute;left:0pt;margin-left:249.9pt;margin-top:38.05pt;height:163.85pt;width:212.9pt;z-index:251722752;mso-width-relative:page;mso-height-relative:page;" coordsize="21600,21600" o:gfxdata="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wmG4HXAAAACgEAAA8AAAAAAAAAAQAgAAAAIgAAAGRycy9kb3ducmV2LnhtbFBLAQIUABQA&#10;AAAIAIdO4kDTpYPQ8QEAAOsDAAAOAAAAAAAAAAEAIAAAACYBAABkcnMvZTJvRG9jLnhtbFBLBQYA&#10;AAAABgAGAFkBAACJBQAAAAA=&#10;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2510155" cy="1882775"/>
                        <wp:effectExtent l="0" t="0" r="4445" b="3175"/>
                        <wp:docPr id="9" name="图片 9" descr="bb02ca1a174c166eebd91adc7d28a7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 descr="bb02ca1a174c166eebd91adc7d28a7a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0155" cy="1882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/>
                <w:p/>
                <w:p/>
                <w:p/>
                <w:p/>
                <w:p/>
                <w:p/>
                <w:p/>
                <w:p/>
                <w:p/>
                <w:p/>
                <w:p/>
                <w:p/>
              </w:txbxContent>
            </v:textbox>
          </v:shape>
        </w:pict>
      </w:r>
      <w:r>
        <w:rPr>
          <w:rFonts w:ascii="Arial" w:hAnsi="Arial" w:cs="Arial"/>
          <w:b/>
          <w:bCs/>
        </w:rPr>
        <w:pict>
          <v:shape id="_x0000_s1037" o:spid="_x0000_s1037" o:spt="202" type="#_x0000_t202" style="position:absolute;left:0pt;margin-left:-0.6pt;margin-top:38.2pt;height:163.85pt;width:212.9pt;z-index:251721728;mso-width-relative:page;mso-height-relative:page;" coordsize="21600,21600" o:gfxdata="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phAP9YAAAAJAQAADwAAAAAAAAABACAAAAAiAAAAZHJzL2Rvd25yZXYueG1sUEsBAhQAFAAA&#10;AAgAh07iQEfW1j/xAQAA6wMAAA4AAAAAAAAAAQAgAAAAJQEAAGRycy9lMm9Eb2MueG1sUEsFBgAA&#10;AAAGAAYAWQEAAIgFAAAAAA==&#10;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图片 5" descr="dc3d7988903169a17a78de0248f951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图片 5" descr="dc3d7988903169a17a78de0248f951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2510155" cy="1882775"/>
                        <wp:effectExtent l="0" t="0" r="4445" b="3175"/>
                        <wp:docPr id="8" name="图片 8" descr="dc3d7988903169a17a78de0248f951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图片 8" descr="dc3d7988903169a17a78de0248f951c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0155" cy="1882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kern w:val="44"/>
          <w:szCs w:val="21"/>
        </w:rPr>
        <w:t>标的项目现场照片</w:t>
      </w:r>
      <w:r>
        <w:rPr>
          <w:rFonts w:ascii="Arial" w:hAnsi="Arial" w:cs="Arial"/>
          <w:bCs/>
          <w:kern w:val="44"/>
          <w:szCs w:val="21"/>
        </w:rPr>
        <w:br w:type="textWrapping"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</w:t>
      </w:r>
      <w:r>
        <w:rPr>
          <w:rFonts w:hint="eastAsia" w:ascii="Arial" w:hAnsi="Arial" w:cs="Arial"/>
          <w:b/>
          <w:bCs/>
          <w:sz w:val="18"/>
          <w:szCs w:val="18"/>
        </w:rPr>
        <w:t>项目</w:t>
      </w:r>
      <w:r>
        <w:rPr>
          <w:rFonts w:ascii="Arial" w:hAnsi="Arial" w:cs="Arial"/>
          <w:b/>
          <w:bCs/>
          <w:sz w:val="18"/>
          <w:szCs w:val="18"/>
        </w:rPr>
        <w:t>地块</w:t>
      </w:r>
      <w:r>
        <w:rPr>
          <w:rFonts w:hint="eastAsia" w:ascii="Arial" w:hAnsi="Arial" w:cs="Arial"/>
          <w:b/>
          <w:bCs/>
          <w:sz w:val="18"/>
          <w:szCs w:val="18"/>
        </w:rPr>
        <w:t>现状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</w:rPr>
        <w:t xml:space="preserve">                                  </w:t>
      </w:r>
      <w:r>
        <w:rPr>
          <w:rFonts w:ascii="Arial" w:hAnsi="Arial" w:cs="Arial"/>
          <w:b/>
          <w:bCs/>
          <w:sz w:val="18"/>
          <w:szCs w:val="18"/>
        </w:rPr>
        <w:t>2.</w:t>
      </w:r>
      <w:r>
        <w:rPr>
          <w:rFonts w:ascii="Arial" w:hAnsi="Arial" w:cs="Arial"/>
          <w:b/>
          <w:bCs/>
        </w:rPr>
        <w:t xml:space="preserve"> </w:t>
      </w:r>
      <w:r>
        <w:rPr>
          <w:rFonts w:hint="eastAsia" w:ascii="Arial" w:hAnsi="Arial" w:cs="Arial"/>
          <w:b/>
          <w:bCs/>
          <w:sz w:val="18"/>
          <w:szCs w:val="18"/>
        </w:rPr>
        <w:t>项目</w:t>
      </w:r>
      <w:r>
        <w:rPr>
          <w:rFonts w:ascii="Arial" w:hAnsi="Arial" w:cs="Arial"/>
          <w:b/>
          <w:bCs/>
          <w:sz w:val="18"/>
          <w:szCs w:val="18"/>
        </w:rPr>
        <w:t>地块</w:t>
      </w:r>
      <w:r>
        <w:rPr>
          <w:rFonts w:hint="eastAsia" w:ascii="Arial" w:hAnsi="Arial" w:cs="Arial"/>
          <w:b/>
          <w:bCs/>
          <w:sz w:val="18"/>
          <w:szCs w:val="18"/>
        </w:rPr>
        <w:t>现状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pict>
          <v:shape id="文本框 28" o:spid="_x0000_s1036" o:spt="202" type="#_x0000_t202" style="position:absolute;left:0pt;margin-left:252.15pt;margin-top:8.35pt;height:163.85pt;width:212.9pt;mso-wrap-distance-left:9pt;mso-wrap-distance-right:9pt;z-index:-251591680;mso-width-relative:page;mso-height-relative:page;" coordsize="21600,21600" wrapcoords="21592 -2 0 0 0 21600 21592 21602 8 21602 21600 21600 21600 0 8 -2 21592 -2" o:gfxdata="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v/Myq1wAAAAoBAAAPAAAAAAAAAAEAIAAAACIAAABkcnMvZG93bnJldi54bWxQSwECFAAU&#10;AAAACACHTuJA9b2S9fIBAADrAwAADgAAAAAAAAABACAAAAAmAQAAZHJzL2Uyb0RvYy54bWxQSwUG&#10;AAAAAAYABgBZAQAAigUAAAAA&#10;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2510155" cy="1882775"/>
                        <wp:effectExtent l="0" t="0" r="4445" b="3175"/>
                        <wp:docPr id="11" name="图片 11" descr="6a96e3bca1a3e98ed6dd7a3a54f450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图片 11" descr="6a96e3bca1a3e98ed6dd7a3a54f450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0155" cy="1882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/>
                <w:p/>
                <w:p/>
              </w:txbxContent>
            </v:textbox>
            <w10:wrap type="tight"/>
          </v:shape>
        </w:pict>
      </w:r>
      <w:r>
        <w:rPr>
          <w:rFonts w:ascii="Arial" w:hAnsi="Arial" w:cs="Arial"/>
          <w:sz w:val="18"/>
        </w:rPr>
        <w:pict>
          <v:shape id="文本框 27" o:spid="_x0000_s1035" o:spt="202" type="#_x0000_t202" style="position:absolute;left:0pt;margin-left:-0.6pt;margin-top:7pt;height:163.85pt;width:212.9pt;z-index:251723776;mso-width-relative:page;mso-height-relative:page;" coordsize="21600,21600" o:gfxdata="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O1CLNUAAAAJAQAADwAAAAAAAAABACAAAAAiAAAAZHJzL2Rvd25yZXYueG1sUEsBAhQAFAAA&#10;AAgAh07iQJXUNUzyAQAA6wMAAA4AAAAAAAAAAQAgAAAAJAEAAGRycy9lMm9Eb2MueG1sUEsFBgAA&#10;AAAGAAYAWQEAAIgFAAAAAA==&#10;">
            <v:path/>
            <v:fill focussize="0,0"/>
            <v:stroke weight="0.5pt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drawing>
                      <wp:inline distT="0" distB="0" distL="114300" distR="114300">
                        <wp:extent cx="2510155" cy="1882775"/>
                        <wp:effectExtent l="0" t="0" r="4445" b="3175"/>
                        <wp:docPr id="10" name="图片 10" descr="c0edec587cc78b1cd867a8525bd36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图片 10" descr="c0edec587cc78b1cd867a8525bd36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0155" cy="1882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rPr>
          <w:rFonts w:ascii="Arial" w:hAnsi="Arial" w:cs="Arial"/>
          <w:sz w:val="18"/>
        </w:rPr>
      </w:pPr>
    </w:p>
    <w:p>
      <w:pPr>
        <w:numPr>
          <w:ilvl w:val="0"/>
          <w:numId w:val="1"/>
        </w:numPr>
        <w:rPr>
          <w:rFonts w:cs="Arial"/>
          <w:sz w:val="24"/>
        </w:rPr>
      </w:pPr>
      <w:r>
        <w:rPr>
          <w:rFonts w:hint="eastAsia" w:ascii="Arial" w:hAnsi="Arial" w:cs="Arial"/>
          <w:b/>
          <w:bCs/>
          <w:sz w:val="18"/>
          <w:szCs w:val="18"/>
        </w:rPr>
        <w:t>项目</w:t>
      </w:r>
      <w:r>
        <w:rPr>
          <w:rFonts w:ascii="Arial" w:hAnsi="Arial" w:cs="Arial"/>
          <w:b/>
          <w:bCs/>
          <w:sz w:val="18"/>
          <w:szCs w:val="18"/>
        </w:rPr>
        <w:t>地块</w:t>
      </w:r>
      <w:r>
        <w:rPr>
          <w:rFonts w:hint="eastAsia" w:ascii="Arial" w:hAnsi="Arial" w:cs="Arial"/>
          <w:b/>
          <w:bCs/>
          <w:sz w:val="18"/>
          <w:szCs w:val="18"/>
        </w:rPr>
        <w:t>现状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</w:rPr>
        <w:t xml:space="preserve">                                       </w:t>
      </w:r>
      <w:r>
        <w:rPr>
          <w:rFonts w:hint="eastAsia"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b/>
          <w:bCs/>
          <w:sz w:val="18"/>
        </w:rPr>
        <w:t>4.</w:t>
      </w:r>
      <w:r>
        <w:rPr>
          <w:rFonts w:hint="eastAsia" w:ascii="Arial" w:hAnsi="Arial" w:cs="Arial"/>
          <w:b/>
          <w:bCs/>
          <w:sz w:val="18"/>
          <w:szCs w:val="18"/>
        </w:rPr>
        <w:t>项目</w:t>
      </w:r>
      <w:r>
        <w:rPr>
          <w:rFonts w:ascii="Arial" w:hAnsi="Arial" w:cs="Arial"/>
          <w:b/>
          <w:bCs/>
          <w:sz w:val="18"/>
          <w:szCs w:val="18"/>
        </w:rPr>
        <w:t>地块</w:t>
      </w:r>
      <w:r>
        <w:rPr>
          <w:rFonts w:hint="eastAsia" w:ascii="Arial" w:hAnsi="Arial" w:cs="Arial"/>
          <w:b/>
          <w:bCs/>
          <w:sz w:val="18"/>
          <w:szCs w:val="18"/>
        </w:rPr>
        <w:t>现状</w:t>
      </w:r>
      <w:r>
        <w:rPr>
          <w:rFonts w:ascii="Arial" w:hAnsi="Arial" w:cs="Arial"/>
          <w:sz w:val="18"/>
          <w:szCs w:val="18"/>
        </w:rPr>
        <w:t xml:space="preserve"> </w:t>
      </w:r>
      <w:bookmarkStart w:id="20" w:name="_Toc37668495"/>
      <w:bookmarkStart w:id="21" w:name="_Toc32671"/>
    </w:p>
    <w:p>
      <w:pPr>
        <w:pStyle w:val="3"/>
        <w:spacing w:before="300" w:after="300" w:line="360" w:lineRule="exact"/>
        <w:rPr>
          <w:rFonts w:eastAsia="宋体" w:cs="Arial"/>
          <w:sz w:val="24"/>
          <w:szCs w:val="24"/>
        </w:rPr>
      </w:pPr>
      <w:bookmarkStart w:id="22" w:name="_Toc11346"/>
      <w:r>
        <w:rPr>
          <w:rFonts w:eastAsia="宋体" w:cs="Arial"/>
          <w:sz w:val="24"/>
          <w:szCs w:val="24"/>
        </w:rPr>
        <w:t>2.3项目202</w:t>
      </w:r>
      <w:r>
        <w:rPr>
          <w:rFonts w:hint="eastAsia" w:eastAsia="宋体" w:cs="Arial"/>
          <w:sz w:val="24"/>
          <w:szCs w:val="24"/>
        </w:rPr>
        <w:t>1</w:t>
      </w:r>
      <w:r>
        <w:rPr>
          <w:rFonts w:eastAsia="宋体" w:cs="Arial"/>
          <w:sz w:val="24"/>
          <w:szCs w:val="24"/>
        </w:rPr>
        <w:t>年</w:t>
      </w:r>
      <w:r>
        <w:rPr>
          <w:rFonts w:hint="eastAsia" w:eastAsia="宋体" w:cs="Arial"/>
          <w:sz w:val="24"/>
          <w:szCs w:val="24"/>
        </w:rPr>
        <w:t>4</w:t>
      </w:r>
      <w:r>
        <w:rPr>
          <w:rFonts w:eastAsia="宋体" w:cs="Arial"/>
          <w:sz w:val="24"/>
          <w:szCs w:val="24"/>
        </w:rPr>
        <w:t>月施工计划</w:t>
      </w:r>
      <w:bookmarkEnd w:id="20"/>
      <w:bookmarkEnd w:id="21"/>
      <w:bookmarkEnd w:id="22"/>
    </w:p>
    <w:p>
      <w:pPr>
        <w:ind w:firstLine="420" w:firstLineChars="200"/>
        <w:rPr>
          <w:rFonts w:ascii="Arial" w:hAnsi="Arial" w:cs="Arial"/>
        </w:rPr>
        <w:sectPr>
          <w:footerReference r:id="rId5" w:type="default"/>
          <w:pgSz w:w="11906" w:h="16838"/>
          <w:pgMar w:top="1843" w:right="1134" w:bottom="1134" w:left="1134" w:header="851" w:footer="992" w:gutter="340"/>
          <w:pgNumType w:start="1"/>
          <w:cols w:space="0" w:num="1"/>
          <w:docGrid w:type="lines" w:linePitch="315" w:charSpace="0"/>
        </w:sectPr>
      </w:pPr>
      <w:bookmarkStart w:id="23" w:name="_Toc37668496"/>
      <w:r>
        <w:rPr>
          <w:rFonts w:ascii="Arial" w:hAnsi="Arial" w:cs="Arial"/>
          <w:bCs/>
          <w:kern w:val="44"/>
          <w:szCs w:val="21"/>
        </w:rPr>
        <w:t>标的项目</w:t>
      </w:r>
      <w:r>
        <w:rPr>
          <w:rFonts w:hint="eastAsia" w:ascii="Arial" w:hAnsi="Arial" w:cs="Arial"/>
          <w:bCs/>
          <w:kern w:val="44"/>
          <w:szCs w:val="21"/>
        </w:rPr>
        <w:t>2021年4月暂无施工计划。</w:t>
      </w:r>
    </w:p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4"/>
        </w:rPr>
      </w:pPr>
      <w:bookmarkStart w:id="24" w:name="_Toc3374"/>
      <w:bookmarkStart w:id="25" w:name="_Toc12317"/>
      <w:r>
        <w:rPr>
          <w:rFonts w:ascii="Arial" w:hAnsi="Arial" w:cs="Arial"/>
          <w:color w:val="000000"/>
          <w:sz w:val="24"/>
        </w:rPr>
        <w:t>3印鉴使用情况</w:t>
      </w:r>
      <w:bookmarkEnd w:id="23"/>
      <w:bookmarkEnd w:id="24"/>
      <w:bookmarkEnd w:id="25"/>
    </w:p>
    <w:p>
      <w:pPr>
        <w:spacing w:line="480" w:lineRule="auto"/>
        <w:ind w:firstLine="420" w:firstLineChars="20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bCs/>
          <w:kern w:val="44"/>
          <w:szCs w:val="21"/>
        </w:rPr>
        <w:t>对于印章的使用，项目公司人员按照监管协议规定，履行印章使用流程，填写印章使用登记表，</w:t>
      </w:r>
      <w:r>
        <w:rPr>
          <w:rFonts w:hint="eastAsia" w:ascii="Arial" w:hAnsi="Arial" w:cs="Arial"/>
          <w:bCs/>
          <w:kern w:val="44"/>
          <w:szCs w:val="21"/>
        </w:rPr>
        <w:t>康信君安</w:t>
      </w:r>
      <w:r>
        <w:rPr>
          <w:rFonts w:ascii="Arial" w:hAnsi="Arial" w:cs="Arial"/>
          <w:bCs/>
          <w:kern w:val="44"/>
          <w:szCs w:val="21"/>
        </w:rPr>
        <w:t>监管人员了解用印事由，</w:t>
      </w:r>
      <w:r>
        <w:rPr>
          <w:rFonts w:hint="eastAsia" w:ascii="Arial" w:hAnsi="Arial" w:cs="Arial"/>
          <w:bCs/>
          <w:kern w:val="44"/>
          <w:szCs w:val="21"/>
        </w:rPr>
        <w:t>重大事项通过康信君安公司审核后，</w:t>
      </w:r>
      <w:r>
        <w:rPr>
          <w:rFonts w:ascii="Arial" w:hAnsi="Arial" w:cs="Arial"/>
          <w:bCs/>
          <w:kern w:val="44"/>
          <w:szCs w:val="21"/>
        </w:rPr>
        <w:t>根据</w:t>
      </w:r>
      <w:r>
        <w:rPr>
          <w:rFonts w:hint="eastAsia" w:ascii="Arial" w:hAnsi="Arial" w:cs="Arial"/>
          <w:bCs/>
          <w:kern w:val="44"/>
          <w:szCs w:val="21"/>
        </w:rPr>
        <w:t>监管协议中约定的</w:t>
      </w:r>
      <w:r>
        <w:rPr>
          <w:rFonts w:ascii="Arial" w:hAnsi="Arial" w:cs="Arial"/>
          <w:bCs/>
          <w:kern w:val="44"/>
          <w:szCs w:val="21"/>
        </w:rPr>
        <w:t>权限</w:t>
      </w:r>
      <w:r>
        <w:rPr>
          <w:rFonts w:hint="eastAsia" w:ascii="Arial" w:hAnsi="Arial" w:cs="Arial"/>
          <w:bCs/>
          <w:kern w:val="44"/>
          <w:szCs w:val="21"/>
        </w:rPr>
        <w:t>，</w:t>
      </w:r>
      <w:r>
        <w:rPr>
          <w:rFonts w:ascii="Arial" w:hAnsi="Arial" w:cs="Arial"/>
          <w:bCs/>
          <w:kern w:val="44"/>
          <w:szCs w:val="21"/>
        </w:rPr>
        <w:t>审核用印并同时登记电子版和纸质台账（纸质台账见附件二）。使用情况详见下表：</w:t>
      </w:r>
    </w:p>
    <w:p>
      <w:pPr>
        <w:spacing w:before="315" w:beforeLines="100"/>
        <w:ind w:firstLine="482" w:firstLineChars="200"/>
        <w:jc w:val="center"/>
        <w:rPr>
          <w:rFonts w:ascii="Arial" w:hAnsi="Arial" w:cs="Arial"/>
          <w:bCs/>
          <w:kern w:val="44"/>
          <w:szCs w:val="21"/>
        </w:rPr>
      </w:pPr>
      <w:r>
        <w:rPr>
          <w:rFonts w:hint="eastAsia" w:ascii="Arial" w:hAnsi="Arial" w:cs="Arial"/>
          <w:b/>
          <w:bCs/>
          <w:sz w:val="24"/>
        </w:rPr>
        <w:t>2021年（3月1日-3月31日）</w:t>
      </w:r>
      <w:r>
        <w:rPr>
          <w:rFonts w:ascii="Arial" w:hAnsi="Arial" w:cs="Arial"/>
          <w:b/>
          <w:kern w:val="44"/>
          <w:szCs w:val="21"/>
        </w:rPr>
        <w:t>项目公司印鉴使用情况</w:t>
      </w:r>
    </w:p>
    <w:tbl>
      <w:tblPr>
        <w:tblStyle w:val="12"/>
        <w:tblW w:w="1021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915"/>
        <w:gridCol w:w="3090"/>
        <w:gridCol w:w="2565"/>
        <w:gridCol w:w="765"/>
        <w:gridCol w:w="855"/>
        <w:gridCol w:w="10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26" w:name="_Toc535570754"/>
            <w:bookmarkStart w:id="27" w:name="_Toc37668497"/>
            <w:bookmarkStart w:id="28" w:name="_Toc22811"/>
            <w:bookmarkStart w:id="29" w:name="_Toc535580095"/>
            <w:bookmarkStart w:id="30" w:name="_Toc535508640"/>
            <w:bookmarkStart w:id="31" w:name="_Toc532281661"/>
            <w:bookmarkStart w:id="32" w:name="_Toc535580027"/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用印日期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印鉴名称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用印事由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用印材料及份数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经办部门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经办人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监印人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2021-3-16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公章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眉山泽隆农业银行彭山支行按揭立项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授权书（企业征信业务）（1份）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营销部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周惠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毛雪萍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2021-3-19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公章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眉山泽隆1-2月财务报表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财务报表（14份）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财务部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孟军艳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毛雪萍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2021-3-23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公章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用于农业银行彭山支行报立项审批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营业执照正本复印件（1份）营业执照副本复印件（1份）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营销部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周惠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毛雪萍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2021-3-23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公章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用于三期农行彭山支行立项审批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股东承诺书（1份）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营销部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周惠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毛雪萍</w:t>
            </w:r>
          </w:p>
        </w:tc>
      </w:tr>
    </w:tbl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4"/>
        </w:rPr>
      </w:pPr>
      <w:bookmarkStart w:id="33" w:name="_Toc29483"/>
      <w:r>
        <w:rPr>
          <w:rFonts w:ascii="Arial" w:hAnsi="Arial" w:cs="Arial"/>
          <w:color w:val="000000"/>
          <w:sz w:val="24"/>
        </w:rPr>
        <w:t>4合同签订情况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spacing w:line="480" w:lineRule="auto"/>
        <w:ind w:firstLine="420" w:firstLineChars="200"/>
        <w:rPr>
          <w:rFonts w:ascii="Arial" w:hAnsi="Arial" w:cs="Arial"/>
          <w:b/>
          <w:bCs/>
          <w:szCs w:val="21"/>
        </w:rPr>
      </w:pPr>
      <w:r>
        <w:rPr>
          <w:rFonts w:hint="eastAsia" w:ascii="Arial" w:hAnsi="Arial" w:cs="Arial"/>
          <w:bCs/>
          <w:kern w:val="44"/>
          <w:szCs w:val="21"/>
        </w:rPr>
        <w:t>从2021年3月1日至</w:t>
      </w:r>
      <w:r>
        <w:rPr>
          <w:rFonts w:ascii="Arial" w:hAnsi="Arial" w:cs="Arial"/>
          <w:bCs/>
          <w:kern w:val="44"/>
          <w:szCs w:val="21"/>
        </w:rPr>
        <w:t>202</w:t>
      </w:r>
      <w:r>
        <w:rPr>
          <w:rFonts w:hint="eastAsia" w:ascii="Arial" w:hAnsi="Arial" w:cs="Arial"/>
          <w:bCs/>
          <w:kern w:val="44"/>
          <w:szCs w:val="21"/>
        </w:rPr>
        <w:t>1</w:t>
      </w:r>
      <w:r>
        <w:rPr>
          <w:rFonts w:ascii="Arial" w:hAnsi="Arial" w:cs="Arial"/>
          <w:bCs/>
          <w:kern w:val="44"/>
          <w:szCs w:val="21"/>
        </w:rPr>
        <w:t>年</w:t>
      </w:r>
      <w:r>
        <w:rPr>
          <w:rFonts w:hint="eastAsia" w:ascii="Arial" w:hAnsi="Arial" w:cs="Arial"/>
          <w:bCs/>
          <w:kern w:val="44"/>
          <w:szCs w:val="21"/>
        </w:rPr>
        <w:t>3</w:t>
      </w:r>
      <w:r>
        <w:rPr>
          <w:rFonts w:ascii="Arial" w:hAnsi="Arial" w:cs="Arial"/>
          <w:bCs/>
          <w:kern w:val="44"/>
          <w:szCs w:val="21"/>
        </w:rPr>
        <w:t>月</w:t>
      </w:r>
      <w:r>
        <w:rPr>
          <w:rFonts w:hint="eastAsia" w:ascii="Arial" w:hAnsi="Arial" w:cs="Arial"/>
          <w:bCs/>
          <w:kern w:val="44"/>
          <w:szCs w:val="21"/>
        </w:rPr>
        <w:t>31</w:t>
      </w:r>
      <w:r>
        <w:rPr>
          <w:rFonts w:ascii="Arial" w:hAnsi="Arial" w:cs="Arial"/>
          <w:bCs/>
          <w:kern w:val="44"/>
          <w:szCs w:val="21"/>
        </w:rPr>
        <w:t>日</w:t>
      </w:r>
      <w:r>
        <w:rPr>
          <w:rFonts w:hint="eastAsia" w:ascii="Arial" w:hAnsi="Arial" w:cs="Arial"/>
          <w:bCs/>
          <w:kern w:val="44"/>
          <w:szCs w:val="21"/>
        </w:rPr>
        <w:t>期间</w:t>
      </w:r>
      <w:r>
        <w:rPr>
          <w:rFonts w:ascii="Arial" w:hAnsi="Arial" w:cs="Arial"/>
          <w:bCs/>
          <w:kern w:val="44"/>
          <w:szCs w:val="21"/>
        </w:rPr>
        <w:t>，项目公司共签订合同</w:t>
      </w:r>
      <w:r>
        <w:rPr>
          <w:rFonts w:hint="eastAsia" w:ascii="Arial" w:hAnsi="Arial" w:cs="Arial"/>
          <w:bCs/>
          <w:kern w:val="44"/>
          <w:szCs w:val="21"/>
        </w:rPr>
        <w:t>0</w:t>
      </w:r>
      <w:r>
        <w:rPr>
          <w:rFonts w:ascii="Arial" w:hAnsi="Arial" w:cs="Arial"/>
          <w:bCs/>
          <w:kern w:val="44"/>
          <w:szCs w:val="21"/>
        </w:rPr>
        <w:t>份</w:t>
      </w:r>
      <w:r>
        <w:rPr>
          <w:rFonts w:hint="eastAsia" w:ascii="Arial" w:hAnsi="Arial" w:cs="Arial"/>
          <w:bCs/>
          <w:kern w:val="44"/>
          <w:szCs w:val="21"/>
        </w:rPr>
        <w:t>。</w:t>
      </w:r>
    </w:p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4"/>
        </w:rPr>
      </w:pPr>
      <w:bookmarkStart w:id="34" w:name="_Toc23072"/>
      <w:bookmarkStart w:id="35" w:name="_Toc37668498"/>
      <w:bookmarkStart w:id="36" w:name="_Toc27316"/>
      <w:r>
        <w:rPr>
          <w:rFonts w:ascii="Arial" w:hAnsi="Arial" w:cs="Arial"/>
          <w:color w:val="000000"/>
          <w:sz w:val="24"/>
        </w:rPr>
        <w:t>5项目销售情况</w:t>
      </w:r>
      <w:bookmarkEnd w:id="34"/>
      <w:bookmarkEnd w:id="35"/>
      <w:bookmarkEnd w:id="36"/>
    </w:p>
    <w:p>
      <w:pPr>
        <w:spacing w:line="480" w:lineRule="auto"/>
        <w:ind w:firstLine="420" w:firstLineChars="200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Cs/>
          <w:kern w:val="44"/>
          <w:szCs w:val="21"/>
        </w:rPr>
        <w:t>标的项目还未开始销售，暂无销售数据。</w:t>
      </w:r>
      <w:bookmarkStart w:id="37" w:name="_Toc532281663"/>
      <w:bookmarkStart w:id="38" w:name="_Toc535570756"/>
      <w:bookmarkStart w:id="39" w:name="_Toc535580097"/>
      <w:bookmarkStart w:id="40" w:name="_Toc535508642"/>
      <w:bookmarkStart w:id="41" w:name="_Toc535580029"/>
      <w:bookmarkStart w:id="42" w:name="_Toc37668499"/>
    </w:p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4"/>
        </w:rPr>
      </w:pPr>
      <w:bookmarkStart w:id="43" w:name="_Toc659"/>
      <w:bookmarkStart w:id="44" w:name="_Toc7229"/>
      <w:r>
        <w:rPr>
          <w:rFonts w:ascii="Arial" w:hAnsi="Arial" w:cs="Arial"/>
          <w:color w:val="000000"/>
          <w:sz w:val="24"/>
        </w:rPr>
        <w:t>6资金</w:t>
      </w:r>
      <w:bookmarkEnd w:id="37"/>
      <w:r>
        <w:rPr>
          <w:rFonts w:ascii="Arial" w:hAnsi="Arial" w:cs="Arial"/>
          <w:color w:val="000000"/>
          <w:sz w:val="24"/>
        </w:rPr>
        <w:t>情况</w:t>
      </w:r>
      <w:bookmarkEnd w:id="38"/>
      <w:bookmarkEnd w:id="39"/>
      <w:bookmarkEnd w:id="40"/>
      <w:bookmarkEnd w:id="41"/>
      <w:bookmarkEnd w:id="42"/>
      <w:bookmarkEnd w:id="43"/>
      <w:bookmarkEnd w:id="44"/>
    </w:p>
    <w:p>
      <w:pPr>
        <w:pStyle w:val="3"/>
        <w:spacing w:before="300" w:after="300" w:line="360" w:lineRule="exact"/>
        <w:rPr>
          <w:rFonts w:eastAsia="宋体" w:cs="Arial"/>
          <w:sz w:val="24"/>
          <w:szCs w:val="24"/>
        </w:rPr>
      </w:pPr>
      <w:bookmarkStart w:id="45" w:name="_Toc535570757"/>
      <w:bookmarkStart w:id="46" w:name="_Toc16727"/>
      <w:bookmarkStart w:id="47" w:name="_Toc535580098"/>
      <w:bookmarkStart w:id="48" w:name="_Toc26680"/>
      <w:bookmarkStart w:id="49" w:name="_Toc535508643"/>
      <w:bookmarkStart w:id="50" w:name="_Toc37668500"/>
      <w:bookmarkStart w:id="51" w:name="_Toc535580030"/>
      <w:r>
        <w:rPr>
          <w:rFonts w:eastAsia="宋体" w:cs="Arial"/>
          <w:sz w:val="24"/>
          <w:szCs w:val="24"/>
        </w:rPr>
        <w:t>6.1资金流出情况</w:t>
      </w:r>
      <w:bookmarkEnd w:id="45"/>
      <w:bookmarkEnd w:id="46"/>
      <w:bookmarkEnd w:id="47"/>
      <w:bookmarkEnd w:id="48"/>
      <w:bookmarkEnd w:id="49"/>
      <w:bookmarkEnd w:id="50"/>
      <w:bookmarkEnd w:id="51"/>
      <w:bookmarkStart w:id="92" w:name="_GoBack"/>
      <w:bookmarkEnd w:id="92"/>
    </w:p>
    <w:p>
      <w:pPr>
        <w:spacing w:line="480" w:lineRule="auto"/>
        <w:ind w:firstLine="420" w:firstLineChars="200"/>
        <w:rPr>
          <w:b/>
          <w:bCs/>
          <w:sz w:val="24"/>
          <w:szCs w:val="32"/>
        </w:rPr>
      </w:pPr>
      <w:r>
        <w:rPr>
          <w:rFonts w:ascii="Arial" w:hAnsi="Arial" w:cs="Arial"/>
          <w:bCs/>
          <w:kern w:val="44"/>
          <w:szCs w:val="21"/>
        </w:rPr>
        <w:t>202</w:t>
      </w:r>
      <w:r>
        <w:rPr>
          <w:rFonts w:hint="eastAsia" w:ascii="Arial" w:hAnsi="Arial" w:cs="Arial"/>
          <w:bCs/>
          <w:kern w:val="44"/>
          <w:szCs w:val="21"/>
        </w:rPr>
        <w:t>1</w:t>
      </w:r>
      <w:r>
        <w:rPr>
          <w:rFonts w:ascii="Arial" w:hAnsi="Arial" w:cs="Arial"/>
          <w:bCs/>
          <w:kern w:val="44"/>
          <w:szCs w:val="21"/>
        </w:rPr>
        <w:t>年</w:t>
      </w:r>
      <w:r>
        <w:rPr>
          <w:rFonts w:hint="eastAsia" w:ascii="Arial" w:hAnsi="Arial" w:cs="Arial"/>
          <w:bCs/>
          <w:kern w:val="44"/>
          <w:szCs w:val="21"/>
        </w:rPr>
        <w:t>（3月1日-3月31日）</w:t>
      </w:r>
      <w:r>
        <w:rPr>
          <w:rFonts w:ascii="Arial" w:hAnsi="Arial" w:cs="Arial"/>
          <w:bCs/>
          <w:kern w:val="44"/>
          <w:szCs w:val="21"/>
        </w:rPr>
        <w:t>项目公司资金流出总额共计</w:t>
      </w:r>
      <w:r>
        <w:rPr>
          <w:rFonts w:hint="eastAsia" w:ascii="Arial" w:hAnsi="Arial" w:cs="Arial"/>
          <w:bCs/>
          <w:kern w:val="44"/>
          <w:szCs w:val="21"/>
        </w:rPr>
        <w:t>1,400,000.00</w:t>
      </w:r>
      <w:r>
        <w:rPr>
          <w:rFonts w:ascii="Arial" w:hAnsi="Arial" w:cs="Arial"/>
          <w:bCs/>
          <w:kern w:val="44"/>
          <w:szCs w:val="21"/>
        </w:rPr>
        <w:t>元</w:t>
      </w:r>
      <w:r>
        <w:rPr>
          <w:rFonts w:hint="eastAsia" w:ascii="Arial" w:hAnsi="Arial" w:cs="Arial"/>
          <w:bCs/>
          <w:kern w:val="44"/>
          <w:szCs w:val="21"/>
        </w:rPr>
        <w:t>。</w:t>
      </w:r>
      <w:bookmarkStart w:id="52" w:name="_Toc27251"/>
    </w:p>
    <w:p>
      <w:pPr>
        <w:jc w:val="center"/>
        <w:rPr>
          <w:b/>
          <w:bCs/>
          <w:sz w:val="24"/>
          <w:szCs w:val="32"/>
        </w:rPr>
      </w:pPr>
    </w:p>
    <w:p>
      <w:pPr>
        <w:jc w:val="center"/>
        <w:rPr>
          <w:rFonts w:ascii="Arial" w:hAnsi="Arial" w:cs="Arial"/>
          <w:bCs/>
          <w:kern w:val="44"/>
          <w:szCs w:val="21"/>
        </w:rPr>
      </w:pPr>
      <w:r>
        <w:rPr>
          <w:rFonts w:hint="eastAsia"/>
          <w:b/>
          <w:bCs/>
          <w:sz w:val="24"/>
          <w:szCs w:val="32"/>
        </w:rPr>
        <w:t>2021年</w:t>
      </w:r>
      <w:r>
        <w:rPr>
          <w:rFonts w:hint="eastAsia" w:ascii="Arial" w:hAnsi="Arial" w:cs="Arial"/>
          <w:b/>
          <w:bCs/>
          <w:sz w:val="24"/>
        </w:rPr>
        <w:t>（3月1日-3月31日）</w:t>
      </w:r>
      <w:r>
        <w:rPr>
          <w:rFonts w:hint="eastAsia"/>
          <w:b/>
          <w:bCs/>
          <w:sz w:val="24"/>
          <w:szCs w:val="32"/>
        </w:rPr>
        <w:t>资金流出情况表</w:t>
      </w:r>
      <w:bookmarkEnd w:id="52"/>
    </w:p>
    <w:tbl>
      <w:tblPr>
        <w:tblStyle w:val="12"/>
        <w:tblW w:w="103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"/>
        <w:gridCol w:w="897"/>
        <w:gridCol w:w="1440"/>
        <w:gridCol w:w="1680"/>
        <w:gridCol w:w="840"/>
        <w:gridCol w:w="1110"/>
        <w:gridCol w:w="1020"/>
        <w:gridCol w:w="2040"/>
        <w:gridCol w:w="952"/>
      </w:tblGrid>
      <w:tr>
        <w:trPr>
          <w:trHeight w:val="385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53" w:name="_Toc7895"/>
            <w:bookmarkStart w:id="54" w:name="_Toc535508644"/>
            <w:bookmarkStart w:id="55" w:name="_Toc37668501"/>
            <w:bookmarkStart w:id="56" w:name="_Toc535570758"/>
            <w:bookmarkStart w:id="57" w:name="_Toc535580031"/>
            <w:bookmarkStart w:id="58" w:name="_Toc535580099"/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支付时间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收款方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账号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资金用途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金额（元）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出款行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账号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费用类型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2020-3-5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4545" cy="259080"/>
                  <wp:effectExtent l="0" t="0" r="0" b="0"/>
                  <wp:wrapNone/>
                  <wp:docPr id="666" name="Host_Control_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Host_Control_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4545" cy="259080"/>
                  <wp:effectExtent l="0" t="0" r="0" b="0"/>
                  <wp:wrapNone/>
                  <wp:docPr id="667" name="Host_Control_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" name="Host_Control__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54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8100" cy="259080"/>
                  <wp:effectExtent l="0" t="0" r="0" b="0"/>
                  <wp:wrapNone/>
                  <wp:docPr id="665" name="Host_Control_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" name="Host_Control__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0" cy="259080"/>
                  <wp:effectExtent l="0" t="0" r="0" b="0"/>
                  <wp:wrapNone/>
                  <wp:docPr id="668" name="Host_Control_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Host_Control__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38100" cy="259080"/>
                  <wp:effectExtent l="0" t="0" r="0" b="0"/>
                  <wp:wrapNone/>
                  <wp:docPr id="669" name="Host_Control_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" name="Host_Control__4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723900" cy="259080"/>
                  <wp:effectExtent l="0" t="0" r="0" b="0"/>
                  <wp:wrapNone/>
                  <wp:docPr id="670" name="Host_Control_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Host_Control__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723900" cy="259080"/>
                  <wp:effectExtent l="0" t="0" r="0" b="0"/>
                  <wp:wrapNone/>
                  <wp:docPr id="671" name="Host_Control_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1" name="Host_Control__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0</wp:posOffset>
                  </wp:positionV>
                  <wp:extent cx="0" cy="259080"/>
                  <wp:effectExtent l="0" t="0" r="0" b="0"/>
                  <wp:wrapNone/>
                  <wp:docPr id="672" name="Host_Control_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Host_Control__4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中诚信托有限责任公司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招商银行021900007610834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95250</wp:posOffset>
                  </wp:positionV>
                  <wp:extent cx="2345055" cy="259080"/>
                  <wp:effectExtent l="0" t="0" r="0" b="0"/>
                  <wp:wrapNone/>
                  <wp:docPr id="726" name="Host_Control_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Host_Control__1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73" name="Host_Control_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3" name="Host_Control__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74" name="Host_Control_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Host_Control__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75" name="Host_Control_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" name="Host_Control__4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76" name="Host_Control_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Host_Control__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77" name="Host_Control_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" name="Host_Control__6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78" name="Host_Control_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Host_Control__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79" name="Host_Control_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9" name="Host_Control__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0" name="Host_Control_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Host_Control__6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1" name="Host_Control_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" name="Host_Control__6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2" name="Host_Control_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Host_Control__6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3" name="Host_Control_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Host_Control__6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4" name="Host_Control_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Host_Control__6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5" name="Host_Control_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" name="Host_Control__6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6" name="Host_Control_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Host_Control__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7" name="Host_Control_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" name="Host_Control__5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8" name="Host_Control_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Host_Control__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89" name="Host_Control_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Host_Control__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0" name="Host_Control_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Host_Control__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1" name="Host_Control_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" name="Host_Control__5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2" name="Host_Control_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Host_Control__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3" name="Host_Control_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3" name="Host_Control__5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4" name="Host_Control_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Host_Control__5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5" name="Host_Control_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Host_Control__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6" name="Host_Control_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Host_Control__4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7" name="Host_Control_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Host_Control__7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8" name="Host_Control_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Host_Control__4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699" name="Host_Control_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Host_Control__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0" name="Host_Control_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Host_Control__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1" name="Host_Control_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" name="Host_Control__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2" name="Host_Control_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Host_Control__2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3" name="Host_Control_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Host_Control__4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4" name="Host_Control_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Host_Control__3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5" name="Host_Control_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" name="Host_Control__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6" name="Host_Control_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Host_Control__3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7" name="Host_Control_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7" name="Host_Control__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8" name="Host_Control_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Host_Control__3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09" name="Host_Control_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" name="Host_Control__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0" name="Host_Control_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Host_Control__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1" name="Host_Control_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" name="Host_Control__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2" name="Host_Control_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Host_Control__5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3" name="Host_Control_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" name="Host_Control__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4" name="Host_Control_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Host_Control__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5" name="Host_Control_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5" name="Host_Control__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6" name="Host_Control_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Host_Control__7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7" name="Host_Control_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" name="Host_Control__1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8" name="Host_Control_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Host_Control__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19" name="Host_Control_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9" name="Host_Control__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20" name="Host_Control_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Host_Control__2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21" name="Host_Control_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" name="Host_Control__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22" name="Host_Control_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Host_Control__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23" name="Host_Control_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3" name="Host_Control__3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24" name="Host_Control_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Host_Control__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bdr w:val="single" w:color="000000" w:sz="4" w:space="0"/>
                <w:lang w:bidi="ar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45055" cy="259080"/>
                  <wp:effectExtent l="0" t="0" r="0" b="0"/>
                  <wp:wrapNone/>
                  <wp:docPr id="725" name="Host_Control_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" name="Host_Control__4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信保金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1,200,000.00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工商银行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2313075309100044857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往来款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2020-3-31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中诚信托有限责任公司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招商银行021900007610834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信保金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200,000.00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工商银行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2313075309100044857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" w:hAnsi="Arial" w:eastAsia="宋体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eastAsia="zh-CN" w:bidi="ar"/>
              </w:rPr>
              <w:t>往来款</w:t>
            </w:r>
          </w:p>
        </w:tc>
      </w:tr>
    </w:tbl>
    <w:p>
      <w:pPr>
        <w:pStyle w:val="3"/>
        <w:spacing w:before="300" w:after="300" w:line="360" w:lineRule="exact"/>
        <w:rPr>
          <w:rFonts w:eastAsia="宋体" w:cs="Arial"/>
          <w:sz w:val="24"/>
          <w:szCs w:val="24"/>
        </w:rPr>
      </w:pPr>
      <w:bookmarkStart w:id="59" w:name="_Toc30081"/>
      <w:r>
        <w:rPr>
          <w:rFonts w:eastAsia="宋体" w:cs="Arial"/>
          <w:sz w:val="24"/>
          <w:szCs w:val="24"/>
        </w:rPr>
        <w:t>6.2资金流入情况</w:t>
      </w:r>
      <w:bookmarkEnd w:id="53"/>
      <w:bookmarkEnd w:id="54"/>
      <w:bookmarkEnd w:id="55"/>
      <w:bookmarkEnd w:id="56"/>
      <w:bookmarkEnd w:id="57"/>
      <w:bookmarkEnd w:id="58"/>
      <w:bookmarkEnd w:id="59"/>
    </w:p>
    <w:p>
      <w:pPr>
        <w:spacing w:before="300" w:after="300" w:line="30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6.2.1销售回款流入</w:t>
      </w:r>
    </w:p>
    <w:p>
      <w:pPr>
        <w:spacing w:before="300" w:after="300" w:line="480" w:lineRule="auto"/>
        <w:ind w:firstLine="420" w:firstLineChars="20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尚未开始销售，暂无销售回款资金流入。</w:t>
      </w:r>
    </w:p>
    <w:p>
      <w:pPr>
        <w:spacing w:before="300" w:after="300" w:line="360" w:lineRule="exact"/>
        <w:rPr>
          <w:rFonts w:ascii="Arial" w:hAnsi="Arial" w:cs="Arial"/>
          <w:b/>
          <w:bCs/>
          <w:sz w:val="24"/>
        </w:rPr>
      </w:pPr>
      <w:r>
        <w:rPr>
          <w:rFonts w:hint="eastAsia" w:ascii="Arial" w:hAnsi="Arial" w:cs="Arial"/>
          <w:b/>
          <w:bCs/>
          <w:sz w:val="24"/>
        </w:rPr>
        <w:t>6</w:t>
      </w:r>
      <w:r>
        <w:rPr>
          <w:rFonts w:ascii="Arial" w:hAnsi="Arial" w:cs="Arial"/>
          <w:b/>
          <w:bCs/>
          <w:sz w:val="24"/>
        </w:rPr>
        <w:t>.2.2其他资金流入</w:t>
      </w:r>
    </w:p>
    <w:p>
      <w:pPr>
        <w:spacing w:line="0" w:lineRule="atLeast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2021年</w:t>
      </w:r>
      <w:r>
        <w:rPr>
          <w:rFonts w:hint="eastAsia" w:ascii="Arial" w:hAnsi="Arial" w:cs="Arial"/>
          <w:b/>
          <w:bCs/>
          <w:sz w:val="24"/>
        </w:rPr>
        <w:t>（1月25日-2月28日）</w:t>
      </w:r>
      <w:r>
        <w:rPr>
          <w:rFonts w:ascii="Arial" w:hAnsi="Arial" w:cs="Arial"/>
          <w:b/>
          <w:bCs/>
          <w:sz w:val="24"/>
        </w:rPr>
        <w:t>其他资金流入情况表</w:t>
      </w:r>
    </w:p>
    <w:tbl>
      <w:tblPr>
        <w:tblStyle w:val="12"/>
        <w:tblW w:w="103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870"/>
        <w:gridCol w:w="1485"/>
        <w:gridCol w:w="2010"/>
        <w:gridCol w:w="525"/>
        <w:gridCol w:w="1110"/>
        <w:gridCol w:w="840"/>
        <w:gridCol w:w="2010"/>
        <w:gridCol w:w="10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bookmarkStart w:id="60" w:name="_Toc535508645"/>
            <w:bookmarkStart w:id="61" w:name="_Toc535570759"/>
            <w:bookmarkStart w:id="62" w:name="_Toc29212"/>
            <w:bookmarkStart w:id="63" w:name="_Toc535580100"/>
            <w:bookmarkStart w:id="64" w:name="_Toc37668502"/>
            <w:bookmarkStart w:id="65" w:name="_Toc535580032"/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收款时间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付款方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账户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资金用途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金额（元）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收款行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账号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18"/>
                <w:szCs w:val="18"/>
                <w:lang w:bidi="ar"/>
              </w:rPr>
              <w:t>费用类型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2021-3-5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眉山恒大童世界旅游开发有限公司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盛京银行0330910102000008932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往来款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1,200,000.00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工商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银行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2313075309100044857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集团调拨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2021-3-31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眉山恒大童世界旅游开发有限公司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盛京银行0330910102000008932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往来款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 xml:space="preserve">200,000.00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  <w:lang w:bidi="ar"/>
              </w:rPr>
              <w:t>工商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银行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2313075309100044857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集团调拨</w:t>
            </w:r>
          </w:p>
        </w:tc>
      </w:tr>
    </w:tbl>
    <w:p>
      <w:pPr>
        <w:pStyle w:val="3"/>
        <w:spacing w:before="300" w:after="300" w:line="360" w:lineRule="exact"/>
        <w:rPr>
          <w:rFonts w:eastAsia="宋体" w:cs="Arial"/>
          <w:sz w:val="24"/>
          <w:szCs w:val="24"/>
        </w:rPr>
      </w:pPr>
      <w:bookmarkStart w:id="66" w:name="_Toc16746"/>
      <w:r>
        <w:rPr>
          <w:rFonts w:eastAsia="宋体" w:cs="Arial"/>
          <w:sz w:val="24"/>
          <w:szCs w:val="24"/>
        </w:rPr>
        <w:t>6.3资金结算</w:t>
      </w:r>
      <w:bookmarkEnd w:id="60"/>
      <w:bookmarkEnd w:id="61"/>
      <w:bookmarkEnd w:id="62"/>
      <w:bookmarkEnd w:id="63"/>
      <w:bookmarkEnd w:id="64"/>
      <w:bookmarkEnd w:id="65"/>
      <w:bookmarkEnd w:id="66"/>
    </w:p>
    <w:p>
      <w:pPr>
        <w:spacing w:before="300" w:after="300" w:line="360" w:lineRule="exac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6.3.1各账户余额</w:t>
      </w:r>
    </w:p>
    <w:p>
      <w:pPr>
        <w:spacing w:line="480" w:lineRule="auto"/>
        <w:ind w:firstLine="420" w:firstLineChars="200"/>
        <w:rPr>
          <w:rFonts w:ascii="Arial" w:hAnsi="Arial" w:cs="Arial"/>
          <w:bCs/>
          <w:kern w:val="44"/>
          <w:szCs w:val="21"/>
        </w:rPr>
      </w:pPr>
      <w:r>
        <w:rPr>
          <w:rFonts w:ascii="Arial" w:hAnsi="Arial" w:cs="Arial"/>
          <w:bCs/>
          <w:kern w:val="44"/>
          <w:szCs w:val="21"/>
        </w:rPr>
        <w:t>截</w:t>
      </w:r>
      <w:r>
        <w:rPr>
          <w:rFonts w:hint="eastAsia" w:ascii="Arial" w:hAnsi="Arial" w:cs="Arial"/>
          <w:bCs/>
          <w:kern w:val="44"/>
          <w:szCs w:val="21"/>
        </w:rPr>
        <w:t>至</w:t>
      </w:r>
      <w:r>
        <w:rPr>
          <w:rFonts w:ascii="Arial" w:hAnsi="Arial" w:cs="Arial"/>
          <w:bCs/>
          <w:kern w:val="44"/>
          <w:szCs w:val="21"/>
        </w:rPr>
        <w:t>202</w:t>
      </w:r>
      <w:r>
        <w:rPr>
          <w:rFonts w:hint="eastAsia" w:ascii="Arial" w:hAnsi="Arial" w:cs="Arial"/>
          <w:bCs/>
          <w:kern w:val="44"/>
          <w:szCs w:val="21"/>
        </w:rPr>
        <w:t>1</w:t>
      </w:r>
      <w:r>
        <w:rPr>
          <w:rFonts w:ascii="Arial" w:hAnsi="Arial" w:cs="Arial"/>
          <w:bCs/>
          <w:kern w:val="44"/>
          <w:szCs w:val="21"/>
        </w:rPr>
        <w:t>年</w:t>
      </w:r>
      <w:r>
        <w:rPr>
          <w:rFonts w:hint="eastAsia" w:ascii="Arial" w:hAnsi="Arial" w:cs="Arial"/>
          <w:bCs/>
          <w:kern w:val="44"/>
          <w:szCs w:val="21"/>
        </w:rPr>
        <w:t>3</w:t>
      </w:r>
      <w:r>
        <w:rPr>
          <w:rFonts w:ascii="Arial" w:hAnsi="Arial" w:cs="Arial"/>
          <w:bCs/>
          <w:kern w:val="44"/>
          <w:szCs w:val="21"/>
        </w:rPr>
        <w:t>月</w:t>
      </w:r>
      <w:r>
        <w:rPr>
          <w:rFonts w:hint="eastAsia" w:ascii="Arial" w:hAnsi="Arial" w:cs="Arial"/>
          <w:bCs/>
          <w:kern w:val="44"/>
          <w:szCs w:val="21"/>
        </w:rPr>
        <w:t>31</w:t>
      </w:r>
      <w:r>
        <w:rPr>
          <w:rFonts w:ascii="Arial" w:hAnsi="Arial" w:cs="Arial"/>
          <w:bCs/>
          <w:kern w:val="44"/>
          <w:szCs w:val="21"/>
        </w:rPr>
        <w:t>日，项目公司各资金账户余额总计</w:t>
      </w:r>
      <w:r>
        <w:rPr>
          <w:rFonts w:hint="eastAsia" w:ascii="Arial" w:hAnsi="Arial" w:cs="Arial"/>
          <w:bCs/>
          <w:kern w:val="44"/>
          <w:szCs w:val="21"/>
        </w:rPr>
        <w:t>7,110.04</w:t>
      </w:r>
      <w:r>
        <w:rPr>
          <w:rFonts w:ascii="Arial" w:hAnsi="Arial" w:cs="Arial"/>
          <w:bCs/>
          <w:kern w:val="44"/>
          <w:szCs w:val="21"/>
        </w:rPr>
        <w:t>元，各账户余额见下表</w:t>
      </w:r>
      <w:r>
        <w:rPr>
          <w:rFonts w:hint="eastAsia" w:ascii="Arial" w:hAnsi="Arial" w:cs="Arial"/>
          <w:bCs/>
          <w:kern w:val="44"/>
          <w:szCs w:val="21"/>
        </w:rPr>
        <w:t>：</w:t>
      </w:r>
    </w:p>
    <w:p>
      <w:pPr>
        <w:spacing w:before="315" w:beforeLines="100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截</w:t>
      </w:r>
      <w:r>
        <w:rPr>
          <w:rFonts w:hint="eastAsia" w:ascii="Arial" w:hAnsi="Arial" w:cs="Arial"/>
          <w:b/>
          <w:color w:val="000000"/>
          <w:sz w:val="24"/>
        </w:rPr>
        <w:t>至</w:t>
      </w:r>
      <w:r>
        <w:rPr>
          <w:rFonts w:ascii="Arial" w:hAnsi="Arial" w:cs="Arial"/>
          <w:b/>
          <w:color w:val="000000"/>
          <w:sz w:val="24"/>
        </w:rPr>
        <w:t>202</w:t>
      </w:r>
      <w:r>
        <w:rPr>
          <w:rFonts w:hint="eastAsia" w:ascii="Arial" w:hAnsi="Arial" w:cs="Arial"/>
          <w:b/>
          <w:color w:val="000000"/>
          <w:sz w:val="24"/>
        </w:rPr>
        <w:t>1</w:t>
      </w:r>
      <w:r>
        <w:rPr>
          <w:rFonts w:ascii="Arial" w:hAnsi="Arial" w:cs="Arial"/>
          <w:b/>
          <w:color w:val="000000"/>
          <w:sz w:val="24"/>
        </w:rPr>
        <w:t>年</w:t>
      </w:r>
      <w:r>
        <w:rPr>
          <w:rFonts w:hint="eastAsia" w:ascii="Arial" w:hAnsi="Arial" w:cs="Arial"/>
          <w:b/>
          <w:color w:val="000000"/>
          <w:sz w:val="24"/>
        </w:rPr>
        <w:t>3</w:t>
      </w:r>
      <w:r>
        <w:rPr>
          <w:rFonts w:ascii="Arial" w:hAnsi="Arial" w:cs="Arial"/>
          <w:b/>
          <w:color w:val="000000"/>
          <w:sz w:val="24"/>
        </w:rPr>
        <w:t>月</w:t>
      </w:r>
      <w:r>
        <w:rPr>
          <w:rFonts w:hint="eastAsia" w:ascii="Arial" w:hAnsi="Arial" w:cs="Arial"/>
          <w:b/>
          <w:color w:val="000000"/>
          <w:sz w:val="24"/>
        </w:rPr>
        <w:t>31</w:t>
      </w:r>
      <w:r>
        <w:rPr>
          <w:rFonts w:ascii="Arial" w:hAnsi="Arial" w:cs="Arial"/>
          <w:b/>
          <w:color w:val="000000"/>
          <w:sz w:val="24"/>
        </w:rPr>
        <w:t>日各银行账户余额表</w:t>
      </w:r>
    </w:p>
    <w:tbl>
      <w:tblPr>
        <w:tblStyle w:val="12"/>
        <w:tblW w:w="9039" w:type="dxa"/>
        <w:tblInd w:w="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965"/>
        <w:gridCol w:w="269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3965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开户行</w:t>
            </w:r>
          </w:p>
        </w:tc>
        <w:tc>
          <w:tcPr>
            <w:tcW w:w="2694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账号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余额（元）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5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中国工商银行彭山青龙支行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2313075309100044857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,672.13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中国农业银行彭山青龙支行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22415301040006463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1,425.24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9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  <w:t>中信银行高新支行</w:t>
            </w:r>
          </w:p>
        </w:tc>
        <w:tc>
          <w:tcPr>
            <w:tcW w:w="2694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  <w:lang w:bidi="ar"/>
              </w:rPr>
              <w:t>8111001013000633420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12.67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4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701" w:type="dxa"/>
            <w:noWrap/>
            <w:vAlign w:val="center"/>
          </w:tcPr>
          <w:p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color w:val="000000"/>
                <w:sz w:val="18"/>
                <w:szCs w:val="18"/>
              </w:rPr>
              <w:t>7,110.04</w:t>
            </w:r>
          </w:p>
        </w:tc>
      </w:tr>
    </w:tbl>
    <w:p>
      <w:pPr>
        <w:rPr>
          <w:rFonts w:ascii="Arial" w:hAnsi="Arial" w:cs="Arial"/>
        </w:rPr>
      </w:pPr>
    </w:p>
    <w:p>
      <w:pPr>
        <w:pStyle w:val="3"/>
        <w:spacing w:before="300" w:after="300" w:line="360" w:lineRule="exact"/>
        <w:rPr>
          <w:rFonts w:eastAsia="宋体" w:cs="Arial"/>
          <w:sz w:val="24"/>
          <w:szCs w:val="24"/>
        </w:rPr>
      </w:pPr>
      <w:bookmarkStart w:id="67" w:name="_Toc14095"/>
      <w:r>
        <w:rPr>
          <w:rFonts w:eastAsia="宋体" w:cs="Arial"/>
          <w:sz w:val="24"/>
          <w:szCs w:val="24"/>
        </w:rPr>
        <w:t>6.4负债情况</w:t>
      </w:r>
      <w:bookmarkEnd w:id="67"/>
    </w:p>
    <w:p>
      <w:pPr>
        <w:ind w:firstLine="420" w:firstLineChars="20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szCs w:val="21"/>
        </w:rPr>
        <w:t>项目公司于2021年</w:t>
      </w:r>
      <w:r>
        <w:rPr>
          <w:rFonts w:hint="eastAsia" w:ascii="Arial" w:hAnsi="Arial" w:cs="Arial"/>
          <w:szCs w:val="21"/>
        </w:rPr>
        <w:t>3</w:t>
      </w:r>
      <w:r>
        <w:rPr>
          <w:rFonts w:ascii="Arial" w:hAnsi="Arial" w:cs="Arial"/>
          <w:szCs w:val="21"/>
        </w:rPr>
        <w:t>月份</w:t>
      </w:r>
      <w:r>
        <w:rPr>
          <w:rFonts w:hint="eastAsia" w:ascii="Arial" w:hAnsi="Arial" w:cs="Arial"/>
          <w:szCs w:val="21"/>
        </w:rPr>
        <w:t>内共</w:t>
      </w:r>
      <w:r>
        <w:rPr>
          <w:rFonts w:ascii="Arial" w:hAnsi="Arial" w:cs="Arial"/>
          <w:szCs w:val="21"/>
        </w:rPr>
        <w:t>发生0笔一年期商业承兑汇票，共计</w:t>
      </w:r>
      <w:r>
        <w:rPr>
          <w:rFonts w:ascii="Arial" w:hAnsi="Arial" w:cs="Arial"/>
          <w:color w:val="000000"/>
          <w:kern w:val="0"/>
          <w:szCs w:val="21"/>
        </w:rPr>
        <w:t>0元。</w:t>
      </w:r>
      <w:bookmarkStart w:id="68" w:name="_Toc535570760"/>
      <w:bookmarkStart w:id="69" w:name="_Toc535508646"/>
      <w:bookmarkStart w:id="70" w:name="_Toc32370"/>
      <w:bookmarkStart w:id="71" w:name="_Toc532281664"/>
      <w:bookmarkStart w:id="72" w:name="_Toc37668503"/>
      <w:bookmarkStart w:id="73" w:name="_Toc535580101"/>
      <w:bookmarkStart w:id="74" w:name="_Toc535580033"/>
    </w:p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8"/>
          <w:szCs w:val="28"/>
        </w:rPr>
      </w:pPr>
    </w:p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8"/>
          <w:szCs w:val="28"/>
        </w:rPr>
      </w:pPr>
    </w:p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8"/>
          <w:szCs w:val="28"/>
        </w:rPr>
      </w:pPr>
    </w:p>
    <w:p>
      <w:pPr>
        <w:pStyle w:val="2"/>
        <w:keepNext w:val="0"/>
        <w:keepLines w:val="0"/>
        <w:spacing w:before="300" w:after="300" w:line="360" w:lineRule="exact"/>
        <w:rPr>
          <w:rFonts w:ascii="Arial" w:hAnsi="Arial" w:cs="Arial"/>
          <w:color w:val="000000"/>
          <w:sz w:val="28"/>
          <w:szCs w:val="28"/>
        </w:rPr>
      </w:pPr>
      <w:bookmarkStart w:id="75" w:name="_Toc27633"/>
      <w:r>
        <w:rPr>
          <w:rFonts w:ascii="Arial" w:hAnsi="Arial" w:cs="Arial"/>
          <w:color w:val="000000"/>
          <w:sz w:val="28"/>
          <w:szCs w:val="28"/>
        </w:rPr>
        <w:t>附件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3"/>
        <w:keepNext w:val="0"/>
        <w:keepLines w:val="0"/>
        <w:spacing w:before="300" w:after="300" w:line="360" w:lineRule="exact"/>
        <w:rPr>
          <w:rFonts w:eastAsia="宋体" w:cs="Arial"/>
          <w:sz w:val="24"/>
        </w:rPr>
      </w:pPr>
      <w:bookmarkStart w:id="76" w:name="_Toc532281665"/>
      <w:bookmarkStart w:id="77" w:name="_Toc37668504"/>
      <w:bookmarkStart w:id="78" w:name="_Toc535580102"/>
      <w:bookmarkStart w:id="79" w:name="_Toc10928"/>
      <w:bookmarkStart w:id="80" w:name="_Toc535570761"/>
      <w:bookmarkStart w:id="81" w:name="_Toc535580034"/>
      <w:bookmarkStart w:id="82" w:name="_Toc535508647"/>
      <w:bookmarkStart w:id="83" w:name="_Toc26120"/>
      <w:r>
        <w:rPr>
          <w:rFonts w:eastAsia="宋体" w:cs="Arial"/>
          <w:sz w:val="24"/>
        </w:rPr>
        <w:t xml:space="preserve">附件一 </w:t>
      </w:r>
      <w:bookmarkEnd w:id="76"/>
      <w:r>
        <w:rPr>
          <w:rFonts w:eastAsia="宋体" w:cs="Arial"/>
          <w:sz w:val="24"/>
        </w:rPr>
        <w:t>银行</w:t>
      </w:r>
      <w:bookmarkEnd w:id="77"/>
      <w:bookmarkEnd w:id="78"/>
      <w:bookmarkEnd w:id="79"/>
      <w:bookmarkEnd w:id="80"/>
      <w:bookmarkEnd w:id="81"/>
      <w:bookmarkEnd w:id="82"/>
      <w:r>
        <w:rPr>
          <w:rFonts w:hint="eastAsia" w:eastAsia="宋体" w:cs="Arial"/>
          <w:sz w:val="24"/>
        </w:rPr>
        <w:t>余额</w:t>
      </w:r>
      <w:bookmarkEnd w:id="83"/>
    </w:p>
    <w:p>
      <w:pPr>
        <w:spacing w:before="315" w:beforeLines="100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color w:val="000000"/>
          <w:kern w:val="0"/>
          <w:sz w:val="24"/>
        </w:rPr>
        <w:t xml:space="preserve">     </w:t>
      </w:r>
      <w:r>
        <w:rPr>
          <w:rFonts w:hint="eastAsia" w:ascii="Arial" w:hAnsi="Arial" w:cs="Arial"/>
          <w:b/>
          <w:color w:val="000000"/>
          <w:kern w:val="0"/>
          <w:sz w:val="24"/>
        </w:rPr>
        <w:t>工商银行</w:t>
      </w:r>
      <w:r>
        <w:rPr>
          <w:rFonts w:ascii="Arial" w:hAnsi="Arial" w:cs="Arial"/>
          <w:b/>
          <w:color w:val="000000"/>
          <w:kern w:val="0"/>
          <w:sz w:val="24"/>
        </w:rPr>
        <w:t>股份有限公司</w:t>
      </w:r>
      <w:r>
        <w:rPr>
          <w:rFonts w:hint="eastAsia" w:ascii="Arial" w:hAnsi="Arial" w:cs="Arial"/>
          <w:b/>
          <w:color w:val="000000"/>
          <w:kern w:val="0"/>
          <w:sz w:val="24"/>
        </w:rPr>
        <w:t>眉山青龙</w:t>
      </w:r>
      <w:r>
        <w:rPr>
          <w:rFonts w:ascii="Arial" w:hAnsi="Arial" w:cs="Arial"/>
          <w:b/>
          <w:color w:val="000000"/>
          <w:kern w:val="0"/>
          <w:sz w:val="24"/>
        </w:rPr>
        <w:t xml:space="preserve">支行        </w:t>
      </w:r>
      <w:r>
        <w:rPr>
          <w:rFonts w:ascii="Arial" w:hAnsi="Arial" w:cs="Arial"/>
          <w:b/>
          <w:color w:val="000000"/>
          <w:kern w:val="0"/>
          <w:sz w:val="20"/>
          <w:szCs w:val="20"/>
        </w:rPr>
        <w:t>单位：元</w:t>
      </w:r>
    </w:p>
    <w:p>
      <w:pPr>
        <w:widowControl/>
        <w:jc w:val="center"/>
      </w:pPr>
      <w:bookmarkStart w:id="84" w:name="_Toc535508650"/>
      <w:bookmarkStart w:id="85" w:name="_Toc535570764"/>
      <w:bookmarkStart w:id="86" w:name="_Toc535580105"/>
      <w:bookmarkStart w:id="87" w:name="_Toc535580037"/>
      <w:bookmarkStart w:id="88" w:name="_Toc532281666"/>
      <w:bookmarkStart w:id="89" w:name="_Toc37668507"/>
      <w:bookmarkStart w:id="90" w:name="_Toc3951"/>
      <w:r>
        <w:rPr>
          <w:rFonts w:hint="eastAsia"/>
        </w:rPr>
        <w:drawing>
          <wp:inline distT="0" distB="0" distL="114300" distR="114300">
            <wp:extent cx="5897245" cy="2065655"/>
            <wp:effectExtent l="0" t="0" r="8255" b="10795"/>
            <wp:docPr id="731" name="图片 731" descr="3f1f048cda2f42e924dee50a035b4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" name="图片 731" descr="3f1f048cda2f42e924dee50a035b4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spacing w:before="315" w:beforeLines="100"/>
        <w:jc w:val="center"/>
        <w:rPr>
          <w:rFonts w:ascii="Arial" w:hAnsi="Arial" w:cs="Arial"/>
          <w:b/>
          <w:color w:val="000000"/>
          <w:kern w:val="0"/>
          <w:sz w:val="24"/>
        </w:rPr>
      </w:pPr>
      <w:r>
        <w:rPr>
          <w:rFonts w:hint="eastAsia" w:ascii="Arial" w:hAnsi="Arial" w:cs="Arial"/>
          <w:b/>
          <w:color w:val="000000"/>
          <w:kern w:val="0"/>
          <w:sz w:val="24"/>
        </w:rPr>
        <w:t>农业银行</w:t>
      </w:r>
      <w:r>
        <w:rPr>
          <w:rFonts w:ascii="Arial" w:hAnsi="Arial" w:cs="Arial"/>
          <w:b/>
          <w:color w:val="000000"/>
          <w:kern w:val="0"/>
          <w:sz w:val="24"/>
        </w:rPr>
        <w:t>股份有限公司</w:t>
      </w:r>
      <w:r>
        <w:rPr>
          <w:rFonts w:hint="eastAsia" w:ascii="Arial" w:hAnsi="Arial" w:cs="Arial"/>
          <w:b/>
          <w:color w:val="000000"/>
          <w:kern w:val="0"/>
          <w:sz w:val="24"/>
        </w:rPr>
        <w:t>眉山青龙</w:t>
      </w:r>
      <w:r>
        <w:rPr>
          <w:rFonts w:ascii="Arial" w:hAnsi="Arial" w:cs="Arial"/>
          <w:b/>
          <w:color w:val="000000"/>
          <w:kern w:val="0"/>
          <w:sz w:val="24"/>
        </w:rPr>
        <w:t xml:space="preserve">支行        </w:t>
      </w:r>
      <w:r>
        <w:rPr>
          <w:rFonts w:ascii="Arial" w:hAnsi="Arial" w:cs="Arial"/>
          <w:b/>
          <w:color w:val="000000"/>
          <w:kern w:val="0"/>
          <w:sz w:val="20"/>
          <w:szCs w:val="20"/>
        </w:rPr>
        <w:t>单位：元</w:t>
      </w:r>
      <w:r>
        <w:rPr>
          <w:rFonts w:hint="eastAsia" w:ascii="Arial" w:hAnsi="Arial" w:cs="Arial"/>
          <w:b/>
          <w:color w:val="000000"/>
          <w:kern w:val="0"/>
          <w:sz w:val="20"/>
          <w:szCs w:val="20"/>
        </w:rPr>
        <w:drawing>
          <wp:inline distT="0" distB="0" distL="114300" distR="114300">
            <wp:extent cx="5898515" cy="930275"/>
            <wp:effectExtent l="0" t="0" r="6985" b="3175"/>
            <wp:docPr id="1" name="图片 1" descr="d9fd1f04cbc8fe603950b6ec616fe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9fd1f04cbc8fe603950b6ec616fe0a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15" w:beforeLines="100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>
        <w:rPr>
          <w:rFonts w:hint="eastAsia" w:ascii="Arial" w:hAnsi="Arial" w:cs="Arial"/>
          <w:b/>
          <w:color w:val="000000"/>
          <w:kern w:val="0"/>
          <w:sz w:val="24"/>
        </w:rPr>
        <w:t>中信银行</w:t>
      </w:r>
      <w:r>
        <w:rPr>
          <w:rFonts w:ascii="Arial" w:hAnsi="Arial" w:cs="Arial"/>
          <w:b/>
          <w:color w:val="000000"/>
          <w:kern w:val="0"/>
          <w:sz w:val="24"/>
        </w:rPr>
        <w:t>股份有限公司</w:t>
      </w:r>
      <w:r>
        <w:rPr>
          <w:rFonts w:hint="eastAsia" w:ascii="Arial" w:hAnsi="Arial" w:cs="Arial"/>
          <w:b/>
          <w:color w:val="000000"/>
          <w:kern w:val="0"/>
          <w:sz w:val="24"/>
        </w:rPr>
        <w:t>高新</w:t>
      </w:r>
      <w:r>
        <w:rPr>
          <w:rFonts w:ascii="Arial" w:hAnsi="Arial" w:cs="Arial"/>
          <w:b/>
          <w:color w:val="000000"/>
          <w:kern w:val="0"/>
          <w:sz w:val="24"/>
        </w:rPr>
        <w:t xml:space="preserve">支行        </w:t>
      </w:r>
      <w:r>
        <w:rPr>
          <w:rFonts w:ascii="Arial" w:hAnsi="Arial" w:cs="Arial"/>
          <w:b/>
          <w:color w:val="000000"/>
          <w:kern w:val="0"/>
          <w:sz w:val="20"/>
          <w:szCs w:val="20"/>
        </w:rPr>
        <w:t>单位：元</w:t>
      </w:r>
      <w:r>
        <w:rPr>
          <w:rFonts w:hint="eastAsia" w:ascii="Arial" w:hAnsi="Arial" w:cs="Arial"/>
          <w:b/>
          <w:color w:val="000000"/>
          <w:kern w:val="0"/>
          <w:sz w:val="20"/>
          <w:szCs w:val="20"/>
        </w:rPr>
        <w:drawing>
          <wp:inline distT="0" distB="0" distL="114300" distR="114300">
            <wp:extent cx="5895975" cy="3338830"/>
            <wp:effectExtent l="0" t="0" r="9525" b="13970"/>
            <wp:docPr id="2" name="图片 2" descr="d88366f0f5070838e308fcdf31604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8366f0f5070838e308fcdf316045d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pStyle w:val="3"/>
        <w:keepNext w:val="0"/>
        <w:keepLines w:val="0"/>
        <w:spacing w:before="300" w:after="300" w:line="360" w:lineRule="exact"/>
        <w:rPr>
          <w:rFonts w:eastAsia="宋体" w:cs="Arial"/>
          <w:sz w:val="24"/>
        </w:rPr>
      </w:pPr>
      <w:bookmarkStart w:id="91" w:name="_Toc24316"/>
      <w:r>
        <w:rPr>
          <w:rFonts w:eastAsia="宋体" w:cs="Arial"/>
          <w:sz w:val="24"/>
        </w:rPr>
        <w:t xml:space="preserve">附件二 </w:t>
      </w:r>
      <w:bookmarkEnd w:id="84"/>
      <w:bookmarkEnd w:id="85"/>
      <w:bookmarkEnd w:id="86"/>
      <w:bookmarkEnd w:id="87"/>
      <w:bookmarkEnd w:id="88"/>
      <w:r>
        <w:rPr>
          <w:rFonts w:eastAsia="宋体" w:cs="Arial"/>
          <w:sz w:val="24"/>
        </w:rPr>
        <w:t>印章使用纸质版台账</w:t>
      </w:r>
      <w:bookmarkEnd w:id="89"/>
      <w:bookmarkEnd w:id="90"/>
      <w:bookmarkEnd w:id="91"/>
    </w:p>
    <w:p>
      <w:pPr>
        <w:spacing w:before="315" w:beforeLines="100"/>
        <w:jc w:val="center"/>
        <w:rPr>
          <w:rFonts w:cs="Arial"/>
          <w:sz w:val="24"/>
        </w:rPr>
      </w:pPr>
      <w:r>
        <w:rPr>
          <w:rFonts w:hint="eastAsia" w:ascii="Arial" w:hAnsi="Arial" w:cs="Arial"/>
          <w:b/>
          <w:bCs/>
          <w:sz w:val="24"/>
        </w:rPr>
        <w:drawing>
          <wp:inline distT="0" distB="0" distL="114300" distR="114300">
            <wp:extent cx="5897245" cy="2183765"/>
            <wp:effectExtent l="0" t="0" r="8255" b="6985"/>
            <wp:docPr id="733" name="图片 733" descr="d8d76d66f08dacd64479ea12f3888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" name="图片 733" descr="d8d76d66f08dacd64479ea12f3888a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2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  <w:b/>
          <w:bCs/>
          <w:sz w:val="24"/>
        </w:rPr>
      </w:pPr>
    </w:p>
    <w:sectPr>
      <w:pgSz w:w="11906" w:h="16838"/>
      <w:pgMar w:top="1843" w:right="1134" w:bottom="1134" w:left="1134" w:header="851" w:footer="992" w:gutter="34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5.8pt;height:10.35pt;width:11.9pt;mso-position-horizontal:center;mso-position-horizontal-relative:margin;z-index:251699200;mso-width-relative:page;mso-height-relative:page;" filled="f" stroked="f" coordsize="21600,21600" o:gfxdata="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o8Kd1tcAAAAI&#10;AQAADwAAAAAAAAABACAAAAAiAAAAZHJzL2Rvd25yZXYueG1sUEsBAhQAFAAAAAgAh07iQLGRz9Yd&#10;AgAAGAQAAA4AAAAAAAAAAQAgAAAAJgEAAGRycy9lMm9Eb2MueG1sUEsFBgAAAAAGAAYAWQEAALUF&#10;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Arial" w:hAnsi="Arial" w:cs="Arial" w:eastAsiaTheme="minorEastAsia"/>
      </w:rPr>
    </w:pPr>
    <w:r>
      <w:rPr>
        <w:rFonts w:ascii="Arial" w:hAnsi="Arial" w:cs="Arial" w:eastAsiaTheme="minorEastAsia"/>
      </w:rPr>
      <w:t>2021年</w:t>
    </w:r>
    <w:r>
      <w:rPr>
        <w:rFonts w:hint="eastAsia" w:ascii="Arial" w:hAnsi="Arial" w:cs="Arial" w:eastAsiaTheme="minorEastAsia"/>
      </w:rPr>
      <w:t>3</w:t>
    </w:r>
    <w:r>
      <w:rPr>
        <w:rFonts w:ascii="Arial" w:hAnsi="Arial" w:cs="Arial" w:eastAsiaTheme="minorEastAsia"/>
      </w:rPr>
      <w:t>月监管报告（20210</w:t>
    </w:r>
    <w:r>
      <w:rPr>
        <w:rFonts w:hint="eastAsia" w:ascii="Arial" w:hAnsi="Arial" w:cs="Arial" w:eastAsiaTheme="minorEastAsia"/>
      </w:rPr>
      <w:t>301</w:t>
    </w:r>
    <w:r>
      <w:rPr>
        <w:rFonts w:ascii="Arial" w:hAnsi="Arial" w:cs="Arial" w:eastAsiaTheme="minorEastAsia"/>
      </w:rPr>
      <w:t>-20210</w:t>
    </w:r>
    <w:r>
      <w:rPr>
        <w:rFonts w:hint="eastAsia" w:ascii="Arial" w:hAnsi="Arial" w:cs="Arial" w:eastAsiaTheme="minorEastAsia"/>
      </w:rPr>
      <w:t>331</w:t>
    </w:r>
    <w:r>
      <w:rPr>
        <w:rFonts w:ascii="Arial" w:hAnsi="Arial" w:cs="Arial" w:eastAsiaTheme="minor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DC312A"/>
    <w:multiLevelType w:val="singleLevel"/>
    <w:tmpl w:val="29DC312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315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8890D92"/>
    <w:rsid w:val="000052F0"/>
    <w:rsid w:val="0004414D"/>
    <w:rsid w:val="00046F7D"/>
    <w:rsid w:val="00083A5A"/>
    <w:rsid w:val="00093479"/>
    <w:rsid w:val="000B5635"/>
    <w:rsid w:val="0010451A"/>
    <w:rsid w:val="00131638"/>
    <w:rsid w:val="0013234D"/>
    <w:rsid w:val="00143845"/>
    <w:rsid w:val="00195D71"/>
    <w:rsid w:val="00195F56"/>
    <w:rsid w:val="001B2C2E"/>
    <w:rsid w:val="001C1CB3"/>
    <w:rsid w:val="001C2CCB"/>
    <w:rsid w:val="001D4CA5"/>
    <w:rsid w:val="00261677"/>
    <w:rsid w:val="002C6658"/>
    <w:rsid w:val="002D27E9"/>
    <w:rsid w:val="003343C1"/>
    <w:rsid w:val="003732BD"/>
    <w:rsid w:val="00374DA6"/>
    <w:rsid w:val="00390700"/>
    <w:rsid w:val="003A5BCD"/>
    <w:rsid w:val="003B7ED9"/>
    <w:rsid w:val="003D27FD"/>
    <w:rsid w:val="003E1015"/>
    <w:rsid w:val="003F2F78"/>
    <w:rsid w:val="003F59A9"/>
    <w:rsid w:val="00400866"/>
    <w:rsid w:val="00415398"/>
    <w:rsid w:val="00432E1F"/>
    <w:rsid w:val="00453701"/>
    <w:rsid w:val="004544FF"/>
    <w:rsid w:val="00472A88"/>
    <w:rsid w:val="004943FA"/>
    <w:rsid w:val="004A7B74"/>
    <w:rsid w:val="004E1256"/>
    <w:rsid w:val="004F501E"/>
    <w:rsid w:val="00503247"/>
    <w:rsid w:val="0051151F"/>
    <w:rsid w:val="00532027"/>
    <w:rsid w:val="00592B52"/>
    <w:rsid w:val="0059520B"/>
    <w:rsid w:val="005A11B6"/>
    <w:rsid w:val="005A7CCD"/>
    <w:rsid w:val="00621AFF"/>
    <w:rsid w:val="00682156"/>
    <w:rsid w:val="0068601C"/>
    <w:rsid w:val="006B341D"/>
    <w:rsid w:val="006C3BCF"/>
    <w:rsid w:val="0078220F"/>
    <w:rsid w:val="007829BB"/>
    <w:rsid w:val="00793A1E"/>
    <w:rsid w:val="007A7CD9"/>
    <w:rsid w:val="007D6083"/>
    <w:rsid w:val="007E2A75"/>
    <w:rsid w:val="00807164"/>
    <w:rsid w:val="008270B9"/>
    <w:rsid w:val="00857141"/>
    <w:rsid w:val="00865361"/>
    <w:rsid w:val="008846EB"/>
    <w:rsid w:val="00890C80"/>
    <w:rsid w:val="008B22F6"/>
    <w:rsid w:val="008C2BED"/>
    <w:rsid w:val="008F77AD"/>
    <w:rsid w:val="00906732"/>
    <w:rsid w:val="009422AE"/>
    <w:rsid w:val="00962D8B"/>
    <w:rsid w:val="0097037A"/>
    <w:rsid w:val="00995910"/>
    <w:rsid w:val="009C2C41"/>
    <w:rsid w:val="009D4B3D"/>
    <w:rsid w:val="00A47622"/>
    <w:rsid w:val="00A52E64"/>
    <w:rsid w:val="00A545AB"/>
    <w:rsid w:val="00A67E56"/>
    <w:rsid w:val="00B47022"/>
    <w:rsid w:val="00B91E7B"/>
    <w:rsid w:val="00BA7AA0"/>
    <w:rsid w:val="00C5495F"/>
    <w:rsid w:val="00C6249A"/>
    <w:rsid w:val="00C95A13"/>
    <w:rsid w:val="00CA04C1"/>
    <w:rsid w:val="00CA3A6F"/>
    <w:rsid w:val="00D42D2B"/>
    <w:rsid w:val="00D5098B"/>
    <w:rsid w:val="00DA124E"/>
    <w:rsid w:val="00DB6D6C"/>
    <w:rsid w:val="00DF60BF"/>
    <w:rsid w:val="00E02446"/>
    <w:rsid w:val="00E14579"/>
    <w:rsid w:val="00E74498"/>
    <w:rsid w:val="00EA3ABE"/>
    <w:rsid w:val="00EE020B"/>
    <w:rsid w:val="00F01CC8"/>
    <w:rsid w:val="00F03453"/>
    <w:rsid w:val="00F07BA1"/>
    <w:rsid w:val="00F70C09"/>
    <w:rsid w:val="00F84996"/>
    <w:rsid w:val="013F75B0"/>
    <w:rsid w:val="01F50FB7"/>
    <w:rsid w:val="02B530A2"/>
    <w:rsid w:val="05196AE4"/>
    <w:rsid w:val="064B43E3"/>
    <w:rsid w:val="06C96EAC"/>
    <w:rsid w:val="07B94DC3"/>
    <w:rsid w:val="09405F11"/>
    <w:rsid w:val="09D848C3"/>
    <w:rsid w:val="0AC0069A"/>
    <w:rsid w:val="0B3E694D"/>
    <w:rsid w:val="0C362A36"/>
    <w:rsid w:val="0C535BE0"/>
    <w:rsid w:val="0C7B775D"/>
    <w:rsid w:val="0D387560"/>
    <w:rsid w:val="0DC35E90"/>
    <w:rsid w:val="0E1F6E2D"/>
    <w:rsid w:val="0E2E4DDF"/>
    <w:rsid w:val="0E6A33B5"/>
    <w:rsid w:val="12210E25"/>
    <w:rsid w:val="12EB5583"/>
    <w:rsid w:val="144E4BD0"/>
    <w:rsid w:val="148E0879"/>
    <w:rsid w:val="151A2E90"/>
    <w:rsid w:val="15BC4C76"/>
    <w:rsid w:val="16EF3AA8"/>
    <w:rsid w:val="17AD10D5"/>
    <w:rsid w:val="189F3ED7"/>
    <w:rsid w:val="1AF9138A"/>
    <w:rsid w:val="1B302412"/>
    <w:rsid w:val="1B873B5D"/>
    <w:rsid w:val="1C845478"/>
    <w:rsid w:val="1E4710E4"/>
    <w:rsid w:val="1E631A4D"/>
    <w:rsid w:val="1F295C5A"/>
    <w:rsid w:val="1FE90AC0"/>
    <w:rsid w:val="21D01DD1"/>
    <w:rsid w:val="22D50071"/>
    <w:rsid w:val="22FA0AC7"/>
    <w:rsid w:val="275066FB"/>
    <w:rsid w:val="27734BE3"/>
    <w:rsid w:val="28BA42F3"/>
    <w:rsid w:val="2A1E4F74"/>
    <w:rsid w:val="2A2B64F7"/>
    <w:rsid w:val="2A492B9A"/>
    <w:rsid w:val="2AEB3CCA"/>
    <w:rsid w:val="2C16218B"/>
    <w:rsid w:val="2C1B4B37"/>
    <w:rsid w:val="2C4C6412"/>
    <w:rsid w:val="2C521A21"/>
    <w:rsid w:val="2DB433EB"/>
    <w:rsid w:val="2E63567F"/>
    <w:rsid w:val="2F3653E9"/>
    <w:rsid w:val="2F524EBE"/>
    <w:rsid w:val="2F534CF6"/>
    <w:rsid w:val="30331A37"/>
    <w:rsid w:val="303D53CA"/>
    <w:rsid w:val="31174157"/>
    <w:rsid w:val="3254454B"/>
    <w:rsid w:val="33610B52"/>
    <w:rsid w:val="345133FB"/>
    <w:rsid w:val="35D42241"/>
    <w:rsid w:val="363C4175"/>
    <w:rsid w:val="36755F8A"/>
    <w:rsid w:val="36E74789"/>
    <w:rsid w:val="371B1F9C"/>
    <w:rsid w:val="39085C2A"/>
    <w:rsid w:val="39B95E85"/>
    <w:rsid w:val="3B101296"/>
    <w:rsid w:val="3C36744D"/>
    <w:rsid w:val="3CA9710B"/>
    <w:rsid w:val="3D857261"/>
    <w:rsid w:val="3E2B14B7"/>
    <w:rsid w:val="3EB76B8A"/>
    <w:rsid w:val="3EC13876"/>
    <w:rsid w:val="3F856BC7"/>
    <w:rsid w:val="3FA33C01"/>
    <w:rsid w:val="411E5F78"/>
    <w:rsid w:val="41363830"/>
    <w:rsid w:val="43523E02"/>
    <w:rsid w:val="441D79E1"/>
    <w:rsid w:val="44505716"/>
    <w:rsid w:val="45683243"/>
    <w:rsid w:val="4625176F"/>
    <w:rsid w:val="46E05251"/>
    <w:rsid w:val="474052AE"/>
    <w:rsid w:val="48890D92"/>
    <w:rsid w:val="4897390F"/>
    <w:rsid w:val="49623E7D"/>
    <w:rsid w:val="4A4F4E10"/>
    <w:rsid w:val="4C120893"/>
    <w:rsid w:val="4C6F2643"/>
    <w:rsid w:val="4D21014C"/>
    <w:rsid w:val="4DD73D47"/>
    <w:rsid w:val="4DDB24C7"/>
    <w:rsid w:val="4E3248FE"/>
    <w:rsid w:val="4E5B7865"/>
    <w:rsid w:val="4E911312"/>
    <w:rsid w:val="4F500C5F"/>
    <w:rsid w:val="4F955B58"/>
    <w:rsid w:val="501A60B0"/>
    <w:rsid w:val="50C22958"/>
    <w:rsid w:val="53552405"/>
    <w:rsid w:val="53D55C19"/>
    <w:rsid w:val="53D64FBC"/>
    <w:rsid w:val="54E626FF"/>
    <w:rsid w:val="559945E9"/>
    <w:rsid w:val="57932768"/>
    <w:rsid w:val="58D62E49"/>
    <w:rsid w:val="5A2967DE"/>
    <w:rsid w:val="5A7E5659"/>
    <w:rsid w:val="5BC349B1"/>
    <w:rsid w:val="5C1062BD"/>
    <w:rsid w:val="5E034C6A"/>
    <w:rsid w:val="5EAA502F"/>
    <w:rsid w:val="5EB5719B"/>
    <w:rsid w:val="5EBB5AFB"/>
    <w:rsid w:val="5FA26B88"/>
    <w:rsid w:val="60DA1E8E"/>
    <w:rsid w:val="6237325A"/>
    <w:rsid w:val="63023035"/>
    <w:rsid w:val="63767C1B"/>
    <w:rsid w:val="639D15CF"/>
    <w:rsid w:val="67AE0E7A"/>
    <w:rsid w:val="688B75AD"/>
    <w:rsid w:val="69A14E97"/>
    <w:rsid w:val="69F828BE"/>
    <w:rsid w:val="6AFE7823"/>
    <w:rsid w:val="6C404682"/>
    <w:rsid w:val="6C603441"/>
    <w:rsid w:val="6DE94B5D"/>
    <w:rsid w:val="700D6F56"/>
    <w:rsid w:val="711D4E7B"/>
    <w:rsid w:val="714A1B83"/>
    <w:rsid w:val="720758E1"/>
    <w:rsid w:val="722C4844"/>
    <w:rsid w:val="724864C9"/>
    <w:rsid w:val="72A01641"/>
    <w:rsid w:val="73B57F62"/>
    <w:rsid w:val="74A36B0D"/>
    <w:rsid w:val="76FC2B38"/>
    <w:rsid w:val="77D5417D"/>
    <w:rsid w:val="79952A90"/>
    <w:rsid w:val="79B26F55"/>
    <w:rsid w:val="7B3F119C"/>
    <w:rsid w:val="7BDC0C57"/>
    <w:rsid w:val="7BDD02C9"/>
    <w:rsid w:val="7C6A4182"/>
    <w:rsid w:val="7D252BE0"/>
    <w:rsid w:val="7E19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0" w:name="HTML Preformatted"/>
    <w:lsdException w:qFormat="1" w:unhideWhenUsed="0" w:uiPriority="0" w:semiHidden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2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annotation subject"/>
    <w:basedOn w:val="5"/>
    <w:next w:val="5"/>
    <w:link w:val="43"/>
    <w:qFormat/>
    <w:uiPriority w:val="0"/>
    <w:rPr>
      <w:b/>
      <w:bCs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  <w:rPr>
      <w:i/>
      <w:color w:val="CC0000"/>
    </w:rPr>
  </w:style>
  <w:style w:type="character" w:styleId="18">
    <w:name w:val="Hyperlink"/>
    <w:basedOn w:val="13"/>
    <w:qFormat/>
    <w:uiPriority w:val="99"/>
    <w:rPr>
      <w:color w:val="333333"/>
      <w:u w:val="none"/>
    </w:rPr>
  </w:style>
  <w:style w:type="character" w:styleId="19">
    <w:name w:val="HTML Code"/>
    <w:basedOn w:val="1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0">
    <w:name w:val="annotation reference"/>
    <w:basedOn w:val="13"/>
    <w:qFormat/>
    <w:uiPriority w:val="0"/>
    <w:rPr>
      <w:sz w:val="21"/>
      <w:szCs w:val="21"/>
    </w:rPr>
  </w:style>
  <w:style w:type="character" w:styleId="21">
    <w:name w:val="HTML Keyboard"/>
    <w:basedOn w:val="13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2">
    <w:name w:val="HTML Sample"/>
    <w:basedOn w:val="1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23">
    <w:name w:val="标题 1 字符"/>
    <w:link w:val="2"/>
    <w:qFormat/>
    <w:uiPriority w:val="0"/>
    <w:rPr>
      <w:b/>
      <w:kern w:val="44"/>
      <w:sz w:val="44"/>
    </w:rPr>
  </w:style>
  <w:style w:type="character" w:customStyle="1" w:styleId="24">
    <w:name w:val="font2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01"/>
    <w:basedOn w:val="13"/>
    <w:qFormat/>
    <w:uiPriority w:val="0"/>
    <w:rPr>
      <w:rFonts w:hint="eastAsia" w:ascii="宋体" w:hAnsi="宋体" w:eastAsia="宋体" w:cs="宋体"/>
      <w:color w:val="0C0C0C"/>
      <w:sz w:val="20"/>
      <w:szCs w:val="20"/>
      <w:u w:val="none"/>
    </w:rPr>
  </w:style>
  <w:style w:type="character" w:customStyle="1" w:styleId="26">
    <w:name w:val="font1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jedateymchok"/>
    <w:basedOn w:val="13"/>
    <w:qFormat/>
    <w:uiPriority w:val="0"/>
    <w:rPr>
      <w:color w:val="FFFFFF"/>
      <w:sz w:val="18"/>
      <w:szCs w:val="18"/>
      <w:shd w:val="clear" w:color="auto" w:fill="D91600"/>
    </w:rPr>
  </w:style>
  <w:style w:type="character" w:customStyle="1" w:styleId="28">
    <w:name w:val="first-child"/>
    <w:basedOn w:val="13"/>
    <w:qFormat/>
    <w:uiPriority w:val="0"/>
  </w:style>
  <w:style w:type="character" w:customStyle="1" w:styleId="29">
    <w:name w:val="jedateymchle"/>
    <w:basedOn w:val="13"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30">
    <w:name w:val="fl"/>
    <w:basedOn w:val="13"/>
    <w:qFormat/>
    <w:uiPriority w:val="0"/>
  </w:style>
  <w:style w:type="character" w:customStyle="1" w:styleId="31">
    <w:name w:val="jedateymchri"/>
    <w:basedOn w:val="13"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32">
    <w:name w:val="jedateymchri1"/>
    <w:basedOn w:val="13"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33">
    <w:name w:val="jedateymchri2"/>
    <w:basedOn w:val="13"/>
    <w:qFormat/>
    <w:uiPriority w:val="0"/>
    <w:rPr>
      <w:color w:val="555555"/>
      <w:sz w:val="24"/>
      <w:szCs w:val="24"/>
      <w:shd w:val="clear" w:color="auto" w:fill="F0F0F0"/>
    </w:rPr>
  </w:style>
  <w:style w:type="character" w:customStyle="1" w:styleId="34">
    <w:name w:val="jedateymchri3"/>
    <w:basedOn w:val="13"/>
    <w:qFormat/>
    <w:uiPriority w:val="0"/>
    <w:rPr>
      <w:color w:val="1F547E"/>
      <w:sz w:val="24"/>
      <w:szCs w:val="24"/>
      <w:shd w:val="clear" w:color="auto" w:fill="ECF4FB"/>
    </w:rPr>
  </w:style>
  <w:style w:type="character" w:customStyle="1" w:styleId="35">
    <w:name w:val="layui-layer-tabnow"/>
    <w:basedOn w:val="13"/>
    <w:qFormat/>
    <w:uiPriority w:val="0"/>
    <w:rPr>
      <w:bdr w:val="single" w:color="CCCCCC" w:sz="6" w:space="0"/>
      <w:shd w:val="clear" w:color="auto" w:fill="FFFFFF"/>
    </w:rPr>
  </w:style>
  <w:style w:type="character" w:customStyle="1" w:styleId="36">
    <w:name w:val="icon-cry"/>
    <w:basedOn w:val="13"/>
    <w:qFormat/>
    <w:uiPriority w:val="0"/>
  </w:style>
  <w:style w:type="character" w:customStyle="1" w:styleId="37">
    <w:name w:val="nav-icon22"/>
    <w:basedOn w:val="13"/>
    <w:qFormat/>
    <w:uiPriority w:val="0"/>
  </w:style>
  <w:style w:type="character" w:customStyle="1" w:styleId="38">
    <w:name w:val="list-item-name"/>
    <w:basedOn w:val="13"/>
    <w:qFormat/>
    <w:uiPriority w:val="0"/>
    <w:rPr>
      <w:color w:val="333333"/>
      <w:sz w:val="24"/>
      <w:szCs w:val="24"/>
    </w:rPr>
  </w:style>
  <w:style w:type="paragraph" w:customStyle="1" w:styleId="3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40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41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character" w:customStyle="1" w:styleId="42">
    <w:name w:val="批注文字 字符"/>
    <w:basedOn w:val="13"/>
    <w:link w:val="5"/>
    <w:qFormat/>
    <w:uiPriority w:val="0"/>
    <w:rPr>
      <w:kern w:val="2"/>
      <w:sz w:val="21"/>
      <w:szCs w:val="24"/>
    </w:rPr>
  </w:style>
  <w:style w:type="character" w:customStyle="1" w:styleId="43">
    <w:name w:val="批注主题 字符"/>
    <w:basedOn w:val="42"/>
    <w:link w:val="11"/>
    <w:qFormat/>
    <w:uiPriority w:val="0"/>
    <w:rPr>
      <w:b/>
      <w:bCs/>
      <w:kern w:val="2"/>
      <w:sz w:val="21"/>
      <w:szCs w:val="24"/>
    </w:rPr>
  </w:style>
  <w:style w:type="character" w:customStyle="1" w:styleId="44">
    <w:name w:val="font31"/>
    <w:basedOn w:val="1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45">
    <w:name w:val="font41"/>
    <w:basedOn w:val="13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6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648D1A-2842-4AB2-B95E-E15FBF4E4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2792</Characters>
  <Lines>23</Lines>
  <Paragraphs>6</Paragraphs>
  <TotalTime>40</TotalTime>
  <ScaleCrop>false</ScaleCrop>
  <LinksUpToDate>false</LinksUpToDate>
  <CharactersWithSpaces>3275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2020-07-02T04:13:00Z</dcterms:created>
  <dc:creator>刘涛</dc:creator>
  <cp:lastModifiedBy>郭胜霖</cp:lastModifiedBy>
  <dcterms:modified xsi:type="dcterms:W3CDTF">2021-04-13T07:31:27Z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5102675D82A24243AFBCD00D172044C8</vt:lpwstr>
  </property>
</Properties>
</file>