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CD1B"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 w14:paraId="7E7746A8"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 w14:paraId="363F4677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北京市朝阳区百子湾西里402号楼16层1606</w:t>
      </w:r>
      <w:r>
        <w:rPr>
          <w:rFonts w:hint="eastAsia" w:ascii="Arial" w:hAnsi="Arial" w:eastAsia="楷体_GB2312" w:cs="Arial"/>
          <w:sz w:val="28"/>
          <w:szCs w:val="28"/>
          <w:lang w:eastAsia="zh-CN"/>
        </w:rPr>
        <w:t>、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1607共两套</w:t>
      </w:r>
      <w:r>
        <w:rPr>
          <w:rFonts w:hint="eastAsia" w:ascii="Arial" w:hAnsi="Arial" w:eastAsia="楷体_GB2312" w:cs="Arial"/>
          <w:sz w:val="28"/>
          <w:szCs w:val="28"/>
        </w:rPr>
        <w:t>办公用房房地产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5D02A3C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 w14:paraId="70D8C93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 w14:paraId="5D66901A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估价对象1606办公用房</w:t>
      </w:r>
      <w:r>
        <w:rPr>
          <w:rFonts w:ascii="Arial" w:hAnsi="Arial" w:eastAsia="楷体_GB2312" w:cs="Arial"/>
          <w:sz w:val="28"/>
          <w:szCs w:val="28"/>
        </w:rPr>
        <w:t>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287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</w:t>
      </w:r>
      <w:r>
        <w:rPr>
          <w:rFonts w:hint="eastAsia" w:ascii="Arial" w:hAnsi="Arial" w:eastAsia="楷体_GB2312" w:cs="Arial"/>
          <w:sz w:val="28"/>
          <w:szCs w:val="28"/>
          <w:lang w:eastAsia="zh-CN"/>
        </w:rPr>
        <w:t>、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估价对象1607办公用房</w:t>
      </w:r>
      <w:r>
        <w:rPr>
          <w:rFonts w:ascii="Arial" w:hAnsi="Arial" w:eastAsia="楷体_GB2312" w:cs="Arial"/>
          <w:sz w:val="28"/>
          <w:szCs w:val="28"/>
        </w:rPr>
        <w:t>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280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</w:t>
      </w:r>
      <w:r>
        <w:rPr>
          <w:rFonts w:hint="eastAsia" w:ascii="Arial" w:hAnsi="Arial" w:eastAsia="楷体_GB2312" w:cs="Arial"/>
          <w:sz w:val="28"/>
          <w:szCs w:val="28"/>
          <w:lang w:eastAsia="zh-CN"/>
        </w:rPr>
        <w:t>；</w:t>
      </w:r>
      <w:r>
        <w:rPr>
          <w:rFonts w:ascii="Arial" w:hAnsi="Arial" w:eastAsia="楷体_GB2312" w:cs="Arial"/>
          <w:sz w:val="28"/>
          <w:szCs w:val="28"/>
        </w:rPr>
        <w:t>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分别</w:t>
      </w:r>
      <w:r>
        <w:rPr>
          <w:rFonts w:ascii="Arial" w:hAnsi="Arial" w:eastAsia="楷体_GB2312" w:cs="Arial"/>
          <w:sz w:val="28"/>
          <w:szCs w:val="28"/>
        </w:rPr>
        <w:t>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1176</w:t>
      </w:r>
      <w:r>
        <w:rPr>
          <w:rFonts w:ascii="Arial" w:hAnsi="Arial" w:eastAsia="楷体_GB2312" w:cs="Arial"/>
          <w:sz w:val="28"/>
          <w:szCs w:val="28"/>
        </w:rPr>
        <w:t>元</w:t>
      </w:r>
      <w:r>
        <w:rPr>
          <w:rFonts w:hint="eastAsia" w:ascii="Arial" w:hAnsi="Arial" w:eastAsia="楷体_GB2312" w:cs="Arial"/>
          <w:sz w:val="28"/>
          <w:szCs w:val="28"/>
          <w:lang w:eastAsia="zh-CN"/>
        </w:rPr>
        <w:t>、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1155元，合计共2331元</w:t>
      </w:r>
      <w:r>
        <w:rPr>
          <w:rFonts w:ascii="Arial" w:hAnsi="Arial" w:eastAsia="楷体_GB2312" w:cs="Arial"/>
          <w:sz w:val="28"/>
          <w:szCs w:val="28"/>
        </w:rPr>
        <w:t>。</w:t>
      </w:r>
    </w:p>
    <w:p w14:paraId="4E0309E8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 w14:paraId="1E9AEE45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 w14:paraId="456EF3E4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 w14:paraId="1A292E90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 w14:paraId="5E3E8D86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 w14:paraId="6E3B84EF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 w14:paraId="5E74F631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 w14:paraId="275ABEAD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 w14:paraId="2DA646BE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 w14:paraId="106BAE5A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 w14:paraId="7B3E1580"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 w14:paraId="74428749"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 w14:paraId="1BF78BF8"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4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7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19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2B4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2EFB28A8"/>
    <w:rsid w:val="2F133C00"/>
    <w:rsid w:val="31816CF2"/>
    <w:rsid w:val="3D0F2205"/>
    <w:rsid w:val="4EA62DE8"/>
    <w:rsid w:val="5E851287"/>
    <w:rsid w:val="617C40B6"/>
    <w:rsid w:val="65D41666"/>
    <w:rsid w:val="79600485"/>
    <w:rsid w:val="7A6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298</Words>
  <Characters>367</Characters>
  <Lines>3</Lines>
  <Paragraphs>1</Paragraphs>
  <TotalTime>2</TotalTime>
  <ScaleCrop>false</ScaleCrop>
  <LinksUpToDate>false</LinksUpToDate>
  <CharactersWithSpaces>458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2024-07-19T07:03:02Z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6B7845B7815E444FA5BF74325A3D98A0</vt:lpwstr>
  </property>
</Properties>
</file>