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F5F8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1F4504E9"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 w14:paraId="4E72453E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E7AFA81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抵押价值进行了评估。评估目的是为银行确认抵押贷款额度提供参考依据。我司与中国银行合作的复评费用收取标准如下：</w:t>
      </w:r>
    </w:p>
    <w:p w14:paraId="17A642E5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</w:t>
      </w:r>
      <w:r>
        <w:rPr>
          <w:rFonts w:hint="eastAsia" w:ascii="楷体_GB2312" w:eastAsia="楷体_GB2312" w:cs="楷体_GB2312"/>
          <w:color w:val="auto"/>
          <w:sz w:val="28"/>
          <w:szCs w:val="28"/>
        </w:rPr>
        <w:t>评估项目：收费</w:t>
      </w:r>
      <w:r>
        <w:rPr>
          <w:rFonts w:ascii="楷体_GB2312" w:eastAsia="楷体_GB2312" w:cs="楷体_GB2312"/>
          <w:color w:val="auto"/>
          <w:sz w:val="28"/>
          <w:szCs w:val="28"/>
        </w:rPr>
        <w:t>150</w:t>
      </w:r>
      <w:r>
        <w:rPr>
          <w:rFonts w:hint="eastAsia" w:ascii="楷体_GB2312" w:eastAsia="楷体_GB2312" w:cs="楷体_GB2312"/>
          <w:color w:val="auto"/>
          <w:sz w:val="28"/>
          <w:szCs w:val="28"/>
        </w:rPr>
        <w:t>/套；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eastAsia="楷体_GB2312" w:cs="楷体_GB2312"/>
          <w:color w:val="auto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color w:val="auto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color w:val="auto"/>
          <w:sz w:val="28"/>
          <w:szCs w:val="28"/>
        </w:rPr>
        <w:t>折。</w:t>
      </w:r>
    </w:p>
    <w:p w14:paraId="4725DF38">
      <w:pPr>
        <w:spacing w:line="500" w:lineRule="exact"/>
        <w:ind w:firstLine="560" w:firstLineChars="200"/>
        <w:rPr>
          <w:rFonts w:ascii="Arial" w:hAnsi="Arial" w:eastAsia="楷体_GB2312" w:cs="Arial"/>
          <w:color w:val="auto"/>
          <w:sz w:val="28"/>
          <w:szCs w:val="28"/>
        </w:rPr>
      </w:pPr>
      <w:r>
        <w:rPr>
          <w:rFonts w:ascii="Arial" w:hAnsi="Arial" w:eastAsia="楷体_GB2312" w:cs="Arial"/>
          <w:color w:val="auto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color w:val="auto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205"/>
        <w:gridCol w:w="4125"/>
        <w:gridCol w:w="675"/>
        <w:gridCol w:w="930"/>
        <w:gridCol w:w="812"/>
      </w:tblGrid>
      <w:tr w14:paraId="3B75A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6864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263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66A1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8CCE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用途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F37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A7A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bCs/>
                <w:color w:val="auto"/>
                <w:kern w:val="0"/>
                <w:sz w:val="18"/>
                <w:szCs w:val="18"/>
              </w:rPr>
              <w:t>收费金额（元）</w:t>
            </w:r>
          </w:p>
        </w:tc>
      </w:tr>
      <w:tr w14:paraId="1E59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089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B7A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5987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3EB2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3CD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5211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2C5D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5302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5ADB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2696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D5E5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35C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73A1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77CE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8051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FAF3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166B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450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4BC2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3726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29DD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CDEF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1E5C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8E54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6E97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D256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628C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4DC3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B75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ED6A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ED9B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6EAA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31F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B1E7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2241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662D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9B15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ADC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A84F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7AD7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372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3F98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7F8F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FD76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-1-</w:t>
            </w:r>
            <w:r>
              <w:rPr>
                <w:rFonts w:hint="eastAsia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0670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-P0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DYGJ2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444E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</w:rPr>
              <w:t>北京市石景山区城通街26号院2号楼22层222</w:t>
            </w: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2B7A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办公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A4ED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7693">
            <w:pPr>
              <w:widowControl/>
              <w:spacing w:line="240" w:lineRule="auto"/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华文细黑" w:cs="Arial"/>
                <w:color w:val="auto"/>
                <w:kern w:val="0"/>
                <w:sz w:val="18"/>
                <w:szCs w:val="18"/>
                <w:lang w:val="en-US" w:eastAsia="zh-CN"/>
              </w:rPr>
              <w:t>748</w:t>
            </w:r>
          </w:p>
        </w:tc>
      </w:tr>
      <w:tr w14:paraId="74C3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3E5F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91E1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</w:rPr>
              <w:t>——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31E5">
            <w:pPr>
              <w:widowControl/>
              <w:spacing w:line="240" w:lineRule="auto"/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5236</w:t>
            </w:r>
          </w:p>
        </w:tc>
      </w:tr>
    </w:tbl>
    <w:p w14:paraId="72989676">
      <w:pPr>
        <w:spacing w:line="500" w:lineRule="exact"/>
        <w:ind w:firstLine="560" w:firstLineChars="200"/>
        <w:rPr>
          <w:rFonts w:hint="eastAsia" w:ascii="Arial" w:hAnsi="Arial" w:eastAsia="楷体_GB2312" w:cs="Arial"/>
          <w:color w:val="auto"/>
          <w:sz w:val="28"/>
          <w:szCs w:val="28"/>
          <w:lang w:eastAsia="zh-CN"/>
        </w:rPr>
      </w:pPr>
      <w:r>
        <w:rPr>
          <w:rFonts w:ascii="Arial" w:hAnsi="Arial" w:eastAsia="楷体_GB2312" w:cs="Arial"/>
          <w:color w:val="auto"/>
          <w:sz w:val="28"/>
          <w:szCs w:val="28"/>
        </w:rPr>
        <w:t>特此说明</w:t>
      </w:r>
      <w:r>
        <w:rPr>
          <w:rFonts w:hint="eastAsia" w:ascii="Arial" w:hAnsi="Arial" w:eastAsia="楷体_GB2312" w:cs="Arial"/>
          <w:color w:val="auto"/>
          <w:sz w:val="28"/>
          <w:szCs w:val="28"/>
          <w:lang w:eastAsia="zh-CN"/>
        </w:rPr>
        <w:t>。</w:t>
      </w:r>
    </w:p>
    <w:p w14:paraId="7598E206">
      <w:pPr>
        <w:spacing w:line="500" w:lineRule="exact"/>
        <w:ind w:firstLine="560" w:firstLineChars="200"/>
        <w:rPr>
          <w:rFonts w:hint="eastAsia" w:ascii="Arial" w:hAnsi="Arial" w:eastAsia="仿宋_GB2312" w:cs="Arial"/>
          <w:color w:val="auto"/>
          <w:sz w:val="28"/>
          <w:szCs w:val="28"/>
          <w:lang w:eastAsia="zh-CN"/>
        </w:rPr>
      </w:pPr>
      <w:r>
        <w:rPr>
          <w:rFonts w:ascii="Arial" w:hAnsi="Arial" w:eastAsia="仿宋_GB2312" w:cs="Arial"/>
          <w:color w:val="auto"/>
          <w:sz w:val="28"/>
          <w:szCs w:val="28"/>
        </w:rPr>
        <w:t>公司账户信息</w:t>
      </w:r>
      <w:r>
        <w:rPr>
          <w:rFonts w:hint="eastAsia" w:ascii="Arial" w:hAnsi="Arial" w:eastAsia="仿宋_GB2312" w:cs="Arial"/>
          <w:color w:val="auto"/>
          <w:sz w:val="28"/>
          <w:szCs w:val="28"/>
          <w:lang w:eastAsia="zh-CN"/>
        </w:rPr>
        <w:t>：</w:t>
      </w:r>
    </w:p>
    <w:p w14:paraId="3593A31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7F4F529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1E851BF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199B60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47D215F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63D7A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5881CBE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3AACCC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EBC0FB3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F03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30130BE"/>
    <w:rsid w:val="1041184B"/>
    <w:rsid w:val="11FB6692"/>
    <w:rsid w:val="13D4074C"/>
    <w:rsid w:val="1AEE6276"/>
    <w:rsid w:val="1C723812"/>
    <w:rsid w:val="29113701"/>
    <w:rsid w:val="34F90E45"/>
    <w:rsid w:val="44E81CBA"/>
    <w:rsid w:val="484A1F08"/>
    <w:rsid w:val="79600485"/>
    <w:rsid w:val="7A2D36EF"/>
    <w:rsid w:val="7A38033A"/>
    <w:rsid w:val="7A5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467</Words>
  <Characters>726</Characters>
  <Lines>4</Lines>
  <Paragraphs>1</Paragraphs>
  <TotalTime>2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解国明</cp:lastModifiedBy>
  <cp:lastPrinted>2024-12-05T07:04:00Z</cp:lastPrinted>
  <dcterms:modified xsi:type="dcterms:W3CDTF">2025-08-28T07:56:46Z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