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95" w:rsidRDefault="00883F0B">
      <w:pPr>
        <w:spacing w:after="100" w:afterAutospacing="1"/>
        <w:jc w:val="center"/>
        <w:rPr>
          <w:rFonts w:ascii="Arial" w:eastAsia="华文楷体" w:hAnsi="Arial" w:cs="Arial"/>
          <w:b/>
          <w:kern w:val="0"/>
          <w:sz w:val="36"/>
          <w:szCs w:val="36"/>
        </w:rPr>
      </w:pPr>
      <w:r>
        <w:rPr>
          <w:rFonts w:ascii="Arial" w:eastAsia="华文楷体" w:hAnsi="Arial" w:cs="Arial"/>
          <w:b/>
          <w:kern w:val="0"/>
          <w:sz w:val="36"/>
          <w:szCs w:val="36"/>
        </w:rPr>
        <w:t>关于《中国银行股份有限公司北京首都机场支行拟使用的北京市顺义区安泰大街</w:t>
      </w:r>
      <w:r>
        <w:rPr>
          <w:rFonts w:ascii="Arial" w:eastAsia="华文楷体" w:hAnsi="Arial" w:cs="Arial"/>
          <w:b/>
          <w:kern w:val="0"/>
          <w:sz w:val="36"/>
          <w:szCs w:val="36"/>
        </w:rPr>
        <w:t>6</w:t>
      </w:r>
      <w:r>
        <w:rPr>
          <w:rFonts w:ascii="Arial" w:eastAsia="华文楷体" w:hAnsi="Arial" w:cs="Arial"/>
          <w:b/>
          <w:kern w:val="0"/>
          <w:sz w:val="36"/>
          <w:szCs w:val="36"/>
        </w:rPr>
        <w:t>号院</w:t>
      </w:r>
      <w:r>
        <w:rPr>
          <w:rFonts w:ascii="Arial" w:eastAsia="华文楷体" w:hAnsi="Arial" w:cs="Arial"/>
          <w:b/>
          <w:kern w:val="0"/>
          <w:sz w:val="36"/>
          <w:szCs w:val="36"/>
        </w:rPr>
        <w:t>13</w:t>
      </w:r>
      <w:r>
        <w:rPr>
          <w:rFonts w:ascii="Arial" w:eastAsia="华文楷体" w:hAnsi="Arial" w:cs="Arial"/>
          <w:b/>
          <w:kern w:val="0"/>
          <w:sz w:val="36"/>
          <w:szCs w:val="36"/>
        </w:rPr>
        <w:t>号楼</w:t>
      </w:r>
      <w:r>
        <w:rPr>
          <w:rFonts w:ascii="Arial" w:eastAsia="华文楷体" w:hAnsi="Arial" w:cs="Arial"/>
          <w:b/>
          <w:kern w:val="0"/>
          <w:sz w:val="36"/>
          <w:szCs w:val="36"/>
        </w:rPr>
        <w:t>102</w:t>
      </w:r>
      <w:r>
        <w:rPr>
          <w:rFonts w:ascii="Arial" w:eastAsia="华文楷体" w:hAnsi="Arial" w:cs="Arial"/>
          <w:b/>
          <w:kern w:val="0"/>
          <w:sz w:val="36"/>
          <w:szCs w:val="36"/>
        </w:rPr>
        <w:t>号部分商业用房房地产市场租金水平评估》的</w:t>
      </w:r>
      <w:r>
        <w:rPr>
          <w:rFonts w:ascii="Arial" w:eastAsia="华文楷体" w:hAnsi="Arial" w:cs="Arial" w:hint="eastAsia"/>
          <w:b/>
          <w:kern w:val="0"/>
          <w:sz w:val="36"/>
          <w:szCs w:val="36"/>
        </w:rPr>
        <w:t>补充说明</w:t>
      </w:r>
    </w:p>
    <w:p w:rsidR="00CF7D95" w:rsidRDefault="00883F0B">
      <w:pPr>
        <w:spacing w:beforeLines="100" w:before="312" w:line="276" w:lineRule="auto"/>
        <w:rPr>
          <w:rFonts w:ascii="Arial" w:eastAsia="华文楷体" w:hAnsi="Arial" w:cs="Arial"/>
          <w:b/>
          <w:kern w:val="0"/>
          <w:sz w:val="28"/>
          <w:szCs w:val="28"/>
        </w:rPr>
      </w:pPr>
      <w:r>
        <w:rPr>
          <w:rFonts w:ascii="Arial" w:eastAsia="华文楷体" w:hAnsi="Arial" w:cs="Arial"/>
          <w:b/>
          <w:kern w:val="0"/>
          <w:sz w:val="28"/>
          <w:szCs w:val="28"/>
        </w:rPr>
        <w:t>中国银行股份有限公司北京首都机场支行：</w:t>
      </w:r>
    </w:p>
    <w:p w:rsidR="00CF7D95" w:rsidRDefault="00883F0B" w:rsidP="009147E5">
      <w:pPr>
        <w:kinsoku w:val="0"/>
        <w:autoSpaceDE w:val="0"/>
        <w:autoSpaceDN w:val="0"/>
        <w:spacing w:line="276" w:lineRule="auto"/>
        <w:ind w:firstLine="540"/>
        <w:contextualSpacing/>
        <w:rPr>
          <w:rFonts w:ascii="Arial" w:eastAsia="华文楷体" w:hAnsi="Arial" w:cs="Arial"/>
          <w:kern w:val="0"/>
          <w:sz w:val="28"/>
          <w:szCs w:val="28"/>
        </w:rPr>
      </w:pPr>
      <w:r>
        <w:rPr>
          <w:rFonts w:ascii="Arial" w:eastAsia="华文楷体" w:hAnsi="Arial" w:cs="Arial"/>
          <w:kern w:val="0"/>
          <w:sz w:val="28"/>
          <w:szCs w:val="28"/>
        </w:rPr>
        <w:t>我公司于</w:t>
      </w:r>
      <w:r>
        <w:rPr>
          <w:rFonts w:ascii="Arial" w:eastAsia="华文楷体" w:hAnsi="Arial" w:cs="Arial" w:hint="eastAsia"/>
          <w:kern w:val="0"/>
          <w:sz w:val="28"/>
          <w:szCs w:val="28"/>
        </w:rPr>
        <w:t>2022</w:t>
      </w:r>
      <w:r>
        <w:rPr>
          <w:rFonts w:ascii="Arial" w:eastAsia="华文楷体" w:hAnsi="Arial" w:cs="Arial"/>
          <w:kern w:val="0"/>
          <w:sz w:val="28"/>
          <w:szCs w:val="28"/>
        </w:rPr>
        <w:t>年</w:t>
      </w:r>
      <w:r>
        <w:rPr>
          <w:rFonts w:ascii="Arial" w:eastAsia="华文楷体" w:hAnsi="Arial" w:cs="Arial" w:hint="eastAsia"/>
          <w:kern w:val="0"/>
          <w:sz w:val="28"/>
          <w:szCs w:val="28"/>
        </w:rPr>
        <w:t>8</w:t>
      </w:r>
      <w:r>
        <w:rPr>
          <w:rFonts w:ascii="Arial" w:eastAsia="华文楷体" w:hAnsi="Arial" w:cs="Arial"/>
          <w:kern w:val="0"/>
          <w:sz w:val="28"/>
          <w:szCs w:val="28"/>
        </w:rPr>
        <w:t>月</w:t>
      </w:r>
      <w:r>
        <w:rPr>
          <w:rFonts w:ascii="Arial" w:eastAsia="华文楷体" w:hAnsi="Arial" w:cs="Arial" w:hint="eastAsia"/>
          <w:kern w:val="0"/>
          <w:sz w:val="28"/>
          <w:szCs w:val="28"/>
        </w:rPr>
        <w:t>1</w:t>
      </w:r>
      <w:r>
        <w:rPr>
          <w:rFonts w:ascii="Arial" w:eastAsia="华文楷体" w:hAnsi="Arial" w:cs="Arial"/>
          <w:kern w:val="0"/>
          <w:sz w:val="28"/>
          <w:szCs w:val="28"/>
        </w:rPr>
        <w:t>0</w:t>
      </w:r>
      <w:r>
        <w:rPr>
          <w:rFonts w:ascii="Arial" w:eastAsia="华文楷体" w:hAnsi="Arial" w:cs="Arial"/>
          <w:kern w:val="0"/>
          <w:sz w:val="28"/>
          <w:szCs w:val="28"/>
        </w:rPr>
        <w:t>日受</w:t>
      </w:r>
      <w:r>
        <w:rPr>
          <w:rFonts w:ascii="Arial" w:eastAsia="华文楷体" w:hAnsi="Arial" w:cs="Arial" w:hint="eastAsia"/>
          <w:kern w:val="0"/>
          <w:sz w:val="28"/>
          <w:szCs w:val="28"/>
        </w:rPr>
        <w:t>贵行</w:t>
      </w:r>
      <w:r>
        <w:rPr>
          <w:rFonts w:ascii="Arial" w:eastAsia="华文楷体" w:hAnsi="Arial" w:cs="Arial"/>
          <w:kern w:val="0"/>
          <w:sz w:val="28"/>
          <w:szCs w:val="28"/>
        </w:rPr>
        <w:t>委托，对北京市顺义区安泰大街</w:t>
      </w:r>
      <w:r>
        <w:rPr>
          <w:rFonts w:ascii="Arial" w:eastAsia="华文楷体" w:hAnsi="Arial" w:cs="Arial"/>
          <w:kern w:val="0"/>
          <w:sz w:val="28"/>
          <w:szCs w:val="28"/>
        </w:rPr>
        <w:t>6</w:t>
      </w:r>
      <w:r>
        <w:rPr>
          <w:rFonts w:ascii="Arial" w:eastAsia="华文楷体" w:hAnsi="Arial" w:cs="Arial"/>
          <w:kern w:val="0"/>
          <w:sz w:val="28"/>
          <w:szCs w:val="28"/>
        </w:rPr>
        <w:t>号院</w:t>
      </w:r>
      <w:r>
        <w:rPr>
          <w:rFonts w:ascii="Arial" w:eastAsia="华文楷体" w:hAnsi="Arial" w:cs="Arial"/>
          <w:kern w:val="0"/>
          <w:sz w:val="28"/>
          <w:szCs w:val="28"/>
        </w:rPr>
        <w:t>13</w:t>
      </w:r>
      <w:r>
        <w:rPr>
          <w:rFonts w:ascii="Arial" w:eastAsia="华文楷体" w:hAnsi="Arial" w:cs="Arial"/>
          <w:kern w:val="0"/>
          <w:sz w:val="28"/>
          <w:szCs w:val="28"/>
        </w:rPr>
        <w:t>号楼</w:t>
      </w:r>
      <w:r>
        <w:rPr>
          <w:rFonts w:ascii="Arial" w:eastAsia="华文楷体" w:hAnsi="Arial" w:cs="Arial"/>
          <w:kern w:val="0"/>
          <w:sz w:val="28"/>
          <w:szCs w:val="28"/>
        </w:rPr>
        <w:t>102</w:t>
      </w:r>
      <w:r>
        <w:rPr>
          <w:rFonts w:ascii="Arial" w:eastAsia="华文楷体" w:hAnsi="Arial" w:cs="Arial"/>
          <w:kern w:val="0"/>
          <w:sz w:val="28"/>
          <w:szCs w:val="28"/>
        </w:rPr>
        <w:t>号部分商业用房房地产市场租金水平进行评估，于</w:t>
      </w:r>
      <w:r>
        <w:rPr>
          <w:rFonts w:ascii="Arial" w:eastAsia="华文楷体" w:hAnsi="Arial" w:cs="Arial"/>
          <w:kern w:val="0"/>
          <w:sz w:val="28"/>
          <w:szCs w:val="28"/>
        </w:rPr>
        <w:t>202</w:t>
      </w:r>
      <w:r>
        <w:rPr>
          <w:rFonts w:ascii="Arial" w:eastAsia="华文楷体" w:hAnsi="Arial" w:cs="Arial" w:hint="eastAsia"/>
          <w:kern w:val="0"/>
          <w:sz w:val="28"/>
          <w:szCs w:val="28"/>
        </w:rPr>
        <w:t>2</w:t>
      </w:r>
      <w:r>
        <w:rPr>
          <w:rFonts w:ascii="Arial" w:eastAsia="华文楷体" w:hAnsi="Arial" w:cs="Arial"/>
          <w:kern w:val="0"/>
          <w:sz w:val="28"/>
          <w:szCs w:val="28"/>
        </w:rPr>
        <w:t>年</w:t>
      </w:r>
      <w:r>
        <w:rPr>
          <w:rFonts w:ascii="Arial" w:eastAsia="华文楷体" w:hAnsi="Arial" w:cs="Arial" w:hint="eastAsia"/>
          <w:kern w:val="0"/>
          <w:sz w:val="28"/>
          <w:szCs w:val="28"/>
        </w:rPr>
        <w:t>8</w:t>
      </w:r>
      <w:r>
        <w:rPr>
          <w:rFonts w:ascii="Arial" w:eastAsia="华文楷体" w:hAnsi="Arial" w:cs="Arial"/>
          <w:kern w:val="0"/>
          <w:sz w:val="28"/>
          <w:szCs w:val="28"/>
        </w:rPr>
        <w:t>月</w:t>
      </w:r>
      <w:r>
        <w:rPr>
          <w:rFonts w:ascii="Arial" w:eastAsia="华文楷体" w:hAnsi="Arial" w:cs="Arial" w:hint="eastAsia"/>
          <w:kern w:val="0"/>
          <w:sz w:val="28"/>
          <w:szCs w:val="28"/>
        </w:rPr>
        <w:t>3</w:t>
      </w:r>
      <w:r>
        <w:rPr>
          <w:rFonts w:ascii="Arial" w:eastAsia="华文楷体" w:hAnsi="Arial" w:cs="Arial"/>
          <w:kern w:val="0"/>
          <w:sz w:val="28"/>
          <w:szCs w:val="28"/>
        </w:rPr>
        <w:t>日对估价对象进行实地查勘，后于</w:t>
      </w:r>
      <w:r>
        <w:rPr>
          <w:rFonts w:ascii="Arial" w:eastAsia="华文楷体" w:hAnsi="Arial" w:cs="Arial"/>
          <w:kern w:val="0"/>
          <w:sz w:val="28"/>
          <w:szCs w:val="28"/>
        </w:rPr>
        <w:t>2022</w:t>
      </w:r>
      <w:r>
        <w:rPr>
          <w:rFonts w:ascii="Arial" w:eastAsia="华文楷体" w:hAnsi="Arial" w:cs="Arial"/>
          <w:kern w:val="0"/>
          <w:sz w:val="28"/>
          <w:szCs w:val="28"/>
        </w:rPr>
        <w:t>年</w:t>
      </w:r>
      <w:r>
        <w:rPr>
          <w:rFonts w:ascii="Arial" w:eastAsia="华文楷体" w:hAnsi="Arial" w:cs="Arial" w:hint="eastAsia"/>
          <w:kern w:val="0"/>
          <w:sz w:val="28"/>
          <w:szCs w:val="28"/>
        </w:rPr>
        <w:t>8</w:t>
      </w:r>
      <w:r>
        <w:rPr>
          <w:rFonts w:ascii="Arial" w:eastAsia="华文楷体" w:hAnsi="Arial" w:cs="Arial"/>
          <w:kern w:val="0"/>
          <w:sz w:val="28"/>
          <w:szCs w:val="28"/>
        </w:rPr>
        <w:t>月</w:t>
      </w:r>
      <w:r>
        <w:rPr>
          <w:rFonts w:ascii="Arial" w:eastAsia="华文楷体" w:hAnsi="Arial" w:cs="Arial" w:hint="eastAsia"/>
          <w:kern w:val="0"/>
          <w:sz w:val="28"/>
          <w:szCs w:val="28"/>
        </w:rPr>
        <w:t>10</w:t>
      </w:r>
      <w:r w:rsidR="009147E5">
        <w:rPr>
          <w:rFonts w:ascii="Arial" w:eastAsia="华文楷体" w:hAnsi="Arial" w:cs="Arial"/>
          <w:kern w:val="0"/>
          <w:sz w:val="28"/>
          <w:szCs w:val="28"/>
        </w:rPr>
        <w:t>日出具评估报告</w:t>
      </w:r>
      <w:r w:rsidR="009147E5">
        <w:rPr>
          <w:rFonts w:ascii="Arial" w:eastAsia="华文楷体" w:hAnsi="Arial" w:cs="Arial" w:hint="eastAsia"/>
          <w:kern w:val="0"/>
          <w:sz w:val="28"/>
          <w:szCs w:val="28"/>
        </w:rPr>
        <w:t>,</w:t>
      </w:r>
      <w:r>
        <w:rPr>
          <w:rFonts w:ascii="Arial" w:eastAsia="华文楷体" w:hAnsi="Arial" w:cs="Arial" w:hint="eastAsia"/>
          <w:kern w:val="0"/>
          <w:sz w:val="28"/>
          <w:szCs w:val="28"/>
        </w:rPr>
        <w:t>评估结果为</w:t>
      </w:r>
      <w:r>
        <w:rPr>
          <w:rFonts w:ascii="Arial" w:eastAsia="华文楷体" w:hAnsi="Arial" w:cs="Arial" w:hint="eastAsia"/>
          <w:kern w:val="0"/>
          <w:sz w:val="28"/>
          <w:szCs w:val="28"/>
        </w:rPr>
        <w:t>9.5</w:t>
      </w:r>
      <w:r>
        <w:rPr>
          <w:rFonts w:ascii="Arial" w:eastAsia="华文楷体" w:hAnsi="Arial" w:cs="Arial" w:hint="eastAsia"/>
          <w:kern w:val="0"/>
          <w:sz w:val="28"/>
          <w:szCs w:val="28"/>
        </w:rPr>
        <w:t>元</w:t>
      </w:r>
      <w:r>
        <w:rPr>
          <w:rFonts w:ascii="Arial" w:eastAsia="华文楷体" w:hAnsi="Arial" w:cs="Arial" w:hint="eastAsia"/>
          <w:kern w:val="0"/>
          <w:sz w:val="28"/>
          <w:szCs w:val="28"/>
        </w:rPr>
        <w:t>/</w:t>
      </w:r>
      <w:r>
        <w:rPr>
          <w:rFonts w:ascii="Arial" w:eastAsia="华文楷体" w:hAnsi="Arial" w:cs="Arial" w:hint="eastAsia"/>
          <w:kern w:val="0"/>
          <w:sz w:val="28"/>
          <w:szCs w:val="28"/>
        </w:rPr>
        <w:t>建筑面积平方米·天。根据估价委托人介绍，估价委托人或其下属支行拟承租北京市顺义区安泰大街</w:t>
      </w:r>
      <w:r>
        <w:rPr>
          <w:rFonts w:ascii="Arial" w:eastAsia="华文楷体" w:hAnsi="Arial" w:cs="Arial" w:hint="eastAsia"/>
          <w:kern w:val="0"/>
          <w:sz w:val="28"/>
          <w:szCs w:val="28"/>
        </w:rPr>
        <w:t>6</w:t>
      </w:r>
      <w:r>
        <w:rPr>
          <w:rFonts w:ascii="Arial" w:eastAsia="华文楷体" w:hAnsi="Arial" w:cs="Arial" w:hint="eastAsia"/>
          <w:kern w:val="0"/>
          <w:sz w:val="28"/>
          <w:szCs w:val="28"/>
        </w:rPr>
        <w:t>号院</w:t>
      </w:r>
      <w:r>
        <w:rPr>
          <w:rFonts w:ascii="Arial" w:eastAsia="华文楷体" w:hAnsi="Arial" w:cs="Arial" w:hint="eastAsia"/>
          <w:kern w:val="0"/>
          <w:sz w:val="28"/>
          <w:szCs w:val="28"/>
        </w:rPr>
        <w:t>13</w:t>
      </w:r>
      <w:r>
        <w:rPr>
          <w:rFonts w:ascii="Arial" w:eastAsia="华文楷体" w:hAnsi="Arial" w:cs="Arial" w:hint="eastAsia"/>
          <w:kern w:val="0"/>
          <w:sz w:val="28"/>
          <w:szCs w:val="28"/>
        </w:rPr>
        <w:t>号楼</w:t>
      </w:r>
      <w:r>
        <w:rPr>
          <w:rFonts w:ascii="Arial" w:eastAsia="华文楷体" w:hAnsi="Arial" w:cs="Arial" w:hint="eastAsia"/>
          <w:kern w:val="0"/>
          <w:sz w:val="28"/>
          <w:szCs w:val="28"/>
        </w:rPr>
        <w:t>102</w:t>
      </w:r>
      <w:r>
        <w:rPr>
          <w:rFonts w:ascii="Arial" w:eastAsia="华文楷体" w:hAnsi="Arial" w:cs="Arial" w:hint="eastAsia"/>
          <w:kern w:val="0"/>
          <w:sz w:val="28"/>
          <w:szCs w:val="28"/>
        </w:rPr>
        <w:t>号部分商业用房作为营业网点，承租面积为套内建筑面积</w:t>
      </w:r>
      <w:r>
        <w:rPr>
          <w:rFonts w:ascii="Arial" w:eastAsia="华文楷体" w:hAnsi="Arial" w:cs="Arial" w:hint="eastAsia"/>
          <w:kern w:val="0"/>
          <w:sz w:val="28"/>
          <w:szCs w:val="28"/>
        </w:rPr>
        <w:t>476.44</w:t>
      </w:r>
      <w:r>
        <w:rPr>
          <w:rFonts w:ascii="Arial" w:eastAsia="华文楷体" w:hAnsi="Arial" w:cs="Arial" w:hint="eastAsia"/>
          <w:kern w:val="0"/>
          <w:sz w:val="28"/>
          <w:szCs w:val="28"/>
        </w:rPr>
        <w:t>平方米。根据估价委托人提供的《登记薄中记载且颁发所有权证部位明细表（专有部分）》中，</w:t>
      </w:r>
      <w:r>
        <w:rPr>
          <w:rFonts w:ascii="Arial" w:eastAsia="华文楷体" w:hAnsi="Arial" w:cs="Arial" w:hint="eastAsia"/>
          <w:kern w:val="0"/>
          <w:sz w:val="28"/>
          <w:szCs w:val="28"/>
        </w:rPr>
        <w:t>102</w:t>
      </w:r>
      <w:r>
        <w:rPr>
          <w:rFonts w:ascii="Arial" w:eastAsia="华文楷体" w:hAnsi="Arial" w:cs="Arial" w:hint="eastAsia"/>
          <w:kern w:val="0"/>
          <w:sz w:val="28"/>
          <w:szCs w:val="28"/>
        </w:rPr>
        <w:t>号房屋建筑面积为</w:t>
      </w:r>
      <w:r>
        <w:rPr>
          <w:rFonts w:ascii="Arial" w:eastAsia="华文楷体" w:hAnsi="Arial" w:cs="Arial" w:hint="eastAsia"/>
          <w:kern w:val="0"/>
          <w:sz w:val="28"/>
          <w:szCs w:val="28"/>
        </w:rPr>
        <w:t>1178.45</w:t>
      </w:r>
      <w:r>
        <w:rPr>
          <w:rFonts w:ascii="Arial" w:eastAsia="华文楷体" w:hAnsi="Arial" w:cs="Arial" w:hint="eastAsia"/>
          <w:kern w:val="0"/>
          <w:sz w:val="28"/>
          <w:szCs w:val="28"/>
        </w:rPr>
        <w:t>平方米，套内建筑面积为</w:t>
      </w:r>
      <w:r>
        <w:rPr>
          <w:rFonts w:ascii="Arial" w:eastAsia="华文楷体" w:hAnsi="Arial" w:cs="Arial" w:hint="eastAsia"/>
          <w:kern w:val="0"/>
          <w:sz w:val="28"/>
          <w:szCs w:val="28"/>
        </w:rPr>
        <w:t>1031.53</w:t>
      </w:r>
      <w:r>
        <w:rPr>
          <w:rFonts w:ascii="Arial" w:eastAsia="华文楷体" w:hAnsi="Arial" w:cs="Arial" w:hint="eastAsia"/>
          <w:kern w:val="0"/>
          <w:sz w:val="28"/>
          <w:szCs w:val="28"/>
        </w:rPr>
        <w:t>平方米。根据上述面积占比，</w:t>
      </w:r>
      <w:r w:rsidR="009147E5">
        <w:rPr>
          <w:rFonts w:ascii="Arial" w:eastAsia="华文楷体" w:hAnsi="Arial" w:cs="Arial" w:hint="eastAsia"/>
          <w:kern w:val="0"/>
          <w:sz w:val="28"/>
          <w:szCs w:val="28"/>
        </w:rPr>
        <w:t>折合</w:t>
      </w:r>
      <w:bookmarkStart w:id="0" w:name="_GoBack"/>
      <w:bookmarkEnd w:id="0"/>
      <w:r>
        <w:rPr>
          <w:rFonts w:ascii="Arial" w:eastAsia="华文楷体" w:hAnsi="Arial" w:cs="Arial" w:hint="eastAsia"/>
          <w:kern w:val="0"/>
          <w:sz w:val="28"/>
          <w:szCs w:val="28"/>
        </w:rPr>
        <w:t>估价对象套内建筑面积租金为</w:t>
      </w:r>
      <w:r>
        <w:rPr>
          <w:rFonts w:ascii="Arial" w:eastAsia="华文楷体" w:hAnsi="Arial" w:cs="Arial" w:hint="eastAsia"/>
          <w:kern w:val="0"/>
          <w:sz w:val="28"/>
          <w:szCs w:val="28"/>
        </w:rPr>
        <w:t>8.32</w:t>
      </w:r>
      <w:r>
        <w:rPr>
          <w:rFonts w:ascii="Arial" w:eastAsia="华文楷体" w:hAnsi="Arial" w:cs="Arial" w:hint="eastAsia"/>
          <w:kern w:val="0"/>
          <w:sz w:val="28"/>
          <w:szCs w:val="28"/>
        </w:rPr>
        <w:t>元</w:t>
      </w:r>
      <w:r>
        <w:rPr>
          <w:rFonts w:ascii="Arial" w:eastAsia="华文楷体" w:hAnsi="Arial" w:cs="Arial" w:hint="eastAsia"/>
          <w:kern w:val="0"/>
          <w:sz w:val="28"/>
          <w:szCs w:val="28"/>
        </w:rPr>
        <w:t>/</w:t>
      </w:r>
      <w:r>
        <w:rPr>
          <w:rFonts w:ascii="Arial" w:eastAsia="华文楷体" w:hAnsi="Arial" w:cs="Arial" w:hint="eastAsia"/>
          <w:kern w:val="0"/>
          <w:sz w:val="28"/>
          <w:szCs w:val="28"/>
        </w:rPr>
        <w:t>套内建筑面积平方米·天。</w:t>
      </w:r>
    </w:p>
    <w:p w:rsidR="00CF7D95" w:rsidRDefault="00883F0B">
      <w:pPr>
        <w:kinsoku w:val="0"/>
        <w:autoSpaceDE w:val="0"/>
        <w:autoSpaceDN w:val="0"/>
        <w:spacing w:line="276" w:lineRule="auto"/>
        <w:ind w:firstLineChars="200" w:firstLine="560"/>
        <w:contextualSpacing/>
        <w:rPr>
          <w:rFonts w:ascii="Arial" w:eastAsia="华文楷体" w:hAnsi="Arial" w:cs="Arial"/>
          <w:kern w:val="0"/>
          <w:sz w:val="28"/>
          <w:szCs w:val="28"/>
        </w:rPr>
      </w:pPr>
      <w:r>
        <w:rPr>
          <w:rFonts w:ascii="Arial" w:eastAsia="华文楷体" w:hAnsi="Arial" w:cs="Arial"/>
          <w:kern w:val="0"/>
          <w:sz w:val="28"/>
          <w:szCs w:val="28"/>
        </w:rPr>
        <w:t>特此说明。</w:t>
      </w:r>
    </w:p>
    <w:p w:rsidR="00CF7D95" w:rsidRDefault="00CF7D95">
      <w:pPr>
        <w:kinsoku w:val="0"/>
        <w:autoSpaceDE w:val="0"/>
        <w:autoSpaceDN w:val="0"/>
        <w:spacing w:line="276" w:lineRule="auto"/>
        <w:contextualSpacing/>
        <w:rPr>
          <w:rFonts w:ascii="Arial" w:eastAsia="华文楷体" w:hAnsi="Arial" w:cs="Arial"/>
          <w:kern w:val="0"/>
          <w:sz w:val="28"/>
          <w:szCs w:val="28"/>
        </w:rPr>
      </w:pPr>
    </w:p>
    <w:p w:rsidR="00CF7D95" w:rsidRDefault="00CF7D95">
      <w:pPr>
        <w:kinsoku w:val="0"/>
        <w:spacing w:line="276" w:lineRule="auto"/>
        <w:ind w:firstLineChars="1550" w:firstLine="4340"/>
        <w:rPr>
          <w:rFonts w:ascii="Arial" w:eastAsia="华文楷体" w:hAnsi="Arial" w:cs="Arial"/>
          <w:kern w:val="0"/>
          <w:sz w:val="28"/>
          <w:szCs w:val="28"/>
        </w:rPr>
      </w:pPr>
    </w:p>
    <w:p w:rsidR="00CF7D95" w:rsidRDefault="00883F0B">
      <w:pPr>
        <w:kinsoku w:val="0"/>
        <w:spacing w:line="276" w:lineRule="auto"/>
        <w:ind w:firstLineChars="1550" w:firstLine="4340"/>
        <w:jc w:val="right"/>
        <w:rPr>
          <w:rFonts w:ascii="Arial" w:eastAsia="华文楷体" w:hAnsi="Arial" w:cs="Arial"/>
          <w:kern w:val="0"/>
          <w:sz w:val="28"/>
          <w:szCs w:val="28"/>
        </w:rPr>
      </w:pPr>
      <w:proofErr w:type="gramStart"/>
      <w:r>
        <w:rPr>
          <w:rFonts w:ascii="Arial" w:eastAsia="华文楷体" w:hAnsi="Arial" w:cs="Arial"/>
          <w:kern w:val="0"/>
          <w:sz w:val="28"/>
          <w:szCs w:val="28"/>
        </w:rPr>
        <w:t>北京康正宏</w:t>
      </w:r>
      <w:proofErr w:type="gramEnd"/>
      <w:r>
        <w:rPr>
          <w:rFonts w:ascii="Arial" w:eastAsia="华文楷体" w:hAnsi="Arial" w:cs="Arial"/>
          <w:kern w:val="0"/>
          <w:sz w:val="28"/>
          <w:szCs w:val="28"/>
        </w:rPr>
        <w:t>基房地产评估有限公司</w:t>
      </w:r>
    </w:p>
    <w:p w:rsidR="00CF7D95" w:rsidRDefault="00883F0B">
      <w:pPr>
        <w:spacing w:line="276" w:lineRule="auto"/>
        <w:ind w:firstLineChars="300" w:firstLine="840"/>
        <w:jc w:val="right"/>
        <w:rPr>
          <w:rFonts w:ascii="Arial" w:eastAsia="华文楷体" w:hAnsi="Arial" w:cs="Arial"/>
          <w:kern w:val="0"/>
          <w:sz w:val="28"/>
          <w:szCs w:val="28"/>
          <w:u w:val="single"/>
        </w:rPr>
      </w:pPr>
      <w:r>
        <w:rPr>
          <w:rFonts w:ascii="Arial" w:eastAsia="华文楷体" w:hAnsi="Arial" w:cs="Arial"/>
          <w:kern w:val="0"/>
          <w:sz w:val="28"/>
          <w:szCs w:val="28"/>
        </w:rPr>
        <w:t>二〇二二年</w:t>
      </w:r>
      <w:r>
        <w:rPr>
          <w:rFonts w:ascii="Arial" w:eastAsia="华文楷体" w:hAnsi="Arial" w:cs="Arial" w:hint="eastAsia"/>
          <w:kern w:val="0"/>
          <w:sz w:val="28"/>
          <w:szCs w:val="28"/>
        </w:rPr>
        <w:t>十</w:t>
      </w:r>
      <w:r>
        <w:rPr>
          <w:rFonts w:ascii="Arial" w:eastAsia="华文楷体" w:hAnsi="Arial" w:cs="Arial"/>
          <w:kern w:val="0"/>
          <w:sz w:val="28"/>
          <w:szCs w:val="28"/>
        </w:rPr>
        <w:t>月</w:t>
      </w:r>
      <w:r>
        <w:rPr>
          <w:rFonts w:ascii="Arial" w:eastAsia="华文楷体" w:hAnsi="Arial" w:cs="Arial" w:hint="eastAsia"/>
          <w:kern w:val="0"/>
          <w:sz w:val="28"/>
          <w:szCs w:val="28"/>
        </w:rPr>
        <w:t>二十四</w:t>
      </w:r>
      <w:r>
        <w:rPr>
          <w:rFonts w:ascii="Arial" w:eastAsia="华文楷体" w:hAnsi="Arial" w:cs="Arial"/>
          <w:kern w:val="0"/>
          <w:sz w:val="28"/>
          <w:szCs w:val="28"/>
        </w:rPr>
        <w:t>日</w:t>
      </w:r>
    </w:p>
    <w:sectPr w:rsidR="00CF7D95">
      <w:headerReference w:type="default" r:id="rId8"/>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0B" w:rsidRDefault="00883F0B">
      <w:r>
        <w:separator/>
      </w:r>
    </w:p>
  </w:endnote>
  <w:endnote w:type="continuationSeparator" w:id="0">
    <w:p w:rsidR="00883F0B" w:rsidRDefault="0088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0B" w:rsidRDefault="00883F0B">
      <w:r>
        <w:separator/>
      </w:r>
    </w:p>
  </w:footnote>
  <w:footnote w:type="continuationSeparator" w:id="0">
    <w:p w:rsidR="00883F0B" w:rsidRDefault="00883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95" w:rsidRDefault="00883F0B">
    <w:pPr>
      <w:pStyle w:val="a7"/>
      <w:pBdr>
        <w:bottom w:val="none" w:sz="0" w:space="1" w:color="auto"/>
      </w:pBdr>
    </w:pPr>
    <w:r>
      <w:rPr>
        <w:noProof/>
      </w:rPr>
      <w:drawing>
        <wp:inline distT="0" distB="0" distL="0" distR="0">
          <wp:extent cx="5904230" cy="284480"/>
          <wp:effectExtent l="0" t="0" r="1270" b="127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4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TgwZWFlNTQxODE0NTkyNTBkYjM5YTFhYzFlZTgifQ=="/>
  </w:docVars>
  <w:rsids>
    <w:rsidRoot w:val="0047741E"/>
    <w:rsid w:val="00001CD1"/>
    <w:rsid w:val="00010089"/>
    <w:rsid w:val="00021D74"/>
    <w:rsid w:val="00034E55"/>
    <w:rsid w:val="00040AF5"/>
    <w:rsid w:val="000418BB"/>
    <w:rsid w:val="00060ECD"/>
    <w:rsid w:val="000622EA"/>
    <w:rsid w:val="0007146C"/>
    <w:rsid w:val="00073E40"/>
    <w:rsid w:val="000862DD"/>
    <w:rsid w:val="00092F84"/>
    <w:rsid w:val="000D2B98"/>
    <w:rsid w:val="000D706B"/>
    <w:rsid w:val="000E4E7D"/>
    <w:rsid w:val="000F189E"/>
    <w:rsid w:val="000F45B2"/>
    <w:rsid w:val="000F671D"/>
    <w:rsid w:val="001012F6"/>
    <w:rsid w:val="00101808"/>
    <w:rsid w:val="00102370"/>
    <w:rsid w:val="00115962"/>
    <w:rsid w:val="00127725"/>
    <w:rsid w:val="001301D6"/>
    <w:rsid w:val="0014772A"/>
    <w:rsid w:val="0015598E"/>
    <w:rsid w:val="001574EF"/>
    <w:rsid w:val="00157FA9"/>
    <w:rsid w:val="00163EFB"/>
    <w:rsid w:val="00164488"/>
    <w:rsid w:val="00165128"/>
    <w:rsid w:val="00175C26"/>
    <w:rsid w:val="00175D4A"/>
    <w:rsid w:val="001773C6"/>
    <w:rsid w:val="001801FA"/>
    <w:rsid w:val="0018404A"/>
    <w:rsid w:val="00192F3C"/>
    <w:rsid w:val="001A747A"/>
    <w:rsid w:val="001B1149"/>
    <w:rsid w:val="001C44AA"/>
    <w:rsid w:val="001C7AA9"/>
    <w:rsid w:val="001D3A02"/>
    <w:rsid w:val="001D5F41"/>
    <w:rsid w:val="001E1A05"/>
    <w:rsid w:val="001E2A3D"/>
    <w:rsid w:val="001E6724"/>
    <w:rsid w:val="001F34E0"/>
    <w:rsid w:val="002034C1"/>
    <w:rsid w:val="00211F8F"/>
    <w:rsid w:val="00212232"/>
    <w:rsid w:val="00223627"/>
    <w:rsid w:val="002420F2"/>
    <w:rsid w:val="00244389"/>
    <w:rsid w:val="00254642"/>
    <w:rsid w:val="00256191"/>
    <w:rsid w:val="00256D70"/>
    <w:rsid w:val="002603C1"/>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300357"/>
    <w:rsid w:val="00330481"/>
    <w:rsid w:val="0033411D"/>
    <w:rsid w:val="00337FCA"/>
    <w:rsid w:val="003502D0"/>
    <w:rsid w:val="00351255"/>
    <w:rsid w:val="00356D9A"/>
    <w:rsid w:val="003615CE"/>
    <w:rsid w:val="00364D83"/>
    <w:rsid w:val="00366EBB"/>
    <w:rsid w:val="00380CA0"/>
    <w:rsid w:val="00387273"/>
    <w:rsid w:val="003D19B3"/>
    <w:rsid w:val="003D19E0"/>
    <w:rsid w:val="003D54D0"/>
    <w:rsid w:val="003E1DC5"/>
    <w:rsid w:val="003E2E7B"/>
    <w:rsid w:val="003F1376"/>
    <w:rsid w:val="003F19E2"/>
    <w:rsid w:val="00402250"/>
    <w:rsid w:val="004053A8"/>
    <w:rsid w:val="00405F59"/>
    <w:rsid w:val="00414976"/>
    <w:rsid w:val="004162D0"/>
    <w:rsid w:val="00416CE1"/>
    <w:rsid w:val="00416D0B"/>
    <w:rsid w:val="0042057C"/>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14EB"/>
    <w:rsid w:val="004E4327"/>
    <w:rsid w:val="004E54B7"/>
    <w:rsid w:val="004E65EF"/>
    <w:rsid w:val="004F456F"/>
    <w:rsid w:val="004F4BAE"/>
    <w:rsid w:val="004F79E8"/>
    <w:rsid w:val="00503876"/>
    <w:rsid w:val="00520499"/>
    <w:rsid w:val="005235CA"/>
    <w:rsid w:val="00534683"/>
    <w:rsid w:val="00552C66"/>
    <w:rsid w:val="00552E6C"/>
    <w:rsid w:val="00554A39"/>
    <w:rsid w:val="00563162"/>
    <w:rsid w:val="00567575"/>
    <w:rsid w:val="0057027A"/>
    <w:rsid w:val="00570706"/>
    <w:rsid w:val="0057356E"/>
    <w:rsid w:val="00573B24"/>
    <w:rsid w:val="00583484"/>
    <w:rsid w:val="00585B4F"/>
    <w:rsid w:val="005873BE"/>
    <w:rsid w:val="005F1F02"/>
    <w:rsid w:val="0060258A"/>
    <w:rsid w:val="00604378"/>
    <w:rsid w:val="006048EA"/>
    <w:rsid w:val="006062B8"/>
    <w:rsid w:val="006112B9"/>
    <w:rsid w:val="006114C4"/>
    <w:rsid w:val="00615866"/>
    <w:rsid w:val="00626848"/>
    <w:rsid w:val="006279B9"/>
    <w:rsid w:val="006307F8"/>
    <w:rsid w:val="00635D8E"/>
    <w:rsid w:val="00637651"/>
    <w:rsid w:val="006378B3"/>
    <w:rsid w:val="006403A1"/>
    <w:rsid w:val="00640502"/>
    <w:rsid w:val="00645E71"/>
    <w:rsid w:val="00650721"/>
    <w:rsid w:val="006553F6"/>
    <w:rsid w:val="0065736F"/>
    <w:rsid w:val="00663330"/>
    <w:rsid w:val="006635B6"/>
    <w:rsid w:val="00670C15"/>
    <w:rsid w:val="00691C2C"/>
    <w:rsid w:val="006A235B"/>
    <w:rsid w:val="006B02D4"/>
    <w:rsid w:val="006B1FC3"/>
    <w:rsid w:val="006B45F3"/>
    <w:rsid w:val="006C7BB2"/>
    <w:rsid w:val="006D197D"/>
    <w:rsid w:val="006D6955"/>
    <w:rsid w:val="006E6208"/>
    <w:rsid w:val="006F2CED"/>
    <w:rsid w:val="00703776"/>
    <w:rsid w:val="00707DB2"/>
    <w:rsid w:val="0072194F"/>
    <w:rsid w:val="007247E3"/>
    <w:rsid w:val="00747DA0"/>
    <w:rsid w:val="00750628"/>
    <w:rsid w:val="00751AF6"/>
    <w:rsid w:val="0076487A"/>
    <w:rsid w:val="00782AA6"/>
    <w:rsid w:val="00793A98"/>
    <w:rsid w:val="007A2CC0"/>
    <w:rsid w:val="007B48E4"/>
    <w:rsid w:val="007C040E"/>
    <w:rsid w:val="007C1365"/>
    <w:rsid w:val="007C47A1"/>
    <w:rsid w:val="007D52F8"/>
    <w:rsid w:val="007D647E"/>
    <w:rsid w:val="007D6B25"/>
    <w:rsid w:val="00811027"/>
    <w:rsid w:val="00813475"/>
    <w:rsid w:val="00826F63"/>
    <w:rsid w:val="00832176"/>
    <w:rsid w:val="008419A2"/>
    <w:rsid w:val="008427DD"/>
    <w:rsid w:val="00846176"/>
    <w:rsid w:val="0086676D"/>
    <w:rsid w:val="008670B8"/>
    <w:rsid w:val="0088065F"/>
    <w:rsid w:val="00883F0B"/>
    <w:rsid w:val="00890889"/>
    <w:rsid w:val="008A6601"/>
    <w:rsid w:val="008B3042"/>
    <w:rsid w:val="008B528E"/>
    <w:rsid w:val="008B618C"/>
    <w:rsid w:val="008C6E53"/>
    <w:rsid w:val="008D1665"/>
    <w:rsid w:val="008D1732"/>
    <w:rsid w:val="008E2239"/>
    <w:rsid w:val="008E2D20"/>
    <w:rsid w:val="008E3250"/>
    <w:rsid w:val="008E3EE3"/>
    <w:rsid w:val="008F022F"/>
    <w:rsid w:val="009147E5"/>
    <w:rsid w:val="00915225"/>
    <w:rsid w:val="00916BA9"/>
    <w:rsid w:val="0092061F"/>
    <w:rsid w:val="00923EC7"/>
    <w:rsid w:val="00924440"/>
    <w:rsid w:val="00925A1F"/>
    <w:rsid w:val="00935709"/>
    <w:rsid w:val="00941F2C"/>
    <w:rsid w:val="0095759C"/>
    <w:rsid w:val="009643E9"/>
    <w:rsid w:val="00974F70"/>
    <w:rsid w:val="00975067"/>
    <w:rsid w:val="00982206"/>
    <w:rsid w:val="00983612"/>
    <w:rsid w:val="009932DA"/>
    <w:rsid w:val="009A5298"/>
    <w:rsid w:val="009A5C8E"/>
    <w:rsid w:val="009C409C"/>
    <w:rsid w:val="009D064B"/>
    <w:rsid w:val="009D1CED"/>
    <w:rsid w:val="009E6095"/>
    <w:rsid w:val="009E7572"/>
    <w:rsid w:val="00A00092"/>
    <w:rsid w:val="00A01912"/>
    <w:rsid w:val="00A026FD"/>
    <w:rsid w:val="00A14671"/>
    <w:rsid w:val="00A23D4F"/>
    <w:rsid w:val="00A41316"/>
    <w:rsid w:val="00A44D9E"/>
    <w:rsid w:val="00A470BC"/>
    <w:rsid w:val="00A57C5F"/>
    <w:rsid w:val="00A6175B"/>
    <w:rsid w:val="00A67181"/>
    <w:rsid w:val="00A743E8"/>
    <w:rsid w:val="00A85CCD"/>
    <w:rsid w:val="00A934AF"/>
    <w:rsid w:val="00AA4C55"/>
    <w:rsid w:val="00AA5F0B"/>
    <w:rsid w:val="00AA7353"/>
    <w:rsid w:val="00AB04FA"/>
    <w:rsid w:val="00AB308B"/>
    <w:rsid w:val="00AB392E"/>
    <w:rsid w:val="00AB599C"/>
    <w:rsid w:val="00AB74EF"/>
    <w:rsid w:val="00AC1F61"/>
    <w:rsid w:val="00AC4A0C"/>
    <w:rsid w:val="00AD020E"/>
    <w:rsid w:val="00AD53EC"/>
    <w:rsid w:val="00AD7926"/>
    <w:rsid w:val="00AE363F"/>
    <w:rsid w:val="00AF4EB8"/>
    <w:rsid w:val="00AF6E59"/>
    <w:rsid w:val="00B01BC3"/>
    <w:rsid w:val="00B03B09"/>
    <w:rsid w:val="00B05D29"/>
    <w:rsid w:val="00B11C7C"/>
    <w:rsid w:val="00B227E0"/>
    <w:rsid w:val="00B255A9"/>
    <w:rsid w:val="00B46676"/>
    <w:rsid w:val="00B46974"/>
    <w:rsid w:val="00B479E6"/>
    <w:rsid w:val="00B47FDA"/>
    <w:rsid w:val="00B525B6"/>
    <w:rsid w:val="00B61649"/>
    <w:rsid w:val="00B619B2"/>
    <w:rsid w:val="00B63FB2"/>
    <w:rsid w:val="00B65498"/>
    <w:rsid w:val="00B73FCE"/>
    <w:rsid w:val="00B80A95"/>
    <w:rsid w:val="00B860FA"/>
    <w:rsid w:val="00B87EAD"/>
    <w:rsid w:val="00B956FF"/>
    <w:rsid w:val="00B96F6D"/>
    <w:rsid w:val="00BA59E3"/>
    <w:rsid w:val="00BB13C8"/>
    <w:rsid w:val="00BB7AD1"/>
    <w:rsid w:val="00BC028A"/>
    <w:rsid w:val="00BD25DC"/>
    <w:rsid w:val="00BD4757"/>
    <w:rsid w:val="00BE1638"/>
    <w:rsid w:val="00BE19A6"/>
    <w:rsid w:val="00BE24D9"/>
    <w:rsid w:val="00BF730E"/>
    <w:rsid w:val="00C0043C"/>
    <w:rsid w:val="00C03A45"/>
    <w:rsid w:val="00C118BA"/>
    <w:rsid w:val="00C23B59"/>
    <w:rsid w:val="00C3228F"/>
    <w:rsid w:val="00C37145"/>
    <w:rsid w:val="00C65B53"/>
    <w:rsid w:val="00C7238B"/>
    <w:rsid w:val="00C77FAD"/>
    <w:rsid w:val="00C937F6"/>
    <w:rsid w:val="00CA057B"/>
    <w:rsid w:val="00CA6D3C"/>
    <w:rsid w:val="00CB25F3"/>
    <w:rsid w:val="00CC74DA"/>
    <w:rsid w:val="00CE0F35"/>
    <w:rsid w:val="00CF7D95"/>
    <w:rsid w:val="00D02798"/>
    <w:rsid w:val="00D07065"/>
    <w:rsid w:val="00D13659"/>
    <w:rsid w:val="00D16B33"/>
    <w:rsid w:val="00D17507"/>
    <w:rsid w:val="00D1761C"/>
    <w:rsid w:val="00D216F2"/>
    <w:rsid w:val="00D4191F"/>
    <w:rsid w:val="00D63936"/>
    <w:rsid w:val="00D72112"/>
    <w:rsid w:val="00D72639"/>
    <w:rsid w:val="00D763CC"/>
    <w:rsid w:val="00D76CC6"/>
    <w:rsid w:val="00D86767"/>
    <w:rsid w:val="00D93FBF"/>
    <w:rsid w:val="00DA02E9"/>
    <w:rsid w:val="00DA270C"/>
    <w:rsid w:val="00DA69E6"/>
    <w:rsid w:val="00DB1FDB"/>
    <w:rsid w:val="00DB385C"/>
    <w:rsid w:val="00DB568F"/>
    <w:rsid w:val="00DB5D0B"/>
    <w:rsid w:val="00DC5839"/>
    <w:rsid w:val="00DC7865"/>
    <w:rsid w:val="00DC7957"/>
    <w:rsid w:val="00DE1F5F"/>
    <w:rsid w:val="00DE5075"/>
    <w:rsid w:val="00DE5748"/>
    <w:rsid w:val="00DF2867"/>
    <w:rsid w:val="00DF510B"/>
    <w:rsid w:val="00E045EB"/>
    <w:rsid w:val="00E208C6"/>
    <w:rsid w:val="00E27FED"/>
    <w:rsid w:val="00E36215"/>
    <w:rsid w:val="00E3687D"/>
    <w:rsid w:val="00E451CE"/>
    <w:rsid w:val="00E55BD0"/>
    <w:rsid w:val="00E5770D"/>
    <w:rsid w:val="00E621ED"/>
    <w:rsid w:val="00E64088"/>
    <w:rsid w:val="00E649FC"/>
    <w:rsid w:val="00E77BC8"/>
    <w:rsid w:val="00E8118F"/>
    <w:rsid w:val="00E91D1C"/>
    <w:rsid w:val="00EA038B"/>
    <w:rsid w:val="00EA1874"/>
    <w:rsid w:val="00EA30CC"/>
    <w:rsid w:val="00EA3C5B"/>
    <w:rsid w:val="00EA50D3"/>
    <w:rsid w:val="00EB744F"/>
    <w:rsid w:val="00EC0802"/>
    <w:rsid w:val="00EC40CB"/>
    <w:rsid w:val="00EC466E"/>
    <w:rsid w:val="00EC489B"/>
    <w:rsid w:val="00EE2DB3"/>
    <w:rsid w:val="00EE3AC4"/>
    <w:rsid w:val="00EE4F51"/>
    <w:rsid w:val="00F01699"/>
    <w:rsid w:val="00F01E59"/>
    <w:rsid w:val="00F020EE"/>
    <w:rsid w:val="00F04125"/>
    <w:rsid w:val="00F06382"/>
    <w:rsid w:val="00F1031D"/>
    <w:rsid w:val="00F22DEC"/>
    <w:rsid w:val="00F34468"/>
    <w:rsid w:val="00F463F1"/>
    <w:rsid w:val="00F5079D"/>
    <w:rsid w:val="00F7632B"/>
    <w:rsid w:val="00FA1BA0"/>
    <w:rsid w:val="00FA3B45"/>
    <w:rsid w:val="00FC291F"/>
    <w:rsid w:val="00FC4C3B"/>
    <w:rsid w:val="00FD1B03"/>
    <w:rsid w:val="00FD3082"/>
    <w:rsid w:val="00FE02F7"/>
    <w:rsid w:val="00FE3ABC"/>
    <w:rsid w:val="00FE6CFD"/>
    <w:rsid w:val="00FE73AA"/>
    <w:rsid w:val="00FF084A"/>
    <w:rsid w:val="00FF7A7D"/>
    <w:rsid w:val="04E4433A"/>
    <w:rsid w:val="07E040E7"/>
    <w:rsid w:val="140A2C87"/>
    <w:rsid w:val="148F45E3"/>
    <w:rsid w:val="154D79AB"/>
    <w:rsid w:val="169157F2"/>
    <w:rsid w:val="19045B0B"/>
    <w:rsid w:val="37426456"/>
    <w:rsid w:val="383F0D68"/>
    <w:rsid w:val="39024134"/>
    <w:rsid w:val="3BD86F61"/>
    <w:rsid w:val="41135D57"/>
    <w:rsid w:val="4B5625AB"/>
    <w:rsid w:val="4D565C2E"/>
    <w:rsid w:val="55AE75E8"/>
    <w:rsid w:val="5F9B1641"/>
    <w:rsid w:val="615D40B1"/>
    <w:rsid w:val="64D25A9B"/>
    <w:rsid w:val="6EEE16CC"/>
    <w:rsid w:val="78190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styleId="ab">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character" w:customStyle="1" w:styleId="Char0">
    <w:name w:val="日期 Char"/>
    <w:basedOn w:val="a0"/>
    <w:link w:val="a4"/>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styleId="ab">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character" w:customStyle="1" w:styleId="Char0">
    <w:name w:val="日期 Char"/>
    <w:basedOn w:val="a0"/>
    <w:link w:val="a4"/>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6FE0-D90B-43EB-8E07-E6A7A81F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382</Characters>
  <Application>Microsoft Office Word</Application>
  <DocSecurity>0</DocSecurity>
  <Lines>3</Lines>
  <Paragraphs>1</Paragraphs>
  <ScaleCrop>false</ScaleCrop>
  <Company>CHINA</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chengy</cp:lastModifiedBy>
  <cp:revision>17</cp:revision>
  <cp:lastPrinted>2022-03-15T08:04:00Z</cp:lastPrinted>
  <dcterms:created xsi:type="dcterms:W3CDTF">2022-02-15T08:51:00Z</dcterms:created>
  <dcterms:modified xsi:type="dcterms:W3CDTF">2022-10-24T07:39:00Z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AD7330165C4D4375BA6C4E0D456680A0</vt:lpwstr>
  </property>
</Properties>
</file>