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FAE2C" w14:textId="77777777" w:rsidR="003560AB" w:rsidRPr="00972D73" w:rsidRDefault="003560AB" w:rsidP="003560AB">
      <w:pPr>
        <w:spacing w:line="320" w:lineRule="exact"/>
        <w:ind w:left="2242" w:right="-93" w:hanging="2242"/>
        <w:outlineLvl w:val="0"/>
        <w:rPr>
          <w:rFonts w:ascii="Adobe 黑体 Std R" w:eastAsia="Adobe 黑体 Std R" w:hAnsi="Adobe 黑体 Std R" w:hint="eastAsia"/>
          <w:b/>
          <w:bCs/>
          <w:sz w:val="21"/>
          <w:szCs w:val="21"/>
        </w:rPr>
      </w:pPr>
    </w:p>
    <w:p w14:paraId="1739B4A4" w14:textId="5F1D3DA2" w:rsidR="002547BD" w:rsidRPr="00972D73" w:rsidRDefault="00421E36" w:rsidP="00F30AD0">
      <w:pPr>
        <w:pStyle w:val="12"/>
        <w:spacing w:line="320" w:lineRule="exact"/>
        <w:ind w:left="360" w:firstLineChars="0" w:firstLine="0"/>
        <w:rPr>
          <w:rFonts w:ascii="Arial" w:eastAsia="方正黑体简体" w:hAnsi="Arial"/>
          <w:sz w:val="21"/>
          <w:szCs w:val="21"/>
        </w:rPr>
        <w:sectPr w:rsidR="002547BD" w:rsidRPr="00972D73" w:rsidSect="00CA111D">
          <w:headerReference w:type="default" r:id="rId8"/>
          <w:footerReference w:type="even" r:id="rId9"/>
          <w:headerReference w:type="first" r:id="rId10"/>
          <w:type w:val="continuous"/>
          <w:pgSz w:w="11907" w:h="16840" w:code="9"/>
          <w:pgMar w:top="1843" w:right="1304" w:bottom="1134" w:left="1304" w:header="851" w:footer="1134" w:gutter="0"/>
          <w:pgNumType w:start="0"/>
          <w:cols w:space="720"/>
          <w:titlePg/>
          <w:docGrid w:linePitch="326"/>
        </w:sectPr>
      </w:pPr>
      <w:r w:rsidRPr="00972D73">
        <w:rPr>
          <w:rFonts w:ascii="Arial" w:eastAsia="方正黑体简体" w:hAnsi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07CA9E" wp14:editId="47C1566C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904230" cy="3048000"/>
                <wp:effectExtent l="0" t="0" r="0" b="0"/>
                <wp:wrapNone/>
                <wp:docPr id="132370572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30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5002EF" w14:textId="77777777" w:rsidR="00CA111D" w:rsidRPr="00972D73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Adobe 黑体 Std R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估价项目名称：</w:t>
                            </w:r>
                          </w:p>
                          <w:p w14:paraId="1E8D6018" w14:textId="30F597F4" w:rsidR="00CA111D" w:rsidRPr="008C5B68" w:rsidRDefault="005449B1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</w:pPr>
                            <w:r w:rsidRPr="005449B1">
                              <w:rPr>
                                <w:rFonts w:ascii="方正黑体简体" w:eastAsia="方正黑体简体" w:hAnsi="Adobe 黑体 Std R" w:hint="eastAsia"/>
                                <w:sz w:val="21"/>
                                <w:szCs w:val="21"/>
                              </w:rPr>
                              <w:t>北京市海淀区西北旺东路10号院东区15号楼A座101、10</w:t>
                            </w:r>
                            <w:r w:rsidRPr="00B43108">
                              <w:rPr>
                                <w:rFonts w:ascii="方正黑体简体" w:eastAsia="方正黑体简体" w:hAnsi="Adobe 黑体 Std R" w:hint="eastAsia"/>
                                <w:sz w:val="21"/>
                                <w:szCs w:val="21"/>
                              </w:rPr>
                              <w:t>2室办公用房</w:t>
                            </w:r>
                            <w:r w:rsidR="00726DA7" w:rsidRPr="00B43108">
                              <w:rPr>
                                <w:rFonts w:ascii="方正黑体简体" w:eastAsia="方正黑体简体" w:hAnsi="Adobe 黑体 Std R" w:hint="eastAsia"/>
                                <w:sz w:val="21"/>
                                <w:szCs w:val="21"/>
                              </w:rPr>
                              <w:t>房地产市场租金水平</w:t>
                            </w:r>
                            <w:r w:rsidR="00B166F7" w:rsidRPr="00B4310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咨询</w:t>
                            </w:r>
                          </w:p>
                          <w:p w14:paraId="30AC4752" w14:textId="77777777" w:rsidR="00CA111D" w:rsidRPr="008C5B68" w:rsidRDefault="00CA111D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</w:rPr>
                            </w:pPr>
                          </w:p>
                          <w:p w14:paraId="5C38DD05" w14:textId="77777777" w:rsidR="00CA111D" w:rsidRPr="00DF1492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DF1492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估价委托人：</w:t>
                            </w:r>
                          </w:p>
                          <w:p w14:paraId="0C83E68E" w14:textId="77777777" w:rsidR="00CA111D" w:rsidRPr="00DF1492" w:rsidRDefault="00AC3F0E" w:rsidP="00726DA7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r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北京市海淀区人民政府</w:t>
                            </w:r>
                            <w:proofErr w:type="gramStart"/>
                            <w:r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马连洼街道办事处</w:t>
                            </w:r>
                            <w:proofErr w:type="gramEnd"/>
                          </w:p>
                          <w:p w14:paraId="3B3091FB" w14:textId="77777777" w:rsidR="00726DA7" w:rsidRPr="00DF1492" w:rsidRDefault="00726DA7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515D0D18" w14:textId="77777777" w:rsidR="00CA111D" w:rsidRPr="00DF1492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DF1492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房地产估价机构：</w:t>
                            </w:r>
                          </w:p>
                          <w:p w14:paraId="79CC336C" w14:textId="77777777" w:rsidR="00CA111D" w:rsidRPr="00DF1492" w:rsidRDefault="00CA111D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北京康正宏</w:t>
                            </w:r>
                            <w:proofErr w:type="gramEnd"/>
                            <w:r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基房地产评估有限公司</w:t>
                            </w:r>
                          </w:p>
                          <w:p w14:paraId="29DDB10B" w14:textId="77777777" w:rsidR="00CA111D" w:rsidRPr="00DF1492" w:rsidRDefault="00CA111D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38DDC1BF" w14:textId="77777777" w:rsidR="00CA111D" w:rsidRPr="00DF1492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DF1492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注册房地产估价师：</w:t>
                            </w:r>
                          </w:p>
                          <w:p w14:paraId="2E5E928E" w14:textId="77777777" w:rsidR="00CA111D" w:rsidRPr="00972D73" w:rsidRDefault="005449B1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r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黄</w:t>
                            </w:r>
                            <w:r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英</w:t>
                            </w:r>
                            <w:r w:rsidR="00B166F7"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（注册号：</w:t>
                            </w:r>
                            <w:r w:rsidR="00B166F7"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1120</w:t>
                            </w:r>
                            <w:r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240053</w:t>
                            </w:r>
                            <w:r w:rsidR="00B166F7"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）、</w:t>
                            </w:r>
                            <w:bookmarkStart w:id="0" w:name="OLE_LINK2"/>
                            <w:r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王玉聪</w:t>
                            </w:r>
                            <w:r w:rsidR="00B166F7"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（注册号：</w:t>
                            </w:r>
                            <w:r w:rsidR="00C676C0" w:rsidRPr="00DF1492"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  <w:t>1120</w:t>
                            </w:r>
                            <w:r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240046</w:t>
                            </w:r>
                            <w:r w:rsidR="00B166F7"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）</w:t>
                            </w:r>
                            <w:bookmarkEnd w:id="0"/>
                          </w:p>
                          <w:p w14:paraId="7D292713" w14:textId="77777777" w:rsidR="00CA111D" w:rsidRPr="00972D73" w:rsidRDefault="00CA111D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</w:p>
                          <w:p w14:paraId="2ECD0DC6" w14:textId="77777777" w:rsidR="00CA111D" w:rsidRPr="00972D73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估价报告编号：</w:t>
                            </w:r>
                          </w:p>
                          <w:p w14:paraId="0B9620CD" w14:textId="77777777" w:rsidR="00CA111D" w:rsidRPr="0042497C" w:rsidRDefault="00CA111D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</w:pPr>
                            <w:proofErr w:type="gramStart"/>
                            <w:r w:rsidRPr="00972D73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康正预评</w:t>
                            </w:r>
                            <w:proofErr w:type="gramEnd"/>
                            <w:r w:rsidRPr="00972D73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字</w:t>
                            </w:r>
                            <w:r w:rsidR="00C676C0" w:rsidRPr="00C676C0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202</w:t>
                            </w:r>
                            <w:r w:rsidR="00CA4F7B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5</w:t>
                            </w:r>
                            <w:r w:rsidR="00C676C0" w:rsidRPr="00C676C0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-1-</w:t>
                            </w:r>
                            <w:r w:rsidR="00CA4F7B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083</w:t>
                            </w:r>
                            <w:r w:rsidR="00CA4F7B" w:rsidRPr="0042497C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4</w:t>
                            </w:r>
                            <w:r w:rsidR="00C676C0" w:rsidRPr="0042497C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-P0</w:t>
                            </w:r>
                            <w:r w:rsidR="00EF7CA2" w:rsidRPr="0042497C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1</w:t>
                            </w:r>
                            <w:r w:rsidR="00C676C0" w:rsidRPr="0042497C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ZLGJ6</w:t>
                            </w:r>
                            <w:r w:rsidRPr="0042497C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07CA9E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0;width:464.9pt;height:240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" filled="f" stroked="f">
                <v:textbox style="mso-fit-shape-to-text:t" inset="0,0,0,0">
                  <w:txbxContent>
                    <w:p w14:paraId="3E5002EF" w14:textId="77777777" w:rsidR="00CA111D" w:rsidRPr="00972D73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Adobe 黑体 Std R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972D73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估价项目名称：</w:t>
                      </w:r>
                    </w:p>
                    <w:p w14:paraId="1E8D6018" w14:textId="30F597F4" w:rsidR="00CA111D" w:rsidRPr="008C5B68" w:rsidRDefault="005449B1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</w:pPr>
                      <w:r w:rsidRPr="005449B1">
                        <w:rPr>
                          <w:rFonts w:ascii="方正黑体简体" w:eastAsia="方正黑体简体" w:hAnsi="Adobe 黑体 Std R" w:hint="eastAsia"/>
                          <w:sz w:val="21"/>
                          <w:szCs w:val="21"/>
                        </w:rPr>
                        <w:t>北京市海淀区西北旺东路10号院东区15号楼A座101、10</w:t>
                      </w:r>
                      <w:r w:rsidRPr="00B43108">
                        <w:rPr>
                          <w:rFonts w:ascii="方正黑体简体" w:eastAsia="方正黑体简体" w:hAnsi="Adobe 黑体 Std R" w:hint="eastAsia"/>
                          <w:sz w:val="21"/>
                          <w:szCs w:val="21"/>
                        </w:rPr>
                        <w:t>2室办公用房</w:t>
                      </w:r>
                      <w:r w:rsidR="00726DA7" w:rsidRPr="00B43108">
                        <w:rPr>
                          <w:rFonts w:ascii="方正黑体简体" w:eastAsia="方正黑体简体" w:hAnsi="Adobe 黑体 Std R" w:hint="eastAsia"/>
                          <w:sz w:val="21"/>
                          <w:szCs w:val="21"/>
                        </w:rPr>
                        <w:t>房地产市场租金水平</w:t>
                      </w:r>
                      <w:r w:rsidR="00B166F7" w:rsidRPr="00B4310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咨询</w:t>
                      </w:r>
                    </w:p>
                    <w:p w14:paraId="30AC4752" w14:textId="77777777" w:rsidR="00CA111D" w:rsidRPr="008C5B68" w:rsidRDefault="00CA111D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</w:rPr>
                      </w:pPr>
                    </w:p>
                    <w:p w14:paraId="5C38DD05" w14:textId="77777777" w:rsidR="00CA111D" w:rsidRPr="00DF1492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DF1492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估价委托人：</w:t>
                      </w:r>
                    </w:p>
                    <w:p w14:paraId="0C83E68E" w14:textId="77777777" w:rsidR="00CA111D" w:rsidRPr="00DF1492" w:rsidRDefault="00AC3F0E" w:rsidP="00726DA7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北京市海淀区人民政府</w:t>
                      </w:r>
                      <w:proofErr w:type="gramStart"/>
                      <w:r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马连洼街道办事处</w:t>
                      </w:r>
                      <w:proofErr w:type="gramEnd"/>
                    </w:p>
                    <w:p w14:paraId="3B3091FB" w14:textId="77777777" w:rsidR="00726DA7" w:rsidRPr="00DF1492" w:rsidRDefault="00726DA7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  <w:b/>
                          <w:sz w:val="21"/>
                          <w:szCs w:val="21"/>
                        </w:rPr>
                      </w:pPr>
                    </w:p>
                    <w:p w14:paraId="515D0D18" w14:textId="77777777" w:rsidR="00CA111D" w:rsidRPr="00DF1492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DF1492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房地产估价机构：</w:t>
                      </w:r>
                    </w:p>
                    <w:p w14:paraId="79CC336C" w14:textId="77777777" w:rsidR="00CA111D" w:rsidRPr="00DF1492" w:rsidRDefault="00CA111D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proofErr w:type="gramStart"/>
                      <w:r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北京康正宏</w:t>
                      </w:r>
                      <w:proofErr w:type="gramEnd"/>
                      <w:r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基房地产评估有限公司</w:t>
                      </w:r>
                    </w:p>
                    <w:p w14:paraId="29DDB10B" w14:textId="77777777" w:rsidR="00CA111D" w:rsidRPr="00DF1492" w:rsidRDefault="00CA111D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  <w:b/>
                          <w:sz w:val="21"/>
                          <w:szCs w:val="21"/>
                        </w:rPr>
                      </w:pPr>
                    </w:p>
                    <w:p w14:paraId="38DDC1BF" w14:textId="77777777" w:rsidR="00CA111D" w:rsidRPr="00DF1492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DF1492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注册房地产估价师：</w:t>
                      </w:r>
                    </w:p>
                    <w:p w14:paraId="2E5E928E" w14:textId="77777777" w:rsidR="00CA111D" w:rsidRPr="00972D73" w:rsidRDefault="005449B1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黄</w:t>
                      </w:r>
                      <w:r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 xml:space="preserve">  </w:t>
                      </w:r>
                      <w:r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英</w:t>
                      </w:r>
                      <w:r w:rsidR="00B166F7"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（注册号：</w:t>
                      </w:r>
                      <w:r w:rsidR="00B166F7"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1120</w:t>
                      </w:r>
                      <w:r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240053</w:t>
                      </w:r>
                      <w:r w:rsidR="00B166F7"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）、</w:t>
                      </w:r>
                      <w:bookmarkStart w:id="1" w:name="OLE_LINK2"/>
                      <w:r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王玉聪</w:t>
                      </w:r>
                      <w:r w:rsidR="00B166F7"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（注册号：</w:t>
                      </w:r>
                      <w:r w:rsidR="00C676C0" w:rsidRPr="00DF1492"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  <w:t>1120</w:t>
                      </w:r>
                      <w:r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240046</w:t>
                      </w:r>
                      <w:r w:rsidR="00B166F7"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）</w:t>
                      </w:r>
                      <w:bookmarkEnd w:id="1"/>
                    </w:p>
                    <w:p w14:paraId="7D292713" w14:textId="77777777" w:rsidR="00CA111D" w:rsidRPr="00972D73" w:rsidRDefault="00CA111D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</w:p>
                    <w:p w14:paraId="2ECD0DC6" w14:textId="77777777" w:rsidR="00CA111D" w:rsidRPr="00972D73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972D73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估价报告编号：</w:t>
                      </w:r>
                    </w:p>
                    <w:p w14:paraId="0B9620CD" w14:textId="77777777" w:rsidR="00CA111D" w:rsidRPr="0042497C" w:rsidRDefault="00CA111D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</w:pPr>
                      <w:proofErr w:type="gramStart"/>
                      <w:r w:rsidRPr="00972D73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康正预评</w:t>
                      </w:r>
                      <w:proofErr w:type="gramEnd"/>
                      <w:r w:rsidRPr="00972D73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字</w:t>
                      </w:r>
                      <w:r w:rsidR="00C676C0" w:rsidRPr="00C676C0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202</w:t>
                      </w:r>
                      <w:r w:rsidR="00CA4F7B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5</w:t>
                      </w:r>
                      <w:r w:rsidR="00C676C0" w:rsidRPr="00C676C0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-1-</w:t>
                      </w:r>
                      <w:r w:rsidR="00CA4F7B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083</w:t>
                      </w:r>
                      <w:r w:rsidR="00CA4F7B" w:rsidRPr="0042497C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4</w:t>
                      </w:r>
                      <w:r w:rsidR="00C676C0" w:rsidRPr="0042497C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-P0</w:t>
                      </w:r>
                      <w:r w:rsidR="00EF7CA2" w:rsidRPr="0042497C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1</w:t>
                      </w:r>
                      <w:r w:rsidR="00C676C0" w:rsidRPr="0042497C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ZLGJ6</w:t>
                      </w:r>
                      <w:r w:rsidRPr="0042497C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号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BD3A536" w14:textId="38BC4814" w:rsidR="00396791" w:rsidRPr="00972D73" w:rsidRDefault="0017598C" w:rsidP="00E611F0">
      <w:pPr>
        <w:pStyle w:val="1"/>
        <w:numPr>
          <w:ilvl w:val="0"/>
          <w:numId w:val="0"/>
        </w:numPr>
        <w:spacing w:line="480" w:lineRule="auto"/>
        <w:jc w:val="center"/>
        <w:rPr>
          <w:rFonts w:eastAsia="方正黑体简体"/>
          <w:b w:val="0"/>
          <w:kern w:val="2"/>
          <w:sz w:val="32"/>
        </w:rPr>
      </w:pPr>
      <w:bookmarkStart w:id="2" w:name="_Toc258768551"/>
      <w:r>
        <w:rPr>
          <w:rFonts w:eastAsia="方正黑体简体" w:hint="eastAsia"/>
          <w:b w:val="0"/>
          <w:kern w:val="2"/>
          <w:sz w:val="32"/>
        </w:rPr>
        <w:lastRenderedPageBreak/>
        <w:t>咨询</w:t>
      </w:r>
      <w:r w:rsidRPr="00972D73">
        <w:rPr>
          <w:rFonts w:eastAsia="方正黑体简体" w:hint="eastAsia"/>
          <w:b w:val="0"/>
          <w:kern w:val="2"/>
          <w:sz w:val="32"/>
        </w:rPr>
        <w:t>意见函</w:t>
      </w:r>
      <w:bookmarkEnd w:id="2"/>
    </w:p>
    <w:p w14:paraId="2175D3D9" w14:textId="77777777" w:rsidR="009672CB" w:rsidRPr="00972D73" w:rsidRDefault="00AC3F0E" w:rsidP="00E611F0">
      <w:pPr>
        <w:wordWrap w:val="0"/>
        <w:overflowPunct w:val="0"/>
        <w:spacing w:line="480" w:lineRule="auto"/>
        <w:jc w:val="both"/>
        <w:textAlignment w:val="auto"/>
        <w:rPr>
          <w:rFonts w:ascii="Arial" w:hAnsi="Arial"/>
          <w:b/>
          <w:sz w:val="21"/>
          <w:szCs w:val="28"/>
        </w:rPr>
      </w:pPr>
      <w:r w:rsidRPr="00AC3F0E">
        <w:rPr>
          <w:rFonts w:ascii="Arial" w:hAnsi="Arial" w:hint="eastAsia"/>
          <w:b/>
          <w:kern w:val="2"/>
          <w:sz w:val="21"/>
        </w:rPr>
        <w:t>北京市海淀区人民政府</w:t>
      </w:r>
      <w:proofErr w:type="gramStart"/>
      <w:r w:rsidRPr="00AC3F0E">
        <w:rPr>
          <w:rFonts w:ascii="Arial" w:hAnsi="Arial" w:hint="eastAsia"/>
          <w:b/>
          <w:kern w:val="2"/>
          <w:sz w:val="21"/>
        </w:rPr>
        <w:t>马连洼街道办事处</w:t>
      </w:r>
      <w:proofErr w:type="gramEnd"/>
      <w:r w:rsidR="009672CB" w:rsidRPr="00972D73">
        <w:rPr>
          <w:rFonts w:ascii="Arial" w:hAnsi="Arial" w:hint="eastAsia"/>
          <w:b/>
          <w:sz w:val="21"/>
          <w:szCs w:val="28"/>
        </w:rPr>
        <w:t>：</w:t>
      </w:r>
    </w:p>
    <w:p w14:paraId="404CED65" w14:textId="74A48CCC" w:rsidR="00396791" w:rsidRPr="00972D73" w:rsidRDefault="00377640" w:rsidP="00E611F0">
      <w:pPr>
        <w:tabs>
          <w:tab w:val="left" w:pos="8647"/>
        </w:tabs>
        <w:wordWrap w:val="0"/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sz w:val="21"/>
          <w:szCs w:val="28"/>
        </w:rPr>
        <w:t>受贵</w:t>
      </w:r>
      <w:r w:rsidR="00B166F7" w:rsidRPr="00972D73">
        <w:rPr>
          <w:rFonts w:ascii="Arial" w:hAnsi="Arial" w:hint="eastAsia"/>
          <w:sz w:val="21"/>
          <w:szCs w:val="28"/>
        </w:rPr>
        <w:t>单位</w:t>
      </w:r>
      <w:r w:rsidRPr="00972D73">
        <w:rPr>
          <w:rFonts w:ascii="Arial" w:hAnsi="Arial" w:hint="eastAsia"/>
          <w:sz w:val="21"/>
          <w:szCs w:val="28"/>
        </w:rPr>
        <w:t>委托，我公司对</w:t>
      </w:r>
      <w:r w:rsidR="005449B1" w:rsidRPr="000B3183">
        <w:rPr>
          <w:rFonts w:ascii="Arial" w:hAnsi="Arial" w:hint="eastAsia"/>
          <w:sz w:val="21"/>
          <w:szCs w:val="28"/>
        </w:rPr>
        <w:t>北京市海淀区</w:t>
      </w:r>
      <w:r w:rsidR="005449B1">
        <w:rPr>
          <w:rFonts w:ascii="Arial" w:hAnsi="Arial" w:hint="eastAsia"/>
          <w:sz w:val="21"/>
          <w:szCs w:val="28"/>
        </w:rPr>
        <w:t>西北旺东路</w:t>
      </w:r>
      <w:r w:rsidR="005449B1">
        <w:rPr>
          <w:rFonts w:ascii="Arial" w:hAnsi="Arial" w:hint="eastAsia"/>
          <w:sz w:val="21"/>
          <w:szCs w:val="28"/>
        </w:rPr>
        <w:t>10</w:t>
      </w:r>
      <w:r w:rsidR="005449B1">
        <w:rPr>
          <w:rFonts w:ascii="Arial" w:hAnsi="Arial" w:hint="eastAsia"/>
          <w:sz w:val="21"/>
          <w:szCs w:val="28"/>
        </w:rPr>
        <w:t>号院东区</w:t>
      </w:r>
      <w:r w:rsidR="005449B1">
        <w:rPr>
          <w:rFonts w:ascii="Arial" w:hAnsi="Arial" w:hint="eastAsia"/>
          <w:sz w:val="21"/>
          <w:szCs w:val="28"/>
        </w:rPr>
        <w:t>15</w:t>
      </w:r>
      <w:r w:rsidR="005449B1">
        <w:rPr>
          <w:rFonts w:ascii="Arial" w:hAnsi="Arial" w:hint="eastAsia"/>
          <w:sz w:val="21"/>
          <w:szCs w:val="28"/>
        </w:rPr>
        <w:t>号楼</w:t>
      </w:r>
      <w:r w:rsidR="005449B1">
        <w:rPr>
          <w:rFonts w:ascii="Arial" w:hAnsi="Arial" w:hint="eastAsia"/>
          <w:sz w:val="21"/>
          <w:szCs w:val="28"/>
        </w:rPr>
        <w:t>A</w:t>
      </w:r>
      <w:r w:rsidR="005449B1">
        <w:rPr>
          <w:rFonts w:ascii="Arial" w:hAnsi="Arial" w:hint="eastAsia"/>
          <w:sz w:val="21"/>
          <w:szCs w:val="28"/>
        </w:rPr>
        <w:t>座</w:t>
      </w:r>
      <w:r w:rsidR="005449B1">
        <w:rPr>
          <w:rFonts w:ascii="Arial" w:hAnsi="Arial" w:hint="eastAsia"/>
          <w:sz w:val="21"/>
          <w:szCs w:val="28"/>
        </w:rPr>
        <w:t>101</w:t>
      </w:r>
      <w:r w:rsidR="005449B1">
        <w:rPr>
          <w:rFonts w:ascii="Arial" w:hAnsi="Arial" w:hint="eastAsia"/>
          <w:sz w:val="21"/>
          <w:szCs w:val="28"/>
        </w:rPr>
        <w:t>、</w:t>
      </w:r>
      <w:r w:rsidR="005449B1">
        <w:rPr>
          <w:rFonts w:ascii="Arial" w:hAnsi="Arial" w:hint="eastAsia"/>
          <w:sz w:val="21"/>
          <w:szCs w:val="28"/>
        </w:rPr>
        <w:t>102</w:t>
      </w:r>
      <w:r w:rsidR="005449B1">
        <w:rPr>
          <w:rFonts w:ascii="Arial" w:hAnsi="Arial" w:hint="eastAsia"/>
          <w:sz w:val="21"/>
          <w:szCs w:val="28"/>
        </w:rPr>
        <w:t>室办公用房</w:t>
      </w:r>
      <w:r w:rsidRPr="00972D73">
        <w:rPr>
          <w:rFonts w:ascii="Arial" w:hAnsi="Arial" w:hint="eastAsia"/>
          <w:sz w:val="21"/>
          <w:szCs w:val="28"/>
        </w:rPr>
        <w:t>房地产</w:t>
      </w:r>
      <w:r w:rsidR="00675669">
        <w:rPr>
          <w:rFonts w:ascii="Arial" w:hAnsi="Arial" w:hint="eastAsia"/>
          <w:sz w:val="21"/>
          <w:szCs w:val="28"/>
        </w:rPr>
        <w:t>市场</w:t>
      </w:r>
      <w:r w:rsidR="00B166F7" w:rsidRPr="00972D73">
        <w:rPr>
          <w:rFonts w:ascii="Arial" w:hAnsi="Arial" w:hint="eastAsia"/>
          <w:sz w:val="21"/>
          <w:szCs w:val="28"/>
        </w:rPr>
        <w:t>租金水平</w:t>
      </w:r>
      <w:bookmarkStart w:id="3" w:name="OLE_LINK3"/>
      <w:r w:rsidR="00B43108">
        <w:rPr>
          <w:rFonts w:ascii="Arial" w:hAnsi="Arial" w:hint="eastAsia"/>
          <w:sz w:val="21"/>
          <w:szCs w:val="28"/>
        </w:rPr>
        <w:t>提供咨询意见</w:t>
      </w:r>
      <w:bookmarkEnd w:id="3"/>
      <w:r w:rsidRPr="00972D73">
        <w:rPr>
          <w:rFonts w:ascii="Arial" w:hAnsi="Arial" w:hint="eastAsia"/>
          <w:sz w:val="21"/>
          <w:szCs w:val="28"/>
        </w:rPr>
        <w:t>。</w:t>
      </w:r>
    </w:p>
    <w:p w14:paraId="623C130E" w14:textId="486AD444" w:rsidR="001753BE" w:rsidRDefault="00396791" w:rsidP="001753BE">
      <w:pPr>
        <w:wordWrap w:val="0"/>
        <w:overflowPunct w:val="0"/>
        <w:spacing w:line="480" w:lineRule="auto"/>
        <w:ind w:right="17" w:firstLineChars="200" w:firstLine="422"/>
        <w:jc w:val="both"/>
        <w:textAlignment w:val="auto"/>
        <w:rPr>
          <w:rFonts w:ascii="Arial" w:hAnsi="Arial"/>
          <w:sz w:val="21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估价对象：</w:t>
      </w:r>
      <w:r w:rsidR="00CA111D" w:rsidRPr="00972D73">
        <w:rPr>
          <w:rFonts w:ascii="Arial" w:hAnsi="Arial" w:hint="eastAsia"/>
          <w:bCs/>
          <w:sz w:val="21"/>
        </w:rPr>
        <w:t>估价</w:t>
      </w:r>
      <w:r w:rsidR="00CA111D" w:rsidRPr="000B3183">
        <w:rPr>
          <w:rFonts w:ascii="Arial" w:hAnsi="Arial" w:hint="eastAsia"/>
          <w:sz w:val="21"/>
          <w:szCs w:val="28"/>
        </w:rPr>
        <w:t>对象为</w:t>
      </w:r>
      <w:bookmarkStart w:id="4" w:name="OLE_LINK1"/>
      <w:r w:rsidR="00726DA7" w:rsidRPr="000B3183">
        <w:rPr>
          <w:rFonts w:ascii="Arial" w:hAnsi="Arial" w:hint="eastAsia"/>
          <w:sz w:val="21"/>
          <w:szCs w:val="28"/>
        </w:rPr>
        <w:t>北京市</w:t>
      </w:r>
      <w:r w:rsidR="00C676C0" w:rsidRPr="000B3183">
        <w:rPr>
          <w:rFonts w:ascii="Arial" w:hAnsi="Arial" w:hint="eastAsia"/>
          <w:sz w:val="21"/>
          <w:szCs w:val="28"/>
        </w:rPr>
        <w:t>海淀区</w:t>
      </w:r>
      <w:r w:rsidR="00EF7CA2">
        <w:rPr>
          <w:rFonts w:ascii="Arial" w:hAnsi="Arial" w:hint="eastAsia"/>
          <w:sz w:val="21"/>
          <w:szCs w:val="28"/>
        </w:rPr>
        <w:t>西北旺东路</w:t>
      </w:r>
      <w:r w:rsidR="00EF7CA2">
        <w:rPr>
          <w:rFonts w:ascii="Arial" w:hAnsi="Arial" w:hint="eastAsia"/>
          <w:sz w:val="21"/>
          <w:szCs w:val="28"/>
        </w:rPr>
        <w:t>10</w:t>
      </w:r>
      <w:r w:rsidR="00EF7CA2">
        <w:rPr>
          <w:rFonts w:ascii="Arial" w:hAnsi="Arial" w:hint="eastAsia"/>
          <w:sz w:val="21"/>
          <w:szCs w:val="28"/>
        </w:rPr>
        <w:t>号院东区</w:t>
      </w:r>
      <w:r w:rsidR="00EF7CA2">
        <w:rPr>
          <w:rFonts w:ascii="Arial" w:hAnsi="Arial" w:hint="eastAsia"/>
          <w:sz w:val="21"/>
          <w:szCs w:val="28"/>
        </w:rPr>
        <w:t>15</w:t>
      </w:r>
      <w:r w:rsidR="00EF7CA2">
        <w:rPr>
          <w:rFonts w:ascii="Arial" w:hAnsi="Arial" w:hint="eastAsia"/>
          <w:sz w:val="21"/>
          <w:szCs w:val="28"/>
        </w:rPr>
        <w:t>号楼</w:t>
      </w:r>
      <w:r w:rsidR="00EF7CA2">
        <w:rPr>
          <w:rFonts w:ascii="Arial" w:hAnsi="Arial" w:hint="eastAsia"/>
          <w:sz w:val="21"/>
          <w:szCs w:val="28"/>
        </w:rPr>
        <w:t>A</w:t>
      </w:r>
      <w:r w:rsidR="00EF7CA2">
        <w:rPr>
          <w:rFonts w:ascii="Arial" w:hAnsi="Arial" w:hint="eastAsia"/>
          <w:sz w:val="21"/>
          <w:szCs w:val="28"/>
        </w:rPr>
        <w:t>座</w:t>
      </w:r>
      <w:r w:rsidR="00EF7CA2">
        <w:rPr>
          <w:rFonts w:ascii="Arial" w:hAnsi="Arial" w:hint="eastAsia"/>
          <w:sz w:val="21"/>
          <w:szCs w:val="28"/>
        </w:rPr>
        <w:t>101</w:t>
      </w:r>
      <w:r w:rsidR="00EF7CA2">
        <w:rPr>
          <w:rFonts w:ascii="Arial" w:hAnsi="Arial" w:hint="eastAsia"/>
          <w:sz w:val="21"/>
          <w:szCs w:val="28"/>
        </w:rPr>
        <w:t>、</w:t>
      </w:r>
      <w:r w:rsidR="00EF7CA2">
        <w:rPr>
          <w:rFonts w:ascii="Arial" w:hAnsi="Arial" w:hint="eastAsia"/>
          <w:sz w:val="21"/>
          <w:szCs w:val="28"/>
        </w:rPr>
        <w:t>102</w:t>
      </w:r>
      <w:r w:rsidR="00EF7CA2">
        <w:rPr>
          <w:rFonts w:ascii="Arial" w:hAnsi="Arial" w:hint="eastAsia"/>
          <w:sz w:val="21"/>
          <w:szCs w:val="28"/>
        </w:rPr>
        <w:t>室办公用房</w:t>
      </w:r>
      <w:bookmarkEnd w:id="4"/>
      <w:r w:rsidR="00CA111D" w:rsidRPr="000B3183">
        <w:rPr>
          <w:rFonts w:ascii="Arial" w:hAnsi="Arial" w:hint="eastAsia"/>
          <w:sz w:val="21"/>
          <w:szCs w:val="28"/>
        </w:rPr>
        <w:t>房地产</w:t>
      </w:r>
      <w:r w:rsidR="00D0588B">
        <w:rPr>
          <w:rFonts w:ascii="Arial" w:hAnsi="Arial" w:hint="eastAsia"/>
          <w:sz w:val="21"/>
        </w:rPr>
        <w:t>，</w:t>
      </w:r>
      <w:bookmarkStart w:id="5" w:name="_Hlk216784192"/>
      <w:bookmarkStart w:id="6" w:name="_Hlk216783987"/>
      <w:r w:rsidR="009E5137" w:rsidRPr="00B43108">
        <w:rPr>
          <w:rFonts w:ascii="Arial" w:hAnsi="Arial" w:hint="eastAsia"/>
          <w:sz w:val="21"/>
        </w:rPr>
        <w:t>现状四至：东至东北旺西路、</w:t>
      </w:r>
      <w:proofErr w:type="gramStart"/>
      <w:r w:rsidR="009E5137" w:rsidRPr="00B43108">
        <w:rPr>
          <w:rFonts w:ascii="Arial" w:hAnsi="Arial" w:hint="eastAsia"/>
          <w:sz w:val="21"/>
        </w:rPr>
        <w:t>南至软通动力</w:t>
      </w:r>
      <w:proofErr w:type="gramEnd"/>
      <w:r w:rsidR="009E5137" w:rsidRPr="00B43108">
        <w:rPr>
          <w:rFonts w:ascii="Arial" w:hAnsi="Arial" w:hint="eastAsia"/>
          <w:sz w:val="21"/>
        </w:rPr>
        <w:t>大厦、西至广联达大厦、北至北京计算科学研究中心</w:t>
      </w:r>
      <w:bookmarkEnd w:id="5"/>
      <w:r w:rsidR="009E5137" w:rsidRPr="00B43108">
        <w:rPr>
          <w:rFonts w:ascii="Arial" w:hAnsi="Arial" w:hint="eastAsia"/>
          <w:sz w:val="21"/>
        </w:rPr>
        <w:t>，</w:t>
      </w:r>
      <w:bookmarkEnd w:id="6"/>
      <w:r w:rsidR="00D0588B" w:rsidRPr="00B43108">
        <w:rPr>
          <w:rFonts w:ascii="Arial" w:hAnsi="Arial" w:hint="eastAsia"/>
          <w:sz w:val="21"/>
        </w:rPr>
        <w:t>设定</w:t>
      </w:r>
      <w:r w:rsidR="00D0588B">
        <w:rPr>
          <w:rFonts w:ascii="Arial" w:hAnsi="Arial" w:hint="eastAsia"/>
          <w:sz w:val="21"/>
        </w:rPr>
        <w:t>条件如下：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1"/>
        <w:gridCol w:w="2289"/>
        <w:gridCol w:w="2203"/>
        <w:gridCol w:w="2254"/>
      </w:tblGrid>
      <w:tr w:rsidR="005449B1" w:rsidRPr="005449B1" w14:paraId="646D9090" w14:textId="77777777" w:rsidTr="00345522">
        <w:trPr>
          <w:trHeight w:val="414"/>
          <w:jc w:val="center"/>
        </w:trPr>
        <w:tc>
          <w:tcPr>
            <w:tcW w:w="2146" w:type="dxa"/>
            <w:vAlign w:val="center"/>
          </w:tcPr>
          <w:p w14:paraId="35B3F859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坐落</w:t>
            </w:r>
          </w:p>
        </w:tc>
        <w:tc>
          <w:tcPr>
            <w:tcW w:w="6575" w:type="dxa"/>
            <w:gridSpan w:val="3"/>
            <w:vAlign w:val="center"/>
          </w:tcPr>
          <w:p w14:paraId="544B3643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海淀区西北旺东路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10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号院东区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15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号楼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A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座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101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、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102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室</w:t>
            </w:r>
          </w:p>
        </w:tc>
      </w:tr>
      <w:tr w:rsidR="005449B1" w:rsidRPr="005449B1" w14:paraId="384D6FA1" w14:textId="77777777" w:rsidTr="00345522">
        <w:trPr>
          <w:trHeight w:val="414"/>
          <w:jc w:val="center"/>
        </w:trPr>
        <w:tc>
          <w:tcPr>
            <w:tcW w:w="2146" w:type="dxa"/>
            <w:vAlign w:val="center"/>
          </w:tcPr>
          <w:p w14:paraId="5A4FD78D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建筑面积</w:t>
            </w:r>
          </w:p>
        </w:tc>
        <w:tc>
          <w:tcPr>
            <w:tcW w:w="2231" w:type="dxa"/>
            <w:vAlign w:val="center"/>
          </w:tcPr>
          <w:p w14:paraId="440D2400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550.59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㎡</w:t>
            </w:r>
          </w:p>
        </w:tc>
        <w:tc>
          <w:tcPr>
            <w:tcW w:w="2147" w:type="dxa"/>
            <w:vAlign w:val="center"/>
          </w:tcPr>
          <w:p w14:paraId="472ADD6E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所在楼层</w:t>
            </w:r>
          </w:p>
        </w:tc>
        <w:tc>
          <w:tcPr>
            <w:tcW w:w="2197" w:type="dxa"/>
            <w:vAlign w:val="center"/>
          </w:tcPr>
          <w:p w14:paraId="527D9F19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层</w:t>
            </w:r>
          </w:p>
        </w:tc>
      </w:tr>
      <w:tr w:rsidR="005449B1" w:rsidRPr="005449B1" w14:paraId="13F21AE3" w14:textId="77777777" w:rsidTr="00345522">
        <w:trPr>
          <w:trHeight w:val="414"/>
          <w:jc w:val="center"/>
        </w:trPr>
        <w:tc>
          <w:tcPr>
            <w:tcW w:w="2146" w:type="dxa"/>
            <w:vAlign w:val="center"/>
          </w:tcPr>
          <w:p w14:paraId="0DC03C66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建筑结构</w:t>
            </w:r>
          </w:p>
        </w:tc>
        <w:tc>
          <w:tcPr>
            <w:tcW w:w="2231" w:type="dxa"/>
            <w:vAlign w:val="center"/>
          </w:tcPr>
          <w:p w14:paraId="22D9BE6B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钢混</w:t>
            </w:r>
          </w:p>
        </w:tc>
        <w:tc>
          <w:tcPr>
            <w:tcW w:w="2147" w:type="dxa"/>
            <w:vAlign w:val="center"/>
          </w:tcPr>
          <w:p w14:paraId="166ACC8A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建成年代</w:t>
            </w:r>
          </w:p>
        </w:tc>
        <w:tc>
          <w:tcPr>
            <w:tcW w:w="2197" w:type="dxa"/>
            <w:vAlign w:val="center"/>
          </w:tcPr>
          <w:p w14:paraId="1A35906B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2012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年</w:t>
            </w:r>
          </w:p>
        </w:tc>
      </w:tr>
      <w:tr w:rsidR="005449B1" w:rsidRPr="005449B1" w14:paraId="707F733F" w14:textId="77777777" w:rsidTr="00345522">
        <w:trPr>
          <w:trHeight w:val="414"/>
          <w:jc w:val="center"/>
        </w:trPr>
        <w:tc>
          <w:tcPr>
            <w:tcW w:w="2146" w:type="dxa"/>
            <w:vAlign w:val="center"/>
          </w:tcPr>
          <w:p w14:paraId="49FE2AEA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朝向</w:t>
            </w:r>
          </w:p>
        </w:tc>
        <w:tc>
          <w:tcPr>
            <w:tcW w:w="2231" w:type="dxa"/>
            <w:vAlign w:val="center"/>
          </w:tcPr>
          <w:p w14:paraId="36C1328B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西南</w:t>
            </w:r>
          </w:p>
        </w:tc>
        <w:tc>
          <w:tcPr>
            <w:tcW w:w="2147" w:type="dxa"/>
            <w:vAlign w:val="center"/>
          </w:tcPr>
          <w:p w14:paraId="2CBCC8AD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物业管理</w:t>
            </w:r>
          </w:p>
        </w:tc>
        <w:tc>
          <w:tcPr>
            <w:tcW w:w="2197" w:type="dxa"/>
            <w:vAlign w:val="center"/>
          </w:tcPr>
          <w:p w14:paraId="616B67F1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物业公司管理</w:t>
            </w:r>
          </w:p>
        </w:tc>
      </w:tr>
      <w:tr w:rsidR="005449B1" w:rsidRPr="005449B1" w14:paraId="78B65979" w14:textId="77777777" w:rsidTr="00345522">
        <w:trPr>
          <w:trHeight w:val="414"/>
          <w:jc w:val="center"/>
        </w:trPr>
        <w:tc>
          <w:tcPr>
            <w:tcW w:w="2146" w:type="dxa"/>
            <w:vAlign w:val="center"/>
          </w:tcPr>
          <w:p w14:paraId="64752AE6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现状用途</w:t>
            </w:r>
          </w:p>
        </w:tc>
        <w:tc>
          <w:tcPr>
            <w:tcW w:w="2231" w:type="dxa"/>
            <w:vAlign w:val="center"/>
          </w:tcPr>
          <w:p w14:paraId="7DFBB2DC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办公</w:t>
            </w:r>
          </w:p>
        </w:tc>
        <w:tc>
          <w:tcPr>
            <w:tcW w:w="2147" w:type="dxa"/>
            <w:vAlign w:val="center"/>
          </w:tcPr>
          <w:p w14:paraId="3C09A50C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规划用途</w:t>
            </w:r>
          </w:p>
        </w:tc>
        <w:tc>
          <w:tcPr>
            <w:tcW w:w="2197" w:type="dxa"/>
            <w:vAlign w:val="center"/>
          </w:tcPr>
          <w:p w14:paraId="590D9267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proofErr w:type="gramStart"/>
            <w:r w:rsidRPr="005449B1">
              <w:rPr>
                <w:rFonts w:ascii="Arial" w:eastAsia="华文细黑" w:hAnsi="Arial" w:cs="Arial"/>
                <w:sz w:val="18"/>
                <w:szCs w:val="18"/>
              </w:rPr>
              <w:t>研发楼</w:t>
            </w:r>
            <w:proofErr w:type="gramEnd"/>
          </w:p>
        </w:tc>
      </w:tr>
      <w:tr w:rsidR="005449B1" w:rsidRPr="005449B1" w14:paraId="589B829E" w14:textId="77777777" w:rsidTr="00345522">
        <w:trPr>
          <w:trHeight w:val="414"/>
          <w:jc w:val="center"/>
        </w:trPr>
        <w:tc>
          <w:tcPr>
            <w:tcW w:w="2146" w:type="dxa"/>
            <w:vAlign w:val="center"/>
          </w:tcPr>
          <w:p w14:paraId="069371EB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土地使用权类型</w:t>
            </w:r>
          </w:p>
        </w:tc>
        <w:tc>
          <w:tcPr>
            <w:tcW w:w="2231" w:type="dxa"/>
            <w:vAlign w:val="center"/>
          </w:tcPr>
          <w:p w14:paraId="6185FAB1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出让</w:t>
            </w:r>
          </w:p>
        </w:tc>
        <w:tc>
          <w:tcPr>
            <w:tcW w:w="2147" w:type="dxa"/>
            <w:vAlign w:val="center"/>
          </w:tcPr>
          <w:p w14:paraId="6BEF4C96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土地用途</w:t>
            </w:r>
          </w:p>
        </w:tc>
        <w:tc>
          <w:tcPr>
            <w:tcW w:w="2197" w:type="dxa"/>
            <w:vAlign w:val="center"/>
          </w:tcPr>
          <w:p w14:paraId="565A1319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科教用地</w:t>
            </w:r>
          </w:p>
        </w:tc>
      </w:tr>
      <w:tr w:rsidR="005449B1" w:rsidRPr="005449B1" w14:paraId="7F794BD9" w14:textId="77777777" w:rsidTr="00345522">
        <w:trPr>
          <w:trHeight w:val="414"/>
          <w:jc w:val="center"/>
        </w:trPr>
        <w:tc>
          <w:tcPr>
            <w:tcW w:w="2146" w:type="dxa"/>
            <w:tcBorders>
              <w:bottom w:val="single" w:sz="4" w:space="0" w:color="auto"/>
            </w:tcBorders>
            <w:vAlign w:val="center"/>
          </w:tcPr>
          <w:p w14:paraId="09DDFBA8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室内装修情况</w:t>
            </w:r>
          </w:p>
        </w:tc>
        <w:tc>
          <w:tcPr>
            <w:tcW w:w="6575" w:type="dxa"/>
            <w:gridSpan w:val="3"/>
            <w:tcBorders>
              <w:bottom w:val="single" w:sz="4" w:space="0" w:color="auto"/>
            </w:tcBorders>
            <w:vAlign w:val="center"/>
          </w:tcPr>
          <w:p w14:paraId="240C1B1F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精装修（涂料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+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格栅顶棚、涂料墙面、木地板地面）</w:t>
            </w:r>
          </w:p>
        </w:tc>
      </w:tr>
      <w:tr w:rsidR="005449B1" w:rsidRPr="005449B1" w14:paraId="4D0CAC19" w14:textId="77777777" w:rsidTr="00345522">
        <w:trPr>
          <w:trHeight w:val="414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D0FF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基础设施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A891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通路、通电、通讯、通上水、通下水</w:t>
            </w:r>
          </w:p>
        </w:tc>
      </w:tr>
      <w:tr w:rsidR="005449B1" w:rsidRPr="005449B1" w14:paraId="1080946F" w14:textId="77777777" w:rsidTr="00345522">
        <w:trPr>
          <w:trHeight w:val="414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2AB9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他项权利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EDC6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未设定抵押权、租赁权、地役权</w:t>
            </w:r>
          </w:p>
        </w:tc>
      </w:tr>
    </w:tbl>
    <w:p w14:paraId="2FCB0F16" w14:textId="77777777" w:rsidR="009672CB" w:rsidRPr="00972D73" w:rsidRDefault="009672CB" w:rsidP="00D0588B">
      <w:pPr>
        <w:wordWrap w:val="0"/>
        <w:overflowPunct w:val="0"/>
        <w:spacing w:beforeLines="50" w:before="120" w:line="480" w:lineRule="auto"/>
        <w:ind w:right="17"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估价目的：</w:t>
      </w:r>
      <w:r w:rsidR="008F6A10" w:rsidRPr="00972D73">
        <w:rPr>
          <w:rFonts w:ascii="Arial" w:hAnsi="Arial" w:hint="eastAsia"/>
          <w:sz w:val="21"/>
        </w:rPr>
        <w:t>为委托人了解估价对象房地产市场租金水平提供参考依据。</w:t>
      </w:r>
    </w:p>
    <w:p w14:paraId="1C0E91A4" w14:textId="77777777" w:rsidR="009672CB" w:rsidRPr="00972D73" w:rsidRDefault="009672CB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价值时点：</w:t>
      </w:r>
      <w:r w:rsidR="00726DA7">
        <w:rPr>
          <w:rFonts w:ascii="Arial" w:hAnsi="Arial" w:hint="eastAsia"/>
          <w:sz w:val="21"/>
          <w:szCs w:val="21"/>
        </w:rPr>
        <w:t>202</w:t>
      </w:r>
      <w:r w:rsidR="00CA4F7B">
        <w:rPr>
          <w:rFonts w:ascii="Arial" w:hAnsi="Arial" w:hint="eastAsia"/>
          <w:sz w:val="21"/>
          <w:szCs w:val="21"/>
        </w:rPr>
        <w:t>5</w:t>
      </w:r>
      <w:r w:rsidR="00726DA7">
        <w:rPr>
          <w:rFonts w:ascii="Arial" w:hAnsi="Arial" w:hint="eastAsia"/>
          <w:sz w:val="21"/>
          <w:szCs w:val="21"/>
        </w:rPr>
        <w:t>年</w:t>
      </w:r>
      <w:r w:rsidR="00CA4F7B">
        <w:rPr>
          <w:rFonts w:ascii="Arial" w:hAnsi="Arial" w:hint="eastAsia"/>
          <w:sz w:val="21"/>
          <w:szCs w:val="21"/>
        </w:rPr>
        <w:t>11</w:t>
      </w:r>
      <w:r w:rsidR="00726DA7">
        <w:rPr>
          <w:rFonts w:ascii="Arial" w:hAnsi="Arial" w:hint="eastAsia"/>
          <w:sz w:val="21"/>
          <w:szCs w:val="21"/>
        </w:rPr>
        <w:t>月</w:t>
      </w:r>
      <w:r w:rsidR="00CA4F7B">
        <w:rPr>
          <w:rFonts w:ascii="Arial" w:hAnsi="Arial" w:hint="eastAsia"/>
          <w:sz w:val="21"/>
          <w:szCs w:val="21"/>
        </w:rPr>
        <w:t>6</w:t>
      </w:r>
      <w:r w:rsidR="00726DA7">
        <w:rPr>
          <w:rFonts w:ascii="Arial" w:hAnsi="Arial" w:hint="eastAsia"/>
          <w:sz w:val="21"/>
          <w:szCs w:val="21"/>
        </w:rPr>
        <w:t>日</w:t>
      </w:r>
    </w:p>
    <w:p w14:paraId="75F60177" w14:textId="77777777" w:rsidR="00CA111D" w:rsidRPr="004A5A8C" w:rsidRDefault="009672CB" w:rsidP="00CA111D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1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价值类型：</w:t>
      </w:r>
      <w:r w:rsidR="00CA111D" w:rsidRPr="00972D73">
        <w:rPr>
          <w:rFonts w:ascii="Arial" w:hAnsi="Arial" w:hint="eastAsia"/>
          <w:sz w:val="21"/>
          <w:szCs w:val="21"/>
        </w:rPr>
        <w:t>根据房地产估价规范、国家现行有关标准规定和项目的具体要求，本次评估采用的是市场价值标准。根据《房地产估价基本术语标准》，市场价值是经适当营销后，由熟悉情况、谨慎行事且不受强迫的交易双方，以公平交易方式在价值时点自愿进行交易的</w:t>
      </w:r>
      <w:r w:rsidR="00CA111D" w:rsidRPr="004A5A8C">
        <w:rPr>
          <w:rFonts w:ascii="Arial" w:hAnsi="Arial" w:hint="eastAsia"/>
          <w:sz w:val="21"/>
          <w:szCs w:val="21"/>
        </w:rPr>
        <w:t>金额。</w:t>
      </w:r>
    </w:p>
    <w:p w14:paraId="79A3179B" w14:textId="021109AF" w:rsidR="00CA111D" w:rsidRPr="00D518DC" w:rsidRDefault="006E0EE4" w:rsidP="00D518DC">
      <w:pPr>
        <w:wordWrap w:val="0"/>
        <w:spacing w:line="480" w:lineRule="auto"/>
        <w:ind w:firstLineChars="196" w:firstLine="412"/>
        <w:jc w:val="both"/>
        <w:rPr>
          <w:rFonts w:ascii="Tahoma" w:hAnsi="Tahoma" w:cs="Tahoma"/>
          <w:sz w:val="21"/>
          <w:szCs w:val="21"/>
        </w:rPr>
      </w:pPr>
      <w:r w:rsidRPr="004A5A8C">
        <w:rPr>
          <w:rFonts w:ascii="Arial" w:hAnsi="Arial" w:hint="eastAsia"/>
          <w:bCs/>
          <w:sz w:val="21"/>
        </w:rPr>
        <w:t>本次估价的“</w:t>
      </w:r>
      <w:r w:rsidRPr="004A5A8C">
        <w:rPr>
          <w:rFonts w:ascii="Arial" w:hAnsi="Arial" w:cs="Arial" w:hint="eastAsia"/>
          <w:sz w:val="21"/>
          <w:szCs w:val="21"/>
        </w:rPr>
        <w:t>房地产</w:t>
      </w:r>
      <w:r w:rsidRPr="004A5A8C">
        <w:rPr>
          <w:rFonts w:ascii="Arial" w:hAnsi="Arial" w:hint="eastAsia"/>
          <w:bCs/>
          <w:sz w:val="21"/>
        </w:rPr>
        <w:t>市场租金水平”是指在正常市场情况下，在价值时点</w:t>
      </w:r>
      <w:r w:rsidR="00C676C0" w:rsidRPr="004A5A8C">
        <w:rPr>
          <w:rFonts w:ascii="Arial" w:hAnsi="Arial"/>
          <w:bCs/>
          <w:sz w:val="21"/>
        </w:rPr>
        <w:t>202</w:t>
      </w:r>
      <w:r w:rsidR="00CA4F7B" w:rsidRPr="004A5A8C">
        <w:rPr>
          <w:rFonts w:ascii="Arial" w:hAnsi="Arial" w:hint="eastAsia"/>
          <w:bCs/>
          <w:sz w:val="21"/>
        </w:rPr>
        <w:t>5</w:t>
      </w:r>
      <w:r w:rsidR="00726DA7" w:rsidRPr="004A5A8C">
        <w:rPr>
          <w:rFonts w:ascii="Arial" w:hAnsi="Arial" w:hint="eastAsia"/>
          <w:bCs/>
          <w:sz w:val="21"/>
        </w:rPr>
        <w:t>年</w:t>
      </w:r>
      <w:r w:rsidR="00CA4F7B" w:rsidRPr="004A5A8C">
        <w:rPr>
          <w:rFonts w:ascii="Arial" w:hAnsi="Arial" w:hint="eastAsia"/>
          <w:bCs/>
          <w:sz w:val="21"/>
        </w:rPr>
        <w:t>11</w:t>
      </w:r>
      <w:r w:rsidR="00726DA7" w:rsidRPr="004A5A8C">
        <w:rPr>
          <w:rFonts w:ascii="Arial" w:hAnsi="Arial" w:hint="eastAsia"/>
          <w:bCs/>
          <w:sz w:val="21"/>
        </w:rPr>
        <w:t>月</w:t>
      </w:r>
      <w:r w:rsidR="00CA4F7B" w:rsidRPr="004A5A8C">
        <w:rPr>
          <w:rFonts w:ascii="Arial" w:hAnsi="Arial" w:hint="eastAsia"/>
          <w:bCs/>
          <w:sz w:val="21"/>
        </w:rPr>
        <w:t>6</w:t>
      </w:r>
      <w:r w:rsidR="00726DA7" w:rsidRPr="004A5A8C">
        <w:rPr>
          <w:rFonts w:ascii="Arial" w:hAnsi="Arial" w:hint="eastAsia"/>
          <w:bCs/>
          <w:sz w:val="21"/>
        </w:rPr>
        <w:t>日</w:t>
      </w:r>
      <w:r w:rsidRPr="004A5A8C">
        <w:rPr>
          <w:rFonts w:ascii="Arial" w:hAnsi="Arial" w:hint="eastAsia"/>
          <w:bCs/>
          <w:sz w:val="21"/>
        </w:rPr>
        <w:t>，估价对象</w:t>
      </w:r>
      <w:r w:rsidR="00B8409F" w:rsidRPr="004A5A8C">
        <w:rPr>
          <w:rFonts w:ascii="Arial" w:hAnsi="Arial" w:hint="eastAsia"/>
          <w:bCs/>
          <w:sz w:val="21"/>
        </w:rPr>
        <w:t>现状</w:t>
      </w:r>
      <w:r w:rsidRPr="004A5A8C">
        <w:rPr>
          <w:rFonts w:ascii="Arial" w:hAnsi="Arial" w:hint="eastAsia"/>
          <w:bCs/>
          <w:sz w:val="21"/>
        </w:rPr>
        <w:t>用途为</w:t>
      </w:r>
      <w:r w:rsidR="001A312C" w:rsidRPr="004A5A8C">
        <w:rPr>
          <w:rFonts w:ascii="Arial" w:hAnsi="Arial" w:hint="eastAsia"/>
          <w:bCs/>
          <w:sz w:val="21"/>
        </w:rPr>
        <w:t>办公</w:t>
      </w:r>
      <w:r w:rsidRPr="004A5A8C">
        <w:rPr>
          <w:rFonts w:ascii="Arial" w:hAnsi="Arial" w:hint="eastAsia"/>
          <w:bCs/>
          <w:sz w:val="21"/>
        </w:rPr>
        <w:t>，</w:t>
      </w:r>
      <w:r w:rsidRPr="004A5A8C">
        <w:rPr>
          <w:rFonts w:ascii="Arial" w:hAnsi="Arial"/>
          <w:bCs/>
          <w:sz w:val="21"/>
        </w:rPr>
        <w:t>土地取得方式</w:t>
      </w:r>
      <w:r w:rsidRPr="004A5A8C">
        <w:rPr>
          <w:rFonts w:ascii="Arial" w:hAnsi="Arial" w:hint="eastAsia"/>
          <w:bCs/>
          <w:sz w:val="21"/>
        </w:rPr>
        <w:t>设定为</w:t>
      </w:r>
      <w:r w:rsidR="00C676C0" w:rsidRPr="004A5A8C">
        <w:rPr>
          <w:rFonts w:ascii="Arial" w:hAnsi="Arial" w:hint="eastAsia"/>
          <w:bCs/>
          <w:sz w:val="21"/>
        </w:rPr>
        <w:t>出让</w:t>
      </w:r>
      <w:r w:rsidRPr="004A5A8C">
        <w:rPr>
          <w:rFonts w:ascii="Arial" w:hAnsi="Arial" w:hint="eastAsia"/>
          <w:bCs/>
          <w:sz w:val="21"/>
        </w:rPr>
        <w:t>的房地产租赁价格，</w:t>
      </w:r>
      <w:bookmarkStart w:id="7" w:name="_Hlk216685494"/>
      <w:r w:rsidR="00D518DC" w:rsidRPr="004A5A8C">
        <w:rPr>
          <w:rFonts w:ascii="Arial" w:hAnsi="Arial" w:hint="eastAsia"/>
          <w:bCs/>
          <w:sz w:val="21"/>
        </w:rPr>
        <w:t>其含</w:t>
      </w:r>
      <w:r w:rsidR="009E5137" w:rsidRPr="004A5A8C">
        <w:rPr>
          <w:rFonts w:ascii="Arial" w:hAnsi="Arial" w:hint="eastAsia"/>
          <w:bCs/>
          <w:sz w:val="21"/>
        </w:rPr>
        <w:t>租赁税费</w:t>
      </w:r>
      <w:r w:rsidR="00D518DC" w:rsidRPr="004A5A8C">
        <w:rPr>
          <w:rFonts w:ascii="Arial" w:hAnsi="Arial" w:hint="eastAsia"/>
          <w:bCs/>
          <w:sz w:val="21"/>
        </w:rPr>
        <w:t>、物</w:t>
      </w:r>
      <w:r w:rsidR="00D518DC" w:rsidRPr="00DF1492">
        <w:rPr>
          <w:rFonts w:ascii="Arial" w:hAnsi="Arial" w:hint="eastAsia"/>
          <w:bCs/>
          <w:sz w:val="21"/>
        </w:rPr>
        <w:t>业费、</w:t>
      </w:r>
      <w:r w:rsidR="004F3F22" w:rsidRPr="00DF1492">
        <w:rPr>
          <w:rFonts w:ascii="Arial" w:hAnsi="Arial" w:hint="eastAsia"/>
          <w:bCs/>
          <w:sz w:val="21"/>
        </w:rPr>
        <w:t>取暖</w:t>
      </w:r>
      <w:r w:rsidR="004F3F22" w:rsidRPr="00DF1492">
        <w:rPr>
          <w:rFonts w:ascii="Arial" w:hAnsi="Arial" w:hint="eastAsia"/>
          <w:bCs/>
          <w:sz w:val="21"/>
        </w:rPr>
        <w:t>/</w:t>
      </w:r>
      <w:r w:rsidR="004F3F22" w:rsidRPr="00DF1492">
        <w:rPr>
          <w:rFonts w:ascii="Arial" w:hAnsi="Arial" w:hint="eastAsia"/>
          <w:bCs/>
          <w:sz w:val="21"/>
        </w:rPr>
        <w:t>制冷</w:t>
      </w:r>
      <w:r w:rsidR="00D518DC" w:rsidRPr="00DF1492">
        <w:rPr>
          <w:rFonts w:ascii="Arial" w:hAnsi="Arial" w:hint="eastAsia"/>
          <w:bCs/>
          <w:sz w:val="21"/>
        </w:rPr>
        <w:t>费，不包含</w:t>
      </w:r>
      <w:r w:rsidR="005449B1" w:rsidRPr="00DF1492">
        <w:rPr>
          <w:rFonts w:ascii="Arial" w:hAnsi="Arial" w:hint="eastAsia"/>
          <w:bCs/>
          <w:sz w:val="21"/>
        </w:rPr>
        <w:t>其他能源费、</w:t>
      </w:r>
      <w:bookmarkEnd w:id="7"/>
      <w:r w:rsidR="00D518DC" w:rsidRPr="00DF1492">
        <w:rPr>
          <w:rFonts w:ascii="Arial" w:hAnsi="Arial" w:hint="eastAsia"/>
          <w:bCs/>
          <w:sz w:val="21"/>
        </w:rPr>
        <w:t>房地产经纪公司服务费等。</w:t>
      </w:r>
    </w:p>
    <w:p w14:paraId="00CD8C60" w14:textId="77777777" w:rsidR="00EE5E94" w:rsidRPr="00972D73" w:rsidRDefault="00EE5E94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b/>
          <w:bCs/>
          <w:sz w:val="21"/>
          <w:szCs w:val="28"/>
        </w:rPr>
      </w:pPr>
      <w:r w:rsidRPr="00972D73">
        <w:rPr>
          <w:rFonts w:ascii="Arial" w:hAnsi="Arial" w:cs="Arial" w:hint="eastAsia"/>
          <w:b/>
          <w:bCs/>
          <w:sz w:val="21"/>
          <w:szCs w:val="28"/>
        </w:rPr>
        <w:t>估价方法：</w:t>
      </w:r>
      <w:r w:rsidR="00CA111D" w:rsidRPr="00972D73">
        <w:rPr>
          <w:rFonts w:ascii="Arial" w:hAnsi="Arial" w:cs="Arial"/>
          <w:bCs/>
          <w:sz w:val="21"/>
          <w:szCs w:val="21"/>
        </w:rPr>
        <w:t>本次评估采用的估价方法</w:t>
      </w:r>
      <w:r w:rsidR="00CA111D" w:rsidRPr="00972D73">
        <w:rPr>
          <w:rFonts w:ascii="Arial" w:hAnsi="Arial" w:cs="Arial" w:hint="eastAsia"/>
          <w:bCs/>
          <w:sz w:val="21"/>
          <w:szCs w:val="21"/>
        </w:rPr>
        <w:t>为</w:t>
      </w:r>
      <w:r w:rsidR="006E0EE4" w:rsidRPr="00972D73">
        <w:rPr>
          <w:rFonts w:ascii="Arial" w:hAnsi="Arial" w:cs="宋体" w:hint="eastAsia"/>
          <w:sz w:val="21"/>
          <w:szCs w:val="21"/>
        </w:rPr>
        <w:t>比较法</w:t>
      </w:r>
      <w:r w:rsidR="00377640" w:rsidRPr="00972D73">
        <w:rPr>
          <w:rFonts w:ascii="Arial" w:hAnsi="Arial" w:hint="eastAsia"/>
          <w:sz w:val="21"/>
          <w:szCs w:val="28"/>
        </w:rPr>
        <w:t>。</w:t>
      </w:r>
    </w:p>
    <w:p w14:paraId="688EE41D" w14:textId="77777777" w:rsidR="009672CB" w:rsidRPr="00972D73" w:rsidRDefault="00396791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估价结果：</w:t>
      </w:r>
      <w:r w:rsidR="00377640" w:rsidRPr="00972D73">
        <w:rPr>
          <w:rFonts w:ascii="Arial" w:hAnsi="Arial" w:hint="eastAsia"/>
          <w:sz w:val="21"/>
          <w:szCs w:val="28"/>
        </w:rPr>
        <w:t>评估专业人员根据估价的目的，按照估价的程序，采用科学的估价方法，在认真</w:t>
      </w:r>
      <w:r w:rsidR="00377640" w:rsidRPr="00972D73">
        <w:rPr>
          <w:rFonts w:ascii="Arial" w:hAnsi="Arial" w:hint="eastAsia"/>
          <w:sz w:val="21"/>
          <w:szCs w:val="28"/>
        </w:rPr>
        <w:lastRenderedPageBreak/>
        <w:t>分析现有资料的基础上，结合</w:t>
      </w:r>
      <w:r w:rsidR="006544CD" w:rsidRPr="00972D73">
        <w:rPr>
          <w:rFonts w:ascii="Arial" w:hAnsi="Arial" w:hint="eastAsia"/>
          <w:sz w:val="21"/>
          <w:szCs w:val="28"/>
        </w:rPr>
        <w:t>本次评估</w:t>
      </w:r>
      <w:r w:rsidR="00377640" w:rsidRPr="00972D73">
        <w:rPr>
          <w:rFonts w:ascii="Arial" w:hAnsi="Arial" w:hint="eastAsia"/>
          <w:sz w:val="21"/>
          <w:szCs w:val="28"/>
        </w:rPr>
        <w:t>的特殊要求，通过仔细测算和认真分析各种影响房地产价格的因素，</w:t>
      </w:r>
      <w:r w:rsidR="006E0EE4" w:rsidRPr="00972D73">
        <w:rPr>
          <w:rFonts w:ascii="Arial" w:hAnsi="Arial" w:hint="eastAsia"/>
          <w:sz w:val="21"/>
          <w:szCs w:val="28"/>
        </w:rPr>
        <w:t>确定估价对象于价值时点的房地产市场租金水平</w:t>
      </w:r>
      <w:r w:rsidR="00377640" w:rsidRPr="00972D73">
        <w:rPr>
          <w:rFonts w:ascii="Arial" w:hAnsi="Arial" w:hint="eastAsia"/>
          <w:sz w:val="21"/>
          <w:szCs w:val="28"/>
        </w:rPr>
        <w:t>，详见估价结果一览表。</w:t>
      </w:r>
    </w:p>
    <w:p w14:paraId="4CD210F1" w14:textId="77777777" w:rsidR="00726DA7" w:rsidRDefault="009672CB" w:rsidP="00CB4372">
      <w:pPr>
        <w:spacing w:line="240" w:lineRule="auto"/>
        <w:jc w:val="center"/>
        <w:rPr>
          <w:rFonts w:ascii="Arial" w:eastAsia="方正黑体简体" w:hAnsi="Arial"/>
          <w:szCs w:val="24"/>
        </w:rPr>
      </w:pPr>
      <w:r w:rsidRPr="00972D73">
        <w:rPr>
          <w:rFonts w:ascii="Arial" w:eastAsia="方正黑体简体" w:hAnsi="Arial" w:hint="eastAsia"/>
        </w:rPr>
        <w:t>估价结果一览表</w:t>
      </w:r>
    </w:p>
    <w:tbl>
      <w:tblPr>
        <w:tblW w:w="9300" w:type="dxa"/>
        <w:jc w:val="center"/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4557"/>
        <w:gridCol w:w="4743"/>
      </w:tblGrid>
      <w:tr w:rsidR="00EF7CA2" w14:paraId="738EB11F" w14:textId="77777777" w:rsidTr="00BB30E7">
        <w:trPr>
          <w:trHeight w:val="548"/>
          <w:jc w:val="center"/>
        </w:trPr>
        <w:tc>
          <w:tcPr>
            <w:tcW w:w="4557" w:type="dxa"/>
            <w:tcBorders>
              <w:top w:val="thinThickThinSmallGap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15908D0C" w14:textId="6382C8BA" w:rsidR="00EF7CA2" w:rsidRDefault="00BB30E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bookmarkStart w:id="8" w:name="_Hlk216783934"/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  <w:tc>
          <w:tcPr>
            <w:tcW w:w="4743" w:type="dxa"/>
            <w:tcBorders>
              <w:top w:val="thinThickThinSmallGap" w:sz="12" w:space="0" w:color="auto"/>
              <w:left w:val="dotted" w:sz="2" w:space="0" w:color="auto"/>
              <w:right w:val="dotted" w:sz="2" w:space="0" w:color="auto"/>
            </w:tcBorders>
            <w:vAlign w:val="center"/>
            <w:hideMark/>
          </w:tcPr>
          <w:p w14:paraId="657FD156" w14:textId="4D4AF41B" w:rsidR="00EF7CA2" w:rsidRDefault="009E5137" w:rsidP="00EF7CA2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</w:tr>
      <w:bookmarkEnd w:id="8"/>
      <w:tr w:rsidR="00EF7CA2" w14:paraId="6E2B6911" w14:textId="77777777">
        <w:trPr>
          <w:trHeight w:val="510"/>
          <w:jc w:val="center"/>
        </w:trPr>
        <w:tc>
          <w:tcPr>
            <w:tcW w:w="45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442DED25" w14:textId="77777777" w:rsidR="00EF7CA2" w:rsidRDefault="001A312C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办公</w:t>
            </w:r>
            <w:r w:rsidR="00EF7CA2" w:rsidRPr="00C676C0">
              <w:rPr>
                <w:rFonts w:ascii="Arial" w:eastAsia="华文细黑" w:hAnsi="Arial" w:cs="宋体" w:hint="eastAsia"/>
                <w:sz w:val="18"/>
                <w:szCs w:val="18"/>
              </w:rPr>
              <w:t>用房</w:t>
            </w:r>
            <w:r w:rsidR="00EF7CA2">
              <w:rPr>
                <w:rFonts w:ascii="Arial" w:eastAsia="华文细黑" w:hAnsi="Arial" w:cs="宋体" w:hint="eastAsia"/>
                <w:sz w:val="18"/>
                <w:szCs w:val="18"/>
              </w:rPr>
              <w:t>测算结果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30EF7A16" w14:textId="77777777" w:rsidR="00EF7CA2" w:rsidRDefault="001A312C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3.77</w:t>
            </w:r>
          </w:p>
        </w:tc>
      </w:tr>
      <w:tr w:rsidR="00726DA7" w14:paraId="297D22B0" w14:textId="77777777" w:rsidTr="00DC0B74">
        <w:trPr>
          <w:trHeight w:val="560"/>
          <w:jc w:val="center"/>
        </w:trPr>
        <w:tc>
          <w:tcPr>
            <w:tcW w:w="45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126AB188" w14:textId="77777777" w:rsidR="00726DA7" w:rsidRDefault="000B3183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0B3183"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222967BB" w14:textId="77777777" w:rsidR="00726DA7" w:rsidRDefault="001A312C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3.77</w:t>
            </w:r>
          </w:p>
        </w:tc>
      </w:tr>
      <w:tr w:rsidR="00DC0B74" w14:paraId="0CC0C4FE" w14:textId="77777777" w:rsidTr="00DC0B74">
        <w:trPr>
          <w:trHeight w:val="560"/>
          <w:jc w:val="center"/>
        </w:trPr>
        <w:tc>
          <w:tcPr>
            <w:tcW w:w="4557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40A884CB" w14:textId="77777777" w:rsidR="00DC0B74" w:rsidRDefault="00DC0B74" w:rsidP="00DC0B74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市场租金水平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1BFB24D5" w14:textId="77777777" w:rsidR="00DC0B74" w:rsidRDefault="00F32FB0" w:rsidP="00DC0B74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F32FB0">
              <w:rPr>
                <w:rFonts w:ascii="Arial" w:eastAsia="华文细黑" w:hAnsi="Arial" w:cs="宋体" w:hint="eastAsia"/>
                <w:sz w:val="18"/>
                <w:szCs w:val="18"/>
              </w:rPr>
              <w:t>3.39</w:t>
            </w:r>
            <w:r w:rsidR="008C5B68" w:rsidRPr="00F32FB0">
              <w:rPr>
                <w:rFonts w:ascii="Arial" w:eastAsia="华文细黑" w:hAnsi="Arial" w:cs="宋体"/>
                <w:sz w:val="18"/>
                <w:szCs w:val="18"/>
              </w:rPr>
              <w:t>~</w:t>
            </w:r>
            <w:r w:rsidRPr="00F32FB0">
              <w:rPr>
                <w:rFonts w:ascii="Arial" w:eastAsia="华文细黑" w:hAnsi="Arial" w:cs="宋体" w:hint="eastAsia"/>
                <w:sz w:val="18"/>
                <w:szCs w:val="18"/>
              </w:rPr>
              <w:t>4.15</w:t>
            </w:r>
          </w:p>
        </w:tc>
      </w:tr>
    </w:tbl>
    <w:p w14:paraId="5A51EDEF" w14:textId="77777777" w:rsidR="00726DA7" w:rsidRDefault="00726DA7" w:rsidP="00324BB0">
      <w:pPr>
        <w:widowControl/>
        <w:adjustRightInd/>
        <w:spacing w:line="240" w:lineRule="exact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 w:hint="eastAsia"/>
          <w:sz w:val="18"/>
          <w:szCs w:val="18"/>
        </w:rPr>
        <w:t>单位：元</w:t>
      </w:r>
      <w:r>
        <w:rPr>
          <w:rFonts w:ascii="Arial" w:eastAsia="华文细黑" w:hAnsi="Arial" w:cs="宋体"/>
          <w:sz w:val="18"/>
          <w:szCs w:val="18"/>
        </w:rPr>
        <w:t>/</w:t>
      </w:r>
      <w:r w:rsidR="0005274E">
        <w:rPr>
          <w:rFonts w:ascii="Arial" w:eastAsia="华文细黑" w:hAnsi="Arial" w:cs="宋体" w:hint="eastAsia"/>
          <w:sz w:val="18"/>
          <w:szCs w:val="18"/>
        </w:rPr>
        <w:t>建筑</w:t>
      </w:r>
      <w:r>
        <w:rPr>
          <w:rFonts w:ascii="Arial" w:eastAsia="华文细黑" w:hAnsi="Arial" w:cs="宋体" w:hint="eastAsia"/>
          <w:sz w:val="18"/>
          <w:szCs w:val="18"/>
        </w:rPr>
        <w:t>面积平方米·天（币种：人民币）</w:t>
      </w:r>
    </w:p>
    <w:p w14:paraId="1421C35E" w14:textId="77777777" w:rsidR="00DC0B74" w:rsidRPr="003B32BB" w:rsidRDefault="00DC0B74" w:rsidP="00324BB0">
      <w:pPr>
        <w:spacing w:line="240" w:lineRule="exact"/>
        <w:jc w:val="both"/>
        <w:rPr>
          <w:rFonts w:ascii="Arial" w:eastAsia="华文细黑" w:hAnsi="Arial" w:cs="宋体"/>
          <w:sz w:val="18"/>
          <w:szCs w:val="18"/>
        </w:rPr>
      </w:pPr>
      <w:r w:rsidRPr="003B32BB">
        <w:rPr>
          <w:rFonts w:ascii="Arial" w:eastAsia="华文细黑" w:hAnsi="Arial" w:cs="宋体" w:hint="eastAsia"/>
          <w:sz w:val="18"/>
          <w:szCs w:val="18"/>
        </w:rPr>
        <w:t>备注：因市场情况复杂，实际价格将受交易双方对项目心理预期的影响，会在评估价值的基础上出现一定范围内的上下浮动，浮动±</w:t>
      </w:r>
      <w:r w:rsidRPr="003B32BB">
        <w:rPr>
          <w:rFonts w:ascii="Arial" w:eastAsia="华文细黑" w:hAnsi="Arial" w:cs="宋体" w:hint="eastAsia"/>
          <w:sz w:val="18"/>
          <w:szCs w:val="18"/>
        </w:rPr>
        <w:t>10%</w:t>
      </w:r>
      <w:r w:rsidRPr="003B32BB">
        <w:rPr>
          <w:rFonts w:ascii="Arial" w:eastAsia="华文细黑" w:hAnsi="Arial" w:cs="宋体" w:hint="eastAsia"/>
          <w:sz w:val="18"/>
          <w:szCs w:val="18"/>
        </w:rPr>
        <w:t>为合理范围</w:t>
      </w:r>
      <w:r>
        <w:rPr>
          <w:rFonts w:ascii="Arial" w:eastAsia="华文细黑" w:hAnsi="Arial" w:cs="宋体" w:hint="eastAsia"/>
          <w:sz w:val="18"/>
          <w:szCs w:val="18"/>
        </w:rPr>
        <w:t>。</w:t>
      </w:r>
    </w:p>
    <w:p w14:paraId="6E50A2F2" w14:textId="77777777" w:rsidR="00F05C1B" w:rsidRDefault="00F05C1B" w:rsidP="00EC667C">
      <w:pPr>
        <w:spacing w:line="480" w:lineRule="auto"/>
        <w:rPr>
          <w:rFonts w:ascii="楷体_GB2312" w:eastAsia="楷体_GB2312" w:hAnsi="Arial"/>
          <w:sz w:val="21"/>
        </w:rPr>
      </w:pPr>
    </w:p>
    <w:p w14:paraId="268807CA" w14:textId="77777777" w:rsidR="00CB4372" w:rsidRPr="00972D73" w:rsidRDefault="00CB4372" w:rsidP="00EC667C">
      <w:pPr>
        <w:spacing w:line="480" w:lineRule="auto"/>
        <w:rPr>
          <w:rFonts w:ascii="楷体_GB2312" w:eastAsia="楷体_GB2312" w:hAnsi="Arial" w:cs="Arial"/>
          <w:bCs/>
          <w:sz w:val="21"/>
        </w:rPr>
      </w:pPr>
    </w:p>
    <w:p w14:paraId="4B9F9D2F" w14:textId="77777777" w:rsidR="00972D73" w:rsidRPr="00972D73" w:rsidRDefault="00972D73" w:rsidP="00EC667C">
      <w:pPr>
        <w:spacing w:line="480" w:lineRule="auto"/>
        <w:rPr>
          <w:rFonts w:ascii="Arial" w:hAnsi="Arial"/>
          <w:sz w:val="21"/>
        </w:rPr>
      </w:pPr>
    </w:p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2E2A4C" w:rsidRPr="00972D73" w14:paraId="5578D407" w14:textId="77777777" w:rsidTr="00E154CA">
        <w:trPr>
          <w:cantSplit/>
          <w:jc w:val="center"/>
        </w:trPr>
        <w:tc>
          <w:tcPr>
            <w:tcW w:w="6096" w:type="dxa"/>
          </w:tcPr>
          <w:p w14:paraId="455DF4E2" w14:textId="77777777" w:rsidR="002E2A4C" w:rsidRPr="00972D73" w:rsidRDefault="002E2A4C" w:rsidP="00E154CA">
            <w:pPr>
              <w:spacing w:line="480" w:lineRule="auto"/>
              <w:ind w:firstLineChars="750" w:firstLine="1575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顺致</w:t>
            </w:r>
          </w:p>
          <w:p w14:paraId="40884FA7" w14:textId="77777777" w:rsidR="00972D73" w:rsidRPr="00972D73" w:rsidRDefault="00972D73" w:rsidP="00E154CA">
            <w:pPr>
              <w:spacing w:line="480" w:lineRule="auto"/>
              <w:ind w:firstLineChars="750" w:firstLine="157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4864936F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0C693277" w14:textId="77777777" w:rsidTr="00E154CA">
        <w:trPr>
          <w:cantSplit/>
          <w:jc w:val="center"/>
        </w:trPr>
        <w:tc>
          <w:tcPr>
            <w:tcW w:w="6096" w:type="dxa"/>
          </w:tcPr>
          <w:p w14:paraId="176AEE0E" w14:textId="77777777" w:rsidR="002E2A4C" w:rsidRPr="00972D73" w:rsidRDefault="002E2A4C" w:rsidP="00E154CA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</w:tcPr>
          <w:p w14:paraId="7C3B5CEF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78328BED" w14:textId="77777777" w:rsidTr="00E154CA">
        <w:trPr>
          <w:cantSplit/>
          <w:jc w:val="center"/>
        </w:trPr>
        <w:tc>
          <w:tcPr>
            <w:tcW w:w="6096" w:type="dxa"/>
          </w:tcPr>
          <w:p w14:paraId="3AC1B99A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34FA0F87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60E6" w:rsidRPr="00972D73" w14:paraId="72B15DF6" w14:textId="77777777" w:rsidTr="00E154CA">
        <w:trPr>
          <w:cantSplit/>
          <w:jc w:val="center"/>
        </w:trPr>
        <w:tc>
          <w:tcPr>
            <w:tcW w:w="6096" w:type="dxa"/>
          </w:tcPr>
          <w:p w14:paraId="462EF3CA" w14:textId="77777777" w:rsidR="001C60E6" w:rsidRPr="00972D73" w:rsidRDefault="001C60E6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124B6D6B" w14:textId="77777777" w:rsidR="001C60E6" w:rsidRPr="00972D73" w:rsidRDefault="001C60E6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1DF75588" w14:textId="77777777" w:rsidTr="00E154CA">
        <w:trPr>
          <w:cantSplit/>
          <w:jc w:val="center"/>
        </w:trPr>
        <w:tc>
          <w:tcPr>
            <w:tcW w:w="6096" w:type="dxa"/>
          </w:tcPr>
          <w:p w14:paraId="196E9A22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431BD641" w14:textId="77777777" w:rsidR="002E2A4C" w:rsidRPr="00972D73" w:rsidRDefault="002E2A4C" w:rsidP="00E154CA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972D73">
              <w:rPr>
                <w:rFonts w:ascii="Arial" w:hAnsi="Arial" w:cs="Arial"/>
                <w:sz w:val="21"/>
                <w:szCs w:val="21"/>
              </w:rPr>
              <w:t>北京康正宏</w:t>
            </w:r>
            <w:proofErr w:type="gramEnd"/>
            <w:r w:rsidRPr="00972D73">
              <w:rPr>
                <w:rFonts w:ascii="Arial" w:hAnsi="Arial" w:cs="Arial"/>
                <w:sz w:val="21"/>
                <w:szCs w:val="21"/>
              </w:rPr>
              <w:t>基房地产评估有限公司</w:t>
            </w:r>
          </w:p>
        </w:tc>
      </w:tr>
      <w:tr w:rsidR="002E2A4C" w:rsidRPr="00972D73" w14:paraId="08ACD712" w14:textId="77777777" w:rsidTr="00E154CA">
        <w:trPr>
          <w:cantSplit/>
          <w:jc w:val="center"/>
        </w:trPr>
        <w:tc>
          <w:tcPr>
            <w:tcW w:w="6096" w:type="dxa"/>
          </w:tcPr>
          <w:p w14:paraId="3498F4AF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6AEFB2D7" w14:textId="77777777" w:rsidR="002E2A4C" w:rsidRPr="00972D73" w:rsidRDefault="000A0330" w:rsidP="000A0330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 w:hint="eastAsia"/>
                <w:sz w:val="21"/>
                <w:szCs w:val="21"/>
              </w:rPr>
              <w:t>二〇二</w:t>
            </w:r>
            <w:r w:rsidR="00CA4F7B">
              <w:rPr>
                <w:rFonts w:ascii="Arial" w:hAnsi="Arial" w:cs="Arial" w:hint="eastAsia"/>
                <w:sz w:val="21"/>
                <w:szCs w:val="21"/>
              </w:rPr>
              <w:t>五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年</w:t>
            </w:r>
            <w:r w:rsidR="00CA4F7B" w:rsidRPr="00A63910">
              <w:rPr>
                <w:rFonts w:ascii="Arial" w:hAnsi="Arial" w:cs="Arial" w:hint="eastAsia"/>
                <w:sz w:val="21"/>
                <w:szCs w:val="21"/>
              </w:rPr>
              <w:t>十</w:t>
            </w:r>
            <w:r w:rsidR="00A63910" w:rsidRPr="00A63910">
              <w:rPr>
                <w:rFonts w:ascii="Arial" w:hAnsi="Arial" w:cs="Arial" w:hint="eastAsia"/>
                <w:sz w:val="21"/>
                <w:szCs w:val="21"/>
              </w:rPr>
              <w:t>二</w:t>
            </w:r>
            <w:r w:rsidRPr="00A63910">
              <w:rPr>
                <w:rFonts w:ascii="Arial" w:hAnsi="Arial" w:cs="Arial" w:hint="eastAsia"/>
                <w:sz w:val="21"/>
                <w:szCs w:val="21"/>
              </w:rPr>
              <w:t>月</w:t>
            </w:r>
            <w:r w:rsidR="00A63910" w:rsidRPr="00A63910">
              <w:rPr>
                <w:rFonts w:ascii="Arial" w:hAnsi="Arial" w:cs="Arial" w:hint="eastAsia"/>
                <w:sz w:val="21"/>
                <w:szCs w:val="21"/>
              </w:rPr>
              <w:t>十六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日</w:t>
            </w:r>
          </w:p>
        </w:tc>
      </w:tr>
    </w:tbl>
    <w:p w14:paraId="69C395D8" w14:textId="77777777" w:rsidR="00F30AD0" w:rsidRPr="00972D73" w:rsidRDefault="00F30AD0" w:rsidP="009672CB">
      <w:pPr>
        <w:jc w:val="right"/>
        <w:rPr>
          <w:rFonts w:ascii="楷体_GB2312" w:eastAsia="楷体_GB2312"/>
          <w:sz w:val="28"/>
        </w:rPr>
      </w:pPr>
    </w:p>
    <w:p w14:paraId="0F58642D" w14:textId="77777777" w:rsidR="00B76F85" w:rsidRPr="00972D73" w:rsidRDefault="00B76F85" w:rsidP="00384EDD">
      <w:pPr>
        <w:spacing w:line="240" w:lineRule="auto"/>
        <w:outlineLvl w:val="0"/>
        <w:rPr>
          <w:rFonts w:ascii="Arial" w:hAnsi="Arial"/>
          <w:sz w:val="21"/>
          <w:szCs w:val="28"/>
        </w:rPr>
      </w:pPr>
    </w:p>
    <w:sectPr w:rsidR="00B76F85" w:rsidRPr="00972D73" w:rsidSect="00FF18D6">
      <w:headerReference w:type="default" r:id="rId11"/>
      <w:pgSz w:w="11906" w:h="16838" w:code="9"/>
      <w:pgMar w:top="1134" w:right="1134" w:bottom="1134" w:left="2041" w:header="1304" w:footer="10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D0F89" w14:textId="77777777" w:rsidR="00DC3C6A" w:rsidRDefault="00DC3C6A">
      <w:r>
        <w:separator/>
      </w:r>
    </w:p>
  </w:endnote>
  <w:endnote w:type="continuationSeparator" w:id="0">
    <w:p w14:paraId="1C4BD2DB" w14:textId="77777777" w:rsidR="00DC3C6A" w:rsidRDefault="00DC3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Adobe 黑体 Std R">
    <w:altName w:val="微软雅黑"/>
    <w:panose1 w:val="00000000000000000000"/>
    <w:charset w:val="86"/>
    <w:family w:val="swiss"/>
    <w:notTrueType/>
    <w:pitch w:val="variable"/>
    <w:sig w:usb0="00000000" w:usb1="0A0F1810" w:usb2="00000016" w:usb3="00000000" w:csb0="00060007" w:csb1="00000000"/>
  </w:font>
  <w:font w:name="方正黑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8471F" w14:textId="77777777" w:rsidR="0042620F" w:rsidRDefault="0042620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6FD6048" w14:textId="77777777" w:rsidR="0042620F" w:rsidRDefault="0042620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1BCCF" w14:textId="77777777" w:rsidR="00DC3C6A" w:rsidRDefault="00DC3C6A">
      <w:r>
        <w:separator/>
      </w:r>
    </w:p>
  </w:footnote>
  <w:footnote w:type="continuationSeparator" w:id="0">
    <w:p w14:paraId="73C63E11" w14:textId="77777777" w:rsidR="00DC3C6A" w:rsidRDefault="00DC3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63828" w14:textId="77777777" w:rsidR="0042620F" w:rsidRDefault="0042620F">
    <w:pPr>
      <w:pStyle w:val="a6"/>
      <w:pBdr>
        <w:bottom w:val="single" w:sz="4" w:space="1" w:color="auto"/>
      </w:pBdr>
      <w:jc w:val="both"/>
      <w:rPr>
        <w:rFonts w:ascii="楷体_GB2312" w:eastAsia="楷体_GB2312"/>
        <w:color w:val="FF0000"/>
        <w:spacing w:val="-20"/>
        <w:sz w:val="21"/>
      </w:rPr>
    </w:pPr>
    <w:proofErr w:type="spellStart"/>
    <w:r>
      <w:rPr>
        <w:rFonts w:ascii="楷体_GB2312" w:eastAsia="楷体_GB2312" w:hint="eastAsia"/>
        <w:spacing w:val="-20"/>
        <w:sz w:val="24"/>
      </w:rPr>
      <w:t>北京康正宏基房地产评估有限公司</w:t>
    </w:r>
    <w:proofErr w:type="spellEnd"/>
    <w:r>
      <w:rPr>
        <w:rFonts w:ascii="楷体_GB2312" w:eastAsia="楷体_GB2312" w:hint="eastAsia"/>
        <w:spacing w:val="-20"/>
        <w:sz w:val="24"/>
      </w:rPr>
      <w:t xml:space="preserve"> （</w:t>
    </w:r>
    <w:proofErr w:type="spellStart"/>
    <w:r>
      <w:rPr>
        <w:rFonts w:ascii="楷体_GB2312" w:eastAsia="楷体_GB2312" w:hint="eastAsia"/>
        <w:spacing w:val="-20"/>
        <w:sz w:val="24"/>
      </w:rPr>
      <w:t>原北京康正房地产评估事务所</w:t>
    </w:r>
    <w:proofErr w:type="spellEnd"/>
    <w:r>
      <w:rPr>
        <w:rFonts w:ascii="楷体_GB2312" w:eastAsia="楷体_GB2312" w:hint="eastAsia"/>
        <w:spacing w:val="-20"/>
        <w:sz w:val="24"/>
      </w:rPr>
      <w:t>）              电</w:t>
    </w:r>
    <w:r>
      <w:rPr>
        <w:rFonts w:ascii="楷体_GB2312" w:eastAsia="楷体_GB2312"/>
        <w:spacing w:val="-20"/>
        <w:sz w:val="24"/>
      </w:rPr>
      <w:t xml:space="preserve"> </w:t>
    </w:r>
    <w:r>
      <w:rPr>
        <w:rFonts w:ascii="楷体_GB2312" w:eastAsia="楷体_GB2312" w:hint="eastAsia"/>
        <w:spacing w:val="-20"/>
        <w:sz w:val="24"/>
      </w:rPr>
      <w:t>话：</w:t>
    </w:r>
    <w:r w:rsidRPr="00290043">
      <w:rPr>
        <w:rFonts w:ascii="Arial" w:eastAsia="楷体_GB2312" w:hAnsi="Arial" w:hint="eastAsia"/>
        <w:spacing w:val="-20"/>
        <w:sz w:val="24"/>
      </w:rPr>
      <w:t>82253558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95CED" w14:textId="77777777" w:rsidR="00ED72D1" w:rsidRPr="00400E81" w:rsidRDefault="00ED72D1" w:rsidP="003560AB">
    <w:pPr>
      <w:pStyle w:val="a6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74926" w14:textId="7098639B" w:rsidR="0039318E" w:rsidRDefault="00421E36" w:rsidP="00EE5E94">
    <w:pPr>
      <w:pStyle w:val="a6"/>
      <w:pBdr>
        <w:bottom w:val="none" w:sz="0" w:space="0" w:color="auto"/>
      </w:pBdr>
      <w:rPr>
        <w:rFonts w:ascii="楷体_GB2312" w:eastAsia="楷体_GB2312"/>
        <w:spacing w:val="-20"/>
        <w:sz w:val="24"/>
        <w:lang w:eastAsia="zh-CN"/>
      </w:rPr>
    </w:pPr>
    <w:r w:rsidRPr="00782E3E">
      <w:rPr>
        <w:noProof/>
        <w:lang w:val="en-US" w:eastAsia="zh-CN"/>
      </w:rPr>
      <w:drawing>
        <wp:inline distT="0" distB="0" distL="0" distR="0" wp14:anchorId="37B538C7" wp14:editId="31F073D4">
          <wp:extent cx="5904230" cy="285115"/>
          <wp:effectExtent l="0" t="0" r="0" b="0"/>
          <wp:docPr id="1" name="图片 0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4230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4332"/>
    <w:multiLevelType w:val="multilevel"/>
    <w:tmpl w:val="9E08181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" w15:restartNumberingAfterBreak="0">
    <w:nsid w:val="01E72A49"/>
    <w:multiLevelType w:val="hybridMultilevel"/>
    <w:tmpl w:val="78C2501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2A80E1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069B077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0D35583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11163656"/>
    <w:multiLevelType w:val="hybridMultilevel"/>
    <w:tmpl w:val="5666EFDA"/>
    <w:lvl w:ilvl="0" w:tplc="FFFFFFFF">
      <w:start w:val="3"/>
      <w:numFmt w:val="decimal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FFFFFFFF">
      <w:start w:val="1"/>
      <w:numFmt w:val="upperLetter"/>
      <w:pStyle w:val="3"/>
      <w:lvlText w:val="%2、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6" w15:restartNumberingAfterBreak="0">
    <w:nsid w:val="1427523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16B7288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1F552AD4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9" w15:restartNumberingAfterBreak="0">
    <w:nsid w:val="24CB287E"/>
    <w:multiLevelType w:val="hybridMultilevel"/>
    <w:tmpl w:val="0012F3C6"/>
    <w:lvl w:ilvl="0" w:tplc="AB3A5ECA">
      <w:start w:val="1"/>
      <w:numFmt w:val="decimal"/>
      <w:lvlText w:val="（%1）"/>
      <w:lvlJc w:val="left"/>
      <w:pPr>
        <w:tabs>
          <w:tab w:val="num" w:pos="1290"/>
        </w:tabs>
        <w:ind w:left="129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0" w15:restartNumberingAfterBreak="0">
    <w:nsid w:val="28CE25B5"/>
    <w:multiLevelType w:val="hybridMultilevel"/>
    <w:tmpl w:val="F1D4FC82"/>
    <w:lvl w:ilvl="0" w:tplc="BCAA4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CA029A2"/>
    <w:multiLevelType w:val="hybridMultilevel"/>
    <w:tmpl w:val="0DD885A8"/>
    <w:lvl w:ilvl="0" w:tplc="77D0C66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DE611A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" w15:restartNumberingAfterBreak="0">
    <w:nsid w:val="32BA5553"/>
    <w:multiLevelType w:val="hybridMultilevel"/>
    <w:tmpl w:val="93047C3A"/>
    <w:lvl w:ilvl="0" w:tplc="CC9060B0">
      <w:start w:val="1"/>
      <w:numFmt w:val="decimal"/>
      <w:lvlText w:val="%1、"/>
      <w:lvlJc w:val="left"/>
      <w:pPr>
        <w:tabs>
          <w:tab w:val="num" w:pos="1000"/>
        </w:tabs>
        <w:ind w:left="100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14" w15:restartNumberingAfterBreak="0">
    <w:nsid w:val="36BA2FCA"/>
    <w:multiLevelType w:val="singleLevel"/>
    <w:tmpl w:val="0E9610B6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5" w15:restartNumberingAfterBreak="0">
    <w:nsid w:val="3EE81AF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5E2E5779"/>
    <w:multiLevelType w:val="hybridMultilevel"/>
    <w:tmpl w:val="CA8E61DE"/>
    <w:lvl w:ilvl="0" w:tplc="B8B229E6">
      <w:numFmt w:val="bullet"/>
      <w:lvlText w:val="—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F6A3DC4"/>
    <w:multiLevelType w:val="hybridMultilevel"/>
    <w:tmpl w:val="372E37B2"/>
    <w:lvl w:ilvl="0" w:tplc="FFFFFFFF">
      <w:start w:val="1"/>
      <w:numFmt w:val="upperRoman"/>
      <w:pStyle w:val="4"/>
      <w:lvlText w:val="%1、"/>
      <w:lvlJc w:val="left"/>
      <w:pPr>
        <w:tabs>
          <w:tab w:val="num" w:pos="1605"/>
        </w:tabs>
        <w:ind w:left="1605" w:hanging="10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18" w15:restartNumberingAfterBreak="0">
    <w:nsid w:val="61AC3C0F"/>
    <w:multiLevelType w:val="hybridMultilevel"/>
    <w:tmpl w:val="9970DD64"/>
    <w:lvl w:ilvl="0" w:tplc="E4FAD6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C430FEE"/>
    <w:multiLevelType w:val="hybridMultilevel"/>
    <w:tmpl w:val="48ECF7C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Marlett" w:hAnsi="Marlett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Marlett" w:hAnsi="Marlett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Marlett" w:hAnsi="Marlett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Marlett" w:hAnsi="Marlett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Marlett" w:hAnsi="Marlett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Marlett" w:hAnsi="Marlett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Marlett" w:hAnsi="Marlett" w:hint="default"/>
      </w:rPr>
    </w:lvl>
  </w:abstractNum>
  <w:abstractNum w:abstractNumId="20" w15:restartNumberingAfterBreak="0">
    <w:nsid w:val="74344220"/>
    <w:multiLevelType w:val="hybridMultilevel"/>
    <w:tmpl w:val="715E99C4"/>
    <w:lvl w:ilvl="0" w:tplc="2922778A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1" w15:restartNumberingAfterBreak="0">
    <w:nsid w:val="7516171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2" w15:restartNumberingAfterBreak="0">
    <w:nsid w:val="753F3E18"/>
    <w:multiLevelType w:val="hybridMultilevel"/>
    <w:tmpl w:val="7304F7A0"/>
    <w:lvl w:ilvl="0" w:tplc="59F44D2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5A04673"/>
    <w:multiLevelType w:val="hybridMultilevel"/>
    <w:tmpl w:val="45E00ABE"/>
    <w:lvl w:ilvl="0" w:tplc="FFFFFFFF">
      <w:start w:val="1"/>
      <w:numFmt w:val="upperLetter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60028FC"/>
    <w:multiLevelType w:val="hybridMultilevel"/>
    <w:tmpl w:val="F384A02C"/>
    <w:lvl w:ilvl="0" w:tplc="0409000F">
      <w:start w:val="1"/>
      <w:numFmt w:val="decimal"/>
      <w:lvlText w:val="%1."/>
      <w:lvlJc w:val="left"/>
      <w:pPr>
        <w:tabs>
          <w:tab w:val="num" w:pos="700"/>
        </w:tabs>
        <w:ind w:left="7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25" w15:restartNumberingAfterBreak="0">
    <w:nsid w:val="7906362E"/>
    <w:multiLevelType w:val="hybridMultilevel"/>
    <w:tmpl w:val="D2B02DD8"/>
    <w:lvl w:ilvl="0" w:tplc="FFFFFFFF">
      <w:start w:val="1"/>
      <w:numFmt w:val="upperLetter"/>
      <w:pStyle w:val="1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066798288">
    <w:abstractNumId w:val="12"/>
  </w:num>
  <w:num w:numId="2" w16cid:durableId="1850438963">
    <w:abstractNumId w:val="25"/>
  </w:num>
  <w:num w:numId="3" w16cid:durableId="996375447">
    <w:abstractNumId w:val="23"/>
  </w:num>
  <w:num w:numId="4" w16cid:durableId="1730110336">
    <w:abstractNumId w:val="5"/>
  </w:num>
  <w:num w:numId="5" w16cid:durableId="1272932788">
    <w:abstractNumId w:val="17"/>
  </w:num>
  <w:num w:numId="6" w16cid:durableId="620570679">
    <w:abstractNumId w:val="22"/>
  </w:num>
  <w:num w:numId="7" w16cid:durableId="150413718">
    <w:abstractNumId w:val="10"/>
  </w:num>
  <w:num w:numId="8" w16cid:durableId="867136840">
    <w:abstractNumId w:val="23"/>
  </w:num>
  <w:num w:numId="9" w16cid:durableId="1426538902">
    <w:abstractNumId w:val="23"/>
  </w:num>
  <w:num w:numId="10" w16cid:durableId="560796900">
    <w:abstractNumId w:val="23"/>
  </w:num>
  <w:num w:numId="11" w16cid:durableId="897203846">
    <w:abstractNumId w:val="23"/>
  </w:num>
  <w:num w:numId="12" w16cid:durableId="21055450">
    <w:abstractNumId w:val="23"/>
  </w:num>
  <w:num w:numId="13" w16cid:durableId="1199274252">
    <w:abstractNumId w:val="23"/>
  </w:num>
  <w:num w:numId="14" w16cid:durableId="289023046">
    <w:abstractNumId w:val="23"/>
  </w:num>
  <w:num w:numId="15" w16cid:durableId="214969089">
    <w:abstractNumId w:val="23"/>
  </w:num>
  <w:num w:numId="16" w16cid:durableId="438984779">
    <w:abstractNumId w:val="23"/>
  </w:num>
  <w:num w:numId="17" w16cid:durableId="1276134277">
    <w:abstractNumId w:val="14"/>
  </w:num>
  <w:num w:numId="18" w16cid:durableId="12538790">
    <w:abstractNumId w:val="9"/>
  </w:num>
  <w:num w:numId="19" w16cid:durableId="1349864403">
    <w:abstractNumId w:val="25"/>
  </w:num>
  <w:num w:numId="20" w16cid:durableId="1425146009">
    <w:abstractNumId w:val="23"/>
  </w:num>
  <w:num w:numId="21" w16cid:durableId="1125805544">
    <w:abstractNumId w:val="23"/>
  </w:num>
  <w:num w:numId="22" w16cid:durableId="193690214">
    <w:abstractNumId w:val="23"/>
  </w:num>
  <w:num w:numId="23" w16cid:durableId="525169949">
    <w:abstractNumId w:val="23"/>
  </w:num>
  <w:num w:numId="24" w16cid:durableId="1564369274">
    <w:abstractNumId w:val="23"/>
  </w:num>
  <w:num w:numId="25" w16cid:durableId="1986540859">
    <w:abstractNumId w:val="23"/>
  </w:num>
  <w:num w:numId="26" w16cid:durableId="1820421031">
    <w:abstractNumId w:val="23"/>
  </w:num>
  <w:num w:numId="27" w16cid:durableId="56438031">
    <w:abstractNumId w:val="23"/>
  </w:num>
  <w:num w:numId="28" w16cid:durableId="1032456631">
    <w:abstractNumId w:val="15"/>
  </w:num>
  <w:num w:numId="29" w16cid:durableId="484669423">
    <w:abstractNumId w:val="7"/>
  </w:num>
  <w:num w:numId="30" w16cid:durableId="981472097">
    <w:abstractNumId w:val="11"/>
  </w:num>
  <w:num w:numId="31" w16cid:durableId="176039430">
    <w:abstractNumId w:val="21"/>
  </w:num>
  <w:num w:numId="32" w16cid:durableId="1561598435">
    <w:abstractNumId w:val="18"/>
  </w:num>
  <w:num w:numId="33" w16cid:durableId="1683161438">
    <w:abstractNumId w:val="8"/>
  </w:num>
  <w:num w:numId="34" w16cid:durableId="924992917">
    <w:abstractNumId w:val="6"/>
  </w:num>
  <w:num w:numId="35" w16cid:durableId="2087067631">
    <w:abstractNumId w:val="2"/>
  </w:num>
  <w:num w:numId="36" w16cid:durableId="1138568513">
    <w:abstractNumId w:val="3"/>
  </w:num>
  <w:num w:numId="37" w16cid:durableId="858738896">
    <w:abstractNumId w:val="4"/>
  </w:num>
  <w:num w:numId="38" w16cid:durableId="1908032796">
    <w:abstractNumId w:val="0"/>
  </w:num>
  <w:num w:numId="39" w16cid:durableId="1025520718">
    <w:abstractNumId w:val="1"/>
  </w:num>
  <w:num w:numId="40" w16cid:durableId="494997762">
    <w:abstractNumId w:val="20"/>
  </w:num>
  <w:num w:numId="41" w16cid:durableId="942496545">
    <w:abstractNumId w:val="24"/>
  </w:num>
  <w:num w:numId="42" w16cid:durableId="743842541">
    <w:abstractNumId w:val="13"/>
  </w:num>
  <w:num w:numId="43" w16cid:durableId="1771779867">
    <w:abstractNumId w:val="16"/>
  </w:num>
  <w:num w:numId="44" w16cid:durableId="10930892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425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C5B"/>
    <w:rsid w:val="00000C89"/>
    <w:rsid w:val="00003940"/>
    <w:rsid w:val="00004D42"/>
    <w:rsid w:val="0001031A"/>
    <w:rsid w:val="0001312D"/>
    <w:rsid w:val="000147EE"/>
    <w:rsid w:val="00014F2D"/>
    <w:rsid w:val="00022827"/>
    <w:rsid w:val="00025C28"/>
    <w:rsid w:val="00026AB8"/>
    <w:rsid w:val="00027A7A"/>
    <w:rsid w:val="00035392"/>
    <w:rsid w:val="00040C59"/>
    <w:rsid w:val="0004288D"/>
    <w:rsid w:val="00044DF3"/>
    <w:rsid w:val="00046421"/>
    <w:rsid w:val="00050104"/>
    <w:rsid w:val="0005274E"/>
    <w:rsid w:val="00053031"/>
    <w:rsid w:val="000552B7"/>
    <w:rsid w:val="00056CE9"/>
    <w:rsid w:val="00057D66"/>
    <w:rsid w:val="00060528"/>
    <w:rsid w:val="00065379"/>
    <w:rsid w:val="000728BE"/>
    <w:rsid w:val="00075E41"/>
    <w:rsid w:val="0007620F"/>
    <w:rsid w:val="00082C75"/>
    <w:rsid w:val="00085690"/>
    <w:rsid w:val="000903AB"/>
    <w:rsid w:val="00090ADF"/>
    <w:rsid w:val="00092F3C"/>
    <w:rsid w:val="0009464C"/>
    <w:rsid w:val="00095916"/>
    <w:rsid w:val="0009720F"/>
    <w:rsid w:val="000A0330"/>
    <w:rsid w:val="000A1B10"/>
    <w:rsid w:val="000B1A9D"/>
    <w:rsid w:val="000B3183"/>
    <w:rsid w:val="000B380F"/>
    <w:rsid w:val="000B57FD"/>
    <w:rsid w:val="000D2290"/>
    <w:rsid w:val="000D2845"/>
    <w:rsid w:val="000D362A"/>
    <w:rsid w:val="000D51B9"/>
    <w:rsid w:val="000D7341"/>
    <w:rsid w:val="000D744D"/>
    <w:rsid w:val="000E1641"/>
    <w:rsid w:val="000E30D9"/>
    <w:rsid w:val="000E3C14"/>
    <w:rsid w:val="000E4497"/>
    <w:rsid w:val="000E4856"/>
    <w:rsid w:val="000F39A7"/>
    <w:rsid w:val="000F746A"/>
    <w:rsid w:val="000F7CEF"/>
    <w:rsid w:val="00103AC3"/>
    <w:rsid w:val="00106495"/>
    <w:rsid w:val="00121EB7"/>
    <w:rsid w:val="0012550C"/>
    <w:rsid w:val="00126809"/>
    <w:rsid w:val="0013092A"/>
    <w:rsid w:val="00134B74"/>
    <w:rsid w:val="00135C11"/>
    <w:rsid w:val="00137B2B"/>
    <w:rsid w:val="00141D6E"/>
    <w:rsid w:val="001433AC"/>
    <w:rsid w:val="00150A2F"/>
    <w:rsid w:val="001537DF"/>
    <w:rsid w:val="00164560"/>
    <w:rsid w:val="00164573"/>
    <w:rsid w:val="00165590"/>
    <w:rsid w:val="00170195"/>
    <w:rsid w:val="00170B7A"/>
    <w:rsid w:val="001753BE"/>
    <w:rsid w:val="0017598C"/>
    <w:rsid w:val="0018410F"/>
    <w:rsid w:val="00185D76"/>
    <w:rsid w:val="00186584"/>
    <w:rsid w:val="001A312C"/>
    <w:rsid w:val="001A358D"/>
    <w:rsid w:val="001B306D"/>
    <w:rsid w:val="001B427F"/>
    <w:rsid w:val="001B430F"/>
    <w:rsid w:val="001B730A"/>
    <w:rsid w:val="001C2C79"/>
    <w:rsid w:val="001C2DF8"/>
    <w:rsid w:val="001C44F5"/>
    <w:rsid w:val="001C60E6"/>
    <w:rsid w:val="001C7678"/>
    <w:rsid w:val="001D156E"/>
    <w:rsid w:val="001D6024"/>
    <w:rsid w:val="001D7D7A"/>
    <w:rsid w:val="001E53E3"/>
    <w:rsid w:val="001E78FE"/>
    <w:rsid w:val="001F1BA3"/>
    <w:rsid w:val="001F6090"/>
    <w:rsid w:val="001F6D6E"/>
    <w:rsid w:val="00200E28"/>
    <w:rsid w:val="00202895"/>
    <w:rsid w:val="0020372D"/>
    <w:rsid w:val="00206854"/>
    <w:rsid w:val="00212AAF"/>
    <w:rsid w:val="00213002"/>
    <w:rsid w:val="00215A59"/>
    <w:rsid w:val="002170BA"/>
    <w:rsid w:val="002234CE"/>
    <w:rsid w:val="00225302"/>
    <w:rsid w:val="0022545A"/>
    <w:rsid w:val="002361E9"/>
    <w:rsid w:val="00237F00"/>
    <w:rsid w:val="0024127D"/>
    <w:rsid w:val="00243B85"/>
    <w:rsid w:val="00244311"/>
    <w:rsid w:val="002455C6"/>
    <w:rsid w:val="00251265"/>
    <w:rsid w:val="00252130"/>
    <w:rsid w:val="00252E12"/>
    <w:rsid w:val="002539C2"/>
    <w:rsid w:val="002547BD"/>
    <w:rsid w:val="002555D9"/>
    <w:rsid w:val="00256148"/>
    <w:rsid w:val="00267E50"/>
    <w:rsid w:val="0027408F"/>
    <w:rsid w:val="00277CA3"/>
    <w:rsid w:val="00283B9E"/>
    <w:rsid w:val="00286E1F"/>
    <w:rsid w:val="00290043"/>
    <w:rsid w:val="00290B34"/>
    <w:rsid w:val="002A136E"/>
    <w:rsid w:val="002A24B2"/>
    <w:rsid w:val="002A4C30"/>
    <w:rsid w:val="002A53A9"/>
    <w:rsid w:val="002A7120"/>
    <w:rsid w:val="002B2513"/>
    <w:rsid w:val="002B35F7"/>
    <w:rsid w:val="002C4410"/>
    <w:rsid w:val="002C6A9B"/>
    <w:rsid w:val="002C789A"/>
    <w:rsid w:val="002D1807"/>
    <w:rsid w:val="002D400F"/>
    <w:rsid w:val="002E05B2"/>
    <w:rsid w:val="002E14B9"/>
    <w:rsid w:val="002E2A4C"/>
    <w:rsid w:val="002E545E"/>
    <w:rsid w:val="002F02D6"/>
    <w:rsid w:val="002F41E0"/>
    <w:rsid w:val="002F6A0D"/>
    <w:rsid w:val="00304865"/>
    <w:rsid w:val="0031005D"/>
    <w:rsid w:val="00315704"/>
    <w:rsid w:val="00315806"/>
    <w:rsid w:val="00323C56"/>
    <w:rsid w:val="00324BB0"/>
    <w:rsid w:val="003260E9"/>
    <w:rsid w:val="003405BD"/>
    <w:rsid w:val="00343BF4"/>
    <w:rsid w:val="00345522"/>
    <w:rsid w:val="00346F0A"/>
    <w:rsid w:val="00346FB4"/>
    <w:rsid w:val="00347B39"/>
    <w:rsid w:val="00351B58"/>
    <w:rsid w:val="00351CBA"/>
    <w:rsid w:val="00353A73"/>
    <w:rsid w:val="003560AB"/>
    <w:rsid w:val="00357EEC"/>
    <w:rsid w:val="0036385B"/>
    <w:rsid w:val="00364041"/>
    <w:rsid w:val="00364ED6"/>
    <w:rsid w:val="003656DB"/>
    <w:rsid w:val="00375183"/>
    <w:rsid w:val="00377640"/>
    <w:rsid w:val="00380777"/>
    <w:rsid w:val="00384EDD"/>
    <w:rsid w:val="00385340"/>
    <w:rsid w:val="0039028C"/>
    <w:rsid w:val="00390D6F"/>
    <w:rsid w:val="0039318E"/>
    <w:rsid w:val="00396791"/>
    <w:rsid w:val="003A2655"/>
    <w:rsid w:val="003A38A4"/>
    <w:rsid w:val="003A6366"/>
    <w:rsid w:val="003B32BB"/>
    <w:rsid w:val="003B36B3"/>
    <w:rsid w:val="003B4E67"/>
    <w:rsid w:val="003B5263"/>
    <w:rsid w:val="003B5FA3"/>
    <w:rsid w:val="003B6745"/>
    <w:rsid w:val="003C235C"/>
    <w:rsid w:val="003D4862"/>
    <w:rsid w:val="003E03F4"/>
    <w:rsid w:val="003E4ECC"/>
    <w:rsid w:val="003E611B"/>
    <w:rsid w:val="003E7672"/>
    <w:rsid w:val="003F17E9"/>
    <w:rsid w:val="0040078A"/>
    <w:rsid w:val="00400E81"/>
    <w:rsid w:val="00403BC4"/>
    <w:rsid w:val="0041133E"/>
    <w:rsid w:val="0041611B"/>
    <w:rsid w:val="00420AA6"/>
    <w:rsid w:val="00421E36"/>
    <w:rsid w:val="0042497C"/>
    <w:rsid w:val="0042620F"/>
    <w:rsid w:val="00436270"/>
    <w:rsid w:val="00441ED8"/>
    <w:rsid w:val="00447F02"/>
    <w:rsid w:val="00452A8E"/>
    <w:rsid w:val="00452E17"/>
    <w:rsid w:val="00457523"/>
    <w:rsid w:val="00457FA7"/>
    <w:rsid w:val="00465DC3"/>
    <w:rsid w:val="00466C77"/>
    <w:rsid w:val="00470C40"/>
    <w:rsid w:val="0047206C"/>
    <w:rsid w:val="00472B83"/>
    <w:rsid w:val="0047469A"/>
    <w:rsid w:val="00475B8F"/>
    <w:rsid w:val="00476F0A"/>
    <w:rsid w:val="004810F5"/>
    <w:rsid w:val="00483265"/>
    <w:rsid w:val="004855EC"/>
    <w:rsid w:val="00491DF0"/>
    <w:rsid w:val="00496EDE"/>
    <w:rsid w:val="004A310A"/>
    <w:rsid w:val="004A39DC"/>
    <w:rsid w:val="004A5A8C"/>
    <w:rsid w:val="004B00C3"/>
    <w:rsid w:val="004B4CBF"/>
    <w:rsid w:val="004C1F09"/>
    <w:rsid w:val="004C294D"/>
    <w:rsid w:val="004C58B5"/>
    <w:rsid w:val="004C6565"/>
    <w:rsid w:val="004D0EE4"/>
    <w:rsid w:val="004D54DF"/>
    <w:rsid w:val="004E16A1"/>
    <w:rsid w:val="004E21FE"/>
    <w:rsid w:val="004E3F45"/>
    <w:rsid w:val="004F3F22"/>
    <w:rsid w:val="004F5293"/>
    <w:rsid w:val="004F6521"/>
    <w:rsid w:val="004F7676"/>
    <w:rsid w:val="005001C0"/>
    <w:rsid w:val="005019BD"/>
    <w:rsid w:val="0050532D"/>
    <w:rsid w:val="005070BA"/>
    <w:rsid w:val="00510E07"/>
    <w:rsid w:val="005168D3"/>
    <w:rsid w:val="00516B79"/>
    <w:rsid w:val="005214FF"/>
    <w:rsid w:val="00526456"/>
    <w:rsid w:val="00526554"/>
    <w:rsid w:val="005334EA"/>
    <w:rsid w:val="005367E2"/>
    <w:rsid w:val="0054495D"/>
    <w:rsid w:val="005449B1"/>
    <w:rsid w:val="00544C45"/>
    <w:rsid w:val="00545BF4"/>
    <w:rsid w:val="00552741"/>
    <w:rsid w:val="00552E21"/>
    <w:rsid w:val="00553A8C"/>
    <w:rsid w:val="0055723E"/>
    <w:rsid w:val="00557D1D"/>
    <w:rsid w:val="00560BCE"/>
    <w:rsid w:val="00560EB5"/>
    <w:rsid w:val="00574C54"/>
    <w:rsid w:val="005774F5"/>
    <w:rsid w:val="00577B2B"/>
    <w:rsid w:val="0058114E"/>
    <w:rsid w:val="005814FD"/>
    <w:rsid w:val="005837EF"/>
    <w:rsid w:val="00585457"/>
    <w:rsid w:val="005931AC"/>
    <w:rsid w:val="005964B4"/>
    <w:rsid w:val="005973A6"/>
    <w:rsid w:val="00597BD4"/>
    <w:rsid w:val="005A0426"/>
    <w:rsid w:val="005A33D9"/>
    <w:rsid w:val="005A4A6F"/>
    <w:rsid w:val="005A76E2"/>
    <w:rsid w:val="005B0290"/>
    <w:rsid w:val="005B14DB"/>
    <w:rsid w:val="005B741B"/>
    <w:rsid w:val="005C456E"/>
    <w:rsid w:val="005D262F"/>
    <w:rsid w:val="005D2C17"/>
    <w:rsid w:val="005D4241"/>
    <w:rsid w:val="005D4276"/>
    <w:rsid w:val="005E708A"/>
    <w:rsid w:val="005E793F"/>
    <w:rsid w:val="005F4469"/>
    <w:rsid w:val="00602105"/>
    <w:rsid w:val="0060247F"/>
    <w:rsid w:val="00605600"/>
    <w:rsid w:val="00605EB6"/>
    <w:rsid w:val="00606A14"/>
    <w:rsid w:val="0061090D"/>
    <w:rsid w:val="0061410E"/>
    <w:rsid w:val="00614EA0"/>
    <w:rsid w:val="006204B4"/>
    <w:rsid w:val="0062278D"/>
    <w:rsid w:val="00627C4D"/>
    <w:rsid w:val="006340BC"/>
    <w:rsid w:val="00640F31"/>
    <w:rsid w:val="00646DFB"/>
    <w:rsid w:val="00653107"/>
    <w:rsid w:val="006544CD"/>
    <w:rsid w:val="00654BA2"/>
    <w:rsid w:val="00657485"/>
    <w:rsid w:val="00660C53"/>
    <w:rsid w:val="00664273"/>
    <w:rsid w:val="00670C1C"/>
    <w:rsid w:val="006715BF"/>
    <w:rsid w:val="006717DA"/>
    <w:rsid w:val="00673C37"/>
    <w:rsid w:val="00675669"/>
    <w:rsid w:val="00686AFE"/>
    <w:rsid w:val="00694A19"/>
    <w:rsid w:val="006969CE"/>
    <w:rsid w:val="00696F8B"/>
    <w:rsid w:val="006A0A03"/>
    <w:rsid w:val="006A48A8"/>
    <w:rsid w:val="006C188F"/>
    <w:rsid w:val="006C40ED"/>
    <w:rsid w:val="006C7B0B"/>
    <w:rsid w:val="006D2995"/>
    <w:rsid w:val="006D2C3C"/>
    <w:rsid w:val="006D56D6"/>
    <w:rsid w:val="006E0EE4"/>
    <w:rsid w:val="006E70ED"/>
    <w:rsid w:val="006E7B93"/>
    <w:rsid w:val="006E7D96"/>
    <w:rsid w:val="006F04B9"/>
    <w:rsid w:val="006F73D4"/>
    <w:rsid w:val="0070148A"/>
    <w:rsid w:val="0070221C"/>
    <w:rsid w:val="00711456"/>
    <w:rsid w:val="00713746"/>
    <w:rsid w:val="00715C91"/>
    <w:rsid w:val="0071645F"/>
    <w:rsid w:val="0072195E"/>
    <w:rsid w:val="00726DA7"/>
    <w:rsid w:val="00727B1F"/>
    <w:rsid w:val="0073750D"/>
    <w:rsid w:val="00740F8B"/>
    <w:rsid w:val="00741FEB"/>
    <w:rsid w:val="0074324E"/>
    <w:rsid w:val="00750298"/>
    <w:rsid w:val="00754E0D"/>
    <w:rsid w:val="00760B99"/>
    <w:rsid w:val="00762810"/>
    <w:rsid w:val="00762A83"/>
    <w:rsid w:val="00763696"/>
    <w:rsid w:val="00765AF6"/>
    <w:rsid w:val="00766F61"/>
    <w:rsid w:val="007676CC"/>
    <w:rsid w:val="0077148D"/>
    <w:rsid w:val="007778D5"/>
    <w:rsid w:val="007779F7"/>
    <w:rsid w:val="0078149A"/>
    <w:rsid w:val="00794727"/>
    <w:rsid w:val="00794ABD"/>
    <w:rsid w:val="007A15BA"/>
    <w:rsid w:val="007A4132"/>
    <w:rsid w:val="007A689A"/>
    <w:rsid w:val="007B15BE"/>
    <w:rsid w:val="007B2169"/>
    <w:rsid w:val="007B64C9"/>
    <w:rsid w:val="007C72BC"/>
    <w:rsid w:val="007D28F2"/>
    <w:rsid w:val="007D46D9"/>
    <w:rsid w:val="007D4826"/>
    <w:rsid w:val="007E4452"/>
    <w:rsid w:val="007E490C"/>
    <w:rsid w:val="007E590D"/>
    <w:rsid w:val="007F3107"/>
    <w:rsid w:val="007F5555"/>
    <w:rsid w:val="007F6DE3"/>
    <w:rsid w:val="007F77CA"/>
    <w:rsid w:val="008016EA"/>
    <w:rsid w:val="0080280F"/>
    <w:rsid w:val="008109F0"/>
    <w:rsid w:val="008121C2"/>
    <w:rsid w:val="008130AF"/>
    <w:rsid w:val="00814DA0"/>
    <w:rsid w:val="00826BDE"/>
    <w:rsid w:val="00831441"/>
    <w:rsid w:val="0083681C"/>
    <w:rsid w:val="008409C0"/>
    <w:rsid w:val="00840A22"/>
    <w:rsid w:val="0084196F"/>
    <w:rsid w:val="0084503F"/>
    <w:rsid w:val="008459C0"/>
    <w:rsid w:val="008464F8"/>
    <w:rsid w:val="008503FE"/>
    <w:rsid w:val="008555F5"/>
    <w:rsid w:val="00855C34"/>
    <w:rsid w:val="0086039D"/>
    <w:rsid w:val="00860C9A"/>
    <w:rsid w:val="0086147C"/>
    <w:rsid w:val="00861C1C"/>
    <w:rsid w:val="00865CCA"/>
    <w:rsid w:val="008670BF"/>
    <w:rsid w:val="00867524"/>
    <w:rsid w:val="00867534"/>
    <w:rsid w:val="00873ED8"/>
    <w:rsid w:val="008741A3"/>
    <w:rsid w:val="008755EF"/>
    <w:rsid w:val="0087671C"/>
    <w:rsid w:val="00891653"/>
    <w:rsid w:val="008933C6"/>
    <w:rsid w:val="0089390A"/>
    <w:rsid w:val="00894BE1"/>
    <w:rsid w:val="008A4342"/>
    <w:rsid w:val="008A6EC3"/>
    <w:rsid w:val="008A7D4F"/>
    <w:rsid w:val="008C02C5"/>
    <w:rsid w:val="008C25A1"/>
    <w:rsid w:val="008C4C27"/>
    <w:rsid w:val="008C5B68"/>
    <w:rsid w:val="008C6388"/>
    <w:rsid w:val="008C6DA7"/>
    <w:rsid w:val="008D1FC8"/>
    <w:rsid w:val="008D6F21"/>
    <w:rsid w:val="008E1B0B"/>
    <w:rsid w:val="008E3DF5"/>
    <w:rsid w:val="008E7345"/>
    <w:rsid w:val="008F0FB1"/>
    <w:rsid w:val="008F2E64"/>
    <w:rsid w:val="008F6A10"/>
    <w:rsid w:val="00900B34"/>
    <w:rsid w:val="00901271"/>
    <w:rsid w:val="0092204E"/>
    <w:rsid w:val="00922E19"/>
    <w:rsid w:val="009241BA"/>
    <w:rsid w:val="00925906"/>
    <w:rsid w:val="009272C7"/>
    <w:rsid w:val="00930B67"/>
    <w:rsid w:val="0093248F"/>
    <w:rsid w:val="009410E0"/>
    <w:rsid w:val="00942BAA"/>
    <w:rsid w:val="009437C5"/>
    <w:rsid w:val="00947511"/>
    <w:rsid w:val="0096490C"/>
    <w:rsid w:val="00966EEF"/>
    <w:rsid w:val="009672CB"/>
    <w:rsid w:val="00971393"/>
    <w:rsid w:val="00971743"/>
    <w:rsid w:val="00972581"/>
    <w:rsid w:val="00972D73"/>
    <w:rsid w:val="00973427"/>
    <w:rsid w:val="009734E0"/>
    <w:rsid w:val="00976019"/>
    <w:rsid w:val="00976D72"/>
    <w:rsid w:val="00981C3C"/>
    <w:rsid w:val="00982012"/>
    <w:rsid w:val="00984015"/>
    <w:rsid w:val="00985CAE"/>
    <w:rsid w:val="009A032A"/>
    <w:rsid w:val="009A2A1F"/>
    <w:rsid w:val="009B2E0E"/>
    <w:rsid w:val="009B5FC9"/>
    <w:rsid w:val="009B6FE9"/>
    <w:rsid w:val="009C448C"/>
    <w:rsid w:val="009C6A20"/>
    <w:rsid w:val="009D2535"/>
    <w:rsid w:val="009D45E7"/>
    <w:rsid w:val="009E1A87"/>
    <w:rsid w:val="009E464E"/>
    <w:rsid w:val="009E5137"/>
    <w:rsid w:val="009E669B"/>
    <w:rsid w:val="009E7AF8"/>
    <w:rsid w:val="009F342B"/>
    <w:rsid w:val="009F4ACA"/>
    <w:rsid w:val="009F7387"/>
    <w:rsid w:val="00A010A7"/>
    <w:rsid w:val="00A02775"/>
    <w:rsid w:val="00A037E1"/>
    <w:rsid w:val="00A14383"/>
    <w:rsid w:val="00A30CD9"/>
    <w:rsid w:val="00A32C16"/>
    <w:rsid w:val="00A36326"/>
    <w:rsid w:val="00A40067"/>
    <w:rsid w:val="00A431CB"/>
    <w:rsid w:val="00A4388D"/>
    <w:rsid w:val="00A6360E"/>
    <w:rsid w:val="00A63910"/>
    <w:rsid w:val="00A64E83"/>
    <w:rsid w:val="00A7193B"/>
    <w:rsid w:val="00A768CF"/>
    <w:rsid w:val="00A85014"/>
    <w:rsid w:val="00A87055"/>
    <w:rsid w:val="00A90CE1"/>
    <w:rsid w:val="00A91B3F"/>
    <w:rsid w:val="00A931C3"/>
    <w:rsid w:val="00A937DC"/>
    <w:rsid w:val="00A96B67"/>
    <w:rsid w:val="00AA2271"/>
    <w:rsid w:val="00AA29C5"/>
    <w:rsid w:val="00AA50DA"/>
    <w:rsid w:val="00AB4910"/>
    <w:rsid w:val="00AB523F"/>
    <w:rsid w:val="00AB589B"/>
    <w:rsid w:val="00AC09D8"/>
    <w:rsid w:val="00AC3F0E"/>
    <w:rsid w:val="00AC4564"/>
    <w:rsid w:val="00AD2874"/>
    <w:rsid w:val="00AD31D5"/>
    <w:rsid w:val="00AE2B5C"/>
    <w:rsid w:val="00AE4374"/>
    <w:rsid w:val="00AE47DA"/>
    <w:rsid w:val="00AE7DC8"/>
    <w:rsid w:val="00AF0DFD"/>
    <w:rsid w:val="00AF2521"/>
    <w:rsid w:val="00AF4C5B"/>
    <w:rsid w:val="00AF7058"/>
    <w:rsid w:val="00AF79A7"/>
    <w:rsid w:val="00B01C16"/>
    <w:rsid w:val="00B06572"/>
    <w:rsid w:val="00B0773A"/>
    <w:rsid w:val="00B07E36"/>
    <w:rsid w:val="00B07EB9"/>
    <w:rsid w:val="00B117E5"/>
    <w:rsid w:val="00B15AE4"/>
    <w:rsid w:val="00B166F7"/>
    <w:rsid w:val="00B17705"/>
    <w:rsid w:val="00B207C7"/>
    <w:rsid w:val="00B21F12"/>
    <w:rsid w:val="00B249BA"/>
    <w:rsid w:val="00B37824"/>
    <w:rsid w:val="00B41E6F"/>
    <w:rsid w:val="00B43108"/>
    <w:rsid w:val="00B438A1"/>
    <w:rsid w:val="00B4688F"/>
    <w:rsid w:val="00B47AA7"/>
    <w:rsid w:val="00B53D64"/>
    <w:rsid w:val="00B6090E"/>
    <w:rsid w:val="00B635EB"/>
    <w:rsid w:val="00B65014"/>
    <w:rsid w:val="00B65B52"/>
    <w:rsid w:val="00B74A6C"/>
    <w:rsid w:val="00B76F85"/>
    <w:rsid w:val="00B82926"/>
    <w:rsid w:val="00B83721"/>
    <w:rsid w:val="00B8409F"/>
    <w:rsid w:val="00B84651"/>
    <w:rsid w:val="00B85B86"/>
    <w:rsid w:val="00B8624D"/>
    <w:rsid w:val="00B86B5B"/>
    <w:rsid w:val="00B91D0C"/>
    <w:rsid w:val="00B93AD9"/>
    <w:rsid w:val="00B96733"/>
    <w:rsid w:val="00BA15B5"/>
    <w:rsid w:val="00BA5328"/>
    <w:rsid w:val="00BA695A"/>
    <w:rsid w:val="00BA7681"/>
    <w:rsid w:val="00BB30E7"/>
    <w:rsid w:val="00BB67ED"/>
    <w:rsid w:val="00BC2D66"/>
    <w:rsid w:val="00BC71A8"/>
    <w:rsid w:val="00BD41A5"/>
    <w:rsid w:val="00BD4DB9"/>
    <w:rsid w:val="00BD501C"/>
    <w:rsid w:val="00BD7631"/>
    <w:rsid w:val="00BE4971"/>
    <w:rsid w:val="00BE4EEF"/>
    <w:rsid w:val="00BF167A"/>
    <w:rsid w:val="00BF1ECF"/>
    <w:rsid w:val="00BF217B"/>
    <w:rsid w:val="00BF46F5"/>
    <w:rsid w:val="00BF7242"/>
    <w:rsid w:val="00C042E4"/>
    <w:rsid w:val="00C04A49"/>
    <w:rsid w:val="00C12A3F"/>
    <w:rsid w:val="00C153F5"/>
    <w:rsid w:val="00C1568F"/>
    <w:rsid w:val="00C159F8"/>
    <w:rsid w:val="00C20314"/>
    <w:rsid w:val="00C20527"/>
    <w:rsid w:val="00C21A2B"/>
    <w:rsid w:val="00C27677"/>
    <w:rsid w:val="00C348A7"/>
    <w:rsid w:val="00C40FA9"/>
    <w:rsid w:val="00C42081"/>
    <w:rsid w:val="00C43B42"/>
    <w:rsid w:val="00C46703"/>
    <w:rsid w:val="00C50BF5"/>
    <w:rsid w:val="00C550F5"/>
    <w:rsid w:val="00C57913"/>
    <w:rsid w:val="00C604F8"/>
    <w:rsid w:val="00C60808"/>
    <w:rsid w:val="00C62EA0"/>
    <w:rsid w:val="00C64B39"/>
    <w:rsid w:val="00C65B75"/>
    <w:rsid w:val="00C676C0"/>
    <w:rsid w:val="00C720FC"/>
    <w:rsid w:val="00C80823"/>
    <w:rsid w:val="00C9072E"/>
    <w:rsid w:val="00C918DA"/>
    <w:rsid w:val="00C92304"/>
    <w:rsid w:val="00C93803"/>
    <w:rsid w:val="00C951B1"/>
    <w:rsid w:val="00C967E5"/>
    <w:rsid w:val="00CA111D"/>
    <w:rsid w:val="00CA2952"/>
    <w:rsid w:val="00CA4F7B"/>
    <w:rsid w:val="00CA52EC"/>
    <w:rsid w:val="00CA7754"/>
    <w:rsid w:val="00CB25CB"/>
    <w:rsid w:val="00CB4372"/>
    <w:rsid w:val="00CC1C50"/>
    <w:rsid w:val="00CC30B1"/>
    <w:rsid w:val="00CC356D"/>
    <w:rsid w:val="00CC5AC7"/>
    <w:rsid w:val="00CC7449"/>
    <w:rsid w:val="00CC7C7C"/>
    <w:rsid w:val="00CD1407"/>
    <w:rsid w:val="00CE60D0"/>
    <w:rsid w:val="00CF51C3"/>
    <w:rsid w:val="00D0588B"/>
    <w:rsid w:val="00D217ED"/>
    <w:rsid w:val="00D27899"/>
    <w:rsid w:val="00D3604C"/>
    <w:rsid w:val="00D50577"/>
    <w:rsid w:val="00D518DC"/>
    <w:rsid w:val="00D559E8"/>
    <w:rsid w:val="00D569AC"/>
    <w:rsid w:val="00D56B23"/>
    <w:rsid w:val="00D5731F"/>
    <w:rsid w:val="00D57950"/>
    <w:rsid w:val="00D61272"/>
    <w:rsid w:val="00D64014"/>
    <w:rsid w:val="00D640C5"/>
    <w:rsid w:val="00D64D4F"/>
    <w:rsid w:val="00D67B5B"/>
    <w:rsid w:val="00D725DB"/>
    <w:rsid w:val="00D846FB"/>
    <w:rsid w:val="00D8525D"/>
    <w:rsid w:val="00D916A1"/>
    <w:rsid w:val="00D96D85"/>
    <w:rsid w:val="00DA570B"/>
    <w:rsid w:val="00DB5462"/>
    <w:rsid w:val="00DB7205"/>
    <w:rsid w:val="00DC011F"/>
    <w:rsid w:val="00DC0B74"/>
    <w:rsid w:val="00DC0CA4"/>
    <w:rsid w:val="00DC283F"/>
    <w:rsid w:val="00DC3C6A"/>
    <w:rsid w:val="00DC4317"/>
    <w:rsid w:val="00DC691C"/>
    <w:rsid w:val="00DD1F17"/>
    <w:rsid w:val="00DD282B"/>
    <w:rsid w:val="00DD36CF"/>
    <w:rsid w:val="00DD3E33"/>
    <w:rsid w:val="00DE110B"/>
    <w:rsid w:val="00DE34A7"/>
    <w:rsid w:val="00DF05D8"/>
    <w:rsid w:val="00DF1492"/>
    <w:rsid w:val="00DF324D"/>
    <w:rsid w:val="00DF3E33"/>
    <w:rsid w:val="00E0273F"/>
    <w:rsid w:val="00E103F7"/>
    <w:rsid w:val="00E154CA"/>
    <w:rsid w:val="00E20D82"/>
    <w:rsid w:val="00E222D9"/>
    <w:rsid w:val="00E22D19"/>
    <w:rsid w:val="00E34634"/>
    <w:rsid w:val="00E40DA2"/>
    <w:rsid w:val="00E45E8E"/>
    <w:rsid w:val="00E537CB"/>
    <w:rsid w:val="00E54034"/>
    <w:rsid w:val="00E611F0"/>
    <w:rsid w:val="00E64696"/>
    <w:rsid w:val="00E65DB2"/>
    <w:rsid w:val="00E702D6"/>
    <w:rsid w:val="00E71B45"/>
    <w:rsid w:val="00E75B4C"/>
    <w:rsid w:val="00E76B28"/>
    <w:rsid w:val="00E81DB9"/>
    <w:rsid w:val="00E87756"/>
    <w:rsid w:val="00E909B0"/>
    <w:rsid w:val="00E930AE"/>
    <w:rsid w:val="00EA1693"/>
    <w:rsid w:val="00EA2F20"/>
    <w:rsid w:val="00EA3469"/>
    <w:rsid w:val="00EB3B15"/>
    <w:rsid w:val="00EB7210"/>
    <w:rsid w:val="00EC5844"/>
    <w:rsid w:val="00EC6283"/>
    <w:rsid w:val="00EC667C"/>
    <w:rsid w:val="00EC7FCC"/>
    <w:rsid w:val="00ED2978"/>
    <w:rsid w:val="00ED72D1"/>
    <w:rsid w:val="00EE05EE"/>
    <w:rsid w:val="00EE5E94"/>
    <w:rsid w:val="00EF30D4"/>
    <w:rsid w:val="00EF3B9C"/>
    <w:rsid w:val="00EF7CA2"/>
    <w:rsid w:val="00F0030A"/>
    <w:rsid w:val="00F006FF"/>
    <w:rsid w:val="00F0378B"/>
    <w:rsid w:val="00F0564F"/>
    <w:rsid w:val="00F05C1B"/>
    <w:rsid w:val="00F0725B"/>
    <w:rsid w:val="00F11EF5"/>
    <w:rsid w:val="00F12FDA"/>
    <w:rsid w:val="00F14772"/>
    <w:rsid w:val="00F20A59"/>
    <w:rsid w:val="00F20C66"/>
    <w:rsid w:val="00F21D4E"/>
    <w:rsid w:val="00F23458"/>
    <w:rsid w:val="00F23A1F"/>
    <w:rsid w:val="00F27BE6"/>
    <w:rsid w:val="00F30AD0"/>
    <w:rsid w:val="00F32FB0"/>
    <w:rsid w:val="00F43247"/>
    <w:rsid w:val="00F452A7"/>
    <w:rsid w:val="00F45B38"/>
    <w:rsid w:val="00F46671"/>
    <w:rsid w:val="00F47637"/>
    <w:rsid w:val="00F47C03"/>
    <w:rsid w:val="00F557E0"/>
    <w:rsid w:val="00F6454F"/>
    <w:rsid w:val="00F7127E"/>
    <w:rsid w:val="00F72680"/>
    <w:rsid w:val="00F735C1"/>
    <w:rsid w:val="00F73D46"/>
    <w:rsid w:val="00F74749"/>
    <w:rsid w:val="00F776C8"/>
    <w:rsid w:val="00F84A08"/>
    <w:rsid w:val="00F8661D"/>
    <w:rsid w:val="00F96F41"/>
    <w:rsid w:val="00FA46EF"/>
    <w:rsid w:val="00FB22A8"/>
    <w:rsid w:val="00FB2787"/>
    <w:rsid w:val="00FB5C67"/>
    <w:rsid w:val="00FC1D97"/>
    <w:rsid w:val="00FC297E"/>
    <w:rsid w:val="00FC3C96"/>
    <w:rsid w:val="00FC4345"/>
    <w:rsid w:val="00FD2047"/>
    <w:rsid w:val="00FD2F29"/>
    <w:rsid w:val="00FD3D69"/>
    <w:rsid w:val="00FD5726"/>
    <w:rsid w:val="00FE4618"/>
    <w:rsid w:val="00FE51FE"/>
    <w:rsid w:val="00FE542D"/>
    <w:rsid w:val="00FE71B0"/>
    <w:rsid w:val="00FF18D6"/>
    <w:rsid w:val="00FF32E2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0E4CEE"/>
  <w15:docId w15:val="{115946C0-6453-4B1C-984B-E306BBA1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2"/>
      </w:numPr>
      <w:spacing w:line="300" w:lineRule="auto"/>
      <w:jc w:val="both"/>
      <w:outlineLvl w:val="0"/>
    </w:pPr>
    <w:rPr>
      <w:rFonts w:ascii="Arial" w:eastAsia="仿宋_GB2312" w:hAnsi="Arial" w:cs="Arial"/>
      <w:b/>
      <w:sz w:val="28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qFormat/>
    <w:pPr>
      <w:keepNext/>
      <w:numPr>
        <w:numId w:val="3"/>
      </w:numPr>
      <w:spacing w:line="300" w:lineRule="auto"/>
      <w:outlineLvl w:val="1"/>
    </w:pPr>
    <w:rPr>
      <w:rFonts w:ascii="Arial" w:eastAsia="仿宋_GB2312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1"/>
        <w:numId w:val="4"/>
      </w:numPr>
      <w:tabs>
        <w:tab w:val="clear" w:pos="1740"/>
        <w:tab w:val="left" w:pos="0"/>
        <w:tab w:val="num" w:pos="1200"/>
      </w:tabs>
      <w:spacing w:line="440" w:lineRule="atLeast"/>
      <w:ind w:left="1320" w:hanging="600"/>
      <w:jc w:val="both"/>
      <w:outlineLvl w:val="2"/>
    </w:pPr>
    <w:rPr>
      <w:rFonts w:ascii="仿宋_GB2312" w:eastAsia="仿宋_GB2312" w:hAnsi="Arial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5"/>
      </w:numPr>
      <w:tabs>
        <w:tab w:val="clear" w:pos="1605"/>
      </w:tabs>
      <w:spacing w:line="440" w:lineRule="atLeast"/>
      <w:ind w:right="-22"/>
      <w:outlineLvl w:val="3"/>
    </w:pPr>
    <w:rPr>
      <w:rFonts w:ascii="仿宋_GB2312" w:eastAsia="仿宋_GB2312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" w:eastAsia="楷体_GB2312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pacing w:line="240" w:lineRule="atLeast"/>
    </w:pPr>
    <w:rPr>
      <w:sz w:val="18"/>
      <w:lang w:val="x-none" w:eastAsia="x-none"/>
    </w:rPr>
  </w:style>
  <w:style w:type="paragraph" w:styleId="a6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lang w:val="x-none" w:eastAsia="x-none"/>
    </w:rPr>
  </w:style>
  <w:style w:type="paragraph" w:styleId="a8">
    <w:name w:val="Document Map"/>
    <w:basedOn w:val="a"/>
    <w:link w:val="a9"/>
    <w:semiHidden/>
    <w:pPr>
      <w:shd w:val="clear" w:color="auto" w:fill="000080"/>
    </w:pPr>
    <w:rPr>
      <w:lang w:val="x-none" w:eastAsia="x-none"/>
    </w:rPr>
  </w:style>
  <w:style w:type="paragraph" w:styleId="aa">
    <w:name w:val="Body Text Indent"/>
    <w:basedOn w:val="a"/>
    <w:semiHidden/>
    <w:pPr>
      <w:spacing w:before="120" w:line="360" w:lineRule="auto"/>
      <w:ind w:left="1145"/>
    </w:pPr>
    <w:rPr>
      <w:rFonts w:ascii="楷体_GB2312" w:eastAsia="楷体_GB2312"/>
      <w:kern w:val="2"/>
      <w:sz w:val="28"/>
    </w:rPr>
  </w:style>
  <w:style w:type="paragraph" w:styleId="20">
    <w:name w:val="Body Text Indent 2"/>
    <w:basedOn w:val="a"/>
    <w:semiHidden/>
    <w:pPr>
      <w:spacing w:before="120" w:line="360" w:lineRule="auto"/>
      <w:ind w:left="600" w:firstLine="480"/>
    </w:pPr>
    <w:rPr>
      <w:rFonts w:ascii="楷体_GB2312" w:eastAsia="楷体_GB2312"/>
      <w:kern w:val="2"/>
      <w:sz w:val="28"/>
    </w:rPr>
  </w:style>
  <w:style w:type="paragraph" w:styleId="30">
    <w:name w:val="Body Text Indent 3"/>
    <w:basedOn w:val="a"/>
    <w:semiHidden/>
    <w:pPr>
      <w:spacing w:line="360" w:lineRule="auto"/>
      <w:ind w:left="600" w:firstLine="555"/>
      <w:outlineLvl w:val="0"/>
    </w:pPr>
    <w:rPr>
      <w:rFonts w:ascii="楷体_GB2312" w:eastAsia="楷体_GB2312"/>
      <w:kern w:val="2"/>
      <w:sz w:val="28"/>
    </w:rPr>
  </w:style>
  <w:style w:type="paragraph" w:styleId="ab">
    <w:name w:val="Date"/>
    <w:basedOn w:val="a"/>
    <w:next w:val="a"/>
    <w:link w:val="ac"/>
    <w:semiHidden/>
    <w:pPr>
      <w:jc w:val="both"/>
    </w:pPr>
    <w:rPr>
      <w:rFonts w:ascii="楷体_GB2312" w:eastAsia="楷体_GB2312"/>
      <w:b/>
      <w:sz w:val="28"/>
    </w:rPr>
  </w:style>
  <w:style w:type="paragraph" w:styleId="ad">
    <w:name w:val="Body Text"/>
    <w:basedOn w:val="a"/>
    <w:semiHidden/>
    <w:rPr>
      <w:rFonts w:eastAsia="隶书"/>
      <w:sz w:val="52"/>
    </w:rPr>
  </w:style>
  <w:style w:type="paragraph" w:customStyle="1" w:styleId="10">
    <w:name w:val="正文1"/>
    <w:pPr>
      <w:widowControl w:val="0"/>
      <w:adjustRightInd w:val="0"/>
      <w:spacing w:line="360" w:lineRule="atLeast"/>
      <w:textAlignment w:val="baseline"/>
    </w:pPr>
    <w:rPr>
      <w:rFonts w:ascii="宋体"/>
      <w:sz w:val="34"/>
    </w:rPr>
  </w:style>
  <w:style w:type="paragraph" w:styleId="21">
    <w:name w:val="Body Text 2"/>
    <w:basedOn w:val="a"/>
    <w:semiHidden/>
    <w:pPr>
      <w:spacing w:line="360" w:lineRule="auto"/>
      <w:ind w:right="2"/>
    </w:pPr>
    <w:rPr>
      <w:rFonts w:eastAsia="仿宋_GB2312"/>
      <w:sz w:val="28"/>
    </w:rPr>
  </w:style>
  <w:style w:type="paragraph" w:styleId="ae">
    <w:name w:val="Plain Text"/>
    <w:basedOn w:val="a"/>
    <w:semiHidden/>
    <w:pPr>
      <w:adjustRightInd/>
      <w:spacing w:line="240" w:lineRule="auto"/>
      <w:jc w:val="both"/>
      <w:textAlignment w:val="auto"/>
    </w:pPr>
    <w:rPr>
      <w:rFonts w:ascii="宋体" w:hAnsi="Courier New"/>
      <w:kern w:val="2"/>
      <w:sz w:val="21"/>
    </w:rPr>
  </w:style>
  <w:style w:type="paragraph" w:customStyle="1" w:styleId="11">
    <w:name w:val="正文首行缩进1"/>
    <w:basedOn w:val="ad"/>
    <w:semiHidden/>
    <w:pPr>
      <w:adjustRightInd/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customStyle="1" w:styleId="text1">
    <w:name w:val="text1"/>
    <w:rPr>
      <w:spacing w:val="10"/>
      <w:sz w:val="28"/>
      <w:szCs w:val="28"/>
    </w:rPr>
  </w:style>
  <w:style w:type="paragraph" w:styleId="af">
    <w:name w:val="Normal (Web)"/>
    <w:basedOn w:val="a"/>
    <w:semiHidden/>
    <w:pPr>
      <w:widowControl/>
      <w:adjustRightInd/>
      <w:spacing w:line="360" w:lineRule="auto"/>
      <w:textAlignment w:val="auto"/>
    </w:pPr>
    <w:rPr>
      <w:rFonts w:ascii="宋体" w:hAnsi="宋体"/>
      <w:sz w:val="18"/>
      <w:szCs w:val="18"/>
    </w:rPr>
  </w:style>
  <w:style w:type="character" w:styleId="af0">
    <w:name w:val="Strong"/>
    <w:qFormat/>
    <w:rPr>
      <w:b/>
      <w:bCs/>
    </w:rPr>
  </w:style>
  <w:style w:type="paragraph" w:customStyle="1" w:styleId="110">
    <w:name w:val="目录 11"/>
    <w:basedOn w:val="a"/>
    <w:next w:val="a"/>
    <w:autoRedefine/>
    <w:semiHidden/>
    <w:rsid w:val="00085690"/>
    <w:pPr>
      <w:tabs>
        <w:tab w:val="right" w:leader="dot" w:pos="9017"/>
      </w:tabs>
      <w:spacing w:line="460" w:lineRule="exact"/>
    </w:pPr>
    <w:rPr>
      <w:rFonts w:ascii="楷体_GB2312" w:eastAsia="楷体_GB2312"/>
      <w:b/>
      <w:bCs/>
      <w:noProof/>
      <w:sz w:val="30"/>
      <w:szCs w:val="30"/>
    </w:rPr>
  </w:style>
  <w:style w:type="paragraph" w:customStyle="1" w:styleId="210">
    <w:name w:val="目录 21"/>
    <w:basedOn w:val="a"/>
    <w:next w:val="a"/>
    <w:autoRedefine/>
    <w:semiHidden/>
    <w:pPr>
      <w:ind w:leftChars="200" w:left="420"/>
    </w:pPr>
  </w:style>
  <w:style w:type="paragraph" w:customStyle="1" w:styleId="31">
    <w:name w:val="目录 31"/>
    <w:basedOn w:val="a"/>
    <w:next w:val="a"/>
    <w:autoRedefine/>
    <w:semiHidden/>
    <w:pPr>
      <w:ind w:leftChars="400" w:left="840"/>
    </w:pPr>
  </w:style>
  <w:style w:type="paragraph" w:customStyle="1" w:styleId="41">
    <w:name w:val="目录 41"/>
    <w:basedOn w:val="a"/>
    <w:next w:val="a"/>
    <w:autoRedefine/>
    <w:semiHidden/>
    <w:pPr>
      <w:ind w:leftChars="600" w:left="1260"/>
    </w:pPr>
  </w:style>
  <w:style w:type="paragraph" w:customStyle="1" w:styleId="51">
    <w:name w:val="目录 51"/>
    <w:basedOn w:val="a"/>
    <w:next w:val="a"/>
    <w:autoRedefine/>
    <w:semiHidden/>
    <w:pPr>
      <w:ind w:leftChars="800" w:left="1680"/>
    </w:pPr>
  </w:style>
  <w:style w:type="paragraph" w:customStyle="1" w:styleId="61">
    <w:name w:val="目录 61"/>
    <w:basedOn w:val="a"/>
    <w:next w:val="a"/>
    <w:autoRedefine/>
    <w:semiHidden/>
    <w:pPr>
      <w:ind w:leftChars="1000" w:left="2100"/>
    </w:pPr>
  </w:style>
  <w:style w:type="paragraph" w:customStyle="1" w:styleId="71">
    <w:name w:val="目录 71"/>
    <w:basedOn w:val="a"/>
    <w:next w:val="a"/>
    <w:autoRedefine/>
    <w:semiHidden/>
    <w:pPr>
      <w:ind w:leftChars="1200" w:left="2520"/>
    </w:pPr>
  </w:style>
  <w:style w:type="paragraph" w:customStyle="1" w:styleId="81">
    <w:name w:val="目录 81"/>
    <w:basedOn w:val="a"/>
    <w:next w:val="a"/>
    <w:autoRedefine/>
    <w:semiHidden/>
    <w:pPr>
      <w:ind w:leftChars="1400" w:left="2940"/>
    </w:pPr>
  </w:style>
  <w:style w:type="paragraph" w:customStyle="1" w:styleId="91">
    <w:name w:val="目录 91"/>
    <w:basedOn w:val="a"/>
    <w:next w:val="a"/>
    <w:autoRedefine/>
    <w:semiHidden/>
    <w:pPr>
      <w:ind w:leftChars="1600" w:left="3360"/>
    </w:pPr>
  </w:style>
  <w:style w:type="character" w:styleId="af1">
    <w:name w:val="Hyperlink"/>
    <w:semiHidden/>
    <w:rPr>
      <w:color w:val="0000FF"/>
      <w:u w:val="single"/>
    </w:rPr>
  </w:style>
  <w:style w:type="character" w:styleId="af2">
    <w:name w:val="FollowedHyperlink"/>
    <w:aliases w:val="已访问的超链接"/>
    <w:semiHidden/>
    <w:rPr>
      <w:color w:val="800080"/>
      <w:u w:val="single"/>
    </w:rPr>
  </w:style>
  <w:style w:type="character" w:customStyle="1" w:styleId="unnamed11">
    <w:name w:val="unnamed11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 Unicode MS" w:hAnsi="Arial Unicode MS"/>
      <w:sz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 Unicode MS" w:hAnsi="Arial Unicode MS"/>
      <w:b/>
      <w:bCs/>
      <w:szCs w:val="24"/>
    </w:rPr>
  </w:style>
  <w:style w:type="paragraph" w:customStyle="1" w:styleId="font5">
    <w:name w:val="font5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宋体" w:hAnsi="宋体" w:hint="eastAsia"/>
      <w:sz w:val="18"/>
      <w:szCs w:val="18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eastAsia="Arial Unicode MS"/>
      <w:szCs w:val="24"/>
    </w:rPr>
  </w:style>
  <w:style w:type="paragraph" w:customStyle="1" w:styleId="CharChar1Char">
    <w:name w:val="Char Char1 Char"/>
    <w:basedOn w:val="a"/>
    <w:pPr>
      <w:adjustRightInd/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character" w:customStyle="1" w:styleId="t12h291">
    <w:name w:val="t12h291"/>
    <w:rPr>
      <w:color w:val="000000"/>
      <w:sz w:val="24"/>
      <w:szCs w:val="24"/>
    </w:rPr>
  </w:style>
  <w:style w:type="paragraph" w:styleId="af3">
    <w:name w:val="Balloon Text"/>
    <w:basedOn w:val="a"/>
    <w:semiHidden/>
    <w:rPr>
      <w:sz w:val="18"/>
      <w:szCs w:val="18"/>
    </w:rPr>
  </w:style>
  <w:style w:type="character" w:styleId="af4">
    <w:name w:val="annotation reference"/>
    <w:semiHidden/>
    <w:rPr>
      <w:sz w:val="21"/>
      <w:szCs w:val="21"/>
    </w:rPr>
  </w:style>
  <w:style w:type="paragraph" w:styleId="af5">
    <w:name w:val="annotation text"/>
    <w:basedOn w:val="a"/>
    <w:semiHidden/>
  </w:style>
  <w:style w:type="paragraph" w:styleId="af6">
    <w:name w:val="annotation subject"/>
    <w:basedOn w:val="af5"/>
    <w:next w:val="af5"/>
    <w:semiHidden/>
    <w:rPr>
      <w:b/>
      <w:bCs/>
    </w:rPr>
  </w:style>
  <w:style w:type="character" w:customStyle="1" w:styleId="nr1">
    <w:name w:val="nr1"/>
    <w:rPr>
      <w:rFonts w:ascii="楷体_GB2312" w:eastAsia="楷体_GB2312" w:hint="eastAsia"/>
      <w:color w:val="000000"/>
      <w:sz w:val="24"/>
      <w:szCs w:val="24"/>
    </w:rPr>
  </w:style>
  <w:style w:type="table" w:styleId="af7">
    <w:name w:val="Table Grid"/>
    <w:basedOn w:val="a1"/>
    <w:uiPriority w:val="59"/>
    <w:rsid w:val="000946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Char">
    <w:name w:val="标题 5 Char"/>
    <w:rPr>
      <w:rFonts w:ascii="楷体_GB2312" w:eastAsia="楷体_GB2312"/>
      <w:color w:val="000000"/>
      <w:sz w:val="28"/>
    </w:rPr>
  </w:style>
  <w:style w:type="paragraph" w:styleId="af8">
    <w:name w:val="Normal Indent"/>
    <w:basedOn w:val="a"/>
    <w:semiHidden/>
    <w:pPr>
      <w:adjustRightInd/>
      <w:spacing w:line="240" w:lineRule="auto"/>
      <w:ind w:firstLineChars="200" w:firstLine="560"/>
      <w:jc w:val="both"/>
      <w:textAlignment w:val="auto"/>
    </w:pPr>
    <w:rPr>
      <w:rFonts w:eastAsia="GungsuhChe"/>
      <w:color w:val="FF0000"/>
      <w:kern w:val="2"/>
      <w:sz w:val="28"/>
      <w:szCs w:val="24"/>
    </w:rPr>
  </w:style>
  <w:style w:type="paragraph" w:customStyle="1" w:styleId="xl25">
    <w:name w:val="xl25"/>
    <w:basedOn w:val="a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/>
      <w:szCs w:val="24"/>
    </w:rPr>
  </w:style>
  <w:style w:type="character" w:customStyle="1" w:styleId="a9">
    <w:name w:val="文档结构图 字符"/>
    <w:link w:val="a8"/>
    <w:semiHidden/>
    <w:rsid w:val="0009720F"/>
    <w:rPr>
      <w:sz w:val="24"/>
      <w:shd w:val="clear" w:color="auto" w:fill="000080"/>
    </w:rPr>
  </w:style>
  <w:style w:type="character" w:customStyle="1" w:styleId="a5">
    <w:name w:val="页脚 字符"/>
    <w:link w:val="a4"/>
    <w:uiPriority w:val="99"/>
    <w:rsid w:val="00396791"/>
    <w:rPr>
      <w:sz w:val="18"/>
    </w:rPr>
  </w:style>
  <w:style w:type="character" w:customStyle="1" w:styleId="a7">
    <w:name w:val="页眉 字符"/>
    <w:link w:val="a6"/>
    <w:uiPriority w:val="99"/>
    <w:rsid w:val="00396791"/>
    <w:rPr>
      <w:sz w:val="18"/>
    </w:rPr>
  </w:style>
  <w:style w:type="paragraph" w:customStyle="1" w:styleId="12">
    <w:name w:val="列出段落1"/>
    <w:basedOn w:val="a"/>
    <w:uiPriority w:val="34"/>
    <w:qFormat/>
    <w:rsid w:val="003560AB"/>
    <w:pPr>
      <w:ind w:firstLineChars="200" w:firstLine="420"/>
    </w:pPr>
  </w:style>
  <w:style w:type="character" w:customStyle="1" w:styleId="ac">
    <w:name w:val="日期 字符"/>
    <w:link w:val="ab"/>
    <w:semiHidden/>
    <w:rsid w:val="00694A19"/>
    <w:rPr>
      <w:rFonts w:ascii="楷体_GB2312" w:eastAsia="楷体_GB2312"/>
      <w:b/>
      <w:sz w:val="28"/>
    </w:rPr>
  </w:style>
  <w:style w:type="table" w:customStyle="1" w:styleId="TableNormal">
    <w:name w:val="Table Normal"/>
    <w:qFormat/>
    <w:rsid w:val="00C676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9">
    <w:name w:val="正文 A"/>
    <w:qFormat/>
    <w:rsid w:val="00C676C0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0EB3E-C045-46AA-A1E4-205ED92CF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154</Words>
  <Characters>882</Characters>
  <Application>Microsoft Office Word</Application>
  <DocSecurity>0</DocSecurity>
  <Lines>7</Lines>
  <Paragraphs>2</Paragraphs>
  <ScaleCrop>false</ScaleCrop>
  <Company>sps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djg</dc:creator>
  <cp:keywords/>
  <cp:lastModifiedBy>a</cp:lastModifiedBy>
  <cp:revision>9</cp:revision>
  <cp:lastPrinted>2013-05-02T10:22:00Z</cp:lastPrinted>
  <dcterms:created xsi:type="dcterms:W3CDTF">2025-12-15T04:28:00Z</dcterms:created>
  <dcterms:modified xsi:type="dcterms:W3CDTF">2025-12-16T09:24:00Z</dcterms:modified>
</cp:coreProperties>
</file>