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476958" w:rsidRPr="006C2F5C" w:rsidRDefault="00476958" w:rsidP="00A24188">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D64844" w:rsidP="00907CFC">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w:t>
      </w:r>
      <w:proofErr w:type="gramStart"/>
      <w:r w:rsidR="00FF0C39" w:rsidRPr="00FF0C39">
        <w:rPr>
          <w:rFonts w:ascii="Arial" w:eastAsia="方正黑体简体" w:hAnsi="Arial" w:cs="Arial" w:hint="eastAsia"/>
          <w:sz w:val="21"/>
          <w:szCs w:val="21"/>
        </w:rPr>
        <w:t>大兴区瀛海</w:t>
      </w:r>
      <w:proofErr w:type="gramEnd"/>
      <w:r w:rsidR="00FF0C39" w:rsidRPr="00FF0C39">
        <w:rPr>
          <w:rFonts w:ascii="Arial" w:eastAsia="方正黑体简体" w:hAnsi="Arial" w:cs="Arial" w:hint="eastAsia"/>
          <w:sz w:val="21"/>
          <w:szCs w:val="21"/>
        </w:rPr>
        <w:t>镇区</w:t>
      </w:r>
      <w:r w:rsidR="00FF0C39" w:rsidRPr="00FF0C39">
        <w:rPr>
          <w:rFonts w:ascii="Arial" w:eastAsia="方正黑体简体" w:hAnsi="Arial" w:cs="Arial" w:hint="eastAsia"/>
          <w:sz w:val="21"/>
          <w:szCs w:val="21"/>
        </w:rPr>
        <w:t>C4</w:t>
      </w:r>
      <w:r w:rsidR="00FF0C39" w:rsidRPr="00FF0C39">
        <w:rPr>
          <w:rFonts w:ascii="Arial" w:eastAsia="方正黑体简体" w:hAnsi="Arial" w:cs="Arial" w:hint="eastAsia"/>
          <w:sz w:val="21"/>
          <w:szCs w:val="21"/>
        </w:rPr>
        <w:t>组团</w:t>
      </w:r>
      <w:r w:rsidR="00934567">
        <w:rPr>
          <w:rFonts w:ascii="Arial" w:eastAsia="方正黑体简体" w:hAnsi="Arial" w:cs="Arial" w:hint="eastAsia"/>
          <w:sz w:val="21"/>
          <w:szCs w:val="21"/>
        </w:rPr>
        <w:t>Y</w:t>
      </w:r>
      <w:r w:rsidR="00FF0C39" w:rsidRPr="00FF0C39">
        <w:rPr>
          <w:rFonts w:ascii="Arial" w:eastAsia="方正黑体简体" w:hAnsi="Arial" w:cs="Arial" w:hint="eastAsia"/>
          <w:sz w:val="21"/>
          <w:szCs w:val="21"/>
        </w:rPr>
        <w:t>Z00-0803-0603</w:t>
      </w:r>
      <w:r w:rsidR="00FF0C39" w:rsidRPr="00FF0C39">
        <w:rPr>
          <w:rFonts w:ascii="Arial" w:eastAsia="方正黑体简体" w:hAnsi="Arial" w:cs="Arial" w:hint="eastAsia"/>
          <w:sz w:val="21"/>
          <w:szCs w:val="21"/>
        </w:rPr>
        <w:t>地块</w:t>
      </w:r>
      <w:r w:rsidR="00DC721F">
        <w:rPr>
          <w:rFonts w:ascii="Arial" w:eastAsia="方正黑体简体" w:hAnsi="Arial" w:cs="Arial" w:hint="eastAsia"/>
          <w:sz w:val="21"/>
          <w:szCs w:val="21"/>
        </w:rPr>
        <w:t>“</w:t>
      </w:r>
      <w:r w:rsidR="00DC721F" w:rsidRPr="00DC721F">
        <w:rPr>
          <w:rFonts w:ascii="Arial" w:eastAsia="方正黑体简体" w:hAnsi="Arial" w:cs="Arial" w:hint="eastAsia"/>
          <w:sz w:val="21"/>
          <w:szCs w:val="21"/>
        </w:rPr>
        <w:t>国瑞瑞福园</w:t>
      </w:r>
      <w:r w:rsidR="00DC721F">
        <w:rPr>
          <w:rFonts w:ascii="Arial" w:eastAsia="方正黑体简体" w:hAnsi="Arial" w:cs="Arial" w:hint="eastAsia"/>
          <w:sz w:val="21"/>
          <w:szCs w:val="21"/>
        </w:rPr>
        <w:t>”</w:t>
      </w:r>
      <w:r w:rsidR="00DC721F" w:rsidRPr="00DC721F">
        <w:rPr>
          <w:rFonts w:ascii="Arial" w:eastAsia="方正黑体简体" w:hAnsi="Arial" w:cs="Arial" w:hint="eastAsia"/>
          <w:sz w:val="21"/>
          <w:szCs w:val="21"/>
        </w:rPr>
        <w:t>2</w:t>
      </w:r>
      <w:r w:rsidR="00DC721F" w:rsidRPr="00DC721F">
        <w:rPr>
          <w:rFonts w:ascii="Arial" w:eastAsia="方正黑体简体" w:hAnsi="Arial" w:cs="Arial" w:hint="eastAsia"/>
          <w:sz w:val="21"/>
          <w:szCs w:val="21"/>
        </w:rPr>
        <w:t>号楼</w:t>
      </w:r>
      <w:r w:rsidR="00DC721F" w:rsidRPr="00DC721F">
        <w:rPr>
          <w:rFonts w:ascii="Arial" w:eastAsia="方正黑体简体" w:hAnsi="Arial" w:cs="Arial" w:hint="eastAsia"/>
          <w:sz w:val="21"/>
          <w:szCs w:val="21"/>
        </w:rPr>
        <w:t>1</w:t>
      </w:r>
      <w:r w:rsidR="00DC721F" w:rsidRPr="00DC721F">
        <w:rPr>
          <w:rFonts w:ascii="Arial" w:eastAsia="方正黑体简体" w:hAnsi="Arial" w:cs="Arial" w:hint="eastAsia"/>
          <w:sz w:val="21"/>
          <w:szCs w:val="21"/>
        </w:rPr>
        <w:t>单元</w:t>
      </w:r>
      <w:r w:rsidR="00DC721F" w:rsidRPr="00DC721F">
        <w:rPr>
          <w:rFonts w:ascii="Arial" w:eastAsia="方正黑体简体" w:hAnsi="Arial" w:cs="Arial" w:hint="eastAsia"/>
          <w:sz w:val="21"/>
          <w:szCs w:val="21"/>
        </w:rPr>
        <w:t>101</w:t>
      </w:r>
      <w:r w:rsidR="007F43A7" w:rsidRPr="00DC721F">
        <w:rPr>
          <w:rFonts w:ascii="Arial" w:eastAsia="方正黑体简体" w:hAnsi="Arial" w:cs="Arial"/>
          <w:sz w:val="21"/>
          <w:szCs w:val="21"/>
        </w:rPr>
        <w:t>号等</w:t>
      </w:r>
      <w:r w:rsidR="00DC721F" w:rsidRPr="00DC721F">
        <w:rPr>
          <w:rFonts w:ascii="Arial" w:eastAsia="方正黑体简体" w:hAnsi="Arial" w:cs="Arial" w:hint="eastAsia"/>
          <w:sz w:val="21"/>
          <w:szCs w:val="21"/>
        </w:rPr>
        <w:t>999</w:t>
      </w:r>
      <w:r w:rsidR="007F43A7" w:rsidRPr="00DC721F">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DC721F"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CE31F6" w:rsidP="00460E97">
      <w:pPr>
        <w:pStyle w:val="af6"/>
        <w:spacing w:line="300" w:lineRule="exact"/>
        <w:ind w:left="360" w:firstLineChars="0" w:firstLine="0"/>
        <w:jc w:val="both"/>
        <w:rPr>
          <w:rFonts w:ascii="Arial" w:eastAsia="方正黑体简体" w:hAnsi="Arial" w:cs="Arial"/>
          <w:sz w:val="21"/>
          <w:szCs w:val="21"/>
        </w:rPr>
      </w:pPr>
      <w:r w:rsidRPr="00CE31F6">
        <w:rPr>
          <w:rFonts w:ascii="Arial" w:eastAsia="方正黑体简体" w:hAnsi="Arial" w:cs="Arial" w:hint="eastAsia"/>
          <w:sz w:val="21"/>
          <w:szCs w:val="21"/>
        </w:rPr>
        <w:t>北京市</w:t>
      </w:r>
      <w:proofErr w:type="gramStart"/>
      <w:r w:rsidRPr="00CE31F6">
        <w:rPr>
          <w:rFonts w:ascii="Arial" w:eastAsia="方正黑体简体" w:hAnsi="Arial" w:cs="Arial" w:hint="eastAsia"/>
          <w:sz w:val="21"/>
          <w:szCs w:val="21"/>
        </w:rPr>
        <w:t>大兴区保障</w:t>
      </w:r>
      <w:proofErr w:type="gramEnd"/>
      <w:r w:rsidRPr="00CE31F6">
        <w:rPr>
          <w:rFonts w:ascii="Arial" w:eastAsia="方正黑体简体" w:hAnsi="Arial" w:cs="Arial" w:hint="eastAsia"/>
          <w:sz w:val="21"/>
          <w:szCs w:val="21"/>
        </w:rPr>
        <w:t>性住房建设投资有限公司</w:t>
      </w:r>
    </w:p>
    <w:p w:rsidR="00460E97" w:rsidRPr="006C2F5C" w:rsidRDefault="00460E97" w:rsidP="00460E97">
      <w:pPr>
        <w:pStyle w:val="af6"/>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6"/>
        <w:spacing w:line="300" w:lineRule="exact"/>
        <w:ind w:left="360" w:firstLineChars="0" w:firstLine="0"/>
        <w:jc w:val="both"/>
        <w:rPr>
          <w:rFonts w:ascii="Arial" w:eastAsia="方正黑体简体" w:hAnsi="Arial" w:cs="Arial"/>
          <w:sz w:val="21"/>
          <w:szCs w:val="21"/>
        </w:rPr>
      </w:pPr>
      <w:proofErr w:type="gramStart"/>
      <w:r w:rsidRPr="006C2F5C">
        <w:rPr>
          <w:rFonts w:ascii="Arial" w:eastAsia="方正黑体简体" w:hAnsi="Arial" w:cs="Arial" w:hint="eastAsia"/>
          <w:sz w:val="21"/>
          <w:szCs w:val="21"/>
        </w:rPr>
        <w:t>北京康正宏</w:t>
      </w:r>
      <w:proofErr w:type="gramEnd"/>
      <w:r w:rsidRPr="006C2F5C">
        <w:rPr>
          <w:rFonts w:ascii="Arial" w:eastAsia="方正黑体简体" w:hAnsi="Arial" w:cs="Arial" w:hint="eastAsia"/>
          <w:sz w:val="21"/>
          <w:szCs w:val="21"/>
        </w:rPr>
        <w:t>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7B08CA">
        <w:rPr>
          <w:rFonts w:ascii="Arial" w:eastAsia="方正黑体简体" w:hAnsi="Arial" w:cs="Arial" w:hint="eastAsia"/>
          <w:sz w:val="21"/>
          <w:szCs w:val="21"/>
        </w:rPr>
        <w:t>19</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6"/>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9"/>
          <w:footerReference w:type="even" r:id="rId10"/>
          <w:footerReference w:type="default" r:id="rId11"/>
          <w:headerReference w:type="first" r:id="rId12"/>
          <w:footerReference w:type="first" r:id="rId13"/>
          <w:pgSz w:w="11907" w:h="16840" w:code="9"/>
          <w:pgMar w:top="1843" w:right="1134" w:bottom="1134" w:left="1134" w:header="850" w:footer="1134" w:gutter="340"/>
          <w:cols w:space="720"/>
          <w:titlePg/>
          <w:docGrid w:linePitch="326"/>
        </w:sectPr>
      </w:pPr>
      <w:proofErr w:type="gramStart"/>
      <w:r w:rsidRPr="006C2F5C">
        <w:rPr>
          <w:rFonts w:ascii="Arial" w:eastAsia="方正黑体简体" w:hAnsi="Arial" w:cs="Arial" w:hint="eastAsia"/>
          <w:sz w:val="21"/>
          <w:szCs w:val="21"/>
        </w:rPr>
        <w:t>康正评</w:t>
      </w:r>
      <w:proofErr w:type="gramEnd"/>
      <w:r w:rsidRPr="006C2F5C">
        <w:rPr>
          <w:rFonts w:ascii="Arial" w:eastAsia="方正黑体简体" w:hAnsi="Arial" w:cs="Arial" w:hint="eastAsia"/>
          <w:sz w:val="21"/>
          <w:szCs w:val="21"/>
        </w:rPr>
        <w:t>字</w:t>
      </w:r>
      <w:r w:rsidR="001F45F5" w:rsidRPr="006C2F5C">
        <w:rPr>
          <w:rFonts w:ascii="Arial" w:eastAsia="方正黑体简体" w:hAnsi="Arial" w:cs="Arial"/>
          <w:sz w:val="21"/>
          <w:szCs w:val="21"/>
        </w:rPr>
        <w:tab/>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w:t>
      </w:r>
      <w:r w:rsidR="00FF0C39">
        <w:rPr>
          <w:rFonts w:ascii="Arial" w:eastAsia="方正黑体简体" w:hAnsi="Arial" w:cs="Arial" w:hint="eastAsia"/>
          <w:sz w:val="21"/>
          <w:szCs w:val="21"/>
        </w:rPr>
        <w:t>4</w:t>
      </w:r>
      <w:r w:rsidR="001F45F5" w:rsidRPr="00CE31F6">
        <w:rPr>
          <w:rFonts w:ascii="Arial" w:eastAsia="方正黑体简体" w:hAnsi="Arial" w:cs="Arial"/>
          <w:sz w:val="21"/>
          <w:szCs w:val="21"/>
        </w:rPr>
        <w:t>-</w:t>
      </w:r>
      <w:r w:rsidR="00983091" w:rsidRPr="00CE31F6">
        <w:rPr>
          <w:rFonts w:ascii="Arial" w:eastAsia="方正黑体简体" w:hAnsi="Arial" w:cs="Arial"/>
          <w:sz w:val="21"/>
          <w:szCs w:val="21"/>
        </w:rPr>
        <w:t>F0</w:t>
      </w:r>
      <w:r w:rsidR="00983091">
        <w:rPr>
          <w:rFonts w:ascii="Arial" w:eastAsia="方正黑体简体" w:hAnsi="Arial" w:cs="Arial" w:hint="eastAsia"/>
          <w:sz w:val="21"/>
          <w:szCs w:val="21"/>
        </w:rPr>
        <w:t>2</w:t>
      </w:r>
      <w:r w:rsidR="00983091" w:rsidRPr="00CE31F6">
        <w:rPr>
          <w:rFonts w:ascii="Arial" w:eastAsia="方正黑体简体" w:hAnsi="Arial" w:cs="Arial"/>
          <w:sz w:val="21"/>
          <w:szCs w:val="21"/>
        </w:rPr>
        <w:t>ZLGJ</w:t>
      </w:r>
      <w:r w:rsidR="00983091">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80349658"/>
      <w:bookmarkStart w:id="3" w:name="_Toc80623574"/>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0"/>
      <w:bookmarkEnd w:id="1"/>
      <w:bookmarkEnd w:id="2"/>
      <w:bookmarkEnd w:id="3"/>
    </w:p>
    <w:p w:rsidR="002E7F97" w:rsidRPr="006C2F5C" w:rsidRDefault="00CE31F6" w:rsidP="00460E97">
      <w:pPr>
        <w:overflowPunct w:val="0"/>
        <w:spacing w:line="480" w:lineRule="auto"/>
        <w:jc w:val="both"/>
        <w:textAlignment w:val="auto"/>
        <w:rPr>
          <w:rFonts w:ascii="Arial" w:hAnsi="Arial" w:cs="Arial"/>
          <w:b/>
          <w:bCs/>
          <w:sz w:val="21"/>
          <w:szCs w:val="21"/>
        </w:rPr>
      </w:pPr>
      <w:r w:rsidRPr="00CE31F6">
        <w:rPr>
          <w:rFonts w:ascii="Arial" w:hAnsi="Arial" w:cs="Arial" w:hint="eastAsia"/>
          <w:b/>
          <w:bCs/>
          <w:sz w:val="21"/>
          <w:szCs w:val="21"/>
        </w:rPr>
        <w:t>北京市</w:t>
      </w:r>
      <w:proofErr w:type="gramStart"/>
      <w:r w:rsidRPr="00CE31F6">
        <w:rPr>
          <w:rFonts w:ascii="Arial" w:hAnsi="Arial" w:cs="Arial" w:hint="eastAsia"/>
          <w:b/>
          <w:bCs/>
          <w:sz w:val="21"/>
          <w:szCs w:val="21"/>
        </w:rPr>
        <w:t>大兴区保障</w:t>
      </w:r>
      <w:proofErr w:type="gramEnd"/>
      <w:r w:rsidRPr="00CE31F6">
        <w:rPr>
          <w:rFonts w:ascii="Arial" w:hAnsi="Arial" w:cs="Arial" w:hint="eastAsia"/>
          <w:b/>
          <w:bCs/>
          <w:sz w:val="21"/>
          <w:szCs w:val="21"/>
        </w:rPr>
        <w:t>性住房建设投资有限公司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D64844">
        <w:rPr>
          <w:rFonts w:ascii="Arial" w:hAnsi="Arial" w:cs="Arial" w:hint="eastAsia"/>
          <w:kern w:val="2"/>
          <w:sz w:val="21"/>
          <w:szCs w:val="21"/>
        </w:rPr>
        <w:t>北京市</w:t>
      </w:r>
      <w:proofErr w:type="gramStart"/>
      <w:r w:rsidR="00DC721F" w:rsidRPr="00DC721F">
        <w:rPr>
          <w:rFonts w:ascii="Arial" w:hAnsi="Arial" w:cs="Arial" w:hint="eastAsia"/>
          <w:kern w:val="2"/>
          <w:sz w:val="21"/>
          <w:szCs w:val="21"/>
        </w:rPr>
        <w:t>大兴区瀛海</w:t>
      </w:r>
      <w:proofErr w:type="gramEnd"/>
      <w:r w:rsidR="00DC721F" w:rsidRPr="00DC721F">
        <w:rPr>
          <w:rFonts w:ascii="Arial" w:hAnsi="Arial" w:cs="Arial" w:hint="eastAsia"/>
          <w:kern w:val="2"/>
          <w:sz w:val="21"/>
          <w:szCs w:val="21"/>
        </w:rPr>
        <w:t>镇区</w:t>
      </w:r>
      <w:r w:rsidR="00DC721F" w:rsidRPr="00DC721F">
        <w:rPr>
          <w:rFonts w:ascii="Arial" w:hAnsi="Arial" w:cs="Arial" w:hint="eastAsia"/>
          <w:kern w:val="2"/>
          <w:sz w:val="21"/>
          <w:szCs w:val="21"/>
        </w:rPr>
        <w:t>C4</w:t>
      </w:r>
      <w:r w:rsidR="00DC721F" w:rsidRPr="00DC721F">
        <w:rPr>
          <w:rFonts w:ascii="Arial" w:hAnsi="Arial" w:cs="Arial" w:hint="eastAsia"/>
          <w:kern w:val="2"/>
          <w:sz w:val="21"/>
          <w:szCs w:val="21"/>
        </w:rPr>
        <w:t>组团</w:t>
      </w:r>
      <w:r w:rsidR="00934567">
        <w:rPr>
          <w:rFonts w:ascii="Arial" w:hAnsi="Arial" w:cs="Arial" w:hint="eastAsia"/>
          <w:kern w:val="2"/>
          <w:sz w:val="21"/>
          <w:szCs w:val="21"/>
        </w:rPr>
        <w:t>Y</w:t>
      </w:r>
      <w:r w:rsidR="00DC721F" w:rsidRPr="00DC721F">
        <w:rPr>
          <w:rFonts w:ascii="Arial" w:hAnsi="Arial" w:cs="Arial" w:hint="eastAsia"/>
          <w:kern w:val="2"/>
          <w:sz w:val="21"/>
          <w:szCs w:val="21"/>
        </w:rPr>
        <w:t>Z00-0803-0603</w:t>
      </w:r>
      <w:r w:rsidR="00DC721F" w:rsidRPr="00DC721F">
        <w:rPr>
          <w:rFonts w:ascii="Arial" w:hAnsi="Arial" w:cs="Arial" w:hint="eastAsia"/>
          <w:kern w:val="2"/>
          <w:sz w:val="21"/>
          <w:szCs w:val="21"/>
        </w:rPr>
        <w:t>地块“国瑞瑞福园”</w:t>
      </w:r>
      <w:r w:rsidR="00DC721F" w:rsidRPr="00DC721F">
        <w:rPr>
          <w:rFonts w:ascii="Arial" w:hAnsi="Arial" w:cs="Arial" w:hint="eastAsia"/>
          <w:kern w:val="2"/>
          <w:sz w:val="21"/>
          <w:szCs w:val="21"/>
        </w:rPr>
        <w:t>2</w:t>
      </w:r>
      <w:r w:rsidR="00DC721F" w:rsidRPr="00DC721F">
        <w:rPr>
          <w:rFonts w:ascii="Arial" w:hAnsi="Arial" w:cs="Arial" w:hint="eastAsia"/>
          <w:kern w:val="2"/>
          <w:sz w:val="21"/>
          <w:szCs w:val="21"/>
        </w:rPr>
        <w:t>号楼</w:t>
      </w:r>
      <w:r w:rsidR="00DC721F" w:rsidRPr="00DC721F">
        <w:rPr>
          <w:rFonts w:ascii="Arial" w:hAnsi="Arial" w:cs="Arial" w:hint="eastAsia"/>
          <w:kern w:val="2"/>
          <w:sz w:val="21"/>
          <w:szCs w:val="21"/>
        </w:rPr>
        <w:t>1</w:t>
      </w:r>
      <w:r w:rsidR="00DC721F" w:rsidRPr="00DC721F">
        <w:rPr>
          <w:rFonts w:ascii="Arial" w:hAnsi="Arial" w:cs="Arial" w:hint="eastAsia"/>
          <w:kern w:val="2"/>
          <w:sz w:val="21"/>
          <w:szCs w:val="21"/>
        </w:rPr>
        <w:t>单元</w:t>
      </w:r>
      <w:r w:rsidR="00DC721F" w:rsidRPr="00DC721F">
        <w:rPr>
          <w:rFonts w:ascii="Arial" w:hAnsi="Arial" w:cs="Arial" w:hint="eastAsia"/>
          <w:kern w:val="2"/>
          <w:sz w:val="21"/>
          <w:szCs w:val="21"/>
        </w:rPr>
        <w:t>101</w:t>
      </w:r>
      <w:r w:rsidR="00DC721F" w:rsidRPr="00DC721F">
        <w:rPr>
          <w:rFonts w:ascii="Arial" w:hAnsi="Arial" w:cs="Arial" w:hint="eastAsia"/>
          <w:kern w:val="2"/>
          <w:sz w:val="21"/>
          <w:szCs w:val="21"/>
        </w:rPr>
        <w:t>号等</w:t>
      </w:r>
      <w:r w:rsidR="00DC721F" w:rsidRPr="00DC721F">
        <w:rPr>
          <w:rFonts w:ascii="Arial" w:hAnsi="Arial" w:cs="Arial" w:hint="eastAsia"/>
          <w:kern w:val="2"/>
          <w:sz w:val="21"/>
          <w:szCs w:val="21"/>
        </w:rPr>
        <w:t>999</w:t>
      </w:r>
      <w:r w:rsidR="00DC721F" w:rsidRPr="00DC721F">
        <w:rPr>
          <w:rFonts w:ascii="Arial" w:hAnsi="Arial" w:cs="Arial" w:hint="eastAsia"/>
          <w:kern w:val="2"/>
          <w:sz w:val="21"/>
          <w:szCs w:val="21"/>
        </w:rPr>
        <w:t>套</w:t>
      </w:r>
      <w:r w:rsidR="00DC721F">
        <w:rPr>
          <w:rFonts w:ascii="Arial" w:hAnsi="Arial" w:cs="Arial" w:hint="eastAsia"/>
          <w:kern w:val="2"/>
          <w:sz w:val="21"/>
          <w:szCs w:val="21"/>
        </w:rPr>
        <w:t>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D64844">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D64844">
        <w:rPr>
          <w:rFonts w:ascii="Arial" w:hAnsi="Arial" w:cs="Arial" w:hint="eastAsia"/>
          <w:bCs/>
          <w:color w:val="000000"/>
          <w:sz w:val="21"/>
          <w:szCs w:val="21"/>
        </w:rPr>
        <w:t>北京市</w:t>
      </w:r>
      <w:proofErr w:type="gramStart"/>
      <w:r w:rsidR="00DC721F" w:rsidRPr="00DC721F">
        <w:rPr>
          <w:rFonts w:ascii="Arial" w:hAnsi="Arial" w:cs="Arial" w:hint="eastAsia"/>
          <w:kern w:val="2"/>
          <w:sz w:val="21"/>
          <w:szCs w:val="21"/>
        </w:rPr>
        <w:t>大兴区瀛海</w:t>
      </w:r>
      <w:proofErr w:type="gramEnd"/>
      <w:r w:rsidR="00DC721F" w:rsidRPr="00DC721F">
        <w:rPr>
          <w:rFonts w:ascii="Arial" w:hAnsi="Arial" w:cs="Arial" w:hint="eastAsia"/>
          <w:kern w:val="2"/>
          <w:sz w:val="21"/>
          <w:szCs w:val="21"/>
        </w:rPr>
        <w:t>镇区</w:t>
      </w:r>
      <w:r w:rsidR="00DC721F" w:rsidRPr="00DC721F">
        <w:rPr>
          <w:rFonts w:ascii="Arial" w:hAnsi="Arial" w:cs="Arial" w:hint="eastAsia"/>
          <w:kern w:val="2"/>
          <w:sz w:val="21"/>
          <w:szCs w:val="21"/>
        </w:rPr>
        <w:t>C4</w:t>
      </w:r>
      <w:r w:rsidR="00DC721F" w:rsidRPr="00DC721F">
        <w:rPr>
          <w:rFonts w:ascii="Arial" w:hAnsi="Arial" w:cs="Arial" w:hint="eastAsia"/>
          <w:kern w:val="2"/>
          <w:sz w:val="21"/>
          <w:szCs w:val="21"/>
        </w:rPr>
        <w:t>组团</w:t>
      </w:r>
      <w:r w:rsidR="00934567">
        <w:rPr>
          <w:rFonts w:ascii="Arial" w:hAnsi="Arial" w:cs="Arial" w:hint="eastAsia"/>
          <w:kern w:val="2"/>
          <w:sz w:val="21"/>
          <w:szCs w:val="21"/>
        </w:rPr>
        <w:t>Y</w:t>
      </w:r>
      <w:r w:rsidR="00DC721F" w:rsidRPr="00DC721F">
        <w:rPr>
          <w:rFonts w:ascii="Arial" w:hAnsi="Arial" w:cs="Arial" w:hint="eastAsia"/>
          <w:kern w:val="2"/>
          <w:sz w:val="21"/>
          <w:szCs w:val="21"/>
        </w:rPr>
        <w:t>Z00-0803-0603</w:t>
      </w:r>
      <w:r w:rsidR="00DC721F" w:rsidRPr="00DC721F">
        <w:rPr>
          <w:rFonts w:ascii="Arial" w:hAnsi="Arial" w:cs="Arial" w:hint="eastAsia"/>
          <w:kern w:val="2"/>
          <w:sz w:val="21"/>
          <w:szCs w:val="21"/>
        </w:rPr>
        <w:t>地块“国瑞瑞福园”</w:t>
      </w:r>
      <w:r w:rsidR="00DC721F" w:rsidRPr="00DC721F">
        <w:rPr>
          <w:rFonts w:ascii="Arial" w:hAnsi="Arial" w:cs="Arial" w:hint="eastAsia"/>
          <w:kern w:val="2"/>
          <w:sz w:val="21"/>
          <w:szCs w:val="21"/>
        </w:rPr>
        <w:t>2</w:t>
      </w:r>
      <w:r w:rsidR="00DC721F" w:rsidRPr="00DC721F">
        <w:rPr>
          <w:rFonts w:ascii="Arial" w:hAnsi="Arial" w:cs="Arial" w:hint="eastAsia"/>
          <w:kern w:val="2"/>
          <w:sz w:val="21"/>
          <w:szCs w:val="21"/>
        </w:rPr>
        <w:t>号楼</w:t>
      </w:r>
      <w:r w:rsidR="00DC721F" w:rsidRPr="00DC721F">
        <w:rPr>
          <w:rFonts w:ascii="Arial" w:hAnsi="Arial" w:cs="Arial" w:hint="eastAsia"/>
          <w:kern w:val="2"/>
          <w:sz w:val="21"/>
          <w:szCs w:val="21"/>
        </w:rPr>
        <w:t>1</w:t>
      </w:r>
      <w:r w:rsidR="00DC721F" w:rsidRPr="00DC721F">
        <w:rPr>
          <w:rFonts w:ascii="Arial" w:hAnsi="Arial" w:cs="Arial" w:hint="eastAsia"/>
          <w:kern w:val="2"/>
          <w:sz w:val="21"/>
          <w:szCs w:val="21"/>
        </w:rPr>
        <w:t>单元</w:t>
      </w:r>
      <w:r w:rsidR="00DC721F" w:rsidRPr="00DC721F">
        <w:rPr>
          <w:rFonts w:ascii="Arial" w:hAnsi="Arial" w:cs="Arial" w:hint="eastAsia"/>
          <w:kern w:val="2"/>
          <w:sz w:val="21"/>
          <w:szCs w:val="21"/>
        </w:rPr>
        <w:t>101</w:t>
      </w:r>
      <w:r w:rsidR="00DC721F" w:rsidRPr="00DC721F">
        <w:rPr>
          <w:rFonts w:ascii="Arial" w:hAnsi="Arial" w:cs="Arial" w:hint="eastAsia"/>
          <w:kern w:val="2"/>
          <w:sz w:val="21"/>
          <w:szCs w:val="21"/>
        </w:rPr>
        <w:t>号等</w:t>
      </w:r>
      <w:r w:rsidR="00DC721F" w:rsidRPr="00DC721F">
        <w:rPr>
          <w:rFonts w:ascii="Arial" w:hAnsi="Arial" w:cs="Arial" w:hint="eastAsia"/>
          <w:kern w:val="2"/>
          <w:sz w:val="21"/>
          <w:szCs w:val="21"/>
        </w:rPr>
        <w:t>999</w:t>
      </w:r>
      <w:r w:rsidR="00DC721F" w:rsidRPr="00DC721F">
        <w:rPr>
          <w:rFonts w:ascii="Arial" w:hAnsi="Arial" w:cs="Arial" w:hint="eastAsia"/>
          <w:kern w:val="2"/>
          <w:sz w:val="21"/>
          <w:szCs w:val="21"/>
        </w:rPr>
        <w:t>套</w:t>
      </w:r>
      <w:r w:rsidR="00515FE3" w:rsidRPr="00515FE3">
        <w:rPr>
          <w:rFonts w:ascii="Arial" w:hAnsi="Arial" w:cs="Arial" w:hint="eastAsia"/>
          <w:kern w:val="2"/>
          <w:sz w:val="21"/>
          <w:szCs w:val="21"/>
        </w:rPr>
        <w:t>共有产权住房</w:t>
      </w:r>
      <w:r w:rsidR="00194785">
        <w:rPr>
          <w:rFonts w:ascii="Arial" w:hAnsi="Arial" w:cs="Arial" w:hint="eastAsia"/>
          <w:kern w:val="2"/>
          <w:sz w:val="21"/>
          <w:szCs w:val="21"/>
        </w:rPr>
        <w:t>项目，项目现状四至为</w:t>
      </w:r>
      <w:r w:rsidR="00FF0C39" w:rsidRPr="00FF0C39">
        <w:rPr>
          <w:rFonts w:ascii="Arial" w:hAnsi="Arial" w:cs="Arial" w:hint="eastAsia"/>
          <w:kern w:val="2"/>
          <w:sz w:val="21"/>
          <w:szCs w:val="21"/>
        </w:rPr>
        <w:t>东</w:t>
      </w:r>
      <w:r w:rsidR="00FF0C39">
        <w:rPr>
          <w:rFonts w:ascii="Arial" w:hAnsi="Arial" w:cs="Arial" w:hint="eastAsia"/>
          <w:kern w:val="2"/>
          <w:sz w:val="21"/>
          <w:szCs w:val="21"/>
        </w:rPr>
        <w:t>至</w:t>
      </w:r>
      <w:r w:rsidR="00944317">
        <w:rPr>
          <w:rFonts w:ascii="Arial" w:hAnsi="Arial" w:cs="Arial" w:hint="eastAsia"/>
          <w:kern w:val="2"/>
          <w:sz w:val="21"/>
          <w:szCs w:val="21"/>
        </w:rPr>
        <w:t>现状在建工程</w:t>
      </w:r>
      <w:r w:rsidR="00FF0C39" w:rsidRPr="00FF0C39">
        <w:rPr>
          <w:rFonts w:ascii="Arial" w:hAnsi="Arial" w:cs="Arial" w:hint="eastAsia"/>
          <w:kern w:val="2"/>
          <w:sz w:val="21"/>
          <w:szCs w:val="21"/>
        </w:rPr>
        <w:t>，南</w:t>
      </w:r>
      <w:r w:rsidR="00FF0C39">
        <w:rPr>
          <w:rFonts w:ascii="Arial" w:hAnsi="Arial" w:cs="Arial" w:hint="eastAsia"/>
          <w:kern w:val="2"/>
          <w:sz w:val="21"/>
          <w:szCs w:val="21"/>
        </w:rPr>
        <w:t>至</w:t>
      </w:r>
      <w:r w:rsidR="00FF0C39" w:rsidRPr="00FF0C39">
        <w:rPr>
          <w:rFonts w:ascii="Arial" w:hAnsi="Arial" w:cs="Arial" w:hint="eastAsia"/>
          <w:kern w:val="2"/>
          <w:sz w:val="21"/>
          <w:szCs w:val="21"/>
        </w:rPr>
        <w:t>瀛安街，西</w:t>
      </w:r>
      <w:r w:rsidR="00FF0C39">
        <w:rPr>
          <w:rFonts w:ascii="Arial" w:hAnsi="Arial" w:cs="Arial" w:hint="eastAsia"/>
          <w:kern w:val="2"/>
          <w:sz w:val="21"/>
          <w:szCs w:val="21"/>
        </w:rPr>
        <w:t>至</w:t>
      </w:r>
      <w:proofErr w:type="gramStart"/>
      <w:r w:rsidR="00944317">
        <w:rPr>
          <w:rFonts w:ascii="Arial" w:hAnsi="Arial" w:cs="Arial" w:hint="eastAsia"/>
          <w:kern w:val="2"/>
          <w:sz w:val="21"/>
          <w:szCs w:val="21"/>
        </w:rPr>
        <w:t>瀛</w:t>
      </w:r>
      <w:proofErr w:type="gramEnd"/>
      <w:r w:rsidR="00944317">
        <w:rPr>
          <w:rFonts w:ascii="Arial" w:hAnsi="Arial" w:cs="Arial" w:hint="eastAsia"/>
          <w:kern w:val="2"/>
          <w:sz w:val="21"/>
          <w:szCs w:val="21"/>
        </w:rPr>
        <w:t>顺路</w:t>
      </w:r>
      <w:r w:rsidR="00FF0C39" w:rsidRPr="00FF0C39">
        <w:rPr>
          <w:rFonts w:ascii="Arial" w:hAnsi="Arial" w:cs="Arial" w:hint="eastAsia"/>
          <w:kern w:val="2"/>
          <w:sz w:val="21"/>
          <w:szCs w:val="21"/>
        </w:rPr>
        <w:t>，北</w:t>
      </w:r>
      <w:r w:rsidR="00FF0C39">
        <w:rPr>
          <w:rFonts w:ascii="Arial" w:hAnsi="Arial" w:cs="Arial" w:hint="eastAsia"/>
          <w:kern w:val="2"/>
          <w:sz w:val="21"/>
          <w:szCs w:val="21"/>
        </w:rPr>
        <w:t>至</w:t>
      </w:r>
      <w:proofErr w:type="gramStart"/>
      <w:r w:rsidR="00FF0C39" w:rsidRPr="00FF0C39">
        <w:rPr>
          <w:rFonts w:ascii="Arial" w:hAnsi="Arial" w:cs="Arial" w:hint="eastAsia"/>
          <w:kern w:val="2"/>
          <w:sz w:val="21"/>
          <w:szCs w:val="21"/>
        </w:rPr>
        <w:t>瀛</w:t>
      </w:r>
      <w:proofErr w:type="gramEnd"/>
      <w:r w:rsidR="00FF0C39" w:rsidRPr="00FF0C39">
        <w:rPr>
          <w:rFonts w:ascii="Arial" w:hAnsi="Arial" w:cs="Arial" w:hint="eastAsia"/>
          <w:kern w:val="2"/>
          <w:sz w:val="21"/>
          <w:szCs w:val="21"/>
        </w:rPr>
        <w:t>吉街</w:t>
      </w:r>
      <w:r w:rsidR="00FF0C39">
        <w:rPr>
          <w:rFonts w:ascii="Arial" w:hAnsi="Arial" w:cs="Arial" w:hint="eastAsia"/>
          <w:kern w:val="2"/>
          <w:sz w:val="21"/>
          <w:szCs w:val="21"/>
        </w:rPr>
        <w:t>。</w:t>
      </w:r>
      <w:r w:rsidR="00194785">
        <w:rPr>
          <w:rFonts w:ascii="Arial" w:hAnsi="Arial" w:cs="Arial" w:hint="eastAsia"/>
          <w:kern w:val="2"/>
          <w:sz w:val="21"/>
          <w:szCs w:val="21"/>
        </w:rPr>
        <w:t>根据估价委托人提供的</w:t>
      </w:r>
      <w:r w:rsidR="000F476E" w:rsidRPr="00934567">
        <w:rPr>
          <w:rFonts w:ascii="Arial" w:hAnsi="Arial" w:cs="Arial" w:hint="eastAsia"/>
          <w:sz w:val="21"/>
          <w:szCs w:val="21"/>
        </w:rPr>
        <w:t>《不动产权证书》</w:t>
      </w:r>
      <w:r w:rsidR="000F476E" w:rsidRPr="00934567">
        <w:rPr>
          <w:rFonts w:ascii="Arial" w:hAnsi="Arial" w:cs="Arial" w:hint="eastAsia"/>
          <w:sz w:val="21"/>
          <w:szCs w:val="21"/>
        </w:rPr>
        <w:t>[</w:t>
      </w:r>
      <w:r w:rsidR="000F476E" w:rsidRPr="00934567">
        <w:rPr>
          <w:rFonts w:ascii="Arial" w:hAnsi="Arial" w:cs="Arial" w:hint="eastAsia"/>
          <w:sz w:val="21"/>
          <w:szCs w:val="21"/>
        </w:rPr>
        <w:t>京（</w:t>
      </w:r>
      <w:r w:rsidR="000F476E" w:rsidRPr="00934567">
        <w:rPr>
          <w:rFonts w:ascii="Arial" w:hAnsi="Arial" w:cs="Arial" w:hint="eastAsia"/>
          <w:sz w:val="21"/>
          <w:szCs w:val="21"/>
        </w:rPr>
        <w:t>20</w:t>
      </w:r>
      <w:r w:rsidR="00934567" w:rsidRPr="00934567">
        <w:rPr>
          <w:rFonts w:ascii="Arial" w:hAnsi="Arial" w:cs="Arial" w:hint="eastAsia"/>
          <w:sz w:val="21"/>
          <w:szCs w:val="21"/>
        </w:rPr>
        <w:t>17</w:t>
      </w:r>
      <w:r w:rsidR="00934567" w:rsidRPr="00934567">
        <w:rPr>
          <w:rFonts w:ascii="Arial" w:hAnsi="Arial" w:cs="Arial" w:hint="eastAsia"/>
          <w:sz w:val="21"/>
          <w:szCs w:val="21"/>
        </w:rPr>
        <w:t>）</w:t>
      </w:r>
      <w:r w:rsidR="000F476E" w:rsidRPr="00934567">
        <w:rPr>
          <w:rFonts w:ascii="Arial" w:hAnsi="Arial" w:cs="Arial" w:hint="eastAsia"/>
          <w:sz w:val="21"/>
          <w:szCs w:val="21"/>
        </w:rPr>
        <w:t>不动产权第</w:t>
      </w:r>
      <w:r w:rsidR="000F476E" w:rsidRPr="00934567">
        <w:rPr>
          <w:rFonts w:ascii="Arial" w:hAnsi="Arial" w:cs="Arial" w:hint="eastAsia"/>
          <w:sz w:val="21"/>
          <w:szCs w:val="21"/>
        </w:rPr>
        <w:t>00000</w:t>
      </w:r>
      <w:r w:rsidR="00934567" w:rsidRPr="00934567">
        <w:rPr>
          <w:rFonts w:ascii="Arial" w:hAnsi="Arial" w:cs="Arial" w:hint="eastAsia"/>
          <w:sz w:val="21"/>
          <w:szCs w:val="21"/>
        </w:rPr>
        <w:t>94</w:t>
      </w:r>
      <w:r w:rsidR="000F476E" w:rsidRPr="00934567">
        <w:rPr>
          <w:rFonts w:ascii="Arial" w:hAnsi="Arial" w:cs="Arial" w:hint="eastAsia"/>
          <w:sz w:val="21"/>
          <w:szCs w:val="21"/>
        </w:rPr>
        <w:t>号</w:t>
      </w:r>
      <w:r w:rsidR="000F476E" w:rsidRPr="00934567">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w:t>
      </w:r>
      <w:r w:rsidR="00934567">
        <w:rPr>
          <w:rFonts w:ascii="Arial" w:hAnsi="Arial" w:cs="Arial" w:hint="eastAsia"/>
          <w:kern w:val="2"/>
          <w:sz w:val="21"/>
          <w:szCs w:val="21"/>
        </w:rPr>
        <w:t>所属地块国有建设用地使用权</w:t>
      </w:r>
      <w:r w:rsidR="00194785">
        <w:rPr>
          <w:rFonts w:ascii="Arial" w:hAnsi="Arial" w:cs="Arial" w:hint="eastAsia"/>
          <w:kern w:val="2"/>
          <w:sz w:val="21"/>
          <w:szCs w:val="21"/>
        </w:rPr>
        <w:t>权利人为</w:t>
      </w:r>
      <w:r w:rsidR="00DA6AA3" w:rsidRPr="00DA6AA3">
        <w:rPr>
          <w:rFonts w:ascii="Arial" w:hAnsi="Arial" w:cs="Arial" w:hint="eastAsia"/>
          <w:kern w:val="2"/>
          <w:sz w:val="21"/>
          <w:szCs w:val="21"/>
        </w:rPr>
        <w:t>北京国瑞德恒房地产开发有限公司</w:t>
      </w:r>
      <w:r w:rsidR="00934567">
        <w:rPr>
          <w:rFonts w:ascii="Arial" w:hAnsi="Arial" w:cs="Arial" w:hint="eastAsia"/>
          <w:kern w:val="2"/>
          <w:sz w:val="21"/>
          <w:szCs w:val="21"/>
        </w:rPr>
        <w:t>，共有情况为</w:t>
      </w:r>
      <w:r w:rsidR="00194785">
        <w:rPr>
          <w:rFonts w:ascii="Arial" w:hAnsi="Arial" w:cs="Arial" w:hint="eastAsia"/>
          <w:kern w:val="2"/>
          <w:sz w:val="21"/>
          <w:szCs w:val="21"/>
        </w:rPr>
        <w:t>单独所有，</w:t>
      </w:r>
      <w:r w:rsidR="00194785" w:rsidRPr="00D64844">
        <w:rPr>
          <w:rFonts w:ascii="Arial" w:hAnsi="Arial" w:cs="Arial" w:hint="eastAsia"/>
          <w:kern w:val="2"/>
          <w:sz w:val="21"/>
          <w:szCs w:val="21"/>
        </w:rPr>
        <w:t>坐落为</w:t>
      </w:r>
      <w:r w:rsidR="00515FE3" w:rsidRPr="00D64844">
        <w:rPr>
          <w:rFonts w:ascii="Arial" w:hAnsi="Arial" w:cs="Arial" w:hint="eastAsia"/>
          <w:kern w:val="2"/>
          <w:sz w:val="21"/>
          <w:szCs w:val="21"/>
        </w:rPr>
        <w:t>北京市</w:t>
      </w:r>
      <w:proofErr w:type="gramStart"/>
      <w:r w:rsidR="00934567" w:rsidRPr="00D64844">
        <w:rPr>
          <w:rFonts w:ascii="Arial" w:hAnsi="Arial" w:cs="Arial" w:hint="eastAsia"/>
          <w:kern w:val="2"/>
          <w:sz w:val="21"/>
          <w:szCs w:val="21"/>
        </w:rPr>
        <w:t>大兴区瀛海</w:t>
      </w:r>
      <w:proofErr w:type="gramEnd"/>
      <w:r w:rsidR="00934567" w:rsidRPr="00D64844">
        <w:rPr>
          <w:rFonts w:ascii="Arial" w:hAnsi="Arial" w:cs="Arial" w:hint="eastAsia"/>
          <w:kern w:val="2"/>
          <w:sz w:val="21"/>
          <w:szCs w:val="21"/>
        </w:rPr>
        <w:t>镇区</w:t>
      </w:r>
      <w:r w:rsidR="00934567" w:rsidRPr="00D64844">
        <w:rPr>
          <w:rFonts w:ascii="Arial" w:hAnsi="Arial" w:cs="Arial" w:hint="eastAsia"/>
          <w:kern w:val="2"/>
          <w:sz w:val="21"/>
          <w:szCs w:val="21"/>
        </w:rPr>
        <w:t>C4</w:t>
      </w:r>
      <w:r w:rsidR="00934567" w:rsidRPr="00D64844">
        <w:rPr>
          <w:rFonts w:ascii="Arial" w:hAnsi="Arial" w:cs="Arial" w:hint="eastAsia"/>
          <w:kern w:val="2"/>
          <w:sz w:val="21"/>
          <w:szCs w:val="21"/>
        </w:rPr>
        <w:t>组团</w:t>
      </w:r>
      <w:r w:rsidR="00934567" w:rsidRPr="00D64844">
        <w:rPr>
          <w:rFonts w:ascii="Arial" w:hAnsi="Arial" w:cs="Arial" w:hint="eastAsia"/>
          <w:kern w:val="2"/>
          <w:sz w:val="21"/>
          <w:szCs w:val="21"/>
        </w:rPr>
        <w:t>YZ00-0803-0603</w:t>
      </w:r>
      <w:r w:rsidR="00934567" w:rsidRPr="00D64844">
        <w:rPr>
          <w:rFonts w:ascii="Arial" w:hAnsi="Arial" w:cs="Arial" w:hint="eastAsia"/>
          <w:kern w:val="2"/>
          <w:sz w:val="21"/>
          <w:szCs w:val="21"/>
        </w:rPr>
        <w:t>地块</w:t>
      </w:r>
      <w:r w:rsidR="00194785" w:rsidRPr="00D64844">
        <w:rPr>
          <w:rFonts w:ascii="Arial" w:hAnsi="Arial" w:cs="Arial" w:hint="eastAsia"/>
          <w:kern w:val="2"/>
          <w:sz w:val="21"/>
          <w:szCs w:val="21"/>
        </w:rPr>
        <w:t>（</w:t>
      </w:r>
      <w:r w:rsidR="00934567" w:rsidRPr="00D64844">
        <w:rPr>
          <w:rFonts w:ascii="Arial" w:hAnsi="Arial" w:cs="Arial" w:hint="eastAsia"/>
          <w:kern w:val="2"/>
          <w:sz w:val="21"/>
          <w:szCs w:val="21"/>
        </w:rPr>
        <w:t>国瑞瑞福园</w:t>
      </w:r>
      <w:r w:rsidR="00194785" w:rsidRPr="00D64844">
        <w:rPr>
          <w:rFonts w:ascii="Arial" w:hAnsi="Arial" w:cs="Arial" w:hint="eastAsia"/>
          <w:kern w:val="2"/>
          <w:sz w:val="21"/>
          <w:szCs w:val="21"/>
        </w:rPr>
        <w:t>），权利类型为国有建设用地使用权，权利性质为</w:t>
      </w:r>
      <w:r w:rsidR="000F476E" w:rsidRPr="00D64844">
        <w:rPr>
          <w:rFonts w:ascii="Arial" w:hAnsi="Arial" w:cs="Arial" w:hint="eastAsia"/>
          <w:kern w:val="2"/>
          <w:sz w:val="21"/>
          <w:szCs w:val="21"/>
        </w:rPr>
        <w:t>出让</w:t>
      </w:r>
      <w:r w:rsidR="00194785" w:rsidRPr="00D64844">
        <w:rPr>
          <w:rFonts w:ascii="Arial" w:hAnsi="Arial" w:cs="Arial" w:hint="eastAsia"/>
          <w:kern w:val="2"/>
          <w:sz w:val="21"/>
          <w:szCs w:val="21"/>
        </w:rPr>
        <w:t>，用途为</w:t>
      </w:r>
      <w:r w:rsidR="00934567" w:rsidRPr="00D64844">
        <w:rPr>
          <w:rFonts w:ascii="Arial" w:hAnsi="Arial" w:cs="Arial" w:hint="eastAsia"/>
          <w:kern w:val="2"/>
          <w:sz w:val="21"/>
          <w:szCs w:val="21"/>
        </w:rPr>
        <w:t>城镇住宅用地</w:t>
      </w:r>
      <w:r w:rsidR="00194785" w:rsidRPr="00D64844">
        <w:rPr>
          <w:rFonts w:ascii="Arial" w:hAnsi="Arial" w:cs="Arial" w:hint="eastAsia"/>
          <w:kern w:val="2"/>
          <w:sz w:val="21"/>
          <w:szCs w:val="21"/>
        </w:rPr>
        <w:t>，</w:t>
      </w:r>
      <w:r w:rsidR="00934567" w:rsidRPr="00D64844">
        <w:rPr>
          <w:rFonts w:ascii="Arial" w:hAnsi="Arial" w:cs="Arial" w:hint="eastAsia"/>
          <w:kern w:val="2"/>
          <w:sz w:val="21"/>
          <w:szCs w:val="21"/>
        </w:rPr>
        <w:t>面积为</w:t>
      </w:r>
      <w:r w:rsidR="00934567" w:rsidRPr="00D64844">
        <w:rPr>
          <w:rFonts w:ascii="Arial" w:hAnsi="Arial" w:cs="Arial" w:hint="eastAsia"/>
          <w:kern w:val="2"/>
          <w:sz w:val="21"/>
          <w:szCs w:val="21"/>
        </w:rPr>
        <w:t>63029.62</w:t>
      </w:r>
      <w:r w:rsidR="00934567" w:rsidRPr="00D64844">
        <w:rPr>
          <w:rFonts w:ascii="Arial" w:hAnsi="Arial" w:cs="Arial" w:hint="eastAsia"/>
          <w:kern w:val="2"/>
          <w:sz w:val="21"/>
          <w:szCs w:val="21"/>
        </w:rPr>
        <w:t>平方米</w:t>
      </w:r>
      <w:r w:rsidR="00EC5929">
        <w:rPr>
          <w:rFonts w:ascii="Arial" w:hAnsi="Arial" w:cs="Arial" w:hint="eastAsia"/>
          <w:kern w:val="2"/>
          <w:sz w:val="21"/>
          <w:szCs w:val="21"/>
        </w:rPr>
        <w:t>。截至价值时点，</w:t>
      </w:r>
      <w:r w:rsidR="00EC5929" w:rsidRPr="00337711">
        <w:rPr>
          <w:rFonts w:ascii="Arial" w:hAnsi="Arial" w:cs="Arial" w:hint="eastAsia"/>
          <w:kern w:val="2"/>
          <w:sz w:val="21"/>
          <w:szCs w:val="21"/>
        </w:rPr>
        <w:t>分摊土地面积</w:t>
      </w:r>
      <w:r w:rsidR="00EC5929">
        <w:rPr>
          <w:rFonts w:ascii="Arial" w:hAnsi="Arial" w:cs="Arial" w:hint="eastAsia"/>
          <w:kern w:val="2"/>
          <w:sz w:val="21"/>
          <w:szCs w:val="21"/>
        </w:rPr>
        <w:t>尚未提供测绘数据</w:t>
      </w:r>
      <w:r w:rsidR="00EC5929" w:rsidRPr="00337711">
        <w:rPr>
          <w:rFonts w:ascii="Arial" w:hAnsi="Arial" w:cs="Arial" w:hint="eastAsia"/>
          <w:kern w:val="2"/>
          <w:sz w:val="21"/>
          <w:szCs w:val="21"/>
        </w:rPr>
        <w:t>。</w:t>
      </w:r>
      <w:r w:rsidR="000F476E" w:rsidRPr="00D64844">
        <w:rPr>
          <w:rFonts w:ascii="Arial" w:hAnsi="Arial" w:cs="Arial" w:hint="eastAsia"/>
          <w:kern w:val="2"/>
          <w:sz w:val="21"/>
          <w:szCs w:val="21"/>
        </w:rPr>
        <w:t>根据</w:t>
      </w:r>
      <w:r w:rsidR="00194785" w:rsidRPr="00D64844">
        <w:rPr>
          <w:rFonts w:ascii="Arial" w:hAnsi="Arial" w:cs="Arial" w:hint="eastAsia"/>
          <w:kern w:val="2"/>
          <w:sz w:val="21"/>
          <w:szCs w:val="21"/>
        </w:rPr>
        <w:t>《</w:t>
      </w:r>
      <w:r w:rsidR="008B4567" w:rsidRPr="00D64844">
        <w:rPr>
          <w:rFonts w:ascii="Arial" w:hAnsi="Arial" w:cs="Arial" w:hint="eastAsia"/>
          <w:kern w:val="2"/>
          <w:sz w:val="21"/>
          <w:szCs w:val="21"/>
        </w:rPr>
        <w:t>国瑞瑞福园</w:t>
      </w:r>
      <w:r w:rsidR="00194785" w:rsidRPr="00D64844">
        <w:rPr>
          <w:rFonts w:ascii="Arial" w:hAnsi="Arial" w:cs="Arial" w:hint="eastAsia"/>
          <w:sz w:val="21"/>
          <w:szCs w:val="21"/>
        </w:rPr>
        <w:t>项目房屋明细表</w:t>
      </w:r>
      <w:r w:rsidR="00194785" w:rsidRPr="00D64844">
        <w:rPr>
          <w:rFonts w:ascii="Arial" w:hAnsi="Arial" w:cs="Arial" w:hint="eastAsia"/>
          <w:kern w:val="2"/>
          <w:sz w:val="21"/>
          <w:szCs w:val="21"/>
        </w:rPr>
        <w:t>》及介绍，本次评估的</w:t>
      </w:r>
      <w:r w:rsidR="00D64844" w:rsidRPr="00D64844">
        <w:rPr>
          <w:rFonts w:ascii="Arial" w:hAnsi="Arial" w:cs="Arial" w:hint="eastAsia"/>
          <w:kern w:val="2"/>
          <w:sz w:val="21"/>
          <w:szCs w:val="21"/>
        </w:rPr>
        <w:t>999</w:t>
      </w:r>
      <w:r w:rsidR="00194785" w:rsidRPr="00D64844">
        <w:rPr>
          <w:rFonts w:ascii="Arial" w:hAnsi="Arial" w:cs="Arial" w:hint="eastAsia"/>
          <w:kern w:val="2"/>
          <w:sz w:val="21"/>
          <w:szCs w:val="21"/>
        </w:rPr>
        <w:t>套</w:t>
      </w:r>
      <w:r w:rsidR="000F476E" w:rsidRPr="00D64844">
        <w:rPr>
          <w:rFonts w:ascii="Arial" w:hAnsi="Arial" w:cs="Arial" w:hint="eastAsia"/>
          <w:kern w:val="2"/>
          <w:sz w:val="21"/>
          <w:szCs w:val="21"/>
        </w:rPr>
        <w:t>共有产权住房</w:t>
      </w:r>
      <w:r w:rsidR="00194785" w:rsidRPr="00D64844">
        <w:rPr>
          <w:rFonts w:ascii="Arial" w:hAnsi="Arial" w:cs="Arial" w:hint="eastAsia"/>
          <w:kern w:val="2"/>
          <w:sz w:val="21"/>
          <w:szCs w:val="21"/>
        </w:rPr>
        <w:t>是由</w:t>
      </w:r>
      <w:r w:rsidR="00D64844" w:rsidRPr="00D64844">
        <w:rPr>
          <w:rFonts w:ascii="Arial" w:hAnsi="Arial" w:cs="Arial" w:hint="eastAsia"/>
          <w:kern w:val="2"/>
          <w:sz w:val="21"/>
          <w:szCs w:val="21"/>
        </w:rPr>
        <w:t>北京国瑞德恒房地产开发有限公司</w:t>
      </w:r>
      <w:r w:rsidR="00194785" w:rsidRPr="00D64844">
        <w:rPr>
          <w:rFonts w:ascii="Arial" w:hAnsi="Arial" w:cs="Arial" w:hint="eastAsia"/>
          <w:kern w:val="2"/>
          <w:sz w:val="21"/>
          <w:szCs w:val="21"/>
        </w:rPr>
        <w:t>开发建设</w:t>
      </w:r>
      <w:r w:rsidR="000F476E" w:rsidRPr="00D64844">
        <w:rPr>
          <w:rFonts w:ascii="Arial" w:hAnsi="Arial" w:cs="Arial" w:hint="eastAsia"/>
          <w:kern w:val="2"/>
          <w:sz w:val="21"/>
          <w:szCs w:val="21"/>
        </w:rPr>
        <w:t>、</w:t>
      </w:r>
      <w:r w:rsidR="00D64844" w:rsidRPr="00D64844">
        <w:rPr>
          <w:rFonts w:ascii="Arial" w:hAnsi="Arial" w:cs="Arial" w:hint="eastAsia"/>
          <w:kern w:val="2"/>
          <w:sz w:val="21"/>
          <w:szCs w:val="21"/>
        </w:rPr>
        <w:t>由北京市</w:t>
      </w:r>
      <w:proofErr w:type="gramStart"/>
      <w:r w:rsidR="00D64844" w:rsidRPr="00D64844">
        <w:rPr>
          <w:rFonts w:ascii="Arial" w:hAnsi="Arial" w:cs="Arial" w:hint="eastAsia"/>
          <w:kern w:val="2"/>
          <w:sz w:val="21"/>
          <w:szCs w:val="21"/>
        </w:rPr>
        <w:t>大兴区保障</w:t>
      </w:r>
      <w:proofErr w:type="gramEnd"/>
      <w:r w:rsidR="00D64844" w:rsidRPr="00D64844">
        <w:rPr>
          <w:rFonts w:ascii="Arial" w:hAnsi="Arial" w:cs="Arial" w:hint="eastAsia"/>
          <w:kern w:val="2"/>
          <w:sz w:val="21"/>
          <w:szCs w:val="21"/>
        </w:rPr>
        <w:t>性住房建设投资有限公司</w:t>
      </w:r>
      <w:r w:rsidR="00194785" w:rsidRPr="00D64844">
        <w:rPr>
          <w:rFonts w:ascii="Arial" w:hAnsi="Arial" w:cs="Arial" w:hint="eastAsia"/>
          <w:kern w:val="2"/>
          <w:sz w:val="21"/>
          <w:szCs w:val="21"/>
        </w:rPr>
        <w:t>持有并经营，总建筑面积</w:t>
      </w:r>
      <w:r w:rsidR="00E90B96">
        <w:rPr>
          <w:rFonts w:ascii="Arial" w:hAnsi="Arial" w:cs="Arial"/>
          <w:kern w:val="2"/>
          <w:sz w:val="21"/>
          <w:szCs w:val="21"/>
        </w:rPr>
        <w:t>99227.26</w:t>
      </w:r>
      <w:r w:rsidR="00194785" w:rsidRPr="00D64844">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D64844">
        <w:rPr>
          <w:rFonts w:ascii="Arial" w:hAnsi="Arial" w:cs="Arial" w:hint="eastAsia"/>
          <w:kern w:val="2"/>
          <w:sz w:val="21"/>
          <w:szCs w:val="21"/>
        </w:rPr>
        <w:t>北京市</w:t>
      </w:r>
      <w:proofErr w:type="gramStart"/>
      <w:r w:rsidR="00D64844" w:rsidRPr="00DC721F">
        <w:rPr>
          <w:rFonts w:ascii="Arial" w:hAnsi="Arial" w:cs="Arial" w:hint="eastAsia"/>
          <w:kern w:val="2"/>
          <w:sz w:val="21"/>
          <w:szCs w:val="21"/>
        </w:rPr>
        <w:t>大兴区瀛海</w:t>
      </w:r>
      <w:proofErr w:type="gramEnd"/>
      <w:r w:rsidR="00D64844" w:rsidRPr="00DC721F">
        <w:rPr>
          <w:rFonts w:ascii="Arial" w:hAnsi="Arial" w:cs="Arial" w:hint="eastAsia"/>
          <w:kern w:val="2"/>
          <w:sz w:val="21"/>
          <w:szCs w:val="21"/>
        </w:rPr>
        <w:t>镇区</w:t>
      </w:r>
      <w:r w:rsidR="00D64844" w:rsidRPr="00DC721F">
        <w:rPr>
          <w:rFonts w:ascii="Arial" w:hAnsi="Arial" w:cs="Arial" w:hint="eastAsia"/>
          <w:kern w:val="2"/>
          <w:sz w:val="21"/>
          <w:szCs w:val="21"/>
        </w:rPr>
        <w:t>C4</w:t>
      </w:r>
      <w:r w:rsidR="00D64844" w:rsidRPr="00DC721F">
        <w:rPr>
          <w:rFonts w:ascii="Arial" w:hAnsi="Arial" w:cs="Arial" w:hint="eastAsia"/>
          <w:kern w:val="2"/>
          <w:sz w:val="21"/>
          <w:szCs w:val="21"/>
        </w:rPr>
        <w:t>组团</w:t>
      </w:r>
      <w:r w:rsidR="00D64844">
        <w:rPr>
          <w:rFonts w:ascii="Arial" w:hAnsi="Arial" w:cs="Arial" w:hint="eastAsia"/>
          <w:kern w:val="2"/>
          <w:sz w:val="21"/>
          <w:szCs w:val="21"/>
        </w:rPr>
        <w:t>Y</w:t>
      </w:r>
      <w:r w:rsidR="00D64844" w:rsidRPr="00DC721F">
        <w:rPr>
          <w:rFonts w:ascii="Arial" w:hAnsi="Arial" w:cs="Arial" w:hint="eastAsia"/>
          <w:kern w:val="2"/>
          <w:sz w:val="21"/>
          <w:szCs w:val="21"/>
        </w:rPr>
        <w:t>Z00-0803-0603</w:t>
      </w:r>
      <w:r w:rsidR="00D64844" w:rsidRPr="00DC721F">
        <w:rPr>
          <w:rFonts w:ascii="Arial" w:hAnsi="Arial" w:cs="Arial" w:hint="eastAsia"/>
          <w:kern w:val="2"/>
          <w:sz w:val="21"/>
          <w:szCs w:val="21"/>
        </w:rPr>
        <w:t>地块“国瑞瑞福园”</w:t>
      </w:r>
      <w:r w:rsidR="00D64844" w:rsidRPr="00DC721F">
        <w:rPr>
          <w:rFonts w:ascii="Arial" w:hAnsi="Arial" w:cs="Arial" w:hint="eastAsia"/>
          <w:kern w:val="2"/>
          <w:sz w:val="21"/>
          <w:szCs w:val="21"/>
        </w:rPr>
        <w:t>2</w:t>
      </w:r>
      <w:r w:rsidR="00D64844" w:rsidRPr="00DC721F">
        <w:rPr>
          <w:rFonts w:ascii="Arial" w:hAnsi="Arial" w:cs="Arial" w:hint="eastAsia"/>
          <w:kern w:val="2"/>
          <w:sz w:val="21"/>
          <w:szCs w:val="21"/>
        </w:rPr>
        <w:t>号楼</w:t>
      </w:r>
      <w:r w:rsidR="00D64844" w:rsidRPr="00DC721F">
        <w:rPr>
          <w:rFonts w:ascii="Arial" w:hAnsi="Arial" w:cs="Arial" w:hint="eastAsia"/>
          <w:kern w:val="2"/>
          <w:sz w:val="21"/>
          <w:szCs w:val="21"/>
        </w:rPr>
        <w:t>1</w:t>
      </w:r>
      <w:r w:rsidR="00D64844" w:rsidRPr="00DC721F">
        <w:rPr>
          <w:rFonts w:ascii="Arial" w:hAnsi="Arial" w:cs="Arial" w:hint="eastAsia"/>
          <w:kern w:val="2"/>
          <w:sz w:val="21"/>
          <w:szCs w:val="21"/>
        </w:rPr>
        <w:t>单元</w:t>
      </w:r>
      <w:r w:rsidR="00D64844" w:rsidRPr="00DC721F">
        <w:rPr>
          <w:rFonts w:ascii="Arial" w:hAnsi="Arial" w:cs="Arial" w:hint="eastAsia"/>
          <w:kern w:val="2"/>
          <w:sz w:val="21"/>
          <w:szCs w:val="21"/>
        </w:rPr>
        <w:t>101</w:t>
      </w:r>
      <w:r w:rsidR="00D64844" w:rsidRPr="00DC721F">
        <w:rPr>
          <w:rFonts w:ascii="Arial" w:hAnsi="Arial" w:cs="Arial" w:hint="eastAsia"/>
          <w:kern w:val="2"/>
          <w:sz w:val="21"/>
          <w:szCs w:val="21"/>
        </w:rPr>
        <w:t>号等</w:t>
      </w:r>
      <w:r w:rsidR="00D64844" w:rsidRPr="00DC721F">
        <w:rPr>
          <w:rFonts w:ascii="Arial" w:hAnsi="Arial" w:cs="Arial" w:hint="eastAsia"/>
          <w:kern w:val="2"/>
          <w:sz w:val="21"/>
          <w:szCs w:val="21"/>
        </w:rPr>
        <w:t>999</w:t>
      </w:r>
      <w:r w:rsidR="00D64844" w:rsidRPr="00DC721F">
        <w:rPr>
          <w:rFonts w:ascii="Arial" w:hAnsi="Arial" w:cs="Arial" w:hint="eastAsia"/>
          <w:kern w:val="2"/>
          <w:sz w:val="21"/>
          <w:szCs w:val="21"/>
        </w:rPr>
        <w:t>套</w:t>
      </w:r>
      <w:r w:rsidR="00D64844">
        <w:rPr>
          <w:rFonts w:ascii="Arial" w:hAnsi="Arial" w:cs="Arial" w:hint="eastAsia"/>
          <w:kern w:val="2"/>
          <w:sz w:val="21"/>
          <w:szCs w:val="21"/>
        </w:rPr>
        <w:t>共有产权住房</w:t>
      </w:r>
      <w:r>
        <w:rPr>
          <w:rFonts w:ascii="Arial" w:hAnsi="Arial" w:cs="Arial" w:hint="eastAsia"/>
          <w:kern w:val="2"/>
          <w:sz w:val="21"/>
          <w:szCs w:val="21"/>
        </w:rPr>
        <w:t>，建成于</w:t>
      </w:r>
      <w:r>
        <w:rPr>
          <w:rFonts w:ascii="Arial" w:hAnsi="Arial" w:cs="Arial"/>
          <w:kern w:val="2"/>
          <w:sz w:val="21"/>
          <w:szCs w:val="21"/>
        </w:rPr>
        <w:t>20</w:t>
      </w:r>
      <w:r w:rsidR="00D64844">
        <w:rPr>
          <w:rFonts w:ascii="Arial" w:hAnsi="Arial" w:cs="Arial" w:hint="eastAsia"/>
          <w:kern w:val="2"/>
          <w:sz w:val="21"/>
          <w:szCs w:val="21"/>
        </w:rPr>
        <w:t>21</w:t>
      </w:r>
      <w:r>
        <w:rPr>
          <w:rFonts w:ascii="Arial" w:hAnsi="Arial" w:cs="Arial" w:hint="eastAsia"/>
          <w:kern w:val="2"/>
          <w:sz w:val="21"/>
          <w:szCs w:val="21"/>
        </w:rPr>
        <w:t>年。根据估价委托人提供的《</w:t>
      </w:r>
      <w:r w:rsidR="00D64844">
        <w:rPr>
          <w:rFonts w:ascii="Arial" w:hAnsi="Arial" w:cs="Arial" w:hint="eastAsia"/>
          <w:kern w:val="2"/>
          <w:sz w:val="21"/>
          <w:szCs w:val="21"/>
        </w:rPr>
        <w:t>国瑞瑞福园</w:t>
      </w:r>
      <w:r>
        <w:rPr>
          <w:rFonts w:ascii="Arial" w:hAnsi="Arial" w:cs="Arial" w:hint="eastAsia"/>
          <w:kern w:val="2"/>
          <w:sz w:val="21"/>
          <w:szCs w:val="21"/>
        </w:rPr>
        <w:t>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sidR="00D64844">
        <w:rPr>
          <w:rFonts w:ascii="Arial" w:hAnsi="Arial" w:cs="Arial" w:hint="eastAsia"/>
          <w:kern w:val="2"/>
          <w:sz w:val="21"/>
          <w:szCs w:val="21"/>
        </w:rPr>
        <w:t>999</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7F29A0" w:rsidRPr="007F29A0" w:rsidTr="00410B52">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D64844" w:rsidRDefault="00EC5929"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r w:rsidR="00757971">
        <w:rPr>
          <w:rFonts w:ascii="Arial" w:hAnsi="Arial" w:cs="Arial" w:hint="eastAsia"/>
          <w:kern w:val="2"/>
          <w:sz w:val="21"/>
          <w:szCs w:val="21"/>
        </w:rPr>
        <w:t>，室内装修为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194785" w:rsidRDefault="00194785" w:rsidP="00A34408">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A34408">
        <w:rPr>
          <w:rFonts w:ascii="Arial" w:hAnsi="Arial" w:cs="Arial" w:hint="eastAsia"/>
          <w:kern w:val="2"/>
          <w:sz w:val="21"/>
          <w:szCs w:val="21"/>
        </w:rPr>
        <w:t>国瑞瑞福园</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A34408">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410B52">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sidR="00410B52">
              <w:rPr>
                <w:rFonts w:ascii="Arial" w:eastAsia="华文细黑" w:hAnsi="Arial" w:cs="Arial" w:hint="eastAsia"/>
                <w:sz w:val="18"/>
                <w:szCs w:val="18"/>
              </w:rPr>
              <w:t>8</w:t>
            </w:r>
            <w:r w:rsidRPr="00F735B3">
              <w:rPr>
                <w:rFonts w:ascii="Arial" w:eastAsia="华文细黑" w:hAnsi="Arial" w:cs="Arial"/>
                <w:sz w:val="18"/>
                <w:szCs w:val="18"/>
              </w:rPr>
              <w:t>层</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10B52" w:rsidP="00EA717D">
            <w:pPr>
              <w:jc w:val="both"/>
              <w:rPr>
                <w:rFonts w:ascii="Arial" w:eastAsia="华文细黑" w:hAnsi="Arial" w:cs="Arial"/>
                <w:sz w:val="18"/>
                <w:szCs w:val="18"/>
              </w:rPr>
            </w:pPr>
            <w:r>
              <w:rPr>
                <w:rFonts w:ascii="Arial" w:eastAsia="华文细黑" w:hAnsi="Arial" w:cs="Arial"/>
                <w:sz w:val="18"/>
                <w:szCs w:val="18"/>
              </w:rPr>
              <w:t>南</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87-90</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B373E" w:rsidP="00E90B96">
            <w:pPr>
              <w:jc w:val="both"/>
              <w:rPr>
                <w:rFonts w:ascii="Arial" w:eastAsia="华文细黑" w:hAnsi="Arial" w:cs="Arial"/>
                <w:sz w:val="18"/>
                <w:szCs w:val="18"/>
              </w:rPr>
            </w:pPr>
            <w:r w:rsidRPr="004B373E">
              <w:rPr>
                <w:rFonts w:ascii="Arial" w:eastAsia="华文细黑" w:hAnsi="Arial" w:cs="Arial" w:hint="eastAsia"/>
                <w:sz w:val="18"/>
                <w:szCs w:val="18"/>
              </w:rPr>
              <w:t>全装修</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4" w:name="_Toc80349659"/>
      <w:bookmarkStart w:id="5" w:name="_Toc80623575"/>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proofErr w:type="gramStart"/>
      <w:r w:rsidR="00D8729B" w:rsidRPr="00D8729B">
        <w:rPr>
          <w:b w:val="0"/>
          <w:kern w:val="2"/>
          <w:sz w:val="21"/>
          <w:szCs w:val="21"/>
        </w:rPr>
        <w:t>北估秘</w:t>
      </w:r>
      <w:proofErr w:type="gramEnd"/>
      <w:r w:rsidR="00D8729B" w:rsidRPr="00D8729B">
        <w:rPr>
          <w:b w:val="0"/>
          <w:kern w:val="2"/>
          <w:sz w:val="21"/>
          <w:szCs w:val="21"/>
        </w:rPr>
        <w:t>[2018]012</w:t>
      </w:r>
      <w:r w:rsidR="00D8729B" w:rsidRPr="00D8729B">
        <w:rPr>
          <w:b w:val="0"/>
          <w:kern w:val="2"/>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4"/>
      <w:bookmarkEnd w:id="5"/>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Pr="00035576">
        <w:rPr>
          <w:rFonts w:ascii="Arial" w:hAnsi="Arial" w:cs="Arial" w:hint="eastAsia"/>
          <w:sz w:val="21"/>
          <w:szCs w:val="21"/>
        </w:rPr>
        <w:t>2020</w:t>
      </w:r>
      <w:r w:rsidRPr="00035576">
        <w:rPr>
          <w:rFonts w:ascii="Arial" w:hAnsi="Arial" w:cs="Arial" w:hint="eastAsia"/>
          <w:sz w:val="21"/>
          <w:szCs w:val="21"/>
        </w:rPr>
        <w:t>年</w:t>
      </w:r>
      <w:r w:rsidR="00A34408">
        <w:rPr>
          <w:rFonts w:ascii="Arial" w:hAnsi="Arial" w:cs="Arial" w:hint="eastAsia"/>
          <w:sz w:val="21"/>
          <w:szCs w:val="21"/>
        </w:rPr>
        <w:t>8</w:t>
      </w:r>
      <w:r w:rsidRPr="00035576">
        <w:rPr>
          <w:rFonts w:ascii="Arial" w:hAnsi="Arial" w:cs="Arial" w:hint="eastAsia"/>
          <w:sz w:val="21"/>
          <w:szCs w:val="21"/>
        </w:rPr>
        <w:t>月至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6"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Pr="00035576">
        <w:rPr>
          <w:rFonts w:ascii="Arial" w:hAnsi="Arial" w:cs="Arial"/>
          <w:sz w:val="21"/>
          <w:szCs w:val="21"/>
        </w:rPr>
        <w:t>2020</w:t>
      </w:r>
      <w:r w:rsidRPr="00035576">
        <w:rPr>
          <w:rFonts w:ascii="Arial" w:hAnsi="Arial" w:cs="Arial" w:hint="eastAsia"/>
          <w:sz w:val="21"/>
          <w:szCs w:val="21"/>
        </w:rPr>
        <w:t>年</w:t>
      </w:r>
      <w:r w:rsidR="00A34408">
        <w:rPr>
          <w:rFonts w:ascii="Arial" w:hAnsi="Arial" w:cs="Arial" w:hint="eastAsia"/>
          <w:sz w:val="21"/>
          <w:szCs w:val="21"/>
        </w:rPr>
        <w:t>8</w:t>
      </w:r>
      <w:r w:rsidRPr="00035576">
        <w:rPr>
          <w:rFonts w:ascii="Arial" w:hAnsi="Arial" w:cs="Arial" w:hint="eastAsia"/>
          <w:sz w:val="21"/>
          <w:szCs w:val="21"/>
        </w:rPr>
        <w:t>月至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4B373E" w:rsidRDefault="0078084E" w:rsidP="0078084E">
      <w:pPr>
        <w:overflowPunct w:val="0"/>
        <w:spacing w:line="480" w:lineRule="auto"/>
        <w:ind w:firstLineChars="200" w:firstLine="420"/>
        <w:jc w:val="both"/>
        <w:rPr>
          <w:rFonts w:ascii="Arial" w:hAnsi="Arial" w:cs="Arial"/>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w:t>
      </w:r>
      <w:r w:rsidR="004B373E" w:rsidRPr="004B373E">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lastRenderedPageBreak/>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DC5841" w:rsidRPr="00DC5841" w:rsidRDefault="00DC5841" w:rsidP="0078084E">
      <w:pPr>
        <w:overflowPunct w:val="0"/>
        <w:spacing w:line="480" w:lineRule="auto"/>
        <w:ind w:firstLineChars="200" w:firstLine="420"/>
        <w:jc w:val="both"/>
        <w:rPr>
          <w:rFonts w:ascii="Arial" w:hAnsi="Arial" w:cs="Arial"/>
          <w:sz w:val="21"/>
          <w:szCs w:val="21"/>
        </w:rPr>
      </w:pPr>
      <w:r w:rsidRPr="00DC5841">
        <w:rPr>
          <w:rFonts w:ascii="Arial" w:hAnsi="Arial" w:cs="Arial" w:hint="eastAsia"/>
          <w:sz w:val="21"/>
          <w:szCs w:val="21"/>
        </w:rPr>
        <w:t>（</w:t>
      </w:r>
      <w:r w:rsidRPr="00DC5841">
        <w:rPr>
          <w:rFonts w:ascii="Arial" w:hAnsi="Arial" w:cs="Arial" w:hint="eastAsia"/>
          <w:sz w:val="21"/>
          <w:szCs w:val="21"/>
        </w:rPr>
        <w:t>4</w:t>
      </w:r>
      <w:r w:rsidRPr="00DC5841">
        <w:rPr>
          <w:rFonts w:ascii="Arial" w:hAnsi="Arial" w:cs="Arial" w:hint="eastAsia"/>
          <w:sz w:val="21"/>
          <w:szCs w:val="21"/>
        </w:rPr>
        <w:t>）装修状况依据共有产权住房现状条件设定为全装修。</w:t>
      </w:r>
    </w:p>
    <w:bookmarkEnd w:id="6"/>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r w:rsidR="00DC5841">
        <w:rPr>
          <w:rFonts w:ascii="Arial" w:hAnsi="Arial" w:cs="Arial" w:hint="eastAsia"/>
          <w:sz w:val="21"/>
          <w:szCs w:val="21"/>
        </w:rPr>
        <w:t>比较法</w:t>
      </w:r>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B80062">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71264D">
        <w:rPr>
          <w:rFonts w:ascii="Arial" w:hAnsi="Arial" w:cs="Arial" w:hint="eastAsia"/>
          <w:b/>
          <w:bCs/>
          <w:sz w:val="21"/>
          <w:szCs w:val="21"/>
        </w:rPr>
        <w:t>44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7E01A9" w:rsidRDefault="00014AAB" w:rsidP="007E01A9">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4B373E" w:rsidRPr="004B373E">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471C68" w:rsidRPr="007E01A9" w:rsidRDefault="007E01A9" w:rsidP="007E01A9">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Pr="007E01A9">
        <w:rPr>
          <w:rFonts w:ascii="Arial" w:hAnsi="Arial" w:cs="Arial" w:hint="eastAsia"/>
          <w:sz w:val="18"/>
          <w:szCs w:val="18"/>
        </w:rPr>
        <w:t>、装修状况依据共有产权住房现状条件设定为全装修。</w:t>
      </w:r>
    </w:p>
    <w:p w:rsidR="00C112A1" w:rsidRPr="006C2F5C" w:rsidRDefault="00C112A1" w:rsidP="001C6AF2">
      <w:pPr>
        <w:spacing w:line="480" w:lineRule="auto"/>
        <w:jc w:val="both"/>
        <w:rPr>
          <w:rFonts w:ascii="Arial" w:hAnsi="Arial" w:cs="Arial"/>
          <w:sz w:val="21"/>
          <w:szCs w:val="21"/>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B80062" w:rsidRPr="006C2F5C" w:rsidRDefault="00B80062" w:rsidP="001C6AF2">
      <w:pPr>
        <w:spacing w:line="480" w:lineRule="auto"/>
        <w:ind w:firstLineChars="2000" w:firstLine="4200"/>
        <w:jc w:val="both"/>
        <w:rPr>
          <w:rFonts w:ascii="Arial" w:hAnsi="Arial" w:cs="Arial"/>
          <w:sz w:val="21"/>
          <w:szCs w:val="21"/>
        </w:rPr>
      </w:pP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B80062" w:rsidRDefault="00B80062" w:rsidP="001C6AF2">
      <w:pPr>
        <w:spacing w:line="480" w:lineRule="auto"/>
        <w:ind w:firstLineChars="200" w:firstLine="420"/>
        <w:jc w:val="both"/>
        <w:rPr>
          <w:rFonts w:ascii="Arial" w:hAnsi="Arial" w:cs="Arial"/>
          <w:sz w:val="21"/>
          <w:szCs w:val="21"/>
        </w:rPr>
      </w:pPr>
    </w:p>
    <w:p w:rsidR="00B80062" w:rsidRPr="006C2F5C" w:rsidRDefault="00B80062"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B80062" w:rsidRPr="006C2F5C" w:rsidTr="00F735B3">
        <w:trPr>
          <w:trHeight w:val="20"/>
        </w:trPr>
        <w:tc>
          <w:tcPr>
            <w:tcW w:w="3402" w:type="dxa"/>
            <w:shd w:val="clear" w:color="auto" w:fill="auto"/>
          </w:tcPr>
          <w:p w:rsidR="00B80062" w:rsidRPr="006C2F5C" w:rsidRDefault="00B80062"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7C0A89">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035576">
              <w:rPr>
                <w:rFonts w:ascii="Arial" w:hAnsi="Arial" w:cs="Arial" w:hint="eastAsia"/>
                <w:sz w:val="21"/>
                <w:szCs w:val="21"/>
              </w:rPr>
              <w:t>十</w:t>
            </w:r>
            <w:r w:rsidR="00FE2804">
              <w:rPr>
                <w:rFonts w:ascii="Arial" w:hAnsi="Arial" w:cs="Arial" w:hint="eastAsia"/>
                <w:sz w:val="21"/>
                <w:szCs w:val="21"/>
              </w:rPr>
              <w:t>九日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4"/>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p>
    <w:p w:rsidR="008151EE" w:rsidRPr="008151EE" w:rsidRDefault="00B10026">
      <w:pPr>
        <w:pStyle w:val="11"/>
        <w:rPr>
          <w:rFonts w:ascii="Arial" w:eastAsia="宋体" w:hAnsi="Arial" w:cs="Arial"/>
          <w:b w:val="0"/>
          <w:bCs w:val="0"/>
          <w:kern w:val="2"/>
          <w:sz w:val="21"/>
          <w:szCs w:val="21"/>
        </w:rPr>
      </w:pPr>
      <w:r w:rsidRPr="008151EE">
        <w:rPr>
          <w:rFonts w:ascii="Arial" w:eastAsia="宋体" w:hAnsi="Arial" w:cs="Arial"/>
          <w:sz w:val="21"/>
          <w:szCs w:val="21"/>
        </w:rPr>
        <w:fldChar w:fldCharType="begin"/>
      </w:r>
      <w:r w:rsidRPr="008151EE">
        <w:rPr>
          <w:rFonts w:ascii="Arial" w:eastAsia="宋体" w:hAnsi="Arial" w:cs="Arial"/>
          <w:sz w:val="21"/>
          <w:szCs w:val="21"/>
        </w:rPr>
        <w:instrText xml:space="preserve"> TOC \o "1-3" \h \z </w:instrText>
      </w:r>
      <w:r w:rsidRPr="008151EE">
        <w:rPr>
          <w:rFonts w:ascii="Arial" w:eastAsia="宋体" w:hAnsi="Arial" w:cs="Arial"/>
          <w:sz w:val="21"/>
          <w:szCs w:val="21"/>
        </w:rPr>
        <w:fldChar w:fldCharType="separate"/>
      </w:r>
      <w:hyperlink w:anchor="_Toc80623574" w:history="1">
        <w:r w:rsidR="008151EE" w:rsidRPr="008151EE">
          <w:rPr>
            <w:rStyle w:val="ae"/>
            <w:rFonts w:ascii="Arial" w:eastAsia="宋体" w:hAnsi="Arial" w:cs="Arial"/>
            <w:sz w:val="21"/>
            <w:szCs w:val="21"/>
          </w:rPr>
          <w:t>致估价委托人函</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w:t>
        </w:r>
        <w:r w:rsidR="008151EE" w:rsidRPr="008151EE">
          <w:rPr>
            <w:rFonts w:ascii="Arial" w:eastAsia="宋体" w:hAnsi="Arial" w:cs="Arial"/>
            <w:webHidden/>
            <w:sz w:val="21"/>
            <w:szCs w:val="21"/>
          </w:rPr>
          <w:fldChar w:fldCharType="end"/>
        </w:r>
      </w:hyperlink>
    </w:p>
    <w:p w:rsidR="008151EE" w:rsidRPr="008151EE" w:rsidRDefault="005C2E42">
      <w:pPr>
        <w:pStyle w:val="11"/>
        <w:rPr>
          <w:rFonts w:ascii="Arial" w:eastAsia="宋体" w:hAnsi="Arial" w:cs="Arial"/>
          <w:b w:val="0"/>
          <w:bCs w:val="0"/>
          <w:kern w:val="2"/>
          <w:sz w:val="21"/>
          <w:szCs w:val="21"/>
        </w:rPr>
      </w:pPr>
      <w:hyperlink w:anchor="_Toc80623576" w:history="1">
        <w:r w:rsidR="008151EE" w:rsidRPr="008151EE">
          <w:rPr>
            <w:rStyle w:val="ae"/>
            <w:rFonts w:ascii="Arial" w:eastAsia="宋体" w:hAnsi="Arial" w:cs="Arial"/>
            <w:sz w:val="21"/>
            <w:szCs w:val="21"/>
          </w:rPr>
          <w:t>估价师声明</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6</w:t>
        </w:r>
        <w:r w:rsidR="008151EE" w:rsidRPr="008151EE">
          <w:rPr>
            <w:rFonts w:ascii="Arial" w:eastAsia="宋体" w:hAnsi="Arial" w:cs="Arial"/>
            <w:webHidden/>
            <w:sz w:val="21"/>
            <w:szCs w:val="21"/>
          </w:rPr>
          <w:fldChar w:fldCharType="end"/>
        </w:r>
      </w:hyperlink>
    </w:p>
    <w:p w:rsidR="008151EE" w:rsidRPr="008151EE" w:rsidRDefault="005C2E42">
      <w:pPr>
        <w:pStyle w:val="11"/>
        <w:rPr>
          <w:rFonts w:ascii="Arial" w:eastAsia="宋体" w:hAnsi="Arial" w:cs="Arial"/>
          <w:b w:val="0"/>
          <w:bCs w:val="0"/>
          <w:kern w:val="2"/>
          <w:sz w:val="21"/>
          <w:szCs w:val="21"/>
        </w:rPr>
      </w:pPr>
      <w:hyperlink w:anchor="_Toc80623577" w:history="1">
        <w:r w:rsidR="008151EE" w:rsidRPr="008151EE">
          <w:rPr>
            <w:rStyle w:val="ae"/>
            <w:rFonts w:ascii="Arial" w:eastAsia="宋体" w:hAnsi="Arial" w:cs="Arial"/>
            <w:sz w:val="21"/>
            <w:szCs w:val="21"/>
          </w:rPr>
          <w:t>估价假设和限制条件</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7</w:t>
        </w:r>
        <w:r w:rsidR="008151EE" w:rsidRPr="008151EE">
          <w:rPr>
            <w:rFonts w:ascii="Arial" w:eastAsia="宋体" w:hAnsi="Arial" w:cs="Arial"/>
            <w:webHidden/>
            <w:sz w:val="21"/>
            <w:szCs w:val="21"/>
          </w:rPr>
          <w:fldChar w:fldCharType="end"/>
        </w:r>
      </w:hyperlink>
    </w:p>
    <w:p w:rsidR="008151EE" w:rsidRPr="008151EE" w:rsidRDefault="005C2E42">
      <w:pPr>
        <w:pStyle w:val="11"/>
        <w:rPr>
          <w:rFonts w:ascii="Arial" w:eastAsia="宋体" w:hAnsi="Arial" w:cs="Arial"/>
          <w:b w:val="0"/>
          <w:bCs w:val="0"/>
          <w:kern w:val="2"/>
          <w:sz w:val="21"/>
          <w:szCs w:val="21"/>
        </w:rPr>
      </w:pPr>
      <w:hyperlink w:anchor="_Toc80623578" w:history="1">
        <w:r w:rsidR="008151EE" w:rsidRPr="008151EE">
          <w:rPr>
            <w:rStyle w:val="ae"/>
            <w:rFonts w:ascii="Arial" w:eastAsia="宋体" w:hAnsi="Arial" w:cs="Arial"/>
            <w:sz w:val="21"/>
            <w:szCs w:val="21"/>
          </w:rPr>
          <w:t>估价结果报告</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79" w:history="1">
        <w:r w:rsidR="008151EE" w:rsidRPr="008151EE">
          <w:rPr>
            <w:rStyle w:val="ae"/>
            <w:rFonts w:ascii="Arial" w:eastAsia="宋体" w:hAnsi="Arial" w:cs="Arial"/>
            <w:sz w:val="21"/>
            <w:szCs w:val="21"/>
          </w:rPr>
          <w:t>一、估价委托人</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80" w:history="1">
        <w:r w:rsidR="008151EE" w:rsidRPr="008151EE">
          <w:rPr>
            <w:rStyle w:val="ae"/>
            <w:rFonts w:ascii="Arial" w:eastAsia="宋体" w:hAnsi="Arial" w:cs="Arial"/>
            <w:sz w:val="21"/>
            <w:szCs w:val="21"/>
          </w:rPr>
          <w:t>二、房地产估价机构</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81" w:history="1">
        <w:r w:rsidR="008151EE" w:rsidRPr="008151EE">
          <w:rPr>
            <w:rStyle w:val="ae"/>
            <w:rFonts w:ascii="Arial" w:eastAsia="宋体" w:hAnsi="Arial" w:cs="Arial"/>
            <w:sz w:val="21"/>
            <w:szCs w:val="21"/>
          </w:rPr>
          <w:t>三、估价目的</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82" w:history="1">
        <w:r w:rsidR="008151EE" w:rsidRPr="008151EE">
          <w:rPr>
            <w:rStyle w:val="ae"/>
            <w:rFonts w:ascii="Arial" w:eastAsia="宋体" w:hAnsi="Arial" w:cs="Arial"/>
            <w:sz w:val="21"/>
            <w:szCs w:val="21"/>
          </w:rPr>
          <w:t>四、估价对象</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11</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83" w:history="1">
        <w:r w:rsidR="008151EE" w:rsidRPr="008151EE">
          <w:rPr>
            <w:rStyle w:val="ae"/>
            <w:rFonts w:ascii="Arial" w:eastAsia="宋体" w:hAnsi="Arial" w:cs="Arial"/>
            <w:sz w:val="21"/>
            <w:szCs w:val="21"/>
          </w:rPr>
          <w:t>五、价值时点</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_Toc80623583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16</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84" w:history="1">
        <w:r w:rsidR="008151EE" w:rsidRPr="008151EE">
          <w:rPr>
            <w:rStyle w:val="ae"/>
            <w:rFonts w:ascii="Arial" w:eastAsia="宋体" w:hAnsi="Arial" w:cs="Arial"/>
            <w:sz w:val="21"/>
            <w:szCs w:val="21"/>
          </w:rPr>
          <w:t>六、价值类型</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16</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85" w:history="1">
        <w:r w:rsidR="008151EE" w:rsidRPr="008151EE">
          <w:rPr>
            <w:rStyle w:val="ae"/>
            <w:rFonts w:ascii="Arial" w:eastAsia="宋体" w:hAnsi="Arial" w:cs="Arial"/>
            <w:sz w:val="21"/>
            <w:szCs w:val="21"/>
          </w:rPr>
          <w:t>七、估价原则</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_Toc80623585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17</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86" w:history="1">
        <w:r w:rsidR="008151EE" w:rsidRPr="008151EE">
          <w:rPr>
            <w:rStyle w:val="ae"/>
            <w:rFonts w:ascii="Arial" w:eastAsia="宋体" w:hAnsi="Arial" w:cs="Arial"/>
            <w:sz w:val="21"/>
            <w:szCs w:val="21"/>
          </w:rPr>
          <w:t>八、估价依据</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18</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87" w:history="1">
        <w:r w:rsidR="008151EE" w:rsidRPr="008151EE">
          <w:rPr>
            <w:rStyle w:val="ae"/>
            <w:rFonts w:ascii="Arial" w:eastAsia="宋体" w:hAnsi="Arial" w:cs="Arial"/>
            <w:sz w:val="21"/>
            <w:szCs w:val="21"/>
          </w:rPr>
          <w:t>九、估价方法</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20</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88" w:history="1">
        <w:r w:rsidR="008151EE" w:rsidRPr="008151EE">
          <w:rPr>
            <w:rStyle w:val="ae"/>
            <w:rFonts w:ascii="Arial" w:eastAsia="宋体" w:hAnsi="Arial" w:cs="Arial"/>
            <w:sz w:val="21"/>
            <w:szCs w:val="21"/>
          </w:rPr>
          <w:t>十、估价结果</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21</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89" w:history="1">
        <w:r w:rsidR="008151EE" w:rsidRPr="008151EE">
          <w:rPr>
            <w:rStyle w:val="ae"/>
            <w:rFonts w:ascii="Arial" w:eastAsia="宋体" w:hAnsi="Arial" w:cs="Arial"/>
            <w:sz w:val="21"/>
            <w:szCs w:val="21"/>
          </w:rPr>
          <w:t>十一、参与本次估价工作的评估专业人员</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_Toc80623589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90" w:history="1">
        <w:r w:rsidR="008151EE" w:rsidRPr="008151EE">
          <w:rPr>
            <w:rStyle w:val="ae"/>
            <w:rFonts w:ascii="Arial" w:eastAsia="宋体" w:hAnsi="Arial" w:cs="Arial"/>
            <w:sz w:val="21"/>
            <w:szCs w:val="21"/>
          </w:rPr>
          <w:t>十二、实地查勘期</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91" w:history="1">
        <w:r w:rsidR="008151EE" w:rsidRPr="008151EE">
          <w:rPr>
            <w:rStyle w:val="ae"/>
            <w:rFonts w:ascii="Arial" w:eastAsia="宋体" w:hAnsi="Arial" w:cs="Arial"/>
            <w:sz w:val="21"/>
            <w:szCs w:val="21"/>
          </w:rPr>
          <w:t>十三、估价作业期</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22</w:t>
        </w:r>
        <w:r w:rsidR="008151EE" w:rsidRPr="008151EE">
          <w:rPr>
            <w:rFonts w:ascii="Arial" w:eastAsia="宋体" w:hAnsi="Arial" w:cs="Arial"/>
            <w:webHidden/>
            <w:sz w:val="21"/>
            <w:szCs w:val="21"/>
          </w:rPr>
          <w:fldChar w:fldCharType="end"/>
        </w:r>
      </w:hyperlink>
    </w:p>
    <w:p w:rsidR="008151EE" w:rsidRPr="008151EE" w:rsidRDefault="005C2E42">
      <w:pPr>
        <w:pStyle w:val="11"/>
        <w:rPr>
          <w:rFonts w:ascii="Arial" w:eastAsia="宋体" w:hAnsi="Arial" w:cs="Arial"/>
          <w:b w:val="0"/>
          <w:bCs w:val="0"/>
          <w:kern w:val="2"/>
          <w:sz w:val="21"/>
          <w:szCs w:val="21"/>
        </w:rPr>
      </w:pPr>
      <w:hyperlink w:anchor="_Toc80623592" w:history="1">
        <w:r w:rsidR="008151EE" w:rsidRPr="008151EE">
          <w:rPr>
            <w:rStyle w:val="ae"/>
            <w:rFonts w:ascii="Arial" w:eastAsia="宋体" w:hAnsi="Arial" w:cs="Arial"/>
            <w:sz w:val="21"/>
            <w:szCs w:val="21"/>
          </w:rPr>
          <w:t>估价技术报告</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93" w:history="1">
        <w:r w:rsidR="008151EE" w:rsidRPr="008151EE">
          <w:rPr>
            <w:rStyle w:val="ae"/>
            <w:rFonts w:ascii="Arial" w:eastAsia="宋体" w:hAnsi="Arial" w:cs="Arial"/>
            <w:sz w:val="21"/>
            <w:szCs w:val="21"/>
          </w:rPr>
          <w:t>一、估价对象描述与分析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_Toc80623593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94" w:history="1">
        <w:r w:rsidR="008151EE" w:rsidRPr="008151EE">
          <w:rPr>
            <w:rStyle w:val="ae"/>
            <w:rFonts w:ascii="Arial" w:eastAsia="宋体" w:hAnsi="Arial" w:cs="Arial"/>
            <w:sz w:val="21"/>
            <w:szCs w:val="21"/>
          </w:rPr>
          <w:t>（一）区位状况分析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23</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95" w:history="1">
        <w:r w:rsidR="008151EE" w:rsidRPr="008151EE">
          <w:rPr>
            <w:rStyle w:val="ae"/>
            <w:rFonts w:ascii="Arial" w:eastAsia="宋体" w:hAnsi="Arial" w:cs="Arial"/>
            <w:sz w:val="21"/>
            <w:szCs w:val="21"/>
          </w:rPr>
          <w:t>（二）实物状况分析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_Toc80623595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24</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96" w:history="1">
        <w:r w:rsidR="008151EE" w:rsidRPr="008151EE">
          <w:rPr>
            <w:rStyle w:val="ae"/>
            <w:rFonts w:ascii="Arial" w:eastAsia="宋体" w:hAnsi="Arial" w:cs="Arial"/>
            <w:sz w:val="21"/>
            <w:szCs w:val="21"/>
          </w:rPr>
          <w:t>（三）权益状况分析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_Toc80623596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25</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97" w:history="1">
        <w:r w:rsidR="008151EE" w:rsidRPr="008151EE">
          <w:rPr>
            <w:rStyle w:val="ae"/>
            <w:rFonts w:ascii="Arial" w:eastAsia="宋体" w:hAnsi="Arial" w:cs="Arial"/>
            <w:sz w:val="21"/>
            <w:szCs w:val="21"/>
          </w:rPr>
          <w:t>二、市场背景描述与分析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_Toc80623597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25</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98" w:history="1">
        <w:r w:rsidR="008151EE" w:rsidRPr="008151EE">
          <w:rPr>
            <w:rStyle w:val="ae"/>
            <w:rFonts w:ascii="Arial" w:eastAsia="宋体" w:hAnsi="Arial" w:cs="Arial"/>
            <w:sz w:val="21"/>
            <w:szCs w:val="21"/>
          </w:rPr>
          <w:t>三、最高最佳利用分析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_Toc80623598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43</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599" w:history="1">
        <w:r w:rsidR="008151EE" w:rsidRPr="008151EE">
          <w:rPr>
            <w:rStyle w:val="ae"/>
            <w:rFonts w:ascii="Arial" w:eastAsia="宋体" w:hAnsi="Arial" w:cs="Arial"/>
            <w:sz w:val="21"/>
            <w:szCs w:val="21"/>
          </w:rPr>
          <w:t>四、估价方法适用性分析</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_Toc80623599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44</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600" w:history="1">
        <w:r w:rsidR="008151EE" w:rsidRPr="008151EE">
          <w:rPr>
            <w:rStyle w:val="ae"/>
            <w:rFonts w:ascii="Arial" w:eastAsia="宋体" w:hAnsi="Arial" w:cs="Arial"/>
            <w:sz w:val="21"/>
            <w:szCs w:val="21"/>
          </w:rPr>
          <w:t>五、估价测算过程</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_Toc80623600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46</w:t>
        </w:r>
        <w:r w:rsidR="008151EE" w:rsidRPr="008151EE">
          <w:rPr>
            <w:rFonts w:ascii="Arial" w:eastAsia="宋体" w:hAnsi="Arial" w:cs="Arial"/>
            <w:webHidden/>
            <w:sz w:val="21"/>
            <w:szCs w:val="21"/>
          </w:rPr>
          <w:fldChar w:fldCharType="end"/>
        </w:r>
      </w:hyperlink>
    </w:p>
    <w:p w:rsidR="008151EE" w:rsidRPr="008151EE" w:rsidRDefault="005C2E42">
      <w:pPr>
        <w:pStyle w:val="22"/>
        <w:rPr>
          <w:rFonts w:ascii="Arial" w:eastAsia="宋体" w:hAnsi="Arial" w:cs="Arial"/>
          <w:kern w:val="2"/>
          <w:sz w:val="21"/>
          <w:szCs w:val="21"/>
        </w:rPr>
      </w:pPr>
      <w:hyperlink w:anchor="_Toc80623601" w:history="1">
        <w:r w:rsidR="008151EE" w:rsidRPr="008151EE">
          <w:rPr>
            <w:rStyle w:val="ae"/>
            <w:rFonts w:ascii="Arial" w:eastAsia="宋体" w:hAnsi="Arial" w:cs="Arial"/>
            <w:sz w:val="21"/>
            <w:szCs w:val="21"/>
          </w:rPr>
          <w:t>六、估价结果确定</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_Toc80623601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60</w:t>
        </w:r>
        <w:r w:rsidR="008151EE" w:rsidRPr="008151EE">
          <w:rPr>
            <w:rFonts w:ascii="Arial" w:eastAsia="宋体" w:hAnsi="Arial" w:cs="Arial"/>
            <w:webHidden/>
            <w:sz w:val="21"/>
            <w:szCs w:val="21"/>
          </w:rPr>
          <w:fldChar w:fldCharType="end"/>
        </w:r>
      </w:hyperlink>
    </w:p>
    <w:p w:rsidR="008151EE" w:rsidRPr="008151EE" w:rsidRDefault="005C2E42">
      <w:pPr>
        <w:pStyle w:val="11"/>
        <w:rPr>
          <w:rFonts w:ascii="Arial" w:eastAsia="宋体" w:hAnsi="Arial" w:cs="Arial"/>
          <w:b w:val="0"/>
          <w:bCs w:val="0"/>
          <w:kern w:val="2"/>
          <w:sz w:val="21"/>
          <w:szCs w:val="21"/>
        </w:rPr>
      </w:pPr>
      <w:hyperlink w:anchor="_Toc80623602" w:history="1">
        <w:r w:rsidR="008151EE" w:rsidRPr="008151EE">
          <w:rPr>
            <w:rStyle w:val="ae"/>
            <w:rFonts w:ascii="Arial" w:eastAsia="宋体" w:hAnsi="Arial" w:cs="Arial"/>
            <w:sz w:val="21"/>
            <w:szCs w:val="21"/>
          </w:rPr>
          <w:t>附</w:t>
        </w:r>
        <w:r w:rsidR="008151EE" w:rsidRPr="008151EE">
          <w:rPr>
            <w:rStyle w:val="ae"/>
            <w:rFonts w:ascii="Arial" w:eastAsia="宋体" w:hAnsi="Arial" w:cs="Arial"/>
            <w:sz w:val="21"/>
            <w:szCs w:val="21"/>
          </w:rPr>
          <w:t xml:space="preserve">   </w:t>
        </w:r>
        <w:r w:rsidR="008151EE" w:rsidRPr="008151EE">
          <w:rPr>
            <w:rStyle w:val="ae"/>
            <w:rFonts w:ascii="Arial" w:eastAsia="宋体" w:hAnsi="Arial" w:cs="Arial"/>
            <w:sz w:val="21"/>
            <w:szCs w:val="21"/>
          </w:rPr>
          <w:t>件</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_Toc80623602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7E01A9">
          <w:rPr>
            <w:rFonts w:ascii="Arial" w:eastAsia="宋体" w:hAnsi="Arial" w:cs="Arial"/>
            <w:webHidden/>
            <w:sz w:val="21"/>
            <w:szCs w:val="21"/>
          </w:rPr>
          <w:t>61</w:t>
        </w:r>
        <w:r w:rsidR="008151EE" w:rsidRPr="008151EE">
          <w:rPr>
            <w:rFonts w:ascii="Arial" w:eastAsia="宋体" w:hAnsi="Arial" w:cs="Arial"/>
            <w:webHidden/>
            <w:sz w:val="21"/>
            <w:szCs w:val="21"/>
          </w:rPr>
          <w:fldChar w:fldCharType="end"/>
        </w:r>
      </w:hyperlink>
    </w:p>
    <w:p w:rsidR="00F712F8" w:rsidRPr="00D8729B" w:rsidRDefault="00B10026" w:rsidP="008B4567">
      <w:pPr>
        <w:numPr>
          <w:ilvl w:val="0"/>
          <w:numId w:val="5"/>
        </w:numPr>
        <w:spacing w:line="360" w:lineRule="auto"/>
        <w:jc w:val="both"/>
        <w:rPr>
          <w:rFonts w:ascii="Arial" w:hAnsi="Arial" w:cs="Arial"/>
          <w:sz w:val="18"/>
          <w:szCs w:val="18"/>
        </w:rPr>
      </w:pPr>
      <w:r w:rsidRPr="008151EE">
        <w:rPr>
          <w:rFonts w:ascii="Arial" w:hAnsi="Arial" w:cs="Arial"/>
          <w:sz w:val="21"/>
          <w:szCs w:val="21"/>
        </w:rPr>
        <w:fldChar w:fldCharType="end"/>
      </w:r>
      <w:r w:rsidR="00F712F8" w:rsidRPr="00D8729B">
        <w:rPr>
          <w:rFonts w:ascii="Arial" w:hAnsi="Arial" w:cs="Arial"/>
          <w:sz w:val="18"/>
          <w:szCs w:val="18"/>
        </w:rPr>
        <w:t>《</w:t>
      </w:r>
      <w:r w:rsidR="00A34408">
        <w:rPr>
          <w:rFonts w:ascii="Arial" w:hAnsi="Arial" w:cs="Arial" w:hint="eastAsia"/>
          <w:sz w:val="18"/>
          <w:szCs w:val="18"/>
        </w:rPr>
        <w:t>估价委托书</w:t>
      </w:r>
      <w:r w:rsidR="00F712F8" w:rsidRPr="00D8729B">
        <w:rPr>
          <w:rFonts w:ascii="Arial" w:hAnsi="Arial" w:cs="Arial"/>
          <w:sz w:val="18"/>
          <w:szCs w:val="18"/>
        </w:rPr>
        <w:t>》</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D12E3" w:rsidRDefault="009B023F" w:rsidP="009B023F">
      <w:pPr>
        <w:numPr>
          <w:ilvl w:val="0"/>
          <w:numId w:val="5"/>
        </w:numPr>
        <w:spacing w:line="360" w:lineRule="auto"/>
        <w:jc w:val="both"/>
        <w:rPr>
          <w:rFonts w:ascii="Arial" w:hAnsi="Arial" w:cs="Arial"/>
          <w:sz w:val="18"/>
          <w:szCs w:val="18"/>
        </w:rPr>
      </w:pPr>
      <w:r w:rsidRPr="00DD12E3">
        <w:rPr>
          <w:rFonts w:ascii="Arial" w:hAnsi="Arial" w:cs="Arial"/>
          <w:sz w:val="18"/>
          <w:szCs w:val="18"/>
        </w:rPr>
        <w:t>《国有建设用地使用权出让合同》</w:t>
      </w:r>
      <w:r w:rsidRPr="00DD12E3">
        <w:rPr>
          <w:rFonts w:ascii="Arial" w:hAnsi="Arial" w:cs="Arial"/>
          <w:sz w:val="18"/>
          <w:szCs w:val="18"/>
        </w:rPr>
        <w:t>[</w:t>
      </w:r>
      <w:r w:rsidRPr="00DD12E3">
        <w:rPr>
          <w:rFonts w:ascii="Arial" w:hAnsi="Arial" w:cs="Arial"/>
          <w:sz w:val="18"/>
          <w:szCs w:val="18"/>
        </w:rPr>
        <w:t>合同编号：京地出</w:t>
      </w:r>
      <w:r w:rsidRPr="00DD12E3">
        <w:rPr>
          <w:rFonts w:ascii="Arial" w:hAnsi="Arial" w:cs="Arial"/>
          <w:sz w:val="18"/>
          <w:szCs w:val="18"/>
        </w:rPr>
        <w:t>[</w:t>
      </w:r>
      <w:r w:rsidRPr="00DD12E3">
        <w:rPr>
          <w:rFonts w:ascii="Arial" w:hAnsi="Arial" w:cs="Arial"/>
          <w:sz w:val="18"/>
          <w:szCs w:val="18"/>
        </w:rPr>
        <w:t>合</w:t>
      </w:r>
      <w:r w:rsidRPr="00DD12E3">
        <w:rPr>
          <w:rFonts w:ascii="Arial" w:hAnsi="Arial" w:cs="Arial"/>
          <w:sz w:val="18"/>
          <w:szCs w:val="18"/>
        </w:rPr>
        <w:t>]</w:t>
      </w:r>
      <w:r w:rsidRPr="00DD12E3">
        <w:rPr>
          <w:rFonts w:ascii="Arial" w:hAnsi="Arial" w:cs="Arial"/>
          <w:sz w:val="18"/>
          <w:szCs w:val="18"/>
        </w:rPr>
        <w:t>字（</w:t>
      </w:r>
      <w:r w:rsidR="00DD12E3" w:rsidRPr="00DD12E3">
        <w:rPr>
          <w:rFonts w:ascii="Arial" w:hAnsi="Arial" w:cs="Arial"/>
          <w:sz w:val="18"/>
          <w:szCs w:val="18"/>
        </w:rPr>
        <w:t>201</w:t>
      </w:r>
      <w:r w:rsidR="00DD12E3" w:rsidRPr="00DD12E3">
        <w:rPr>
          <w:rFonts w:ascii="Arial" w:hAnsi="Arial" w:cs="Arial" w:hint="eastAsia"/>
          <w:sz w:val="18"/>
          <w:szCs w:val="18"/>
        </w:rPr>
        <w:t>7</w:t>
      </w:r>
      <w:r w:rsidRPr="00DD12E3">
        <w:rPr>
          <w:rFonts w:ascii="Arial" w:hAnsi="Arial" w:cs="Arial"/>
          <w:sz w:val="18"/>
          <w:szCs w:val="18"/>
        </w:rPr>
        <w:t>）</w:t>
      </w:r>
      <w:r w:rsidR="00DD12E3" w:rsidRPr="00DD12E3">
        <w:rPr>
          <w:rFonts w:ascii="Arial" w:hAnsi="Arial" w:cs="Arial"/>
          <w:sz w:val="18"/>
          <w:szCs w:val="18"/>
        </w:rPr>
        <w:t>第</w:t>
      </w:r>
      <w:r w:rsidR="00DD12E3" w:rsidRPr="00DD12E3">
        <w:rPr>
          <w:rFonts w:ascii="Arial" w:hAnsi="Arial" w:cs="Arial" w:hint="eastAsia"/>
          <w:sz w:val="18"/>
          <w:szCs w:val="18"/>
        </w:rPr>
        <w:t>0094</w:t>
      </w:r>
      <w:r w:rsidRPr="00DD12E3">
        <w:rPr>
          <w:rFonts w:ascii="Arial" w:hAnsi="Arial" w:cs="Arial"/>
          <w:sz w:val="18"/>
          <w:szCs w:val="18"/>
        </w:rPr>
        <w:t>号</w:t>
      </w:r>
      <w:r w:rsidRPr="00DD12E3">
        <w:rPr>
          <w:rFonts w:ascii="Arial" w:hAnsi="Arial" w:cs="Arial"/>
          <w:sz w:val="18"/>
          <w:szCs w:val="18"/>
        </w:rPr>
        <w:t>]</w:t>
      </w:r>
      <w:r w:rsidRPr="00DD12E3">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w:t>
      </w:r>
      <w:r w:rsidR="00C112A1">
        <w:rPr>
          <w:rFonts w:ascii="Arial" w:hAnsi="Arial" w:cs="Arial" w:hint="eastAsia"/>
          <w:sz w:val="18"/>
          <w:szCs w:val="18"/>
        </w:rPr>
        <w:t>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）地字</w:t>
      </w:r>
      <w:r w:rsidRPr="00D8729B">
        <w:rPr>
          <w:rFonts w:ascii="Arial" w:hAnsi="Arial" w:cs="Arial"/>
          <w:sz w:val="18"/>
          <w:szCs w:val="18"/>
        </w:rPr>
        <w:t>001</w:t>
      </w:r>
      <w:r w:rsidR="00C112A1">
        <w:rPr>
          <w:rFonts w:ascii="Arial" w:hAnsi="Arial" w:cs="Arial" w:hint="eastAsia"/>
          <w:sz w:val="18"/>
          <w:szCs w:val="18"/>
        </w:rPr>
        <w:t>9</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）建字</w:t>
      </w:r>
      <w:r w:rsidRPr="00D8729B">
        <w:rPr>
          <w:rFonts w:ascii="Arial" w:hAnsi="Arial" w:cs="Arial"/>
          <w:sz w:val="18"/>
          <w:szCs w:val="18"/>
        </w:rPr>
        <w:t>00</w:t>
      </w:r>
      <w:r w:rsidR="00C112A1">
        <w:rPr>
          <w:rFonts w:ascii="Arial" w:hAnsi="Arial" w:cs="Arial" w:hint="eastAsia"/>
          <w:sz w:val="18"/>
          <w:szCs w:val="18"/>
        </w:rPr>
        <w:t>53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C112A1" w:rsidRPr="00C112A1" w:rsidRDefault="00C112A1" w:rsidP="00C112A1">
      <w:pPr>
        <w:numPr>
          <w:ilvl w:val="0"/>
          <w:numId w:val="5"/>
        </w:numPr>
        <w:spacing w:line="360" w:lineRule="auto"/>
        <w:jc w:val="both"/>
        <w:rPr>
          <w:rFonts w:ascii="Arial" w:hAnsi="Arial" w:cs="Arial"/>
          <w:sz w:val="18"/>
          <w:szCs w:val="18"/>
        </w:rPr>
      </w:pPr>
      <w:r w:rsidRPr="00C112A1">
        <w:rPr>
          <w:rFonts w:ascii="Arial" w:hAnsi="Arial" w:cs="Arial" w:hint="eastAsia"/>
          <w:sz w:val="18"/>
          <w:szCs w:val="18"/>
        </w:rPr>
        <w:t>《建筑工程施工许可证》</w:t>
      </w:r>
      <w:r>
        <w:rPr>
          <w:rFonts w:ascii="Arial" w:hAnsi="Arial" w:cs="Arial" w:hint="eastAsia"/>
          <w:sz w:val="18"/>
          <w:szCs w:val="18"/>
        </w:rPr>
        <w:t>[</w:t>
      </w:r>
      <w:r w:rsidRPr="00C112A1">
        <w:rPr>
          <w:rFonts w:ascii="Arial" w:hAnsi="Arial" w:cs="Arial" w:hint="eastAsia"/>
          <w:sz w:val="18"/>
          <w:szCs w:val="18"/>
        </w:rPr>
        <w:t>[2018]</w:t>
      </w:r>
      <w:r w:rsidRPr="00C112A1">
        <w:rPr>
          <w:rFonts w:ascii="Arial" w:hAnsi="Arial" w:cs="Arial" w:hint="eastAsia"/>
          <w:sz w:val="18"/>
          <w:szCs w:val="18"/>
        </w:rPr>
        <w:t>施</w:t>
      </w:r>
      <w:r w:rsidRPr="00C112A1">
        <w:rPr>
          <w:rFonts w:ascii="Arial" w:hAnsi="Arial" w:cs="Arial" w:hint="eastAsia"/>
          <w:sz w:val="18"/>
          <w:szCs w:val="18"/>
        </w:rPr>
        <w:t>[</w:t>
      </w:r>
      <w:r w:rsidRPr="00C112A1">
        <w:rPr>
          <w:rFonts w:ascii="Arial" w:hAnsi="Arial" w:cs="Arial" w:hint="eastAsia"/>
          <w:sz w:val="18"/>
          <w:szCs w:val="18"/>
        </w:rPr>
        <w:t>大</w:t>
      </w:r>
      <w:r w:rsidRPr="00C112A1">
        <w:rPr>
          <w:rFonts w:ascii="Arial" w:hAnsi="Arial" w:cs="Arial" w:hint="eastAsia"/>
          <w:sz w:val="18"/>
          <w:szCs w:val="18"/>
        </w:rPr>
        <w:t>]</w:t>
      </w:r>
      <w:r w:rsidRPr="00C112A1">
        <w:rPr>
          <w:rFonts w:ascii="Arial" w:hAnsi="Arial" w:cs="Arial" w:hint="eastAsia"/>
          <w:sz w:val="18"/>
          <w:szCs w:val="18"/>
        </w:rPr>
        <w:t>建字</w:t>
      </w:r>
      <w:r w:rsidRPr="00C112A1">
        <w:rPr>
          <w:rFonts w:ascii="Arial" w:hAnsi="Arial" w:cs="Arial" w:hint="eastAsia"/>
          <w:sz w:val="18"/>
          <w:szCs w:val="18"/>
        </w:rPr>
        <w:t>0010</w:t>
      </w:r>
      <w:r w:rsidRPr="00C112A1">
        <w:rPr>
          <w:rFonts w:ascii="Arial" w:hAnsi="Arial" w:cs="Arial" w:hint="eastAsia"/>
          <w:sz w:val="18"/>
          <w:szCs w:val="18"/>
        </w:rPr>
        <w:t>号</w:t>
      </w:r>
      <w:r>
        <w:rPr>
          <w:rFonts w:ascii="Arial" w:hAnsi="Arial" w:cs="Arial" w:hint="eastAsia"/>
          <w:sz w:val="18"/>
          <w:szCs w:val="18"/>
        </w:rPr>
        <w:t>]</w:t>
      </w:r>
      <w:r>
        <w:rPr>
          <w:rFonts w:ascii="Arial" w:hAnsi="Arial" w:cs="Arial" w:hint="eastAsia"/>
          <w:sz w:val="18"/>
          <w:szCs w:val="18"/>
        </w:rPr>
        <w:t>复印件</w:t>
      </w:r>
    </w:p>
    <w:p w:rsidR="009B023F" w:rsidRDefault="009B023F" w:rsidP="00C112A1">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00C112A1">
        <w:rPr>
          <w:rFonts w:ascii="Arial" w:hAnsi="Arial" w:cs="Arial" w:hint="eastAsia"/>
          <w:sz w:val="18"/>
          <w:szCs w:val="18"/>
        </w:rPr>
        <w:t>0328</w:t>
      </w:r>
      <w:proofErr w:type="gramStart"/>
      <w:r w:rsidR="00C112A1">
        <w:rPr>
          <w:rFonts w:ascii="Arial" w:hAnsi="Arial" w:cs="Arial" w:hint="eastAsia"/>
          <w:sz w:val="18"/>
          <w:szCs w:val="18"/>
        </w:rPr>
        <w:t>大</w:t>
      </w:r>
      <w:r w:rsidRPr="00D8729B">
        <w:rPr>
          <w:rFonts w:ascii="Arial" w:hAnsi="Arial" w:cs="Arial"/>
          <w:sz w:val="18"/>
          <w:szCs w:val="18"/>
        </w:rPr>
        <w:t>竣</w:t>
      </w:r>
      <w:proofErr w:type="gramEnd"/>
      <w:r w:rsidRPr="00D8729B">
        <w:rPr>
          <w:rFonts w:ascii="Arial" w:hAnsi="Arial" w:cs="Arial"/>
          <w:sz w:val="18"/>
          <w:szCs w:val="18"/>
        </w:rPr>
        <w:t>202</w:t>
      </w:r>
      <w:r w:rsidR="00C112A1">
        <w:rPr>
          <w:rFonts w:ascii="Arial" w:hAnsi="Arial" w:cs="Arial" w:hint="eastAsia"/>
          <w:sz w:val="18"/>
          <w:szCs w:val="18"/>
        </w:rPr>
        <w:t>1</w:t>
      </w:r>
      <w:r w:rsidRPr="00D8729B">
        <w:rPr>
          <w:rFonts w:ascii="Arial" w:hAnsi="Arial" w:cs="Arial"/>
          <w:sz w:val="18"/>
          <w:szCs w:val="18"/>
        </w:rPr>
        <w:t>（建）</w:t>
      </w:r>
      <w:r w:rsidRPr="00D8729B">
        <w:rPr>
          <w:rFonts w:ascii="Arial" w:hAnsi="Arial" w:cs="Arial"/>
          <w:sz w:val="18"/>
          <w:szCs w:val="18"/>
        </w:rPr>
        <w:t>004</w:t>
      </w:r>
      <w:r w:rsidR="00C112A1">
        <w:rPr>
          <w:rFonts w:ascii="Arial" w:hAnsi="Arial" w:cs="Arial" w:hint="eastAsia"/>
          <w:sz w:val="18"/>
          <w:szCs w:val="18"/>
        </w:rPr>
        <w:t>2</w:t>
      </w:r>
      <w:r w:rsidRPr="00D8729B">
        <w:rPr>
          <w:rFonts w:ascii="Arial" w:hAnsi="Arial" w:cs="Arial"/>
          <w:sz w:val="18"/>
          <w:szCs w:val="18"/>
        </w:rPr>
        <w:t>号</w:t>
      </w:r>
      <w:r w:rsidRPr="00D8729B">
        <w:rPr>
          <w:rFonts w:ascii="Arial" w:hAnsi="Arial" w:cs="Arial"/>
          <w:sz w:val="18"/>
          <w:szCs w:val="18"/>
        </w:rPr>
        <w:t>]</w:t>
      </w:r>
      <w:r w:rsidR="00C112A1" w:rsidRPr="00C112A1">
        <w:rPr>
          <w:rFonts w:ascii="Arial" w:hAnsi="Arial" w:cs="Arial" w:hint="eastAsia"/>
          <w:sz w:val="18"/>
          <w:szCs w:val="18"/>
        </w:rPr>
        <w:t>复印件</w:t>
      </w:r>
    </w:p>
    <w:p w:rsidR="00C112A1" w:rsidRPr="00EB18FC" w:rsidRDefault="00C112A1" w:rsidP="00C112A1">
      <w:pPr>
        <w:numPr>
          <w:ilvl w:val="0"/>
          <w:numId w:val="5"/>
        </w:numPr>
        <w:spacing w:line="360" w:lineRule="auto"/>
        <w:jc w:val="both"/>
        <w:rPr>
          <w:rFonts w:ascii="Arial" w:hAnsi="Arial" w:cs="Arial"/>
          <w:sz w:val="18"/>
          <w:szCs w:val="18"/>
        </w:rPr>
      </w:pPr>
      <w:r w:rsidRPr="00EB18FC">
        <w:rPr>
          <w:rFonts w:ascii="Arial" w:hAnsi="Arial" w:cs="Arial" w:hint="eastAsia"/>
          <w:sz w:val="18"/>
          <w:szCs w:val="18"/>
        </w:rPr>
        <w:t>《房屋面积测算技术报告书》</w:t>
      </w:r>
      <w:r w:rsidRPr="00EB18FC">
        <w:rPr>
          <w:rFonts w:ascii="Arial" w:hAnsi="Arial" w:cs="Arial" w:hint="eastAsia"/>
          <w:sz w:val="18"/>
          <w:szCs w:val="18"/>
        </w:rPr>
        <w:t>[</w:t>
      </w:r>
      <w:r w:rsidR="00F264A4">
        <w:rPr>
          <w:rFonts w:ascii="Arial" w:hAnsi="Arial" w:cs="Arial" w:hint="eastAsia"/>
          <w:sz w:val="18"/>
          <w:szCs w:val="18"/>
        </w:rPr>
        <w:t>1</w:t>
      </w:r>
      <w:r w:rsidRPr="00EB18FC">
        <w:rPr>
          <w:rFonts w:ascii="Arial" w:hAnsi="Arial" w:cs="Arial" w:hint="eastAsia"/>
          <w:sz w:val="18"/>
          <w:szCs w:val="18"/>
        </w:rPr>
        <w:t>#</w:t>
      </w:r>
      <w:r w:rsidRPr="00EB18FC">
        <w:rPr>
          <w:rFonts w:ascii="Arial" w:hAnsi="Arial" w:cs="Arial" w:hint="eastAsia"/>
          <w:sz w:val="18"/>
          <w:szCs w:val="18"/>
        </w:rPr>
        <w:t>住宅</w:t>
      </w:r>
      <w:r w:rsidRPr="00EB18FC">
        <w:rPr>
          <w:rFonts w:ascii="Arial" w:hAnsi="Arial" w:cs="Arial" w:hint="eastAsia"/>
          <w:sz w:val="18"/>
          <w:szCs w:val="18"/>
        </w:rPr>
        <w:t>-</w:t>
      </w:r>
      <w:r w:rsidR="00F264A4">
        <w:rPr>
          <w:rFonts w:ascii="Arial" w:hAnsi="Arial" w:cs="Arial" w:hint="eastAsia"/>
          <w:sz w:val="18"/>
          <w:szCs w:val="18"/>
        </w:rPr>
        <w:t>8</w:t>
      </w:r>
      <w:r w:rsidRPr="00EB18FC">
        <w:rPr>
          <w:rFonts w:ascii="Arial" w:hAnsi="Arial" w:cs="Arial" w:hint="eastAsia"/>
          <w:sz w:val="18"/>
          <w:szCs w:val="18"/>
        </w:rPr>
        <w:t>#</w:t>
      </w:r>
      <w:r w:rsidRPr="00EB18FC">
        <w:rPr>
          <w:rFonts w:ascii="Arial" w:hAnsi="Arial" w:cs="Arial" w:hint="eastAsia"/>
          <w:sz w:val="18"/>
          <w:szCs w:val="18"/>
        </w:rPr>
        <w:t>住宅</w:t>
      </w:r>
      <w:r w:rsidRPr="00EB18FC">
        <w:rPr>
          <w:rFonts w:ascii="Arial" w:hAnsi="Arial" w:cs="Arial" w:hint="eastAsia"/>
          <w:sz w:val="18"/>
          <w:szCs w:val="18"/>
        </w:rPr>
        <w:t>]</w:t>
      </w:r>
      <w:r w:rsidRPr="00EB18FC">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w:t>
      </w:r>
      <w:r w:rsidR="00C112A1">
        <w:rPr>
          <w:rFonts w:ascii="Arial" w:hAnsi="Arial" w:cs="Arial" w:hint="eastAsia"/>
          <w:sz w:val="18"/>
          <w:szCs w:val="18"/>
        </w:rPr>
        <w:t>17</w:t>
      </w:r>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不动产权第</w:t>
      </w:r>
      <w:r w:rsidRPr="00D8729B">
        <w:rPr>
          <w:rFonts w:ascii="Arial" w:hAnsi="Arial" w:cs="Arial"/>
          <w:sz w:val="18"/>
          <w:szCs w:val="18"/>
        </w:rPr>
        <w:t>00000</w:t>
      </w:r>
      <w:r w:rsidR="00C112A1">
        <w:rPr>
          <w:rFonts w:ascii="Arial" w:hAnsi="Arial" w:cs="Arial" w:hint="eastAsia"/>
          <w:sz w:val="18"/>
          <w:szCs w:val="18"/>
        </w:rPr>
        <w:t>94</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8B4567">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008B4567" w:rsidRPr="008B4567">
        <w:rPr>
          <w:rFonts w:ascii="Arial" w:hAnsi="Arial" w:cs="Arial" w:hint="eastAsia"/>
          <w:kern w:val="2"/>
          <w:sz w:val="18"/>
          <w:szCs w:val="18"/>
        </w:rPr>
        <w:t>国瑞瑞福园</w:t>
      </w:r>
      <w:r w:rsidRPr="00D8729B">
        <w:rPr>
          <w:rFonts w:ascii="Arial" w:hAnsi="Arial" w:cs="Arial"/>
          <w:kern w:val="2"/>
          <w:sz w:val="18"/>
          <w:szCs w:val="18"/>
        </w:rPr>
        <w:t>项目房屋明细表</w:t>
      </w:r>
      <w:r w:rsidRPr="00D8729B">
        <w:rPr>
          <w:rFonts w:ascii="Arial" w:hAnsi="Arial" w:cs="Arial"/>
          <w:sz w:val="18"/>
          <w:szCs w:val="18"/>
        </w:rPr>
        <w:t>》复印件</w:t>
      </w:r>
    </w:p>
    <w:p w:rsidR="009B023F" w:rsidRPr="00D8729B" w:rsidRDefault="009B023F" w:rsidP="00C112A1">
      <w:pPr>
        <w:numPr>
          <w:ilvl w:val="0"/>
          <w:numId w:val="5"/>
        </w:numPr>
        <w:spacing w:line="360" w:lineRule="auto"/>
        <w:jc w:val="both"/>
        <w:rPr>
          <w:rFonts w:ascii="Arial" w:hAnsi="Arial" w:cs="Arial"/>
          <w:sz w:val="18"/>
          <w:szCs w:val="18"/>
        </w:rPr>
      </w:pPr>
      <w:r w:rsidRPr="00D8729B">
        <w:rPr>
          <w:rFonts w:ascii="Arial" w:hAnsi="Arial" w:cs="Arial"/>
          <w:sz w:val="18"/>
          <w:szCs w:val="18"/>
        </w:rPr>
        <w:t>《关于</w:t>
      </w:r>
      <w:r w:rsidR="00C112A1" w:rsidRPr="00C112A1">
        <w:rPr>
          <w:rFonts w:ascii="Arial" w:hAnsi="Arial" w:cs="Arial" w:hint="eastAsia"/>
          <w:sz w:val="18"/>
          <w:szCs w:val="18"/>
        </w:rPr>
        <w:t>北京市大兴区瀛海镇</w:t>
      </w:r>
      <w:r w:rsidR="00C112A1" w:rsidRPr="00C112A1">
        <w:rPr>
          <w:rFonts w:ascii="Arial" w:hAnsi="Arial" w:cs="Arial" w:hint="eastAsia"/>
          <w:sz w:val="18"/>
          <w:szCs w:val="18"/>
        </w:rPr>
        <w:t>C4</w:t>
      </w:r>
      <w:r w:rsidR="00C112A1" w:rsidRPr="00C112A1">
        <w:rPr>
          <w:rFonts w:ascii="Arial" w:hAnsi="Arial" w:cs="Arial" w:hint="eastAsia"/>
          <w:sz w:val="18"/>
          <w:szCs w:val="18"/>
        </w:rPr>
        <w:t>组团</w:t>
      </w:r>
      <w:r w:rsidR="00C112A1" w:rsidRPr="00C112A1">
        <w:rPr>
          <w:rFonts w:ascii="Arial" w:hAnsi="Arial" w:cs="Arial" w:hint="eastAsia"/>
          <w:sz w:val="18"/>
          <w:szCs w:val="18"/>
        </w:rPr>
        <w:t>YZ00-0803-0603</w:t>
      </w:r>
      <w:r w:rsidR="00C112A1" w:rsidRPr="00C112A1">
        <w:rPr>
          <w:rFonts w:ascii="Arial" w:hAnsi="Arial" w:cs="Arial" w:hint="eastAsia"/>
          <w:sz w:val="18"/>
          <w:szCs w:val="18"/>
        </w:rPr>
        <w:t>地块</w:t>
      </w:r>
      <w:r w:rsidR="00C112A1">
        <w:rPr>
          <w:rFonts w:ascii="Arial" w:hAnsi="Arial" w:cs="Arial" w:hint="eastAsia"/>
          <w:sz w:val="18"/>
          <w:szCs w:val="18"/>
        </w:rPr>
        <w:t>F1</w:t>
      </w:r>
      <w:r w:rsidR="00C112A1">
        <w:rPr>
          <w:rFonts w:ascii="Arial" w:hAnsi="Arial" w:cs="Arial" w:hint="eastAsia"/>
          <w:sz w:val="18"/>
          <w:szCs w:val="18"/>
        </w:rPr>
        <w:t>住宅混合公建用地</w:t>
      </w:r>
      <w:r w:rsidRPr="00D8729B">
        <w:rPr>
          <w:rFonts w:ascii="Arial" w:hAnsi="Arial" w:cs="Arial"/>
          <w:sz w:val="18"/>
          <w:szCs w:val="18"/>
        </w:rPr>
        <w:t>项目</w:t>
      </w:r>
      <w:r w:rsidR="00C112A1">
        <w:rPr>
          <w:rFonts w:ascii="Arial" w:hAnsi="Arial" w:cs="Arial" w:hint="eastAsia"/>
          <w:sz w:val="18"/>
          <w:szCs w:val="18"/>
        </w:rPr>
        <w:t>规划</w:t>
      </w:r>
      <w:r w:rsidR="00C112A1">
        <w:rPr>
          <w:rFonts w:ascii="Arial" w:hAnsi="Arial" w:cs="Arial"/>
          <w:sz w:val="18"/>
          <w:szCs w:val="18"/>
        </w:rPr>
        <w:t>设计方案</w:t>
      </w:r>
      <w:r w:rsidRPr="00D8729B">
        <w:rPr>
          <w:rFonts w:ascii="Arial" w:hAnsi="Arial" w:cs="Arial"/>
          <w:sz w:val="18"/>
          <w:szCs w:val="18"/>
        </w:rPr>
        <w:t>审核意见</w:t>
      </w:r>
      <w:r w:rsidR="00C112A1">
        <w:rPr>
          <w:rFonts w:ascii="Arial" w:hAnsi="Arial" w:cs="Arial" w:hint="eastAsia"/>
          <w:sz w:val="18"/>
          <w:szCs w:val="18"/>
        </w:rPr>
        <w:t>的复函</w:t>
      </w:r>
      <w:r w:rsidRPr="00D8729B">
        <w:rPr>
          <w:rFonts w:ascii="Arial" w:hAnsi="Arial" w:cs="Arial"/>
          <w:sz w:val="18"/>
          <w:szCs w:val="18"/>
        </w:rPr>
        <w:t>》</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）复函字</w:t>
      </w:r>
      <w:r w:rsidRPr="00D8729B">
        <w:rPr>
          <w:rFonts w:ascii="Arial" w:hAnsi="Arial" w:cs="Arial"/>
          <w:sz w:val="18"/>
          <w:szCs w:val="18"/>
        </w:rPr>
        <w:t>002</w:t>
      </w:r>
      <w:r w:rsidR="00C112A1">
        <w:rPr>
          <w:rFonts w:ascii="Arial" w:hAnsi="Arial" w:cs="Arial" w:hint="eastAsia"/>
          <w:sz w:val="18"/>
          <w:szCs w:val="18"/>
        </w:rPr>
        <w:t>6</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0632B3" w:rsidP="00A24188">
      <w:pPr>
        <w:numPr>
          <w:ilvl w:val="0"/>
          <w:numId w:val="5"/>
        </w:numPr>
        <w:spacing w:line="360" w:lineRule="auto"/>
        <w:jc w:val="both"/>
        <w:rPr>
          <w:rFonts w:ascii="Arial" w:hAnsi="Arial" w:cs="Arial"/>
          <w:sz w:val="18"/>
          <w:szCs w:val="18"/>
        </w:rPr>
      </w:pPr>
      <w:r>
        <w:rPr>
          <w:rFonts w:ascii="Arial" w:hAnsi="Arial" w:cs="Arial"/>
          <w:sz w:val="18"/>
          <w:szCs w:val="18"/>
        </w:rPr>
        <w:t>估价委托</w:t>
      </w:r>
      <w:r>
        <w:rPr>
          <w:rFonts w:ascii="Arial" w:hAnsi="Arial" w:cs="Arial" w:hint="eastAsia"/>
          <w:sz w:val="18"/>
          <w:szCs w:val="18"/>
        </w:rPr>
        <w:t>人</w:t>
      </w:r>
      <w:r w:rsidR="005D22AC" w:rsidRPr="00D8729B">
        <w:rPr>
          <w:rFonts w:ascii="Arial" w:hAnsi="Arial" w:cs="Arial"/>
          <w:sz w:val="18"/>
          <w:szCs w:val="18"/>
        </w:rPr>
        <w:t>《营业执照（副本）》复印件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7" w:name="_Toc379795041"/>
    </w:p>
    <w:p w:rsidR="00DC2354" w:rsidRPr="006C2F5C" w:rsidRDefault="00DC2354" w:rsidP="00A10059">
      <w:pPr>
        <w:pStyle w:val="1"/>
        <w:spacing w:line="480" w:lineRule="auto"/>
        <w:jc w:val="center"/>
        <w:rPr>
          <w:rFonts w:eastAsia="方正黑体简体"/>
          <w:b w:val="0"/>
          <w:kern w:val="2"/>
          <w:sz w:val="32"/>
          <w:szCs w:val="32"/>
        </w:rPr>
      </w:pPr>
      <w:bookmarkStart w:id="8" w:name="_Toc80623576"/>
      <w:r w:rsidRPr="006C2F5C">
        <w:rPr>
          <w:rFonts w:eastAsia="方正黑体简体" w:hint="eastAsia"/>
          <w:b w:val="0"/>
          <w:kern w:val="2"/>
          <w:sz w:val="32"/>
          <w:szCs w:val="32"/>
        </w:rPr>
        <w:lastRenderedPageBreak/>
        <w:t>估价师声明</w:t>
      </w:r>
      <w:bookmarkEnd w:id="7"/>
      <w:bookmarkEnd w:id="8"/>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w:t>
      </w:r>
      <w:proofErr w:type="gramStart"/>
      <w:r w:rsidR="00DC2354" w:rsidRPr="006C2F5C">
        <w:rPr>
          <w:rFonts w:ascii="Arial" w:hAnsi="Arial" w:cs="Arial"/>
          <w:kern w:val="2"/>
          <w:sz w:val="21"/>
          <w:szCs w:val="21"/>
        </w:rPr>
        <w:t>北京康正宏</w:t>
      </w:r>
      <w:proofErr w:type="gramEnd"/>
      <w:r w:rsidR="00DC2354" w:rsidRPr="006C2F5C">
        <w:rPr>
          <w:rFonts w:ascii="Arial" w:hAnsi="Arial" w:cs="Arial"/>
          <w:kern w:val="2"/>
          <w:sz w:val="21"/>
          <w:szCs w:val="21"/>
        </w:rPr>
        <w:t>基房地产评估有限公司负责解释。</w:t>
      </w:r>
      <w:bookmarkStart w:id="9"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0" w:name="_Toc379795042"/>
      <w:bookmarkStart w:id="11" w:name="_Toc80623577"/>
      <w:r w:rsidRPr="006C2F5C">
        <w:rPr>
          <w:rFonts w:eastAsia="方正黑体简体" w:hint="eastAsia"/>
          <w:b w:val="0"/>
          <w:kern w:val="2"/>
          <w:sz w:val="32"/>
          <w:szCs w:val="32"/>
        </w:rPr>
        <w:lastRenderedPageBreak/>
        <w:t>估价假设和限制条件</w:t>
      </w:r>
      <w:bookmarkEnd w:id="10"/>
      <w:bookmarkEnd w:id="11"/>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w:t>
      </w:r>
      <w:r w:rsidR="00176FD3">
        <w:rPr>
          <w:rFonts w:ascii="Arial" w:hAnsi="Arial" w:cs="Arial" w:hint="eastAsia"/>
          <w:kern w:val="2"/>
          <w:sz w:val="21"/>
          <w:szCs w:val="21"/>
        </w:rPr>
        <w:t>共有产权</w:t>
      </w:r>
      <w:r w:rsidRPr="006C2F5C">
        <w:rPr>
          <w:rFonts w:ascii="Arial" w:hAnsi="Arial" w:cs="Arial" w:hint="eastAsia"/>
          <w:kern w:val="2"/>
          <w:sz w:val="21"/>
          <w:szCs w:val="21"/>
        </w:rPr>
        <w:t>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4B373E" w:rsidRPr="004B373E">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8B4567" w:rsidRPr="008B4567">
        <w:rPr>
          <w:rFonts w:ascii="Arial" w:hAnsi="Arial" w:cs="Arial" w:hint="eastAsia"/>
          <w:kern w:val="2"/>
          <w:sz w:val="21"/>
          <w:szCs w:val="21"/>
        </w:rPr>
        <w:t>国瑞瑞福园</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4765B8" w:rsidRDefault="004765B8" w:rsidP="00A10059">
      <w:pPr>
        <w:spacing w:line="480" w:lineRule="auto"/>
        <w:jc w:val="both"/>
        <w:outlineLvl w:val="0"/>
        <w:rPr>
          <w:rFonts w:ascii="Arial" w:hAnsi="Arial" w:cs="Arial"/>
          <w:b/>
          <w:kern w:val="2"/>
          <w:sz w:val="21"/>
          <w:szCs w:val="21"/>
        </w:rPr>
      </w:pP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lastRenderedPageBreak/>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34553A" w:rsidRDefault="00980EEE" w:rsidP="0034553A">
      <w:pPr>
        <w:spacing w:line="480" w:lineRule="auto"/>
        <w:jc w:val="both"/>
        <w:outlineLvl w:val="0"/>
        <w:rPr>
          <w:rFonts w:ascii="Arial" w:hAnsi="Arial" w:cs="Arial"/>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541A65">
        <w:rPr>
          <w:rFonts w:ascii="Arial" w:hAnsi="Arial" w:cs="Arial" w:hint="eastAsia"/>
          <w:b/>
          <w:kern w:val="2"/>
          <w:sz w:val="21"/>
          <w:szCs w:val="21"/>
        </w:rPr>
        <w:t>）</w:t>
      </w:r>
      <w:r w:rsidR="00F93C7F" w:rsidRPr="00541A65">
        <w:rPr>
          <w:rFonts w:ascii="Arial" w:hAnsi="Arial" w:cs="Arial" w:hint="eastAsia"/>
          <w:b/>
          <w:kern w:val="2"/>
          <w:sz w:val="21"/>
          <w:szCs w:val="21"/>
        </w:rPr>
        <w:t>本次估价的不相一致</w:t>
      </w:r>
      <w:r w:rsidRPr="00541A65">
        <w:rPr>
          <w:rFonts w:ascii="Arial" w:hAnsi="Arial" w:cs="Arial" w:hint="eastAsia"/>
          <w:b/>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8B4567" w:rsidRPr="00D64844">
        <w:rPr>
          <w:rFonts w:ascii="Arial" w:hAnsi="Arial" w:cs="Arial" w:hint="eastAsia"/>
          <w:kern w:val="2"/>
          <w:sz w:val="21"/>
          <w:szCs w:val="21"/>
        </w:rPr>
        <w:t>国瑞瑞福园</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w:t>
      </w:r>
      <w:r w:rsidR="00410B52">
        <w:rPr>
          <w:rFonts w:ascii="Arial" w:hAnsi="Arial" w:cs="Arial" w:hint="eastAsia"/>
          <w:kern w:val="2"/>
          <w:sz w:val="21"/>
          <w:szCs w:val="21"/>
        </w:rPr>
        <w:t>7</w:t>
      </w:r>
      <w:r w:rsidR="004819F3" w:rsidRPr="006C2F5C">
        <w:rPr>
          <w:rFonts w:ascii="Arial" w:hAnsi="Arial" w:cs="Arial" w:hint="eastAsia"/>
          <w:kern w:val="2"/>
          <w:sz w:val="21"/>
          <w:szCs w:val="21"/>
        </w:rPr>
        <w:t>-</w:t>
      </w:r>
      <w:r w:rsidR="00874A2D">
        <w:rPr>
          <w:rFonts w:ascii="Arial" w:hAnsi="Arial" w:cs="Arial" w:hint="eastAsia"/>
          <w:kern w:val="2"/>
          <w:sz w:val="21"/>
          <w:szCs w:val="21"/>
        </w:rPr>
        <w:t>139.56</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DD12E3">
        <w:rPr>
          <w:rFonts w:ascii="Arial" w:hAnsi="Arial" w:cs="Arial" w:hint="eastAsia"/>
          <w:kern w:val="2"/>
          <w:sz w:val="21"/>
          <w:szCs w:val="21"/>
        </w:rPr>
        <w:t>根据</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sidR="00DD12E3">
        <w:rPr>
          <w:rFonts w:ascii="Arial" w:hAnsi="Arial" w:cs="Arial" w:hint="eastAsia"/>
          <w:kern w:val="2"/>
          <w:sz w:val="21"/>
          <w:szCs w:val="21"/>
        </w:rPr>
        <w:t>，估价对象所属项目为</w:t>
      </w:r>
      <w:proofErr w:type="gramStart"/>
      <w:r w:rsidR="00DD12E3">
        <w:rPr>
          <w:rFonts w:ascii="Arial" w:hAnsi="Arial" w:cs="Arial" w:hint="eastAsia"/>
          <w:kern w:val="2"/>
          <w:sz w:val="21"/>
          <w:szCs w:val="21"/>
        </w:rPr>
        <w:t>自住型商品</w:t>
      </w:r>
      <w:proofErr w:type="gramEnd"/>
      <w:r w:rsidR="00DD12E3">
        <w:rPr>
          <w:rFonts w:ascii="Arial" w:hAnsi="Arial" w:cs="Arial" w:hint="eastAsia"/>
          <w:kern w:val="2"/>
          <w:sz w:val="21"/>
          <w:szCs w:val="21"/>
        </w:rPr>
        <w:t>住房转换为共有产权住房，故建筑面积有所差异。</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sidRPr="00874A2D">
        <w:rPr>
          <w:rFonts w:ascii="Arial" w:hAnsi="Arial" w:cs="Arial" w:hint="eastAsia"/>
          <w:kern w:val="2"/>
          <w:sz w:val="21"/>
          <w:szCs w:val="21"/>
        </w:rPr>
        <w:t>87.94-</w:t>
      </w:r>
      <w:r w:rsidR="00874A2D" w:rsidRPr="00874A2D">
        <w:rPr>
          <w:rFonts w:ascii="Arial" w:hAnsi="Arial" w:cs="Arial" w:hint="eastAsia"/>
          <w:kern w:val="2"/>
          <w:sz w:val="21"/>
          <w:szCs w:val="21"/>
        </w:rPr>
        <w:t>89.86</w:t>
      </w:r>
      <w:r w:rsidR="00A01C89" w:rsidRPr="00874A2D">
        <w:rPr>
          <w:rFonts w:ascii="Arial" w:hAnsi="Arial" w:cs="Arial" w:hint="eastAsia"/>
          <w:kern w:val="2"/>
          <w:sz w:val="21"/>
          <w:szCs w:val="21"/>
        </w:rPr>
        <w:t>平方米</w:t>
      </w:r>
      <w:r w:rsidR="00F51BFC" w:rsidRPr="00874A2D">
        <w:rPr>
          <w:rFonts w:ascii="Arial" w:hAnsi="Arial" w:cs="Arial" w:hint="eastAsia"/>
          <w:kern w:val="2"/>
          <w:sz w:val="21"/>
          <w:szCs w:val="21"/>
        </w:rPr>
        <w:t>的</w:t>
      </w:r>
      <w:r w:rsidR="00515FE3" w:rsidRPr="00874A2D">
        <w:rPr>
          <w:rFonts w:ascii="Arial" w:hAnsi="Arial" w:cs="Arial" w:hint="eastAsia"/>
          <w:kern w:val="2"/>
          <w:sz w:val="21"/>
          <w:szCs w:val="21"/>
        </w:rPr>
        <w:t>二</w:t>
      </w:r>
      <w:r w:rsidR="004C5E57" w:rsidRPr="00874A2D">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w:t>
      </w:r>
      <w:r w:rsidR="0018796B" w:rsidRPr="006C2F5C">
        <w:rPr>
          <w:rFonts w:ascii="Arial" w:hAnsi="Arial" w:cs="Arial" w:hint="eastAsia"/>
          <w:kern w:val="2"/>
          <w:sz w:val="21"/>
          <w:szCs w:val="21"/>
        </w:rPr>
        <w:t>及</w:t>
      </w:r>
      <w:r w:rsidR="00515FE3" w:rsidRPr="00515FE3">
        <w:rPr>
          <w:rFonts w:ascii="Arial" w:hAnsi="Arial" w:cs="Arial" w:hint="eastAsia"/>
          <w:kern w:val="2"/>
          <w:sz w:val="21"/>
          <w:szCs w:val="21"/>
        </w:rPr>
        <w:t>《关于规范共有产权住房出租管理工作的通知（试行）》</w:t>
      </w:r>
      <w:r w:rsidR="00B531A1" w:rsidRPr="006C2F5C">
        <w:rPr>
          <w:rFonts w:ascii="Arial" w:hAnsi="Arial" w:cs="Arial" w:hint="eastAsia"/>
          <w:kern w:val="2"/>
          <w:sz w:val="21"/>
          <w:szCs w:val="21"/>
        </w:rPr>
        <w:t>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980EEE" w:rsidRDefault="00DC5841" w:rsidP="00874A2D">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w:t>
      </w:r>
      <w:r w:rsidR="00874A2D">
        <w:rPr>
          <w:rFonts w:ascii="Arial" w:hAnsi="Arial" w:cs="Arial" w:hint="eastAsia"/>
          <w:kern w:val="2"/>
          <w:sz w:val="21"/>
          <w:szCs w:val="21"/>
        </w:rPr>
        <w:t>截至本评估报告出具之日，估价委托人未能提供</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w:t>
      </w:r>
      <w:proofErr w:type="gramStart"/>
      <w:r w:rsidR="00DD12E3" w:rsidRPr="00DD12E3">
        <w:rPr>
          <w:rFonts w:ascii="Arial" w:hAnsi="Arial" w:cs="Arial" w:hint="eastAsia"/>
          <w:kern w:val="2"/>
          <w:sz w:val="21"/>
          <w:szCs w:val="21"/>
        </w:rPr>
        <w:t>京技地</w:t>
      </w:r>
      <w:proofErr w:type="gramEnd"/>
      <w:r w:rsidR="00DD12E3" w:rsidRPr="00DD12E3">
        <w:rPr>
          <w:rFonts w:ascii="Arial" w:hAnsi="Arial" w:cs="Arial" w:hint="eastAsia"/>
          <w:kern w:val="2"/>
          <w:sz w:val="21"/>
          <w:szCs w:val="21"/>
        </w:rPr>
        <w:t>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20162017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sidR="00874A2D">
        <w:rPr>
          <w:rFonts w:ascii="Arial" w:hAnsi="Arial" w:cs="Arial" w:hint="eastAsia"/>
          <w:kern w:val="2"/>
          <w:sz w:val="21"/>
          <w:szCs w:val="21"/>
        </w:rPr>
        <w:t>、</w:t>
      </w:r>
      <w:r w:rsidR="00874A2D" w:rsidRPr="00874A2D">
        <w:rPr>
          <w:rFonts w:ascii="Arial" w:hAnsi="Arial" w:cs="Arial" w:hint="eastAsia"/>
          <w:kern w:val="2"/>
          <w:sz w:val="21"/>
          <w:szCs w:val="21"/>
        </w:rPr>
        <w:t>《建设用地规划许可证》</w:t>
      </w:r>
      <w:r w:rsidR="00874A2D" w:rsidRPr="00874A2D">
        <w:rPr>
          <w:rFonts w:ascii="Arial" w:hAnsi="Arial" w:cs="Arial" w:hint="eastAsia"/>
          <w:kern w:val="2"/>
          <w:sz w:val="21"/>
          <w:szCs w:val="21"/>
        </w:rPr>
        <w:t>[2017</w:t>
      </w:r>
      <w:proofErr w:type="gramStart"/>
      <w:r w:rsidR="00874A2D" w:rsidRPr="00874A2D">
        <w:rPr>
          <w:rFonts w:ascii="Arial" w:hAnsi="Arial" w:cs="Arial" w:hint="eastAsia"/>
          <w:kern w:val="2"/>
          <w:sz w:val="21"/>
          <w:szCs w:val="21"/>
        </w:rPr>
        <w:t>规</w:t>
      </w:r>
      <w:proofErr w:type="gramEnd"/>
      <w:r w:rsidR="00874A2D" w:rsidRPr="00874A2D">
        <w:rPr>
          <w:rFonts w:ascii="Arial" w:hAnsi="Arial" w:cs="Arial" w:hint="eastAsia"/>
          <w:kern w:val="2"/>
          <w:sz w:val="21"/>
          <w:szCs w:val="21"/>
        </w:rPr>
        <w:t>（大）地字</w:t>
      </w:r>
      <w:r w:rsidR="00874A2D" w:rsidRPr="00874A2D">
        <w:rPr>
          <w:rFonts w:ascii="Arial" w:hAnsi="Arial" w:cs="Arial" w:hint="eastAsia"/>
          <w:kern w:val="2"/>
          <w:sz w:val="21"/>
          <w:szCs w:val="21"/>
        </w:rPr>
        <w:t>0019</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及其附件附图</w:t>
      </w:r>
      <w:r w:rsidR="00874A2D">
        <w:rPr>
          <w:rFonts w:ascii="Arial" w:hAnsi="Arial" w:cs="Arial" w:hint="eastAsia"/>
          <w:kern w:val="2"/>
          <w:sz w:val="21"/>
          <w:szCs w:val="21"/>
        </w:rPr>
        <w:t>、</w:t>
      </w:r>
      <w:r w:rsidR="00874A2D" w:rsidRPr="00874A2D">
        <w:rPr>
          <w:rFonts w:ascii="Arial" w:hAnsi="Arial" w:cs="Arial" w:hint="eastAsia"/>
          <w:kern w:val="2"/>
          <w:sz w:val="21"/>
          <w:szCs w:val="21"/>
        </w:rPr>
        <w:t>《建设工程规划许可证》</w:t>
      </w:r>
      <w:r w:rsidR="00874A2D" w:rsidRPr="00874A2D">
        <w:rPr>
          <w:rFonts w:ascii="Arial" w:hAnsi="Arial" w:cs="Arial" w:hint="eastAsia"/>
          <w:kern w:val="2"/>
          <w:sz w:val="21"/>
          <w:szCs w:val="21"/>
        </w:rPr>
        <w:t>[2017</w:t>
      </w:r>
      <w:proofErr w:type="gramStart"/>
      <w:r w:rsidR="00874A2D" w:rsidRPr="00874A2D">
        <w:rPr>
          <w:rFonts w:ascii="Arial" w:hAnsi="Arial" w:cs="Arial" w:hint="eastAsia"/>
          <w:kern w:val="2"/>
          <w:sz w:val="21"/>
          <w:szCs w:val="21"/>
        </w:rPr>
        <w:t>规</w:t>
      </w:r>
      <w:proofErr w:type="gramEnd"/>
      <w:r w:rsidR="00874A2D" w:rsidRPr="00874A2D">
        <w:rPr>
          <w:rFonts w:ascii="Arial" w:hAnsi="Arial" w:cs="Arial" w:hint="eastAsia"/>
          <w:kern w:val="2"/>
          <w:sz w:val="21"/>
          <w:szCs w:val="21"/>
        </w:rPr>
        <w:t>（大）建字</w:t>
      </w:r>
      <w:r w:rsidR="00874A2D" w:rsidRPr="00874A2D">
        <w:rPr>
          <w:rFonts w:ascii="Arial" w:hAnsi="Arial" w:cs="Arial" w:hint="eastAsia"/>
          <w:kern w:val="2"/>
          <w:sz w:val="21"/>
          <w:szCs w:val="21"/>
        </w:rPr>
        <w:t>0053</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及其附件附图</w:t>
      </w:r>
      <w:r w:rsidR="00874A2D">
        <w:rPr>
          <w:rFonts w:ascii="Arial" w:hAnsi="Arial" w:cs="Arial" w:hint="eastAsia"/>
          <w:kern w:val="2"/>
          <w:sz w:val="21"/>
          <w:szCs w:val="21"/>
        </w:rPr>
        <w:t>、</w:t>
      </w:r>
      <w:r w:rsidR="00874A2D" w:rsidRPr="00874A2D">
        <w:rPr>
          <w:rFonts w:ascii="Arial" w:hAnsi="Arial" w:cs="Arial" w:hint="eastAsia"/>
          <w:kern w:val="2"/>
          <w:sz w:val="21"/>
          <w:szCs w:val="21"/>
        </w:rPr>
        <w:t>《建筑工程施工许可证》</w:t>
      </w:r>
      <w:r w:rsidR="00874A2D" w:rsidRPr="00874A2D">
        <w:rPr>
          <w:rFonts w:ascii="Arial" w:hAnsi="Arial" w:cs="Arial" w:hint="eastAsia"/>
          <w:kern w:val="2"/>
          <w:sz w:val="21"/>
          <w:szCs w:val="21"/>
        </w:rPr>
        <w:t>[[2018]</w:t>
      </w:r>
      <w:r w:rsidR="00874A2D" w:rsidRPr="00874A2D">
        <w:rPr>
          <w:rFonts w:ascii="Arial" w:hAnsi="Arial" w:cs="Arial" w:hint="eastAsia"/>
          <w:kern w:val="2"/>
          <w:sz w:val="21"/>
          <w:szCs w:val="21"/>
        </w:rPr>
        <w:t>施</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大</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建字</w:t>
      </w:r>
      <w:r w:rsidR="00874A2D" w:rsidRPr="00874A2D">
        <w:rPr>
          <w:rFonts w:ascii="Arial" w:hAnsi="Arial" w:cs="Arial" w:hint="eastAsia"/>
          <w:kern w:val="2"/>
          <w:sz w:val="21"/>
          <w:szCs w:val="21"/>
        </w:rPr>
        <w:t>0010</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Pr>
          <w:rFonts w:ascii="Arial" w:hAnsi="Arial" w:cs="Arial" w:hint="eastAsia"/>
          <w:kern w:val="2"/>
          <w:sz w:val="21"/>
          <w:szCs w:val="21"/>
        </w:rPr>
        <w:t>、</w:t>
      </w:r>
      <w:r w:rsidR="00874A2D" w:rsidRPr="00874A2D">
        <w:rPr>
          <w:rFonts w:ascii="Arial" w:hAnsi="Arial" w:cs="Arial" w:hint="eastAsia"/>
          <w:kern w:val="2"/>
          <w:sz w:val="21"/>
          <w:szCs w:val="21"/>
        </w:rPr>
        <w:t>《工程竣工验收备案表》</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备案编号：</w:t>
      </w:r>
      <w:r w:rsidR="00874A2D" w:rsidRPr="00874A2D">
        <w:rPr>
          <w:rFonts w:ascii="Arial" w:hAnsi="Arial" w:cs="Arial" w:hint="eastAsia"/>
          <w:kern w:val="2"/>
          <w:sz w:val="21"/>
          <w:szCs w:val="21"/>
        </w:rPr>
        <w:t>0328</w:t>
      </w:r>
      <w:proofErr w:type="gramStart"/>
      <w:r w:rsidR="00874A2D" w:rsidRPr="00874A2D">
        <w:rPr>
          <w:rFonts w:ascii="Arial" w:hAnsi="Arial" w:cs="Arial" w:hint="eastAsia"/>
          <w:kern w:val="2"/>
          <w:sz w:val="21"/>
          <w:szCs w:val="21"/>
        </w:rPr>
        <w:t>大竣</w:t>
      </w:r>
      <w:proofErr w:type="gramEnd"/>
      <w:r w:rsidR="00874A2D" w:rsidRPr="00874A2D">
        <w:rPr>
          <w:rFonts w:ascii="Arial" w:hAnsi="Arial" w:cs="Arial" w:hint="eastAsia"/>
          <w:kern w:val="2"/>
          <w:sz w:val="21"/>
          <w:szCs w:val="21"/>
        </w:rPr>
        <w:t>2021</w:t>
      </w:r>
      <w:r w:rsidR="00874A2D" w:rsidRPr="00874A2D">
        <w:rPr>
          <w:rFonts w:ascii="Arial" w:hAnsi="Arial" w:cs="Arial" w:hint="eastAsia"/>
          <w:kern w:val="2"/>
          <w:sz w:val="21"/>
          <w:szCs w:val="21"/>
        </w:rPr>
        <w:t>（建）</w:t>
      </w:r>
      <w:r w:rsidR="00874A2D" w:rsidRPr="00874A2D">
        <w:rPr>
          <w:rFonts w:ascii="Arial" w:hAnsi="Arial" w:cs="Arial" w:hint="eastAsia"/>
          <w:kern w:val="2"/>
          <w:sz w:val="21"/>
          <w:szCs w:val="21"/>
        </w:rPr>
        <w:t>0042</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Pr>
          <w:rFonts w:ascii="Arial" w:hAnsi="Arial" w:cs="Arial" w:hint="eastAsia"/>
          <w:kern w:val="2"/>
          <w:sz w:val="21"/>
          <w:szCs w:val="21"/>
        </w:rPr>
        <w:t>、</w:t>
      </w:r>
      <w:r w:rsidR="00874A2D" w:rsidRPr="00874A2D">
        <w:rPr>
          <w:rFonts w:ascii="Arial" w:hAnsi="Arial" w:cs="Arial" w:hint="eastAsia"/>
          <w:kern w:val="2"/>
          <w:sz w:val="21"/>
          <w:szCs w:val="21"/>
        </w:rPr>
        <w:t>《房屋面积测算技术报告书》</w:t>
      </w:r>
      <w:r w:rsidR="00874A2D" w:rsidRPr="00874A2D">
        <w:rPr>
          <w:rFonts w:ascii="Arial" w:hAnsi="Arial" w:cs="Arial" w:hint="eastAsia"/>
          <w:kern w:val="2"/>
          <w:sz w:val="21"/>
          <w:szCs w:val="21"/>
        </w:rPr>
        <w:t>[</w:t>
      </w:r>
      <w:r w:rsidR="000C303D">
        <w:rPr>
          <w:rFonts w:ascii="Arial" w:hAnsi="Arial" w:cs="Arial" w:hint="eastAsia"/>
          <w:kern w:val="2"/>
          <w:sz w:val="21"/>
          <w:szCs w:val="21"/>
        </w:rPr>
        <w:t>1</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住宅</w:t>
      </w:r>
      <w:r w:rsidR="00874A2D" w:rsidRPr="00874A2D">
        <w:rPr>
          <w:rFonts w:ascii="Arial" w:hAnsi="Arial" w:cs="Arial" w:hint="eastAsia"/>
          <w:kern w:val="2"/>
          <w:sz w:val="21"/>
          <w:szCs w:val="21"/>
        </w:rPr>
        <w:t>-</w:t>
      </w:r>
      <w:r w:rsidR="000C303D">
        <w:rPr>
          <w:rFonts w:ascii="Arial" w:hAnsi="Arial" w:cs="Arial" w:hint="eastAsia"/>
          <w:kern w:val="2"/>
          <w:sz w:val="21"/>
          <w:szCs w:val="21"/>
        </w:rPr>
        <w:t>8</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住宅</w:t>
      </w:r>
      <w:r w:rsidR="00874A2D" w:rsidRPr="00874A2D">
        <w:rPr>
          <w:rFonts w:ascii="Arial" w:hAnsi="Arial" w:cs="Arial" w:hint="eastAsia"/>
          <w:kern w:val="2"/>
          <w:sz w:val="21"/>
          <w:szCs w:val="21"/>
        </w:rPr>
        <w:t>]</w:t>
      </w:r>
      <w:r w:rsidR="00874A2D">
        <w:rPr>
          <w:rFonts w:ascii="Arial" w:hAnsi="Arial" w:cs="Arial" w:hint="eastAsia"/>
          <w:kern w:val="2"/>
          <w:sz w:val="21"/>
          <w:szCs w:val="21"/>
        </w:rPr>
        <w:t>、</w:t>
      </w:r>
      <w:r w:rsidR="00874A2D" w:rsidRPr="00874A2D">
        <w:rPr>
          <w:rFonts w:ascii="Arial" w:hAnsi="Arial" w:cs="Arial" w:hint="eastAsia"/>
          <w:kern w:val="2"/>
          <w:sz w:val="21"/>
          <w:szCs w:val="21"/>
        </w:rPr>
        <w:t>《不动产权证书》</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京（</w:t>
      </w:r>
      <w:r w:rsidR="00874A2D" w:rsidRPr="00874A2D">
        <w:rPr>
          <w:rFonts w:ascii="Arial" w:hAnsi="Arial" w:cs="Arial" w:hint="eastAsia"/>
          <w:kern w:val="2"/>
          <w:sz w:val="21"/>
          <w:szCs w:val="21"/>
        </w:rPr>
        <w:t>2017</w:t>
      </w:r>
      <w:r w:rsidR="00874A2D" w:rsidRPr="00874A2D">
        <w:rPr>
          <w:rFonts w:ascii="Arial" w:hAnsi="Arial" w:cs="Arial" w:hint="eastAsia"/>
          <w:kern w:val="2"/>
          <w:sz w:val="21"/>
          <w:szCs w:val="21"/>
        </w:rPr>
        <w:t>）大不动产权第</w:t>
      </w:r>
      <w:r w:rsidR="00874A2D" w:rsidRPr="00874A2D">
        <w:rPr>
          <w:rFonts w:ascii="Arial" w:hAnsi="Arial" w:cs="Arial" w:hint="eastAsia"/>
          <w:kern w:val="2"/>
          <w:sz w:val="21"/>
          <w:szCs w:val="21"/>
        </w:rPr>
        <w:t>0000094</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Pr>
          <w:rFonts w:ascii="Arial" w:hAnsi="Arial" w:cs="Arial" w:hint="eastAsia"/>
          <w:kern w:val="2"/>
          <w:sz w:val="21"/>
          <w:szCs w:val="21"/>
        </w:rPr>
        <w:t>、</w:t>
      </w:r>
      <w:r w:rsidR="00874A2D" w:rsidRPr="00874A2D">
        <w:rPr>
          <w:rFonts w:ascii="Arial" w:hAnsi="Arial" w:cs="Arial" w:hint="eastAsia"/>
          <w:kern w:val="2"/>
          <w:sz w:val="21"/>
          <w:szCs w:val="21"/>
        </w:rPr>
        <w:t>《关于北京市大兴区瀛海镇</w:t>
      </w:r>
      <w:r w:rsidR="00874A2D" w:rsidRPr="00874A2D">
        <w:rPr>
          <w:rFonts w:ascii="Arial" w:hAnsi="Arial" w:cs="Arial" w:hint="eastAsia"/>
          <w:kern w:val="2"/>
          <w:sz w:val="21"/>
          <w:szCs w:val="21"/>
        </w:rPr>
        <w:t>C4</w:t>
      </w:r>
      <w:r w:rsidR="00874A2D" w:rsidRPr="00874A2D">
        <w:rPr>
          <w:rFonts w:ascii="Arial" w:hAnsi="Arial" w:cs="Arial" w:hint="eastAsia"/>
          <w:kern w:val="2"/>
          <w:sz w:val="21"/>
          <w:szCs w:val="21"/>
        </w:rPr>
        <w:t>组团</w:t>
      </w:r>
      <w:r w:rsidR="00874A2D" w:rsidRPr="00874A2D">
        <w:rPr>
          <w:rFonts w:ascii="Arial" w:hAnsi="Arial" w:cs="Arial" w:hint="eastAsia"/>
          <w:kern w:val="2"/>
          <w:sz w:val="21"/>
          <w:szCs w:val="21"/>
        </w:rPr>
        <w:t>YZ00-0803-0603</w:t>
      </w:r>
      <w:r w:rsidR="00874A2D" w:rsidRPr="00874A2D">
        <w:rPr>
          <w:rFonts w:ascii="Arial" w:hAnsi="Arial" w:cs="Arial" w:hint="eastAsia"/>
          <w:kern w:val="2"/>
          <w:sz w:val="21"/>
          <w:szCs w:val="21"/>
        </w:rPr>
        <w:t>地块</w:t>
      </w:r>
      <w:r w:rsidR="00874A2D" w:rsidRPr="00874A2D">
        <w:rPr>
          <w:rFonts w:ascii="Arial" w:hAnsi="Arial" w:cs="Arial" w:hint="eastAsia"/>
          <w:kern w:val="2"/>
          <w:sz w:val="21"/>
          <w:szCs w:val="21"/>
        </w:rPr>
        <w:t>F1</w:t>
      </w:r>
      <w:r w:rsidR="00874A2D" w:rsidRPr="00874A2D">
        <w:rPr>
          <w:rFonts w:ascii="Arial" w:hAnsi="Arial" w:cs="Arial" w:hint="eastAsia"/>
          <w:kern w:val="2"/>
          <w:sz w:val="21"/>
          <w:szCs w:val="21"/>
        </w:rPr>
        <w:t>住宅混合公建用地项目规划设计方案审核意见的复函》</w:t>
      </w:r>
      <w:r w:rsidR="00874A2D" w:rsidRPr="00874A2D">
        <w:rPr>
          <w:rFonts w:ascii="Arial" w:hAnsi="Arial" w:cs="Arial" w:hint="eastAsia"/>
          <w:kern w:val="2"/>
          <w:sz w:val="21"/>
          <w:szCs w:val="21"/>
        </w:rPr>
        <w:t>[2017</w:t>
      </w:r>
      <w:proofErr w:type="gramStart"/>
      <w:r w:rsidR="00874A2D" w:rsidRPr="00874A2D">
        <w:rPr>
          <w:rFonts w:ascii="Arial" w:hAnsi="Arial" w:cs="Arial" w:hint="eastAsia"/>
          <w:kern w:val="2"/>
          <w:sz w:val="21"/>
          <w:szCs w:val="21"/>
        </w:rPr>
        <w:t>规</w:t>
      </w:r>
      <w:proofErr w:type="gramEnd"/>
      <w:r w:rsidR="00874A2D" w:rsidRPr="00874A2D">
        <w:rPr>
          <w:rFonts w:ascii="Arial" w:hAnsi="Arial" w:cs="Arial" w:hint="eastAsia"/>
          <w:kern w:val="2"/>
          <w:sz w:val="21"/>
          <w:szCs w:val="21"/>
        </w:rPr>
        <w:t>（大）复函字</w:t>
      </w:r>
      <w:r w:rsidR="00874A2D" w:rsidRPr="00874A2D">
        <w:rPr>
          <w:rFonts w:ascii="Arial" w:hAnsi="Arial" w:cs="Arial" w:hint="eastAsia"/>
          <w:kern w:val="2"/>
          <w:sz w:val="21"/>
          <w:szCs w:val="21"/>
        </w:rPr>
        <w:t>0026</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Pr>
          <w:rFonts w:ascii="Arial" w:hAnsi="Arial" w:cs="Arial" w:hint="eastAsia"/>
          <w:kern w:val="2"/>
          <w:sz w:val="21"/>
          <w:szCs w:val="21"/>
        </w:rPr>
        <w:t>原件供评估专业人员核对，本次评估以估价委托人提供的</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sidR="00874A2D">
        <w:rPr>
          <w:rFonts w:ascii="Arial" w:hAnsi="Arial" w:cs="Arial" w:hint="eastAsia"/>
          <w:kern w:val="2"/>
          <w:sz w:val="21"/>
          <w:szCs w:val="21"/>
        </w:rPr>
        <w:t>、</w:t>
      </w:r>
      <w:r w:rsidR="00874A2D" w:rsidRPr="00874A2D">
        <w:rPr>
          <w:rFonts w:ascii="Arial" w:hAnsi="Arial" w:cs="Arial" w:hint="eastAsia"/>
          <w:kern w:val="2"/>
          <w:sz w:val="21"/>
          <w:szCs w:val="21"/>
        </w:rPr>
        <w:t>《建设用地规划许可证》</w:t>
      </w:r>
      <w:r w:rsidR="00874A2D" w:rsidRPr="00874A2D">
        <w:rPr>
          <w:rFonts w:ascii="Arial" w:hAnsi="Arial" w:cs="Arial" w:hint="eastAsia"/>
          <w:kern w:val="2"/>
          <w:sz w:val="21"/>
          <w:szCs w:val="21"/>
        </w:rPr>
        <w:t>[2017</w:t>
      </w:r>
      <w:proofErr w:type="gramStart"/>
      <w:r w:rsidR="00874A2D" w:rsidRPr="00874A2D">
        <w:rPr>
          <w:rFonts w:ascii="Arial" w:hAnsi="Arial" w:cs="Arial" w:hint="eastAsia"/>
          <w:kern w:val="2"/>
          <w:sz w:val="21"/>
          <w:szCs w:val="21"/>
        </w:rPr>
        <w:t>规</w:t>
      </w:r>
      <w:proofErr w:type="gramEnd"/>
      <w:r w:rsidR="00874A2D" w:rsidRPr="00874A2D">
        <w:rPr>
          <w:rFonts w:ascii="Arial" w:hAnsi="Arial" w:cs="Arial" w:hint="eastAsia"/>
          <w:kern w:val="2"/>
          <w:sz w:val="21"/>
          <w:szCs w:val="21"/>
        </w:rPr>
        <w:t>（大）地字</w:t>
      </w:r>
      <w:r w:rsidR="00874A2D" w:rsidRPr="00874A2D">
        <w:rPr>
          <w:rFonts w:ascii="Arial" w:hAnsi="Arial" w:cs="Arial" w:hint="eastAsia"/>
          <w:kern w:val="2"/>
          <w:sz w:val="21"/>
          <w:szCs w:val="21"/>
        </w:rPr>
        <w:t>0019</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及其附件附图</w:t>
      </w:r>
      <w:r w:rsidR="00874A2D">
        <w:rPr>
          <w:rFonts w:ascii="Arial" w:hAnsi="Arial" w:cs="Arial" w:hint="eastAsia"/>
          <w:kern w:val="2"/>
          <w:sz w:val="21"/>
          <w:szCs w:val="21"/>
        </w:rPr>
        <w:t>、</w:t>
      </w:r>
      <w:r w:rsidR="00874A2D" w:rsidRPr="00874A2D">
        <w:rPr>
          <w:rFonts w:ascii="Arial" w:hAnsi="Arial" w:cs="Arial" w:hint="eastAsia"/>
          <w:kern w:val="2"/>
          <w:sz w:val="21"/>
          <w:szCs w:val="21"/>
        </w:rPr>
        <w:t>《建设工程规划许可证》</w:t>
      </w:r>
      <w:r w:rsidR="00874A2D" w:rsidRPr="00874A2D">
        <w:rPr>
          <w:rFonts w:ascii="Arial" w:hAnsi="Arial" w:cs="Arial" w:hint="eastAsia"/>
          <w:kern w:val="2"/>
          <w:sz w:val="21"/>
          <w:szCs w:val="21"/>
        </w:rPr>
        <w:t>[2017</w:t>
      </w:r>
      <w:proofErr w:type="gramStart"/>
      <w:r w:rsidR="00874A2D" w:rsidRPr="00874A2D">
        <w:rPr>
          <w:rFonts w:ascii="Arial" w:hAnsi="Arial" w:cs="Arial" w:hint="eastAsia"/>
          <w:kern w:val="2"/>
          <w:sz w:val="21"/>
          <w:szCs w:val="21"/>
        </w:rPr>
        <w:t>规</w:t>
      </w:r>
      <w:proofErr w:type="gramEnd"/>
      <w:r w:rsidR="00874A2D" w:rsidRPr="00874A2D">
        <w:rPr>
          <w:rFonts w:ascii="Arial" w:hAnsi="Arial" w:cs="Arial" w:hint="eastAsia"/>
          <w:kern w:val="2"/>
          <w:sz w:val="21"/>
          <w:szCs w:val="21"/>
        </w:rPr>
        <w:t>（大）建字</w:t>
      </w:r>
      <w:r w:rsidR="00874A2D" w:rsidRPr="00874A2D">
        <w:rPr>
          <w:rFonts w:ascii="Arial" w:hAnsi="Arial" w:cs="Arial" w:hint="eastAsia"/>
          <w:kern w:val="2"/>
          <w:sz w:val="21"/>
          <w:szCs w:val="21"/>
        </w:rPr>
        <w:t>0053</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及其附件附图</w:t>
      </w:r>
      <w:r w:rsidR="00874A2D">
        <w:rPr>
          <w:rFonts w:ascii="Arial" w:hAnsi="Arial" w:cs="Arial" w:hint="eastAsia"/>
          <w:kern w:val="2"/>
          <w:sz w:val="21"/>
          <w:szCs w:val="21"/>
        </w:rPr>
        <w:t>、</w:t>
      </w:r>
      <w:r w:rsidR="00874A2D" w:rsidRPr="00874A2D">
        <w:rPr>
          <w:rFonts w:ascii="Arial" w:hAnsi="Arial" w:cs="Arial" w:hint="eastAsia"/>
          <w:kern w:val="2"/>
          <w:sz w:val="21"/>
          <w:szCs w:val="21"/>
        </w:rPr>
        <w:t>《建筑工程施工许可证》</w:t>
      </w:r>
      <w:r w:rsidR="00874A2D" w:rsidRPr="00874A2D">
        <w:rPr>
          <w:rFonts w:ascii="Arial" w:hAnsi="Arial" w:cs="Arial" w:hint="eastAsia"/>
          <w:kern w:val="2"/>
          <w:sz w:val="21"/>
          <w:szCs w:val="21"/>
        </w:rPr>
        <w:t>[[2018]</w:t>
      </w:r>
      <w:r w:rsidR="00874A2D" w:rsidRPr="00874A2D">
        <w:rPr>
          <w:rFonts w:ascii="Arial" w:hAnsi="Arial" w:cs="Arial" w:hint="eastAsia"/>
          <w:kern w:val="2"/>
          <w:sz w:val="21"/>
          <w:szCs w:val="21"/>
        </w:rPr>
        <w:t>施</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大</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建字</w:t>
      </w:r>
      <w:r w:rsidR="00874A2D" w:rsidRPr="00874A2D">
        <w:rPr>
          <w:rFonts w:ascii="Arial" w:hAnsi="Arial" w:cs="Arial" w:hint="eastAsia"/>
          <w:kern w:val="2"/>
          <w:sz w:val="21"/>
          <w:szCs w:val="21"/>
        </w:rPr>
        <w:t>0010</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Pr>
          <w:rFonts w:ascii="Arial" w:hAnsi="Arial" w:cs="Arial" w:hint="eastAsia"/>
          <w:kern w:val="2"/>
          <w:sz w:val="21"/>
          <w:szCs w:val="21"/>
        </w:rPr>
        <w:t>、</w:t>
      </w:r>
      <w:r w:rsidR="00874A2D" w:rsidRPr="00874A2D">
        <w:rPr>
          <w:rFonts w:ascii="Arial" w:hAnsi="Arial" w:cs="Arial" w:hint="eastAsia"/>
          <w:kern w:val="2"/>
          <w:sz w:val="21"/>
          <w:szCs w:val="21"/>
        </w:rPr>
        <w:t>《工程竣工验收备案表》</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备案编号：</w:t>
      </w:r>
      <w:r w:rsidR="00874A2D" w:rsidRPr="00874A2D">
        <w:rPr>
          <w:rFonts w:ascii="Arial" w:hAnsi="Arial" w:cs="Arial" w:hint="eastAsia"/>
          <w:kern w:val="2"/>
          <w:sz w:val="21"/>
          <w:szCs w:val="21"/>
        </w:rPr>
        <w:t>0328</w:t>
      </w:r>
      <w:proofErr w:type="gramStart"/>
      <w:r w:rsidR="00874A2D" w:rsidRPr="00874A2D">
        <w:rPr>
          <w:rFonts w:ascii="Arial" w:hAnsi="Arial" w:cs="Arial" w:hint="eastAsia"/>
          <w:kern w:val="2"/>
          <w:sz w:val="21"/>
          <w:szCs w:val="21"/>
        </w:rPr>
        <w:t>大竣</w:t>
      </w:r>
      <w:proofErr w:type="gramEnd"/>
      <w:r w:rsidR="00874A2D" w:rsidRPr="00874A2D">
        <w:rPr>
          <w:rFonts w:ascii="Arial" w:hAnsi="Arial" w:cs="Arial" w:hint="eastAsia"/>
          <w:kern w:val="2"/>
          <w:sz w:val="21"/>
          <w:szCs w:val="21"/>
        </w:rPr>
        <w:t>2021</w:t>
      </w:r>
      <w:r w:rsidR="00874A2D" w:rsidRPr="00874A2D">
        <w:rPr>
          <w:rFonts w:ascii="Arial" w:hAnsi="Arial" w:cs="Arial" w:hint="eastAsia"/>
          <w:kern w:val="2"/>
          <w:sz w:val="21"/>
          <w:szCs w:val="21"/>
        </w:rPr>
        <w:t>（建）</w:t>
      </w:r>
      <w:r w:rsidR="00874A2D" w:rsidRPr="00874A2D">
        <w:rPr>
          <w:rFonts w:ascii="Arial" w:hAnsi="Arial" w:cs="Arial" w:hint="eastAsia"/>
          <w:kern w:val="2"/>
          <w:sz w:val="21"/>
          <w:szCs w:val="21"/>
        </w:rPr>
        <w:t>0042</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Pr>
          <w:rFonts w:ascii="Arial" w:hAnsi="Arial" w:cs="Arial" w:hint="eastAsia"/>
          <w:kern w:val="2"/>
          <w:sz w:val="21"/>
          <w:szCs w:val="21"/>
        </w:rPr>
        <w:t>、</w:t>
      </w:r>
      <w:r w:rsidR="00874A2D" w:rsidRPr="00874A2D">
        <w:rPr>
          <w:rFonts w:ascii="Arial" w:hAnsi="Arial" w:cs="Arial" w:hint="eastAsia"/>
          <w:kern w:val="2"/>
          <w:sz w:val="21"/>
          <w:szCs w:val="21"/>
        </w:rPr>
        <w:t>《房屋面积测算技术报告书》</w:t>
      </w:r>
      <w:r w:rsidR="00874A2D" w:rsidRPr="00874A2D">
        <w:rPr>
          <w:rFonts w:ascii="Arial" w:hAnsi="Arial" w:cs="Arial" w:hint="eastAsia"/>
          <w:kern w:val="2"/>
          <w:sz w:val="21"/>
          <w:szCs w:val="21"/>
        </w:rPr>
        <w:lastRenderedPageBreak/>
        <w:t>[</w:t>
      </w:r>
      <w:r w:rsidR="000C303D">
        <w:rPr>
          <w:rFonts w:ascii="Arial" w:hAnsi="Arial" w:cs="Arial" w:hint="eastAsia"/>
          <w:kern w:val="2"/>
          <w:sz w:val="21"/>
          <w:szCs w:val="21"/>
        </w:rPr>
        <w:t>1</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住宅</w:t>
      </w:r>
      <w:r w:rsidR="00874A2D" w:rsidRPr="00874A2D">
        <w:rPr>
          <w:rFonts w:ascii="Arial" w:hAnsi="Arial" w:cs="Arial" w:hint="eastAsia"/>
          <w:kern w:val="2"/>
          <w:sz w:val="21"/>
          <w:szCs w:val="21"/>
        </w:rPr>
        <w:t>-</w:t>
      </w:r>
      <w:r w:rsidR="000C303D">
        <w:rPr>
          <w:rFonts w:ascii="Arial" w:hAnsi="Arial" w:cs="Arial" w:hint="eastAsia"/>
          <w:kern w:val="2"/>
          <w:sz w:val="21"/>
          <w:szCs w:val="21"/>
        </w:rPr>
        <w:t>8</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住宅</w:t>
      </w:r>
      <w:r w:rsidR="00874A2D" w:rsidRPr="00874A2D">
        <w:rPr>
          <w:rFonts w:ascii="Arial" w:hAnsi="Arial" w:cs="Arial" w:hint="eastAsia"/>
          <w:kern w:val="2"/>
          <w:sz w:val="21"/>
          <w:szCs w:val="21"/>
        </w:rPr>
        <w:t>]</w:t>
      </w:r>
      <w:r w:rsidR="00874A2D">
        <w:rPr>
          <w:rFonts w:ascii="Arial" w:hAnsi="Arial" w:cs="Arial" w:hint="eastAsia"/>
          <w:kern w:val="2"/>
          <w:sz w:val="21"/>
          <w:szCs w:val="21"/>
        </w:rPr>
        <w:t>、</w:t>
      </w:r>
      <w:r w:rsidR="00874A2D" w:rsidRPr="00874A2D">
        <w:rPr>
          <w:rFonts w:ascii="Arial" w:hAnsi="Arial" w:cs="Arial" w:hint="eastAsia"/>
          <w:kern w:val="2"/>
          <w:sz w:val="21"/>
          <w:szCs w:val="21"/>
        </w:rPr>
        <w:t>《不动产权证书》</w:t>
      </w:r>
      <w:r w:rsidR="00874A2D" w:rsidRPr="00874A2D">
        <w:rPr>
          <w:rFonts w:ascii="Arial" w:hAnsi="Arial" w:cs="Arial" w:hint="eastAsia"/>
          <w:kern w:val="2"/>
          <w:sz w:val="21"/>
          <w:szCs w:val="21"/>
        </w:rPr>
        <w:t>[</w:t>
      </w:r>
      <w:r w:rsidR="00874A2D" w:rsidRPr="00874A2D">
        <w:rPr>
          <w:rFonts w:ascii="Arial" w:hAnsi="Arial" w:cs="Arial" w:hint="eastAsia"/>
          <w:kern w:val="2"/>
          <w:sz w:val="21"/>
          <w:szCs w:val="21"/>
        </w:rPr>
        <w:t>京（</w:t>
      </w:r>
      <w:r w:rsidR="00874A2D" w:rsidRPr="00874A2D">
        <w:rPr>
          <w:rFonts w:ascii="Arial" w:hAnsi="Arial" w:cs="Arial" w:hint="eastAsia"/>
          <w:kern w:val="2"/>
          <w:sz w:val="21"/>
          <w:szCs w:val="21"/>
        </w:rPr>
        <w:t>2017</w:t>
      </w:r>
      <w:r w:rsidR="00874A2D" w:rsidRPr="00874A2D">
        <w:rPr>
          <w:rFonts w:ascii="Arial" w:hAnsi="Arial" w:cs="Arial" w:hint="eastAsia"/>
          <w:kern w:val="2"/>
          <w:sz w:val="21"/>
          <w:szCs w:val="21"/>
        </w:rPr>
        <w:t>）大不动产权第</w:t>
      </w:r>
      <w:r w:rsidR="00874A2D" w:rsidRPr="00874A2D">
        <w:rPr>
          <w:rFonts w:ascii="Arial" w:hAnsi="Arial" w:cs="Arial" w:hint="eastAsia"/>
          <w:kern w:val="2"/>
          <w:sz w:val="21"/>
          <w:szCs w:val="21"/>
        </w:rPr>
        <w:t>0000094</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Pr>
          <w:rFonts w:ascii="Arial" w:hAnsi="Arial" w:cs="Arial" w:hint="eastAsia"/>
          <w:kern w:val="2"/>
          <w:sz w:val="21"/>
          <w:szCs w:val="21"/>
        </w:rPr>
        <w:t>、</w:t>
      </w:r>
      <w:r w:rsidR="00874A2D" w:rsidRPr="00874A2D">
        <w:rPr>
          <w:rFonts w:ascii="Arial" w:hAnsi="Arial" w:cs="Arial" w:hint="eastAsia"/>
          <w:kern w:val="2"/>
          <w:sz w:val="21"/>
          <w:szCs w:val="21"/>
        </w:rPr>
        <w:t>《关于北京市大兴区瀛海镇</w:t>
      </w:r>
      <w:r w:rsidR="00874A2D" w:rsidRPr="00874A2D">
        <w:rPr>
          <w:rFonts w:ascii="Arial" w:hAnsi="Arial" w:cs="Arial" w:hint="eastAsia"/>
          <w:kern w:val="2"/>
          <w:sz w:val="21"/>
          <w:szCs w:val="21"/>
        </w:rPr>
        <w:t>C4</w:t>
      </w:r>
      <w:r w:rsidR="00874A2D" w:rsidRPr="00874A2D">
        <w:rPr>
          <w:rFonts w:ascii="Arial" w:hAnsi="Arial" w:cs="Arial" w:hint="eastAsia"/>
          <w:kern w:val="2"/>
          <w:sz w:val="21"/>
          <w:szCs w:val="21"/>
        </w:rPr>
        <w:t>组团</w:t>
      </w:r>
      <w:r w:rsidR="00874A2D" w:rsidRPr="00874A2D">
        <w:rPr>
          <w:rFonts w:ascii="Arial" w:hAnsi="Arial" w:cs="Arial" w:hint="eastAsia"/>
          <w:kern w:val="2"/>
          <w:sz w:val="21"/>
          <w:szCs w:val="21"/>
        </w:rPr>
        <w:t>YZ00-0803-0603</w:t>
      </w:r>
      <w:r w:rsidR="00874A2D" w:rsidRPr="00874A2D">
        <w:rPr>
          <w:rFonts w:ascii="Arial" w:hAnsi="Arial" w:cs="Arial" w:hint="eastAsia"/>
          <w:kern w:val="2"/>
          <w:sz w:val="21"/>
          <w:szCs w:val="21"/>
        </w:rPr>
        <w:t>地块</w:t>
      </w:r>
      <w:r w:rsidR="00874A2D" w:rsidRPr="00874A2D">
        <w:rPr>
          <w:rFonts w:ascii="Arial" w:hAnsi="Arial" w:cs="Arial" w:hint="eastAsia"/>
          <w:kern w:val="2"/>
          <w:sz w:val="21"/>
          <w:szCs w:val="21"/>
        </w:rPr>
        <w:t>F1</w:t>
      </w:r>
      <w:r w:rsidR="00874A2D" w:rsidRPr="00874A2D">
        <w:rPr>
          <w:rFonts w:ascii="Arial" w:hAnsi="Arial" w:cs="Arial" w:hint="eastAsia"/>
          <w:kern w:val="2"/>
          <w:sz w:val="21"/>
          <w:szCs w:val="21"/>
        </w:rPr>
        <w:t>住宅混合公建用地项目规划设计方案审核意见的复函》</w:t>
      </w:r>
      <w:r w:rsidR="00874A2D" w:rsidRPr="00874A2D">
        <w:rPr>
          <w:rFonts w:ascii="Arial" w:hAnsi="Arial" w:cs="Arial" w:hint="eastAsia"/>
          <w:kern w:val="2"/>
          <w:sz w:val="21"/>
          <w:szCs w:val="21"/>
        </w:rPr>
        <w:t>[2017</w:t>
      </w:r>
      <w:proofErr w:type="gramStart"/>
      <w:r w:rsidR="00874A2D" w:rsidRPr="00874A2D">
        <w:rPr>
          <w:rFonts w:ascii="Arial" w:hAnsi="Arial" w:cs="Arial" w:hint="eastAsia"/>
          <w:kern w:val="2"/>
          <w:sz w:val="21"/>
          <w:szCs w:val="21"/>
        </w:rPr>
        <w:t>规</w:t>
      </w:r>
      <w:proofErr w:type="gramEnd"/>
      <w:r w:rsidR="00874A2D" w:rsidRPr="00874A2D">
        <w:rPr>
          <w:rFonts w:ascii="Arial" w:hAnsi="Arial" w:cs="Arial" w:hint="eastAsia"/>
          <w:kern w:val="2"/>
          <w:sz w:val="21"/>
          <w:szCs w:val="21"/>
        </w:rPr>
        <w:t>（大）复函字</w:t>
      </w:r>
      <w:r w:rsidR="00874A2D" w:rsidRPr="00874A2D">
        <w:rPr>
          <w:rFonts w:ascii="Arial" w:hAnsi="Arial" w:cs="Arial" w:hint="eastAsia"/>
          <w:kern w:val="2"/>
          <w:sz w:val="21"/>
          <w:szCs w:val="21"/>
        </w:rPr>
        <w:t>0026</w:t>
      </w:r>
      <w:r w:rsidR="00874A2D" w:rsidRPr="00874A2D">
        <w:rPr>
          <w:rFonts w:ascii="Arial" w:hAnsi="Arial" w:cs="Arial" w:hint="eastAsia"/>
          <w:kern w:val="2"/>
          <w:sz w:val="21"/>
          <w:szCs w:val="21"/>
        </w:rPr>
        <w:t>号</w:t>
      </w:r>
      <w:r w:rsidR="00874A2D" w:rsidRPr="00874A2D">
        <w:rPr>
          <w:rFonts w:ascii="Arial" w:hAnsi="Arial" w:cs="Arial" w:hint="eastAsia"/>
          <w:kern w:val="2"/>
          <w:sz w:val="21"/>
          <w:szCs w:val="21"/>
        </w:rPr>
        <w:t>]</w:t>
      </w:r>
      <w:r w:rsidR="00874A2D">
        <w:rPr>
          <w:rFonts w:ascii="Arial" w:hAnsi="Arial" w:cs="Arial" w:hint="eastAsia"/>
          <w:kern w:val="2"/>
          <w:sz w:val="21"/>
          <w:szCs w:val="21"/>
        </w:rPr>
        <w:t>复印件与原件一致为估价的假设前提</w:t>
      </w:r>
      <w:r w:rsidR="00BB7EBA" w:rsidRPr="006C2F5C">
        <w:rPr>
          <w:rFonts w:ascii="Arial" w:hAnsi="Arial" w:cs="Arial" w:hint="eastAsia"/>
          <w:kern w:val="2"/>
          <w:sz w:val="21"/>
          <w:szCs w:val="21"/>
        </w:rPr>
        <w:t>。</w:t>
      </w:r>
    </w:p>
    <w:p w:rsidR="00874A2D" w:rsidRPr="00874A2D" w:rsidRDefault="00DC5841" w:rsidP="00874A2D">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sidR="00874A2D">
        <w:rPr>
          <w:rFonts w:ascii="Arial" w:hAnsi="Arial" w:cs="Arial" w:hint="eastAsia"/>
          <w:kern w:val="2"/>
          <w:sz w:val="21"/>
          <w:szCs w:val="21"/>
        </w:rPr>
        <w:t>截至价值时点，估价对象尚未提供房屋相关权属资料，本次评估结果以估价对象能够顺利在《不动产权证书》上登记建筑物信息为前提条件。</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Pr="006C2F5C">
        <w:rPr>
          <w:rFonts w:ascii="Arial" w:hAnsi="Arial" w:cs="Arial" w:hint="eastAsia"/>
          <w:kern w:val="2"/>
          <w:sz w:val="21"/>
          <w:szCs w:val="21"/>
        </w:rPr>
        <w:t>使用范围：本估价报告只能由估价报告载明的报告使用者使用，且只能用于本报告载明的唯一估价目的和用途。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w:t>
      </w:r>
      <w:r w:rsidR="00176FD3">
        <w:rPr>
          <w:rFonts w:ascii="Arial" w:hAnsi="Arial" w:cs="Arial" w:hint="eastAsia"/>
          <w:kern w:val="2"/>
          <w:sz w:val="21"/>
          <w:szCs w:val="21"/>
        </w:rPr>
        <w:t>共有产权</w:t>
      </w:r>
      <w:r w:rsidR="00555254" w:rsidRPr="006C2F5C">
        <w:rPr>
          <w:rFonts w:ascii="Arial" w:hAnsi="Arial" w:cs="Arial" w:hint="eastAsia"/>
          <w:color w:val="000000"/>
          <w:kern w:val="2"/>
          <w:sz w:val="21"/>
          <w:szCs w:val="21"/>
        </w:rPr>
        <w:t>住房租金水平，由市、县人民政府统筹考虑住房市场租金水平和供应对象的支付能力等因素合理确定，并按年度实行动态调整。调整之前应委托评估机构再行评估。</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w:t>
      </w:r>
      <w:r w:rsidR="00B447D8" w:rsidRPr="006C2F5C">
        <w:rPr>
          <w:rFonts w:ascii="Arial" w:hAnsi="Arial" w:cs="Arial"/>
          <w:sz w:val="21"/>
          <w:szCs w:val="21"/>
        </w:rPr>
        <w:lastRenderedPageBreak/>
        <w:t>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w:t>
      </w:r>
      <w:proofErr w:type="gramStart"/>
      <w:r w:rsidR="00C81C23" w:rsidRPr="00515FE3">
        <w:rPr>
          <w:rFonts w:ascii="Arial" w:hAnsi="Arial" w:cs="Arial"/>
          <w:kern w:val="2"/>
          <w:sz w:val="21"/>
          <w:szCs w:val="21"/>
        </w:rPr>
        <w:t>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w:t>
      </w:r>
      <w:proofErr w:type="gramEnd"/>
      <w:r w:rsidR="00B0369F" w:rsidRPr="00515FE3">
        <w:rPr>
          <w:rFonts w:ascii="Arial" w:hAnsi="Arial" w:cs="Arial" w:hint="eastAsia"/>
          <w:kern w:val="2"/>
          <w:sz w:val="21"/>
          <w:szCs w:val="21"/>
        </w:rPr>
        <w:t>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E637CB" w:rsidRPr="00515FE3">
        <w:rPr>
          <w:rFonts w:ascii="Arial" w:hAnsi="Arial" w:cs="Arial" w:hint="eastAsia"/>
          <w:kern w:val="2"/>
          <w:sz w:val="21"/>
          <w:szCs w:val="21"/>
        </w:rPr>
        <w:t>1</w:t>
      </w:r>
      <w:r w:rsidR="00FE2804" w:rsidRPr="00515FE3">
        <w:rPr>
          <w:rFonts w:ascii="Arial" w:hAnsi="Arial" w:cs="Arial" w:hint="eastAsia"/>
          <w:kern w:val="2"/>
          <w:sz w:val="21"/>
          <w:szCs w:val="21"/>
        </w:rPr>
        <w:t>9</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E637CB" w:rsidRPr="00515FE3">
        <w:rPr>
          <w:rFonts w:ascii="Arial" w:hAnsi="Arial" w:cs="Arial" w:hint="eastAsia"/>
          <w:kern w:val="2"/>
          <w:sz w:val="21"/>
          <w:szCs w:val="21"/>
        </w:rPr>
        <w:t>18</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9"/>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2" w:name="_Toc168225812"/>
      <w:bookmarkStart w:id="13" w:name="_Toc80623578"/>
      <w:r w:rsidRPr="006C2F5C">
        <w:rPr>
          <w:rFonts w:eastAsia="方正黑体简体" w:hint="eastAsia"/>
          <w:b w:val="0"/>
          <w:kern w:val="2"/>
          <w:sz w:val="32"/>
          <w:szCs w:val="32"/>
        </w:rPr>
        <w:lastRenderedPageBreak/>
        <w:t>估价结果报告</w:t>
      </w:r>
      <w:bookmarkEnd w:id="12"/>
      <w:bookmarkEnd w:id="13"/>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4" w:name="_Toc216083223"/>
      <w:bookmarkStart w:id="15" w:name="_Toc80623579"/>
      <w:r w:rsidRPr="006C2F5C">
        <w:rPr>
          <w:rFonts w:eastAsia="宋体"/>
          <w:kern w:val="2"/>
          <w:sz w:val="21"/>
          <w:szCs w:val="21"/>
        </w:rPr>
        <w:t>一</w:t>
      </w:r>
      <w:bookmarkEnd w:id="14"/>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15"/>
    </w:p>
    <w:p w:rsidR="00332156" w:rsidRPr="00176FD3"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176FD3">
        <w:rPr>
          <w:rFonts w:ascii="Arial" w:hAnsi="Arial" w:cs="Arial"/>
          <w:sz w:val="21"/>
          <w:szCs w:val="21"/>
        </w:rPr>
        <w:t>估价</w:t>
      </w:r>
      <w:r w:rsidR="00821EED" w:rsidRPr="00176FD3">
        <w:rPr>
          <w:rFonts w:ascii="Arial" w:hAnsi="Arial" w:cs="Arial"/>
          <w:sz w:val="21"/>
          <w:szCs w:val="21"/>
        </w:rPr>
        <w:t>委托人</w:t>
      </w:r>
      <w:r w:rsidR="00332156" w:rsidRPr="00176FD3">
        <w:rPr>
          <w:rFonts w:ascii="Arial" w:hAnsi="Arial" w:cs="Arial"/>
          <w:sz w:val="21"/>
          <w:szCs w:val="21"/>
        </w:rPr>
        <w:t>为</w:t>
      </w:r>
      <w:r w:rsidR="00DD4695" w:rsidRPr="00176FD3">
        <w:rPr>
          <w:rFonts w:ascii="Tahoma" w:hAnsi="Tahoma" w:cs="Tahoma"/>
          <w:color w:val="282828"/>
          <w:sz w:val="21"/>
          <w:szCs w:val="21"/>
          <w:shd w:val="clear" w:color="auto" w:fill="FFFFFF"/>
        </w:rPr>
        <w:t>北京市</w:t>
      </w:r>
      <w:proofErr w:type="gramStart"/>
      <w:r w:rsidR="00DD4695" w:rsidRPr="00176FD3">
        <w:rPr>
          <w:rFonts w:ascii="Tahoma" w:hAnsi="Tahoma" w:cs="Tahoma"/>
          <w:color w:val="282828"/>
          <w:sz w:val="21"/>
          <w:szCs w:val="21"/>
          <w:shd w:val="clear" w:color="auto" w:fill="FFFFFF"/>
        </w:rPr>
        <w:t>大兴区保障</w:t>
      </w:r>
      <w:proofErr w:type="gramEnd"/>
      <w:r w:rsidR="00DD4695" w:rsidRPr="00176FD3">
        <w:rPr>
          <w:rFonts w:ascii="Tahoma" w:hAnsi="Tahoma" w:cs="Tahoma"/>
          <w:color w:val="282828"/>
          <w:sz w:val="21"/>
          <w:szCs w:val="21"/>
          <w:shd w:val="clear" w:color="auto" w:fill="FFFFFF"/>
        </w:rPr>
        <w:t>性住房建设投资有限公司</w:t>
      </w:r>
      <w:r w:rsidR="00332156" w:rsidRPr="00176FD3">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176FD3">
        <w:rPr>
          <w:rFonts w:ascii="Arial" w:hAnsi="Arial" w:cs="Arial"/>
          <w:sz w:val="21"/>
          <w:szCs w:val="21"/>
        </w:rPr>
        <w:t>单位名称：</w:t>
      </w:r>
      <w:r w:rsidR="00DD4695" w:rsidRPr="00176FD3">
        <w:rPr>
          <w:rFonts w:ascii="Tahoma" w:hAnsi="Tahoma" w:cs="Tahoma"/>
          <w:color w:val="282828"/>
          <w:sz w:val="21"/>
          <w:szCs w:val="21"/>
          <w:shd w:val="clear" w:color="auto" w:fill="FFFFFF"/>
        </w:rPr>
        <w:t>北京市</w:t>
      </w:r>
      <w:proofErr w:type="gramStart"/>
      <w:r w:rsidR="00DD4695" w:rsidRPr="00176FD3">
        <w:rPr>
          <w:rFonts w:ascii="Tahoma" w:hAnsi="Tahoma" w:cs="Tahoma"/>
          <w:color w:val="282828"/>
          <w:sz w:val="21"/>
          <w:szCs w:val="21"/>
          <w:shd w:val="clear" w:color="auto" w:fill="FFFFFF"/>
        </w:rPr>
        <w:t>大兴区保障</w:t>
      </w:r>
      <w:proofErr w:type="gramEnd"/>
      <w:r w:rsidR="00DD4695" w:rsidRPr="00176FD3">
        <w:rPr>
          <w:rFonts w:ascii="Tahoma" w:hAnsi="Tahoma" w:cs="Tahoma"/>
          <w:color w:val="282828"/>
          <w:sz w:val="21"/>
          <w:szCs w:val="21"/>
          <w:shd w:val="clear" w:color="auto" w:fill="FFFFFF"/>
        </w:rPr>
        <w:t>性住房建设投资有限公司</w:t>
      </w:r>
    </w:p>
    <w:p w:rsidR="000C5B64" w:rsidRPr="00DD4695" w:rsidRDefault="000C5B64"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hint="eastAsia"/>
          <w:sz w:val="21"/>
          <w:szCs w:val="21"/>
        </w:rPr>
        <w:t>联</w:t>
      </w:r>
      <w:r w:rsidRPr="00DD4695">
        <w:rPr>
          <w:rFonts w:ascii="Arial" w:hAnsi="Arial" w:cs="Arial" w:hint="eastAsia"/>
          <w:sz w:val="21"/>
          <w:szCs w:val="21"/>
        </w:rPr>
        <w:t xml:space="preserve"> </w:t>
      </w:r>
      <w:r w:rsidRPr="00DD4695">
        <w:rPr>
          <w:rFonts w:ascii="Arial" w:hAnsi="Arial" w:cs="Arial" w:hint="eastAsia"/>
          <w:sz w:val="21"/>
          <w:szCs w:val="21"/>
        </w:rPr>
        <w:t>系</w:t>
      </w:r>
      <w:r w:rsidRPr="00DD4695">
        <w:rPr>
          <w:rFonts w:ascii="Arial" w:hAnsi="Arial" w:cs="Arial" w:hint="eastAsia"/>
          <w:sz w:val="21"/>
          <w:szCs w:val="21"/>
        </w:rPr>
        <w:t xml:space="preserve"> </w:t>
      </w:r>
      <w:r w:rsidRPr="00DD4695">
        <w:rPr>
          <w:rFonts w:ascii="Arial" w:hAnsi="Arial" w:cs="Arial" w:hint="eastAsia"/>
          <w:sz w:val="21"/>
          <w:szCs w:val="21"/>
        </w:rPr>
        <w:t>人：</w:t>
      </w:r>
      <w:r w:rsidR="00515FE3" w:rsidRPr="00DD4695">
        <w:rPr>
          <w:rFonts w:ascii="Arial" w:hAnsi="Arial" w:cs="Arial" w:hint="eastAsia"/>
          <w:sz w:val="21"/>
          <w:szCs w:val="21"/>
        </w:rPr>
        <w:t>肖娜</w:t>
      </w:r>
    </w:p>
    <w:p w:rsidR="00BD7D94" w:rsidRPr="006C2F5C" w:rsidRDefault="00BD7D94"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hint="eastAsia"/>
          <w:sz w:val="21"/>
          <w:szCs w:val="21"/>
        </w:rPr>
        <w:t>电</w:t>
      </w:r>
      <w:r w:rsidRPr="00DD4695">
        <w:rPr>
          <w:rFonts w:ascii="Arial" w:hAnsi="Arial" w:cs="Arial" w:hint="eastAsia"/>
          <w:sz w:val="21"/>
          <w:szCs w:val="21"/>
        </w:rPr>
        <w:t xml:space="preserve">    </w:t>
      </w:r>
      <w:r w:rsidRPr="00DD4695">
        <w:rPr>
          <w:rFonts w:ascii="Arial" w:hAnsi="Arial" w:cs="Arial" w:hint="eastAsia"/>
          <w:sz w:val="21"/>
          <w:szCs w:val="21"/>
        </w:rPr>
        <w:t>话：</w:t>
      </w:r>
      <w:r w:rsidR="00F0445C" w:rsidRPr="00DD4695">
        <w:rPr>
          <w:rFonts w:ascii="Arial" w:hAnsi="Arial" w:cs="Arial" w:hint="eastAsia"/>
          <w:sz w:val="21"/>
          <w:szCs w:val="21"/>
        </w:rPr>
        <w:t>010-87539052</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6" w:name="_Toc168225814"/>
      <w:bookmarkStart w:id="17" w:name="_Toc80623580"/>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16"/>
      <w:bookmarkEnd w:id="17"/>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w:t>
      </w: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proofErr w:type="gramStart"/>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proofErr w:type="gramEnd"/>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w:t>
      </w:r>
      <w:proofErr w:type="gramStart"/>
      <w:r w:rsidR="00D706AC" w:rsidRPr="006C2F5C">
        <w:rPr>
          <w:rFonts w:ascii="Arial" w:hAnsi="Arial" w:hint="eastAsia"/>
          <w:sz w:val="21"/>
          <w:szCs w:val="21"/>
        </w:rPr>
        <w:t>区芳城园</w:t>
      </w:r>
      <w:proofErr w:type="gramEnd"/>
      <w:r w:rsidR="00D706AC" w:rsidRPr="006C2F5C">
        <w:rPr>
          <w:rFonts w:ascii="Arial" w:hAnsi="Arial" w:hint="eastAsia"/>
          <w:sz w:val="21"/>
          <w:szCs w:val="21"/>
        </w:rPr>
        <w:t>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DD12E3">
        <w:rPr>
          <w:rFonts w:ascii="Arial" w:hAnsi="Arial" w:cs="Arial" w:hint="eastAsia"/>
          <w:sz w:val="21"/>
          <w:szCs w:val="21"/>
        </w:rPr>
        <w:t>李诗霖</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8" w:name="_Toc168225815"/>
      <w:bookmarkStart w:id="19" w:name="_Toc80623581"/>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18"/>
      <w:bookmarkEnd w:id="19"/>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proofErr w:type="gramStart"/>
      <w:r w:rsidRPr="00515FE3">
        <w:rPr>
          <w:rFonts w:ascii="Arial" w:hAnsi="Arial" w:cs="Arial"/>
          <w:kern w:val="2"/>
          <w:sz w:val="21"/>
          <w:szCs w:val="21"/>
        </w:rPr>
        <w:t>北估秘</w:t>
      </w:r>
      <w:proofErr w:type="gramEnd"/>
      <w:r w:rsidRPr="00515FE3">
        <w:rPr>
          <w:rFonts w:ascii="Arial" w:hAnsi="Arial" w:cs="Arial"/>
          <w:kern w:val="2"/>
          <w:sz w:val="21"/>
          <w:szCs w:val="21"/>
        </w:rPr>
        <w:t>[2018]012</w:t>
      </w:r>
      <w:r w:rsidRPr="00515FE3">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6"/>
      <w:bookmarkStart w:id="21" w:name="_Toc80623582"/>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0"/>
      <w:bookmarkEnd w:id="21"/>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410B52" w:rsidRPr="007F29A0" w:rsidTr="00E90B96">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757971" w:rsidRDefault="00757971" w:rsidP="0075797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410B52" w:rsidRDefault="00410B52" w:rsidP="00410B52">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根据《北京市共有产权住房价格评估技术指引（试行）》及《国瑞瑞福园项目房屋明细表》，本次估价按照众数原则设定具有代表性的标准房屋，具体标准房详见下表：</w:t>
      </w:r>
      <w:r>
        <w:rPr>
          <w:rFonts w:ascii="Arial" w:hAnsi="Arial" w:cs="Arial"/>
          <w:kern w:val="2"/>
          <w:sz w:val="21"/>
          <w:szCs w:val="21"/>
        </w:rPr>
        <w:t xml:space="preserve"> </w:t>
      </w:r>
    </w:p>
    <w:p w:rsidR="00410B52" w:rsidRPr="00CE31F6" w:rsidRDefault="00410B52" w:rsidP="00410B52">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Pr>
                <w:rFonts w:ascii="Arial" w:eastAsia="华文细黑" w:hAnsi="Arial" w:cs="Arial" w:hint="eastAsia"/>
                <w:sz w:val="18"/>
                <w:szCs w:val="18"/>
              </w:rPr>
              <w:t>8</w:t>
            </w:r>
            <w:r w:rsidRPr="00F735B3">
              <w:rPr>
                <w:rFonts w:ascii="Arial" w:eastAsia="华文细黑" w:hAnsi="Arial" w:cs="Arial"/>
                <w:sz w:val="18"/>
                <w:szCs w:val="18"/>
              </w:rPr>
              <w:t>层</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A717D">
            <w:pPr>
              <w:jc w:val="both"/>
              <w:rPr>
                <w:rFonts w:ascii="Arial" w:eastAsia="华文细黑" w:hAnsi="Arial" w:cs="Arial"/>
                <w:sz w:val="18"/>
                <w:szCs w:val="18"/>
              </w:rPr>
            </w:pPr>
            <w:r>
              <w:rPr>
                <w:rFonts w:ascii="Arial" w:eastAsia="华文细黑" w:hAnsi="Arial" w:cs="Arial"/>
                <w:sz w:val="18"/>
                <w:szCs w:val="18"/>
              </w:rPr>
              <w:t>南</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87-90</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B373E" w:rsidP="00E90B96">
            <w:pPr>
              <w:jc w:val="both"/>
              <w:rPr>
                <w:rFonts w:ascii="Arial" w:eastAsia="华文细黑" w:hAnsi="Arial" w:cs="Arial"/>
                <w:sz w:val="18"/>
                <w:szCs w:val="18"/>
              </w:rPr>
            </w:pPr>
            <w:r>
              <w:rPr>
                <w:rFonts w:ascii="Arial" w:eastAsia="华文细黑" w:hAnsi="Arial" w:cs="Arial" w:hint="eastAsia"/>
                <w:color w:val="000000"/>
                <w:sz w:val="18"/>
                <w:szCs w:val="18"/>
              </w:rPr>
              <w:t>全</w:t>
            </w:r>
            <w:r w:rsidRPr="00A05118">
              <w:rPr>
                <w:rFonts w:ascii="Arial" w:eastAsia="华文细黑" w:hAnsi="Arial" w:cs="Arial"/>
                <w:color w:val="000000"/>
                <w:sz w:val="18"/>
                <w:szCs w:val="18"/>
              </w:rPr>
              <w:t>装修</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二居</w:t>
            </w:r>
          </w:p>
        </w:tc>
      </w:tr>
    </w:tbl>
    <w:p w:rsidR="00FE2804" w:rsidRDefault="00FE2804" w:rsidP="00B01739">
      <w:pPr>
        <w:overflowPunct w:val="0"/>
        <w:spacing w:line="480" w:lineRule="auto"/>
        <w:jc w:val="center"/>
        <w:textAlignment w:val="auto"/>
        <w:rPr>
          <w:rFonts w:ascii="Arial" w:hAnsi="Arial" w:cs="Arial"/>
          <w:bCs/>
          <w:color w:val="000000"/>
          <w:sz w:val="21"/>
          <w:szCs w:val="21"/>
        </w:rPr>
      </w:pPr>
    </w:p>
    <w:p w:rsidR="00410B52" w:rsidRPr="00E16EA9" w:rsidRDefault="00E16EA9" w:rsidP="00E16EA9">
      <w:pPr>
        <w:overflowPunct w:val="0"/>
        <w:spacing w:line="480" w:lineRule="auto"/>
        <w:textAlignment w:val="auto"/>
        <w:rPr>
          <w:rFonts w:ascii="楷体_GB2312" w:eastAsia="楷体_GB2312" w:hAnsi="Arial" w:cs="Arial"/>
          <w:bCs/>
          <w:color w:val="000000"/>
          <w:sz w:val="21"/>
          <w:szCs w:val="21"/>
        </w:rPr>
      </w:pPr>
      <w:r w:rsidRPr="00E16EA9">
        <w:rPr>
          <w:rFonts w:ascii="楷体_GB2312" w:eastAsia="楷体_GB2312" w:hAnsi="Arial" w:cs="Arial" w:hint="eastAsia"/>
          <w:bCs/>
          <w:color w:val="000000"/>
          <w:sz w:val="21"/>
          <w:szCs w:val="21"/>
        </w:rPr>
        <w:t>（转下页）</w:t>
      </w: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E618D7"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1B196A1F" wp14:editId="3908D7BE">
            <wp:extent cx="4784141" cy="3640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84141" cy="3640155"/>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E618D7" w:rsidRPr="00934567">
        <w:rPr>
          <w:rFonts w:ascii="Arial" w:hAnsi="Arial" w:cs="Arial" w:hint="eastAsia"/>
          <w:sz w:val="21"/>
          <w:szCs w:val="21"/>
        </w:rPr>
        <w:t>《不动产权证书》</w:t>
      </w:r>
      <w:r w:rsidR="00E618D7" w:rsidRPr="00934567">
        <w:rPr>
          <w:rFonts w:ascii="Arial" w:hAnsi="Arial" w:cs="Arial" w:hint="eastAsia"/>
          <w:sz w:val="21"/>
          <w:szCs w:val="21"/>
        </w:rPr>
        <w:t>[</w:t>
      </w:r>
      <w:r w:rsidR="00E618D7" w:rsidRPr="00934567">
        <w:rPr>
          <w:rFonts w:ascii="Arial" w:hAnsi="Arial" w:cs="Arial" w:hint="eastAsia"/>
          <w:sz w:val="21"/>
          <w:szCs w:val="21"/>
        </w:rPr>
        <w:t>京（</w:t>
      </w:r>
      <w:r w:rsidR="00E618D7" w:rsidRPr="00934567">
        <w:rPr>
          <w:rFonts w:ascii="Arial" w:hAnsi="Arial" w:cs="Arial" w:hint="eastAsia"/>
          <w:sz w:val="21"/>
          <w:szCs w:val="21"/>
        </w:rPr>
        <w:t>2017</w:t>
      </w:r>
      <w:r w:rsidR="00E618D7" w:rsidRPr="00934567">
        <w:rPr>
          <w:rFonts w:ascii="Arial" w:hAnsi="Arial" w:cs="Arial" w:hint="eastAsia"/>
          <w:sz w:val="21"/>
          <w:szCs w:val="21"/>
        </w:rPr>
        <w:t>）不动产权第</w:t>
      </w:r>
      <w:r w:rsidR="00E618D7" w:rsidRPr="00934567">
        <w:rPr>
          <w:rFonts w:ascii="Arial" w:hAnsi="Arial" w:cs="Arial" w:hint="eastAsia"/>
          <w:sz w:val="21"/>
          <w:szCs w:val="21"/>
        </w:rPr>
        <w:t>0000094</w:t>
      </w:r>
      <w:r w:rsidR="00E618D7" w:rsidRPr="00934567">
        <w:rPr>
          <w:rFonts w:ascii="Arial" w:hAnsi="Arial" w:cs="Arial" w:hint="eastAsia"/>
          <w:sz w:val="21"/>
          <w:szCs w:val="21"/>
        </w:rPr>
        <w:t>号</w:t>
      </w:r>
      <w:r w:rsidR="00E618D7" w:rsidRPr="00934567">
        <w:rPr>
          <w:rFonts w:ascii="Arial" w:hAnsi="Arial" w:cs="Arial" w:hint="eastAsia"/>
          <w:sz w:val="21"/>
          <w:szCs w:val="21"/>
        </w:rPr>
        <w:t>]</w:t>
      </w:r>
      <w:r w:rsidR="00E618D7">
        <w:rPr>
          <w:rFonts w:hint="eastAsia"/>
        </w:rPr>
        <w:t>，</w:t>
      </w:r>
      <w:r w:rsidR="00E618D7">
        <w:rPr>
          <w:rFonts w:ascii="Arial" w:hAnsi="Arial" w:cs="Arial" w:hint="eastAsia"/>
          <w:kern w:val="2"/>
          <w:sz w:val="21"/>
          <w:szCs w:val="21"/>
        </w:rPr>
        <w:t>估价对象所属地块国有建设用地使用权权利人为</w:t>
      </w:r>
      <w:r w:rsidR="00E618D7" w:rsidRPr="00DA6AA3">
        <w:rPr>
          <w:rFonts w:ascii="Arial" w:hAnsi="Arial" w:cs="Arial" w:hint="eastAsia"/>
          <w:kern w:val="2"/>
          <w:sz w:val="21"/>
          <w:szCs w:val="21"/>
        </w:rPr>
        <w:t>北京国瑞德恒房地产开发有限公司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DA754C" w:rsidRDefault="00DA754C" w:rsidP="00A10059">
      <w:pPr>
        <w:wordWrap w:val="0"/>
        <w:overflowPunct w:val="0"/>
        <w:spacing w:line="480" w:lineRule="auto"/>
        <w:ind w:firstLineChars="200" w:firstLine="420"/>
        <w:jc w:val="both"/>
        <w:textAlignment w:val="auto"/>
        <w:rPr>
          <w:rFonts w:ascii="Arial" w:hAnsi="Arial" w:cs="Arial"/>
          <w:kern w:val="2"/>
          <w:sz w:val="21"/>
          <w:szCs w:val="21"/>
        </w:rPr>
      </w:pPr>
      <w:proofErr w:type="gramStart"/>
      <w:r>
        <w:rPr>
          <w:rFonts w:ascii="Arial" w:hAnsi="Arial" w:cs="Arial" w:hint="eastAsia"/>
          <w:kern w:val="2"/>
          <w:sz w:val="21"/>
          <w:szCs w:val="21"/>
        </w:rPr>
        <w:t>证载四</w:t>
      </w:r>
      <w:proofErr w:type="gramEnd"/>
      <w:r>
        <w:rPr>
          <w:rFonts w:ascii="Arial" w:hAnsi="Arial" w:cs="Arial" w:hint="eastAsia"/>
          <w:kern w:val="2"/>
          <w:sz w:val="21"/>
          <w:szCs w:val="21"/>
        </w:rPr>
        <w:t>至为东至北京市土地整理储备中心大兴区分中心，南至代征绿地，西至经二路，北至镇区北街。</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kern w:val="2"/>
          <w:sz w:val="21"/>
          <w:szCs w:val="21"/>
        </w:rPr>
        <w:t>现状四至为</w:t>
      </w:r>
      <w:r w:rsidR="009F7C01" w:rsidRPr="00FF0C39">
        <w:rPr>
          <w:rFonts w:ascii="Arial" w:hAnsi="Arial" w:cs="Arial" w:hint="eastAsia"/>
          <w:kern w:val="2"/>
          <w:sz w:val="21"/>
          <w:szCs w:val="21"/>
        </w:rPr>
        <w:t>东</w:t>
      </w:r>
      <w:r w:rsidR="009F7C01">
        <w:rPr>
          <w:rFonts w:ascii="Arial" w:hAnsi="Arial" w:cs="Arial" w:hint="eastAsia"/>
          <w:kern w:val="2"/>
          <w:sz w:val="21"/>
          <w:szCs w:val="21"/>
        </w:rPr>
        <w:t>至现状在建工程</w:t>
      </w:r>
      <w:r w:rsidR="009F7C01" w:rsidRPr="00FF0C39">
        <w:rPr>
          <w:rFonts w:ascii="Arial" w:hAnsi="Arial" w:cs="Arial" w:hint="eastAsia"/>
          <w:kern w:val="2"/>
          <w:sz w:val="21"/>
          <w:szCs w:val="21"/>
        </w:rPr>
        <w:t>，南</w:t>
      </w:r>
      <w:r w:rsidR="009F7C01">
        <w:rPr>
          <w:rFonts w:ascii="Arial" w:hAnsi="Arial" w:cs="Arial" w:hint="eastAsia"/>
          <w:kern w:val="2"/>
          <w:sz w:val="21"/>
          <w:szCs w:val="21"/>
        </w:rPr>
        <w:t>至</w:t>
      </w:r>
      <w:r w:rsidR="009F7C01" w:rsidRPr="00FF0C39">
        <w:rPr>
          <w:rFonts w:ascii="Arial" w:hAnsi="Arial" w:cs="Arial" w:hint="eastAsia"/>
          <w:kern w:val="2"/>
          <w:sz w:val="21"/>
          <w:szCs w:val="21"/>
        </w:rPr>
        <w:t>瀛安街，西</w:t>
      </w:r>
      <w:r w:rsidR="009F7C01">
        <w:rPr>
          <w:rFonts w:ascii="Arial" w:hAnsi="Arial" w:cs="Arial" w:hint="eastAsia"/>
          <w:kern w:val="2"/>
          <w:sz w:val="21"/>
          <w:szCs w:val="21"/>
        </w:rPr>
        <w:t>至</w:t>
      </w:r>
      <w:proofErr w:type="gramStart"/>
      <w:r w:rsidR="009F7C01">
        <w:rPr>
          <w:rFonts w:ascii="Arial" w:hAnsi="Arial" w:cs="Arial" w:hint="eastAsia"/>
          <w:kern w:val="2"/>
          <w:sz w:val="21"/>
          <w:szCs w:val="21"/>
        </w:rPr>
        <w:t>瀛</w:t>
      </w:r>
      <w:proofErr w:type="gramEnd"/>
      <w:r w:rsidR="009F7C01">
        <w:rPr>
          <w:rFonts w:ascii="Arial" w:hAnsi="Arial" w:cs="Arial" w:hint="eastAsia"/>
          <w:kern w:val="2"/>
          <w:sz w:val="21"/>
          <w:szCs w:val="21"/>
        </w:rPr>
        <w:t>顺路</w:t>
      </w:r>
      <w:r w:rsidR="009F7C01" w:rsidRPr="00FF0C39">
        <w:rPr>
          <w:rFonts w:ascii="Arial" w:hAnsi="Arial" w:cs="Arial" w:hint="eastAsia"/>
          <w:kern w:val="2"/>
          <w:sz w:val="21"/>
          <w:szCs w:val="21"/>
        </w:rPr>
        <w:t>，北</w:t>
      </w:r>
      <w:r w:rsidR="009F7C01">
        <w:rPr>
          <w:rFonts w:ascii="Arial" w:hAnsi="Arial" w:cs="Arial" w:hint="eastAsia"/>
          <w:kern w:val="2"/>
          <w:sz w:val="21"/>
          <w:szCs w:val="21"/>
        </w:rPr>
        <w:t>至</w:t>
      </w:r>
      <w:proofErr w:type="gramStart"/>
      <w:r w:rsidR="009F7C01" w:rsidRPr="00FF0C39">
        <w:rPr>
          <w:rFonts w:ascii="Arial" w:hAnsi="Arial" w:cs="Arial" w:hint="eastAsia"/>
          <w:kern w:val="2"/>
          <w:sz w:val="21"/>
          <w:szCs w:val="21"/>
        </w:rPr>
        <w:t>瀛</w:t>
      </w:r>
      <w:proofErr w:type="gramEnd"/>
      <w:r w:rsidR="009F7C01" w:rsidRPr="00FF0C39">
        <w:rPr>
          <w:rFonts w:ascii="Arial" w:hAnsi="Arial" w:cs="Arial" w:hint="eastAsia"/>
          <w:kern w:val="2"/>
          <w:sz w:val="21"/>
          <w:szCs w:val="21"/>
        </w:rPr>
        <w:t>吉街</w:t>
      </w:r>
      <w:r w:rsidRPr="006C2F5C">
        <w:rPr>
          <w:rFonts w:ascii="Arial" w:hAnsi="Arial" w:cs="Arial" w:hint="eastAsia"/>
          <w:kern w:val="2"/>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lastRenderedPageBreak/>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410B52" w:rsidRPr="007F29A0" w:rsidTr="00E90B96">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757971" w:rsidRDefault="00757971" w:rsidP="0075797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w:t>
      </w:r>
      <w:r w:rsidR="00AB7064">
        <w:rPr>
          <w:rFonts w:ascii="Arial" w:hAnsi="Arial" w:cs="Arial" w:hint="eastAsia"/>
          <w:kern w:val="2"/>
          <w:sz w:val="21"/>
          <w:szCs w:val="21"/>
        </w:rPr>
        <w:t>塑钢窗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AB7064" w:rsidP="00183E1E">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电梯门套：</w:t>
      </w:r>
      <w:r w:rsidR="00183E1E" w:rsidRPr="00183E1E">
        <w:rPr>
          <w:rFonts w:ascii="Arial" w:hAnsi="Arial" w:cs="Arial" w:hint="eastAsia"/>
          <w:kern w:val="2"/>
          <w:sz w:val="21"/>
          <w:szCs w:val="21"/>
        </w:rPr>
        <w:t>不锈钢；</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AB7064">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w:t>
      </w:r>
      <w:r w:rsidR="00AB7064">
        <w:rPr>
          <w:rFonts w:ascii="Arial" w:hAnsi="Arial" w:cs="Arial" w:hint="eastAsia"/>
          <w:kern w:val="2"/>
          <w:sz w:val="21"/>
          <w:szCs w:val="21"/>
        </w:rPr>
        <w:t>不锈钢</w:t>
      </w:r>
      <w:r w:rsidRPr="00183E1E">
        <w:rPr>
          <w:rFonts w:ascii="Arial" w:hAnsi="Arial" w:cs="Arial" w:hint="eastAsia"/>
          <w:kern w:val="2"/>
          <w:sz w:val="21"/>
          <w:szCs w:val="21"/>
        </w:rPr>
        <w:t>栏杆；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bl>
    <w:p w:rsidR="00AB7064" w:rsidRDefault="00AB7064" w:rsidP="00D8729B">
      <w:pPr>
        <w:tabs>
          <w:tab w:val="left" w:pos="3544"/>
        </w:tabs>
        <w:overflowPunct w:val="0"/>
        <w:spacing w:line="480" w:lineRule="auto"/>
        <w:ind w:firstLineChars="200" w:firstLine="420"/>
        <w:jc w:val="both"/>
        <w:rPr>
          <w:rFonts w:ascii="Arial" w:hAnsi="Arial" w:cs="Arial"/>
          <w:kern w:val="2"/>
          <w:sz w:val="21"/>
          <w:szCs w:val="21"/>
        </w:rPr>
      </w:pPr>
    </w:p>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4B373E" w:rsidRPr="004B373E">
        <w:rPr>
          <w:rFonts w:ascii="Arial" w:hAnsi="Arial" w:cs="Arial" w:hint="eastAsia"/>
          <w:kern w:val="2"/>
          <w:sz w:val="21"/>
          <w:szCs w:val="21"/>
        </w:rPr>
        <w:t>全装修</w:t>
      </w:r>
      <w:r w:rsidRPr="006C2F5C">
        <w:rPr>
          <w:rFonts w:ascii="Arial" w:hAnsi="Arial" w:cs="Arial" w:hint="eastAsia"/>
          <w:kern w:val="2"/>
          <w:sz w:val="21"/>
          <w:szCs w:val="21"/>
        </w:rPr>
        <w:t>。</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lastRenderedPageBreak/>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7"/>
      <w:bookmarkStart w:id="23" w:name="_Toc80623583"/>
      <w:r w:rsidRPr="006C2F5C">
        <w:rPr>
          <w:rFonts w:eastAsia="宋体"/>
          <w:kern w:val="2"/>
          <w:sz w:val="21"/>
          <w:szCs w:val="21"/>
        </w:rPr>
        <w:t>五</w:t>
      </w:r>
      <w:bookmarkEnd w:id="22"/>
      <w:r w:rsidR="00DE618B" w:rsidRPr="006C2F5C">
        <w:rPr>
          <w:rFonts w:eastAsia="宋体"/>
          <w:kern w:val="2"/>
          <w:sz w:val="21"/>
          <w:szCs w:val="21"/>
        </w:rPr>
        <w:t>、</w:t>
      </w:r>
      <w:r w:rsidR="003D53D3" w:rsidRPr="006C2F5C">
        <w:rPr>
          <w:rFonts w:eastAsia="宋体"/>
          <w:kern w:val="2"/>
          <w:sz w:val="21"/>
          <w:szCs w:val="21"/>
        </w:rPr>
        <w:t>价值时点</w:t>
      </w:r>
      <w:bookmarkEnd w:id="23"/>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68225818"/>
      <w:bookmarkStart w:id="25" w:name="_Toc80623584"/>
      <w:r w:rsidRPr="006C2F5C">
        <w:rPr>
          <w:rFonts w:eastAsia="宋体"/>
          <w:kern w:val="2"/>
          <w:sz w:val="21"/>
          <w:szCs w:val="21"/>
        </w:rPr>
        <w:t>六</w:t>
      </w:r>
      <w:bookmarkEnd w:id="24"/>
      <w:r w:rsidR="00DE618B" w:rsidRPr="006C2F5C">
        <w:rPr>
          <w:rFonts w:eastAsia="宋体"/>
          <w:kern w:val="2"/>
          <w:sz w:val="21"/>
          <w:szCs w:val="21"/>
        </w:rPr>
        <w:t>、</w:t>
      </w:r>
      <w:r w:rsidR="003D53D3" w:rsidRPr="006C2F5C">
        <w:rPr>
          <w:rFonts w:eastAsia="宋体"/>
          <w:kern w:val="2"/>
          <w:sz w:val="21"/>
          <w:szCs w:val="21"/>
        </w:rPr>
        <w:t>价值类型</w:t>
      </w:r>
      <w:bookmarkEnd w:id="25"/>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EF5F9E" w:rsidRPr="009B023F">
        <w:rPr>
          <w:rFonts w:ascii="Arial" w:hAnsi="Arial" w:cs="Arial" w:hint="eastAsia"/>
          <w:sz w:val="21"/>
          <w:szCs w:val="21"/>
        </w:rPr>
        <w:t>202</w:t>
      </w:r>
      <w:r w:rsidR="009B023F" w:rsidRPr="009B023F">
        <w:rPr>
          <w:rFonts w:ascii="Arial" w:hAnsi="Arial" w:cs="Arial" w:hint="eastAsia"/>
          <w:sz w:val="21"/>
          <w:szCs w:val="21"/>
        </w:rPr>
        <w:t>0</w:t>
      </w:r>
      <w:r w:rsidR="00EF5F9E" w:rsidRPr="009B023F">
        <w:rPr>
          <w:rFonts w:ascii="Arial" w:hAnsi="Arial" w:cs="Arial" w:hint="eastAsia"/>
          <w:sz w:val="21"/>
          <w:szCs w:val="21"/>
        </w:rPr>
        <w:t>年</w:t>
      </w:r>
      <w:r w:rsidR="00A34408">
        <w:rPr>
          <w:rFonts w:ascii="Arial" w:hAnsi="Arial" w:cs="Arial" w:hint="eastAsia"/>
          <w:sz w:val="21"/>
          <w:szCs w:val="21"/>
        </w:rPr>
        <w:t>8</w:t>
      </w:r>
      <w:r w:rsidR="00EF5F9E" w:rsidRPr="009B023F">
        <w:rPr>
          <w:rFonts w:ascii="Arial" w:hAnsi="Arial" w:cs="Arial" w:hint="eastAsia"/>
          <w:sz w:val="21"/>
          <w:szCs w:val="21"/>
        </w:rPr>
        <w:t>月至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B1778" w:rsidRPr="009B023F">
        <w:rPr>
          <w:rFonts w:ascii="Arial" w:hAnsi="Arial" w:cs="Arial"/>
          <w:sz w:val="21"/>
          <w:szCs w:val="21"/>
        </w:rPr>
        <w:t>2020</w:t>
      </w:r>
      <w:r w:rsidR="00BB1778" w:rsidRPr="009B023F">
        <w:rPr>
          <w:rFonts w:ascii="Arial" w:hAnsi="Arial" w:cs="Arial" w:hint="eastAsia"/>
          <w:sz w:val="21"/>
          <w:szCs w:val="21"/>
        </w:rPr>
        <w:t>年</w:t>
      </w:r>
      <w:r w:rsidR="00A34408">
        <w:rPr>
          <w:rFonts w:ascii="Arial" w:hAnsi="Arial" w:cs="Arial" w:hint="eastAsia"/>
          <w:sz w:val="21"/>
          <w:szCs w:val="21"/>
        </w:rPr>
        <w:t>8</w:t>
      </w:r>
      <w:r w:rsidR="00BB1778" w:rsidRPr="009B023F">
        <w:rPr>
          <w:rFonts w:ascii="Arial" w:hAnsi="Arial" w:cs="Arial" w:hint="eastAsia"/>
          <w:sz w:val="21"/>
          <w:szCs w:val="21"/>
        </w:rPr>
        <w:t>月至</w:t>
      </w:r>
      <w:r w:rsidR="00BB1778" w:rsidRPr="009B023F">
        <w:rPr>
          <w:rFonts w:ascii="Arial" w:hAnsi="Arial" w:cs="Arial"/>
          <w:sz w:val="21"/>
          <w:szCs w:val="21"/>
        </w:rPr>
        <w:t>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w:t>
      </w:r>
      <w:r w:rsidR="00AB7064">
        <w:rPr>
          <w:rFonts w:ascii="Arial" w:hAnsi="Arial" w:cs="Arial" w:hint="eastAsia"/>
          <w:sz w:val="21"/>
          <w:szCs w:val="21"/>
        </w:rPr>
        <w:t>场租赁平均价格，</w:t>
      </w:r>
      <w:r w:rsidR="004B373E" w:rsidRPr="004B373E">
        <w:rPr>
          <w:rFonts w:ascii="Arial" w:hAnsi="Arial" w:cs="Arial" w:hint="eastAsia"/>
          <w:sz w:val="21"/>
          <w:szCs w:val="21"/>
        </w:rPr>
        <w:t>包含地租、房屋折旧、设备折旧、维修费、保险费、物业费、管理费、利息、利润和租赁税费等，不包含供暖费、水电费、天然气费、通信费、有线电视费、上网宽带费和家具、家电租赁费等。</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BB1778"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2F49A1" w:rsidRPr="002F49A1" w:rsidRDefault="002F49A1">
      <w:pPr>
        <w:overflowPunct w:val="0"/>
        <w:spacing w:line="480" w:lineRule="auto"/>
        <w:ind w:firstLineChars="200" w:firstLine="420"/>
        <w:jc w:val="both"/>
        <w:rPr>
          <w:rFonts w:ascii="Arial" w:hAnsi="Arial" w:cs="Arial"/>
          <w:sz w:val="21"/>
          <w:szCs w:val="21"/>
        </w:rPr>
      </w:pPr>
      <w:r w:rsidRPr="00DC5841">
        <w:rPr>
          <w:rFonts w:ascii="Arial" w:hAnsi="Arial" w:cs="Arial" w:hint="eastAsia"/>
          <w:sz w:val="21"/>
          <w:szCs w:val="21"/>
        </w:rPr>
        <w:t>（</w:t>
      </w:r>
      <w:r w:rsidRPr="00DC5841">
        <w:rPr>
          <w:rFonts w:ascii="Arial" w:hAnsi="Arial" w:cs="Arial" w:hint="eastAsia"/>
          <w:sz w:val="21"/>
          <w:szCs w:val="21"/>
        </w:rPr>
        <w:t>4</w:t>
      </w:r>
      <w:r w:rsidRPr="00DC5841">
        <w:rPr>
          <w:rFonts w:ascii="Arial" w:hAnsi="Arial" w:cs="Arial" w:hint="eastAsia"/>
          <w:sz w:val="21"/>
          <w:szCs w:val="21"/>
        </w:rPr>
        <w:t>）装修状况依据共有产权住房现状条件设定为全装修。</w:t>
      </w:r>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6" w:name="_Toc168225819"/>
      <w:bookmarkStart w:id="27" w:name="_Toc80623585"/>
      <w:r w:rsidRPr="006C2F5C">
        <w:rPr>
          <w:rFonts w:eastAsia="宋体"/>
          <w:kern w:val="2"/>
          <w:sz w:val="21"/>
          <w:szCs w:val="21"/>
        </w:rPr>
        <w:lastRenderedPageBreak/>
        <w:t>七</w:t>
      </w:r>
      <w:r w:rsidR="00DE618B" w:rsidRPr="006C2F5C">
        <w:rPr>
          <w:rFonts w:eastAsia="宋体"/>
          <w:kern w:val="2"/>
          <w:sz w:val="21"/>
          <w:szCs w:val="21"/>
        </w:rPr>
        <w:t>、</w:t>
      </w:r>
      <w:r w:rsidR="00FE68B2" w:rsidRPr="006C2F5C">
        <w:rPr>
          <w:rFonts w:eastAsia="宋体"/>
          <w:kern w:val="2"/>
          <w:sz w:val="21"/>
          <w:szCs w:val="21"/>
        </w:rPr>
        <w:t>估价原则</w:t>
      </w:r>
      <w:bookmarkEnd w:id="26"/>
      <w:bookmarkEnd w:id="27"/>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6C2F5C">
        <w:rPr>
          <w:rFonts w:ascii="Arial" w:hAnsi="Arial" w:cs="Arial" w:hint="eastAsia"/>
          <w:sz w:val="21"/>
          <w:szCs w:val="21"/>
        </w:rPr>
        <w:t>等允许</w:t>
      </w:r>
      <w:proofErr w:type="gramEnd"/>
      <w:r w:rsidRPr="006C2F5C">
        <w:rPr>
          <w:rFonts w:ascii="Arial" w:hAnsi="Arial" w:cs="Arial" w:hint="eastAsia"/>
          <w:sz w:val="21"/>
          <w:szCs w:val="21"/>
        </w:rPr>
        <w:t>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w:t>
      </w:r>
      <w:proofErr w:type="gramStart"/>
      <w:r w:rsidR="00FE68B2" w:rsidRPr="006C2F5C">
        <w:rPr>
          <w:rFonts w:ascii="Arial" w:hAnsi="Arial" w:cs="Arial"/>
          <w:b/>
          <w:sz w:val="21"/>
          <w:szCs w:val="21"/>
        </w:rPr>
        <w:t>最佳利用</w:t>
      </w:r>
      <w:proofErr w:type="gramEnd"/>
      <w:r w:rsidR="00FE68B2" w:rsidRPr="006C2F5C">
        <w:rPr>
          <w:rFonts w:ascii="Arial" w:hAnsi="Arial" w:cs="Arial"/>
          <w:b/>
          <w:sz w:val="21"/>
          <w:szCs w:val="21"/>
        </w:rPr>
        <w:t>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w:t>
      </w:r>
      <w:proofErr w:type="gramStart"/>
      <w:r w:rsidR="0004627B" w:rsidRPr="006C2F5C">
        <w:rPr>
          <w:rFonts w:ascii="Arial" w:hAnsi="Arial" w:cs="Arial"/>
          <w:sz w:val="21"/>
          <w:szCs w:val="21"/>
        </w:rPr>
        <w:t>最佳利用</w:t>
      </w:r>
      <w:proofErr w:type="gramEnd"/>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t>本次估价对象</w:t>
      </w:r>
      <w:r w:rsidR="001D1D64" w:rsidRPr="00CE31F6">
        <w:rPr>
          <w:rFonts w:ascii="Arial" w:hAnsi="Arial" w:cs="Arial"/>
          <w:sz w:val="21"/>
          <w:szCs w:val="21"/>
        </w:rPr>
        <w:t>位于</w:t>
      </w:r>
      <w:r w:rsidR="00AB7064">
        <w:rPr>
          <w:rFonts w:ascii="Arial" w:hAnsi="Arial" w:cs="Arial" w:hint="eastAsia"/>
          <w:kern w:val="2"/>
          <w:sz w:val="21"/>
          <w:szCs w:val="21"/>
        </w:rPr>
        <w:t>北京市</w:t>
      </w:r>
      <w:proofErr w:type="gramStart"/>
      <w:r w:rsidR="00AB7064" w:rsidRPr="00DC721F">
        <w:rPr>
          <w:rFonts w:ascii="Arial" w:hAnsi="Arial" w:cs="Arial" w:hint="eastAsia"/>
          <w:kern w:val="2"/>
          <w:sz w:val="21"/>
          <w:szCs w:val="21"/>
        </w:rPr>
        <w:t>大兴区瀛海</w:t>
      </w:r>
      <w:proofErr w:type="gramEnd"/>
      <w:r w:rsidR="00AB7064" w:rsidRPr="00DC721F">
        <w:rPr>
          <w:rFonts w:ascii="Arial" w:hAnsi="Arial" w:cs="Arial" w:hint="eastAsia"/>
          <w:kern w:val="2"/>
          <w:sz w:val="21"/>
          <w:szCs w:val="21"/>
        </w:rPr>
        <w:t>镇区</w:t>
      </w:r>
      <w:r w:rsidR="00AB7064" w:rsidRPr="00DC721F">
        <w:rPr>
          <w:rFonts w:ascii="Arial" w:hAnsi="Arial" w:cs="Arial" w:hint="eastAsia"/>
          <w:kern w:val="2"/>
          <w:sz w:val="21"/>
          <w:szCs w:val="21"/>
        </w:rPr>
        <w:t>C4</w:t>
      </w:r>
      <w:r w:rsidR="00AB7064" w:rsidRPr="00DC721F">
        <w:rPr>
          <w:rFonts w:ascii="Arial" w:hAnsi="Arial" w:cs="Arial" w:hint="eastAsia"/>
          <w:kern w:val="2"/>
          <w:sz w:val="21"/>
          <w:szCs w:val="21"/>
        </w:rPr>
        <w:t>组团</w:t>
      </w:r>
      <w:r w:rsidR="00AB7064">
        <w:rPr>
          <w:rFonts w:ascii="Arial" w:hAnsi="Arial" w:cs="Arial" w:hint="eastAsia"/>
          <w:kern w:val="2"/>
          <w:sz w:val="21"/>
          <w:szCs w:val="21"/>
        </w:rPr>
        <w:t>Y</w:t>
      </w:r>
      <w:r w:rsidR="00AB7064" w:rsidRPr="00DC721F">
        <w:rPr>
          <w:rFonts w:ascii="Arial" w:hAnsi="Arial" w:cs="Arial" w:hint="eastAsia"/>
          <w:kern w:val="2"/>
          <w:sz w:val="21"/>
          <w:szCs w:val="21"/>
        </w:rPr>
        <w:t>Z00-0803-0603</w:t>
      </w:r>
      <w:r w:rsidR="00AB7064" w:rsidRPr="00DC721F">
        <w:rPr>
          <w:rFonts w:ascii="Arial" w:hAnsi="Arial" w:cs="Arial" w:hint="eastAsia"/>
          <w:kern w:val="2"/>
          <w:sz w:val="21"/>
          <w:szCs w:val="21"/>
        </w:rPr>
        <w:t>地块“国瑞瑞福园”</w:t>
      </w:r>
      <w:r w:rsidR="00AB7064" w:rsidRPr="00DC721F">
        <w:rPr>
          <w:rFonts w:ascii="Arial" w:hAnsi="Arial" w:cs="Arial" w:hint="eastAsia"/>
          <w:kern w:val="2"/>
          <w:sz w:val="21"/>
          <w:szCs w:val="21"/>
        </w:rPr>
        <w:t>2</w:t>
      </w:r>
      <w:r w:rsidR="00AB7064" w:rsidRPr="00DC721F">
        <w:rPr>
          <w:rFonts w:ascii="Arial" w:hAnsi="Arial" w:cs="Arial" w:hint="eastAsia"/>
          <w:kern w:val="2"/>
          <w:sz w:val="21"/>
          <w:szCs w:val="21"/>
        </w:rPr>
        <w:t>号楼</w:t>
      </w:r>
      <w:r w:rsidR="00AB7064" w:rsidRPr="00DC721F">
        <w:rPr>
          <w:rFonts w:ascii="Arial" w:hAnsi="Arial" w:cs="Arial" w:hint="eastAsia"/>
          <w:kern w:val="2"/>
          <w:sz w:val="21"/>
          <w:szCs w:val="21"/>
        </w:rPr>
        <w:t>1</w:t>
      </w:r>
      <w:r w:rsidR="00AB7064" w:rsidRPr="00DC721F">
        <w:rPr>
          <w:rFonts w:ascii="Arial" w:hAnsi="Arial" w:cs="Arial" w:hint="eastAsia"/>
          <w:kern w:val="2"/>
          <w:sz w:val="21"/>
          <w:szCs w:val="21"/>
        </w:rPr>
        <w:t>单元</w:t>
      </w:r>
      <w:r w:rsidR="00AB7064" w:rsidRPr="00DC721F">
        <w:rPr>
          <w:rFonts w:ascii="Arial" w:hAnsi="Arial" w:cs="Arial" w:hint="eastAsia"/>
          <w:kern w:val="2"/>
          <w:sz w:val="21"/>
          <w:szCs w:val="21"/>
        </w:rPr>
        <w:t>101</w:t>
      </w:r>
      <w:r w:rsidR="00AB7064" w:rsidRPr="00DC721F">
        <w:rPr>
          <w:rFonts w:ascii="Arial" w:hAnsi="Arial" w:cs="Arial" w:hint="eastAsia"/>
          <w:kern w:val="2"/>
          <w:sz w:val="21"/>
          <w:szCs w:val="21"/>
        </w:rPr>
        <w:t>号等</w:t>
      </w:r>
      <w:r w:rsidR="00AB7064" w:rsidRPr="00DC721F">
        <w:rPr>
          <w:rFonts w:ascii="Arial" w:hAnsi="Arial" w:cs="Arial" w:hint="eastAsia"/>
          <w:kern w:val="2"/>
          <w:sz w:val="21"/>
          <w:szCs w:val="21"/>
        </w:rPr>
        <w:t>999</w:t>
      </w:r>
      <w:r w:rsidR="00AB7064" w:rsidRPr="00DC721F">
        <w:rPr>
          <w:rFonts w:ascii="Arial" w:hAnsi="Arial" w:cs="Arial" w:hint="eastAsia"/>
          <w:kern w:val="2"/>
          <w:sz w:val="21"/>
          <w:szCs w:val="21"/>
        </w:rPr>
        <w:t>套</w:t>
      </w:r>
      <w:r w:rsidR="00AB7064">
        <w:rPr>
          <w:rFonts w:ascii="Arial" w:hAnsi="Arial" w:cs="Arial" w:hint="eastAsia"/>
          <w:kern w:val="2"/>
          <w:sz w:val="21"/>
          <w:szCs w:val="21"/>
        </w:rPr>
        <w:t>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w:t>
      </w:r>
      <w:proofErr w:type="gramStart"/>
      <w:r w:rsidRPr="00CE31F6">
        <w:rPr>
          <w:rFonts w:ascii="Arial" w:hAnsi="Arial" w:cs="Arial"/>
          <w:sz w:val="21"/>
          <w:szCs w:val="21"/>
        </w:rPr>
        <w:t>规</w:t>
      </w:r>
      <w:proofErr w:type="gramEnd"/>
      <w:r w:rsidRPr="00CE31F6">
        <w:rPr>
          <w:rFonts w:ascii="Arial" w:hAnsi="Arial" w:cs="Arial"/>
          <w:sz w:val="21"/>
          <w:szCs w:val="21"/>
        </w:rPr>
        <w:t>；其土地用途为住宅，符合城市规划限制的要求；估价对象依据相关政策及批复进行建设，其建筑结构及布局在技术上能满足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w:t>
      </w:r>
      <w:proofErr w:type="gramStart"/>
      <w:r w:rsidRPr="00CE31F6">
        <w:rPr>
          <w:rFonts w:ascii="Arial" w:hAnsi="Arial" w:cs="Arial"/>
          <w:sz w:val="21"/>
          <w:szCs w:val="21"/>
        </w:rPr>
        <w:t>最佳利用</w:t>
      </w:r>
      <w:proofErr w:type="gramEnd"/>
      <w:r w:rsidRPr="00CE31F6">
        <w:rPr>
          <w:rFonts w:ascii="Arial" w:hAnsi="Arial" w:cs="Arial"/>
          <w:sz w:val="21"/>
          <w:szCs w:val="21"/>
        </w:rPr>
        <w:t>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w:t>
      </w:r>
      <w:r w:rsidRPr="006C2F5C">
        <w:rPr>
          <w:rFonts w:ascii="Arial" w:hAnsi="Arial" w:cs="Arial"/>
          <w:sz w:val="21"/>
          <w:szCs w:val="21"/>
        </w:rPr>
        <w:lastRenderedPageBreak/>
        <w:t>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6C2F5C">
        <w:rPr>
          <w:rFonts w:ascii="Arial" w:hAnsi="Arial" w:cs="Arial"/>
          <w:sz w:val="21"/>
          <w:szCs w:val="21"/>
        </w:rPr>
        <w:t>该客观</w:t>
      </w:r>
      <w:proofErr w:type="gramEnd"/>
      <w:r w:rsidRPr="006C2F5C">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Pr="006C2F5C"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00AB7064">
        <w:rPr>
          <w:rFonts w:ascii="Arial" w:hAnsi="Arial" w:cs="Arial"/>
          <w:sz w:val="21"/>
          <w:szCs w:val="21"/>
        </w:rPr>
        <w:t>12</w:t>
      </w:r>
      <w:r w:rsidRPr="006C2F5C">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2547BD" w:rsidRPr="006C2F5C" w:rsidRDefault="002547BD" w:rsidP="00990006">
      <w:pPr>
        <w:wordWrap w:val="0"/>
        <w:overflowPunct w:val="0"/>
        <w:spacing w:line="480" w:lineRule="auto"/>
        <w:ind w:firstLineChars="200" w:firstLine="422"/>
        <w:jc w:val="both"/>
        <w:textAlignment w:val="auto"/>
        <w:rPr>
          <w:rFonts w:ascii="Arial" w:hAnsi="Arial" w:cs="Arial"/>
          <w:b/>
          <w:kern w:val="2"/>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0"/>
      <w:bookmarkStart w:id="29" w:name="_Toc80623586"/>
      <w:r w:rsidRPr="006C2F5C">
        <w:rPr>
          <w:rFonts w:eastAsia="宋体"/>
          <w:kern w:val="2"/>
          <w:sz w:val="21"/>
          <w:szCs w:val="21"/>
        </w:rPr>
        <w:t>八</w:t>
      </w:r>
      <w:r w:rsidR="00DE618B" w:rsidRPr="006C2F5C">
        <w:rPr>
          <w:rFonts w:eastAsia="宋体"/>
          <w:kern w:val="2"/>
          <w:sz w:val="21"/>
          <w:szCs w:val="21"/>
        </w:rPr>
        <w:t>、</w:t>
      </w:r>
      <w:r w:rsidR="002547BD" w:rsidRPr="006C2F5C">
        <w:rPr>
          <w:rFonts w:eastAsia="宋体"/>
          <w:kern w:val="2"/>
          <w:sz w:val="21"/>
          <w:szCs w:val="21"/>
        </w:rPr>
        <w:t>估价</w:t>
      </w:r>
      <w:bookmarkEnd w:id="28"/>
      <w:r w:rsidR="00FE68B2" w:rsidRPr="006C2F5C">
        <w:rPr>
          <w:rFonts w:eastAsia="宋体"/>
          <w:kern w:val="2"/>
          <w:sz w:val="21"/>
          <w:szCs w:val="21"/>
        </w:rPr>
        <w:t>依据</w:t>
      </w:r>
      <w:bookmarkEnd w:id="29"/>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1.</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lastRenderedPageBreak/>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AB7064">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AB7064">
      <w:pPr>
        <w:numPr>
          <w:ilvl w:val="0"/>
          <w:numId w:val="10"/>
        </w:numPr>
        <w:wordWrap w:val="0"/>
        <w:overflowPunct w:val="0"/>
        <w:spacing w:line="480" w:lineRule="auto"/>
        <w:ind w:left="0" w:firstLineChars="200" w:firstLine="420"/>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83E1E">
        <w:rPr>
          <w:rFonts w:ascii="Arial" w:hAnsi="Arial" w:cs="Arial"/>
          <w:bCs/>
          <w:spacing w:val="10"/>
          <w:sz w:val="21"/>
          <w:szCs w:val="21"/>
        </w:rPr>
        <w:t>GB/T</w:t>
      </w:r>
      <w:r w:rsidRPr="00183E1E">
        <w:rPr>
          <w:rFonts w:ascii="Arial" w:hAnsi="Arial" w:cs="Arial" w:hint="eastAsia"/>
          <w:bCs/>
          <w:spacing w:val="10"/>
          <w:sz w:val="21"/>
          <w:szCs w:val="21"/>
        </w:rPr>
        <w:t xml:space="preserve"> </w:t>
      </w:r>
      <w:r w:rsidRPr="00183E1E">
        <w:rPr>
          <w:rFonts w:ascii="Arial" w:hAnsi="Arial" w:cs="Arial"/>
          <w:bCs/>
          <w:spacing w:val="10"/>
          <w:sz w:val="21"/>
          <w:szCs w:val="21"/>
        </w:rPr>
        <w:t>50291-2015</w:t>
      </w:r>
      <w:r w:rsidRPr="00183E1E">
        <w:rPr>
          <w:rFonts w:ascii="Arial" w:hAnsi="Arial" w:cs="Arial"/>
          <w:sz w:val="21"/>
          <w:szCs w:val="21"/>
        </w:rPr>
        <w:t>]</w:t>
      </w:r>
    </w:p>
    <w:p w:rsidR="00FB2ABF" w:rsidRPr="00183E1E" w:rsidRDefault="00745506" w:rsidP="00AB7064">
      <w:pPr>
        <w:numPr>
          <w:ilvl w:val="0"/>
          <w:numId w:val="10"/>
        </w:numPr>
        <w:wordWrap w:val="0"/>
        <w:overflowPunct w:val="0"/>
        <w:spacing w:line="480" w:lineRule="auto"/>
        <w:ind w:left="0" w:firstLineChars="200" w:firstLine="420"/>
        <w:jc w:val="both"/>
        <w:textAlignment w:val="auto"/>
        <w:rPr>
          <w:rFonts w:ascii="Arial" w:hAnsi="Arial" w:cs="Arial"/>
          <w:bCs/>
          <w:spacing w:val="10"/>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83E1E">
        <w:rPr>
          <w:rFonts w:ascii="Arial" w:hAnsi="Arial" w:cs="Arial" w:hint="eastAsia"/>
          <w:bCs/>
          <w:spacing w:val="10"/>
          <w:sz w:val="21"/>
          <w:szCs w:val="21"/>
        </w:rPr>
        <w:t>准</w:t>
      </w:r>
      <w:r w:rsidRPr="00183E1E">
        <w:rPr>
          <w:rFonts w:ascii="Arial" w:hAnsi="Arial" w:cs="Arial" w:hint="eastAsia"/>
          <w:sz w:val="21"/>
          <w:szCs w:val="21"/>
        </w:rPr>
        <w:t>》</w:t>
      </w:r>
      <w:r w:rsidRPr="00183E1E">
        <w:rPr>
          <w:rFonts w:ascii="Arial" w:hAnsi="Arial" w:cs="Arial"/>
          <w:bCs/>
          <w:spacing w:val="10"/>
          <w:sz w:val="21"/>
          <w:szCs w:val="21"/>
        </w:rPr>
        <w:t>[GB/T</w:t>
      </w:r>
      <w:r w:rsidRPr="00183E1E">
        <w:rPr>
          <w:rFonts w:ascii="Arial" w:hAnsi="Arial" w:cs="Arial" w:hint="eastAsia"/>
          <w:bCs/>
          <w:spacing w:val="10"/>
          <w:sz w:val="21"/>
          <w:szCs w:val="21"/>
        </w:rPr>
        <w:t xml:space="preserve"> </w:t>
      </w:r>
      <w:r w:rsidRPr="00183E1E">
        <w:rPr>
          <w:rFonts w:ascii="Arial" w:hAnsi="Arial" w:cs="Arial"/>
          <w:bCs/>
          <w:spacing w:val="10"/>
          <w:sz w:val="21"/>
          <w:szCs w:val="21"/>
        </w:rPr>
        <w:t>50899-2013]</w:t>
      </w:r>
    </w:p>
    <w:p w:rsidR="00FB2ABF" w:rsidRPr="00183E1E" w:rsidRDefault="00541A65" w:rsidP="00AB7064">
      <w:pPr>
        <w:numPr>
          <w:ilvl w:val="0"/>
          <w:numId w:val="10"/>
        </w:numPr>
        <w:wordWrap w:val="0"/>
        <w:overflowPunct w:val="0"/>
        <w:spacing w:line="480" w:lineRule="auto"/>
        <w:ind w:left="0" w:firstLineChars="200" w:firstLine="420"/>
        <w:jc w:val="both"/>
        <w:textAlignment w:val="auto"/>
        <w:rPr>
          <w:rFonts w:ascii="Arial" w:hAnsi="Arial" w:cs="Arial"/>
          <w:sz w:val="21"/>
          <w:szCs w:val="21"/>
        </w:rPr>
      </w:pPr>
      <w:proofErr w:type="gramStart"/>
      <w:r>
        <w:rPr>
          <w:rFonts w:ascii="Arial" w:hAnsi="Arial" w:cs="Arial" w:hint="eastAsia"/>
          <w:sz w:val="21"/>
          <w:szCs w:val="21"/>
        </w:rPr>
        <w:t>《</w:t>
      </w:r>
      <w:proofErr w:type="gramEnd"/>
      <w:r w:rsidR="008A5A6C" w:rsidRPr="00183E1E">
        <w:rPr>
          <w:rFonts w:ascii="Arial" w:hAnsi="Arial" w:cs="Arial" w:hint="eastAsia"/>
          <w:sz w:val="21"/>
          <w:szCs w:val="21"/>
        </w:rPr>
        <w:t>关于发布</w:t>
      </w:r>
      <w:proofErr w:type="gramStart"/>
      <w:r w:rsidR="00FB2ABF" w:rsidRPr="00183E1E">
        <w:rPr>
          <w:rFonts w:ascii="Arial" w:hAnsi="Arial" w:cs="Arial" w:hint="eastAsia"/>
          <w:sz w:val="21"/>
          <w:szCs w:val="21"/>
        </w:rPr>
        <w:t>《</w:t>
      </w:r>
      <w:proofErr w:type="gramEnd"/>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proofErr w:type="gramStart"/>
      <w:r>
        <w:rPr>
          <w:rFonts w:ascii="Arial" w:hAnsi="Arial" w:cs="Arial" w:hint="eastAsia"/>
          <w:sz w:val="21"/>
          <w:szCs w:val="21"/>
        </w:rPr>
        <w:t>》</w:t>
      </w:r>
      <w:proofErr w:type="gramEnd"/>
      <w:r w:rsidR="00D8729B" w:rsidRPr="00515FE3">
        <w:rPr>
          <w:rFonts w:ascii="Arial" w:hAnsi="Arial" w:cs="Arial"/>
          <w:kern w:val="2"/>
          <w:sz w:val="21"/>
          <w:szCs w:val="21"/>
        </w:rPr>
        <w:t>(</w:t>
      </w:r>
      <w:proofErr w:type="gramStart"/>
      <w:r w:rsidR="00D8729B" w:rsidRPr="00515FE3">
        <w:rPr>
          <w:rFonts w:ascii="Arial" w:hAnsi="Arial" w:cs="Arial"/>
          <w:kern w:val="2"/>
          <w:sz w:val="21"/>
          <w:szCs w:val="21"/>
        </w:rPr>
        <w:t>北估秘</w:t>
      </w:r>
      <w:proofErr w:type="gramEnd"/>
      <w:r w:rsidR="00D8729B" w:rsidRPr="00515FE3">
        <w:rPr>
          <w:rFonts w:ascii="Arial" w:hAnsi="Arial" w:cs="Arial"/>
          <w:kern w:val="2"/>
          <w:sz w:val="21"/>
          <w:szCs w:val="21"/>
        </w:rPr>
        <w:t>[2018]012</w:t>
      </w:r>
      <w:r w:rsidR="00D8729B" w:rsidRPr="00515FE3">
        <w:rPr>
          <w:rFonts w:ascii="Arial" w:hAnsi="Arial" w:cs="Arial"/>
          <w:kern w:val="2"/>
          <w:sz w:val="21"/>
          <w:szCs w:val="21"/>
        </w:rPr>
        <w:t>号</w:t>
      </w:r>
      <w:r w:rsidR="00D8729B" w:rsidRPr="00515FE3">
        <w:rPr>
          <w:rFonts w:ascii="Arial" w:hAnsi="Arial" w:cs="Arial"/>
          <w:kern w:val="2"/>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B80062" w:rsidRPr="00DD12E3"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DD12E3">
        <w:rPr>
          <w:rFonts w:ascii="Arial" w:hAnsi="Arial" w:cs="Arial" w:hint="eastAsia"/>
          <w:sz w:val="21"/>
          <w:szCs w:val="21"/>
        </w:rPr>
        <w:t>《估价委托书》</w:t>
      </w:r>
    </w:p>
    <w:p w:rsidR="00B80062" w:rsidRPr="00DD12E3" w:rsidRDefault="00DD12E3" w:rsidP="00DD12E3">
      <w:pPr>
        <w:numPr>
          <w:ilvl w:val="0"/>
          <w:numId w:val="8"/>
        </w:numPr>
        <w:wordWrap w:val="0"/>
        <w:overflowPunct w:val="0"/>
        <w:spacing w:line="480" w:lineRule="auto"/>
        <w:jc w:val="both"/>
        <w:textAlignment w:val="auto"/>
        <w:rPr>
          <w:rFonts w:ascii="Arial" w:hAnsi="Arial" w:cs="Arial"/>
          <w:sz w:val="21"/>
          <w:szCs w:val="21"/>
        </w:rPr>
      </w:pPr>
      <w:r w:rsidRPr="00DD12E3">
        <w:rPr>
          <w:rFonts w:ascii="Arial" w:hAnsi="Arial" w:cs="Arial" w:hint="eastAsia"/>
          <w:sz w:val="21"/>
          <w:szCs w:val="21"/>
        </w:rPr>
        <w:t>《国有建设用地使用权出让合同》</w:t>
      </w:r>
      <w:r w:rsidRPr="00DD12E3">
        <w:rPr>
          <w:rFonts w:ascii="Arial" w:hAnsi="Arial" w:cs="Arial" w:hint="eastAsia"/>
          <w:sz w:val="21"/>
          <w:szCs w:val="21"/>
        </w:rPr>
        <w:t>[</w:t>
      </w:r>
      <w:r w:rsidRPr="00DD12E3">
        <w:rPr>
          <w:rFonts w:ascii="Arial" w:hAnsi="Arial" w:cs="Arial" w:hint="eastAsia"/>
          <w:sz w:val="21"/>
          <w:szCs w:val="21"/>
        </w:rPr>
        <w:t>合同编号：京地出</w:t>
      </w:r>
      <w:r w:rsidRPr="00DD12E3">
        <w:rPr>
          <w:rFonts w:ascii="Arial" w:hAnsi="Arial" w:cs="Arial" w:hint="eastAsia"/>
          <w:sz w:val="21"/>
          <w:szCs w:val="21"/>
        </w:rPr>
        <w:t>[</w:t>
      </w:r>
      <w:r w:rsidRPr="00DD12E3">
        <w:rPr>
          <w:rFonts w:ascii="Arial" w:hAnsi="Arial" w:cs="Arial" w:hint="eastAsia"/>
          <w:sz w:val="21"/>
          <w:szCs w:val="21"/>
        </w:rPr>
        <w:t>合</w:t>
      </w:r>
      <w:r w:rsidRPr="00DD12E3">
        <w:rPr>
          <w:rFonts w:ascii="Arial" w:hAnsi="Arial" w:cs="Arial" w:hint="eastAsia"/>
          <w:sz w:val="21"/>
          <w:szCs w:val="21"/>
        </w:rPr>
        <w:t>]</w:t>
      </w:r>
      <w:r w:rsidRPr="00DD12E3">
        <w:rPr>
          <w:rFonts w:ascii="Arial" w:hAnsi="Arial" w:cs="Arial" w:hint="eastAsia"/>
          <w:sz w:val="21"/>
          <w:szCs w:val="21"/>
        </w:rPr>
        <w:t>字（</w:t>
      </w:r>
      <w:r w:rsidRPr="00DD12E3">
        <w:rPr>
          <w:rFonts w:ascii="Arial" w:hAnsi="Arial" w:cs="Arial" w:hint="eastAsia"/>
          <w:sz w:val="21"/>
          <w:szCs w:val="21"/>
        </w:rPr>
        <w:t>2017</w:t>
      </w:r>
      <w:r w:rsidRPr="00DD12E3">
        <w:rPr>
          <w:rFonts w:ascii="Arial" w:hAnsi="Arial" w:cs="Arial" w:hint="eastAsia"/>
          <w:sz w:val="21"/>
          <w:szCs w:val="21"/>
        </w:rPr>
        <w:t>）第</w:t>
      </w:r>
      <w:r w:rsidRPr="00DD12E3">
        <w:rPr>
          <w:rFonts w:ascii="Arial" w:hAnsi="Arial" w:cs="Arial" w:hint="eastAsia"/>
          <w:sz w:val="21"/>
          <w:szCs w:val="21"/>
        </w:rPr>
        <w:t>0094</w:t>
      </w:r>
      <w:r w:rsidRPr="00DD12E3">
        <w:rPr>
          <w:rFonts w:ascii="Arial" w:hAnsi="Arial" w:cs="Arial" w:hint="eastAsia"/>
          <w:sz w:val="21"/>
          <w:szCs w:val="21"/>
        </w:rPr>
        <w:t>号</w:t>
      </w:r>
      <w:r w:rsidRPr="00DD12E3">
        <w:rPr>
          <w:rFonts w:ascii="Arial" w:hAnsi="Arial" w:cs="Arial" w:hint="eastAsia"/>
          <w:sz w:val="21"/>
          <w:szCs w:val="21"/>
        </w:rPr>
        <w:t>]</w:t>
      </w:r>
      <w:r w:rsidRPr="00DD12E3">
        <w:rPr>
          <w:rFonts w:ascii="Arial" w:hAnsi="Arial" w:cs="Arial" w:hint="eastAsia"/>
          <w:sz w:val="21"/>
          <w:szCs w:val="21"/>
        </w:rPr>
        <w:t>及其补充协议</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lastRenderedPageBreak/>
        <w:t>《建设用地规划许可证》</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（大）地字</w:t>
      </w:r>
      <w:r w:rsidRPr="00B80062">
        <w:rPr>
          <w:rFonts w:ascii="Arial" w:hAnsi="Arial" w:cs="Arial" w:hint="eastAsia"/>
          <w:sz w:val="21"/>
          <w:szCs w:val="21"/>
        </w:rPr>
        <w:t>0019</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及其附件附图复印件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《建设工程规划许可证》</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（大）建字</w:t>
      </w:r>
      <w:r w:rsidRPr="00B80062">
        <w:rPr>
          <w:rFonts w:ascii="Arial" w:hAnsi="Arial" w:cs="Arial" w:hint="eastAsia"/>
          <w:sz w:val="21"/>
          <w:szCs w:val="21"/>
        </w:rPr>
        <w:t>0053</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及其附件附图复印件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《建筑工程施工许可证》</w:t>
      </w:r>
      <w:r w:rsidRPr="00B80062">
        <w:rPr>
          <w:rFonts w:ascii="Arial" w:hAnsi="Arial" w:cs="Arial" w:hint="eastAsia"/>
          <w:sz w:val="21"/>
          <w:szCs w:val="21"/>
        </w:rPr>
        <w:t>[[2018]</w:t>
      </w:r>
      <w:r w:rsidRPr="00B80062">
        <w:rPr>
          <w:rFonts w:ascii="Arial" w:hAnsi="Arial" w:cs="Arial" w:hint="eastAsia"/>
          <w:sz w:val="21"/>
          <w:szCs w:val="21"/>
        </w:rPr>
        <w:t>施</w:t>
      </w:r>
      <w:r w:rsidRPr="00B80062">
        <w:rPr>
          <w:rFonts w:ascii="Arial" w:hAnsi="Arial" w:cs="Arial" w:hint="eastAsia"/>
          <w:sz w:val="21"/>
          <w:szCs w:val="21"/>
        </w:rPr>
        <w:t>[</w:t>
      </w:r>
      <w:r w:rsidRPr="00B80062">
        <w:rPr>
          <w:rFonts w:ascii="Arial" w:hAnsi="Arial" w:cs="Arial" w:hint="eastAsia"/>
          <w:sz w:val="21"/>
          <w:szCs w:val="21"/>
        </w:rPr>
        <w:t>大</w:t>
      </w:r>
      <w:r w:rsidRPr="00B80062">
        <w:rPr>
          <w:rFonts w:ascii="Arial" w:hAnsi="Arial" w:cs="Arial" w:hint="eastAsia"/>
          <w:sz w:val="21"/>
          <w:szCs w:val="21"/>
        </w:rPr>
        <w:t>]</w:t>
      </w:r>
      <w:r w:rsidRPr="00B80062">
        <w:rPr>
          <w:rFonts w:ascii="Arial" w:hAnsi="Arial" w:cs="Arial" w:hint="eastAsia"/>
          <w:sz w:val="21"/>
          <w:szCs w:val="21"/>
        </w:rPr>
        <w:t>建字</w:t>
      </w:r>
      <w:r w:rsidRPr="00B80062">
        <w:rPr>
          <w:rFonts w:ascii="Arial" w:hAnsi="Arial" w:cs="Arial" w:hint="eastAsia"/>
          <w:sz w:val="21"/>
          <w:szCs w:val="21"/>
        </w:rPr>
        <w:t>0010</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《工程竣工验收备案表》</w:t>
      </w:r>
      <w:r w:rsidRPr="00B80062">
        <w:rPr>
          <w:rFonts w:ascii="Arial" w:hAnsi="Arial" w:cs="Arial" w:hint="eastAsia"/>
          <w:sz w:val="21"/>
          <w:szCs w:val="21"/>
        </w:rPr>
        <w:t>[</w:t>
      </w:r>
      <w:r w:rsidRPr="00B80062">
        <w:rPr>
          <w:rFonts w:ascii="Arial" w:hAnsi="Arial" w:cs="Arial" w:hint="eastAsia"/>
          <w:sz w:val="21"/>
          <w:szCs w:val="21"/>
        </w:rPr>
        <w:t>备案编号：</w:t>
      </w:r>
      <w:r w:rsidRPr="00B80062">
        <w:rPr>
          <w:rFonts w:ascii="Arial" w:hAnsi="Arial" w:cs="Arial" w:hint="eastAsia"/>
          <w:sz w:val="21"/>
          <w:szCs w:val="21"/>
        </w:rPr>
        <w:t>0328</w:t>
      </w:r>
      <w:proofErr w:type="gramStart"/>
      <w:r w:rsidRPr="00B80062">
        <w:rPr>
          <w:rFonts w:ascii="Arial" w:hAnsi="Arial" w:cs="Arial" w:hint="eastAsia"/>
          <w:sz w:val="21"/>
          <w:szCs w:val="21"/>
        </w:rPr>
        <w:t>大竣</w:t>
      </w:r>
      <w:proofErr w:type="gramEnd"/>
      <w:r w:rsidRPr="00B80062">
        <w:rPr>
          <w:rFonts w:ascii="Arial" w:hAnsi="Arial" w:cs="Arial" w:hint="eastAsia"/>
          <w:sz w:val="21"/>
          <w:szCs w:val="21"/>
        </w:rPr>
        <w:t>2021</w:t>
      </w:r>
      <w:r w:rsidRPr="00B80062">
        <w:rPr>
          <w:rFonts w:ascii="Arial" w:hAnsi="Arial" w:cs="Arial" w:hint="eastAsia"/>
          <w:sz w:val="21"/>
          <w:szCs w:val="21"/>
        </w:rPr>
        <w:t>（建）</w:t>
      </w:r>
      <w:r w:rsidRPr="00B80062">
        <w:rPr>
          <w:rFonts w:ascii="Arial" w:hAnsi="Arial" w:cs="Arial" w:hint="eastAsia"/>
          <w:sz w:val="21"/>
          <w:szCs w:val="21"/>
        </w:rPr>
        <w:t>0042</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EB18FC"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EB18FC">
        <w:rPr>
          <w:rFonts w:ascii="Arial" w:hAnsi="Arial" w:cs="Arial" w:hint="eastAsia"/>
          <w:sz w:val="21"/>
          <w:szCs w:val="21"/>
        </w:rPr>
        <w:t>《房屋面积测算技术报告书》</w:t>
      </w:r>
      <w:r w:rsidRPr="00EB18FC">
        <w:rPr>
          <w:rFonts w:ascii="Arial" w:hAnsi="Arial" w:cs="Arial" w:hint="eastAsia"/>
          <w:sz w:val="21"/>
          <w:szCs w:val="21"/>
        </w:rPr>
        <w:t>[</w:t>
      </w:r>
      <w:r w:rsidR="000C303D">
        <w:rPr>
          <w:rFonts w:ascii="Arial" w:hAnsi="Arial" w:cs="Arial" w:hint="eastAsia"/>
          <w:sz w:val="21"/>
          <w:szCs w:val="21"/>
        </w:rPr>
        <w:t>1</w:t>
      </w:r>
      <w:r w:rsidRPr="00EB18FC">
        <w:rPr>
          <w:rFonts w:ascii="Arial" w:hAnsi="Arial" w:cs="Arial" w:hint="eastAsia"/>
          <w:sz w:val="21"/>
          <w:szCs w:val="21"/>
        </w:rPr>
        <w:t>#</w:t>
      </w:r>
      <w:r w:rsidRPr="00EB18FC">
        <w:rPr>
          <w:rFonts w:ascii="Arial" w:hAnsi="Arial" w:cs="Arial" w:hint="eastAsia"/>
          <w:sz w:val="21"/>
          <w:szCs w:val="21"/>
        </w:rPr>
        <w:t>住宅</w:t>
      </w:r>
      <w:r w:rsidRPr="00EB18FC">
        <w:rPr>
          <w:rFonts w:ascii="Arial" w:hAnsi="Arial" w:cs="Arial" w:hint="eastAsia"/>
          <w:sz w:val="21"/>
          <w:szCs w:val="21"/>
        </w:rPr>
        <w:t>-</w:t>
      </w:r>
      <w:r w:rsidR="000C303D">
        <w:rPr>
          <w:rFonts w:ascii="Arial" w:hAnsi="Arial" w:cs="Arial" w:hint="eastAsia"/>
          <w:sz w:val="21"/>
          <w:szCs w:val="21"/>
        </w:rPr>
        <w:t>8</w:t>
      </w:r>
      <w:r w:rsidRPr="00EB18FC">
        <w:rPr>
          <w:rFonts w:ascii="Arial" w:hAnsi="Arial" w:cs="Arial" w:hint="eastAsia"/>
          <w:sz w:val="21"/>
          <w:szCs w:val="21"/>
        </w:rPr>
        <w:t>#</w:t>
      </w:r>
      <w:r w:rsidRPr="00EB18FC">
        <w:rPr>
          <w:rFonts w:ascii="Arial" w:hAnsi="Arial" w:cs="Arial" w:hint="eastAsia"/>
          <w:sz w:val="21"/>
          <w:szCs w:val="21"/>
        </w:rPr>
        <w:t>住宅</w:t>
      </w:r>
      <w:r w:rsidRPr="00EB18FC">
        <w:rPr>
          <w:rFonts w:ascii="Arial" w:hAnsi="Arial" w:cs="Arial" w:hint="eastAsia"/>
          <w:sz w:val="21"/>
          <w:szCs w:val="21"/>
        </w:rPr>
        <w:t>]</w:t>
      </w:r>
      <w:r w:rsidRPr="00EB18FC">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《不动产权证书》</w:t>
      </w:r>
      <w:r w:rsidRPr="00B80062">
        <w:rPr>
          <w:rFonts w:ascii="Arial" w:hAnsi="Arial" w:cs="Arial" w:hint="eastAsia"/>
          <w:sz w:val="21"/>
          <w:szCs w:val="21"/>
        </w:rPr>
        <w:t>[</w:t>
      </w:r>
      <w:r w:rsidRPr="00B80062">
        <w:rPr>
          <w:rFonts w:ascii="Arial" w:hAnsi="Arial" w:cs="Arial" w:hint="eastAsia"/>
          <w:sz w:val="21"/>
          <w:szCs w:val="21"/>
        </w:rPr>
        <w:t>京（</w:t>
      </w:r>
      <w:r w:rsidRPr="00B80062">
        <w:rPr>
          <w:rFonts w:ascii="Arial" w:hAnsi="Arial" w:cs="Arial" w:hint="eastAsia"/>
          <w:sz w:val="21"/>
          <w:szCs w:val="21"/>
        </w:rPr>
        <w:t>2017</w:t>
      </w:r>
      <w:r w:rsidRPr="00B80062">
        <w:rPr>
          <w:rFonts w:ascii="Arial" w:hAnsi="Arial" w:cs="Arial" w:hint="eastAsia"/>
          <w:sz w:val="21"/>
          <w:szCs w:val="21"/>
        </w:rPr>
        <w:t>）大不动产权第</w:t>
      </w:r>
      <w:r w:rsidRPr="00B80062">
        <w:rPr>
          <w:rFonts w:ascii="Arial" w:hAnsi="Arial" w:cs="Arial" w:hint="eastAsia"/>
          <w:sz w:val="21"/>
          <w:szCs w:val="21"/>
        </w:rPr>
        <w:t>0000094</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《国瑞瑞福园项目房屋明细表》复印件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《关于北京市大兴区瀛海镇</w:t>
      </w:r>
      <w:r w:rsidRPr="00B80062">
        <w:rPr>
          <w:rFonts w:ascii="Arial" w:hAnsi="Arial" w:cs="Arial" w:hint="eastAsia"/>
          <w:sz w:val="21"/>
          <w:szCs w:val="21"/>
        </w:rPr>
        <w:t>C4</w:t>
      </w:r>
      <w:r w:rsidRPr="00B80062">
        <w:rPr>
          <w:rFonts w:ascii="Arial" w:hAnsi="Arial" w:cs="Arial" w:hint="eastAsia"/>
          <w:sz w:val="21"/>
          <w:szCs w:val="21"/>
        </w:rPr>
        <w:t>组团</w:t>
      </w:r>
      <w:r w:rsidRPr="00B80062">
        <w:rPr>
          <w:rFonts w:ascii="Arial" w:hAnsi="Arial" w:cs="Arial" w:hint="eastAsia"/>
          <w:sz w:val="21"/>
          <w:szCs w:val="21"/>
        </w:rPr>
        <w:t>YZ00-0803-0603</w:t>
      </w:r>
      <w:r w:rsidRPr="00B80062">
        <w:rPr>
          <w:rFonts w:ascii="Arial" w:hAnsi="Arial" w:cs="Arial" w:hint="eastAsia"/>
          <w:sz w:val="21"/>
          <w:szCs w:val="21"/>
        </w:rPr>
        <w:t>地块</w:t>
      </w:r>
      <w:r w:rsidRPr="00B80062">
        <w:rPr>
          <w:rFonts w:ascii="Arial" w:hAnsi="Arial" w:cs="Arial" w:hint="eastAsia"/>
          <w:sz w:val="21"/>
          <w:szCs w:val="21"/>
        </w:rPr>
        <w:t>F1</w:t>
      </w:r>
      <w:r w:rsidRPr="00B80062">
        <w:rPr>
          <w:rFonts w:ascii="Arial" w:hAnsi="Arial" w:cs="Arial" w:hint="eastAsia"/>
          <w:sz w:val="21"/>
          <w:szCs w:val="21"/>
        </w:rPr>
        <w:t>住宅混合公建用地项目规划设计方案审核意见的复函》</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（大）复函字</w:t>
      </w:r>
      <w:r w:rsidRPr="00B80062">
        <w:rPr>
          <w:rFonts w:ascii="Arial" w:hAnsi="Arial" w:cs="Arial" w:hint="eastAsia"/>
          <w:sz w:val="21"/>
          <w:szCs w:val="21"/>
        </w:rPr>
        <w:t>0026</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0632B3" w:rsidP="00B80062">
      <w:pPr>
        <w:numPr>
          <w:ilvl w:val="0"/>
          <w:numId w:val="8"/>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估价委托人</w:t>
      </w:r>
      <w:r w:rsidR="00B80062" w:rsidRPr="00B80062">
        <w:rPr>
          <w:rFonts w:ascii="Arial" w:hAnsi="Arial" w:cs="Arial" w:hint="eastAsia"/>
          <w:sz w:val="21"/>
          <w:szCs w:val="21"/>
        </w:rPr>
        <w:t>《营业执照（副本）》复印件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AB7064" w:rsidRPr="006C2F5C" w:rsidRDefault="00AB7064"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68225821"/>
      <w:bookmarkStart w:id="31" w:name="_Toc80623587"/>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30"/>
      <w:bookmarkEnd w:id="31"/>
    </w:p>
    <w:p w:rsidR="008D2A32" w:rsidRPr="006C2F5C"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市场平均租金价格水平</w:t>
      </w:r>
      <w:r w:rsidR="00A02724" w:rsidRPr="006C2F5C">
        <w:rPr>
          <w:rFonts w:ascii="Arial" w:hAnsi="Arial" w:cs="Arial" w:hint="eastAsia"/>
          <w:sz w:val="21"/>
          <w:szCs w:val="21"/>
        </w:rPr>
        <w:t>。</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lastRenderedPageBreak/>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176FD3">
        <w:rPr>
          <w:rFonts w:ascii="Arial" w:hAnsi="Arial" w:cs="Arial" w:hint="eastAsia"/>
          <w:color w:val="000000"/>
          <w:sz w:val="21"/>
          <w:szCs w:val="21"/>
        </w:rPr>
        <w:t>2.</w:t>
      </w:r>
      <w:r w:rsidRPr="00176FD3">
        <w:rPr>
          <w:rFonts w:ascii="Arial" w:hAnsi="Arial" w:cs="Arial"/>
          <w:color w:val="000000"/>
          <w:sz w:val="21"/>
          <w:szCs w:val="21"/>
        </w:rPr>
        <w:t>不采用成本法、假设开发法、收益法的理由</w:t>
      </w:r>
      <w:r w:rsidRPr="00176FD3">
        <w:rPr>
          <w:rFonts w:ascii="Arial" w:hAnsi="Arial" w:cs="Arial" w:hint="eastAsia"/>
          <w:color w:val="000000"/>
          <w:sz w:val="21"/>
          <w:szCs w:val="21"/>
        </w:rPr>
        <w:t>：</w:t>
      </w:r>
    </w:p>
    <w:p w:rsidR="002A7C85" w:rsidRPr="006C2F5C" w:rsidRDefault="002A7C85" w:rsidP="002A7C85">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D25AFB" w:rsidRPr="006C2F5C" w:rsidRDefault="002A7C85" w:rsidP="008D2A32">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176FD3">
        <w:rPr>
          <w:rFonts w:ascii="Arial" w:hAnsi="Arial" w:cs="Arial" w:hint="eastAsia"/>
          <w:kern w:val="2"/>
          <w:sz w:val="21"/>
          <w:szCs w:val="21"/>
        </w:rPr>
        <w:t>共有产权</w:t>
      </w:r>
      <w:r w:rsidR="005F5108" w:rsidRPr="006C2F5C">
        <w:rPr>
          <w:rFonts w:ascii="Arial" w:hAnsi="Arial" w:cs="Arial" w:hint="eastAsia"/>
          <w:sz w:val="21"/>
          <w:szCs w:val="21"/>
        </w:rPr>
        <w:t>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245CB6" w:rsidRPr="006C2F5C">
        <w:rPr>
          <w:rFonts w:ascii="Arial" w:hAnsi="Arial" w:cs="Arial"/>
          <w:sz w:val="21"/>
          <w:szCs w:val="21"/>
        </w:rPr>
        <w:t xml:space="preserve"> </w:t>
      </w:r>
      <w:r w:rsidR="00245CB6" w:rsidRPr="006C2F5C">
        <w:rPr>
          <w:rFonts w:ascii="Arial" w:hAnsi="Arial" w:cs="Arial"/>
          <w:sz w:val="21"/>
          <w:szCs w:val="21"/>
        </w:rPr>
        <w:t>采用房屋交易价格测算出的房屋租金不能反映正常的市场租金水平，故未采用收益法</w:t>
      </w:r>
      <w:r w:rsidR="00EA3202" w:rsidRPr="006C2F5C">
        <w:rPr>
          <w:rFonts w:ascii="Arial" w:hAnsi="Arial" w:cs="Arial" w:hint="eastAsia"/>
          <w:sz w:val="21"/>
          <w:szCs w:val="21"/>
        </w:rPr>
        <w:t>。</w:t>
      </w:r>
      <w:r w:rsidR="00EA3202" w:rsidRPr="006C2F5C">
        <w:rPr>
          <w:rFonts w:ascii="Arial" w:hAnsi="Arial" w:cs="Arial"/>
          <w:sz w:val="21"/>
          <w:szCs w:val="21"/>
        </w:rPr>
        <w:t xml:space="preserve"> </w:t>
      </w:r>
    </w:p>
    <w:p w:rsidR="002D6685" w:rsidRPr="006C2F5C" w:rsidRDefault="002D6685" w:rsidP="002D6685">
      <w:pPr>
        <w:pStyle w:val="10"/>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68225822"/>
      <w:bookmarkStart w:id="33" w:name="_Toc80623588"/>
      <w:r w:rsidRPr="006C2F5C">
        <w:rPr>
          <w:rFonts w:eastAsia="宋体"/>
          <w:kern w:val="2"/>
          <w:sz w:val="21"/>
          <w:szCs w:val="21"/>
        </w:rPr>
        <w:t>十</w:t>
      </w:r>
      <w:r w:rsidR="00DE618B" w:rsidRPr="006C2F5C">
        <w:rPr>
          <w:rFonts w:eastAsia="宋体"/>
          <w:kern w:val="2"/>
          <w:sz w:val="21"/>
          <w:szCs w:val="21"/>
        </w:rPr>
        <w:t>、</w:t>
      </w:r>
      <w:r w:rsidRPr="006C2F5C">
        <w:rPr>
          <w:rFonts w:eastAsia="宋体"/>
          <w:kern w:val="2"/>
          <w:sz w:val="21"/>
          <w:szCs w:val="21"/>
        </w:rPr>
        <w:t>估价结果</w:t>
      </w:r>
      <w:bookmarkEnd w:id="32"/>
      <w:bookmarkEnd w:id="33"/>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71264D">
        <w:rPr>
          <w:rFonts w:ascii="Arial" w:hAnsi="Arial" w:cs="Arial" w:hint="eastAsia"/>
          <w:b/>
          <w:bCs/>
          <w:sz w:val="21"/>
          <w:szCs w:val="21"/>
        </w:rPr>
        <w:t>44</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w:t>
      </w:r>
      <w:r w:rsidR="004077FC" w:rsidRPr="006C2F5C">
        <w:rPr>
          <w:rFonts w:ascii="Arial" w:hAnsi="Arial" w:cs="Arial" w:hint="eastAsia"/>
          <w:sz w:val="18"/>
          <w:szCs w:val="18"/>
        </w:rPr>
        <w:t>估价结果</w:t>
      </w:r>
      <w:r w:rsidR="004B373E" w:rsidRPr="004B373E">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7E01A9" w:rsidRPr="007E01A9" w:rsidRDefault="007E01A9" w:rsidP="007E01A9">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lastRenderedPageBreak/>
        <w:t>4</w:t>
      </w:r>
      <w:r w:rsidRPr="007E01A9">
        <w:rPr>
          <w:rFonts w:ascii="Arial" w:hAnsi="Arial" w:cs="Arial" w:hint="eastAsia"/>
          <w:sz w:val="18"/>
          <w:szCs w:val="18"/>
        </w:rPr>
        <w:t>、装修状况依据共有产权住房现状条件设定为全装修。</w:t>
      </w:r>
    </w:p>
    <w:p w:rsidR="007E01A9" w:rsidRDefault="007E01A9" w:rsidP="004077FC">
      <w:pPr>
        <w:overflowPunct w:val="0"/>
        <w:spacing w:line="480" w:lineRule="auto"/>
        <w:ind w:leftChars="150" w:left="707" w:hangingChars="193" w:hanging="347"/>
        <w:jc w:val="both"/>
        <w:textAlignment w:val="auto"/>
        <w:rPr>
          <w:rFonts w:ascii="Arial" w:hAnsi="Arial" w:cs="Arial"/>
          <w:sz w:val="18"/>
          <w:szCs w:val="18"/>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68225824"/>
      <w:bookmarkStart w:id="35" w:name="_Toc80623589"/>
      <w:r w:rsidRPr="006C2F5C">
        <w:rPr>
          <w:rFonts w:eastAsia="宋体"/>
          <w:kern w:val="2"/>
          <w:sz w:val="21"/>
          <w:szCs w:val="21"/>
        </w:rPr>
        <w:t>十</w:t>
      </w:r>
      <w:bookmarkEnd w:id="34"/>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35"/>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80623590"/>
      <w:r w:rsidRPr="006C2F5C">
        <w:rPr>
          <w:rFonts w:eastAsia="宋体"/>
          <w:kern w:val="2"/>
          <w:sz w:val="21"/>
          <w:szCs w:val="21"/>
        </w:rPr>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36"/>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168225825"/>
      <w:bookmarkStart w:id="38" w:name="_Toc80623591"/>
      <w:r w:rsidRPr="006C2F5C">
        <w:rPr>
          <w:rFonts w:eastAsia="宋体"/>
          <w:kern w:val="2"/>
          <w:sz w:val="21"/>
          <w:szCs w:val="21"/>
        </w:rPr>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37"/>
      <w:bookmarkEnd w:id="38"/>
      <w:r w:rsidR="002547BD" w:rsidRPr="006C2F5C">
        <w:rPr>
          <w:rFonts w:eastAsia="宋体" w:hint="eastAsia"/>
          <w:kern w:val="2"/>
          <w:sz w:val="21"/>
          <w:szCs w:val="21"/>
        </w:rPr>
        <w:t xml:space="preserve">  </w:t>
      </w:r>
    </w:p>
    <w:p w:rsidR="002547BD" w:rsidRPr="006C2F5C" w:rsidRDefault="009C7A9C" w:rsidP="00A10059">
      <w:pPr>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9B023F">
        <w:rPr>
          <w:rFonts w:ascii="Arial" w:hAnsi="Arial" w:cs="Arial" w:hint="eastAsia"/>
          <w:sz w:val="21"/>
          <w:szCs w:val="21"/>
        </w:rPr>
        <w:t>1</w:t>
      </w:r>
      <w:r w:rsidR="00FE2804">
        <w:rPr>
          <w:rFonts w:ascii="Arial" w:hAnsi="Arial" w:cs="Arial" w:hint="eastAsia"/>
          <w:sz w:val="21"/>
          <w:szCs w:val="21"/>
        </w:rPr>
        <w:t>9</w:t>
      </w:r>
      <w:r w:rsidR="00FE2804">
        <w:rPr>
          <w:rFonts w:ascii="Arial" w:hAnsi="Arial" w:cs="Arial" w:hint="eastAsia"/>
          <w:sz w:val="21"/>
          <w:szCs w:val="21"/>
        </w:rPr>
        <w:t>日</w:t>
      </w:r>
    </w:p>
    <w:p w:rsidR="00423270" w:rsidRDefault="00423270"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Pr="006C2F5C" w:rsidRDefault="0061397F" w:rsidP="0061397F">
      <w:pPr>
        <w:pStyle w:val="1"/>
        <w:spacing w:line="480" w:lineRule="auto"/>
        <w:jc w:val="center"/>
        <w:rPr>
          <w:rFonts w:eastAsia="方正黑体简体"/>
          <w:b w:val="0"/>
          <w:kern w:val="2"/>
          <w:sz w:val="32"/>
          <w:szCs w:val="32"/>
        </w:rPr>
      </w:pPr>
      <w:bookmarkStart w:id="39" w:name="_Toc525655431"/>
      <w:bookmarkStart w:id="40" w:name="_Toc80379246"/>
      <w:bookmarkStart w:id="41" w:name="_Toc80623592"/>
      <w:r w:rsidRPr="006C2F5C">
        <w:rPr>
          <w:rFonts w:eastAsia="方正黑体简体" w:hint="eastAsia"/>
          <w:b w:val="0"/>
          <w:kern w:val="2"/>
          <w:sz w:val="32"/>
          <w:szCs w:val="32"/>
        </w:rPr>
        <w:lastRenderedPageBreak/>
        <w:t>估价技术报告</w:t>
      </w:r>
      <w:bookmarkEnd w:id="39"/>
      <w:bookmarkEnd w:id="40"/>
      <w:bookmarkEnd w:id="41"/>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42" w:name="_Toc525655432"/>
      <w:bookmarkStart w:id="43" w:name="_Toc80379247"/>
      <w:bookmarkStart w:id="44" w:name="_Toc80623593"/>
      <w:r w:rsidRPr="006C2F5C">
        <w:rPr>
          <w:rFonts w:eastAsia="宋体"/>
          <w:kern w:val="2"/>
          <w:sz w:val="21"/>
          <w:szCs w:val="21"/>
        </w:rPr>
        <w:t>一、估价对象描述与分析</w:t>
      </w:r>
      <w:bookmarkEnd w:id="42"/>
      <w:bookmarkEnd w:id="43"/>
      <w:bookmarkEnd w:id="44"/>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45" w:name="_Toc525655433"/>
      <w:bookmarkStart w:id="46" w:name="_Toc80379248"/>
      <w:bookmarkStart w:id="47" w:name="_Toc80623594"/>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45"/>
      <w:bookmarkEnd w:id="46"/>
      <w:bookmarkEnd w:id="47"/>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00CF4200">
        <w:rPr>
          <w:rFonts w:ascii="Arial" w:hAnsi="Arial" w:cs="Arial" w:hint="eastAsia"/>
          <w:kern w:val="2"/>
          <w:sz w:val="21"/>
          <w:szCs w:val="21"/>
        </w:rPr>
        <w:t>北京市</w:t>
      </w:r>
      <w:proofErr w:type="gramStart"/>
      <w:r w:rsidR="00CF4200" w:rsidRPr="00DC721F">
        <w:rPr>
          <w:rFonts w:ascii="Arial" w:hAnsi="Arial" w:cs="Arial" w:hint="eastAsia"/>
          <w:kern w:val="2"/>
          <w:sz w:val="21"/>
          <w:szCs w:val="21"/>
        </w:rPr>
        <w:t>大兴区瀛海</w:t>
      </w:r>
      <w:proofErr w:type="gramEnd"/>
      <w:r w:rsidR="00CF4200" w:rsidRPr="00DC721F">
        <w:rPr>
          <w:rFonts w:ascii="Arial" w:hAnsi="Arial" w:cs="Arial" w:hint="eastAsia"/>
          <w:kern w:val="2"/>
          <w:sz w:val="21"/>
          <w:szCs w:val="21"/>
        </w:rPr>
        <w:t>镇区</w:t>
      </w:r>
      <w:r w:rsidR="00CF4200" w:rsidRPr="00DC721F">
        <w:rPr>
          <w:rFonts w:ascii="Arial" w:hAnsi="Arial" w:cs="Arial" w:hint="eastAsia"/>
          <w:kern w:val="2"/>
          <w:sz w:val="21"/>
          <w:szCs w:val="21"/>
        </w:rPr>
        <w:t>C4</w:t>
      </w:r>
      <w:r w:rsidR="00CF4200" w:rsidRPr="00DC721F">
        <w:rPr>
          <w:rFonts w:ascii="Arial" w:hAnsi="Arial" w:cs="Arial" w:hint="eastAsia"/>
          <w:kern w:val="2"/>
          <w:sz w:val="21"/>
          <w:szCs w:val="21"/>
        </w:rPr>
        <w:t>组团</w:t>
      </w:r>
      <w:r w:rsidR="00CF4200">
        <w:rPr>
          <w:rFonts w:ascii="Arial" w:hAnsi="Arial" w:cs="Arial" w:hint="eastAsia"/>
          <w:kern w:val="2"/>
          <w:sz w:val="21"/>
          <w:szCs w:val="21"/>
        </w:rPr>
        <w:t>Y</w:t>
      </w:r>
      <w:r w:rsidR="00CF4200" w:rsidRPr="00DC721F">
        <w:rPr>
          <w:rFonts w:ascii="Arial" w:hAnsi="Arial" w:cs="Arial" w:hint="eastAsia"/>
          <w:kern w:val="2"/>
          <w:sz w:val="21"/>
          <w:szCs w:val="21"/>
        </w:rPr>
        <w:t>Z00-0803-0603</w:t>
      </w:r>
      <w:r w:rsidR="00CF4200" w:rsidRPr="00DC721F">
        <w:rPr>
          <w:rFonts w:ascii="Arial" w:hAnsi="Arial" w:cs="Arial" w:hint="eastAsia"/>
          <w:kern w:val="2"/>
          <w:sz w:val="21"/>
          <w:szCs w:val="21"/>
        </w:rPr>
        <w:t>地块“国瑞瑞福园”</w:t>
      </w:r>
      <w:r w:rsidR="00CF4200" w:rsidRPr="00DC721F">
        <w:rPr>
          <w:rFonts w:ascii="Arial" w:hAnsi="Arial" w:cs="Arial" w:hint="eastAsia"/>
          <w:kern w:val="2"/>
          <w:sz w:val="21"/>
          <w:szCs w:val="21"/>
        </w:rPr>
        <w:t>2</w:t>
      </w:r>
      <w:r w:rsidR="00CF4200" w:rsidRPr="00DC721F">
        <w:rPr>
          <w:rFonts w:ascii="Arial" w:hAnsi="Arial" w:cs="Arial" w:hint="eastAsia"/>
          <w:kern w:val="2"/>
          <w:sz w:val="21"/>
          <w:szCs w:val="21"/>
        </w:rPr>
        <w:t>号楼</w:t>
      </w:r>
      <w:r w:rsidR="00CF4200" w:rsidRPr="00DC721F">
        <w:rPr>
          <w:rFonts w:ascii="Arial" w:hAnsi="Arial" w:cs="Arial" w:hint="eastAsia"/>
          <w:kern w:val="2"/>
          <w:sz w:val="21"/>
          <w:szCs w:val="21"/>
        </w:rPr>
        <w:t>1</w:t>
      </w:r>
      <w:r w:rsidR="00CF4200" w:rsidRPr="00DC721F">
        <w:rPr>
          <w:rFonts w:ascii="Arial" w:hAnsi="Arial" w:cs="Arial" w:hint="eastAsia"/>
          <w:kern w:val="2"/>
          <w:sz w:val="21"/>
          <w:szCs w:val="21"/>
        </w:rPr>
        <w:t>单元</w:t>
      </w:r>
      <w:r w:rsidR="00CF4200" w:rsidRPr="00DC721F">
        <w:rPr>
          <w:rFonts w:ascii="Arial" w:hAnsi="Arial" w:cs="Arial" w:hint="eastAsia"/>
          <w:kern w:val="2"/>
          <w:sz w:val="21"/>
          <w:szCs w:val="21"/>
        </w:rPr>
        <w:t>101</w:t>
      </w:r>
      <w:r w:rsidR="00CF4200" w:rsidRPr="00DC721F">
        <w:rPr>
          <w:rFonts w:ascii="Arial" w:hAnsi="Arial" w:cs="Arial" w:hint="eastAsia"/>
          <w:kern w:val="2"/>
          <w:sz w:val="21"/>
          <w:szCs w:val="21"/>
        </w:rPr>
        <w:t>号等</w:t>
      </w:r>
      <w:r w:rsidR="00CF4200" w:rsidRPr="00DC721F">
        <w:rPr>
          <w:rFonts w:ascii="Arial" w:hAnsi="Arial" w:cs="Arial" w:hint="eastAsia"/>
          <w:kern w:val="2"/>
          <w:sz w:val="21"/>
          <w:szCs w:val="21"/>
        </w:rPr>
        <w:t>999</w:t>
      </w:r>
      <w:r w:rsidR="00CF4200" w:rsidRPr="00DC721F">
        <w:rPr>
          <w:rFonts w:ascii="Arial" w:hAnsi="Arial" w:cs="Arial" w:hint="eastAsia"/>
          <w:kern w:val="2"/>
          <w:sz w:val="21"/>
          <w:szCs w:val="21"/>
        </w:rPr>
        <w:t>套</w:t>
      </w:r>
      <w:r w:rsidR="00CF4200">
        <w:rPr>
          <w:rFonts w:ascii="Arial" w:hAnsi="Arial" w:cs="Arial" w:hint="eastAsia"/>
          <w:kern w:val="2"/>
          <w:sz w:val="21"/>
          <w:szCs w:val="21"/>
        </w:rPr>
        <w:t>共有产权住房</w:t>
      </w:r>
      <w:r w:rsidRPr="006C2F5C">
        <w:rPr>
          <w:rFonts w:ascii="Arial" w:hAnsi="Arial" w:cs="Arial" w:hint="eastAsia"/>
          <w:sz w:val="21"/>
          <w:szCs w:val="21"/>
        </w:rPr>
        <w:t>，估价对象所属项目西侧紧邻</w:t>
      </w:r>
      <w:r w:rsidR="00CF4200">
        <w:rPr>
          <w:rFonts w:ascii="Arial" w:hAnsi="Arial" w:cs="Arial" w:hint="eastAsia"/>
          <w:sz w:val="21"/>
          <w:szCs w:val="21"/>
        </w:rPr>
        <w:t>经二路</w:t>
      </w:r>
      <w:r w:rsidRPr="006C2F5C">
        <w:rPr>
          <w:rFonts w:ascii="Arial" w:hAnsi="Arial" w:cs="Arial" w:hint="eastAsia"/>
          <w:sz w:val="21"/>
          <w:szCs w:val="21"/>
        </w:rPr>
        <w:t>，土地级别属于北京市基准地价居住类</w:t>
      </w:r>
      <w:r>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Pr>
          <w:rFonts w:ascii="Arial" w:hAnsi="Arial" w:cs="Arial" w:hint="eastAsia"/>
          <w:sz w:val="21"/>
          <w:szCs w:val="21"/>
        </w:rPr>
        <w:t>I</w:t>
      </w:r>
      <w:r w:rsidRPr="006C2F5C">
        <w:rPr>
          <w:rFonts w:ascii="Arial" w:hAnsi="Arial" w:cs="Arial" w:hint="eastAsia"/>
          <w:sz w:val="21"/>
          <w:szCs w:val="21"/>
        </w:rPr>
        <w:t>-</w:t>
      </w:r>
      <w:r w:rsidR="00CF4200">
        <w:rPr>
          <w:rFonts w:ascii="Arial" w:hAnsi="Arial" w:cs="Arial" w:hint="eastAsia"/>
          <w:sz w:val="21"/>
          <w:szCs w:val="21"/>
        </w:rPr>
        <w:t>兴</w:t>
      </w:r>
      <w:r w:rsidR="00CF4200">
        <w:rPr>
          <w:rFonts w:ascii="Arial" w:hAnsi="Arial" w:cs="Arial" w:hint="eastAsia"/>
          <w:sz w:val="21"/>
          <w:szCs w:val="21"/>
        </w:rPr>
        <w:t>3</w:t>
      </w:r>
      <w:r w:rsidRPr="006C2F5C">
        <w:rPr>
          <w:rFonts w:ascii="Arial" w:hAnsi="Arial" w:cs="Arial" w:hint="eastAsia"/>
          <w:sz w:val="21"/>
          <w:szCs w:val="21"/>
        </w:rPr>
        <w:t>区片，地理位置状况较好。</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61397F" w:rsidRPr="006C2F5C" w:rsidRDefault="00CF4200" w:rsidP="00CF4200">
      <w:pPr>
        <w:spacing w:line="480" w:lineRule="auto"/>
        <w:ind w:firstLineChars="200" w:firstLine="420"/>
        <w:jc w:val="both"/>
        <w:rPr>
          <w:rFonts w:ascii="Arial" w:hAnsi="Arial" w:cs="Arial"/>
          <w:sz w:val="21"/>
          <w:szCs w:val="21"/>
        </w:rPr>
      </w:pPr>
      <w:r w:rsidRPr="00CF4200">
        <w:rPr>
          <w:rFonts w:ascii="Arial" w:hAnsi="Arial" w:cs="Arial" w:hint="eastAsia"/>
          <w:sz w:val="21"/>
          <w:szCs w:val="21"/>
        </w:rPr>
        <w:t>周边有瀛海家园、万和斐丽、瀛海府、首开龙湖天</w:t>
      </w:r>
      <w:proofErr w:type="gramStart"/>
      <w:r w:rsidRPr="00CF4200">
        <w:rPr>
          <w:rFonts w:ascii="Arial" w:hAnsi="Arial" w:cs="Arial" w:hint="eastAsia"/>
          <w:sz w:val="21"/>
          <w:szCs w:val="21"/>
        </w:rPr>
        <w:t>琅</w:t>
      </w:r>
      <w:proofErr w:type="gramEnd"/>
      <w:r w:rsidRPr="00CF4200">
        <w:rPr>
          <w:rFonts w:ascii="Arial" w:hAnsi="Arial" w:cs="Arial" w:hint="eastAsia"/>
          <w:sz w:val="21"/>
          <w:szCs w:val="21"/>
        </w:rPr>
        <w:t>等居住小区，居住小区规模较大，入住率较高，综合评价居住区成熟度较好</w:t>
      </w:r>
      <w:r w:rsidR="0061397F" w:rsidRPr="006C2F5C">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61397F" w:rsidRPr="006C2F5C" w:rsidRDefault="00CF4200" w:rsidP="00CF4200">
      <w:pPr>
        <w:spacing w:line="480" w:lineRule="auto"/>
        <w:ind w:firstLineChars="200" w:firstLine="420"/>
        <w:jc w:val="both"/>
        <w:rPr>
          <w:rFonts w:ascii="Arial" w:hAnsi="Arial" w:cs="Arial"/>
          <w:sz w:val="21"/>
          <w:szCs w:val="21"/>
        </w:rPr>
      </w:pPr>
      <w:r w:rsidRPr="00CF4200">
        <w:rPr>
          <w:rFonts w:ascii="Arial" w:hAnsi="Arial" w:cs="Arial" w:hint="eastAsia"/>
          <w:sz w:val="21"/>
          <w:szCs w:val="21"/>
        </w:rPr>
        <w:t>估价对象所属项目</w:t>
      </w:r>
      <w:r>
        <w:rPr>
          <w:rFonts w:ascii="Arial" w:hAnsi="Arial" w:cs="Arial" w:hint="eastAsia"/>
          <w:sz w:val="21"/>
          <w:szCs w:val="21"/>
        </w:rPr>
        <w:t>临京</w:t>
      </w:r>
      <w:proofErr w:type="gramStart"/>
      <w:r>
        <w:rPr>
          <w:rFonts w:ascii="Arial" w:hAnsi="Arial" w:cs="Arial" w:hint="eastAsia"/>
          <w:sz w:val="21"/>
          <w:szCs w:val="21"/>
        </w:rPr>
        <w:t>岚</w:t>
      </w:r>
      <w:proofErr w:type="gramEnd"/>
      <w:r>
        <w:rPr>
          <w:rFonts w:ascii="Arial" w:hAnsi="Arial" w:cs="Arial" w:hint="eastAsia"/>
          <w:sz w:val="21"/>
          <w:szCs w:val="21"/>
        </w:rPr>
        <w:t>线、</w:t>
      </w:r>
      <w:proofErr w:type="gramStart"/>
      <w:r w:rsidRPr="00CF4200">
        <w:rPr>
          <w:rFonts w:ascii="Arial" w:hAnsi="Arial" w:cs="Arial" w:hint="eastAsia"/>
          <w:sz w:val="21"/>
          <w:szCs w:val="21"/>
        </w:rPr>
        <w:t>瀛</w:t>
      </w:r>
      <w:proofErr w:type="gramEnd"/>
      <w:r w:rsidRPr="00CF4200">
        <w:rPr>
          <w:rFonts w:ascii="Arial" w:hAnsi="Arial" w:cs="Arial" w:hint="eastAsia"/>
          <w:sz w:val="21"/>
          <w:szCs w:val="21"/>
        </w:rPr>
        <w:t>安街</w:t>
      </w:r>
      <w:r>
        <w:rPr>
          <w:rFonts w:ascii="Arial" w:hAnsi="Arial" w:cs="Arial" w:hint="eastAsia"/>
          <w:sz w:val="21"/>
          <w:szCs w:val="21"/>
        </w:rPr>
        <w:t>、</w:t>
      </w:r>
      <w:r w:rsidRPr="00CF4200">
        <w:rPr>
          <w:rFonts w:ascii="Arial" w:hAnsi="Arial" w:cs="Arial" w:hint="eastAsia"/>
          <w:sz w:val="21"/>
          <w:szCs w:val="21"/>
        </w:rPr>
        <w:t>经二路</w:t>
      </w:r>
      <w:r>
        <w:rPr>
          <w:rFonts w:ascii="Arial" w:hAnsi="Arial" w:cs="Arial" w:hint="eastAsia"/>
          <w:sz w:val="21"/>
          <w:szCs w:val="21"/>
        </w:rPr>
        <w:t>、</w:t>
      </w:r>
      <w:proofErr w:type="gramStart"/>
      <w:r w:rsidRPr="00CF4200">
        <w:rPr>
          <w:rFonts w:ascii="Arial" w:hAnsi="Arial" w:cs="Arial" w:hint="eastAsia"/>
          <w:sz w:val="21"/>
          <w:szCs w:val="21"/>
        </w:rPr>
        <w:t>瀛</w:t>
      </w:r>
      <w:proofErr w:type="gramEnd"/>
      <w:r w:rsidRPr="00CF4200">
        <w:rPr>
          <w:rFonts w:ascii="Arial" w:hAnsi="Arial" w:cs="Arial" w:hint="eastAsia"/>
          <w:sz w:val="21"/>
          <w:szCs w:val="21"/>
        </w:rPr>
        <w:t>吉街，距京台高速公路约</w:t>
      </w:r>
      <w:r w:rsidRPr="00CF4200">
        <w:rPr>
          <w:rFonts w:ascii="Arial" w:hAnsi="Arial" w:cs="Arial" w:hint="eastAsia"/>
          <w:sz w:val="21"/>
          <w:szCs w:val="21"/>
        </w:rPr>
        <w:t>1.2</w:t>
      </w:r>
      <w:r w:rsidRPr="00CF4200">
        <w:rPr>
          <w:rFonts w:ascii="Arial" w:hAnsi="Arial" w:cs="Arial" w:hint="eastAsia"/>
          <w:sz w:val="21"/>
          <w:szCs w:val="21"/>
        </w:rPr>
        <w:t>公里，路网密集度较好；周边有</w:t>
      </w:r>
      <w:r w:rsidRPr="00CF4200">
        <w:rPr>
          <w:rFonts w:ascii="Arial" w:hAnsi="Arial" w:cs="Arial" w:hint="eastAsia"/>
          <w:sz w:val="21"/>
          <w:szCs w:val="21"/>
        </w:rPr>
        <w:t>341</w:t>
      </w:r>
      <w:r w:rsidRPr="00CF4200">
        <w:rPr>
          <w:rFonts w:ascii="Arial" w:hAnsi="Arial" w:cs="Arial" w:hint="eastAsia"/>
          <w:sz w:val="21"/>
          <w:szCs w:val="21"/>
        </w:rPr>
        <w:t>、</w:t>
      </w:r>
      <w:r w:rsidRPr="00CF4200">
        <w:rPr>
          <w:rFonts w:ascii="Arial" w:hAnsi="Arial" w:cs="Arial" w:hint="eastAsia"/>
          <w:sz w:val="21"/>
          <w:szCs w:val="21"/>
        </w:rPr>
        <w:t>555</w:t>
      </w:r>
      <w:r w:rsidRPr="00CF4200">
        <w:rPr>
          <w:rFonts w:ascii="Arial" w:hAnsi="Arial" w:cs="Arial" w:hint="eastAsia"/>
          <w:sz w:val="21"/>
          <w:szCs w:val="21"/>
        </w:rPr>
        <w:t>、</w:t>
      </w:r>
      <w:r w:rsidRPr="00CF4200">
        <w:rPr>
          <w:rFonts w:ascii="Arial" w:hAnsi="Arial" w:cs="Arial" w:hint="eastAsia"/>
          <w:sz w:val="21"/>
          <w:szCs w:val="21"/>
        </w:rPr>
        <w:t>573</w:t>
      </w:r>
      <w:r w:rsidRPr="00CF4200">
        <w:rPr>
          <w:rFonts w:ascii="Arial" w:hAnsi="Arial" w:cs="Arial" w:hint="eastAsia"/>
          <w:sz w:val="21"/>
          <w:szCs w:val="21"/>
        </w:rPr>
        <w:t>、</w:t>
      </w:r>
      <w:r w:rsidRPr="00CF4200">
        <w:rPr>
          <w:rFonts w:ascii="Arial" w:hAnsi="Arial" w:cs="Arial" w:hint="eastAsia"/>
          <w:sz w:val="21"/>
          <w:szCs w:val="21"/>
        </w:rPr>
        <w:t>926</w:t>
      </w:r>
      <w:r w:rsidRPr="00CF4200">
        <w:rPr>
          <w:rFonts w:ascii="Arial" w:hAnsi="Arial" w:cs="Arial" w:hint="eastAsia"/>
          <w:sz w:val="21"/>
          <w:szCs w:val="21"/>
        </w:rPr>
        <w:t>、兴</w:t>
      </w:r>
      <w:r w:rsidRPr="00CF4200">
        <w:rPr>
          <w:rFonts w:ascii="Arial" w:hAnsi="Arial" w:cs="Arial" w:hint="eastAsia"/>
          <w:sz w:val="21"/>
          <w:szCs w:val="21"/>
        </w:rPr>
        <w:t>29</w:t>
      </w:r>
      <w:r w:rsidRPr="00CF4200">
        <w:rPr>
          <w:rFonts w:ascii="Arial" w:hAnsi="Arial" w:cs="Arial" w:hint="eastAsia"/>
          <w:sz w:val="21"/>
          <w:szCs w:val="21"/>
        </w:rPr>
        <w:t>、兴</w:t>
      </w:r>
      <w:r w:rsidRPr="00CF4200">
        <w:rPr>
          <w:rFonts w:ascii="Arial" w:hAnsi="Arial" w:cs="Arial" w:hint="eastAsia"/>
          <w:sz w:val="21"/>
          <w:szCs w:val="21"/>
        </w:rPr>
        <w:t>31</w:t>
      </w:r>
      <w:r w:rsidRPr="00CF4200">
        <w:rPr>
          <w:rFonts w:ascii="Arial" w:hAnsi="Arial" w:cs="Arial" w:hint="eastAsia"/>
          <w:sz w:val="21"/>
          <w:szCs w:val="21"/>
        </w:rPr>
        <w:t>、兴</w:t>
      </w:r>
      <w:r w:rsidRPr="00CF4200">
        <w:rPr>
          <w:rFonts w:ascii="Arial" w:hAnsi="Arial" w:cs="Arial" w:hint="eastAsia"/>
          <w:sz w:val="21"/>
          <w:szCs w:val="21"/>
        </w:rPr>
        <w:t>75</w:t>
      </w:r>
      <w:r w:rsidRPr="00CF4200">
        <w:rPr>
          <w:rFonts w:ascii="Arial" w:hAnsi="Arial" w:cs="Arial" w:hint="eastAsia"/>
          <w:sz w:val="21"/>
          <w:szCs w:val="21"/>
        </w:rPr>
        <w:t>路等，距离地铁</w:t>
      </w:r>
      <w:r w:rsidRPr="00CF4200">
        <w:rPr>
          <w:rFonts w:ascii="Arial" w:hAnsi="Arial" w:cs="Arial" w:hint="eastAsia"/>
          <w:sz w:val="21"/>
          <w:szCs w:val="21"/>
        </w:rPr>
        <w:t>8</w:t>
      </w:r>
      <w:r w:rsidRPr="00CF4200">
        <w:rPr>
          <w:rFonts w:ascii="Arial" w:hAnsi="Arial" w:cs="Arial" w:hint="eastAsia"/>
          <w:sz w:val="21"/>
          <w:szCs w:val="21"/>
        </w:rPr>
        <w:t>号线南段</w:t>
      </w:r>
      <w:proofErr w:type="gramStart"/>
      <w:r w:rsidRPr="00CF4200">
        <w:rPr>
          <w:rFonts w:ascii="Arial" w:hAnsi="Arial" w:cs="Arial" w:hint="eastAsia"/>
          <w:sz w:val="21"/>
          <w:szCs w:val="21"/>
        </w:rPr>
        <w:t>瀛海站</w:t>
      </w:r>
      <w:proofErr w:type="gramEnd"/>
      <w:r w:rsidRPr="00CF4200">
        <w:rPr>
          <w:rFonts w:ascii="Arial" w:hAnsi="Arial" w:cs="Arial" w:hint="eastAsia"/>
          <w:sz w:val="21"/>
          <w:szCs w:val="21"/>
        </w:rPr>
        <w:t>约</w:t>
      </w:r>
      <w:r w:rsidRPr="00CF4200">
        <w:rPr>
          <w:rFonts w:ascii="Arial" w:hAnsi="Arial" w:cs="Arial" w:hint="eastAsia"/>
          <w:sz w:val="21"/>
          <w:szCs w:val="21"/>
        </w:rPr>
        <w:t>300</w:t>
      </w:r>
      <w:r w:rsidRPr="00CF4200">
        <w:rPr>
          <w:rFonts w:ascii="Arial" w:hAnsi="Arial" w:cs="Arial" w:hint="eastAsia"/>
          <w:sz w:val="21"/>
          <w:szCs w:val="21"/>
        </w:rPr>
        <w:t>米；整体交通便捷度较好。</w:t>
      </w:r>
    </w:p>
    <w:p w:rsidR="0061397F" w:rsidRPr="006C2F5C" w:rsidRDefault="0061397F" w:rsidP="0061397F">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周边有南海子公园等，绿化面积较大，</w:t>
      </w:r>
      <w:r>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Pr>
          <w:rFonts w:ascii="Arial" w:hAnsi="Arial" w:cs="Arial" w:hint="eastAsia"/>
          <w:sz w:val="21"/>
          <w:szCs w:val="21"/>
        </w:rPr>
        <w:t>文</w:t>
      </w:r>
      <w:r w:rsidRPr="006C2F5C">
        <w:rPr>
          <w:rFonts w:ascii="Arial" w:hAnsi="Arial" w:cs="Arial" w:hint="eastAsia"/>
          <w:sz w:val="21"/>
          <w:szCs w:val="21"/>
        </w:rPr>
        <w:t>环境较好。</w:t>
      </w:r>
    </w:p>
    <w:p w:rsidR="0061397F" w:rsidRPr="006C2F5C" w:rsidRDefault="0061397F" w:rsidP="0061397F">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61397F" w:rsidRPr="006C2F5C" w:rsidRDefault="0061397F" w:rsidP="0061397F">
      <w:pPr>
        <w:spacing w:line="480" w:lineRule="auto"/>
        <w:ind w:firstLineChars="200" w:firstLine="420"/>
        <w:jc w:val="both"/>
        <w:rPr>
          <w:rFonts w:ascii="Arial" w:hAnsi="Arial" w:cs="Arial"/>
          <w:sz w:val="21"/>
          <w:szCs w:val="21"/>
        </w:rPr>
      </w:pPr>
      <w:bookmarkStart w:id="48"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w:t>
      </w:r>
      <w:r w:rsidR="00CF4200">
        <w:rPr>
          <w:rFonts w:ascii="Arial" w:hAnsi="Arial" w:cs="Arial" w:hint="eastAsia"/>
          <w:sz w:val="21"/>
          <w:szCs w:val="21"/>
        </w:rPr>
        <w:t>暂无学校</w:t>
      </w:r>
      <w:r w:rsidR="00CF4200" w:rsidRPr="00CF4200">
        <w:rPr>
          <w:rFonts w:ascii="Arial" w:hAnsi="Arial" w:cs="Arial" w:hint="eastAsia"/>
          <w:sz w:val="21"/>
          <w:szCs w:val="21"/>
        </w:rPr>
        <w:t>等教育设施；有红星医院、北京市</w:t>
      </w:r>
      <w:proofErr w:type="gramStart"/>
      <w:r w:rsidR="00CF4200" w:rsidRPr="00CF4200">
        <w:rPr>
          <w:rFonts w:ascii="Arial" w:hAnsi="Arial" w:cs="Arial" w:hint="eastAsia"/>
          <w:sz w:val="21"/>
          <w:szCs w:val="21"/>
        </w:rPr>
        <w:t>大兴区</w:t>
      </w:r>
      <w:proofErr w:type="gramEnd"/>
      <w:r w:rsidR="00CF4200" w:rsidRPr="00CF4200">
        <w:rPr>
          <w:rFonts w:ascii="Arial" w:hAnsi="Arial" w:cs="Arial" w:hint="eastAsia"/>
          <w:sz w:val="21"/>
          <w:szCs w:val="21"/>
        </w:rPr>
        <w:t>中西医结合医院等医疗设施；北京农商银行、中国邮政储蓄银行等配套设施，公共配套设施状况较好</w:t>
      </w:r>
      <w:r w:rsidR="00CF4200">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CF4200">
        <w:rPr>
          <w:rFonts w:ascii="Arial" w:hAnsi="Arial" w:cs="Arial" w:hint="eastAsia"/>
          <w:sz w:val="21"/>
          <w:szCs w:val="21"/>
        </w:rPr>
        <w:t>较好</w:t>
      </w:r>
      <w:r w:rsidRPr="006C2F5C">
        <w:rPr>
          <w:rFonts w:ascii="Arial" w:hAnsi="Arial" w:cs="Arial" w:hint="eastAsia"/>
          <w:sz w:val="21"/>
          <w:szCs w:val="21"/>
        </w:rPr>
        <w:t>，环境状况较好</w:t>
      </w:r>
      <w:r w:rsidRPr="006C2F5C">
        <w:rPr>
          <w:rFonts w:ascii="Arial" w:hAnsi="Arial" w:cs="Arial"/>
          <w:sz w:val="21"/>
          <w:szCs w:val="21"/>
        </w:rPr>
        <w:t>，区内大部分区域基础设施配套目前可达到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48"/>
      <w:r w:rsidRPr="006C2F5C">
        <w:rPr>
          <w:rFonts w:ascii="Arial" w:hAnsi="Arial" w:cs="Arial"/>
          <w:sz w:val="21"/>
          <w:szCs w:val="21"/>
        </w:rPr>
        <w:t>总</w:t>
      </w:r>
      <w:r w:rsidRPr="006C2F5C">
        <w:rPr>
          <w:rFonts w:ascii="Arial" w:hAnsi="Arial" w:cs="Arial"/>
          <w:sz w:val="21"/>
          <w:szCs w:val="21"/>
        </w:rPr>
        <w:lastRenderedPageBreak/>
        <w:t>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49" w:name="_Toc525655435"/>
      <w:bookmarkStart w:id="50" w:name="_Toc80379249"/>
      <w:bookmarkStart w:id="51" w:name="_Toc80623595"/>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49"/>
      <w:bookmarkEnd w:id="50"/>
      <w:bookmarkEnd w:id="51"/>
    </w:p>
    <w:p w:rsidR="0061397F" w:rsidRPr="006C2F5C" w:rsidRDefault="0061397F" w:rsidP="0061397F">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009F7C01">
        <w:rPr>
          <w:rFonts w:ascii="Arial" w:hAnsi="Arial" w:cs="Arial" w:hint="eastAsia"/>
          <w:kern w:val="2"/>
          <w:sz w:val="21"/>
          <w:szCs w:val="21"/>
        </w:rPr>
        <w:t>北京市</w:t>
      </w:r>
      <w:proofErr w:type="gramStart"/>
      <w:r w:rsidR="009F7C01" w:rsidRPr="00DC721F">
        <w:rPr>
          <w:rFonts w:ascii="Arial" w:hAnsi="Arial" w:cs="Arial" w:hint="eastAsia"/>
          <w:kern w:val="2"/>
          <w:sz w:val="21"/>
          <w:szCs w:val="21"/>
        </w:rPr>
        <w:t>大兴区瀛海</w:t>
      </w:r>
      <w:proofErr w:type="gramEnd"/>
      <w:r w:rsidR="009F7C01" w:rsidRPr="00DC721F">
        <w:rPr>
          <w:rFonts w:ascii="Arial" w:hAnsi="Arial" w:cs="Arial" w:hint="eastAsia"/>
          <w:kern w:val="2"/>
          <w:sz w:val="21"/>
          <w:szCs w:val="21"/>
        </w:rPr>
        <w:t>镇区</w:t>
      </w:r>
      <w:r w:rsidR="009F7C01" w:rsidRPr="00DC721F">
        <w:rPr>
          <w:rFonts w:ascii="Arial" w:hAnsi="Arial" w:cs="Arial" w:hint="eastAsia"/>
          <w:kern w:val="2"/>
          <w:sz w:val="21"/>
          <w:szCs w:val="21"/>
        </w:rPr>
        <w:t>C4</w:t>
      </w:r>
      <w:r w:rsidR="009F7C01" w:rsidRPr="00DC721F">
        <w:rPr>
          <w:rFonts w:ascii="Arial" w:hAnsi="Arial" w:cs="Arial" w:hint="eastAsia"/>
          <w:kern w:val="2"/>
          <w:sz w:val="21"/>
          <w:szCs w:val="21"/>
        </w:rPr>
        <w:t>组团</w:t>
      </w:r>
      <w:r w:rsidR="009F7C01">
        <w:rPr>
          <w:rFonts w:ascii="Arial" w:hAnsi="Arial" w:cs="Arial" w:hint="eastAsia"/>
          <w:kern w:val="2"/>
          <w:sz w:val="21"/>
          <w:szCs w:val="21"/>
        </w:rPr>
        <w:t>Y</w:t>
      </w:r>
      <w:r w:rsidR="009F7C01" w:rsidRPr="00DC721F">
        <w:rPr>
          <w:rFonts w:ascii="Arial" w:hAnsi="Arial" w:cs="Arial" w:hint="eastAsia"/>
          <w:kern w:val="2"/>
          <w:sz w:val="21"/>
          <w:szCs w:val="21"/>
        </w:rPr>
        <w:t>Z00-0803-0603</w:t>
      </w:r>
      <w:r w:rsidR="009F7C01" w:rsidRPr="00DC721F">
        <w:rPr>
          <w:rFonts w:ascii="Arial" w:hAnsi="Arial" w:cs="Arial" w:hint="eastAsia"/>
          <w:kern w:val="2"/>
          <w:sz w:val="21"/>
          <w:szCs w:val="21"/>
        </w:rPr>
        <w:t>地块“国瑞瑞福园”</w:t>
      </w:r>
      <w:r w:rsidR="009F7C01" w:rsidRPr="00DC721F">
        <w:rPr>
          <w:rFonts w:ascii="Arial" w:hAnsi="Arial" w:cs="Arial" w:hint="eastAsia"/>
          <w:kern w:val="2"/>
          <w:sz w:val="21"/>
          <w:szCs w:val="21"/>
        </w:rPr>
        <w:t>2</w:t>
      </w:r>
      <w:r w:rsidR="009F7C01" w:rsidRPr="00DC721F">
        <w:rPr>
          <w:rFonts w:ascii="Arial" w:hAnsi="Arial" w:cs="Arial" w:hint="eastAsia"/>
          <w:kern w:val="2"/>
          <w:sz w:val="21"/>
          <w:szCs w:val="21"/>
        </w:rPr>
        <w:t>号楼</w:t>
      </w:r>
      <w:r w:rsidR="009F7C01" w:rsidRPr="00DC721F">
        <w:rPr>
          <w:rFonts w:ascii="Arial" w:hAnsi="Arial" w:cs="Arial" w:hint="eastAsia"/>
          <w:kern w:val="2"/>
          <w:sz w:val="21"/>
          <w:szCs w:val="21"/>
        </w:rPr>
        <w:t>1</w:t>
      </w:r>
      <w:r w:rsidR="009F7C01" w:rsidRPr="00DC721F">
        <w:rPr>
          <w:rFonts w:ascii="Arial" w:hAnsi="Arial" w:cs="Arial" w:hint="eastAsia"/>
          <w:kern w:val="2"/>
          <w:sz w:val="21"/>
          <w:szCs w:val="21"/>
        </w:rPr>
        <w:t>单元</w:t>
      </w:r>
      <w:r w:rsidR="009F7C01" w:rsidRPr="00DC721F">
        <w:rPr>
          <w:rFonts w:ascii="Arial" w:hAnsi="Arial" w:cs="Arial" w:hint="eastAsia"/>
          <w:kern w:val="2"/>
          <w:sz w:val="21"/>
          <w:szCs w:val="21"/>
        </w:rPr>
        <w:t>101</w:t>
      </w:r>
      <w:r w:rsidR="009F7C01" w:rsidRPr="00DC721F">
        <w:rPr>
          <w:rFonts w:ascii="Arial" w:hAnsi="Arial" w:cs="Arial" w:hint="eastAsia"/>
          <w:kern w:val="2"/>
          <w:sz w:val="21"/>
          <w:szCs w:val="21"/>
        </w:rPr>
        <w:t>号等</w:t>
      </w:r>
      <w:r w:rsidR="009F7C01" w:rsidRPr="00DC721F">
        <w:rPr>
          <w:rFonts w:ascii="Arial" w:hAnsi="Arial" w:cs="Arial" w:hint="eastAsia"/>
          <w:kern w:val="2"/>
          <w:sz w:val="21"/>
          <w:szCs w:val="21"/>
        </w:rPr>
        <w:t>999</w:t>
      </w:r>
      <w:r w:rsidR="009F7C01" w:rsidRPr="00DC721F">
        <w:rPr>
          <w:rFonts w:ascii="Arial" w:hAnsi="Arial" w:cs="Arial" w:hint="eastAsia"/>
          <w:kern w:val="2"/>
          <w:sz w:val="21"/>
          <w:szCs w:val="21"/>
        </w:rPr>
        <w:t>套</w:t>
      </w:r>
      <w:r w:rsidR="009F7C01">
        <w:rPr>
          <w:rFonts w:ascii="Arial" w:hAnsi="Arial" w:cs="Arial" w:hint="eastAsia"/>
          <w:kern w:val="2"/>
          <w:sz w:val="21"/>
          <w:szCs w:val="21"/>
        </w:rPr>
        <w:t>共有产权住房</w:t>
      </w:r>
      <w:r w:rsidRPr="006C2F5C">
        <w:rPr>
          <w:rFonts w:ascii="Arial" w:hAnsi="Arial" w:cs="Arial" w:hint="eastAsia"/>
          <w:kern w:val="2"/>
          <w:sz w:val="21"/>
          <w:szCs w:val="21"/>
        </w:rPr>
        <w:t>，</w:t>
      </w:r>
      <w:r w:rsidR="009F7C01">
        <w:rPr>
          <w:rFonts w:ascii="Arial" w:hAnsi="Arial" w:cs="Arial" w:hint="eastAsia"/>
          <w:kern w:val="2"/>
          <w:sz w:val="21"/>
          <w:szCs w:val="21"/>
        </w:rPr>
        <w:t>所属项目国有建设用地使用权</w:t>
      </w:r>
      <w:r w:rsidRPr="006C2F5C">
        <w:rPr>
          <w:rFonts w:ascii="Arial" w:hAnsi="Arial" w:cs="Arial" w:hint="eastAsia"/>
          <w:kern w:val="2"/>
          <w:sz w:val="21"/>
          <w:szCs w:val="21"/>
        </w:rPr>
        <w:t>权利人为</w:t>
      </w:r>
      <w:r w:rsidRPr="00274432">
        <w:rPr>
          <w:rFonts w:ascii="Arial" w:hAnsi="Arial" w:cs="Arial" w:hint="eastAsia"/>
          <w:kern w:val="2"/>
          <w:sz w:val="21"/>
          <w:szCs w:val="21"/>
        </w:rPr>
        <w:t>北京</w:t>
      </w:r>
      <w:r w:rsidR="009F7C01">
        <w:rPr>
          <w:rFonts w:ascii="Arial" w:hAnsi="Arial" w:cs="Arial" w:hint="eastAsia"/>
          <w:kern w:val="2"/>
          <w:sz w:val="21"/>
          <w:szCs w:val="21"/>
        </w:rPr>
        <w:t>国瑞德恒房地产</w:t>
      </w:r>
      <w:r w:rsidRPr="00274432">
        <w:rPr>
          <w:rFonts w:ascii="Arial" w:hAnsi="Arial" w:cs="Arial" w:hint="eastAsia"/>
          <w:kern w:val="2"/>
          <w:sz w:val="21"/>
          <w:szCs w:val="21"/>
        </w:rPr>
        <w:t>开发有限公司</w:t>
      </w:r>
      <w:r w:rsidRPr="006C2F5C">
        <w:rPr>
          <w:rFonts w:ascii="Arial" w:hAnsi="Arial" w:cs="Arial" w:hint="eastAsia"/>
          <w:kern w:val="2"/>
          <w:sz w:val="21"/>
          <w:szCs w:val="21"/>
        </w:rPr>
        <w:t>，估价对象总建筑面积为</w:t>
      </w:r>
      <w:r w:rsidR="009F7C01">
        <w:rPr>
          <w:rFonts w:ascii="Arial" w:hAnsi="Arial" w:cs="Arial" w:hint="eastAsia"/>
          <w:kern w:val="2"/>
          <w:sz w:val="21"/>
          <w:szCs w:val="21"/>
        </w:rPr>
        <w:t>99227.26</w:t>
      </w:r>
      <w:r w:rsidRPr="006C2F5C">
        <w:rPr>
          <w:rFonts w:ascii="Arial" w:hAnsi="Arial" w:cs="Arial" w:hint="eastAsia"/>
          <w:kern w:val="2"/>
          <w:sz w:val="21"/>
          <w:szCs w:val="21"/>
        </w:rPr>
        <w:t>平方米，共</w:t>
      </w:r>
      <w:r w:rsidR="009F7C01">
        <w:rPr>
          <w:rFonts w:ascii="Arial" w:hAnsi="Arial" w:cs="Arial" w:hint="eastAsia"/>
          <w:kern w:val="2"/>
          <w:sz w:val="21"/>
          <w:szCs w:val="21"/>
        </w:rPr>
        <w:t>999</w:t>
      </w:r>
      <w:r w:rsidRPr="006C2F5C">
        <w:rPr>
          <w:rFonts w:ascii="Arial" w:hAnsi="Arial" w:cs="Arial" w:hint="eastAsia"/>
          <w:kern w:val="2"/>
          <w:sz w:val="21"/>
          <w:szCs w:val="21"/>
        </w:rPr>
        <w:t>套</w:t>
      </w:r>
      <w:r>
        <w:rPr>
          <w:rFonts w:ascii="Arial" w:hAnsi="Arial" w:cs="Arial" w:hint="eastAsia"/>
          <w:kern w:val="2"/>
          <w:sz w:val="21"/>
          <w:szCs w:val="21"/>
        </w:rPr>
        <w:t>共有产权</w:t>
      </w:r>
      <w:r w:rsidRPr="006C2F5C">
        <w:rPr>
          <w:rFonts w:ascii="Arial" w:hAnsi="Arial" w:cs="Arial" w:hint="eastAsia"/>
          <w:kern w:val="2"/>
          <w:sz w:val="21"/>
          <w:szCs w:val="21"/>
        </w:rPr>
        <w:t>住房。</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61397F" w:rsidRPr="006C2F5C" w:rsidRDefault="0061397F" w:rsidP="0061397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9F7C01" w:rsidRPr="009F7C01">
        <w:rPr>
          <w:rFonts w:ascii="Arial" w:hAnsi="Arial" w:cs="Arial" w:hint="eastAsia"/>
          <w:kern w:val="2"/>
          <w:sz w:val="21"/>
          <w:szCs w:val="21"/>
        </w:rPr>
        <w:t>10.</w:t>
      </w:r>
      <w:r w:rsidR="009F7C01" w:rsidRPr="009F7C01">
        <w:rPr>
          <w:rFonts w:ascii="Arial" w:hAnsi="Arial" w:cs="Arial" w:hint="eastAsia"/>
          <w:kern w:val="2"/>
          <w:sz w:val="21"/>
          <w:szCs w:val="21"/>
        </w:rPr>
        <w:tab/>
      </w:r>
      <w:r w:rsidR="009F7C01" w:rsidRPr="009F7C01">
        <w:rPr>
          <w:rFonts w:ascii="Arial" w:hAnsi="Arial" w:cs="Arial" w:hint="eastAsia"/>
          <w:kern w:val="2"/>
          <w:sz w:val="21"/>
          <w:szCs w:val="21"/>
        </w:rPr>
        <w:t>《不动产权证书》</w:t>
      </w:r>
      <w:r w:rsidR="009F7C01" w:rsidRPr="009F7C01">
        <w:rPr>
          <w:rFonts w:ascii="Arial" w:hAnsi="Arial" w:cs="Arial" w:hint="eastAsia"/>
          <w:kern w:val="2"/>
          <w:sz w:val="21"/>
          <w:szCs w:val="21"/>
        </w:rPr>
        <w:t>[</w:t>
      </w:r>
      <w:r w:rsidR="009F7C01" w:rsidRPr="009F7C01">
        <w:rPr>
          <w:rFonts w:ascii="Arial" w:hAnsi="Arial" w:cs="Arial" w:hint="eastAsia"/>
          <w:kern w:val="2"/>
          <w:sz w:val="21"/>
          <w:szCs w:val="21"/>
        </w:rPr>
        <w:t>京（</w:t>
      </w:r>
      <w:r w:rsidR="009F7C01" w:rsidRPr="009F7C01">
        <w:rPr>
          <w:rFonts w:ascii="Arial" w:hAnsi="Arial" w:cs="Arial" w:hint="eastAsia"/>
          <w:kern w:val="2"/>
          <w:sz w:val="21"/>
          <w:szCs w:val="21"/>
        </w:rPr>
        <w:t>2017</w:t>
      </w:r>
      <w:r w:rsidR="009F7C01" w:rsidRPr="009F7C01">
        <w:rPr>
          <w:rFonts w:ascii="Arial" w:hAnsi="Arial" w:cs="Arial" w:hint="eastAsia"/>
          <w:kern w:val="2"/>
          <w:sz w:val="21"/>
          <w:szCs w:val="21"/>
        </w:rPr>
        <w:t>）大不动产权第</w:t>
      </w:r>
      <w:r w:rsidR="009F7C01" w:rsidRPr="009F7C01">
        <w:rPr>
          <w:rFonts w:ascii="Arial" w:hAnsi="Arial" w:cs="Arial" w:hint="eastAsia"/>
          <w:kern w:val="2"/>
          <w:sz w:val="21"/>
          <w:szCs w:val="21"/>
        </w:rPr>
        <w:t>0000094</w:t>
      </w:r>
      <w:r w:rsidR="009F7C01" w:rsidRPr="009F7C01">
        <w:rPr>
          <w:rFonts w:ascii="Arial" w:hAnsi="Arial" w:cs="Arial" w:hint="eastAsia"/>
          <w:kern w:val="2"/>
          <w:sz w:val="21"/>
          <w:szCs w:val="21"/>
        </w:rPr>
        <w:t>号</w:t>
      </w:r>
      <w:r w:rsidR="009F7C01" w:rsidRPr="009F7C01">
        <w:rPr>
          <w:rFonts w:ascii="Arial" w:hAnsi="Arial" w:cs="Arial" w:hint="eastAsia"/>
          <w:kern w:val="2"/>
          <w:sz w:val="21"/>
          <w:szCs w:val="21"/>
        </w:rPr>
        <w:t>]</w:t>
      </w:r>
      <w:r w:rsidRPr="006C2F5C">
        <w:rPr>
          <w:rFonts w:ascii="Arial" w:hAnsi="Arial" w:cs="Arial" w:hint="eastAsia"/>
          <w:kern w:val="2"/>
          <w:sz w:val="21"/>
          <w:szCs w:val="21"/>
        </w:rPr>
        <w:t>复印件，</w:t>
      </w:r>
      <w:r w:rsidR="009F7C01">
        <w:rPr>
          <w:rFonts w:ascii="Arial" w:hAnsi="Arial" w:cs="Arial" w:hint="eastAsia"/>
          <w:kern w:val="2"/>
          <w:sz w:val="21"/>
          <w:szCs w:val="21"/>
        </w:rPr>
        <w:t>所属项目国有建设用地使用权</w:t>
      </w:r>
      <w:r w:rsidR="009F7C01" w:rsidRPr="006C2F5C">
        <w:rPr>
          <w:rFonts w:ascii="Arial" w:hAnsi="Arial" w:cs="Arial" w:hint="eastAsia"/>
          <w:kern w:val="2"/>
          <w:sz w:val="21"/>
          <w:szCs w:val="21"/>
        </w:rPr>
        <w:t>权利人为</w:t>
      </w:r>
      <w:r w:rsidR="009F7C01" w:rsidRPr="00274432">
        <w:rPr>
          <w:rFonts w:ascii="Arial" w:hAnsi="Arial" w:cs="Arial" w:hint="eastAsia"/>
          <w:kern w:val="2"/>
          <w:sz w:val="21"/>
          <w:szCs w:val="21"/>
        </w:rPr>
        <w:t>北京</w:t>
      </w:r>
      <w:r w:rsidR="009F7C01">
        <w:rPr>
          <w:rFonts w:ascii="Arial" w:hAnsi="Arial" w:cs="Arial" w:hint="eastAsia"/>
          <w:kern w:val="2"/>
          <w:sz w:val="21"/>
          <w:szCs w:val="21"/>
        </w:rPr>
        <w:t>国瑞德恒房地产</w:t>
      </w:r>
      <w:r w:rsidR="009F7C01" w:rsidRPr="00274432">
        <w:rPr>
          <w:rFonts w:ascii="Arial" w:hAnsi="Arial" w:cs="Arial" w:hint="eastAsia"/>
          <w:kern w:val="2"/>
          <w:sz w:val="21"/>
          <w:szCs w:val="21"/>
        </w:rPr>
        <w:t>开发有限公司</w:t>
      </w:r>
      <w:r w:rsidRPr="006C2F5C">
        <w:rPr>
          <w:rFonts w:ascii="Arial" w:hAnsi="Arial" w:cs="Arial" w:hint="eastAsia"/>
          <w:kern w:val="2"/>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61397F" w:rsidRPr="006C2F5C" w:rsidRDefault="009F7C01" w:rsidP="0061397F">
      <w:pPr>
        <w:wordWrap w:val="0"/>
        <w:overflowPunct w:val="0"/>
        <w:spacing w:line="480" w:lineRule="auto"/>
        <w:ind w:firstLineChars="200" w:firstLine="420"/>
        <w:jc w:val="both"/>
        <w:textAlignment w:val="auto"/>
        <w:rPr>
          <w:rFonts w:ascii="Arial" w:hAnsi="Arial" w:cs="Arial"/>
          <w:kern w:val="2"/>
          <w:sz w:val="21"/>
          <w:szCs w:val="21"/>
        </w:rPr>
      </w:pPr>
      <w:r w:rsidRPr="00FF0C39">
        <w:rPr>
          <w:rFonts w:ascii="Arial" w:hAnsi="Arial" w:cs="Arial" w:hint="eastAsia"/>
          <w:kern w:val="2"/>
          <w:sz w:val="21"/>
          <w:szCs w:val="21"/>
        </w:rPr>
        <w:t>东</w:t>
      </w:r>
      <w:r>
        <w:rPr>
          <w:rFonts w:ascii="Arial" w:hAnsi="Arial" w:cs="Arial" w:hint="eastAsia"/>
          <w:kern w:val="2"/>
          <w:sz w:val="21"/>
          <w:szCs w:val="21"/>
        </w:rPr>
        <w:t>至现状在建工程</w:t>
      </w:r>
      <w:r w:rsidRPr="00FF0C39">
        <w:rPr>
          <w:rFonts w:ascii="Arial" w:hAnsi="Arial" w:cs="Arial" w:hint="eastAsia"/>
          <w:kern w:val="2"/>
          <w:sz w:val="21"/>
          <w:szCs w:val="21"/>
        </w:rPr>
        <w:t>，南</w:t>
      </w:r>
      <w:r>
        <w:rPr>
          <w:rFonts w:ascii="Arial" w:hAnsi="Arial" w:cs="Arial" w:hint="eastAsia"/>
          <w:kern w:val="2"/>
          <w:sz w:val="21"/>
          <w:szCs w:val="21"/>
        </w:rPr>
        <w:t>至</w:t>
      </w:r>
      <w:r w:rsidRPr="00FF0C39">
        <w:rPr>
          <w:rFonts w:ascii="Arial" w:hAnsi="Arial" w:cs="Arial" w:hint="eastAsia"/>
          <w:kern w:val="2"/>
          <w:sz w:val="21"/>
          <w:szCs w:val="21"/>
        </w:rPr>
        <w:t>瀛安街，西</w:t>
      </w:r>
      <w:r>
        <w:rPr>
          <w:rFonts w:ascii="Arial" w:hAnsi="Arial" w:cs="Arial" w:hint="eastAsia"/>
          <w:kern w:val="2"/>
          <w:sz w:val="21"/>
          <w:szCs w:val="21"/>
        </w:rPr>
        <w:t>至</w:t>
      </w:r>
      <w:proofErr w:type="gramStart"/>
      <w:r>
        <w:rPr>
          <w:rFonts w:ascii="Arial" w:hAnsi="Arial" w:cs="Arial" w:hint="eastAsia"/>
          <w:kern w:val="2"/>
          <w:sz w:val="21"/>
          <w:szCs w:val="21"/>
        </w:rPr>
        <w:t>瀛</w:t>
      </w:r>
      <w:proofErr w:type="gramEnd"/>
      <w:r>
        <w:rPr>
          <w:rFonts w:ascii="Arial" w:hAnsi="Arial" w:cs="Arial" w:hint="eastAsia"/>
          <w:kern w:val="2"/>
          <w:sz w:val="21"/>
          <w:szCs w:val="21"/>
        </w:rPr>
        <w:t>顺路</w:t>
      </w:r>
      <w:r w:rsidRPr="00FF0C39">
        <w:rPr>
          <w:rFonts w:ascii="Arial" w:hAnsi="Arial" w:cs="Arial" w:hint="eastAsia"/>
          <w:kern w:val="2"/>
          <w:sz w:val="21"/>
          <w:szCs w:val="21"/>
        </w:rPr>
        <w:t>，北</w:t>
      </w:r>
      <w:r>
        <w:rPr>
          <w:rFonts w:ascii="Arial" w:hAnsi="Arial" w:cs="Arial" w:hint="eastAsia"/>
          <w:kern w:val="2"/>
          <w:sz w:val="21"/>
          <w:szCs w:val="21"/>
        </w:rPr>
        <w:t>至</w:t>
      </w:r>
      <w:proofErr w:type="gramStart"/>
      <w:r w:rsidRPr="00FF0C39">
        <w:rPr>
          <w:rFonts w:ascii="Arial" w:hAnsi="Arial" w:cs="Arial" w:hint="eastAsia"/>
          <w:kern w:val="2"/>
          <w:sz w:val="21"/>
          <w:szCs w:val="21"/>
        </w:rPr>
        <w:t>瀛</w:t>
      </w:r>
      <w:proofErr w:type="gramEnd"/>
      <w:r w:rsidRPr="00FF0C39">
        <w:rPr>
          <w:rFonts w:ascii="Arial" w:hAnsi="Arial" w:cs="Arial" w:hint="eastAsia"/>
          <w:kern w:val="2"/>
          <w:sz w:val="21"/>
          <w:szCs w:val="21"/>
        </w:rPr>
        <w:t>吉街</w:t>
      </w:r>
      <w:r w:rsidR="0061397F" w:rsidRPr="006C2F5C">
        <w:rPr>
          <w:rFonts w:ascii="Arial" w:hAnsi="Arial" w:cs="Arial" w:hint="eastAsia"/>
          <w:kern w:val="2"/>
          <w:sz w:val="21"/>
          <w:szCs w:val="21"/>
        </w:rPr>
        <w:t>。</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61397F" w:rsidRPr="006C2F5C" w:rsidRDefault="0061397F" w:rsidP="0061397F">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61397F" w:rsidRPr="006C2F5C" w:rsidRDefault="0061397F" w:rsidP="0061397F">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9F7C01" w:rsidRDefault="009F7C01" w:rsidP="009F7C0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9F7C01" w:rsidRPr="007F29A0" w:rsidTr="00541A65">
        <w:trPr>
          <w:trHeight w:val="20"/>
          <w:tblHeader/>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lastRenderedPageBreak/>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757971" w:rsidRDefault="00757971" w:rsidP="0075797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于价值时点，估价对象已完工投入使用，室内装修为</w:t>
      </w:r>
      <w:r w:rsidR="004B373E" w:rsidRPr="004B373E">
        <w:rPr>
          <w:rFonts w:ascii="Arial" w:hAnsi="Arial" w:cs="Arial" w:hint="eastAsia"/>
          <w:kern w:val="2"/>
          <w:sz w:val="21"/>
          <w:szCs w:val="21"/>
        </w:rPr>
        <w:t>全装修</w:t>
      </w:r>
      <w:r>
        <w:rPr>
          <w:rFonts w:ascii="Arial" w:hAnsi="Arial" w:cs="Arial" w:hint="eastAsia"/>
          <w:kern w:val="2"/>
          <w:sz w:val="21"/>
          <w:szCs w:val="21"/>
        </w:rPr>
        <w:t>。</w:t>
      </w:r>
    </w:p>
    <w:p w:rsidR="009F7C01" w:rsidRDefault="009F7C01" w:rsidP="009F7C0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根据《北京市共有产权住房价格评估技术指引（试行）》及《国瑞瑞福园项目房屋明细表》，本次估价按照众数原则设定具有代表性的标准房屋，具体标准房详见下表：</w:t>
      </w:r>
      <w:r>
        <w:rPr>
          <w:rFonts w:ascii="Arial" w:hAnsi="Arial" w:cs="Arial"/>
          <w:kern w:val="2"/>
          <w:sz w:val="21"/>
          <w:szCs w:val="21"/>
        </w:rPr>
        <w:t xml:space="preserve"> </w:t>
      </w:r>
    </w:p>
    <w:p w:rsidR="009F7C01" w:rsidRPr="00CE31F6" w:rsidRDefault="009F7C01" w:rsidP="009F7C0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Pr>
                <w:rFonts w:ascii="Arial" w:eastAsia="华文细黑" w:hAnsi="Arial" w:cs="Arial" w:hint="eastAsia"/>
                <w:sz w:val="18"/>
                <w:szCs w:val="18"/>
              </w:rPr>
              <w:t>8</w:t>
            </w:r>
            <w:r w:rsidRPr="00F735B3">
              <w:rPr>
                <w:rFonts w:ascii="Arial" w:eastAsia="华文细黑" w:hAnsi="Arial" w:cs="Arial"/>
                <w:sz w:val="18"/>
                <w:szCs w:val="18"/>
              </w:rPr>
              <w:t>层</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sz w:val="18"/>
                <w:szCs w:val="18"/>
              </w:rPr>
              <w:t>南</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87-90</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4B373E" w:rsidP="001A386A">
            <w:pPr>
              <w:jc w:val="both"/>
              <w:rPr>
                <w:rFonts w:ascii="Arial" w:eastAsia="华文细黑" w:hAnsi="Arial" w:cs="Arial"/>
                <w:sz w:val="18"/>
                <w:szCs w:val="18"/>
              </w:rPr>
            </w:pPr>
            <w:r>
              <w:rPr>
                <w:rFonts w:ascii="Arial" w:eastAsia="华文细黑" w:hAnsi="Arial" w:cs="Arial" w:hint="eastAsia"/>
                <w:color w:val="000000"/>
                <w:sz w:val="18"/>
                <w:szCs w:val="18"/>
              </w:rPr>
              <w:t>全</w:t>
            </w:r>
            <w:r w:rsidRPr="00A05118">
              <w:rPr>
                <w:rFonts w:ascii="Arial" w:eastAsia="华文细黑" w:hAnsi="Arial" w:cs="Arial"/>
                <w:color w:val="000000"/>
                <w:sz w:val="18"/>
                <w:szCs w:val="18"/>
              </w:rPr>
              <w:t>装修</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二居</w:t>
            </w:r>
          </w:p>
        </w:tc>
      </w:tr>
    </w:tbl>
    <w:p w:rsidR="009F7C01" w:rsidRDefault="009F7C01" w:rsidP="009F7C01">
      <w:pPr>
        <w:overflowPunct w:val="0"/>
        <w:spacing w:line="240" w:lineRule="atLeast"/>
        <w:jc w:val="both"/>
        <w:rPr>
          <w:rFonts w:ascii="宋体" w:hAnsi="宋体" w:cs="Arial"/>
          <w:kern w:val="2"/>
          <w:sz w:val="21"/>
          <w:szCs w:val="21"/>
        </w:rPr>
      </w:pPr>
    </w:p>
    <w:p w:rsidR="0061397F" w:rsidRPr="006C2F5C" w:rsidRDefault="0061397F" w:rsidP="0061397F">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52" w:name="_Toc525655436"/>
      <w:bookmarkStart w:id="53" w:name="_Toc80379250"/>
      <w:bookmarkStart w:id="54" w:name="_Toc80623596"/>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52"/>
      <w:bookmarkEnd w:id="53"/>
      <w:bookmarkEnd w:id="54"/>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55" w:name="_Toc525655437"/>
      <w:bookmarkStart w:id="56" w:name="_Toc80379251"/>
      <w:bookmarkStart w:id="57" w:name="_Toc80623597"/>
      <w:r w:rsidRPr="006C2F5C">
        <w:rPr>
          <w:rFonts w:eastAsia="宋体"/>
          <w:kern w:val="2"/>
          <w:sz w:val="21"/>
          <w:szCs w:val="21"/>
        </w:rPr>
        <w:t>二、市场背景描述与分析</w:t>
      </w:r>
      <w:bookmarkEnd w:id="55"/>
      <w:bookmarkEnd w:id="56"/>
      <w:bookmarkEnd w:id="57"/>
    </w:p>
    <w:p w:rsidR="0061397F" w:rsidRPr="006C2F5C" w:rsidRDefault="0061397F" w:rsidP="0061397F">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hint="eastAsia"/>
          <w:sz w:val="21"/>
          <w:szCs w:val="21"/>
        </w:rPr>
        <w:t>宏观环境</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lastRenderedPageBreak/>
        <w:t>根据地区生产总值统一核算结果，上半年北京市实现地区生产总值</w:t>
      </w:r>
      <w:r>
        <w:rPr>
          <w:rFonts w:ascii="Arial" w:hAnsi="Arial"/>
          <w:sz w:val="21"/>
          <w:szCs w:val="21"/>
        </w:rPr>
        <w:t>19228.0</w:t>
      </w:r>
      <w:r>
        <w:rPr>
          <w:rFonts w:ascii="Arial" w:hAnsi="Arial" w:hint="eastAsia"/>
          <w:sz w:val="21"/>
          <w:szCs w:val="21"/>
        </w:rPr>
        <w:t>亿元，按可比价格计算，同比增长</w:t>
      </w:r>
      <w:r>
        <w:rPr>
          <w:rFonts w:ascii="Arial" w:hAnsi="Arial"/>
          <w:sz w:val="21"/>
          <w:szCs w:val="21"/>
        </w:rPr>
        <w:t>13.4%</w:t>
      </w:r>
      <w:r>
        <w:rPr>
          <w:rFonts w:ascii="Arial" w:hAnsi="Arial" w:hint="eastAsia"/>
          <w:sz w:val="21"/>
          <w:szCs w:val="21"/>
        </w:rPr>
        <w:t>，比一季度回落</w:t>
      </w:r>
      <w:r>
        <w:rPr>
          <w:rFonts w:ascii="Arial" w:hAnsi="Arial"/>
          <w:sz w:val="21"/>
          <w:szCs w:val="21"/>
        </w:rPr>
        <w:t>3.7</w:t>
      </w:r>
      <w:r>
        <w:rPr>
          <w:rFonts w:ascii="Arial" w:hAnsi="Arial" w:hint="eastAsia"/>
          <w:sz w:val="21"/>
          <w:szCs w:val="21"/>
        </w:rPr>
        <w:t>个百分点，与</w:t>
      </w:r>
      <w:r>
        <w:rPr>
          <w:rFonts w:ascii="Arial" w:hAnsi="Arial"/>
          <w:sz w:val="21"/>
          <w:szCs w:val="21"/>
        </w:rPr>
        <w:t>2019</w:t>
      </w:r>
      <w:r>
        <w:rPr>
          <w:rFonts w:ascii="Arial" w:hAnsi="Arial" w:hint="eastAsia"/>
          <w:sz w:val="21"/>
          <w:szCs w:val="21"/>
        </w:rPr>
        <w:t>年同期相比，两年平均增长</w:t>
      </w:r>
      <w:r>
        <w:rPr>
          <w:rFonts w:ascii="Arial" w:hAnsi="Arial"/>
          <w:sz w:val="21"/>
          <w:szCs w:val="21"/>
        </w:rPr>
        <w:t>4.8%</w:t>
      </w:r>
      <w:r>
        <w:rPr>
          <w:rFonts w:ascii="Arial" w:hAnsi="Arial" w:hint="eastAsia"/>
          <w:sz w:val="21"/>
          <w:szCs w:val="21"/>
        </w:rPr>
        <w:t>，高于一季度</w:t>
      </w:r>
      <w:r>
        <w:rPr>
          <w:rFonts w:ascii="Arial" w:hAnsi="Arial"/>
          <w:sz w:val="21"/>
          <w:szCs w:val="21"/>
        </w:rPr>
        <w:t>0.2</w:t>
      </w:r>
      <w:r>
        <w:rPr>
          <w:rFonts w:ascii="Arial" w:hAnsi="Arial" w:hint="eastAsia"/>
          <w:sz w:val="21"/>
          <w:szCs w:val="21"/>
        </w:rPr>
        <w:t>个百分点。分产业看，第一产业实现增加值</w:t>
      </w:r>
      <w:r>
        <w:rPr>
          <w:rFonts w:ascii="Arial" w:hAnsi="Arial"/>
          <w:sz w:val="21"/>
          <w:szCs w:val="21"/>
        </w:rPr>
        <w:t>40.4</w:t>
      </w:r>
      <w:r>
        <w:rPr>
          <w:rFonts w:ascii="Arial" w:hAnsi="Arial" w:hint="eastAsia"/>
          <w:sz w:val="21"/>
          <w:szCs w:val="21"/>
        </w:rPr>
        <w:t>亿元，同比增长</w:t>
      </w:r>
      <w:r>
        <w:rPr>
          <w:rFonts w:ascii="Arial" w:hAnsi="Arial"/>
          <w:sz w:val="21"/>
          <w:szCs w:val="21"/>
        </w:rPr>
        <w:t>1.9%</w:t>
      </w:r>
      <w:r>
        <w:rPr>
          <w:rFonts w:ascii="Arial" w:hAnsi="Arial" w:hint="eastAsia"/>
          <w:sz w:val="21"/>
          <w:szCs w:val="21"/>
        </w:rPr>
        <w:t>，两年平均下降</w:t>
      </w:r>
      <w:r>
        <w:rPr>
          <w:rFonts w:ascii="Arial" w:hAnsi="Arial"/>
          <w:sz w:val="21"/>
          <w:szCs w:val="21"/>
        </w:rPr>
        <w:t>10.2%</w:t>
      </w:r>
      <w:r>
        <w:rPr>
          <w:rFonts w:ascii="Arial" w:hAnsi="Arial" w:hint="eastAsia"/>
          <w:sz w:val="21"/>
          <w:szCs w:val="21"/>
        </w:rPr>
        <w:t>；第二产业实现增加值</w:t>
      </w:r>
      <w:r>
        <w:rPr>
          <w:rFonts w:ascii="Arial" w:hAnsi="Arial"/>
          <w:sz w:val="21"/>
          <w:szCs w:val="21"/>
        </w:rPr>
        <w:t>3293.2</w:t>
      </w:r>
      <w:r>
        <w:rPr>
          <w:rFonts w:ascii="Arial" w:hAnsi="Arial" w:hint="eastAsia"/>
          <w:sz w:val="21"/>
          <w:szCs w:val="21"/>
        </w:rPr>
        <w:t>亿元，同比增长</w:t>
      </w:r>
      <w:r>
        <w:rPr>
          <w:rFonts w:ascii="Arial" w:hAnsi="Arial"/>
          <w:sz w:val="21"/>
          <w:szCs w:val="21"/>
        </w:rPr>
        <w:t>32.5%</w:t>
      </w:r>
      <w:r>
        <w:rPr>
          <w:rFonts w:ascii="Arial" w:hAnsi="Arial" w:hint="eastAsia"/>
          <w:sz w:val="21"/>
          <w:szCs w:val="21"/>
        </w:rPr>
        <w:t>，两年平均增长</w:t>
      </w:r>
      <w:r>
        <w:rPr>
          <w:rFonts w:ascii="Arial" w:hAnsi="Arial"/>
          <w:sz w:val="21"/>
          <w:szCs w:val="21"/>
        </w:rPr>
        <w:t>12.7%</w:t>
      </w:r>
      <w:r>
        <w:rPr>
          <w:rFonts w:ascii="Arial" w:hAnsi="Arial" w:hint="eastAsia"/>
          <w:sz w:val="21"/>
          <w:szCs w:val="21"/>
        </w:rPr>
        <w:t>；第三产业实现增加值</w:t>
      </w:r>
      <w:r>
        <w:rPr>
          <w:rFonts w:ascii="Arial" w:hAnsi="Arial"/>
          <w:sz w:val="21"/>
          <w:szCs w:val="21"/>
        </w:rPr>
        <w:t>15894.4</w:t>
      </w:r>
      <w:r>
        <w:rPr>
          <w:rFonts w:ascii="Arial" w:hAnsi="Arial" w:hint="eastAsia"/>
          <w:sz w:val="21"/>
          <w:szCs w:val="21"/>
        </w:rPr>
        <w:t>亿元，同比增长</w:t>
      </w:r>
      <w:r>
        <w:rPr>
          <w:rFonts w:ascii="Arial" w:hAnsi="Arial"/>
          <w:sz w:val="21"/>
          <w:szCs w:val="21"/>
        </w:rPr>
        <w:t>10.1%</w:t>
      </w:r>
      <w:r>
        <w:rPr>
          <w:rFonts w:ascii="Arial" w:hAnsi="Arial" w:hint="eastAsia"/>
          <w:sz w:val="21"/>
          <w:szCs w:val="21"/>
        </w:rPr>
        <w:t>，两年平均增长</w:t>
      </w:r>
      <w:r>
        <w:rPr>
          <w:rFonts w:ascii="Arial" w:hAnsi="Arial"/>
          <w:sz w:val="21"/>
          <w:szCs w:val="21"/>
        </w:rPr>
        <w:t>3.3%</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t>上半年，北京市固定资产投资（不含农户）同比增长</w:t>
      </w:r>
      <w:r>
        <w:rPr>
          <w:rFonts w:ascii="Arial" w:hAnsi="Arial"/>
          <w:sz w:val="21"/>
          <w:szCs w:val="21"/>
        </w:rPr>
        <w:t>9.2%</w:t>
      </w:r>
      <w:r>
        <w:rPr>
          <w:rFonts w:ascii="Arial" w:hAnsi="Arial" w:hint="eastAsia"/>
          <w:sz w:val="21"/>
          <w:szCs w:val="21"/>
        </w:rPr>
        <w:t>，两年平均增长</w:t>
      </w:r>
      <w:r>
        <w:rPr>
          <w:rFonts w:ascii="Arial" w:hAnsi="Arial"/>
          <w:sz w:val="21"/>
          <w:szCs w:val="21"/>
        </w:rPr>
        <w:t>3.7%</w:t>
      </w:r>
      <w:r>
        <w:rPr>
          <w:rFonts w:ascii="Arial" w:hAnsi="Arial" w:hint="eastAsia"/>
          <w:sz w:val="21"/>
          <w:szCs w:val="21"/>
        </w:rPr>
        <w:t>。分产业看，第一产业投资同比下降</w:t>
      </w:r>
      <w:r>
        <w:rPr>
          <w:rFonts w:ascii="Arial" w:hAnsi="Arial"/>
          <w:sz w:val="21"/>
          <w:szCs w:val="21"/>
        </w:rPr>
        <w:t>65.3%</w:t>
      </w:r>
      <w:r>
        <w:rPr>
          <w:rFonts w:ascii="Arial" w:hAnsi="Arial" w:hint="eastAsia"/>
          <w:sz w:val="21"/>
          <w:szCs w:val="21"/>
        </w:rPr>
        <w:t>，两年平均下降</w:t>
      </w:r>
      <w:r>
        <w:rPr>
          <w:rFonts w:ascii="Arial" w:hAnsi="Arial"/>
          <w:sz w:val="21"/>
          <w:szCs w:val="21"/>
        </w:rPr>
        <w:t>46.1%</w:t>
      </w:r>
      <w:r>
        <w:rPr>
          <w:rFonts w:ascii="Arial" w:hAnsi="Arial" w:hint="eastAsia"/>
          <w:sz w:val="21"/>
          <w:szCs w:val="21"/>
        </w:rPr>
        <w:t>；第二产业投资同比增长</w:t>
      </w:r>
      <w:r>
        <w:rPr>
          <w:rFonts w:ascii="Arial" w:hAnsi="Arial"/>
          <w:sz w:val="21"/>
          <w:szCs w:val="21"/>
        </w:rPr>
        <w:t>20.5%</w:t>
      </w:r>
      <w:r>
        <w:rPr>
          <w:rFonts w:ascii="Arial" w:hAnsi="Arial" w:hint="eastAsia"/>
          <w:sz w:val="21"/>
          <w:szCs w:val="21"/>
        </w:rPr>
        <w:t>，两年平均增长</w:t>
      </w:r>
      <w:r>
        <w:rPr>
          <w:rFonts w:ascii="Arial" w:hAnsi="Arial"/>
          <w:sz w:val="21"/>
          <w:szCs w:val="21"/>
        </w:rPr>
        <w:t>31.7%</w:t>
      </w:r>
      <w:r>
        <w:rPr>
          <w:rFonts w:ascii="Arial" w:hAnsi="Arial" w:hint="eastAsia"/>
          <w:sz w:val="21"/>
          <w:szCs w:val="21"/>
        </w:rPr>
        <w:t>；第三产业投资同比增长</w:t>
      </w:r>
      <w:r>
        <w:rPr>
          <w:rFonts w:ascii="Arial" w:hAnsi="Arial"/>
          <w:sz w:val="21"/>
          <w:szCs w:val="21"/>
        </w:rPr>
        <w:t>9.7%</w:t>
      </w:r>
      <w:r>
        <w:rPr>
          <w:rFonts w:ascii="Arial" w:hAnsi="Arial" w:hint="eastAsia"/>
          <w:sz w:val="21"/>
          <w:szCs w:val="21"/>
        </w:rPr>
        <w:t>，两年平均增长</w:t>
      </w:r>
      <w:r>
        <w:rPr>
          <w:rFonts w:ascii="Arial" w:hAnsi="Arial"/>
          <w:sz w:val="21"/>
          <w:szCs w:val="21"/>
        </w:rPr>
        <w:t>2.8%</w:t>
      </w:r>
      <w:r>
        <w:rPr>
          <w:rFonts w:ascii="Arial" w:hAnsi="Arial" w:hint="eastAsia"/>
          <w:sz w:val="21"/>
          <w:szCs w:val="21"/>
        </w:rPr>
        <w:t>。分行业看，制造业投资同比增长</w:t>
      </w:r>
      <w:r>
        <w:rPr>
          <w:rFonts w:ascii="Arial" w:hAnsi="Arial"/>
          <w:sz w:val="21"/>
          <w:szCs w:val="21"/>
        </w:rPr>
        <w:t>31.8%</w:t>
      </w:r>
      <w:r>
        <w:rPr>
          <w:rFonts w:ascii="Arial" w:hAnsi="Arial" w:hint="eastAsia"/>
          <w:sz w:val="21"/>
          <w:szCs w:val="21"/>
        </w:rPr>
        <w:t>，两年平均增长</w:t>
      </w:r>
      <w:r>
        <w:rPr>
          <w:rFonts w:ascii="Arial" w:hAnsi="Arial"/>
          <w:sz w:val="21"/>
          <w:szCs w:val="21"/>
        </w:rPr>
        <w:t>66.5%</w:t>
      </w:r>
      <w:r>
        <w:rPr>
          <w:rFonts w:ascii="Arial" w:hAnsi="Arial" w:hint="eastAsia"/>
          <w:sz w:val="21"/>
          <w:szCs w:val="21"/>
        </w:rPr>
        <w:t>，其中高技术制造业投资同比增长</w:t>
      </w:r>
      <w:r>
        <w:rPr>
          <w:rFonts w:ascii="Arial" w:hAnsi="Arial"/>
          <w:sz w:val="21"/>
          <w:szCs w:val="21"/>
        </w:rPr>
        <w:t>38.6%</w:t>
      </w:r>
      <w:r>
        <w:rPr>
          <w:rFonts w:ascii="Arial" w:hAnsi="Arial" w:hint="eastAsia"/>
          <w:sz w:val="21"/>
          <w:szCs w:val="21"/>
        </w:rPr>
        <w:t>，两年平均增长</w:t>
      </w:r>
      <w:r>
        <w:rPr>
          <w:rFonts w:ascii="Arial" w:hAnsi="Arial"/>
          <w:sz w:val="21"/>
          <w:szCs w:val="21"/>
        </w:rPr>
        <w:t>75.0%</w:t>
      </w:r>
      <w:r>
        <w:rPr>
          <w:rFonts w:ascii="Arial" w:hAnsi="Arial" w:hint="eastAsia"/>
          <w:sz w:val="21"/>
          <w:szCs w:val="21"/>
        </w:rPr>
        <w:t>；金融业投资同比增长</w:t>
      </w:r>
      <w:r>
        <w:rPr>
          <w:rFonts w:ascii="Arial" w:hAnsi="Arial"/>
          <w:sz w:val="21"/>
          <w:szCs w:val="21"/>
        </w:rPr>
        <w:t>6.6</w:t>
      </w:r>
      <w:r>
        <w:rPr>
          <w:rFonts w:ascii="Arial" w:hAnsi="Arial" w:hint="eastAsia"/>
          <w:sz w:val="21"/>
          <w:szCs w:val="21"/>
        </w:rPr>
        <w:t>倍，两年平均增长</w:t>
      </w:r>
      <w:r>
        <w:rPr>
          <w:rFonts w:ascii="Arial" w:hAnsi="Arial"/>
          <w:sz w:val="21"/>
          <w:szCs w:val="21"/>
        </w:rPr>
        <w:t>72.4%</w:t>
      </w:r>
      <w:r>
        <w:rPr>
          <w:rFonts w:ascii="Arial" w:hAnsi="Arial" w:hint="eastAsia"/>
          <w:sz w:val="21"/>
          <w:szCs w:val="21"/>
        </w:rPr>
        <w:t>；教育投资同比增长</w:t>
      </w:r>
      <w:r>
        <w:rPr>
          <w:rFonts w:ascii="Arial" w:hAnsi="Arial"/>
          <w:sz w:val="21"/>
          <w:szCs w:val="21"/>
        </w:rPr>
        <w:t>3.5%</w:t>
      </w:r>
      <w:r>
        <w:rPr>
          <w:rFonts w:ascii="Arial" w:hAnsi="Arial" w:hint="eastAsia"/>
          <w:sz w:val="21"/>
          <w:szCs w:val="21"/>
        </w:rPr>
        <w:t>，两年平均增长</w:t>
      </w:r>
      <w:r>
        <w:rPr>
          <w:rFonts w:ascii="Arial" w:hAnsi="Arial"/>
          <w:sz w:val="21"/>
          <w:szCs w:val="21"/>
        </w:rPr>
        <w:t>18.5%</w:t>
      </w:r>
      <w:r>
        <w:rPr>
          <w:rFonts w:ascii="Arial" w:hAnsi="Arial" w:hint="eastAsia"/>
          <w:sz w:val="21"/>
          <w:szCs w:val="21"/>
        </w:rPr>
        <w:t>。分领域看，基础设施投资同比下降</w:t>
      </w:r>
      <w:r>
        <w:rPr>
          <w:rFonts w:ascii="Arial" w:hAnsi="Arial"/>
          <w:sz w:val="21"/>
          <w:szCs w:val="21"/>
        </w:rPr>
        <w:t>12.4%</w:t>
      </w:r>
      <w:r>
        <w:rPr>
          <w:rFonts w:ascii="Arial" w:hAnsi="Arial" w:hint="eastAsia"/>
          <w:sz w:val="21"/>
          <w:szCs w:val="21"/>
        </w:rPr>
        <w:t>，两年平均下降</w:t>
      </w:r>
      <w:r>
        <w:rPr>
          <w:rFonts w:ascii="Arial" w:hAnsi="Arial"/>
          <w:sz w:val="21"/>
          <w:szCs w:val="21"/>
        </w:rPr>
        <w:t>16.3%</w:t>
      </w:r>
      <w:r>
        <w:rPr>
          <w:rFonts w:ascii="Arial" w:hAnsi="Arial" w:hint="eastAsia"/>
          <w:sz w:val="21"/>
          <w:szCs w:val="21"/>
        </w:rPr>
        <w:t>；房地产开发投资同比增长</w:t>
      </w:r>
      <w:r>
        <w:rPr>
          <w:rFonts w:ascii="Arial" w:hAnsi="Arial"/>
          <w:sz w:val="21"/>
          <w:szCs w:val="21"/>
        </w:rPr>
        <w:t>18.1%</w:t>
      </w:r>
      <w:r>
        <w:rPr>
          <w:rFonts w:ascii="Arial" w:hAnsi="Arial" w:hint="eastAsia"/>
          <w:sz w:val="21"/>
          <w:szCs w:val="21"/>
        </w:rPr>
        <w:t>，两年平均增长</w:t>
      </w:r>
      <w:r>
        <w:rPr>
          <w:rFonts w:ascii="Arial" w:hAnsi="Arial"/>
          <w:sz w:val="21"/>
          <w:szCs w:val="21"/>
        </w:rPr>
        <w:t>10.8%</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sz w:val="21"/>
          <w:szCs w:val="21"/>
        </w:rPr>
      </w:pPr>
      <w:r>
        <w:rPr>
          <w:rFonts w:ascii="Arial" w:hAnsi="Arial" w:hint="eastAsia"/>
          <w:sz w:val="21"/>
          <w:szCs w:val="21"/>
        </w:rPr>
        <w:t>截至</w:t>
      </w:r>
      <w:r>
        <w:rPr>
          <w:rFonts w:ascii="Arial" w:hAnsi="Arial"/>
          <w:sz w:val="21"/>
          <w:szCs w:val="21"/>
        </w:rPr>
        <w:t>6</w:t>
      </w:r>
      <w:r>
        <w:rPr>
          <w:rFonts w:ascii="Arial" w:hAnsi="Arial" w:hint="eastAsia"/>
          <w:sz w:val="21"/>
          <w:szCs w:val="21"/>
        </w:rPr>
        <w:t>月末，北京市商品房施工面积</w:t>
      </w:r>
      <w:r>
        <w:rPr>
          <w:rFonts w:ascii="Arial" w:hAnsi="Arial"/>
          <w:sz w:val="21"/>
          <w:szCs w:val="21"/>
        </w:rPr>
        <w:t>13082.5</w:t>
      </w:r>
      <w:r>
        <w:rPr>
          <w:rFonts w:ascii="Arial" w:hAnsi="Arial" w:hint="eastAsia"/>
          <w:sz w:val="21"/>
          <w:szCs w:val="21"/>
        </w:rPr>
        <w:t>万平方米，同比增长</w:t>
      </w:r>
      <w:r>
        <w:rPr>
          <w:rFonts w:ascii="Arial" w:hAnsi="Arial"/>
          <w:sz w:val="21"/>
          <w:szCs w:val="21"/>
        </w:rPr>
        <w:t>9.3%</w:t>
      </w:r>
      <w:r>
        <w:rPr>
          <w:rFonts w:ascii="Arial" w:hAnsi="Arial" w:hint="eastAsia"/>
          <w:sz w:val="21"/>
          <w:szCs w:val="21"/>
        </w:rPr>
        <w:t>，其中住宅施工面积</w:t>
      </w:r>
      <w:r>
        <w:rPr>
          <w:rFonts w:ascii="Arial" w:hAnsi="Arial"/>
          <w:sz w:val="21"/>
          <w:szCs w:val="21"/>
        </w:rPr>
        <w:t>6381.4</w:t>
      </w:r>
      <w:r>
        <w:rPr>
          <w:rFonts w:ascii="Arial" w:hAnsi="Arial" w:hint="eastAsia"/>
          <w:sz w:val="21"/>
          <w:szCs w:val="21"/>
        </w:rPr>
        <w:t>万平方米，增长</w:t>
      </w:r>
      <w:r>
        <w:rPr>
          <w:rFonts w:ascii="Arial" w:hAnsi="Arial"/>
          <w:sz w:val="21"/>
          <w:szCs w:val="21"/>
        </w:rPr>
        <w:t>12.8%</w:t>
      </w:r>
      <w:r>
        <w:rPr>
          <w:rFonts w:ascii="Arial" w:hAnsi="Arial" w:hint="eastAsia"/>
          <w:sz w:val="21"/>
          <w:szCs w:val="21"/>
        </w:rPr>
        <w:t>。保障性住房建设稳步推进，新开工面积占商品房新开工面积的</w:t>
      </w:r>
      <w:r>
        <w:rPr>
          <w:rFonts w:ascii="Arial" w:hAnsi="Arial"/>
          <w:sz w:val="21"/>
          <w:szCs w:val="21"/>
        </w:rPr>
        <w:t>49.3%</w:t>
      </w:r>
      <w:r>
        <w:rPr>
          <w:rFonts w:ascii="Arial" w:hAnsi="Arial" w:hint="eastAsia"/>
          <w:sz w:val="21"/>
          <w:szCs w:val="21"/>
        </w:rPr>
        <w:t>。上半年，全市商品房销售面积</w:t>
      </w:r>
      <w:r>
        <w:rPr>
          <w:rFonts w:ascii="Arial" w:hAnsi="Arial"/>
          <w:sz w:val="21"/>
          <w:szCs w:val="21"/>
        </w:rPr>
        <w:t>488.7</w:t>
      </w:r>
      <w:r>
        <w:rPr>
          <w:rFonts w:ascii="Arial" w:hAnsi="Arial" w:hint="eastAsia"/>
          <w:sz w:val="21"/>
          <w:szCs w:val="21"/>
        </w:rPr>
        <w:t>万平方米，同比增长</w:t>
      </w:r>
      <w:r>
        <w:rPr>
          <w:rFonts w:ascii="Arial" w:hAnsi="Arial"/>
          <w:sz w:val="21"/>
          <w:szCs w:val="21"/>
        </w:rPr>
        <w:t>65.0%</w:t>
      </w:r>
      <w:r>
        <w:rPr>
          <w:rFonts w:ascii="Arial" w:hAnsi="Arial" w:hint="eastAsia"/>
          <w:sz w:val="21"/>
          <w:szCs w:val="21"/>
        </w:rPr>
        <w:t>，两年平均增长</w:t>
      </w:r>
      <w:r>
        <w:rPr>
          <w:rFonts w:ascii="Arial" w:hAnsi="Arial"/>
          <w:sz w:val="21"/>
          <w:szCs w:val="21"/>
        </w:rPr>
        <w:t>12.3%</w:t>
      </w:r>
      <w:r>
        <w:rPr>
          <w:rFonts w:ascii="Arial" w:hAnsi="Arial" w:hint="eastAsia"/>
          <w:sz w:val="21"/>
          <w:szCs w:val="21"/>
        </w:rPr>
        <w:t>。</w:t>
      </w:r>
    </w:p>
    <w:p w:rsidR="00541A65" w:rsidRDefault="00541A65" w:rsidP="00541A65">
      <w:pPr>
        <w:widowControl/>
        <w:adjustRightInd/>
        <w:spacing w:line="480" w:lineRule="auto"/>
        <w:ind w:firstLineChars="250" w:firstLine="525"/>
        <w:jc w:val="both"/>
        <w:rPr>
          <w:rFonts w:ascii="Arial" w:hAnsi="Arial" w:cs="宋体"/>
          <w:sz w:val="21"/>
          <w:szCs w:val="21"/>
        </w:rPr>
      </w:pPr>
      <w:r>
        <w:rPr>
          <w:rFonts w:ascii="Arial" w:hAnsi="Arial" w:hint="eastAsia"/>
          <w:sz w:val="21"/>
          <w:szCs w:val="21"/>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w:t>
      </w:r>
      <w:r>
        <w:rPr>
          <w:rFonts w:ascii="Arial" w:hAnsi="Arial" w:hint="eastAsia"/>
          <w:sz w:val="21"/>
          <w:szCs w:val="21"/>
        </w:rPr>
        <w:t>土地市场</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）土地供求情况</w:t>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年上半年北京商品住宅用地（含共有产权房）共推出</w:t>
      </w:r>
      <w:r>
        <w:rPr>
          <w:rFonts w:ascii="Arial" w:hAnsi="Arial"/>
          <w:sz w:val="21"/>
          <w:szCs w:val="21"/>
        </w:rPr>
        <w:t>37</w:t>
      </w:r>
      <w:r>
        <w:rPr>
          <w:rFonts w:ascii="Arial" w:hAnsi="Arial" w:hint="eastAsia"/>
          <w:sz w:val="21"/>
          <w:szCs w:val="21"/>
        </w:rPr>
        <w:t>宗，累计供应</w:t>
      </w:r>
      <w:proofErr w:type="gramStart"/>
      <w:r>
        <w:rPr>
          <w:rFonts w:ascii="Arial" w:hAnsi="Arial" w:hint="eastAsia"/>
          <w:sz w:val="21"/>
          <w:szCs w:val="21"/>
        </w:rPr>
        <w:t>规划建面</w:t>
      </w:r>
      <w:proofErr w:type="gramEnd"/>
      <w:r>
        <w:rPr>
          <w:rFonts w:ascii="Arial" w:hAnsi="Arial"/>
          <w:sz w:val="21"/>
          <w:szCs w:val="21"/>
        </w:rPr>
        <w:t>438.27</w:t>
      </w:r>
      <w:r>
        <w:rPr>
          <w:rFonts w:ascii="Arial" w:hAnsi="Arial" w:hint="eastAsia"/>
          <w:sz w:val="21"/>
          <w:szCs w:val="21"/>
        </w:rPr>
        <w:t>万平方米，同比增长</w:t>
      </w:r>
      <w:r>
        <w:rPr>
          <w:rFonts w:ascii="Arial" w:hAnsi="Arial"/>
          <w:sz w:val="21"/>
          <w:szCs w:val="21"/>
        </w:rPr>
        <w:t>16%</w:t>
      </w:r>
      <w:r>
        <w:rPr>
          <w:rFonts w:ascii="Arial" w:hAnsi="Arial" w:hint="eastAsia"/>
          <w:sz w:val="21"/>
          <w:szCs w:val="21"/>
        </w:rPr>
        <w:t>，供应总量达</w:t>
      </w:r>
      <w:r>
        <w:rPr>
          <w:rFonts w:ascii="Arial" w:hAnsi="Arial"/>
          <w:sz w:val="21"/>
          <w:szCs w:val="21"/>
        </w:rPr>
        <w:t>2020</w:t>
      </w:r>
      <w:r>
        <w:rPr>
          <w:rFonts w:ascii="Arial" w:hAnsi="Arial" w:hint="eastAsia"/>
          <w:sz w:val="21"/>
          <w:szCs w:val="21"/>
        </w:rPr>
        <w:t>年全年供应规模的</w:t>
      </w:r>
      <w:r>
        <w:rPr>
          <w:rFonts w:ascii="Arial" w:hAnsi="Arial"/>
          <w:sz w:val="21"/>
          <w:szCs w:val="21"/>
        </w:rPr>
        <w:t>68%</w:t>
      </w:r>
      <w:r>
        <w:rPr>
          <w:rFonts w:ascii="Arial" w:hAnsi="Arial" w:hint="eastAsia"/>
          <w:sz w:val="21"/>
          <w:szCs w:val="21"/>
        </w:rPr>
        <w:t>；上半年北京累计成交</w:t>
      </w:r>
      <w:r>
        <w:rPr>
          <w:rFonts w:ascii="Arial" w:hAnsi="Arial"/>
          <w:sz w:val="21"/>
          <w:szCs w:val="21"/>
        </w:rPr>
        <w:t>36</w:t>
      </w:r>
      <w:r>
        <w:rPr>
          <w:rFonts w:ascii="Arial" w:hAnsi="Arial" w:hint="eastAsia"/>
          <w:sz w:val="21"/>
          <w:szCs w:val="21"/>
        </w:rPr>
        <w:t>宗商品住宅用地（含共有产权房），成交</w:t>
      </w:r>
      <w:proofErr w:type="gramStart"/>
      <w:r>
        <w:rPr>
          <w:rFonts w:ascii="Arial" w:hAnsi="Arial" w:hint="eastAsia"/>
          <w:sz w:val="21"/>
          <w:szCs w:val="21"/>
        </w:rPr>
        <w:t>规划建面</w:t>
      </w:r>
      <w:proofErr w:type="gramEnd"/>
      <w:r>
        <w:rPr>
          <w:rFonts w:ascii="Arial" w:hAnsi="Arial"/>
          <w:sz w:val="21"/>
          <w:szCs w:val="21"/>
        </w:rPr>
        <w:t>429.21</w:t>
      </w:r>
      <w:r>
        <w:rPr>
          <w:rFonts w:ascii="Arial" w:hAnsi="Arial" w:hint="eastAsia"/>
          <w:sz w:val="21"/>
          <w:szCs w:val="21"/>
        </w:rPr>
        <w:t>万平方米，同比增长</w:t>
      </w:r>
      <w:r>
        <w:rPr>
          <w:rFonts w:ascii="Arial" w:hAnsi="Arial"/>
          <w:sz w:val="21"/>
          <w:szCs w:val="21"/>
        </w:rPr>
        <w:t>29%</w:t>
      </w:r>
      <w:r>
        <w:rPr>
          <w:rFonts w:ascii="Arial" w:hAnsi="Arial" w:hint="eastAsia"/>
          <w:sz w:val="21"/>
          <w:szCs w:val="21"/>
        </w:rPr>
        <w:t>，成交总量达</w:t>
      </w:r>
      <w:r>
        <w:rPr>
          <w:rFonts w:ascii="Arial" w:hAnsi="Arial"/>
          <w:sz w:val="21"/>
          <w:szCs w:val="21"/>
        </w:rPr>
        <w:t>2020</w:t>
      </w:r>
      <w:r>
        <w:rPr>
          <w:rFonts w:ascii="Arial" w:hAnsi="Arial" w:hint="eastAsia"/>
          <w:sz w:val="21"/>
          <w:szCs w:val="21"/>
        </w:rPr>
        <w:t>年成交规模的</w:t>
      </w:r>
      <w:r>
        <w:rPr>
          <w:rFonts w:ascii="Arial" w:hAnsi="Arial"/>
          <w:sz w:val="21"/>
          <w:szCs w:val="21"/>
        </w:rPr>
        <w:t>71%</w:t>
      </w:r>
      <w:r>
        <w:rPr>
          <w:rFonts w:ascii="Arial" w:hAnsi="Arial" w:hint="eastAsia"/>
          <w:sz w:val="21"/>
          <w:szCs w:val="21"/>
        </w:rPr>
        <w:t>。</w:t>
      </w:r>
    </w:p>
    <w:p w:rsidR="00541A65" w:rsidRDefault="00541A65" w:rsidP="00541A65">
      <w:pPr>
        <w:widowControl/>
        <w:overflowPunct w:val="0"/>
        <w:adjustRightInd/>
        <w:spacing w:line="480" w:lineRule="auto"/>
        <w:jc w:val="center"/>
        <w:rPr>
          <w:rFonts w:ascii="Arial" w:hAnsi="Arial"/>
          <w:sz w:val="21"/>
          <w:szCs w:val="21"/>
        </w:rPr>
      </w:pPr>
      <w:r>
        <w:rPr>
          <w:noProof/>
        </w:rPr>
        <w:lastRenderedPageBreak/>
        <w:drawing>
          <wp:inline distT="0" distB="0" distL="0" distR="0" wp14:anchorId="1EF43F87" wp14:editId="1B35D112">
            <wp:extent cx="5895975" cy="14382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5975" cy="1438275"/>
                    </a:xfrm>
                    <a:prstGeom prst="rect">
                      <a:avLst/>
                    </a:prstGeom>
                    <a:noFill/>
                    <a:ln>
                      <a:noFill/>
                    </a:ln>
                  </pic:spPr>
                </pic:pic>
              </a:graphicData>
            </a:graphic>
          </wp:inline>
        </w:drawing>
      </w:r>
    </w:p>
    <w:p w:rsidR="00541A65" w:rsidRDefault="00541A65" w:rsidP="00541A65">
      <w:pPr>
        <w:widowControl/>
        <w:overflowPunct w:val="0"/>
        <w:adjustRightInd/>
        <w:spacing w:line="480" w:lineRule="auto"/>
        <w:ind w:firstLineChars="200" w:firstLine="420"/>
        <w:jc w:val="both"/>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）土地成交价格</w:t>
      </w:r>
    </w:p>
    <w:p w:rsidR="00541A65" w:rsidRDefault="00541A65" w:rsidP="00541A65">
      <w:pPr>
        <w:overflowPunct w:val="0"/>
        <w:spacing w:line="480" w:lineRule="auto"/>
        <w:ind w:firstLineChars="200" w:firstLine="420"/>
        <w:jc w:val="both"/>
        <w:rPr>
          <w:rFonts w:ascii="Arial" w:hAnsi="Arial"/>
          <w:sz w:val="21"/>
          <w:szCs w:val="21"/>
        </w:rPr>
      </w:pPr>
      <w:r>
        <w:rPr>
          <w:rFonts w:ascii="Arial" w:hAnsi="Arial"/>
          <w:sz w:val="21"/>
          <w:szCs w:val="21"/>
        </w:rPr>
        <w:t>2021</w:t>
      </w:r>
      <w:r>
        <w:rPr>
          <w:rFonts w:ascii="Arial" w:hAnsi="Arial" w:hint="eastAsia"/>
          <w:sz w:val="21"/>
          <w:szCs w:val="21"/>
        </w:rPr>
        <w:t>年上半年，北京住宅用地整体成交楼面均价为</w:t>
      </w:r>
      <w:r>
        <w:rPr>
          <w:rFonts w:ascii="Arial" w:hAnsi="Arial"/>
          <w:sz w:val="21"/>
          <w:szCs w:val="21"/>
        </w:rPr>
        <w:t>30785</w:t>
      </w:r>
      <w:r>
        <w:rPr>
          <w:rFonts w:ascii="Arial" w:hAnsi="Arial" w:hint="eastAsia"/>
          <w:sz w:val="21"/>
          <w:szCs w:val="21"/>
        </w:rPr>
        <w:t>元</w:t>
      </w:r>
      <w:r>
        <w:rPr>
          <w:rFonts w:ascii="Arial" w:hAnsi="Arial"/>
          <w:sz w:val="21"/>
          <w:szCs w:val="21"/>
        </w:rPr>
        <w:t>/</w:t>
      </w:r>
      <w:r>
        <w:rPr>
          <w:rFonts w:ascii="Arial" w:hAnsi="Arial" w:hint="eastAsia"/>
          <w:sz w:val="21"/>
          <w:szCs w:val="21"/>
        </w:rPr>
        <w:t>平方米，同比下降</w:t>
      </w:r>
      <w:r>
        <w:rPr>
          <w:rFonts w:ascii="Arial" w:hAnsi="Arial"/>
          <w:sz w:val="21"/>
          <w:szCs w:val="21"/>
        </w:rPr>
        <w:t>9%</w:t>
      </w:r>
      <w:r>
        <w:rPr>
          <w:rFonts w:ascii="Arial" w:hAnsi="Arial" w:hint="eastAsia"/>
          <w:sz w:val="21"/>
          <w:szCs w:val="21"/>
        </w:rPr>
        <w:t>。一方面，北京逐步落实“房地联动，一地</w:t>
      </w:r>
      <w:proofErr w:type="gramStart"/>
      <w:r>
        <w:rPr>
          <w:rFonts w:ascii="Arial" w:hAnsi="Arial" w:hint="eastAsia"/>
          <w:sz w:val="21"/>
          <w:szCs w:val="21"/>
        </w:rPr>
        <w:t>一</w:t>
      </w:r>
      <w:proofErr w:type="gramEnd"/>
      <w:r>
        <w:rPr>
          <w:rFonts w:ascii="Arial" w:hAnsi="Arial" w:hint="eastAsia"/>
          <w:sz w:val="21"/>
          <w:szCs w:val="21"/>
        </w:rPr>
        <w:t>策”机制，并通过两集中</w:t>
      </w:r>
      <w:proofErr w:type="gramStart"/>
      <w:r>
        <w:rPr>
          <w:rFonts w:ascii="Arial" w:hAnsi="Arial" w:hint="eastAsia"/>
          <w:sz w:val="21"/>
          <w:szCs w:val="21"/>
        </w:rPr>
        <w:t>多元土拍规则</w:t>
      </w:r>
      <w:proofErr w:type="gramEnd"/>
      <w:r>
        <w:rPr>
          <w:rFonts w:ascii="Arial" w:hAnsi="Arial" w:hint="eastAsia"/>
          <w:sz w:val="21"/>
          <w:szCs w:val="21"/>
        </w:rPr>
        <w:t>对地价进行严控，使得整体溢价率保持低位；另一方面，</w:t>
      </w:r>
      <w:r>
        <w:rPr>
          <w:rFonts w:ascii="Arial" w:hAnsi="Arial"/>
          <w:sz w:val="21"/>
          <w:szCs w:val="21"/>
        </w:rPr>
        <w:t>2020</w:t>
      </w:r>
      <w:r>
        <w:rPr>
          <w:rFonts w:ascii="Arial" w:hAnsi="Arial" w:hint="eastAsia"/>
          <w:sz w:val="21"/>
          <w:szCs w:val="21"/>
        </w:rPr>
        <w:t>年同期</w:t>
      </w:r>
      <w:proofErr w:type="gramStart"/>
      <w:r>
        <w:rPr>
          <w:rFonts w:ascii="Arial" w:hAnsi="Arial" w:hint="eastAsia"/>
          <w:sz w:val="21"/>
          <w:szCs w:val="21"/>
        </w:rPr>
        <w:t>不</w:t>
      </w:r>
      <w:proofErr w:type="gramEnd"/>
      <w:r>
        <w:rPr>
          <w:rFonts w:ascii="Arial" w:hAnsi="Arial" w:hint="eastAsia"/>
          <w:sz w:val="21"/>
          <w:szCs w:val="21"/>
        </w:rPr>
        <w:t>限价、优质地块增加，推高整体成交楼面均价，导致整体成交楼面价均价基数较高。</w:t>
      </w:r>
    </w:p>
    <w:p w:rsidR="00541A65" w:rsidRDefault="00541A65" w:rsidP="00541A65">
      <w:pPr>
        <w:overflowPunct w:val="0"/>
        <w:spacing w:line="480" w:lineRule="auto"/>
        <w:jc w:val="center"/>
        <w:rPr>
          <w:rFonts w:ascii="Arial" w:hAnsi="Arial" w:cs="Arial"/>
          <w:sz w:val="21"/>
          <w:szCs w:val="21"/>
          <w:highlight w:val="lightGray"/>
        </w:rPr>
      </w:pPr>
      <w:r>
        <w:rPr>
          <w:noProof/>
        </w:rPr>
        <w:drawing>
          <wp:inline distT="0" distB="0" distL="0" distR="0" wp14:anchorId="7AA26DC3" wp14:editId="4459C3F5">
            <wp:extent cx="4067175" cy="21336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21336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rPr>
      </w:pPr>
      <w:r>
        <w:rPr>
          <w:rFonts w:ascii="Arial" w:hAnsi="Arial" w:cs="宋体" w:hint="eastAsia"/>
          <w:sz w:val="21"/>
          <w:szCs w:val="21"/>
        </w:rPr>
        <w:t>（</w:t>
      </w:r>
      <w:r>
        <w:rPr>
          <w:rFonts w:ascii="Arial" w:hAnsi="Arial"/>
          <w:sz w:val="21"/>
        </w:rPr>
        <w:t>3</w:t>
      </w:r>
      <w:r>
        <w:rPr>
          <w:rFonts w:ascii="Arial" w:hAnsi="Arial" w:cs="宋体" w:hint="eastAsia"/>
          <w:sz w:val="21"/>
          <w:szCs w:val="21"/>
        </w:rPr>
        <w:t>）区域成交情况</w:t>
      </w:r>
    </w:p>
    <w:p w:rsidR="00541A65" w:rsidRDefault="00541A65" w:rsidP="00541A65">
      <w:pPr>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年上半年近郊六区仍为北京住宅用地成交主力区域，累计成交规模</w:t>
      </w:r>
      <w:r>
        <w:rPr>
          <w:rFonts w:ascii="Arial" w:hAnsi="Arial"/>
          <w:sz w:val="21"/>
        </w:rPr>
        <w:t>236.01</w:t>
      </w:r>
      <w:r>
        <w:rPr>
          <w:rFonts w:ascii="Arial" w:hAnsi="Arial" w:hint="eastAsia"/>
          <w:sz w:val="21"/>
        </w:rPr>
        <w:t>万平方米，占比</w:t>
      </w:r>
      <w:r>
        <w:rPr>
          <w:rFonts w:ascii="Arial" w:hAnsi="Arial"/>
          <w:sz w:val="21"/>
        </w:rPr>
        <w:t>55%</w:t>
      </w:r>
      <w:r>
        <w:rPr>
          <w:rFonts w:ascii="Arial" w:hAnsi="Arial" w:hint="eastAsia"/>
          <w:sz w:val="21"/>
        </w:rPr>
        <w:t>，其中大兴、顺义、通州为成交主力区域，累计成交规模均超</w:t>
      </w:r>
      <w:r>
        <w:rPr>
          <w:rFonts w:ascii="Arial" w:hAnsi="Arial"/>
          <w:sz w:val="21"/>
        </w:rPr>
        <w:t>50</w:t>
      </w:r>
      <w:r>
        <w:rPr>
          <w:rFonts w:ascii="Arial" w:hAnsi="Arial" w:hint="eastAsia"/>
          <w:sz w:val="21"/>
        </w:rPr>
        <w:t>万平方米；中心城区成交规模</w:t>
      </w:r>
      <w:r>
        <w:rPr>
          <w:rFonts w:ascii="Arial" w:hAnsi="Arial"/>
          <w:sz w:val="21"/>
        </w:rPr>
        <w:t>157.16</w:t>
      </w:r>
      <w:r>
        <w:rPr>
          <w:rFonts w:ascii="Arial" w:hAnsi="Arial" w:hint="eastAsia"/>
          <w:sz w:val="21"/>
        </w:rPr>
        <w:t>万平方米，朝阳为成交主力区，累计成交规模</w:t>
      </w:r>
      <w:r>
        <w:rPr>
          <w:rFonts w:ascii="Arial" w:hAnsi="Arial"/>
          <w:sz w:val="21"/>
        </w:rPr>
        <w:t>94.97</w:t>
      </w:r>
      <w:r>
        <w:rPr>
          <w:rFonts w:ascii="Arial" w:hAnsi="Arial" w:hint="eastAsia"/>
          <w:sz w:val="21"/>
        </w:rPr>
        <w:t>万平方米；远郊四</w:t>
      </w:r>
      <w:proofErr w:type="gramStart"/>
      <w:r>
        <w:rPr>
          <w:rFonts w:ascii="Arial" w:hAnsi="Arial" w:hint="eastAsia"/>
          <w:sz w:val="21"/>
        </w:rPr>
        <w:t>区成交</w:t>
      </w:r>
      <w:proofErr w:type="gramEnd"/>
      <w:r>
        <w:rPr>
          <w:rFonts w:ascii="Arial" w:hAnsi="Arial" w:hint="eastAsia"/>
          <w:sz w:val="21"/>
        </w:rPr>
        <w:t>规模</w:t>
      </w:r>
      <w:r>
        <w:rPr>
          <w:rFonts w:ascii="Arial" w:hAnsi="Arial"/>
          <w:sz w:val="21"/>
        </w:rPr>
        <w:t>36.05</w:t>
      </w:r>
      <w:r>
        <w:rPr>
          <w:rFonts w:ascii="Arial" w:hAnsi="Arial" w:hint="eastAsia"/>
          <w:sz w:val="21"/>
        </w:rPr>
        <w:t>万平方米，其中怀柔成交规模</w:t>
      </w:r>
      <w:r>
        <w:rPr>
          <w:rFonts w:ascii="Arial" w:hAnsi="Arial"/>
          <w:sz w:val="21"/>
        </w:rPr>
        <w:t>21.17</w:t>
      </w:r>
      <w:r>
        <w:rPr>
          <w:rFonts w:ascii="Arial" w:hAnsi="Arial" w:hint="eastAsia"/>
          <w:sz w:val="21"/>
        </w:rPr>
        <w:t>万平方米，为远郊成交最多区域，平谷上半年没有住宅用地成交。</w:t>
      </w:r>
    </w:p>
    <w:p w:rsidR="00541A65" w:rsidRDefault="00541A65" w:rsidP="00541A65">
      <w:pPr>
        <w:spacing w:line="480" w:lineRule="auto"/>
        <w:jc w:val="center"/>
        <w:rPr>
          <w:rFonts w:ascii="Arial" w:hAnsi="Arial" w:cs="Arial"/>
          <w:sz w:val="21"/>
          <w:szCs w:val="21"/>
          <w:highlight w:val="lightGray"/>
        </w:rPr>
      </w:pPr>
      <w:r>
        <w:rPr>
          <w:noProof/>
        </w:rPr>
        <w:lastRenderedPageBreak/>
        <w:drawing>
          <wp:inline distT="0" distB="0" distL="0" distR="0" wp14:anchorId="42BF5A0E" wp14:editId="41EEB2F0">
            <wp:extent cx="5905500" cy="17811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0" cy="1781175"/>
                    </a:xfrm>
                    <a:prstGeom prst="rect">
                      <a:avLst/>
                    </a:prstGeom>
                    <a:noFill/>
                    <a:ln>
                      <a:noFill/>
                    </a:ln>
                  </pic:spPr>
                </pic:pic>
              </a:graphicData>
            </a:graphic>
          </wp:inline>
        </w:drawing>
      </w:r>
    </w:p>
    <w:p w:rsidR="00541A65" w:rsidRDefault="00541A65" w:rsidP="00541A65">
      <w:pPr>
        <w:spacing w:line="480" w:lineRule="auto"/>
        <w:ind w:firstLineChars="200" w:firstLine="420"/>
        <w:rPr>
          <w:rFonts w:ascii="Arial" w:hAnsi="Arial" w:cs="Arial"/>
          <w:sz w:val="21"/>
          <w:szCs w:val="21"/>
        </w:rPr>
      </w:pPr>
      <w:r>
        <w:rPr>
          <w:rFonts w:ascii="Arial" w:hAnsi="Arial" w:cs="Arial" w:hint="eastAsia"/>
          <w:sz w:val="21"/>
          <w:szCs w:val="21"/>
        </w:rPr>
        <w:t>成交楼面均价方面，中心城区楼面均价相对较高，海淀、石景山、朝阳成交楼面均价在</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平方米以上，且高于北京整体楼面均价，其中海淀树村成交的</w:t>
      </w:r>
      <w:r>
        <w:rPr>
          <w:rFonts w:ascii="Arial" w:hAnsi="Arial" w:cs="Arial"/>
          <w:sz w:val="21"/>
          <w:szCs w:val="21"/>
        </w:rPr>
        <w:t>2</w:t>
      </w:r>
      <w:r>
        <w:rPr>
          <w:rFonts w:ascii="Arial" w:hAnsi="Arial" w:cs="Arial" w:hint="eastAsia"/>
          <w:sz w:val="21"/>
          <w:szCs w:val="21"/>
        </w:rPr>
        <w:t>宗宅地楼面价超过</w:t>
      </w:r>
      <w:r>
        <w:rPr>
          <w:rFonts w:ascii="Arial" w:hAnsi="Arial" w:cs="Arial"/>
          <w:sz w:val="21"/>
          <w:szCs w:val="21"/>
        </w:rPr>
        <w:t>6</w:t>
      </w:r>
      <w:r>
        <w:rPr>
          <w:rFonts w:ascii="Arial" w:hAnsi="Arial" w:cs="Arial" w:hint="eastAsia"/>
          <w:sz w:val="21"/>
          <w:szCs w:val="21"/>
        </w:rPr>
        <w:t>万</w:t>
      </w:r>
      <w:r>
        <w:rPr>
          <w:rFonts w:ascii="Arial" w:hAnsi="Arial" w:cs="Arial"/>
          <w:sz w:val="21"/>
          <w:szCs w:val="21"/>
        </w:rPr>
        <w:t>/</w:t>
      </w:r>
      <w:r>
        <w:rPr>
          <w:rFonts w:ascii="Arial" w:hAnsi="Arial" w:cs="Arial" w:hint="eastAsia"/>
          <w:sz w:val="21"/>
          <w:szCs w:val="21"/>
        </w:rPr>
        <w:t>平方米。石景山衙门口</w:t>
      </w:r>
      <w:proofErr w:type="gramStart"/>
      <w:r>
        <w:rPr>
          <w:rFonts w:ascii="Arial" w:hAnsi="Arial" w:cs="Arial" w:hint="eastAsia"/>
          <w:sz w:val="21"/>
          <w:szCs w:val="21"/>
        </w:rPr>
        <w:t>及北辛安</w:t>
      </w:r>
      <w:proofErr w:type="gramEnd"/>
      <w:r>
        <w:rPr>
          <w:rFonts w:ascii="Arial" w:hAnsi="Arial" w:cs="Arial" w:hint="eastAsia"/>
          <w:sz w:val="21"/>
          <w:szCs w:val="21"/>
        </w:rPr>
        <w:t>地块，朝阳东坝、金盏、</w:t>
      </w:r>
      <w:proofErr w:type="gramStart"/>
      <w:r>
        <w:rPr>
          <w:rFonts w:ascii="Arial" w:hAnsi="Arial" w:cs="Arial" w:hint="eastAsia"/>
          <w:sz w:val="21"/>
          <w:szCs w:val="21"/>
        </w:rPr>
        <w:t>崔</w:t>
      </w:r>
      <w:proofErr w:type="gramEnd"/>
      <w:r>
        <w:rPr>
          <w:rFonts w:ascii="Arial" w:hAnsi="Arial" w:cs="Arial" w:hint="eastAsia"/>
          <w:sz w:val="21"/>
          <w:szCs w:val="21"/>
        </w:rPr>
        <w:t>各庄宅地，成交楼面均价突破</w:t>
      </w:r>
      <w:r>
        <w:rPr>
          <w:rFonts w:ascii="Arial" w:hAnsi="Arial" w:cs="Arial"/>
          <w:sz w:val="21"/>
          <w:szCs w:val="21"/>
        </w:rPr>
        <w:t>4</w:t>
      </w:r>
      <w:r>
        <w:rPr>
          <w:rFonts w:ascii="Arial" w:hAnsi="Arial" w:cs="Arial" w:hint="eastAsia"/>
          <w:sz w:val="21"/>
          <w:szCs w:val="21"/>
        </w:rPr>
        <w:t>万元</w:t>
      </w:r>
      <w:r>
        <w:rPr>
          <w:rFonts w:ascii="Arial" w:hAnsi="Arial" w:cs="Arial"/>
          <w:sz w:val="21"/>
          <w:szCs w:val="21"/>
        </w:rPr>
        <w:t>/</w:t>
      </w:r>
      <w:r>
        <w:rPr>
          <w:rFonts w:ascii="Arial" w:hAnsi="Arial" w:cs="Arial" w:hint="eastAsia"/>
          <w:sz w:val="21"/>
          <w:szCs w:val="21"/>
        </w:rPr>
        <w:t>平方米。从楼面均价变化来看，中心城区的海淀、石景山成交楼面价同比涨幅较大，涨幅均超过</w:t>
      </w:r>
      <w:r>
        <w:rPr>
          <w:rFonts w:ascii="Arial" w:hAnsi="Arial" w:cs="Arial"/>
          <w:sz w:val="21"/>
          <w:szCs w:val="21"/>
        </w:rPr>
        <w:t>40%</w:t>
      </w:r>
      <w:r>
        <w:rPr>
          <w:rFonts w:ascii="Arial" w:hAnsi="Arial" w:cs="Arial" w:hint="eastAsia"/>
          <w:sz w:val="21"/>
          <w:szCs w:val="21"/>
        </w:rPr>
        <w:t>，丰台成交楼面价同比领跌，跌幅达</w:t>
      </w:r>
      <w:r>
        <w:rPr>
          <w:rFonts w:ascii="Arial" w:hAnsi="Arial" w:cs="Arial"/>
          <w:sz w:val="21"/>
          <w:szCs w:val="21"/>
        </w:rPr>
        <w:t>53%</w:t>
      </w:r>
      <w:r>
        <w:rPr>
          <w:rFonts w:ascii="Arial" w:hAnsi="Arial" w:cs="Arial" w:hint="eastAsia"/>
          <w:sz w:val="21"/>
          <w:szCs w:val="21"/>
        </w:rPr>
        <w:t>。</w:t>
      </w:r>
    </w:p>
    <w:p w:rsidR="00541A65" w:rsidRDefault="00541A65" w:rsidP="00541A65">
      <w:pPr>
        <w:spacing w:line="480" w:lineRule="auto"/>
        <w:ind w:firstLineChars="200" w:firstLine="420"/>
        <w:rPr>
          <w:rFonts w:ascii="Arial" w:hAnsi="Arial" w:cs="Arial"/>
          <w:sz w:val="21"/>
          <w:szCs w:val="21"/>
        </w:rPr>
      </w:pPr>
      <w:r>
        <w:rPr>
          <w:rFonts w:ascii="Arial" w:hAnsi="Arial" w:cs="Arial" w:hint="eastAsia"/>
          <w:sz w:val="21"/>
          <w:szCs w:val="21"/>
        </w:rPr>
        <w:t>溢价率方面，各区域整体溢价率保持低位运行。近郊中顺义平均溢价率达</w:t>
      </w:r>
      <w:r>
        <w:rPr>
          <w:rFonts w:ascii="Arial" w:hAnsi="Arial" w:cs="Arial"/>
          <w:sz w:val="21"/>
          <w:szCs w:val="21"/>
        </w:rPr>
        <w:t>19%</w:t>
      </w:r>
      <w:r>
        <w:rPr>
          <w:rFonts w:ascii="Arial" w:hAnsi="Arial" w:cs="Arial" w:hint="eastAsia"/>
          <w:sz w:val="21"/>
          <w:szCs w:val="21"/>
        </w:rPr>
        <w:t>，为北京上半年宅地市场热度最高区域，其次为远郊区密云，平均溢价率达</w:t>
      </w:r>
      <w:r>
        <w:rPr>
          <w:rFonts w:ascii="Arial" w:hAnsi="Arial" w:cs="Arial"/>
          <w:sz w:val="21"/>
          <w:szCs w:val="21"/>
        </w:rPr>
        <w:t>15%</w:t>
      </w:r>
      <w:r>
        <w:rPr>
          <w:rFonts w:ascii="Arial" w:hAnsi="Arial" w:cs="Arial" w:hint="eastAsia"/>
          <w:sz w:val="21"/>
          <w:szCs w:val="21"/>
        </w:rPr>
        <w:t>，门头沟、怀柔均以底价成交。</w:t>
      </w:r>
    </w:p>
    <w:p w:rsidR="00541A65" w:rsidRDefault="00541A65" w:rsidP="00541A65">
      <w:pPr>
        <w:spacing w:line="480" w:lineRule="auto"/>
        <w:jc w:val="center"/>
        <w:rPr>
          <w:rFonts w:ascii="Arial" w:hAnsi="Arial" w:cs="Arial"/>
          <w:sz w:val="21"/>
          <w:szCs w:val="21"/>
        </w:rPr>
      </w:pPr>
      <w:r>
        <w:rPr>
          <w:noProof/>
        </w:rPr>
        <w:drawing>
          <wp:inline distT="0" distB="0" distL="0" distR="0" wp14:anchorId="7D537195" wp14:editId="05395D84">
            <wp:extent cx="5895975" cy="18097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5975" cy="1809750"/>
                    </a:xfrm>
                    <a:prstGeom prst="rect">
                      <a:avLst/>
                    </a:prstGeom>
                    <a:noFill/>
                    <a:ln>
                      <a:noFill/>
                    </a:ln>
                  </pic:spPr>
                </pic:pic>
              </a:graphicData>
            </a:graphic>
          </wp:inline>
        </w:drawing>
      </w:r>
    </w:p>
    <w:p w:rsidR="00541A65" w:rsidRDefault="00541A65" w:rsidP="00541A65">
      <w:pPr>
        <w:spacing w:line="480" w:lineRule="auto"/>
        <w:ind w:firstLineChars="200" w:firstLine="420"/>
        <w:rPr>
          <w:rFonts w:ascii="宋体" w:cs="宋体"/>
          <w:sz w:val="21"/>
          <w:szCs w:val="21"/>
        </w:rPr>
      </w:pPr>
      <w:r>
        <w:rPr>
          <w:rFonts w:ascii="Arial" w:hAnsi="Arial" w:cs="Arial" w:hint="eastAsia"/>
          <w:sz w:val="21"/>
          <w:szCs w:val="21"/>
        </w:rPr>
        <w:t>（</w:t>
      </w:r>
      <w:r>
        <w:rPr>
          <w:rFonts w:ascii="Arial" w:hAnsi="Arial" w:cs="Arial"/>
          <w:sz w:val="21"/>
          <w:szCs w:val="21"/>
        </w:rPr>
        <w:t>4</w:t>
      </w:r>
      <w:r>
        <w:rPr>
          <w:rFonts w:ascii="宋体" w:hAnsi="宋体" w:cs="宋体" w:hint="eastAsia"/>
          <w:sz w:val="21"/>
          <w:szCs w:val="21"/>
        </w:rPr>
        <w:t>）集中供地</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31</w:t>
      </w:r>
      <w:r>
        <w:rPr>
          <w:rFonts w:ascii="Arial" w:hAnsi="Arial" w:cs="Arial" w:hint="eastAsia"/>
          <w:sz w:val="21"/>
          <w:szCs w:val="21"/>
        </w:rPr>
        <w:t>日北京市</w:t>
      </w:r>
      <w:proofErr w:type="gramStart"/>
      <w:r>
        <w:rPr>
          <w:rFonts w:ascii="Arial" w:hAnsi="Arial" w:cs="Arial" w:hint="eastAsia"/>
          <w:sz w:val="21"/>
          <w:szCs w:val="21"/>
        </w:rPr>
        <w:t>规自委</w:t>
      </w:r>
      <w:proofErr w:type="gramEnd"/>
      <w:r>
        <w:rPr>
          <w:rFonts w:ascii="Arial" w:hAnsi="Arial" w:cs="Arial" w:hint="eastAsia"/>
          <w:sz w:val="21"/>
          <w:szCs w:val="21"/>
        </w:rPr>
        <w:t>和市住建委联合发布了</w:t>
      </w:r>
      <w:r>
        <w:rPr>
          <w:rFonts w:ascii="Arial" w:hAnsi="Arial" w:cs="Arial"/>
          <w:sz w:val="21"/>
          <w:szCs w:val="21"/>
        </w:rPr>
        <w:t>2021</w:t>
      </w:r>
      <w:r>
        <w:rPr>
          <w:rFonts w:ascii="Arial" w:hAnsi="Arial" w:cs="Arial" w:hint="eastAsia"/>
          <w:sz w:val="21"/>
          <w:szCs w:val="21"/>
        </w:rPr>
        <w:t>年度第一批次商品住宅用地出让公告，共推出</w:t>
      </w:r>
      <w:r>
        <w:rPr>
          <w:rFonts w:ascii="Arial" w:hAnsi="Arial" w:cs="Arial"/>
          <w:sz w:val="21"/>
          <w:szCs w:val="21"/>
        </w:rPr>
        <w:t>30</w:t>
      </w:r>
      <w:r>
        <w:rPr>
          <w:rFonts w:ascii="Arial" w:hAnsi="Arial" w:cs="Arial" w:hint="eastAsia"/>
          <w:sz w:val="21"/>
          <w:szCs w:val="21"/>
        </w:rPr>
        <w:t>宗地块，土地面积约</w:t>
      </w:r>
      <w:r>
        <w:rPr>
          <w:rFonts w:ascii="Arial" w:hAnsi="Arial" w:cs="Arial"/>
          <w:sz w:val="21"/>
          <w:szCs w:val="21"/>
        </w:rPr>
        <w:t>169</w:t>
      </w:r>
      <w:r>
        <w:rPr>
          <w:rFonts w:ascii="Arial" w:hAnsi="Arial" w:cs="Arial" w:hint="eastAsia"/>
          <w:sz w:val="21"/>
          <w:szCs w:val="21"/>
        </w:rPr>
        <w:t>公顷，建筑规模约</w:t>
      </w:r>
      <w:r>
        <w:rPr>
          <w:rFonts w:ascii="Arial" w:hAnsi="Arial" w:cs="Arial"/>
          <w:sz w:val="21"/>
          <w:szCs w:val="21"/>
        </w:rPr>
        <w:t>345</w:t>
      </w:r>
      <w:r>
        <w:rPr>
          <w:rFonts w:ascii="Arial" w:hAnsi="Arial" w:cs="Arial" w:hint="eastAsia"/>
          <w:sz w:val="21"/>
          <w:szCs w:val="21"/>
        </w:rPr>
        <w:t>万平方米，同时公布了</w:t>
      </w:r>
      <w:r>
        <w:rPr>
          <w:rFonts w:ascii="Arial" w:hAnsi="Arial" w:cs="Arial"/>
          <w:sz w:val="21"/>
          <w:szCs w:val="21"/>
        </w:rPr>
        <w:t>2021</w:t>
      </w:r>
      <w:r>
        <w:rPr>
          <w:rFonts w:ascii="Arial" w:hAnsi="Arial" w:cs="Arial" w:hint="eastAsia"/>
          <w:sz w:val="21"/>
          <w:szCs w:val="21"/>
        </w:rPr>
        <w:t>年度北京后两批住宅用地的集中供应时间，分别将于</w:t>
      </w:r>
      <w:r>
        <w:rPr>
          <w:rFonts w:ascii="Arial" w:hAnsi="Arial" w:cs="Arial"/>
          <w:sz w:val="21"/>
          <w:szCs w:val="21"/>
        </w:rPr>
        <w:t>7</w:t>
      </w:r>
      <w:r>
        <w:rPr>
          <w:rFonts w:ascii="Arial" w:hAnsi="Arial" w:cs="Arial" w:hint="eastAsia"/>
          <w:sz w:val="21"/>
          <w:szCs w:val="21"/>
        </w:rPr>
        <w:t>月左右和</w:t>
      </w:r>
      <w:r>
        <w:rPr>
          <w:rFonts w:ascii="Arial" w:hAnsi="Arial" w:cs="Arial"/>
          <w:sz w:val="21"/>
          <w:szCs w:val="21"/>
        </w:rPr>
        <w:t>11</w:t>
      </w:r>
      <w:r>
        <w:rPr>
          <w:rFonts w:ascii="Arial" w:hAnsi="Arial" w:cs="Arial" w:hint="eastAsia"/>
          <w:sz w:val="21"/>
          <w:szCs w:val="21"/>
        </w:rPr>
        <w:t>月左右发布出让公告。</w:t>
      </w:r>
    </w:p>
    <w:p w:rsidR="00541A65" w:rsidRDefault="00541A65" w:rsidP="00541A65">
      <w:pPr>
        <w:overflowPunct w:val="0"/>
        <w:spacing w:line="480" w:lineRule="auto"/>
        <w:jc w:val="both"/>
        <w:rPr>
          <w:rFonts w:ascii="Arial" w:hAnsi="Arial" w:cs="Arial"/>
          <w:sz w:val="21"/>
          <w:szCs w:val="21"/>
        </w:rPr>
      </w:pPr>
      <w:r>
        <w:rPr>
          <w:noProof/>
        </w:rPr>
        <w:lastRenderedPageBreak/>
        <w:drawing>
          <wp:inline distT="0" distB="0" distL="0" distR="0" wp14:anchorId="04C53226" wp14:editId="1C21A131">
            <wp:extent cx="5905500" cy="47529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475297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sz w:val="21"/>
          <w:szCs w:val="21"/>
        </w:rPr>
        <w:t>2021</w:t>
      </w:r>
      <w:r>
        <w:rPr>
          <w:rFonts w:ascii="Arial" w:hAnsi="Arial" w:cs="Arial" w:hint="eastAsia"/>
          <w:sz w:val="21"/>
          <w:szCs w:val="21"/>
        </w:rPr>
        <w:t>年北京首批集中供地规模占全年计划供地</w:t>
      </w:r>
      <w:r>
        <w:rPr>
          <w:rFonts w:ascii="Arial" w:hAnsi="Arial" w:cs="Arial"/>
          <w:sz w:val="21"/>
          <w:szCs w:val="21"/>
        </w:rPr>
        <w:t>33%</w:t>
      </w:r>
      <w:r>
        <w:rPr>
          <w:rFonts w:ascii="Arial" w:hAnsi="Arial" w:cs="Arial" w:hint="eastAsia"/>
          <w:sz w:val="21"/>
          <w:szCs w:val="21"/>
        </w:rPr>
        <w:t>；涉及</w:t>
      </w:r>
      <w:r>
        <w:rPr>
          <w:rFonts w:ascii="Arial" w:hAnsi="Arial" w:cs="Arial"/>
          <w:sz w:val="21"/>
          <w:szCs w:val="21"/>
        </w:rPr>
        <w:t>12</w:t>
      </w:r>
      <w:r>
        <w:rPr>
          <w:rFonts w:ascii="Arial" w:hAnsi="Arial" w:cs="Arial" w:hint="eastAsia"/>
          <w:sz w:val="21"/>
          <w:szCs w:val="21"/>
        </w:rPr>
        <w:t>个区域，中心城区、多点及副中心地区、生态涵养区</w:t>
      </w:r>
      <w:proofErr w:type="gramStart"/>
      <w:r>
        <w:rPr>
          <w:rFonts w:ascii="Arial" w:hAnsi="Arial" w:cs="Arial" w:hint="eastAsia"/>
          <w:sz w:val="21"/>
          <w:szCs w:val="21"/>
        </w:rPr>
        <w:t>规划建面占</w:t>
      </w:r>
      <w:proofErr w:type="gramEnd"/>
      <w:r>
        <w:rPr>
          <w:rFonts w:ascii="Arial" w:hAnsi="Arial" w:cs="Arial" w:hint="eastAsia"/>
          <w:sz w:val="21"/>
          <w:szCs w:val="21"/>
        </w:rPr>
        <w:t>比分别为</w:t>
      </w:r>
      <w:r>
        <w:rPr>
          <w:rFonts w:ascii="Arial" w:hAnsi="Arial" w:cs="Arial"/>
          <w:sz w:val="21"/>
          <w:szCs w:val="21"/>
        </w:rPr>
        <w:t>44%</w:t>
      </w:r>
      <w:r>
        <w:rPr>
          <w:rFonts w:ascii="Arial" w:hAnsi="Arial" w:cs="Arial" w:hint="eastAsia"/>
          <w:sz w:val="21"/>
          <w:szCs w:val="21"/>
        </w:rPr>
        <w:t>、</w:t>
      </w:r>
      <w:r>
        <w:rPr>
          <w:rFonts w:ascii="Arial" w:hAnsi="Arial" w:cs="Arial"/>
          <w:sz w:val="21"/>
          <w:szCs w:val="21"/>
        </w:rPr>
        <w:t>44%</w:t>
      </w:r>
      <w:r>
        <w:rPr>
          <w:rFonts w:ascii="Arial" w:hAnsi="Arial" w:cs="Arial" w:hint="eastAsia"/>
          <w:sz w:val="21"/>
          <w:szCs w:val="21"/>
        </w:rPr>
        <w:t>、</w:t>
      </w:r>
      <w:r>
        <w:rPr>
          <w:rFonts w:ascii="Arial" w:hAnsi="Arial" w:cs="Arial"/>
          <w:sz w:val="21"/>
          <w:szCs w:val="21"/>
        </w:rPr>
        <w:t>12%</w:t>
      </w:r>
      <w:r>
        <w:rPr>
          <w:rFonts w:ascii="Arial" w:hAnsi="Arial" w:cs="Arial" w:hint="eastAsia"/>
          <w:sz w:val="21"/>
          <w:szCs w:val="21"/>
        </w:rPr>
        <w:t>；加大了朝阳、昌平供应比例，减少了顺义、海淀、石景山供应比例。首批供应地块均设置地价上限，重启了竟配建公租房出让方式，弱化公产房和</w:t>
      </w:r>
      <w:proofErr w:type="gramStart"/>
      <w:r>
        <w:rPr>
          <w:rFonts w:ascii="Arial" w:hAnsi="Arial" w:cs="Arial" w:hint="eastAsia"/>
          <w:sz w:val="21"/>
          <w:szCs w:val="21"/>
        </w:rPr>
        <w:t>限竞房</w:t>
      </w:r>
      <w:proofErr w:type="gramEnd"/>
      <w:r>
        <w:rPr>
          <w:rFonts w:ascii="Arial" w:hAnsi="Arial" w:cs="Arial" w:hint="eastAsia"/>
          <w:sz w:val="21"/>
          <w:szCs w:val="21"/>
        </w:rPr>
        <w:t>出让方式，并推出了“竞政府持有共有产权份额”和“竞建按高品质住宅”的出让方式。设置了高标准商品住房投报环节，首次引入房屋销售价格引导机制，户型限制条件将“套型面积”调整为“套均面积”，近</w:t>
      </w:r>
      <w:r>
        <w:rPr>
          <w:rFonts w:ascii="Arial" w:hAnsi="Arial" w:cs="Arial"/>
          <w:sz w:val="21"/>
          <w:szCs w:val="21"/>
        </w:rPr>
        <w:t>2/3</w:t>
      </w:r>
      <w:r>
        <w:rPr>
          <w:rFonts w:ascii="Arial" w:hAnsi="Arial" w:cs="Arial" w:hint="eastAsia"/>
          <w:sz w:val="21"/>
          <w:szCs w:val="21"/>
        </w:rPr>
        <w:t>的项目执行套内“</w:t>
      </w:r>
      <w:r>
        <w:rPr>
          <w:rFonts w:ascii="Arial" w:hAnsi="Arial" w:cs="Arial"/>
          <w:sz w:val="21"/>
          <w:szCs w:val="21"/>
        </w:rPr>
        <w:t>70/90</w:t>
      </w:r>
      <w:r>
        <w:rPr>
          <w:rFonts w:ascii="Arial" w:hAnsi="Arial" w:cs="Arial" w:hint="eastAsia"/>
          <w:sz w:val="21"/>
          <w:szCs w:val="21"/>
        </w:rPr>
        <w:t>”要求。</w:t>
      </w:r>
    </w:p>
    <w:p w:rsidR="00541A65" w:rsidRDefault="00541A65" w:rsidP="00541A65">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此次集中供地在区域供应结构、土地供应规模及土地出让方式上都做出了综合性</w:t>
      </w:r>
      <w:proofErr w:type="gramStart"/>
      <w:r>
        <w:rPr>
          <w:rFonts w:ascii="Arial" w:hAnsi="Arial" w:cs="Arial" w:hint="eastAsia"/>
          <w:sz w:val="21"/>
          <w:szCs w:val="21"/>
        </w:rPr>
        <w:t>考量</w:t>
      </w:r>
      <w:proofErr w:type="gramEnd"/>
      <w:r>
        <w:rPr>
          <w:rFonts w:ascii="Arial" w:hAnsi="Arial" w:cs="Arial" w:hint="eastAsia"/>
          <w:sz w:val="21"/>
          <w:szCs w:val="21"/>
        </w:rPr>
        <w:t>，真正落地实施“房地联动、一地</w:t>
      </w:r>
      <w:proofErr w:type="gramStart"/>
      <w:r>
        <w:rPr>
          <w:rFonts w:ascii="Arial" w:hAnsi="Arial" w:cs="Arial" w:hint="eastAsia"/>
          <w:sz w:val="21"/>
          <w:szCs w:val="21"/>
        </w:rPr>
        <w:t>一</w:t>
      </w:r>
      <w:proofErr w:type="gramEnd"/>
      <w:r>
        <w:rPr>
          <w:rFonts w:ascii="Arial" w:hAnsi="Arial" w:cs="Arial" w:hint="eastAsia"/>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Pr>
          <w:rFonts w:ascii="Arial" w:hAnsi="Arial" w:cs="Arial" w:hint="eastAsia"/>
          <w:sz w:val="21"/>
          <w:szCs w:val="21"/>
        </w:rPr>
        <w:t>为房企户型</w:t>
      </w:r>
      <w:proofErr w:type="gramEnd"/>
      <w:r>
        <w:rPr>
          <w:rFonts w:ascii="Arial" w:hAnsi="Arial" w:cs="Arial" w:hint="eastAsia"/>
          <w:sz w:val="21"/>
          <w:szCs w:val="21"/>
        </w:rPr>
        <w:t>设计灵活度、住宅品质提升方面预留了合理空间，在“重调控”、“强保障”和“稳品质”上寻求了一定的平衡。</w:t>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sz w:val="21"/>
          <w:szCs w:val="28"/>
        </w:rPr>
        <w:lastRenderedPageBreak/>
        <w:t>3.</w:t>
      </w:r>
      <w:r>
        <w:rPr>
          <w:rFonts w:ascii="Arial" w:hAnsi="Arial" w:hint="eastAsia"/>
          <w:sz w:val="21"/>
          <w:szCs w:val="28"/>
        </w:rPr>
        <w:t>商品房住宅市场</w:t>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sz w:val="21"/>
          <w:szCs w:val="28"/>
        </w:rPr>
        <w:t>1</w:t>
      </w:r>
      <w:r>
        <w:rPr>
          <w:rFonts w:ascii="Arial" w:hAnsi="Arial" w:hint="eastAsia"/>
          <w:sz w:val="21"/>
          <w:szCs w:val="28"/>
        </w:rPr>
        <w:t>）商品住宅供给状况</w:t>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年一季度在前期热点片区情绪高涨带动下、就地过年倡导背景下，</w:t>
      </w:r>
      <w:proofErr w:type="gramStart"/>
      <w:r>
        <w:rPr>
          <w:rFonts w:ascii="Arial" w:hAnsi="Arial" w:hint="eastAsia"/>
          <w:sz w:val="21"/>
        </w:rPr>
        <w:t>房企在京</w:t>
      </w:r>
      <w:proofErr w:type="gramEnd"/>
      <w:r>
        <w:rPr>
          <w:rFonts w:ascii="Arial" w:hAnsi="Arial" w:hint="eastAsia"/>
          <w:sz w:val="21"/>
        </w:rPr>
        <w:t>积极推售和营销，</w:t>
      </w:r>
      <w:r>
        <w:rPr>
          <w:rFonts w:ascii="Arial" w:hAnsi="Arial"/>
          <w:sz w:val="21"/>
        </w:rPr>
        <w:t>3</w:t>
      </w:r>
      <w:r>
        <w:rPr>
          <w:rFonts w:ascii="Arial" w:hAnsi="Arial" w:hint="eastAsia"/>
          <w:sz w:val="21"/>
        </w:rPr>
        <w:t>月进入传统销售旺季，新房供应节奏进一步加快，累计供应规模仅</w:t>
      </w:r>
      <w:r>
        <w:rPr>
          <w:rFonts w:ascii="Arial" w:hAnsi="Arial"/>
          <w:sz w:val="21"/>
        </w:rPr>
        <w:t>80</w:t>
      </w:r>
      <w:r>
        <w:rPr>
          <w:rFonts w:ascii="Arial" w:hAnsi="Arial" w:hint="eastAsia"/>
          <w:sz w:val="21"/>
        </w:rPr>
        <w:t>万平方米；二季度初期，北京新房供应保持</w:t>
      </w:r>
      <w:proofErr w:type="gramStart"/>
      <w:r>
        <w:rPr>
          <w:rFonts w:ascii="Arial" w:hAnsi="Arial" w:hint="eastAsia"/>
          <w:sz w:val="21"/>
        </w:rPr>
        <w:t>高供应</w:t>
      </w:r>
      <w:proofErr w:type="gramEnd"/>
      <w:r>
        <w:rPr>
          <w:rFonts w:ascii="Arial" w:hAnsi="Arial" w:hint="eastAsia"/>
          <w:sz w:val="21"/>
        </w:rPr>
        <w:t>节奏，但中下旬供应量明显缩减，上半年商品住宅（不含保障房）累计供应</w:t>
      </w:r>
      <w:r>
        <w:rPr>
          <w:rFonts w:ascii="Arial" w:hAnsi="Arial"/>
          <w:sz w:val="21"/>
        </w:rPr>
        <w:t>487.69</w:t>
      </w:r>
      <w:r>
        <w:rPr>
          <w:rFonts w:ascii="Arial" w:hAnsi="Arial" w:hint="eastAsia"/>
          <w:sz w:val="21"/>
        </w:rPr>
        <w:t>万平方米，同比增长</w:t>
      </w:r>
      <w:r>
        <w:rPr>
          <w:rFonts w:ascii="Arial" w:hAnsi="Arial"/>
          <w:sz w:val="21"/>
        </w:rPr>
        <w:t>42%</w:t>
      </w:r>
      <w:r>
        <w:rPr>
          <w:rFonts w:ascii="Arial" w:hAnsi="Arial" w:hint="eastAsia"/>
          <w:sz w:val="21"/>
        </w:rPr>
        <w:t>，创近五年同期新高。</w:t>
      </w:r>
      <w:r>
        <w:rPr>
          <w:rFonts w:ascii="Arial" w:hAnsi="Arial"/>
          <w:sz w:val="21"/>
        </w:rPr>
        <w:t>2021</w:t>
      </w:r>
      <w:r>
        <w:rPr>
          <w:rFonts w:ascii="Arial" w:hAnsi="Arial" w:hint="eastAsia"/>
          <w:sz w:val="21"/>
        </w:rPr>
        <w:t>年上半年商品住宅市场供销比为</w:t>
      </w:r>
      <w:r>
        <w:rPr>
          <w:rFonts w:ascii="Arial" w:hAnsi="Arial"/>
          <w:sz w:val="21"/>
        </w:rPr>
        <w:t>1.04</w:t>
      </w:r>
      <w:r>
        <w:rPr>
          <w:rFonts w:ascii="Arial" w:hAnsi="Arial" w:hint="eastAsia"/>
          <w:sz w:val="21"/>
        </w:rPr>
        <w:t>，同比上升</w:t>
      </w:r>
      <w:r>
        <w:rPr>
          <w:rFonts w:ascii="Arial" w:hAnsi="Arial"/>
          <w:sz w:val="21"/>
        </w:rPr>
        <w:t>0.42</w:t>
      </w:r>
      <w:r>
        <w:rPr>
          <w:rFonts w:ascii="Arial" w:hAnsi="Arial" w:hint="eastAsia"/>
          <w:sz w:val="21"/>
        </w:rPr>
        <w:t>个点，整体处于供求弱平衡状态。</w:t>
      </w:r>
    </w:p>
    <w:p w:rsidR="00541A65" w:rsidRDefault="00541A65" w:rsidP="00541A65">
      <w:pPr>
        <w:overflowPunct w:val="0"/>
        <w:spacing w:line="480" w:lineRule="auto"/>
        <w:jc w:val="center"/>
        <w:rPr>
          <w:rFonts w:ascii="Arial" w:hAnsi="Arial"/>
          <w:sz w:val="21"/>
          <w:highlight w:val="lightGray"/>
        </w:rPr>
      </w:pPr>
      <w:r>
        <w:rPr>
          <w:noProof/>
        </w:rPr>
        <w:drawing>
          <wp:inline distT="0" distB="0" distL="0" distR="0" wp14:anchorId="51318FEB" wp14:editId="756B1045">
            <wp:extent cx="5915025" cy="17526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5025" cy="17526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hint="eastAsia"/>
          <w:sz w:val="21"/>
          <w:szCs w:val="28"/>
        </w:rPr>
        <w:t>截至</w:t>
      </w:r>
      <w:r>
        <w:rPr>
          <w:rFonts w:ascii="Arial" w:hAnsi="Arial"/>
          <w:sz w:val="21"/>
          <w:szCs w:val="28"/>
        </w:rPr>
        <w:t>6</w:t>
      </w:r>
      <w:r>
        <w:rPr>
          <w:rFonts w:ascii="Arial" w:hAnsi="Arial" w:hint="eastAsia"/>
          <w:sz w:val="21"/>
          <w:szCs w:val="28"/>
        </w:rPr>
        <w:t>月底，北京商品住宅（不含保障房）库存量为</w:t>
      </w:r>
      <w:r>
        <w:rPr>
          <w:rFonts w:ascii="Arial" w:hAnsi="Arial"/>
          <w:sz w:val="21"/>
          <w:szCs w:val="28"/>
        </w:rPr>
        <w:t>1153.89</w:t>
      </w:r>
      <w:r>
        <w:rPr>
          <w:rFonts w:ascii="Arial" w:hAnsi="Arial" w:hint="eastAsia"/>
          <w:sz w:val="21"/>
          <w:szCs w:val="28"/>
        </w:rPr>
        <w:t>万平方米，较去年同期微降</w:t>
      </w:r>
      <w:r>
        <w:rPr>
          <w:rFonts w:ascii="Arial" w:hAnsi="Arial"/>
          <w:sz w:val="21"/>
          <w:szCs w:val="28"/>
        </w:rPr>
        <w:t>1%</w:t>
      </w:r>
      <w:r>
        <w:rPr>
          <w:rFonts w:ascii="Arial" w:hAnsi="Arial" w:hint="eastAsia"/>
          <w:sz w:val="21"/>
          <w:szCs w:val="28"/>
        </w:rPr>
        <w:t>；上半年商品住宅供应节奏及销售去化速度均较快，库存规模相对平稳，库存出清周期维持在</w:t>
      </w:r>
      <w:r>
        <w:rPr>
          <w:rFonts w:ascii="Arial" w:hAnsi="Arial"/>
          <w:sz w:val="21"/>
          <w:szCs w:val="28"/>
        </w:rPr>
        <w:t>13.7</w:t>
      </w:r>
      <w:r>
        <w:rPr>
          <w:rFonts w:ascii="Arial" w:hAnsi="Arial" w:hint="eastAsia"/>
          <w:sz w:val="21"/>
          <w:szCs w:val="28"/>
        </w:rPr>
        <w:t>个月（</w:t>
      </w:r>
      <w:r>
        <w:rPr>
          <w:rFonts w:ascii="Arial" w:hAnsi="Arial"/>
          <w:sz w:val="21"/>
          <w:szCs w:val="28"/>
        </w:rPr>
        <w:t>6</w:t>
      </w:r>
      <w:r>
        <w:rPr>
          <w:rFonts w:ascii="Arial" w:hAnsi="Arial" w:hint="eastAsia"/>
          <w:sz w:val="21"/>
          <w:szCs w:val="28"/>
        </w:rPr>
        <w:t>月底出清周期），结构性库存风险仍存在。</w:t>
      </w:r>
    </w:p>
    <w:p w:rsidR="00541A65" w:rsidRDefault="00541A65" w:rsidP="00541A65">
      <w:pPr>
        <w:overflowPunct w:val="0"/>
        <w:spacing w:line="480" w:lineRule="auto"/>
        <w:jc w:val="center"/>
        <w:rPr>
          <w:rFonts w:ascii="Arial" w:hAnsi="Arial"/>
          <w:sz w:val="21"/>
          <w:szCs w:val="28"/>
          <w:highlight w:val="lightGray"/>
        </w:rPr>
      </w:pPr>
      <w:r>
        <w:rPr>
          <w:noProof/>
        </w:rPr>
        <w:drawing>
          <wp:inline distT="0" distB="0" distL="0" distR="0" wp14:anchorId="275C2878" wp14:editId="158951BF">
            <wp:extent cx="5905500" cy="18478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0" cy="184785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bCs/>
          <w:sz w:val="21"/>
          <w:szCs w:val="28"/>
        </w:rPr>
      </w:pPr>
      <w:r>
        <w:rPr>
          <w:rFonts w:ascii="Arial" w:hAnsi="Arial" w:hint="eastAsia"/>
          <w:sz w:val="21"/>
          <w:szCs w:val="28"/>
        </w:rPr>
        <w:t>（</w:t>
      </w:r>
      <w:r>
        <w:rPr>
          <w:rFonts w:ascii="Arial" w:hAnsi="Arial"/>
          <w:sz w:val="21"/>
          <w:szCs w:val="28"/>
        </w:rPr>
        <w:t>2</w:t>
      </w:r>
      <w:r>
        <w:rPr>
          <w:rFonts w:ascii="Arial" w:hAnsi="Arial" w:hint="eastAsia"/>
          <w:sz w:val="21"/>
          <w:szCs w:val="28"/>
        </w:rPr>
        <w:t>）商品</w:t>
      </w:r>
      <w:r>
        <w:rPr>
          <w:rFonts w:ascii="Arial" w:hAnsi="Arial" w:hint="eastAsia"/>
          <w:bCs/>
          <w:sz w:val="21"/>
          <w:szCs w:val="28"/>
        </w:rPr>
        <w:t>住宅成交情况</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）成交量</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sz w:val="21"/>
        </w:rPr>
        <w:t>2021</w:t>
      </w:r>
      <w:r>
        <w:rPr>
          <w:rFonts w:ascii="Arial" w:hAnsi="Arial" w:hint="eastAsia"/>
          <w:sz w:val="21"/>
        </w:rPr>
        <w:t>年一季度在“就地过年”、热点片区</w:t>
      </w:r>
      <w:proofErr w:type="gramStart"/>
      <w:r>
        <w:rPr>
          <w:rFonts w:ascii="Arial" w:hAnsi="Arial" w:hint="eastAsia"/>
          <w:sz w:val="21"/>
        </w:rPr>
        <w:t>学区房成交</w:t>
      </w:r>
      <w:proofErr w:type="gramEnd"/>
      <w:r>
        <w:rPr>
          <w:rFonts w:ascii="Arial" w:hAnsi="Arial" w:hint="eastAsia"/>
          <w:sz w:val="21"/>
        </w:rPr>
        <w:t>带动、信贷预期收紧、供应</w:t>
      </w:r>
      <w:proofErr w:type="gramStart"/>
      <w:r>
        <w:rPr>
          <w:rFonts w:ascii="Arial" w:hAnsi="Arial" w:hint="eastAsia"/>
          <w:sz w:val="21"/>
        </w:rPr>
        <w:t>端改善</w:t>
      </w:r>
      <w:proofErr w:type="gramEnd"/>
      <w:r>
        <w:rPr>
          <w:rFonts w:ascii="Arial" w:hAnsi="Arial" w:hint="eastAsia"/>
          <w:sz w:val="21"/>
        </w:rPr>
        <w:t>等多因素共同推动影响下，商品住宅成交规模同比涨幅超</w:t>
      </w:r>
      <w:r>
        <w:rPr>
          <w:rFonts w:ascii="Arial" w:hAnsi="Arial"/>
          <w:sz w:val="21"/>
        </w:rPr>
        <w:t>200%</w:t>
      </w:r>
      <w:r>
        <w:rPr>
          <w:rFonts w:ascii="Arial" w:hAnsi="Arial" w:hint="eastAsia"/>
          <w:sz w:val="21"/>
        </w:rPr>
        <w:t>。二季度在新一轮市场秩序整治下，新房市场</w:t>
      </w:r>
      <w:r>
        <w:rPr>
          <w:rFonts w:ascii="Arial" w:hAnsi="Arial" w:hint="eastAsia"/>
          <w:sz w:val="21"/>
        </w:rPr>
        <w:lastRenderedPageBreak/>
        <w:t>情绪比较平稳，</w:t>
      </w:r>
      <w:proofErr w:type="gramStart"/>
      <w:r>
        <w:rPr>
          <w:rFonts w:ascii="Arial" w:hAnsi="Arial" w:hint="eastAsia"/>
          <w:sz w:val="21"/>
        </w:rPr>
        <w:t>刚需释放</w:t>
      </w:r>
      <w:proofErr w:type="gramEnd"/>
      <w:r>
        <w:rPr>
          <w:rFonts w:ascii="Arial" w:hAnsi="Arial" w:hint="eastAsia"/>
          <w:sz w:val="21"/>
        </w:rPr>
        <w:t>较快，商品住宅成交规模快速回升，</w:t>
      </w:r>
      <w:r>
        <w:rPr>
          <w:rFonts w:ascii="Arial" w:hAnsi="Arial"/>
          <w:sz w:val="21"/>
        </w:rPr>
        <w:t>6</w:t>
      </w:r>
      <w:r>
        <w:rPr>
          <w:rFonts w:ascii="Arial" w:hAnsi="Arial" w:hint="eastAsia"/>
          <w:sz w:val="21"/>
        </w:rPr>
        <w:t>月单月成交规模超</w:t>
      </w:r>
      <w:r>
        <w:rPr>
          <w:rFonts w:ascii="Arial" w:hAnsi="Arial"/>
          <w:sz w:val="21"/>
        </w:rPr>
        <w:t>120</w:t>
      </w:r>
      <w:r>
        <w:rPr>
          <w:rFonts w:ascii="Arial" w:hAnsi="Arial" w:hint="eastAsia"/>
          <w:sz w:val="21"/>
        </w:rPr>
        <w:t>万平方米，刷新近两年单月成交规模新高，上半年累计成交</w:t>
      </w:r>
      <w:r>
        <w:rPr>
          <w:rFonts w:ascii="Arial" w:hAnsi="Arial"/>
          <w:sz w:val="21"/>
        </w:rPr>
        <w:t>505.51</w:t>
      </w:r>
      <w:r>
        <w:rPr>
          <w:rFonts w:ascii="Arial" w:hAnsi="Arial" w:hint="eastAsia"/>
          <w:sz w:val="21"/>
        </w:rPr>
        <w:t>万平方米，同比增长</w:t>
      </w:r>
      <w:r>
        <w:rPr>
          <w:rFonts w:ascii="Arial" w:hAnsi="Arial"/>
          <w:sz w:val="21"/>
        </w:rPr>
        <w:t>136%</w:t>
      </w:r>
      <w:r>
        <w:rPr>
          <w:rFonts w:ascii="Arial" w:hAnsi="Arial" w:hint="eastAsia"/>
          <w:sz w:val="21"/>
        </w:rPr>
        <w:t>，创近五年同期新高。</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5011D12C" wp14:editId="56925515">
            <wp:extent cx="5905500" cy="18764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500" cy="187642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rPr>
      </w:pPr>
      <w:r>
        <w:rPr>
          <w:rFonts w:ascii="Arial" w:hAnsi="Arial"/>
          <w:sz w:val="21"/>
        </w:rPr>
        <w:t>2</w:t>
      </w:r>
      <w:r>
        <w:rPr>
          <w:rFonts w:ascii="Arial" w:hAnsi="Arial" w:hint="eastAsia"/>
          <w:sz w:val="21"/>
        </w:rPr>
        <w:t>）成交价格</w:t>
      </w:r>
    </w:p>
    <w:p w:rsidR="00541A65" w:rsidRDefault="00541A65" w:rsidP="00541A65">
      <w:pPr>
        <w:overflowPunct w:val="0"/>
        <w:spacing w:line="480" w:lineRule="auto"/>
        <w:ind w:firstLineChars="200" w:firstLine="420"/>
        <w:rPr>
          <w:rFonts w:ascii="Arial" w:hAnsi="Arial"/>
          <w:sz w:val="21"/>
          <w:szCs w:val="28"/>
        </w:rPr>
      </w:pPr>
      <w:r>
        <w:rPr>
          <w:rFonts w:ascii="Arial" w:hAnsi="Arial"/>
          <w:sz w:val="21"/>
          <w:szCs w:val="28"/>
        </w:rPr>
        <w:t>A.</w:t>
      </w:r>
      <w:r>
        <w:rPr>
          <w:rFonts w:ascii="Arial" w:hAnsi="Arial" w:hint="eastAsia"/>
          <w:sz w:val="21"/>
          <w:szCs w:val="28"/>
        </w:rPr>
        <w:t>成交价格</w:t>
      </w:r>
    </w:p>
    <w:p w:rsidR="00541A65" w:rsidRDefault="00541A65" w:rsidP="00541A65">
      <w:pPr>
        <w:overflowPunct w:val="0"/>
        <w:spacing w:line="480" w:lineRule="auto"/>
        <w:ind w:firstLineChars="200" w:firstLine="420"/>
        <w:rPr>
          <w:rFonts w:ascii="Arial" w:hAnsi="Arial"/>
          <w:sz w:val="21"/>
          <w:szCs w:val="28"/>
        </w:rPr>
      </w:pPr>
      <w:r>
        <w:rPr>
          <w:rFonts w:ascii="Arial" w:hAnsi="Arial" w:hint="eastAsia"/>
          <w:sz w:val="21"/>
          <w:szCs w:val="28"/>
        </w:rPr>
        <w:t>整体来看，上半年北京商品住宅成交均价为</w:t>
      </w:r>
      <w:r>
        <w:rPr>
          <w:rFonts w:ascii="Arial" w:hAnsi="Arial"/>
          <w:sz w:val="21"/>
          <w:szCs w:val="28"/>
        </w:rPr>
        <w:t>47266</w:t>
      </w:r>
      <w:r>
        <w:rPr>
          <w:rFonts w:ascii="Arial" w:hAnsi="Arial" w:hint="eastAsia"/>
          <w:sz w:val="21"/>
          <w:szCs w:val="28"/>
        </w:rPr>
        <w:t>元</w:t>
      </w:r>
      <w:r>
        <w:rPr>
          <w:rFonts w:ascii="Arial" w:hAnsi="Arial"/>
          <w:sz w:val="21"/>
          <w:szCs w:val="28"/>
        </w:rPr>
        <w:t>/</w:t>
      </w:r>
      <w:r>
        <w:rPr>
          <w:rFonts w:ascii="Arial" w:hAnsi="Arial" w:hint="eastAsia"/>
          <w:sz w:val="21"/>
          <w:szCs w:val="28"/>
        </w:rPr>
        <w:t>平方米，同比小幅回调</w:t>
      </w:r>
      <w:r>
        <w:rPr>
          <w:rFonts w:ascii="Arial" w:hAnsi="Arial"/>
          <w:sz w:val="21"/>
          <w:szCs w:val="28"/>
        </w:rPr>
        <w:t>5%</w:t>
      </w:r>
      <w:r>
        <w:rPr>
          <w:rFonts w:ascii="Arial" w:hAnsi="Arial" w:hint="eastAsia"/>
          <w:sz w:val="21"/>
          <w:szCs w:val="28"/>
        </w:rPr>
        <w:t>，环比小幅走高</w:t>
      </w:r>
      <w:r>
        <w:rPr>
          <w:rFonts w:ascii="Arial" w:hAnsi="Arial"/>
          <w:sz w:val="21"/>
          <w:szCs w:val="28"/>
        </w:rPr>
        <w:t>3%</w:t>
      </w:r>
      <w:r>
        <w:rPr>
          <w:rFonts w:ascii="Arial" w:hAnsi="Arial" w:hint="eastAsia"/>
          <w:sz w:val="21"/>
          <w:szCs w:val="28"/>
        </w:rPr>
        <w:t>。一方面，上半年在新入市项目价格走高刺激下，</w:t>
      </w:r>
      <w:proofErr w:type="gramStart"/>
      <w:r>
        <w:rPr>
          <w:rFonts w:ascii="Arial" w:hAnsi="Arial" w:hint="eastAsia"/>
          <w:sz w:val="21"/>
          <w:szCs w:val="28"/>
        </w:rPr>
        <w:t>限竞房</w:t>
      </w:r>
      <w:proofErr w:type="gramEnd"/>
      <w:r>
        <w:rPr>
          <w:rFonts w:ascii="Arial" w:hAnsi="Arial" w:hint="eastAsia"/>
          <w:sz w:val="21"/>
          <w:szCs w:val="28"/>
        </w:rPr>
        <w:t>、共有产权房</w:t>
      </w:r>
      <w:proofErr w:type="gramStart"/>
      <w:r>
        <w:rPr>
          <w:rFonts w:ascii="Arial" w:hAnsi="Arial" w:hint="eastAsia"/>
          <w:sz w:val="21"/>
          <w:szCs w:val="28"/>
        </w:rPr>
        <w:t>及刚需产品</w:t>
      </w:r>
      <w:proofErr w:type="gramEnd"/>
      <w:r>
        <w:rPr>
          <w:rFonts w:ascii="Arial" w:hAnsi="Arial" w:hint="eastAsia"/>
          <w:sz w:val="21"/>
          <w:szCs w:val="28"/>
        </w:rPr>
        <w:t>等低价项目去化速度加快，拉</w:t>
      </w:r>
      <w:proofErr w:type="gramStart"/>
      <w:r>
        <w:rPr>
          <w:rFonts w:ascii="Arial" w:hAnsi="Arial" w:hint="eastAsia"/>
          <w:sz w:val="21"/>
          <w:szCs w:val="28"/>
        </w:rPr>
        <w:t>低整体</w:t>
      </w:r>
      <w:proofErr w:type="gramEnd"/>
      <w:r>
        <w:rPr>
          <w:rFonts w:ascii="Arial" w:hAnsi="Arial" w:hint="eastAsia"/>
          <w:sz w:val="21"/>
          <w:szCs w:val="28"/>
        </w:rPr>
        <w:t>成交均价；另一方面，受北京豪宅项目集中成交影响，</w:t>
      </w:r>
      <w:r>
        <w:rPr>
          <w:rFonts w:ascii="Arial" w:hAnsi="Arial"/>
          <w:sz w:val="21"/>
          <w:szCs w:val="28"/>
        </w:rPr>
        <w:t>2020</w:t>
      </w:r>
      <w:r>
        <w:rPr>
          <w:rFonts w:ascii="Arial" w:hAnsi="Arial" w:hint="eastAsia"/>
          <w:sz w:val="21"/>
          <w:szCs w:val="28"/>
        </w:rPr>
        <w:t>年上半年商品住宅成交均价基数相对较高。伴随</w:t>
      </w:r>
      <w:proofErr w:type="gramStart"/>
      <w:r>
        <w:rPr>
          <w:rFonts w:ascii="Arial" w:hAnsi="Arial" w:hint="eastAsia"/>
          <w:sz w:val="21"/>
          <w:szCs w:val="28"/>
        </w:rPr>
        <w:t>不</w:t>
      </w:r>
      <w:proofErr w:type="gramEnd"/>
      <w:r>
        <w:rPr>
          <w:rFonts w:ascii="Arial" w:hAnsi="Arial" w:hint="eastAsia"/>
          <w:sz w:val="21"/>
          <w:szCs w:val="28"/>
        </w:rPr>
        <w:t>限价地块项目逐步入市、改善型项目成交不断增加，未来短期市场价格或将回升，但在政策严控、房地联动、引入房屋销售价格机制等多因素综合影响下，预计后期市场价格结构性回升幅度恐将有限。</w:t>
      </w:r>
    </w:p>
    <w:p w:rsidR="00541A65" w:rsidRDefault="00541A65" w:rsidP="00541A65">
      <w:pPr>
        <w:overflowPunct w:val="0"/>
        <w:spacing w:line="480" w:lineRule="auto"/>
        <w:jc w:val="center"/>
        <w:rPr>
          <w:rFonts w:ascii="Arial" w:hAnsi="Arial"/>
          <w:sz w:val="21"/>
          <w:szCs w:val="28"/>
          <w:highlight w:val="lightGray"/>
        </w:rPr>
      </w:pPr>
      <w:r>
        <w:rPr>
          <w:noProof/>
        </w:rPr>
        <w:drawing>
          <wp:inline distT="0" distB="0" distL="0" distR="0" wp14:anchorId="46D6E723" wp14:editId="3D6E01C2">
            <wp:extent cx="5915025" cy="17716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15025" cy="177165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szCs w:val="28"/>
        </w:rPr>
      </w:pPr>
      <w:r>
        <w:rPr>
          <w:rFonts w:ascii="Arial" w:hAnsi="Arial"/>
          <w:sz w:val="21"/>
          <w:szCs w:val="28"/>
        </w:rPr>
        <w:t>B.</w:t>
      </w:r>
      <w:r>
        <w:t xml:space="preserve"> </w:t>
      </w:r>
      <w:r>
        <w:rPr>
          <w:rFonts w:ascii="Arial" w:hAnsi="Arial" w:hint="eastAsia"/>
          <w:sz w:val="21"/>
          <w:szCs w:val="28"/>
        </w:rPr>
        <w:t>成交结构</w:t>
      </w:r>
    </w:p>
    <w:p w:rsidR="00541A65" w:rsidRDefault="00541A65" w:rsidP="00541A65">
      <w:pPr>
        <w:tabs>
          <w:tab w:val="left" w:pos="426"/>
        </w:tabs>
        <w:overflowPunct w:val="0"/>
        <w:spacing w:line="480" w:lineRule="auto"/>
        <w:ind w:firstLineChars="200" w:firstLine="420"/>
        <w:jc w:val="both"/>
        <w:rPr>
          <w:rFonts w:ascii="Arial" w:hAnsi="Arial"/>
          <w:sz w:val="21"/>
          <w:szCs w:val="28"/>
        </w:rPr>
      </w:pPr>
      <w:r>
        <w:rPr>
          <w:rFonts w:ascii="Arial" w:hAnsi="Arial"/>
          <w:sz w:val="21"/>
          <w:szCs w:val="28"/>
        </w:rPr>
        <w:t>2021</w:t>
      </w:r>
      <w:r>
        <w:rPr>
          <w:rFonts w:ascii="Arial" w:hAnsi="Arial" w:hint="eastAsia"/>
          <w:sz w:val="21"/>
          <w:szCs w:val="28"/>
        </w:rPr>
        <w:t>年上半年商品住宅成交面积段主要集中在</w:t>
      </w:r>
      <w:r>
        <w:rPr>
          <w:rFonts w:ascii="Arial" w:hAnsi="Arial"/>
          <w:sz w:val="21"/>
          <w:szCs w:val="28"/>
        </w:rPr>
        <w:t>80-90</w:t>
      </w:r>
      <w:r>
        <w:rPr>
          <w:rFonts w:ascii="Arial" w:hAnsi="Arial" w:hint="eastAsia"/>
          <w:sz w:val="21"/>
          <w:szCs w:val="28"/>
        </w:rPr>
        <w:t>平方米，成交套数占比</w:t>
      </w:r>
      <w:r>
        <w:rPr>
          <w:rFonts w:ascii="Arial" w:hAnsi="Arial"/>
          <w:sz w:val="21"/>
          <w:szCs w:val="28"/>
        </w:rPr>
        <w:t>37%</w:t>
      </w:r>
      <w:r>
        <w:rPr>
          <w:rFonts w:ascii="Arial" w:hAnsi="Arial" w:hint="eastAsia"/>
          <w:sz w:val="21"/>
          <w:szCs w:val="28"/>
        </w:rPr>
        <w:t>，整体仍以</w:t>
      </w:r>
      <w:r>
        <w:rPr>
          <w:rFonts w:ascii="Arial" w:hAnsi="Arial"/>
          <w:sz w:val="21"/>
          <w:szCs w:val="28"/>
        </w:rPr>
        <w:t>90</w:t>
      </w:r>
      <w:r>
        <w:rPr>
          <w:rFonts w:ascii="Arial" w:hAnsi="Arial" w:hint="eastAsia"/>
          <w:sz w:val="21"/>
          <w:szCs w:val="28"/>
        </w:rPr>
        <w:t>平方米</w:t>
      </w:r>
      <w:proofErr w:type="gramStart"/>
      <w:r>
        <w:rPr>
          <w:rFonts w:ascii="Arial" w:hAnsi="Arial" w:hint="eastAsia"/>
          <w:sz w:val="21"/>
          <w:szCs w:val="28"/>
        </w:rPr>
        <w:t>以下刚需产品</w:t>
      </w:r>
      <w:proofErr w:type="gramEnd"/>
      <w:r>
        <w:rPr>
          <w:rFonts w:ascii="Arial" w:hAnsi="Arial" w:hint="eastAsia"/>
          <w:sz w:val="21"/>
          <w:szCs w:val="28"/>
        </w:rPr>
        <w:t>为主；成交总价段主要集中在</w:t>
      </w:r>
      <w:r>
        <w:rPr>
          <w:rFonts w:ascii="Arial" w:hAnsi="Arial"/>
          <w:sz w:val="21"/>
          <w:szCs w:val="28"/>
        </w:rPr>
        <w:t>300-500</w:t>
      </w:r>
      <w:r>
        <w:rPr>
          <w:rFonts w:ascii="Arial" w:hAnsi="Arial" w:hint="eastAsia"/>
          <w:sz w:val="21"/>
          <w:szCs w:val="28"/>
        </w:rPr>
        <w:t>万总价段，成交套数占比</w:t>
      </w:r>
      <w:r>
        <w:rPr>
          <w:rFonts w:ascii="Arial" w:hAnsi="Arial"/>
          <w:sz w:val="21"/>
          <w:szCs w:val="28"/>
        </w:rPr>
        <w:t>37%</w:t>
      </w:r>
      <w:r>
        <w:rPr>
          <w:rFonts w:ascii="Arial" w:hAnsi="Arial" w:hint="eastAsia"/>
          <w:sz w:val="21"/>
          <w:szCs w:val="28"/>
        </w:rPr>
        <w:t>，整体仍以总价</w:t>
      </w:r>
      <w:r>
        <w:rPr>
          <w:rFonts w:ascii="Arial" w:hAnsi="Arial"/>
          <w:sz w:val="21"/>
          <w:szCs w:val="28"/>
        </w:rPr>
        <w:t>500</w:t>
      </w:r>
      <w:r>
        <w:rPr>
          <w:rFonts w:ascii="Arial" w:hAnsi="Arial" w:hint="eastAsia"/>
          <w:sz w:val="21"/>
          <w:szCs w:val="28"/>
        </w:rPr>
        <w:t>万以下产品为主。改善型需求逐步释放，叠加</w:t>
      </w:r>
      <w:proofErr w:type="gramStart"/>
      <w:r>
        <w:rPr>
          <w:rFonts w:ascii="Arial" w:hAnsi="Arial" w:hint="eastAsia"/>
          <w:sz w:val="21"/>
          <w:szCs w:val="28"/>
        </w:rPr>
        <w:t>不</w:t>
      </w:r>
      <w:proofErr w:type="gramEnd"/>
      <w:r>
        <w:rPr>
          <w:rFonts w:ascii="Arial" w:hAnsi="Arial" w:hint="eastAsia"/>
          <w:sz w:val="21"/>
          <w:szCs w:val="28"/>
        </w:rPr>
        <w:t>限价地块项目入市、改善型产品供应改善影</w:t>
      </w:r>
      <w:r>
        <w:rPr>
          <w:rFonts w:ascii="Arial" w:hAnsi="Arial" w:hint="eastAsia"/>
          <w:sz w:val="21"/>
          <w:szCs w:val="28"/>
        </w:rPr>
        <w:lastRenderedPageBreak/>
        <w:t>响，新房成交逐步向中</w:t>
      </w:r>
      <w:proofErr w:type="gramStart"/>
      <w:r>
        <w:rPr>
          <w:rFonts w:ascii="Arial" w:hAnsi="Arial" w:hint="eastAsia"/>
          <w:sz w:val="21"/>
          <w:szCs w:val="28"/>
        </w:rPr>
        <w:t>高面积段</w:t>
      </w:r>
      <w:proofErr w:type="gramEnd"/>
      <w:r>
        <w:rPr>
          <w:rFonts w:ascii="Arial" w:hAnsi="Arial" w:hint="eastAsia"/>
          <w:sz w:val="21"/>
          <w:szCs w:val="28"/>
        </w:rPr>
        <w:t>转移，中</w:t>
      </w:r>
      <w:proofErr w:type="gramStart"/>
      <w:r>
        <w:rPr>
          <w:rFonts w:ascii="Arial" w:hAnsi="Arial" w:hint="eastAsia"/>
          <w:sz w:val="21"/>
          <w:szCs w:val="28"/>
        </w:rPr>
        <w:t>高面积段产品</w:t>
      </w:r>
      <w:proofErr w:type="gramEnd"/>
      <w:r>
        <w:rPr>
          <w:rFonts w:ascii="Arial" w:hAnsi="Arial" w:hint="eastAsia"/>
          <w:sz w:val="21"/>
          <w:szCs w:val="28"/>
        </w:rPr>
        <w:t>成交占比提升</w:t>
      </w:r>
      <w:r>
        <w:rPr>
          <w:rFonts w:ascii="Arial" w:hAnsi="Arial"/>
          <w:sz w:val="21"/>
          <w:szCs w:val="28"/>
        </w:rPr>
        <w:t>9.2</w:t>
      </w:r>
      <w:r>
        <w:rPr>
          <w:rFonts w:ascii="Arial" w:hAnsi="Arial" w:hint="eastAsia"/>
          <w:sz w:val="21"/>
          <w:szCs w:val="28"/>
        </w:rPr>
        <w:t>个百分点；成交总价段向高价位产品上移，成交套数占比提升</w:t>
      </w:r>
      <w:r>
        <w:rPr>
          <w:rFonts w:ascii="Arial" w:hAnsi="Arial"/>
          <w:sz w:val="21"/>
          <w:szCs w:val="28"/>
        </w:rPr>
        <w:t>2.0</w:t>
      </w:r>
      <w:r>
        <w:rPr>
          <w:rFonts w:ascii="Arial" w:hAnsi="Arial" w:hint="eastAsia"/>
          <w:sz w:val="21"/>
          <w:szCs w:val="28"/>
        </w:rPr>
        <w:t>个百分点。</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4046335D" wp14:editId="602D3FFD">
            <wp:extent cx="5905500" cy="1790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0" cy="17907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rPr>
          <w:rFonts w:ascii="Arial" w:hAnsi="Arial"/>
          <w:sz w:val="21"/>
        </w:rPr>
      </w:pPr>
      <w:r>
        <w:rPr>
          <w:rFonts w:ascii="Arial" w:hAnsi="Arial"/>
          <w:sz w:val="21"/>
        </w:rPr>
        <w:t>3</w:t>
      </w:r>
      <w:r>
        <w:rPr>
          <w:rFonts w:ascii="Arial" w:hAnsi="Arial" w:hint="eastAsia"/>
          <w:sz w:val="21"/>
        </w:rPr>
        <w:t>）区域成交</w:t>
      </w:r>
    </w:p>
    <w:p w:rsidR="00541A65" w:rsidRDefault="00541A65" w:rsidP="00541A65">
      <w:pPr>
        <w:overflowPunct w:val="0"/>
        <w:spacing w:line="480" w:lineRule="auto"/>
        <w:ind w:firstLineChars="200" w:firstLine="420"/>
        <w:rPr>
          <w:rFonts w:ascii="Arial" w:hAnsi="Arial"/>
          <w:sz w:val="21"/>
        </w:rPr>
      </w:pPr>
      <w:r>
        <w:rPr>
          <w:rFonts w:ascii="Arial" w:hAnsi="Arial" w:hint="eastAsia"/>
          <w:sz w:val="21"/>
        </w:rPr>
        <w:t>从成交规模来看，近郊六区已成为北京商品住宅（不含保障房）成交主力区域。</w:t>
      </w:r>
      <w:r>
        <w:rPr>
          <w:rFonts w:ascii="Arial" w:hAnsi="Arial"/>
          <w:sz w:val="21"/>
        </w:rPr>
        <w:t>2021</w:t>
      </w:r>
      <w:r>
        <w:rPr>
          <w:rFonts w:ascii="Arial" w:hAnsi="Arial" w:hint="eastAsia"/>
          <w:sz w:val="21"/>
        </w:rPr>
        <w:t>年</w:t>
      </w:r>
      <w:r>
        <w:rPr>
          <w:rFonts w:ascii="Arial" w:hAnsi="Arial"/>
          <w:sz w:val="21"/>
        </w:rPr>
        <w:t>1-6</w:t>
      </w:r>
      <w:r>
        <w:rPr>
          <w:rFonts w:ascii="Arial" w:hAnsi="Arial" w:hint="eastAsia"/>
          <w:sz w:val="21"/>
        </w:rPr>
        <w:t>月近郊六</w:t>
      </w:r>
      <w:proofErr w:type="gramStart"/>
      <w:r>
        <w:rPr>
          <w:rFonts w:ascii="Arial" w:hAnsi="Arial" w:hint="eastAsia"/>
          <w:sz w:val="21"/>
        </w:rPr>
        <w:t>区成交</w:t>
      </w:r>
      <w:proofErr w:type="gramEnd"/>
      <w:r>
        <w:rPr>
          <w:rFonts w:ascii="Arial" w:hAnsi="Arial"/>
          <w:sz w:val="21"/>
        </w:rPr>
        <w:t>279.17</w:t>
      </w:r>
      <w:r>
        <w:rPr>
          <w:rFonts w:ascii="Arial" w:hAnsi="Arial" w:hint="eastAsia"/>
          <w:sz w:val="21"/>
        </w:rPr>
        <w:t>万平方米，占比达</w:t>
      </w:r>
      <w:r>
        <w:rPr>
          <w:rFonts w:ascii="Arial" w:hAnsi="Arial"/>
          <w:sz w:val="21"/>
        </w:rPr>
        <w:t>55.2%</w:t>
      </w:r>
      <w:r>
        <w:rPr>
          <w:rFonts w:ascii="Arial" w:hAnsi="Arial" w:hint="eastAsia"/>
          <w:sz w:val="21"/>
        </w:rPr>
        <w:t>；其中，大兴、顺义等区域累计成交均超过</w:t>
      </w:r>
      <w:r>
        <w:rPr>
          <w:rFonts w:ascii="Arial" w:hAnsi="Arial"/>
          <w:sz w:val="21"/>
        </w:rPr>
        <w:t>60</w:t>
      </w:r>
      <w:r>
        <w:rPr>
          <w:rFonts w:ascii="Arial" w:hAnsi="Arial" w:hint="eastAsia"/>
          <w:sz w:val="21"/>
        </w:rPr>
        <w:t>万平方米，分别居北京各区销售规模第一、第三位。</w:t>
      </w:r>
    </w:p>
    <w:p w:rsidR="00541A65" w:rsidRDefault="00541A65" w:rsidP="00541A65">
      <w:pPr>
        <w:overflowPunct w:val="0"/>
        <w:spacing w:line="480" w:lineRule="auto"/>
        <w:ind w:firstLineChars="200" w:firstLine="420"/>
        <w:rPr>
          <w:rFonts w:ascii="Arial" w:hAnsi="Arial"/>
          <w:sz w:val="21"/>
        </w:rPr>
      </w:pPr>
      <w:r>
        <w:rPr>
          <w:rFonts w:ascii="Arial" w:hAnsi="Arial" w:hint="eastAsia"/>
          <w:sz w:val="21"/>
        </w:rPr>
        <w:t>价格方面，</w:t>
      </w:r>
      <w:r>
        <w:rPr>
          <w:rFonts w:ascii="Arial" w:hAnsi="Arial"/>
          <w:sz w:val="21"/>
        </w:rPr>
        <w:t>2021</w:t>
      </w:r>
      <w:r>
        <w:rPr>
          <w:rFonts w:ascii="Arial" w:hAnsi="Arial" w:hint="eastAsia"/>
          <w:sz w:val="21"/>
        </w:rPr>
        <w:t>年上半年中心城区商品住宅（不含保障房）成交均价最高，其中东、西城成交均价最高，均超</w:t>
      </w:r>
      <w:r>
        <w:rPr>
          <w:rFonts w:ascii="Arial" w:hAnsi="Arial"/>
          <w:sz w:val="21"/>
        </w:rPr>
        <w:t>80000</w:t>
      </w:r>
      <w:r>
        <w:rPr>
          <w:rFonts w:ascii="Arial" w:hAnsi="Arial" w:hint="eastAsia"/>
          <w:sz w:val="21"/>
        </w:rPr>
        <w:t>元</w:t>
      </w:r>
      <w:r>
        <w:rPr>
          <w:rFonts w:ascii="Arial" w:hAnsi="Arial"/>
          <w:sz w:val="21"/>
        </w:rPr>
        <w:t>/</w:t>
      </w:r>
      <w:r>
        <w:rPr>
          <w:rFonts w:ascii="Arial" w:hAnsi="Arial" w:hint="eastAsia"/>
          <w:sz w:val="21"/>
        </w:rPr>
        <w:t>平方米，远郊</w:t>
      </w:r>
      <w:proofErr w:type="gramStart"/>
      <w:r>
        <w:rPr>
          <w:rFonts w:ascii="Arial" w:hAnsi="Arial" w:hint="eastAsia"/>
          <w:sz w:val="21"/>
        </w:rPr>
        <w:t>区整体</w:t>
      </w:r>
      <w:proofErr w:type="gramEnd"/>
      <w:r>
        <w:rPr>
          <w:rFonts w:ascii="Arial" w:hAnsi="Arial" w:hint="eastAsia"/>
          <w:sz w:val="21"/>
        </w:rPr>
        <w:t>成交均价最低，其中平谷和密云成交均价最低，全年成交均价不足</w:t>
      </w:r>
      <w:r>
        <w:rPr>
          <w:rFonts w:ascii="Arial" w:hAnsi="Arial"/>
          <w:sz w:val="21"/>
        </w:rPr>
        <w:t>23000</w:t>
      </w:r>
      <w:r>
        <w:rPr>
          <w:rFonts w:ascii="Arial" w:hAnsi="Arial" w:hint="eastAsia"/>
          <w:sz w:val="21"/>
        </w:rPr>
        <w:t>元</w:t>
      </w:r>
      <w:r>
        <w:rPr>
          <w:rFonts w:ascii="Arial" w:hAnsi="Arial"/>
          <w:sz w:val="21"/>
        </w:rPr>
        <w:t>/</w:t>
      </w:r>
      <w:r>
        <w:rPr>
          <w:rFonts w:ascii="Arial" w:hAnsi="Arial" w:hint="eastAsia"/>
          <w:sz w:val="21"/>
        </w:rPr>
        <w:t>平方米。</w:t>
      </w:r>
      <w:r>
        <w:rPr>
          <w:rFonts w:ascii="Arial" w:hAnsi="Arial"/>
          <w:sz w:val="21"/>
        </w:rPr>
        <w:t>2021</w:t>
      </w:r>
      <w:r>
        <w:rPr>
          <w:rFonts w:ascii="Arial" w:hAnsi="Arial" w:hint="eastAsia"/>
          <w:sz w:val="21"/>
        </w:rPr>
        <w:t>年上半年中心城区商品住宅成交均价同比涨幅最大，其中东、西城成交价格同比涨幅均超过</w:t>
      </w:r>
      <w:r>
        <w:rPr>
          <w:rFonts w:ascii="Arial" w:hAnsi="Arial"/>
          <w:sz w:val="21"/>
        </w:rPr>
        <w:t>20%</w:t>
      </w:r>
      <w:r>
        <w:rPr>
          <w:rFonts w:ascii="Arial" w:hAnsi="Arial" w:hint="eastAsia"/>
          <w:sz w:val="21"/>
        </w:rPr>
        <w:t>，涨幅居全市前二；近郊</w:t>
      </w:r>
      <w:proofErr w:type="gramStart"/>
      <w:r>
        <w:rPr>
          <w:rFonts w:ascii="Arial" w:hAnsi="Arial" w:hint="eastAsia"/>
          <w:sz w:val="21"/>
        </w:rPr>
        <w:t>区成交</w:t>
      </w:r>
      <w:proofErr w:type="gramEnd"/>
      <w:r>
        <w:rPr>
          <w:rFonts w:ascii="Arial" w:hAnsi="Arial" w:hint="eastAsia"/>
          <w:sz w:val="21"/>
        </w:rPr>
        <w:t>均价同比下降</w:t>
      </w:r>
      <w:r>
        <w:rPr>
          <w:rFonts w:ascii="Arial" w:hAnsi="Arial"/>
          <w:sz w:val="21"/>
        </w:rPr>
        <w:t>7%</w:t>
      </w:r>
      <w:r>
        <w:rPr>
          <w:rFonts w:ascii="Arial" w:hAnsi="Arial" w:hint="eastAsia"/>
          <w:sz w:val="21"/>
        </w:rPr>
        <w:t>，其中，顺义、通州成交均价同比降幅较大，均在</w:t>
      </w:r>
      <w:r>
        <w:rPr>
          <w:rFonts w:ascii="Arial" w:hAnsi="Arial"/>
          <w:sz w:val="21"/>
        </w:rPr>
        <w:t>15%</w:t>
      </w:r>
      <w:r>
        <w:rPr>
          <w:rFonts w:ascii="Arial" w:hAnsi="Arial" w:hint="eastAsia"/>
          <w:sz w:val="21"/>
        </w:rPr>
        <w:t>及以上。</w:t>
      </w:r>
    </w:p>
    <w:p w:rsidR="00541A65" w:rsidRDefault="00541A65" w:rsidP="00541A65">
      <w:pPr>
        <w:overflowPunct w:val="0"/>
        <w:spacing w:line="480" w:lineRule="auto"/>
        <w:jc w:val="center"/>
        <w:rPr>
          <w:rFonts w:ascii="Arial" w:hAnsi="Arial"/>
          <w:sz w:val="21"/>
        </w:rPr>
      </w:pPr>
      <w:r>
        <w:rPr>
          <w:noProof/>
        </w:rPr>
        <w:drawing>
          <wp:inline distT="0" distB="0" distL="0" distR="0" wp14:anchorId="42FCB882" wp14:editId="743F26C5">
            <wp:extent cx="5905500" cy="1924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5500" cy="1924050"/>
                    </a:xfrm>
                    <a:prstGeom prst="rect">
                      <a:avLst/>
                    </a:prstGeom>
                    <a:noFill/>
                    <a:ln>
                      <a:noFill/>
                    </a:ln>
                  </pic:spPr>
                </pic:pic>
              </a:graphicData>
            </a:graphic>
          </wp:inline>
        </w:drawing>
      </w:r>
    </w:p>
    <w:p w:rsidR="00541A65" w:rsidRDefault="00541A65" w:rsidP="00541A65">
      <w:pPr>
        <w:widowControl/>
        <w:overflowPunct w:val="0"/>
        <w:adjustRightInd/>
        <w:spacing w:line="480" w:lineRule="auto"/>
        <w:ind w:firstLineChars="200" w:firstLine="420"/>
        <w:jc w:val="both"/>
        <w:rPr>
          <w:rFonts w:ascii="Arial" w:hAnsi="Arial"/>
          <w:bCs/>
          <w:sz w:val="21"/>
          <w:szCs w:val="28"/>
        </w:rPr>
      </w:pPr>
      <w:r>
        <w:rPr>
          <w:rFonts w:ascii="Arial" w:hAnsi="Arial" w:hint="eastAsia"/>
          <w:bCs/>
          <w:sz w:val="21"/>
          <w:szCs w:val="28"/>
        </w:rPr>
        <w:t>（</w:t>
      </w:r>
      <w:r>
        <w:rPr>
          <w:rFonts w:ascii="Arial" w:hAnsi="Arial"/>
          <w:bCs/>
          <w:sz w:val="21"/>
          <w:szCs w:val="28"/>
        </w:rPr>
        <w:t>3</w:t>
      </w:r>
      <w:r>
        <w:rPr>
          <w:rFonts w:ascii="Arial" w:hAnsi="Arial" w:hint="eastAsia"/>
          <w:bCs/>
          <w:sz w:val="21"/>
          <w:szCs w:val="28"/>
        </w:rPr>
        <w:t>）存量房住宅市场</w:t>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1</w:t>
      </w:r>
      <w:r>
        <w:rPr>
          <w:rFonts w:ascii="Arial" w:hAnsi="Arial" w:hint="eastAsia"/>
          <w:sz w:val="21"/>
        </w:rPr>
        <w:t>）市场运行状况</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在热点片区</w:t>
      </w:r>
      <w:proofErr w:type="gramStart"/>
      <w:r>
        <w:rPr>
          <w:rFonts w:ascii="Arial" w:hAnsi="Arial" w:hint="eastAsia"/>
          <w:sz w:val="21"/>
        </w:rPr>
        <w:t>学区房</w:t>
      </w:r>
      <w:proofErr w:type="gramEnd"/>
      <w:r>
        <w:rPr>
          <w:rFonts w:ascii="Arial" w:hAnsi="Arial" w:hint="eastAsia"/>
          <w:sz w:val="21"/>
        </w:rPr>
        <w:t>阶段性走高带动下，一季度北京二手房成交量走高，累计成交套数约</w:t>
      </w:r>
      <w:r>
        <w:rPr>
          <w:rFonts w:ascii="Arial" w:hAnsi="Arial"/>
          <w:sz w:val="21"/>
        </w:rPr>
        <w:t>5.19</w:t>
      </w:r>
      <w:r>
        <w:rPr>
          <w:rFonts w:ascii="Arial" w:hAnsi="Arial" w:hint="eastAsia"/>
          <w:sz w:val="21"/>
        </w:rPr>
        <w:t>万套；</w:t>
      </w:r>
      <w:r>
        <w:rPr>
          <w:rFonts w:ascii="Arial" w:hAnsi="Arial" w:hint="eastAsia"/>
          <w:sz w:val="21"/>
        </w:rPr>
        <w:lastRenderedPageBreak/>
        <w:t>二季度在新入市项目价格走高、部</w:t>
      </w:r>
      <w:proofErr w:type="gramStart"/>
      <w:r>
        <w:rPr>
          <w:rFonts w:ascii="Arial" w:hAnsi="Arial" w:hint="eastAsia"/>
          <w:sz w:val="21"/>
        </w:rPr>
        <w:t>分片区</w:t>
      </w:r>
      <w:proofErr w:type="gramEnd"/>
      <w:r>
        <w:rPr>
          <w:rFonts w:ascii="Arial" w:hAnsi="Arial" w:hint="eastAsia"/>
          <w:sz w:val="21"/>
        </w:rPr>
        <w:t>新房供应减少等因素综合影响下，</w:t>
      </w:r>
      <w:proofErr w:type="gramStart"/>
      <w:r>
        <w:rPr>
          <w:rFonts w:ascii="Arial" w:hAnsi="Arial" w:hint="eastAsia"/>
          <w:sz w:val="21"/>
        </w:rPr>
        <w:t>部分刚需被挤向</w:t>
      </w:r>
      <w:proofErr w:type="gramEnd"/>
      <w:r>
        <w:rPr>
          <w:rFonts w:ascii="Arial" w:hAnsi="Arial" w:hint="eastAsia"/>
          <w:sz w:val="21"/>
        </w:rPr>
        <w:t>二手房市场，助</w:t>
      </w:r>
      <w:proofErr w:type="gramStart"/>
      <w:r>
        <w:rPr>
          <w:rFonts w:ascii="Arial" w:hAnsi="Arial" w:hint="eastAsia"/>
          <w:sz w:val="21"/>
        </w:rPr>
        <w:t>推成交</w:t>
      </w:r>
      <w:proofErr w:type="gramEnd"/>
      <w:r>
        <w:rPr>
          <w:rFonts w:ascii="Arial" w:hAnsi="Arial" w:hint="eastAsia"/>
          <w:sz w:val="21"/>
        </w:rPr>
        <w:t>规模继续保持高位运行。整体来看，上半年二手房累计成交</w:t>
      </w:r>
      <w:r>
        <w:rPr>
          <w:rFonts w:ascii="Arial" w:hAnsi="Arial"/>
          <w:sz w:val="21"/>
        </w:rPr>
        <w:t>10.88</w:t>
      </w:r>
      <w:r>
        <w:rPr>
          <w:rFonts w:ascii="Arial" w:hAnsi="Arial" w:hint="eastAsia"/>
          <w:sz w:val="21"/>
        </w:rPr>
        <w:t>万套，同比上涨</w:t>
      </w:r>
      <w:r>
        <w:rPr>
          <w:rFonts w:ascii="Arial" w:hAnsi="Arial"/>
          <w:sz w:val="21"/>
        </w:rPr>
        <w:t>69%</w:t>
      </w:r>
      <w:r>
        <w:rPr>
          <w:rFonts w:ascii="Arial" w:hAnsi="Arial" w:hint="eastAsia"/>
          <w:sz w:val="21"/>
        </w:rPr>
        <w:t>，创近五年同期新高。</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上半年北京二手房成交均价约为</w:t>
      </w:r>
      <w:r>
        <w:rPr>
          <w:rFonts w:ascii="Arial" w:hAnsi="Arial"/>
          <w:sz w:val="21"/>
        </w:rPr>
        <w:t>60132</w:t>
      </w:r>
      <w:r>
        <w:rPr>
          <w:rFonts w:ascii="Arial" w:hAnsi="Arial" w:hint="eastAsia"/>
          <w:sz w:val="21"/>
        </w:rPr>
        <w:t>元</w:t>
      </w:r>
      <w:r>
        <w:rPr>
          <w:rFonts w:ascii="Arial" w:hAnsi="Arial"/>
          <w:sz w:val="21"/>
        </w:rPr>
        <w:t>/</w:t>
      </w:r>
      <w:r>
        <w:rPr>
          <w:rFonts w:ascii="Arial" w:hAnsi="Arial" w:hint="eastAsia"/>
          <w:sz w:val="21"/>
        </w:rPr>
        <w:t>平方米，同比增长</w:t>
      </w:r>
      <w:r>
        <w:rPr>
          <w:rFonts w:ascii="Arial" w:hAnsi="Arial"/>
          <w:sz w:val="21"/>
        </w:rPr>
        <w:t>8%</w:t>
      </w:r>
      <w:r>
        <w:rPr>
          <w:rFonts w:ascii="Arial" w:hAnsi="Arial" w:hint="eastAsia"/>
          <w:sz w:val="21"/>
        </w:rPr>
        <w:t>。在信贷收紧、监管收紧、新房增加等综合影响下，预计未来二手房市场成交热度将有所下降，价格或将趋于平稳。</w:t>
      </w:r>
    </w:p>
    <w:p w:rsidR="00541A65" w:rsidRDefault="00541A65" w:rsidP="00541A65">
      <w:pPr>
        <w:tabs>
          <w:tab w:val="left" w:pos="426"/>
        </w:tabs>
        <w:overflowPunct w:val="0"/>
        <w:spacing w:line="480" w:lineRule="auto"/>
        <w:jc w:val="center"/>
        <w:rPr>
          <w:rFonts w:ascii="Arial" w:hAnsi="Arial"/>
          <w:sz w:val="21"/>
        </w:rPr>
      </w:pPr>
      <w:r>
        <w:rPr>
          <w:noProof/>
        </w:rPr>
        <w:drawing>
          <wp:inline distT="0" distB="0" distL="0" distR="0" wp14:anchorId="35BF41B6" wp14:editId="0548BD69">
            <wp:extent cx="5905500" cy="1457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0" cy="1457325"/>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rPr>
      </w:pPr>
      <w:r>
        <w:rPr>
          <w:rFonts w:ascii="Arial" w:hAnsi="Arial"/>
          <w:sz w:val="21"/>
        </w:rPr>
        <w:t>2</w:t>
      </w:r>
      <w:r>
        <w:rPr>
          <w:rFonts w:ascii="Arial" w:hAnsi="Arial" w:hint="eastAsia"/>
          <w:sz w:val="21"/>
        </w:rPr>
        <w:t>）各区县统计</w:t>
      </w:r>
    </w:p>
    <w:p w:rsidR="00541A65" w:rsidRDefault="00541A65" w:rsidP="00541A65">
      <w:pPr>
        <w:tabs>
          <w:tab w:val="left" w:pos="426"/>
        </w:tabs>
        <w:overflowPunct w:val="0"/>
        <w:spacing w:line="480" w:lineRule="auto"/>
        <w:ind w:firstLineChars="200" w:firstLine="420"/>
        <w:jc w:val="both"/>
        <w:rPr>
          <w:rFonts w:ascii="Arial" w:hAnsi="Arial"/>
          <w:sz w:val="21"/>
        </w:rPr>
      </w:pPr>
      <w:r>
        <w:rPr>
          <w:rFonts w:ascii="Arial" w:hAnsi="Arial" w:hint="eastAsia"/>
          <w:sz w:val="21"/>
        </w:rPr>
        <w:t>分区域来看，西城成交价格最高，达</w:t>
      </w:r>
      <w:r>
        <w:rPr>
          <w:rFonts w:ascii="Arial" w:hAnsi="Arial"/>
          <w:sz w:val="21"/>
        </w:rPr>
        <w:t>114680</w:t>
      </w:r>
      <w:r>
        <w:rPr>
          <w:rFonts w:ascii="Arial" w:hAnsi="Arial" w:hint="eastAsia"/>
          <w:sz w:val="21"/>
        </w:rPr>
        <w:t>元</w:t>
      </w:r>
      <w:r>
        <w:rPr>
          <w:rFonts w:ascii="Arial" w:hAnsi="Arial"/>
          <w:sz w:val="21"/>
        </w:rPr>
        <w:t>/</w:t>
      </w:r>
      <w:r>
        <w:rPr>
          <w:rFonts w:ascii="Arial" w:hAnsi="Arial" w:hint="eastAsia"/>
          <w:sz w:val="21"/>
        </w:rPr>
        <w:t>平方米，其次为东城区和海淀区，分别为</w:t>
      </w:r>
      <w:r>
        <w:rPr>
          <w:rFonts w:ascii="Arial" w:hAnsi="Arial"/>
          <w:sz w:val="21"/>
        </w:rPr>
        <w:t>94420</w:t>
      </w:r>
      <w:r>
        <w:rPr>
          <w:rFonts w:ascii="Arial" w:hAnsi="Arial" w:hint="eastAsia"/>
          <w:sz w:val="21"/>
        </w:rPr>
        <w:t>元</w:t>
      </w:r>
      <w:r>
        <w:rPr>
          <w:rFonts w:ascii="Arial" w:hAnsi="Arial"/>
          <w:sz w:val="21"/>
        </w:rPr>
        <w:t>/</w:t>
      </w:r>
      <w:r>
        <w:rPr>
          <w:rFonts w:ascii="Arial" w:hAnsi="Arial" w:hint="eastAsia"/>
          <w:sz w:val="21"/>
        </w:rPr>
        <w:t>平方米和</w:t>
      </w:r>
      <w:r>
        <w:rPr>
          <w:rFonts w:ascii="Arial" w:hAnsi="Arial"/>
          <w:sz w:val="21"/>
        </w:rPr>
        <w:t>88045</w:t>
      </w:r>
      <w:r>
        <w:rPr>
          <w:rFonts w:ascii="Arial" w:hAnsi="Arial" w:hint="eastAsia"/>
          <w:sz w:val="21"/>
        </w:rPr>
        <w:t>元</w:t>
      </w:r>
      <w:r>
        <w:rPr>
          <w:rFonts w:ascii="Arial" w:hAnsi="Arial"/>
          <w:sz w:val="21"/>
        </w:rPr>
        <w:t>/</w:t>
      </w:r>
      <w:r>
        <w:rPr>
          <w:rFonts w:ascii="Arial" w:hAnsi="Arial" w:hint="eastAsia"/>
          <w:sz w:val="21"/>
        </w:rPr>
        <w:t>平方米；朝阳、海淀二手房成交规模较大，成交面积均超过</w:t>
      </w:r>
      <w:r>
        <w:rPr>
          <w:rFonts w:ascii="Arial" w:hAnsi="Arial"/>
          <w:sz w:val="21"/>
        </w:rPr>
        <w:t>100</w:t>
      </w:r>
      <w:r>
        <w:rPr>
          <w:rFonts w:ascii="Arial" w:hAnsi="Arial" w:hint="eastAsia"/>
          <w:sz w:val="21"/>
        </w:rPr>
        <w:t>万平方米，其中朝阳区成交量达</w:t>
      </w:r>
      <w:r>
        <w:rPr>
          <w:rFonts w:ascii="Arial" w:hAnsi="Arial"/>
          <w:sz w:val="21"/>
        </w:rPr>
        <w:t>213.69</w:t>
      </w:r>
      <w:r>
        <w:rPr>
          <w:rFonts w:ascii="Arial" w:hAnsi="Arial" w:hint="eastAsia"/>
          <w:sz w:val="21"/>
        </w:rPr>
        <w:t>万平方米，居各区第一位；海淀、朝阳、东城及丰台成交规模同比涨幅较大，涨幅均超</w:t>
      </w:r>
      <w:r>
        <w:rPr>
          <w:rFonts w:ascii="Arial" w:hAnsi="Arial"/>
          <w:sz w:val="21"/>
        </w:rPr>
        <w:t>60%</w:t>
      </w:r>
      <w:r>
        <w:rPr>
          <w:rFonts w:ascii="Arial" w:hAnsi="Arial" w:hint="eastAsia"/>
          <w:sz w:val="21"/>
        </w:rPr>
        <w:t>。</w:t>
      </w:r>
    </w:p>
    <w:p w:rsidR="00541A65" w:rsidRDefault="00541A65" w:rsidP="00541A65">
      <w:pPr>
        <w:tabs>
          <w:tab w:val="left" w:pos="426"/>
        </w:tabs>
        <w:overflowPunct w:val="0"/>
        <w:spacing w:line="480" w:lineRule="auto"/>
        <w:jc w:val="center"/>
        <w:rPr>
          <w:rFonts w:ascii="Arial" w:hAnsi="Arial"/>
          <w:sz w:val="21"/>
          <w:highlight w:val="lightGray"/>
        </w:rPr>
      </w:pPr>
      <w:r>
        <w:rPr>
          <w:noProof/>
        </w:rPr>
        <w:drawing>
          <wp:inline distT="0" distB="0" distL="0" distR="0" wp14:anchorId="529713E6" wp14:editId="08E34596">
            <wp:extent cx="5895975" cy="22098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5975" cy="2209800"/>
                    </a:xfrm>
                    <a:prstGeom prst="rect">
                      <a:avLst/>
                    </a:prstGeom>
                    <a:noFill/>
                    <a:ln>
                      <a:noFill/>
                    </a:ln>
                  </pic:spPr>
                </pic:pic>
              </a:graphicData>
            </a:graphic>
          </wp:inline>
        </w:drawing>
      </w:r>
    </w:p>
    <w:p w:rsidR="00541A65" w:rsidRDefault="00541A65" w:rsidP="00541A65">
      <w:pPr>
        <w:overflowPunct w:val="0"/>
        <w:spacing w:line="480" w:lineRule="auto"/>
        <w:ind w:firstLineChars="200" w:firstLine="420"/>
        <w:jc w:val="both"/>
        <w:rPr>
          <w:rFonts w:ascii="Arial" w:hAnsi="Arial"/>
          <w:sz w:val="21"/>
          <w:szCs w:val="28"/>
        </w:rPr>
      </w:pPr>
      <w:r>
        <w:rPr>
          <w:rFonts w:ascii="Arial" w:hAnsi="Arial"/>
          <w:sz w:val="21"/>
          <w:szCs w:val="28"/>
        </w:rPr>
        <w:t>4.</w:t>
      </w:r>
      <w:r>
        <w:rPr>
          <w:rFonts w:ascii="Arial" w:hAnsi="Arial" w:hint="eastAsia"/>
          <w:sz w:val="21"/>
          <w:szCs w:val="28"/>
        </w:rPr>
        <w:t>产业政策</w:t>
      </w:r>
    </w:p>
    <w:p w:rsidR="00541A65" w:rsidRDefault="00541A65" w:rsidP="00541A65">
      <w:pPr>
        <w:overflowPunct w:val="0"/>
        <w:spacing w:line="480" w:lineRule="auto"/>
        <w:ind w:firstLine="420"/>
        <w:jc w:val="both"/>
        <w:rPr>
          <w:rFonts w:ascii="Arial" w:hAnsi="Arial"/>
          <w:b/>
          <w:sz w:val="21"/>
        </w:rPr>
      </w:pPr>
      <w:r>
        <w:rPr>
          <w:rFonts w:ascii="Arial" w:hAnsi="Arial" w:hint="eastAsia"/>
          <w:b/>
          <w:sz w:val="21"/>
        </w:rPr>
        <w:t>全国政策：</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年政府工作报告中，关于房地产调控内容整体延续了往年提法，除了“房住不炒”外，“稳地价、稳房价、稳预期”目标亦写入政府工作报告，</w:t>
      </w:r>
      <w:r>
        <w:rPr>
          <w:rFonts w:ascii="Arial" w:hAnsi="Arial"/>
          <w:sz w:val="21"/>
        </w:rPr>
        <w:t>2021</w:t>
      </w:r>
      <w:r>
        <w:rPr>
          <w:rFonts w:ascii="Arial" w:hAnsi="Arial" w:hint="eastAsia"/>
          <w:sz w:val="21"/>
        </w:rPr>
        <w:t>年“房住不炒”总基调不变，短期调控政策</w:t>
      </w:r>
      <w:r>
        <w:rPr>
          <w:rFonts w:ascii="Arial" w:hAnsi="Arial" w:hint="eastAsia"/>
          <w:sz w:val="21"/>
        </w:rPr>
        <w:lastRenderedPageBreak/>
        <w:t>仍将保持连续性和稳定性，整个政策环境的松紧程度仍将体现在因城施策方面。</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月底，按照自然资源</w:t>
      </w:r>
      <w:proofErr w:type="gramStart"/>
      <w:r>
        <w:rPr>
          <w:rFonts w:ascii="Arial" w:hAnsi="Arial" w:hint="eastAsia"/>
          <w:sz w:val="21"/>
        </w:rPr>
        <w:t>部住宅</w:t>
      </w:r>
      <w:proofErr w:type="gramEnd"/>
      <w:r>
        <w:rPr>
          <w:rFonts w:ascii="Arial" w:hAnsi="Arial" w:hint="eastAsia"/>
          <w:sz w:val="21"/>
        </w:rPr>
        <w:t>用地分类调控文件要求，</w:t>
      </w:r>
      <w:r>
        <w:rPr>
          <w:rFonts w:ascii="Arial" w:hAnsi="Arial"/>
          <w:sz w:val="21"/>
        </w:rPr>
        <w:t>22</w:t>
      </w:r>
      <w:r>
        <w:rPr>
          <w:rFonts w:ascii="Arial" w:hAnsi="Arial" w:hint="eastAsia"/>
          <w:sz w:val="21"/>
        </w:rPr>
        <w:t>个重点城市实现“两集中”，</w:t>
      </w:r>
      <w:r>
        <w:rPr>
          <w:rFonts w:ascii="Arial" w:hAnsi="Arial"/>
          <w:sz w:val="21"/>
        </w:rPr>
        <w:t>2021</w:t>
      </w:r>
      <w:r>
        <w:rPr>
          <w:rFonts w:ascii="Arial" w:hAnsi="Arial" w:hint="eastAsia"/>
          <w:sz w:val="21"/>
        </w:rPr>
        <w:t>年发布住宅用地公告不能超过</w:t>
      </w:r>
      <w:r>
        <w:rPr>
          <w:rFonts w:ascii="Arial" w:hAnsi="Arial"/>
          <w:sz w:val="21"/>
        </w:rPr>
        <w:t>3</w:t>
      </w:r>
      <w:r>
        <w:rPr>
          <w:rFonts w:ascii="Arial" w:hAnsi="Arial" w:hint="eastAsia"/>
          <w:sz w:val="21"/>
        </w:rPr>
        <w:t>次。</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13</w:t>
      </w:r>
      <w:r>
        <w:rPr>
          <w:rFonts w:ascii="Arial" w:hAnsi="Arial" w:hint="eastAsia"/>
          <w:sz w:val="21"/>
        </w:rPr>
        <w:t>日，全国人大通过《中华人民共和国国民经济和社会发展第十四个五年规划和</w:t>
      </w:r>
      <w:r>
        <w:rPr>
          <w:rFonts w:ascii="Arial" w:hAnsi="Arial"/>
          <w:sz w:val="21"/>
        </w:rPr>
        <w:t>2035</w:t>
      </w:r>
      <w:r>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sz w:val="21"/>
        </w:rPr>
        <w:t>2016</w:t>
      </w:r>
      <w:r>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26</w:t>
      </w:r>
      <w:r>
        <w:rPr>
          <w:rFonts w:ascii="Arial" w:hAnsi="Arial" w:hint="eastAsia"/>
          <w:sz w:val="21"/>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sz w:val="21"/>
        </w:rPr>
        <w:t>3</w:t>
      </w:r>
      <w:r>
        <w:rPr>
          <w:rFonts w:ascii="Arial" w:hAnsi="Arial" w:hint="eastAsia"/>
          <w:sz w:val="21"/>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w:t>
      </w:r>
      <w:r>
        <w:rPr>
          <w:rFonts w:ascii="Arial" w:hAnsi="Arial" w:hint="eastAsia"/>
          <w:sz w:val="21"/>
        </w:rPr>
        <w:lastRenderedPageBreak/>
        <w:t>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hAnsi="Arial" w:hint="eastAsia"/>
          <w:sz w:val="21"/>
        </w:rPr>
        <w:t>房抵经营贷</w:t>
      </w:r>
      <w:proofErr w:type="gramEnd"/>
      <w:r>
        <w:rPr>
          <w:rFonts w:ascii="Arial" w:hAnsi="Arial" w:hint="eastAsia"/>
          <w:sz w:val="21"/>
        </w:rPr>
        <w:t>等金融产品的咨询和服务，不得诱导购房人违规使用经营用途资金。</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6</w:t>
      </w:r>
      <w:r>
        <w:rPr>
          <w:rFonts w:ascii="Arial" w:hAnsi="Arial" w:hint="eastAsia"/>
          <w:sz w:val="21"/>
        </w:rPr>
        <w:t>月</w:t>
      </w:r>
      <w:r>
        <w:rPr>
          <w:rFonts w:ascii="Arial" w:hAnsi="Arial"/>
          <w:sz w:val="21"/>
        </w:rPr>
        <w:t>1</w:t>
      </w:r>
      <w:r>
        <w:rPr>
          <w:rFonts w:ascii="Arial" w:hAnsi="Arial" w:hint="eastAsia"/>
          <w:sz w:val="21"/>
        </w:rPr>
        <w:t>日中国银保监会召开新闻发布会，在回答记者提问环节中强调，在银行业金融机构房地产贷款集中</w:t>
      </w:r>
      <w:proofErr w:type="gramStart"/>
      <w:r>
        <w:rPr>
          <w:rFonts w:ascii="Arial" w:hAnsi="Arial" w:hint="eastAsia"/>
          <w:sz w:val="21"/>
        </w:rPr>
        <w:t>度管理</w:t>
      </w:r>
      <w:proofErr w:type="gramEnd"/>
      <w:r>
        <w:rPr>
          <w:rFonts w:ascii="Arial" w:hAnsi="Arial" w:hint="eastAsia"/>
          <w:sz w:val="21"/>
        </w:rPr>
        <w:t>执行过程中，发现的一些地方中小银行利用大型银行退出的时机，争抢房地产贷款市场份额，房地产贷款增速较快，房地产贷款集中度有所上升的情形，银保监会对新增房地产贷款</w:t>
      </w:r>
      <w:proofErr w:type="gramStart"/>
      <w:r>
        <w:rPr>
          <w:rFonts w:ascii="Arial" w:hAnsi="Arial" w:hint="eastAsia"/>
          <w:sz w:val="21"/>
        </w:rPr>
        <w:t>占比较</w:t>
      </w:r>
      <w:proofErr w:type="gramEnd"/>
      <w:r>
        <w:rPr>
          <w:rFonts w:ascii="Arial" w:hAnsi="Arial" w:hint="eastAsia"/>
          <w:sz w:val="21"/>
        </w:rPr>
        <w:t>高的银行实施名单制管理，督促这些银行落实房地产金融调控要求，合理控制房地产贷款增速。</w:t>
      </w:r>
    </w:p>
    <w:p w:rsidR="00541A65" w:rsidRDefault="00541A65" w:rsidP="00541A65">
      <w:pPr>
        <w:overflowPunct w:val="0"/>
        <w:spacing w:line="480" w:lineRule="auto"/>
        <w:ind w:firstLine="420"/>
        <w:jc w:val="both"/>
        <w:rPr>
          <w:rFonts w:ascii="Arial" w:hAnsi="Arial"/>
          <w:b/>
          <w:sz w:val="21"/>
        </w:rPr>
      </w:pPr>
      <w:r>
        <w:rPr>
          <w:rFonts w:ascii="Arial" w:hAnsi="Arial" w:hint="eastAsia"/>
          <w:b/>
          <w:sz w:val="21"/>
        </w:rPr>
        <w:t>地方政策：</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年上半年，北京精准调控纵深推进，调整土地供应结构，构建房地联动、一地</w:t>
      </w:r>
      <w:proofErr w:type="gramStart"/>
      <w:r>
        <w:rPr>
          <w:rFonts w:ascii="Arial" w:hAnsi="Arial" w:hint="eastAsia"/>
          <w:sz w:val="21"/>
        </w:rPr>
        <w:t>一</w:t>
      </w:r>
      <w:proofErr w:type="gramEnd"/>
      <w:r>
        <w:rPr>
          <w:rFonts w:ascii="Arial" w:hAnsi="Arial" w:hint="eastAsia"/>
          <w:sz w:val="21"/>
        </w:rPr>
        <w:t>策机制，同时强化市场监管，严查经营贷、首付贷，打击渲染、炒作等行为，严格</w:t>
      </w:r>
      <w:proofErr w:type="gramStart"/>
      <w:r>
        <w:rPr>
          <w:rFonts w:ascii="Arial" w:hAnsi="Arial" w:hint="eastAsia"/>
          <w:sz w:val="21"/>
        </w:rPr>
        <w:t>执行多校划片</w:t>
      </w:r>
      <w:proofErr w:type="gramEnd"/>
      <w:r>
        <w:rPr>
          <w:rFonts w:ascii="Arial" w:hAnsi="Arial" w:hint="eastAsia"/>
          <w:sz w:val="21"/>
        </w:rPr>
        <w:t>、派位入学政策，并坚决遏制、精准打击部分投机性需求恶意炒作</w:t>
      </w:r>
      <w:proofErr w:type="gramStart"/>
      <w:r>
        <w:rPr>
          <w:rFonts w:ascii="Arial" w:hAnsi="Arial" w:hint="eastAsia"/>
          <w:sz w:val="21"/>
        </w:rPr>
        <w:t>学区房</w:t>
      </w:r>
      <w:proofErr w:type="gramEnd"/>
      <w:r>
        <w:rPr>
          <w:rFonts w:ascii="Arial" w:hAnsi="Arial" w:hint="eastAsia"/>
          <w:sz w:val="21"/>
        </w:rPr>
        <w:t>行为。</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5</w:t>
      </w:r>
      <w:r>
        <w:rPr>
          <w:rFonts w:ascii="Arial" w:hAnsi="Arial" w:hint="eastAsia"/>
          <w:sz w:val="21"/>
        </w:rPr>
        <w:t>日，北京市住建委等部门联合印发了《关于进一步加强全市集体土地租赁住房规划建设管理的意见》。</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1</w:t>
      </w:r>
      <w:r>
        <w:rPr>
          <w:rFonts w:ascii="Arial" w:hAnsi="Arial" w:hint="eastAsia"/>
          <w:sz w:val="21"/>
        </w:rPr>
        <w:t>月</w:t>
      </w:r>
      <w:r>
        <w:rPr>
          <w:rFonts w:ascii="Arial" w:hAnsi="Arial"/>
          <w:sz w:val="21"/>
        </w:rPr>
        <w:t>13</w:t>
      </w:r>
      <w:r>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Pr>
          <w:rFonts w:ascii="Arial" w:hAnsi="Arial" w:hint="eastAsia"/>
          <w:sz w:val="21"/>
        </w:rPr>
        <w:t>稿发布</w:t>
      </w:r>
      <w:proofErr w:type="gramEnd"/>
      <w:r>
        <w:rPr>
          <w:rFonts w:ascii="Arial" w:hAnsi="Arial" w:hint="eastAsia"/>
          <w:sz w:val="21"/>
        </w:rPr>
        <w:t>后，将有助于政治集中式租赁住房的市场乱象，规范行业的建设标准，更好地满足不同租赁群体的租住需求。</w:t>
      </w: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20</w:t>
      </w:r>
      <w:r>
        <w:rPr>
          <w:rFonts w:ascii="Arial" w:hAnsi="Arial" w:hint="eastAsia"/>
          <w:sz w:val="21"/>
        </w:rPr>
        <w:t>日，北京市住房和城乡建设委员会就《导则》</w:t>
      </w:r>
      <w:proofErr w:type="gramStart"/>
      <w:r>
        <w:rPr>
          <w:rFonts w:ascii="Arial" w:hAnsi="Arial" w:hint="eastAsia"/>
          <w:sz w:val="21"/>
        </w:rPr>
        <w:t>意见稿向社会</w:t>
      </w:r>
      <w:proofErr w:type="gramEnd"/>
      <w:r>
        <w:rPr>
          <w:rFonts w:ascii="Arial" w:hAnsi="Arial" w:hint="eastAsia"/>
          <w:sz w:val="21"/>
        </w:rPr>
        <w:t>公开征集的意见进行反馈，采纳了部分意见建议并对《导则》进行了相应的调整。</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w:t>
      </w:r>
      <w:r>
        <w:rPr>
          <w:rFonts w:ascii="Arial" w:hAnsi="Arial" w:hint="eastAsia"/>
          <w:sz w:val="21"/>
        </w:rPr>
        <w:t>日，北京发布《关于规范本市住房租赁企业经营活动的通知》，住房租赁企业向承租人预收的租金数额原则上不得超过</w:t>
      </w:r>
      <w:r>
        <w:rPr>
          <w:rFonts w:ascii="Arial" w:hAnsi="Arial"/>
          <w:sz w:val="21"/>
        </w:rPr>
        <w:t>3</w:t>
      </w:r>
      <w:r>
        <w:rPr>
          <w:rFonts w:ascii="Arial" w:hAnsi="Arial" w:hint="eastAsia"/>
          <w:sz w:val="21"/>
        </w:rPr>
        <w:t>个月租金，收、付租金的周期应当匹配；住房租赁企业向承租人收取的押金应当通过北京房地产中介行业协会建立的专用账户托管，收取的押金数额不得超过</w:t>
      </w:r>
      <w:r>
        <w:rPr>
          <w:rFonts w:ascii="Arial" w:hAnsi="Arial"/>
          <w:sz w:val="21"/>
        </w:rPr>
        <w:t>1</w:t>
      </w:r>
      <w:r>
        <w:rPr>
          <w:rFonts w:ascii="Arial" w:hAnsi="Arial" w:hint="eastAsia"/>
          <w:sz w:val="21"/>
        </w:rPr>
        <w:t>个月租金；银行业金融机构、小额贷款公司等机构不得将承租人申请的“租金贷”资金拨付给住房租赁</w:t>
      </w:r>
      <w:r>
        <w:rPr>
          <w:rFonts w:ascii="Arial" w:hAnsi="Arial" w:hint="eastAsia"/>
          <w:sz w:val="21"/>
        </w:rPr>
        <w:lastRenderedPageBreak/>
        <w:t>企业。这三条内容</w:t>
      </w:r>
      <w:proofErr w:type="gramStart"/>
      <w:r>
        <w:rPr>
          <w:rFonts w:ascii="Arial" w:hAnsi="Arial" w:hint="eastAsia"/>
          <w:sz w:val="21"/>
        </w:rPr>
        <w:t>管控了三种</w:t>
      </w:r>
      <w:proofErr w:type="gramEnd"/>
      <w:r>
        <w:rPr>
          <w:rFonts w:ascii="Arial" w:hAnsi="Arial" w:hint="eastAsia"/>
          <w:sz w:val="21"/>
        </w:rPr>
        <w:t>资金，包括租金、押金和首付贷资金。</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10</w:t>
      </w:r>
      <w:r>
        <w:rPr>
          <w:rFonts w:ascii="Arial" w:hAnsi="Arial" w:hint="eastAsia"/>
          <w:sz w:val="21"/>
        </w:rPr>
        <w:t>日，北京银保监局、人行营业管理部发布《关于加强个人经营性贷款管理</w:t>
      </w:r>
      <w:r>
        <w:rPr>
          <w:rFonts w:ascii="Arial" w:hAnsi="Arial"/>
          <w:sz w:val="21"/>
        </w:rPr>
        <w:t xml:space="preserve"> </w:t>
      </w:r>
      <w:r>
        <w:rPr>
          <w:rFonts w:ascii="Arial" w:hAnsi="Arial" w:hint="eastAsia"/>
          <w:sz w:val="21"/>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Pr>
          <w:rFonts w:ascii="Arial" w:hAnsi="Arial" w:hint="eastAsia"/>
          <w:sz w:val="21"/>
        </w:rPr>
        <w:t>审慎向</w:t>
      </w:r>
      <w:proofErr w:type="gramEnd"/>
      <w:r>
        <w:rPr>
          <w:rFonts w:ascii="Arial" w:hAnsi="Arial" w:hint="eastAsia"/>
          <w:sz w:val="21"/>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2</w:t>
      </w:r>
      <w:r>
        <w:rPr>
          <w:rFonts w:ascii="Arial" w:hAnsi="Arial" w:hint="eastAsia"/>
          <w:sz w:val="21"/>
        </w:rPr>
        <w:t>月</w:t>
      </w:r>
      <w:r>
        <w:rPr>
          <w:rFonts w:ascii="Arial" w:hAnsi="Arial"/>
          <w:sz w:val="21"/>
        </w:rPr>
        <w:t>22</w:t>
      </w:r>
      <w:r>
        <w:rPr>
          <w:rFonts w:ascii="Arial" w:hAnsi="Arial" w:hint="eastAsia"/>
          <w:sz w:val="21"/>
        </w:rPr>
        <w:t>日，北京市住建委发布《北京市共有产权住房规划设计宜居建设导则（</w:t>
      </w:r>
      <w:r>
        <w:rPr>
          <w:rFonts w:ascii="Arial" w:hAnsi="Arial"/>
          <w:sz w:val="21"/>
        </w:rPr>
        <w:t>2020</w:t>
      </w:r>
      <w:r>
        <w:rPr>
          <w:rFonts w:ascii="Arial" w:hAnsi="Arial" w:hint="eastAsia"/>
          <w:sz w:val="21"/>
        </w:rPr>
        <w:t>年修订版）》（征求意见稿），对共有产权房的项目选址和套型面积等</w:t>
      </w:r>
      <w:r>
        <w:rPr>
          <w:rFonts w:ascii="Arial" w:hAnsi="Arial"/>
          <w:sz w:val="21"/>
        </w:rPr>
        <w:t>11</w:t>
      </w:r>
      <w:r>
        <w:rPr>
          <w:rFonts w:ascii="Arial" w:hAnsi="Arial" w:hint="eastAsia"/>
          <w:sz w:val="21"/>
        </w:rPr>
        <w:t>个方面</w:t>
      </w:r>
      <w:proofErr w:type="gramStart"/>
      <w:r>
        <w:rPr>
          <w:rFonts w:ascii="Arial" w:hAnsi="Arial" w:hint="eastAsia"/>
          <w:sz w:val="21"/>
        </w:rPr>
        <w:t>作出</w:t>
      </w:r>
      <w:proofErr w:type="gramEnd"/>
      <w:r>
        <w:rPr>
          <w:rFonts w:ascii="Arial" w:hAnsi="Arial" w:hint="eastAsia"/>
          <w:sz w:val="21"/>
        </w:rPr>
        <w:t>新的修订。与原文件相比，修订版不仅放宽了中心城区共有产权房的套型面积上限，且</w:t>
      </w:r>
      <w:proofErr w:type="gramStart"/>
      <w:r>
        <w:rPr>
          <w:rFonts w:ascii="Arial" w:hAnsi="Arial" w:hint="eastAsia"/>
          <w:sz w:val="21"/>
        </w:rPr>
        <w:t>对于城六区</w:t>
      </w:r>
      <w:proofErr w:type="gramEnd"/>
      <w:r>
        <w:rPr>
          <w:rFonts w:ascii="Arial" w:hAnsi="Arial" w:hint="eastAsia"/>
          <w:sz w:val="21"/>
        </w:rPr>
        <w:t>以外的其他区，允许开发建设单位按市场调查合理确定共有产权房项目中大套型的比例。此次层数</w:t>
      </w:r>
      <w:r>
        <w:rPr>
          <w:rFonts w:ascii="Arial" w:hAnsi="Arial"/>
          <w:sz w:val="21"/>
        </w:rPr>
        <w:t>+</w:t>
      </w:r>
      <w:r>
        <w:rPr>
          <w:rFonts w:ascii="Arial" w:hAnsi="Arial" w:hint="eastAsia"/>
          <w:sz w:val="21"/>
        </w:rPr>
        <w:t>套型建筑面积双重控制设计标准的修订，有利于</w:t>
      </w:r>
      <w:proofErr w:type="gramStart"/>
      <w:r>
        <w:rPr>
          <w:rFonts w:ascii="Arial" w:hAnsi="Arial" w:hint="eastAsia"/>
          <w:sz w:val="21"/>
        </w:rPr>
        <w:t>不</w:t>
      </w:r>
      <w:proofErr w:type="gramEnd"/>
      <w:r>
        <w:rPr>
          <w:rFonts w:ascii="Arial" w:hAnsi="Arial" w:hint="eastAsia"/>
          <w:sz w:val="21"/>
        </w:rPr>
        <w:t>同楼栋户型品质的改善和提升，将进一步提高共有产权房的舒适度、宜居性，同时也有利于满足不同家庭结构、不同生活阶段的多样化需求，将进一步扩大职业者群体范围。</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9</w:t>
      </w:r>
      <w:r>
        <w:rPr>
          <w:rFonts w:ascii="Arial" w:hAnsi="Arial" w:hint="eastAsia"/>
          <w:sz w:val="21"/>
        </w:rPr>
        <w:t>日，</w:t>
      </w:r>
      <w:proofErr w:type="gramStart"/>
      <w:r>
        <w:rPr>
          <w:rFonts w:ascii="Arial" w:hAnsi="Arial" w:hint="eastAsia"/>
          <w:sz w:val="21"/>
        </w:rPr>
        <w:t>北京发改委</w:t>
      </w:r>
      <w:proofErr w:type="gramEnd"/>
      <w:r>
        <w:rPr>
          <w:rFonts w:ascii="Arial" w:hAnsi="Arial" w:hint="eastAsia"/>
          <w:sz w:val="21"/>
        </w:rPr>
        <w:t>及</w:t>
      </w:r>
      <w:proofErr w:type="gramStart"/>
      <w:r>
        <w:rPr>
          <w:rFonts w:ascii="Arial" w:hAnsi="Arial" w:hint="eastAsia"/>
          <w:sz w:val="21"/>
        </w:rPr>
        <w:t>规自委</w:t>
      </w:r>
      <w:proofErr w:type="gramEnd"/>
      <w:r>
        <w:rPr>
          <w:rFonts w:ascii="Arial" w:hAnsi="Arial" w:hint="eastAsia"/>
          <w:sz w:val="21"/>
        </w:rPr>
        <w:t>联合发布《北京市</w:t>
      </w:r>
      <w:r>
        <w:rPr>
          <w:rFonts w:ascii="Arial" w:hAnsi="Arial"/>
          <w:sz w:val="21"/>
        </w:rPr>
        <w:t>2021</w:t>
      </w:r>
      <w:r>
        <w:rPr>
          <w:rFonts w:ascii="Arial" w:hAnsi="Arial" w:hint="eastAsia"/>
          <w:sz w:val="21"/>
        </w:rPr>
        <w:t>年度建设用地供地计划》。</w:t>
      </w:r>
      <w:r>
        <w:rPr>
          <w:rFonts w:ascii="Arial" w:hAnsi="Arial"/>
          <w:sz w:val="21"/>
        </w:rPr>
        <w:t>2021</w:t>
      </w:r>
      <w:r>
        <w:rPr>
          <w:rFonts w:ascii="Arial" w:hAnsi="Arial" w:hint="eastAsia"/>
          <w:sz w:val="21"/>
        </w:rPr>
        <w:t>年度安排建设用地供应总量与</w:t>
      </w:r>
      <w:r>
        <w:rPr>
          <w:rFonts w:ascii="Arial" w:hAnsi="Arial"/>
          <w:sz w:val="21"/>
        </w:rPr>
        <w:t>2020</w:t>
      </w:r>
      <w:r>
        <w:rPr>
          <w:rFonts w:ascii="Arial" w:hAnsi="Arial" w:hint="eastAsia"/>
          <w:sz w:val="21"/>
        </w:rPr>
        <w:t>年持平，住宅用地计划供应量较</w:t>
      </w:r>
      <w:r>
        <w:rPr>
          <w:rFonts w:ascii="Arial" w:hAnsi="Arial"/>
          <w:sz w:val="21"/>
        </w:rPr>
        <w:t>2020</w:t>
      </w:r>
      <w:r>
        <w:rPr>
          <w:rFonts w:ascii="Arial" w:hAnsi="Arial" w:hint="eastAsia"/>
          <w:sz w:val="21"/>
        </w:rPr>
        <w:t>年供应计划增加</w:t>
      </w:r>
      <w:r>
        <w:rPr>
          <w:rFonts w:ascii="Arial" w:hAnsi="Arial"/>
          <w:sz w:val="21"/>
        </w:rPr>
        <w:t>60</w:t>
      </w:r>
      <w:r>
        <w:rPr>
          <w:rFonts w:ascii="Arial" w:hAnsi="Arial" w:hint="eastAsia"/>
          <w:sz w:val="21"/>
        </w:rPr>
        <w:t>公顷，并且土地供应更像租赁住宅倾斜，占比由</w:t>
      </w:r>
      <w:r>
        <w:rPr>
          <w:rFonts w:ascii="Arial" w:hAnsi="Arial"/>
          <w:sz w:val="21"/>
        </w:rPr>
        <w:t>2020</w:t>
      </w:r>
      <w:r>
        <w:rPr>
          <w:rFonts w:ascii="Arial" w:hAnsi="Arial" w:hint="eastAsia"/>
          <w:sz w:val="21"/>
        </w:rPr>
        <w:t>年的</w:t>
      </w:r>
      <w:r>
        <w:rPr>
          <w:rFonts w:ascii="Arial" w:hAnsi="Arial"/>
          <w:sz w:val="21"/>
        </w:rPr>
        <w:t>13%</w:t>
      </w:r>
      <w:r>
        <w:rPr>
          <w:rFonts w:ascii="Arial" w:hAnsi="Arial" w:hint="eastAsia"/>
          <w:sz w:val="21"/>
        </w:rPr>
        <w:t>提高到</w:t>
      </w:r>
      <w:r>
        <w:rPr>
          <w:rFonts w:ascii="Arial" w:hAnsi="Arial"/>
          <w:sz w:val="21"/>
        </w:rPr>
        <w:t>30%</w:t>
      </w:r>
      <w:r>
        <w:rPr>
          <w:rFonts w:ascii="Arial" w:hAnsi="Arial" w:hint="eastAsia"/>
          <w:sz w:val="21"/>
        </w:rPr>
        <w:t>。未来北京将继续大力发展租赁住房，积极解决来京人员的租住问题。</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3</w:t>
      </w:r>
      <w:r>
        <w:rPr>
          <w:rFonts w:ascii="Arial" w:hAnsi="Arial" w:hint="eastAsia"/>
          <w:sz w:val="21"/>
        </w:rPr>
        <w:t>月</w:t>
      </w:r>
      <w:r>
        <w:rPr>
          <w:rFonts w:ascii="Arial" w:hAnsi="Arial"/>
          <w:sz w:val="21"/>
        </w:rPr>
        <w:t>23</w:t>
      </w:r>
      <w:r>
        <w:rPr>
          <w:rFonts w:ascii="Arial" w:hAnsi="Arial" w:hint="eastAsia"/>
          <w:sz w:val="21"/>
        </w:rPr>
        <w:t>日，北京银保监局发布消息称，涉嫌违规流入北京房地产市场的个人经营性贷款金额约</w:t>
      </w:r>
      <w:r>
        <w:rPr>
          <w:rFonts w:ascii="Arial" w:hAnsi="Arial"/>
          <w:sz w:val="21"/>
        </w:rPr>
        <w:t>3.4</w:t>
      </w:r>
      <w:r>
        <w:rPr>
          <w:rFonts w:ascii="Arial" w:hAnsi="Arial" w:hint="eastAsia"/>
          <w:sz w:val="21"/>
        </w:rPr>
        <w:t>亿元，约占经营贷自查业务总量的</w:t>
      </w:r>
      <w:r>
        <w:rPr>
          <w:rFonts w:ascii="Arial" w:hAnsi="Arial"/>
          <w:sz w:val="21"/>
        </w:rPr>
        <w:t>0.35%</w:t>
      </w:r>
      <w:r>
        <w:rPr>
          <w:rFonts w:ascii="Arial" w:hAnsi="Arial" w:hint="eastAsia"/>
          <w:sz w:val="21"/>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sz w:val="21"/>
        </w:rPr>
        <w:t>4</w:t>
      </w:r>
      <w:r>
        <w:rPr>
          <w:rFonts w:ascii="Arial" w:hAnsi="Arial" w:hint="eastAsia"/>
          <w:sz w:val="21"/>
        </w:rPr>
        <w:t>家银行的行政处罚立案程序和调查取证工作。</w:t>
      </w:r>
    </w:p>
    <w:p w:rsidR="00541A65" w:rsidRDefault="00541A65" w:rsidP="00541A65">
      <w:pPr>
        <w:overflowPunct w:val="0"/>
        <w:spacing w:line="480" w:lineRule="auto"/>
        <w:ind w:firstLine="420"/>
        <w:jc w:val="both"/>
        <w:rPr>
          <w:rFonts w:ascii="Arial" w:hAnsi="Arial"/>
          <w:sz w:val="21"/>
        </w:rPr>
      </w:pPr>
      <w:r>
        <w:rPr>
          <w:rFonts w:ascii="Arial" w:hAnsi="Arial"/>
          <w:sz w:val="21"/>
        </w:rPr>
        <w:t>2021</w:t>
      </w:r>
      <w:r>
        <w:rPr>
          <w:rFonts w:ascii="Arial" w:hAnsi="Arial" w:hint="eastAsia"/>
          <w:sz w:val="21"/>
        </w:rPr>
        <w:t>年</w:t>
      </w:r>
      <w:r>
        <w:rPr>
          <w:rFonts w:ascii="Arial" w:hAnsi="Arial"/>
          <w:sz w:val="21"/>
        </w:rPr>
        <w:t>4</w:t>
      </w:r>
      <w:r>
        <w:rPr>
          <w:rFonts w:ascii="Arial" w:hAnsi="Arial" w:hint="eastAsia"/>
          <w:sz w:val="21"/>
        </w:rPr>
        <w:t>月</w:t>
      </w:r>
      <w:r>
        <w:rPr>
          <w:rFonts w:ascii="Arial" w:hAnsi="Arial"/>
          <w:sz w:val="21"/>
        </w:rPr>
        <w:t>22</w:t>
      </w:r>
      <w:r>
        <w:rPr>
          <w:rFonts w:ascii="Arial" w:hAnsi="Arial" w:hint="eastAsia"/>
          <w:sz w:val="21"/>
        </w:rPr>
        <w:t>日，北京市住房和城乡建设委员会发布《关于进一步加强房地产市场秩序整治工</w:t>
      </w:r>
      <w:r>
        <w:rPr>
          <w:rFonts w:ascii="Arial" w:hAnsi="Arial" w:hint="eastAsia"/>
          <w:sz w:val="21"/>
        </w:rPr>
        <w:lastRenderedPageBreak/>
        <w:t>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Pr>
          <w:rFonts w:ascii="Arial" w:hAnsi="Arial" w:hint="eastAsia"/>
          <w:sz w:val="21"/>
        </w:rPr>
        <w:t>规</w:t>
      </w:r>
      <w:proofErr w:type="gramEnd"/>
      <w:r>
        <w:rPr>
          <w:rFonts w:ascii="Arial" w:hAnsi="Arial" w:hint="eastAsia"/>
          <w:sz w:val="21"/>
        </w:rPr>
        <w:t>经营，共同营造良好市场环境；切实解决群众关切的问题，推动解决重点民生诉求，研究形成巩固成果、防止问题反弹的日常管理长效工作机制，确保房地产市场平稳健康发展。</w:t>
      </w:r>
    </w:p>
    <w:p w:rsidR="00541A65" w:rsidRDefault="00541A65" w:rsidP="00541A65">
      <w:pPr>
        <w:overflowPunct w:val="0"/>
        <w:spacing w:line="480" w:lineRule="auto"/>
        <w:ind w:firstLine="420"/>
        <w:jc w:val="both"/>
        <w:rPr>
          <w:rFonts w:ascii="Arial" w:hAnsi="Arial"/>
          <w:sz w:val="21"/>
        </w:rPr>
      </w:pPr>
      <w:r>
        <w:rPr>
          <w:rFonts w:ascii="Arial" w:hAnsi="Arial"/>
          <w:sz w:val="21"/>
        </w:rPr>
        <w:t>5.</w:t>
      </w:r>
      <w:r>
        <w:rPr>
          <w:rFonts w:ascii="Arial" w:hAnsi="Arial" w:hint="eastAsia"/>
          <w:sz w:val="21"/>
        </w:rPr>
        <w:t>未来市场预期</w:t>
      </w:r>
    </w:p>
    <w:p w:rsidR="00541A65" w:rsidRDefault="00541A65" w:rsidP="00541A65">
      <w:pPr>
        <w:overflowPunct w:val="0"/>
        <w:spacing w:line="480" w:lineRule="auto"/>
        <w:ind w:firstLine="420"/>
        <w:jc w:val="both"/>
        <w:rPr>
          <w:rFonts w:ascii="Arial" w:hAnsi="Arial"/>
          <w:sz w:val="21"/>
        </w:rPr>
      </w:pPr>
      <w:r>
        <w:rPr>
          <w:rFonts w:ascii="Arial" w:hAnsi="Arial" w:hint="eastAsia"/>
          <w:sz w:val="21"/>
        </w:rPr>
        <w:t>从目前的市场环境来看，一方面，信贷环境收紧，银行贷款额度减少及放款周期延长，叠加资金监管趋严，部分购房需求延后或被抑制；另一方面，新房入市项目价格走高，</w:t>
      </w:r>
      <w:proofErr w:type="gramStart"/>
      <w:r>
        <w:rPr>
          <w:rFonts w:ascii="Arial" w:hAnsi="Arial" w:hint="eastAsia"/>
          <w:sz w:val="21"/>
        </w:rPr>
        <w:t>限竞房等刚需</w:t>
      </w:r>
      <w:proofErr w:type="gramEnd"/>
      <w:r>
        <w:rPr>
          <w:rFonts w:ascii="Arial" w:hAnsi="Arial" w:hint="eastAsia"/>
          <w:sz w:val="21"/>
        </w:rPr>
        <w:t>产品减少，叠加部分区域新增供应不足，部分购房需求将受抑制或转向二手房市场。预计下半年新房成交规模将小幅回调，但整体将保持高位。</w:t>
      </w:r>
    </w:p>
    <w:p w:rsidR="00541A65" w:rsidRDefault="00541A65" w:rsidP="00541A65">
      <w:pPr>
        <w:overflowPunct w:val="0"/>
        <w:spacing w:line="480" w:lineRule="auto"/>
        <w:jc w:val="both"/>
        <w:rPr>
          <w:rFonts w:ascii="Arial" w:hAnsi="Arial"/>
          <w:sz w:val="21"/>
        </w:rPr>
      </w:pPr>
      <w:r>
        <w:rPr>
          <w:rFonts w:ascii="Arial" w:hAnsi="Arial" w:hint="eastAsia"/>
          <w:sz w:val="21"/>
        </w:rPr>
        <w:t>前两年成交的</w:t>
      </w:r>
      <w:proofErr w:type="gramStart"/>
      <w:r>
        <w:rPr>
          <w:rFonts w:ascii="Arial" w:hAnsi="Arial" w:hint="eastAsia"/>
          <w:sz w:val="21"/>
        </w:rPr>
        <w:t>不</w:t>
      </w:r>
      <w:proofErr w:type="gramEnd"/>
      <w:r>
        <w:rPr>
          <w:rFonts w:ascii="Arial" w:hAnsi="Arial" w:hint="eastAsia"/>
          <w:sz w:val="21"/>
        </w:rPr>
        <w:t>限价地块项目入市增加，中高端改善型产品供应及成交比例不断增加，将在一定程度上带动房价结构性上涨，但在“三稳”主基调、主体政策不放松、房屋销售价格引导机制等因素综合影响下，价格的上涨幅度有限。</w:t>
      </w:r>
    </w:p>
    <w:p w:rsidR="0061397F" w:rsidRPr="003168BE" w:rsidRDefault="0061397F" w:rsidP="00541A65">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1.</w:t>
      </w:r>
      <w:r w:rsidRPr="003168BE">
        <w:rPr>
          <w:rFonts w:ascii="Arial" w:hAnsi="Arial"/>
          <w:sz w:val="21"/>
        </w:rPr>
        <w:t>共有产权</w:t>
      </w:r>
      <w:proofErr w:type="gramStart"/>
      <w:r w:rsidRPr="003168BE">
        <w:rPr>
          <w:rFonts w:ascii="Arial" w:hAnsi="Arial"/>
          <w:sz w:val="21"/>
        </w:rPr>
        <w:t>房</w:t>
      </w:r>
      <w:r>
        <w:rPr>
          <w:rFonts w:ascii="Arial" w:hAnsi="Arial" w:hint="eastAsia"/>
          <w:sz w:val="21"/>
        </w:rPr>
        <w:t>供应</w:t>
      </w:r>
      <w:proofErr w:type="gramEnd"/>
      <w:r>
        <w:rPr>
          <w:rFonts w:ascii="Arial" w:hAnsi="Arial" w:hint="eastAsia"/>
          <w:sz w:val="21"/>
        </w:rPr>
        <w:t>最多的</w:t>
      </w:r>
      <w:r w:rsidRPr="003168BE">
        <w:rPr>
          <w:rFonts w:ascii="Arial" w:hAnsi="Arial"/>
          <w:sz w:val="21"/>
        </w:rPr>
        <w:t>行政区是大兴区、顺义区</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w:t>
      </w:r>
      <w:proofErr w:type="gramStart"/>
      <w:r w:rsidRPr="003168BE">
        <w:rPr>
          <w:rFonts w:ascii="Arial" w:hAnsi="Arial"/>
          <w:sz w:val="21"/>
        </w:rPr>
        <w:t>房最多</w:t>
      </w:r>
      <w:proofErr w:type="gramEnd"/>
      <w:r w:rsidRPr="003168BE">
        <w:rPr>
          <w:rFonts w:ascii="Arial" w:hAnsi="Arial"/>
          <w:sz w:val="21"/>
        </w:rPr>
        <w:t>的行政区是大兴区、顺义区；第二梯队是房山区、通州区、海淀区、朝阳区；共有产权房数量最少的四个区分别是密云区、门头沟区、石景山区和怀柔区。</w:t>
      </w:r>
    </w:p>
    <w:p w:rsidR="0061397F" w:rsidRPr="003168BE" w:rsidRDefault="0061397F" w:rsidP="0061397F">
      <w:pPr>
        <w:overflowPunct w:val="0"/>
        <w:spacing w:line="480" w:lineRule="auto"/>
        <w:ind w:firstLine="420"/>
        <w:jc w:val="both"/>
        <w:rPr>
          <w:rFonts w:ascii="Arial" w:hAnsi="Arial"/>
          <w:sz w:val="21"/>
        </w:rPr>
      </w:pPr>
      <w:r>
        <w:rPr>
          <w:rFonts w:ascii="Arial" w:hAnsi="Arial" w:hint="eastAsia"/>
          <w:sz w:val="21"/>
        </w:rPr>
        <w:t>2.</w:t>
      </w:r>
      <w:proofErr w:type="gramStart"/>
      <w:r w:rsidRPr="003168BE">
        <w:rPr>
          <w:rFonts w:ascii="Arial" w:hAnsi="Arial"/>
          <w:sz w:val="21"/>
        </w:rPr>
        <w:t>限竞房</w:t>
      </w:r>
      <w:proofErr w:type="gramEnd"/>
      <w:r w:rsidRPr="003168BE">
        <w:rPr>
          <w:rFonts w:ascii="Arial" w:hAnsi="Arial"/>
          <w:sz w:val="21"/>
        </w:rPr>
        <w:t>、共有产权房、普通商品住房</w:t>
      </w:r>
      <w:r w:rsidRPr="003168BE">
        <w:rPr>
          <w:rFonts w:ascii="Arial" w:hAnsi="Arial"/>
          <w:sz w:val="21"/>
        </w:rPr>
        <w:t>5</w:t>
      </w:r>
      <w:r w:rsidRPr="003168BE">
        <w:rPr>
          <w:rFonts w:ascii="Arial" w:hAnsi="Arial" w:hint="eastAsia"/>
          <w:sz w:val="21"/>
        </w:rPr>
        <w:t>∶</w:t>
      </w:r>
      <w:r w:rsidRPr="003168BE">
        <w:rPr>
          <w:rFonts w:ascii="Arial" w:hAnsi="Arial"/>
          <w:sz w:val="21"/>
        </w:rPr>
        <w:t>3</w:t>
      </w:r>
      <w:r w:rsidRPr="003168BE">
        <w:rPr>
          <w:rFonts w:ascii="Arial" w:hAnsi="Arial" w:hint="eastAsia"/>
          <w:sz w:val="21"/>
        </w:rPr>
        <w:t>∶</w:t>
      </w:r>
      <w:r w:rsidRPr="003168BE">
        <w:rPr>
          <w:rFonts w:ascii="Arial" w:hAnsi="Arial"/>
          <w:sz w:val="21"/>
        </w:rPr>
        <w:t>2</w:t>
      </w:r>
      <w:r w:rsidRPr="003168BE">
        <w:rPr>
          <w:rFonts w:ascii="Arial" w:hAnsi="Arial"/>
          <w:sz w:val="21"/>
        </w:rPr>
        <w:t>供应格局短期不变</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w:t>
      </w:r>
      <w:r w:rsidRPr="003168BE">
        <w:rPr>
          <w:rFonts w:ascii="Arial" w:hAnsi="Arial"/>
          <w:sz w:val="21"/>
        </w:rPr>
        <w:lastRenderedPageBreak/>
        <w:t>应总量的</w:t>
      </w:r>
      <w:r w:rsidRPr="003168BE">
        <w:rPr>
          <w:rFonts w:ascii="Arial" w:hAnsi="Arial"/>
          <w:sz w:val="21"/>
        </w:rPr>
        <w:t>15%</w:t>
      </w:r>
      <w:r>
        <w:rPr>
          <w:rFonts w:ascii="Arial" w:hAnsi="Arial" w:hint="eastAsia"/>
          <w:sz w:val="21"/>
        </w:rPr>
        <w:t>。</w:t>
      </w:r>
    </w:p>
    <w:p w:rsidR="0061397F" w:rsidRDefault="0061397F" w:rsidP="0061397F">
      <w:pPr>
        <w:overflowPunct w:val="0"/>
        <w:spacing w:line="480" w:lineRule="auto"/>
        <w:ind w:firstLine="420"/>
        <w:jc w:val="both"/>
        <w:rPr>
          <w:rFonts w:ascii="Arial" w:hAnsi="Arial" w:cs="Arial"/>
          <w:color w:val="333333"/>
          <w:sz w:val="33"/>
          <w:szCs w:val="33"/>
        </w:rPr>
      </w:pPr>
      <w:r>
        <w:rPr>
          <w:rFonts w:ascii="Arial" w:hAnsi="Arial" w:hint="eastAsia"/>
          <w:sz w:val="21"/>
        </w:rPr>
        <w:t>3.</w:t>
      </w:r>
      <w:r w:rsidRPr="003168BE">
        <w:rPr>
          <w:rFonts w:ascii="Arial" w:hAnsi="Arial"/>
          <w:sz w:val="21"/>
        </w:rPr>
        <w:t>共有产权房区位逐年优化，近郊区为主阵地</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w:t>
      </w:r>
      <w:proofErr w:type="gramStart"/>
      <w:r w:rsidRPr="003168BE">
        <w:rPr>
          <w:rFonts w:ascii="Arial" w:hAnsi="Arial"/>
          <w:sz w:val="21"/>
        </w:rPr>
        <w:t>隅尚林</w:t>
      </w:r>
      <w:proofErr w:type="gramEnd"/>
      <w:r w:rsidRPr="003168BE">
        <w:rPr>
          <w:rFonts w:ascii="Arial" w:hAnsi="Arial"/>
          <w:sz w:val="21"/>
        </w:rPr>
        <w:t>家园，临近上地、后厂村等互联网科技产业园区；在将台乡的</w:t>
      </w:r>
      <w:proofErr w:type="gramStart"/>
      <w:r w:rsidRPr="003168BE">
        <w:rPr>
          <w:rFonts w:ascii="Arial" w:hAnsi="Arial"/>
          <w:sz w:val="21"/>
        </w:rPr>
        <w:t>澜悦景</w:t>
      </w:r>
      <w:proofErr w:type="gramEnd"/>
      <w:r w:rsidRPr="003168BE">
        <w:rPr>
          <w:rFonts w:ascii="Arial" w:hAnsi="Arial"/>
          <w:sz w:val="21"/>
        </w:rPr>
        <w:t>苑，临近望京地区、中关村</w:t>
      </w:r>
      <w:r w:rsidRPr="003168BE">
        <w:rPr>
          <w:rFonts w:ascii="Arial" w:hAnsi="Arial"/>
          <w:sz w:val="21"/>
        </w:rPr>
        <w:t>-</w:t>
      </w:r>
      <w:r w:rsidRPr="003168BE">
        <w:rPr>
          <w:rFonts w:ascii="Arial" w:hAnsi="Arial"/>
          <w:sz w:val="21"/>
        </w:rPr>
        <w:t>酒仙桥园科技园区；东坝的</w:t>
      </w:r>
      <w:proofErr w:type="gramStart"/>
      <w:r w:rsidRPr="003168BE">
        <w:rPr>
          <w:rFonts w:ascii="Arial" w:hAnsi="Arial"/>
          <w:sz w:val="21"/>
        </w:rPr>
        <w:t>瑞晖嘉苑较为</w:t>
      </w:r>
      <w:proofErr w:type="gramEnd"/>
      <w:r w:rsidRPr="003168BE">
        <w:rPr>
          <w:rFonts w:ascii="Arial" w:hAnsi="Arial"/>
          <w:sz w:val="21"/>
        </w:rPr>
        <w:t>临近规划中的金</w:t>
      </w:r>
      <w:proofErr w:type="gramStart"/>
      <w:r w:rsidRPr="003168BE">
        <w:rPr>
          <w:rFonts w:ascii="Arial" w:hAnsi="Arial"/>
          <w:sz w:val="21"/>
        </w:rPr>
        <w:t>盏国际</w:t>
      </w:r>
      <w:proofErr w:type="gramEnd"/>
      <w:r w:rsidRPr="003168BE">
        <w:rPr>
          <w:rFonts w:ascii="Arial" w:hAnsi="Arial"/>
          <w:sz w:val="21"/>
        </w:rPr>
        <w:t>商务区；丰台区的金璟阳光苑，临近丽泽商务区；长阳的碧岸</w:t>
      </w:r>
      <w:proofErr w:type="gramStart"/>
      <w:r w:rsidRPr="003168BE">
        <w:rPr>
          <w:rFonts w:ascii="Arial" w:hAnsi="Arial"/>
          <w:sz w:val="21"/>
        </w:rPr>
        <w:t>澜</w:t>
      </w:r>
      <w:proofErr w:type="gramEnd"/>
      <w:r w:rsidRPr="003168BE">
        <w:rPr>
          <w:rFonts w:ascii="Arial" w:hAnsi="Arial"/>
          <w:sz w:val="21"/>
        </w:rPr>
        <w:t>庭项目，则享受到了长阳商</w:t>
      </w:r>
      <w:proofErr w:type="gramStart"/>
      <w:r w:rsidRPr="003168BE">
        <w:rPr>
          <w:rFonts w:ascii="Arial" w:hAnsi="Arial"/>
          <w:sz w:val="21"/>
        </w:rPr>
        <w:t>圈成熟</w:t>
      </w:r>
      <w:proofErr w:type="gramEnd"/>
      <w:r w:rsidRPr="003168BE">
        <w:rPr>
          <w:rFonts w:ascii="Arial" w:hAnsi="Arial"/>
          <w:sz w:val="21"/>
        </w:rPr>
        <w:t>的教育、商业配套。</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61397F" w:rsidRPr="003168BE" w:rsidRDefault="0061397F" w:rsidP="0061397F">
      <w:pPr>
        <w:overflowPunct w:val="0"/>
        <w:spacing w:line="480" w:lineRule="auto"/>
        <w:ind w:firstLine="420"/>
        <w:jc w:val="both"/>
        <w:rPr>
          <w:rFonts w:ascii="Arial" w:hAnsi="Arial"/>
          <w:sz w:val="21"/>
        </w:rPr>
      </w:pPr>
      <w:r>
        <w:rPr>
          <w:rFonts w:ascii="Arial" w:hAnsi="Arial" w:hint="eastAsia"/>
          <w:sz w:val="21"/>
        </w:rPr>
        <w:t>4.2021</w:t>
      </w:r>
      <w:r w:rsidRPr="003168BE">
        <w:rPr>
          <w:rFonts w:ascii="Arial" w:hAnsi="Arial"/>
          <w:sz w:val="21"/>
        </w:rPr>
        <w:t>年内已有</w:t>
      </w:r>
      <w:r w:rsidRPr="003168BE">
        <w:rPr>
          <w:rFonts w:ascii="Arial" w:hAnsi="Arial"/>
          <w:sz w:val="21"/>
        </w:rPr>
        <w:t>8</w:t>
      </w:r>
      <w:r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Pr="003168BE">
        <w:rPr>
          <w:rFonts w:ascii="Arial" w:hAnsi="Arial"/>
          <w:sz w:val="21"/>
        </w:rPr>
        <w:t>下半年启动申购</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w:t>
      </w:r>
      <w:proofErr w:type="gramStart"/>
      <w:r w:rsidRPr="003168BE">
        <w:rPr>
          <w:rFonts w:ascii="Arial" w:hAnsi="Arial"/>
          <w:sz w:val="21"/>
        </w:rPr>
        <w:t>轩景家园</w:t>
      </w:r>
      <w:proofErr w:type="gramEnd"/>
      <w:r w:rsidRPr="003168BE">
        <w:rPr>
          <w:rFonts w:ascii="Arial" w:hAnsi="Arial"/>
          <w:sz w:val="21"/>
        </w:rPr>
        <w:t>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w:t>
      </w:r>
      <w:proofErr w:type="gramStart"/>
      <w:r w:rsidRPr="003168BE">
        <w:rPr>
          <w:rFonts w:ascii="Arial" w:hAnsi="Arial"/>
          <w:sz w:val="21"/>
        </w:rPr>
        <w:t>阜</w:t>
      </w:r>
      <w:proofErr w:type="gramEnd"/>
      <w:r w:rsidRPr="003168BE">
        <w:rPr>
          <w:rFonts w:ascii="Arial" w:hAnsi="Arial"/>
          <w:sz w:val="21"/>
        </w:rPr>
        <w:t>石路的金安雅</w:t>
      </w:r>
      <w:proofErr w:type="gramStart"/>
      <w:r w:rsidRPr="003168BE">
        <w:rPr>
          <w:rFonts w:ascii="Arial" w:hAnsi="Arial"/>
          <w:sz w:val="21"/>
        </w:rPr>
        <w:t>筑嘉苑</w:t>
      </w:r>
      <w:proofErr w:type="gramEnd"/>
      <w:r w:rsidRPr="003168BE">
        <w:rPr>
          <w:rFonts w:ascii="Arial" w:hAnsi="Arial"/>
          <w:sz w:val="21"/>
        </w:rPr>
        <w:t>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w:t>
      </w:r>
      <w:proofErr w:type="gramStart"/>
      <w:r w:rsidRPr="003168BE">
        <w:rPr>
          <w:rFonts w:ascii="Arial" w:hAnsi="Arial"/>
          <w:sz w:val="21"/>
        </w:rPr>
        <w:t>土拍中共</w:t>
      </w:r>
      <w:proofErr w:type="gramEnd"/>
      <w:r w:rsidRPr="003168BE">
        <w:rPr>
          <w:rFonts w:ascii="Arial" w:hAnsi="Arial"/>
          <w:sz w:val="21"/>
        </w:rPr>
        <w:t>有产权房地块的对应项目大部分已经开始申购（如房山区的兴</w:t>
      </w:r>
      <w:proofErr w:type="gramStart"/>
      <w:r w:rsidRPr="003168BE">
        <w:rPr>
          <w:rFonts w:ascii="Arial" w:hAnsi="Arial"/>
          <w:sz w:val="21"/>
        </w:rPr>
        <w:t>辰佳苑、轩景</w:t>
      </w:r>
      <w:proofErr w:type="gramEnd"/>
      <w:r w:rsidRPr="003168BE">
        <w:rPr>
          <w:rFonts w:ascii="Arial" w:hAnsi="Arial"/>
          <w:sz w:val="21"/>
        </w:rPr>
        <w:t>家园），还剩余门头沟区的门头沟新城项目未开启申购，预计</w:t>
      </w:r>
      <w:r w:rsidRPr="003168BE">
        <w:rPr>
          <w:rFonts w:ascii="Arial" w:hAnsi="Arial"/>
          <w:sz w:val="21"/>
        </w:rPr>
        <w:t>8-12</w:t>
      </w:r>
      <w:r w:rsidRPr="003168BE">
        <w:rPr>
          <w:rFonts w:ascii="Arial" w:hAnsi="Arial"/>
          <w:sz w:val="21"/>
        </w:rPr>
        <w:t>月可能进入申购。昌平区、房山区、</w:t>
      </w:r>
      <w:proofErr w:type="gramStart"/>
      <w:r w:rsidRPr="003168BE">
        <w:rPr>
          <w:rFonts w:ascii="Arial" w:hAnsi="Arial"/>
          <w:sz w:val="21"/>
        </w:rPr>
        <w:t>大兴区</w:t>
      </w:r>
      <w:proofErr w:type="gramEnd"/>
      <w:r w:rsidRPr="003168BE">
        <w:rPr>
          <w:rFonts w:ascii="Arial" w:hAnsi="Arial"/>
          <w:sz w:val="21"/>
        </w:rPr>
        <w:t>体量较大的已申购项目，可能还会开启再次申购。此外，今年首次</w:t>
      </w:r>
      <w:proofErr w:type="gramStart"/>
      <w:r w:rsidRPr="003168BE">
        <w:rPr>
          <w:rFonts w:ascii="Arial" w:hAnsi="Arial"/>
          <w:sz w:val="21"/>
        </w:rPr>
        <w:t>集中土拍的</w:t>
      </w:r>
      <w:proofErr w:type="gramEnd"/>
      <w:r w:rsidRPr="003168BE">
        <w:rPr>
          <w:rFonts w:ascii="Arial" w:hAnsi="Arial"/>
          <w:sz w:val="21"/>
        </w:rPr>
        <w:t>唯一的共有产权房用地位于房山区长阳镇，周边配套也相应成熟，也是未来值得关注的共有产权房项目。</w:t>
      </w:r>
    </w:p>
    <w:p w:rsidR="0061397F" w:rsidRPr="006C2F5C" w:rsidRDefault="0061397F" w:rsidP="0061397F">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lastRenderedPageBreak/>
        <w:t>（三）市场租金趋势分析</w:t>
      </w:r>
    </w:p>
    <w:p w:rsidR="0061397F" w:rsidRDefault="0061397F" w:rsidP="0061397F">
      <w:pPr>
        <w:overflowPunct w:val="0"/>
        <w:spacing w:line="480" w:lineRule="auto"/>
        <w:ind w:firstLine="420"/>
        <w:jc w:val="both"/>
        <w:rPr>
          <w:rFonts w:ascii="Arial" w:hAnsi="Arial"/>
          <w:sz w:val="21"/>
        </w:rPr>
      </w:pPr>
      <w:proofErr w:type="gramStart"/>
      <w:r>
        <w:rPr>
          <w:rFonts w:ascii="Arial" w:hAnsi="Arial" w:hint="eastAsia"/>
          <w:sz w:val="21"/>
        </w:rPr>
        <w:t>据数据</w:t>
      </w:r>
      <w:proofErr w:type="gramEnd"/>
      <w:r>
        <w:rPr>
          <w:rFonts w:ascii="Arial" w:hAnsi="Arial" w:hint="eastAsia"/>
          <w:sz w:val="21"/>
        </w:rPr>
        <w:t>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月，北京市租赁情况平均总价为</w:t>
      </w:r>
      <w:r>
        <w:rPr>
          <w:rFonts w:ascii="Arial" w:hAnsi="Arial" w:hint="eastAsia"/>
          <w:sz w:val="21"/>
        </w:rPr>
        <w:t>8034</w:t>
      </w:r>
      <w:r>
        <w:rPr>
          <w:rFonts w:ascii="Arial" w:hAnsi="Arial" w:hint="eastAsia"/>
          <w:sz w:val="21"/>
        </w:rPr>
        <w:t>元</w:t>
      </w:r>
      <w:r>
        <w:rPr>
          <w:rFonts w:ascii="Arial" w:hAnsi="Arial" w:hint="eastAsia"/>
          <w:sz w:val="21"/>
        </w:rPr>
        <w:t>/</w:t>
      </w:r>
      <w:r>
        <w:rPr>
          <w:rFonts w:ascii="Arial" w:hAnsi="Arial" w:hint="eastAsia"/>
          <w:sz w:val="21"/>
        </w:rPr>
        <w:t>月，租金同比上涨</w:t>
      </w:r>
      <w:r>
        <w:rPr>
          <w:rFonts w:ascii="Arial" w:hAnsi="Arial" w:hint="eastAsia"/>
          <w:sz w:val="21"/>
        </w:rPr>
        <w:t>24.5%</w:t>
      </w:r>
      <w:r>
        <w:rPr>
          <w:rFonts w:ascii="Arial" w:hAnsi="Arial" w:hint="eastAsia"/>
          <w:sz w:val="21"/>
        </w:rPr>
        <w:t>，具体如下：</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11F1359B" wp14:editId="6DA231EE">
            <wp:extent cx="5276850" cy="18954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6850" cy="1895475"/>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数据显示，近一年来，北京市租赁情况多为供大于求状态，出租单价和走势结构均有小幅波动。</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02626144" wp14:editId="133A0D1A">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6850" cy="2784393"/>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w:t>
      </w:r>
      <w:proofErr w:type="gramStart"/>
      <w:r>
        <w:rPr>
          <w:rFonts w:ascii="Arial" w:hAnsi="Arial" w:hint="eastAsia"/>
          <w:sz w:val="21"/>
        </w:rPr>
        <w:t>一</w:t>
      </w:r>
      <w:proofErr w:type="gramEnd"/>
      <w:r>
        <w:rPr>
          <w:rFonts w:ascii="Arial" w:hAnsi="Arial" w:hint="eastAsia"/>
          <w:sz w:val="21"/>
        </w:rPr>
        <w:t>居室及两居室户型，关注量大，且供给量多，成交情况较好。</w:t>
      </w:r>
    </w:p>
    <w:p w:rsidR="00DA754C" w:rsidRDefault="00DA754C" w:rsidP="0061397F">
      <w:pPr>
        <w:overflowPunct w:val="0"/>
        <w:spacing w:line="480" w:lineRule="auto"/>
        <w:ind w:firstLine="420"/>
        <w:jc w:val="both"/>
        <w:rPr>
          <w:rFonts w:ascii="Arial" w:hAnsi="Arial"/>
          <w:sz w:val="21"/>
        </w:rPr>
      </w:pPr>
    </w:p>
    <w:p w:rsidR="00DA754C" w:rsidRPr="00DA754C" w:rsidRDefault="00DA754C" w:rsidP="00DA754C">
      <w:pPr>
        <w:overflowPunct w:val="0"/>
        <w:spacing w:line="480" w:lineRule="auto"/>
        <w:jc w:val="both"/>
        <w:rPr>
          <w:rFonts w:ascii="楷体_GB2312" w:eastAsia="楷体_GB2312" w:hAnsi="Arial"/>
          <w:sz w:val="21"/>
        </w:rPr>
      </w:pPr>
      <w:r w:rsidRPr="00DA754C">
        <w:rPr>
          <w:rFonts w:ascii="楷体_GB2312" w:eastAsia="楷体_GB2312" w:hAnsi="Arial" w:hint="eastAsia"/>
          <w:sz w:val="21"/>
        </w:rPr>
        <w:t>（转下页）</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lastRenderedPageBreak/>
        <w:drawing>
          <wp:inline distT="0" distB="0" distL="0" distR="0" wp14:anchorId="3515560C" wp14:editId="0E92CC4D">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80063" cy="2008746"/>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w:t>
      </w:r>
      <w:proofErr w:type="gramStart"/>
      <w:r>
        <w:rPr>
          <w:rFonts w:ascii="Arial" w:hAnsi="Arial" w:hint="eastAsia"/>
          <w:sz w:val="21"/>
        </w:rPr>
        <w:t>大兴区</w:t>
      </w:r>
      <w:proofErr w:type="gramEnd"/>
      <w:r>
        <w:rPr>
          <w:rFonts w:ascii="Arial" w:hAnsi="Arial" w:hint="eastAsia"/>
          <w:sz w:val="21"/>
        </w:rPr>
        <w:t>租金走势有一定跌落，同比减少</w:t>
      </w:r>
      <w:r>
        <w:rPr>
          <w:rFonts w:ascii="Arial" w:hAnsi="Arial" w:hint="eastAsia"/>
          <w:sz w:val="21"/>
        </w:rPr>
        <w:t>7.43%</w:t>
      </w:r>
      <w:r>
        <w:rPr>
          <w:rFonts w:ascii="Arial" w:hAnsi="Arial" w:hint="eastAsia"/>
          <w:sz w:val="21"/>
        </w:rPr>
        <w:t>。</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30B45375" wp14:editId="10F26CCC">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27755"/>
                    </a:xfrm>
                    <a:prstGeom prst="rect">
                      <a:avLst/>
                    </a:prstGeom>
                  </pic:spPr>
                </pic:pic>
              </a:graphicData>
            </a:graphic>
          </wp:inline>
        </w:drawing>
      </w:r>
    </w:p>
    <w:p w:rsidR="0061397F" w:rsidRPr="006C2F5C" w:rsidRDefault="0061397F" w:rsidP="0061397F">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Pr>
          <w:rFonts w:ascii="Arial" w:hAnsi="Arial" w:hint="eastAsia"/>
          <w:sz w:val="21"/>
        </w:rPr>
        <w:t>7</w:t>
      </w:r>
      <w:r w:rsidRPr="006C2F5C">
        <w:rPr>
          <w:rFonts w:ascii="Arial" w:hAnsi="Arial" w:hint="eastAsia"/>
          <w:sz w:val="21"/>
        </w:rPr>
        <w:t>月，北京市</w:t>
      </w:r>
      <w:proofErr w:type="gramStart"/>
      <w:r w:rsidRPr="006C2F5C">
        <w:rPr>
          <w:rFonts w:ascii="Arial" w:hAnsi="Arial" w:hint="eastAsia"/>
          <w:sz w:val="21"/>
        </w:rPr>
        <w:t>大兴区</w:t>
      </w:r>
      <w:proofErr w:type="gramEnd"/>
      <w:r w:rsidRPr="006C2F5C">
        <w:rPr>
          <w:rFonts w:ascii="Arial" w:hAnsi="Arial" w:hint="eastAsia"/>
          <w:sz w:val="21"/>
        </w:rPr>
        <w:t>住宅平均租金为</w:t>
      </w:r>
      <w:r>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Pr>
          <w:rFonts w:ascii="Arial" w:hAnsi="Arial" w:hint="eastAsia"/>
          <w:sz w:val="21"/>
        </w:rPr>
        <w:t>7</w:t>
      </w:r>
      <w:r w:rsidRPr="006C2F5C">
        <w:rPr>
          <w:rFonts w:ascii="Arial" w:hAnsi="Arial" w:hint="eastAsia"/>
          <w:sz w:val="21"/>
        </w:rPr>
        <w:t>月，</w:t>
      </w:r>
      <w:proofErr w:type="gramStart"/>
      <w:r w:rsidRPr="006C2F5C">
        <w:rPr>
          <w:rFonts w:ascii="Arial" w:hAnsi="Arial" w:hint="eastAsia"/>
          <w:sz w:val="21"/>
        </w:rPr>
        <w:t>大兴区</w:t>
      </w:r>
      <w:proofErr w:type="gramEnd"/>
      <w:r w:rsidRPr="006C2F5C">
        <w:rPr>
          <w:rFonts w:ascii="Arial" w:hAnsi="Arial" w:hint="eastAsia"/>
          <w:sz w:val="21"/>
        </w:rPr>
        <w:t>普通住宅平均租金达到</w:t>
      </w:r>
      <w:r>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Pr="006C2F5C">
        <w:rPr>
          <w:rFonts w:ascii="Arial" w:hAnsi="Arial" w:hint="eastAsia"/>
          <w:sz w:val="21"/>
        </w:rPr>
        <w:t>大兴区</w:t>
      </w:r>
      <w:proofErr w:type="gramEnd"/>
      <w:r w:rsidRPr="006C2F5C">
        <w:rPr>
          <w:rFonts w:ascii="Arial" w:hAnsi="Arial" w:hint="eastAsia"/>
          <w:sz w:val="21"/>
        </w:rPr>
        <w:t>普通住宅平均租金相比，</w:t>
      </w:r>
      <w:r>
        <w:rPr>
          <w:rFonts w:ascii="Arial" w:hAnsi="Arial" w:hint="eastAsia"/>
          <w:sz w:val="21"/>
        </w:rPr>
        <w:t>租金有一定幅度上涨</w:t>
      </w:r>
      <w:r w:rsidRPr="006C2F5C">
        <w:rPr>
          <w:rFonts w:ascii="Arial" w:hAnsi="Arial" w:hint="eastAsia"/>
          <w:sz w:val="21"/>
        </w:rPr>
        <w:t>。</w:t>
      </w:r>
    </w:p>
    <w:p w:rsidR="0061397F" w:rsidRPr="006C2F5C" w:rsidRDefault="0061397F" w:rsidP="0061397F">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1397F" w:rsidRPr="00681F79" w:rsidRDefault="0061397F" w:rsidP="0061397F">
      <w:pPr>
        <w:overflowPunct w:val="0"/>
        <w:spacing w:line="480" w:lineRule="auto"/>
        <w:ind w:firstLineChars="200" w:firstLine="420"/>
        <w:jc w:val="both"/>
        <w:textAlignment w:val="auto"/>
        <w:rPr>
          <w:rFonts w:ascii="Arial" w:hAnsi="Arial"/>
          <w:sz w:val="21"/>
        </w:rPr>
      </w:pPr>
      <w:r>
        <w:rPr>
          <w:rFonts w:ascii="Arial" w:hAnsi="Arial" w:hint="eastAsia"/>
          <w:sz w:val="21"/>
        </w:rPr>
        <w:t>估价对象位于</w:t>
      </w:r>
      <w:proofErr w:type="gramStart"/>
      <w:r>
        <w:rPr>
          <w:rFonts w:ascii="Arial" w:hAnsi="Arial" w:hint="eastAsia"/>
          <w:sz w:val="21"/>
        </w:rPr>
        <w:t>大兴区亦</w:t>
      </w:r>
      <w:proofErr w:type="gramEnd"/>
      <w:r>
        <w:rPr>
          <w:rFonts w:ascii="Arial" w:hAnsi="Arial" w:hint="eastAsia"/>
          <w:sz w:val="21"/>
        </w:rPr>
        <w:t>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w:t>
      </w:r>
      <w:proofErr w:type="gramStart"/>
      <w:r w:rsidRPr="00681F79">
        <w:rPr>
          <w:rFonts w:ascii="Arial" w:hAnsi="Arial" w:hint="eastAsia"/>
          <w:sz w:val="21"/>
        </w:rPr>
        <w:t>大兴区</w:t>
      </w:r>
      <w:proofErr w:type="gramEnd"/>
      <w:r w:rsidRPr="00681F79">
        <w:rPr>
          <w:rFonts w:ascii="Arial" w:hAnsi="Arial" w:hint="eastAsia"/>
          <w:sz w:val="21"/>
        </w:rPr>
        <w:t>总面积</w:t>
      </w:r>
      <w:r w:rsidRPr="00681F79">
        <w:rPr>
          <w:rFonts w:ascii="Arial" w:hAnsi="Arial" w:hint="eastAsia"/>
          <w:sz w:val="21"/>
        </w:rPr>
        <w:t>1036.33</w:t>
      </w:r>
      <w:r w:rsidRPr="00681F79">
        <w:rPr>
          <w:rFonts w:ascii="Arial" w:hAnsi="Arial" w:hint="eastAsia"/>
          <w:sz w:val="21"/>
        </w:rPr>
        <w:t>平方公里。</w:t>
      </w:r>
      <w:proofErr w:type="gramStart"/>
      <w:r w:rsidRPr="00681F79">
        <w:rPr>
          <w:rFonts w:ascii="Arial" w:hAnsi="Arial" w:hint="eastAsia"/>
          <w:sz w:val="21"/>
        </w:rPr>
        <w:t>大兴区</w:t>
      </w:r>
      <w:proofErr w:type="gramEnd"/>
      <w:r w:rsidRPr="00681F79">
        <w:rPr>
          <w:rFonts w:ascii="Arial" w:hAnsi="Arial" w:hint="eastAsia"/>
          <w:sz w:val="21"/>
        </w:rPr>
        <w:t>东临通州区，南临河北省固安县、霸州</w:t>
      </w:r>
      <w:r w:rsidRPr="00681F79">
        <w:rPr>
          <w:rFonts w:ascii="Arial" w:hAnsi="Arial" w:hint="eastAsia"/>
          <w:sz w:val="21"/>
        </w:rPr>
        <w:lastRenderedPageBreak/>
        <w:t>市等，西与房山区隔永定河为邻，北接丰台区、朝阳区。</w:t>
      </w:r>
      <w:proofErr w:type="gramStart"/>
      <w:r w:rsidRPr="00681F79">
        <w:rPr>
          <w:rFonts w:ascii="Arial" w:hAnsi="Arial" w:hint="eastAsia"/>
          <w:sz w:val="21"/>
        </w:rPr>
        <w:t>大兴区</w:t>
      </w:r>
      <w:proofErr w:type="gramEnd"/>
      <w:r w:rsidRPr="00681F79">
        <w:rPr>
          <w:rFonts w:ascii="Arial" w:hAnsi="Arial" w:hint="eastAsia"/>
          <w:sz w:val="21"/>
        </w:rPr>
        <w:t>先秦时期为春秋战国时期燕国所建的古蓟县，后相继改名为伐</w:t>
      </w:r>
      <w:proofErr w:type="gramStart"/>
      <w:r w:rsidRPr="00681F79">
        <w:rPr>
          <w:rFonts w:ascii="Arial" w:hAnsi="Arial" w:hint="eastAsia"/>
          <w:sz w:val="21"/>
        </w:rPr>
        <w:t>戎</w:t>
      </w:r>
      <w:proofErr w:type="gramEnd"/>
      <w:r w:rsidRPr="00681F79">
        <w:rPr>
          <w:rFonts w:ascii="Arial" w:hAnsi="Arial" w:hint="eastAsia"/>
          <w:sz w:val="21"/>
        </w:rPr>
        <w:t>县、</w:t>
      </w:r>
      <w:proofErr w:type="gramStart"/>
      <w:r w:rsidRPr="00681F79">
        <w:rPr>
          <w:rFonts w:ascii="Arial" w:hAnsi="Arial" w:hint="eastAsia"/>
          <w:sz w:val="21"/>
        </w:rPr>
        <w:t>蓟</w:t>
      </w:r>
      <w:proofErr w:type="gramEnd"/>
      <w:r w:rsidRPr="00681F79">
        <w:rPr>
          <w:rFonts w:ascii="Arial" w:hAnsi="Arial" w:hint="eastAsia"/>
          <w:sz w:val="21"/>
        </w:rPr>
        <w:t>北县、</w:t>
      </w:r>
      <w:proofErr w:type="gramStart"/>
      <w:r w:rsidRPr="00681F79">
        <w:rPr>
          <w:rFonts w:ascii="Arial" w:hAnsi="Arial" w:hint="eastAsia"/>
          <w:sz w:val="21"/>
        </w:rPr>
        <w:t>析津县</w:t>
      </w:r>
      <w:proofErr w:type="gramEnd"/>
      <w:r w:rsidRPr="00681F79">
        <w:rPr>
          <w:rFonts w:ascii="Arial" w:hAnsi="Arial" w:hint="eastAsia"/>
          <w:sz w:val="21"/>
        </w:rPr>
        <w:t>，直至金代更名为大兴县，中华民国时期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w:t>
      </w:r>
      <w:proofErr w:type="gramStart"/>
      <w:r w:rsidRPr="00681F79">
        <w:rPr>
          <w:rFonts w:ascii="Arial" w:hAnsi="Arial" w:hint="eastAsia"/>
          <w:sz w:val="21"/>
        </w:rPr>
        <w:t>南苑区</w:t>
      </w:r>
      <w:proofErr w:type="gramEnd"/>
      <w:r w:rsidRPr="00681F79">
        <w:rPr>
          <w:rFonts w:ascii="Arial" w:hAnsi="Arial" w:hint="eastAsia"/>
          <w:sz w:val="21"/>
        </w:rPr>
        <w:t>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w:t>
      </w:r>
      <w:proofErr w:type="gramStart"/>
      <w:r w:rsidRPr="00681F79">
        <w:rPr>
          <w:rFonts w:ascii="Arial" w:hAnsi="Arial" w:hint="eastAsia"/>
          <w:sz w:val="21"/>
        </w:rPr>
        <w:t>国函〔</w:t>
      </w:r>
      <w:r w:rsidRPr="00681F79">
        <w:rPr>
          <w:rFonts w:ascii="Arial" w:hAnsi="Arial" w:hint="eastAsia"/>
          <w:sz w:val="21"/>
        </w:rPr>
        <w:t>2001</w:t>
      </w:r>
      <w:r w:rsidRPr="00681F79">
        <w:rPr>
          <w:rFonts w:ascii="Arial" w:hAnsi="Arial" w:hint="eastAsia"/>
          <w:sz w:val="21"/>
        </w:rPr>
        <w:t>〕</w:t>
      </w:r>
      <w:proofErr w:type="gramEnd"/>
      <w:r w:rsidRPr="00681F79">
        <w:rPr>
          <w:rFonts w:ascii="Arial" w:hAnsi="Arial" w:hint="eastAsia"/>
          <w:sz w:val="21"/>
        </w:rPr>
        <w:t>4</w:t>
      </w:r>
      <w:r w:rsidRPr="00681F79">
        <w:rPr>
          <w:rFonts w:ascii="Arial" w:hAnsi="Arial" w:hint="eastAsia"/>
          <w:sz w:val="21"/>
        </w:rPr>
        <w:t>号）批准撤销大兴县，设立大兴区，以原大兴县的行政区域为</w:t>
      </w:r>
      <w:proofErr w:type="gramStart"/>
      <w:r w:rsidRPr="00681F79">
        <w:rPr>
          <w:rFonts w:ascii="Arial" w:hAnsi="Arial" w:hint="eastAsia"/>
          <w:sz w:val="21"/>
        </w:rPr>
        <w:t>大兴区</w:t>
      </w:r>
      <w:proofErr w:type="gramEnd"/>
      <w:r w:rsidRPr="00681F79">
        <w:rPr>
          <w:rFonts w:ascii="Arial" w:hAnsi="Arial" w:hint="eastAsia"/>
          <w:sz w:val="21"/>
        </w:rPr>
        <w:t>的行政区域，区</w:t>
      </w:r>
      <w:proofErr w:type="gramStart"/>
      <w:r w:rsidRPr="00681F79">
        <w:rPr>
          <w:rFonts w:ascii="Arial" w:hAnsi="Arial" w:hint="eastAsia"/>
          <w:sz w:val="21"/>
        </w:rPr>
        <w:t>人民政府驻黄村镇</w:t>
      </w:r>
      <w:proofErr w:type="gramEnd"/>
      <w:r w:rsidRPr="00681F79">
        <w:rPr>
          <w:rFonts w:ascii="Arial" w:hAnsi="Arial" w:hint="eastAsia"/>
          <w:sz w:val="21"/>
        </w:rPr>
        <w:t>兴政街。截至</w:t>
      </w:r>
      <w:r w:rsidRPr="00681F79">
        <w:rPr>
          <w:rFonts w:ascii="Arial" w:hAnsi="Arial" w:hint="eastAsia"/>
          <w:sz w:val="21"/>
        </w:rPr>
        <w:t>2018</w:t>
      </w:r>
      <w:r w:rsidRPr="00681F79">
        <w:rPr>
          <w:rFonts w:ascii="Arial" w:hAnsi="Arial" w:hint="eastAsia"/>
          <w:sz w:val="21"/>
        </w:rPr>
        <w:t>年底，</w:t>
      </w:r>
      <w:proofErr w:type="gramStart"/>
      <w:r w:rsidRPr="00681F79">
        <w:rPr>
          <w:rFonts w:ascii="Arial" w:hAnsi="Arial" w:hint="eastAsia"/>
          <w:sz w:val="21"/>
        </w:rPr>
        <w:t>大兴区</w:t>
      </w:r>
      <w:proofErr w:type="gramEnd"/>
      <w:r w:rsidRPr="00681F79">
        <w:rPr>
          <w:rFonts w:ascii="Arial" w:hAnsi="Arial" w:hint="eastAsia"/>
          <w:sz w:val="21"/>
        </w:rPr>
        <w:t>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1397F" w:rsidRPr="00681F79" w:rsidRDefault="0061397F" w:rsidP="0061397F">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1397F" w:rsidRDefault="0061397F" w:rsidP="0061397F">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w:t>
      </w:r>
      <w:proofErr w:type="gramStart"/>
      <w:r w:rsidRPr="00681F79">
        <w:rPr>
          <w:rFonts w:ascii="Arial" w:hAnsi="Arial" w:hint="eastAsia"/>
          <w:sz w:val="21"/>
        </w:rPr>
        <w:t>大兴区</w:t>
      </w:r>
      <w:proofErr w:type="gramEnd"/>
      <w:r w:rsidRPr="00681F79">
        <w:rPr>
          <w:rFonts w:ascii="Arial" w:hAnsi="Arial" w:hint="eastAsia"/>
          <w:sz w:val="21"/>
        </w:rPr>
        <w:t>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61397F" w:rsidRDefault="00737B86" w:rsidP="0061397F">
      <w:pPr>
        <w:overflowPunct w:val="0"/>
        <w:spacing w:line="480" w:lineRule="auto"/>
        <w:ind w:firstLineChars="200" w:firstLine="420"/>
        <w:jc w:val="both"/>
        <w:textAlignment w:val="auto"/>
        <w:rPr>
          <w:rFonts w:ascii="Arial" w:hAnsi="Arial"/>
          <w:sz w:val="21"/>
        </w:rPr>
      </w:pPr>
      <w:r>
        <w:rPr>
          <w:rFonts w:ascii="Arial" w:hAnsi="Arial" w:hint="eastAsia"/>
          <w:sz w:val="21"/>
        </w:rPr>
        <w:t>估价对象周边</w:t>
      </w:r>
      <w:r w:rsidR="0061397F">
        <w:rPr>
          <w:rFonts w:ascii="Arial" w:hAnsi="Arial" w:hint="eastAsia"/>
          <w:sz w:val="21"/>
        </w:rPr>
        <w:t>共有产权</w:t>
      </w:r>
      <w:r w:rsidR="0061397F" w:rsidRPr="006C2F5C">
        <w:rPr>
          <w:rFonts w:ascii="Arial" w:hAnsi="Arial" w:hint="eastAsia"/>
          <w:sz w:val="21"/>
        </w:rPr>
        <w:t>项目共</w:t>
      </w:r>
      <w:r w:rsidR="0061397F">
        <w:rPr>
          <w:rFonts w:ascii="Arial" w:hAnsi="Arial" w:hint="eastAsia"/>
          <w:sz w:val="21"/>
        </w:rPr>
        <w:t>6</w:t>
      </w:r>
      <w:r w:rsidR="0061397F" w:rsidRPr="006C2F5C">
        <w:rPr>
          <w:rFonts w:ascii="Arial" w:hAnsi="Arial" w:hint="eastAsia"/>
          <w:sz w:val="21"/>
        </w:rPr>
        <w:t>个，具体如下：</w:t>
      </w:r>
    </w:p>
    <w:p w:rsidR="0061397F" w:rsidRDefault="0061397F" w:rsidP="0061397F">
      <w:pPr>
        <w:spacing w:line="360" w:lineRule="auto"/>
        <w:jc w:val="center"/>
        <w:rPr>
          <w:rFonts w:ascii="Arial" w:hAnsi="Arial" w:cs="Arial"/>
          <w:sz w:val="21"/>
          <w:szCs w:val="21"/>
        </w:rPr>
      </w:pPr>
      <w:r>
        <w:rPr>
          <w:rFonts w:ascii="Arial" w:hAnsi="Arial" w:cs="Arial" w:hint="eastAsia"/>
          <w:sz w:val="21"/>
          <w:szCs w:val="21"/>
        </w:rPr>
        <w:t>北京经济技术开发区及</w:t>
      </w:r>
      <w:proofErr w:type="gramStart"/>
      <w:r>
        <w:rPr>
          <w:rFonts w:ascii="Arial" w:hAnsi="Arial" w:cs="Arial" w:hint="eastAsia"/>
          <w:sz w:val="21"/>
          <w:szCs w:val="21"/>
        </w:rPr>
        <w:t>大兴区</w:t>
      </w:r>
      <w:proofErr w:type="gramEnd"/>
      <w:r>
        <w:rPr>
          <w:rFonts w:ascii="Arial" w:hAnsi="Arial" w:cs="Arial" w:hint="eastAsia"/>
          <w:sz w:val="21"/>
          <w:szCs w:val="21"/>
        </w:rPr>
        <w:t>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61397F" w:rsidRPr="003168BE" w:rsidTr="00B17525">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61397F" w:rsidRPr="003168BE" w:rsidTr="00B17525">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61397F" w:rsidRPr="003168BE" w:rsidTr="00B17525">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海</w:t>
            </w:r>
            <w:proofErr w:type="gramStart"/>
            <w:r w:rsidRPr="003168BE">
              <w:rPr>
                <w:rFonts w:ascii="Arial" w:eastAsia="华文细黑" w:hAnsi="Arial" w:cs="Arial"/>
                <w:sz w:val="18"/>
                <w:szCs w:val="18"/>
              </w:rPr>
              <w:t>珀</w:t>
            </w:r>
            <w:proofErr w:type="gramEnd"/>
            <w:r w:rsidRPr="003168BE">
              <w:rPr>
                <w:rFonts w:ascii="Arial" w:eastAsia="华文细黑" w:hAnsi="Arial" w:cs="Arial"/>
                <w:sz w:val="18"/>
                <w:szCs w:val="18"/>
              </w:rPr>
              <w:t>云</w:t>
            </w:r>
            <w:proofErr w:type="gramStart"/>
            <w:r w:rsidRPr="003168BE">
              <w:rPr>
                <w:rFonts w:ascii="Arial" w:eastAsia="华文细黑" w:hAnsi="Arial" w:cs="Arial"/>
                <w:sz w:val="18"/>
                <w:szCs w:val="18"/>
              </w:rPr>
              <w:t>翡</w:t>
            </w:r>
            <w:proofErr w:type="gramEnd"/>
            <w:r w:rsidRPr="003168BE">
              <w:rPr>
                <w:rFonts w:ascii="Arial" w:eastAsia="华文细黑" w:hAnsi="Arial" w:cs="Arial"/>
                <w:sz w:val="18"/>
                <w:szCs w:val="18"/>
              </w:rPr>
              <w:t>（</w:t>
            </w:r>
            <w:proofErr w:type="gramStart"/>
            <w:r w:rsidRPr="003168BE">
              <w:rPr>
                <w:rFonts w:ascii="Arial" w:eastAsia="华文细黑" w:hAnsi="Arial" w:cs="Arial"/>
                <w:sz w:val="18"/>
                <w:szCs w:val="18"/>
              </w:rPr>
              <w:t>绿地兴景苑</w:t>
            </w:r>
            <w:proofErr w:type="gramEnd"/>
            <w:r w:rsidRPr="003168B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61397F" w:rsidRPr="003168BE" w:rsidTr="00B17525">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w:t>
            </w:r>
            <w:proofErr w:type="gramStart"/>
            <w:r w:rsidRPr="003168BE">
              <w:rPr>
                <w:rFonts w:ascii="Arial" w:eastAsia="华文细黑" w:hAnsi="Arial" w:cs="Arial"/>
                <w:sz w:val="18"/>
                <w:szCs w:val="18"/>
              </w:rPr>
              <w:t>兴念雅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61397F" w:rsidRPr="003168BE" w:rsidTr="00B17525">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61397F" w:rsidRPr="003168BE" w:rsidTr="00B17525">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亦</w:t>
            </w:r>
            <w:proofErr w:type="gramStart"/>
            <w:r w:rsidRPr="003168BE">
              <w:rPr>
                <w:rFonts w:ascii="Arial" w:eastAsia="华文细黑" w:hAnsi="Arial" w:cs="Arial"/>
                <w:sz w:val="18"/>
                <w:szCs w:val="18"/>
              </w:rPr>
              <w:t>城亦景</w:t>
            </w:r>
            <w:proofErr w:type="gram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61397F" w:rsidRPr="003168BE" w:rsidTr="00B17525">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w:t>
            </w:r>
            <w:proofErr w:type="gramStart"/>
            <w:r w:rsidRPr="003168BE">
              <w:rPr>
                <w:rFonts w:ascii="Arial" w:eastAsia="华文细黑" w:hAnsi="Arial" w:cs="Arial"/>
                <w:sz w:val="18"/>
                <w:szCs w:val="18"/>
              </w:rPr>
              <w:t>兴宏雅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61397F" w:rsidRDefault="0061397F" w:rsidP="0061397F">
      <w:pPr>
        <w:overflowPunct w:val="0"/>
        <w:spacing w:line="480" w:lineRule="auto"/>
        <w:ind w:firstLineChars="200" w:firstLine="420"/>
        <w:jc w:val="both"/>
        <w:textAlignment w:val="auto"/>
        <w:rPr>
          <w:rFonts w:ascii="Arial"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r w:rsidRPr="00715E24">
        <w:rPr>
          <w:rFonts w:ascii="楷体_GB2312" w:eastAsia="楷体_GB2312" w:hAnsi="Arial" w:cs="宋体" w:hint="eastAsia"/>
          <w:sz w:val="21"/>
          <w:szCs w:val="21"/>
        </w:rPr>
        <w:t>（转下页）</w:t>
      </w: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Pr="006C2F5C" w:rsidRDefault="0061397F" w:rsidP="0061397F">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Pr>
          <w:rFonts w:ascii="Arial" w:hAnsi="Arial" w:cs="宋体" w:hint="eastAsia"/>
          <w:sz w:val="21"/>
          <w:szCs w:val="21"/>
        </w:rPr>
        <w:t>共有产权住房</w:t>
      </w:r>
      <w:r w:rsidRPr="006C2F5C">
        <w:rPr>
          <w:rFonts w:ascii="Arial" w:hAnsi="Arial" w:cs="宋体" w:hint="eastAsia"/>
          <w:sz w:val="21"/>
          <w:szCs w:val="21"/>
        </w:rPr>
        <w:t>位置图如下：</w:t>
      </w:r>
    </w:p>
    <w:p w:rsidR="0061397F" w:rsidRDefault="0061397F" w:rsidP="0061397F">
      <w:pPr>
        <w:overflowPunct w:val="0"/>
        <w:spacing w:line="480" w:lineRule="auto"/>
        <w:jc w:val="center"/>
        <w:textAlignment w:val="auto"/>
        <w:rPr>
          <w:rFonts w:ascii="Arial" w:hAnsi="Arial" w:cs="宋体"/>
          <w:sz w:val="21"/>
          <w:szCs w:val="21"/>
        </w:rPr>
      </w:pPr>
      <w:r>
        <w:rPr>
          <w:noProof/>
        </w:rPr>
        <w:drawing>
          <wp:inline distT="0" distB="0" distL="0" distR="0" wp14:anchorId="3F4497EA" wp14:editId="4584C2A0">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097020"/>
                    </a:xfrm>
                    <a:prstGeom prst="rect">
                      <a:avLst/>
                    </a:prstGeom>
                  </pic:spPr>
                </pic:pic>
              </a:graphicData>
            </a:graphic>
          </wp:inline>
        </w:drawing>
      </w:r>
    </w:p>
    <w:p w:rsidR="00737B86" w:rsidRPr="00772EDA" w:rsidRDefault="00737B86" w:rsidP="00A54B83">
      <w:pPr>
        <w:overflowPunct w:val="0"/>
        <w:spacing w:line="480" w:lineRule="auto"/>
        <w:ind w:firstLineChars="200" w:firstLine="420"/>
        <w:textAlignment w:val="auto"/>
        <w:rPr>
          <w:rFonts w:ascii="Arial" w:hAnsi="Arial" w:cs="宋体"/>
          <w:sz w:val="21"/>
          <w:szCs w:val="21"/>
        </w:rPr>
      </w:pPr>
      <w:r w:rsidRPr="00772EDA">
        <w:rPr>
          <w:rFonts w:ascii="Arial" w:hAnsi="Arial" w:cs="宋体" w:hint="eastAsia"/>
          <w:sz w:val="21"/>
          <w:szCs w:val="21"/>
        </w:rPr>
        <w:t>估价对象周边租赁情况：</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115"/>
        <w:gridCol w:w="1739"/>
        <w:gridCol w:w="1971"/>
        <w:gridCol w:w="2496"/>
      </w:tblGrid>
      <w:tr w:rsidR="00737B86" w:rsidRPr="00715E24" w:rsidTr="006F0785">
        <w:trPr>
          <w:trHeight w:val="552"/>
          <w:tblHeader/>
          <w:jc w:val="center"/>
        </w:trPr>
        <w:tc>
          <w:tcPr>
            <w:tcW w:w="526" w:type="pct"/>
            <w:shd w:val="clear" w:color="auto" w:fill="auto"/>
            <w:vAlign w:val="center"/>
            <w:hideMark/>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1137" w:type="pct"/>
            <w:shd w:val="clear" w:color="auto" w:fill="auto"/>
            <w:vAlign w:val="center"/>
            <w:hideMark/>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935" w:type="pct"/>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1060" w:type="pct"/>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1342" w:type="pct"/>
            <w:shd w:val="clear" w:color="auto" w:fill="auto"/>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Pr>
                <w:rFonts w:ascii="Arial" w:eastAsia="华文细黑" w:hAnsi="Arial" w:cs="Arial" w:hint="eastAsia"/>
                <w:b/>
                <w:bCs/>
                <w:color w:val="000000"/>
                <w:sz w:val="18"/>
                <w:szCs w:val="18"/>
              </w:rPr>
              <w:t>租金（元</w:t>
            </w:r>
            <w:r>
              <w:rPr>
                <w:rFonts w:ascii="Arial" w:eastAsia="华文细黑" w:hAnsi="Arial" w:cs="Arial" w:hint="eastAsia"/>
                <w:b/>
                <w:bCs/>
                <w:color w:val="000000"/>
                <w:sz w:val="18"/>
                <w:szCs w:val="18"/>
              </w:rPr>
              <w:t>/</w:t>
            </w:r>
            <w:r>
              <w:rPr>
                <w:rFonts w:ascii="Arial" w:eastAsia="华文细黑" w:hAnsi="Arial" w:cs="Arial" w:hint="eastAsia"/>
                <w:b/>
                <w:bCs/>
                <w:color w:val="000000"/>
                <w:sz w:val="18"/>
                <w:szCs w:val="18"/>
              </w:rPr>
              <w:t>平方米·月）</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瀛海家园畅园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58-109</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42-44</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兴海园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60-123</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40-50</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3</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三槐家园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48-125</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42-45</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玉璟园</w:t>
            </w:r>
          </w:p>
        </w:tc>
        <w:tc>
          <w:tcPr>
            <w:tcW w:w="935"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63-136</w:t>
            </w:r>
          </w:p>
        </w:tc>
        <w:tc>
          <w:tcPr>
            <w:tcW w:w="1342" w:type="pct"/>
            <w:shd w:val="clear" w:color="auto" w:fill="auto"/>
            <w:vAlign w:val="center"/>
          </w:tcPr>
          <w:p w:rsidR="00E76164" w:rsidRPr="00E76164" w:rsidRDefault="00E76164" w:rsidP="00ED6A00">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40-45</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5</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紫</w:t>
            </w:r>
            <w:proofErr w:type="gramStart"/>
            <w:r w:rsidRPr="00E76164">
              <w:rPr>
                <w:rFonts w:ascii="Arial" w:eastAsia="华文细黑" w:hAnsi="Arial" w:cs="Arial"/>
                <w:color w:val="000000"/>
                <w:sz w:val="18"/>
                <w:szCs w:val="18"/>
              </w:rPr>
              <w:t>宸</w:t>
            </w:r>
            <w:proofErr w:type="gramEnd"/>
            <w:r w:rsidRPr="00E76164">
              <w:rPr>
                <w:rFonts w:ascii="Arial" w:eastAsia="华文细黑" w:hAnsi="Arial" w:cs="Arial"/>
                <w:color w:val="000000"/>
                <w:sz w:val="18"/>
                <w:szCs w:val="18"/>
              </w:rPr>
              <w:t>苑</w:t>
            </w:r>
          </w:p>
        </w:tc>
        <w:tc>
          <w:tcPr>
            <w:tcW w:w="935"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55-129</w:t>
            </w:r>
          </w:p>
        </w:tc>
        <w:tc>
          <w:tcPr>
            <w:tcW w:w="1342"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45-46</w:t>
            </w:r>
          </w:p>
        </w:tc>
      </w:tr>
      <w:tr w:rsidR="00E76164" w:rsidRPr="00715E24" w:rsidTr="00E76164">
        <w:trPr>
          <w:trHeight w:val="585"/>
          <w:jc w:val="center"/>
        </w:trPr>
        <w:tc>
          <w:tcPr>
            <w:tcW w:w="526"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6</w:t>
            </w:r>
          </w:p>
        </w:tc>
        <w:tc>
          <w:tcPr>
            <w:tcW w:w="1137"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首开龙湖天</w:t>
            </w:r>
            <w:proofErr w:type="gramStart"/>
            <w:r>
              <w:rPr>
                <w:rFonts w:ascii="Arial" w:eastAsia="华文细黑" w:hAnsi="Arial" w:cs="Arial" w:hint="eastAsia"/>
                <w:color w:val="000000"/>
                <w:sz w:val="18"/>
                <w:szCs w:val="18"/>
              </w:rPr>
              <w:t>琅</w:t>
            </w:r>
            <w:proofErr w:type="gramEnd"/>
          </w:p>
        </w:tc>
        <w:tc>
          <w:tcPr>
            <w:tcW w:w="935" w:type="pct"/>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165-240</w:t>
            </w:r>
          </w:p>
        </w:tc>
        <w:tc>
          <w:tcPr>
            <w:tcW w:w="1342"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Pr>
                <w:rFonts w:ascii="Arial" w:eastAsia="华文细黑" w:hAnsi="Arial" w:cs="Arial" w:hint="eastAsia"/>
                <w:color w:val="000000"/>
                <w:sz w:val="18"/>
                <w:szCs w:val="18"/>
              </w:rPr>
              <w:t>60-87</w:t>
            </w:r>
          </w:p>
        </w:tc>
      </w:tr>
    </w:tbl>
    <w:p w:rsidR="00737B86" w:rsidRPr="006B456B" w:rsidRDefault="00737B86" w:rsidP="00737B86">
      <w:pPr>
        <w:overflowPunct w:val="0"/>
        <w:spacing w:line="480" w:lineRule="auto"/>
        <w:textAlignment w:val="auto"/>
        <w:rPr>
          <w:rFonts w:ascii="Arial" w:hAnsi="Arial" w:cs="宋体"/>
          <w:color w:val="FF0000"/>
          <w:sz w:val="21"/>
          <w:szCs w:val="21"/>
        </w:rPr>
      </w:pPr>
    </w:p>
    <w:p w:rsidR="00737B86" w:rsidRDefault="00737B86" w:rsidP="0061397F">
      <w:pPr>
        <w:overflowPunct w:val="0"/>
        <w:spacing w:line="480" w:lineRule="auto"/>
        <w:jc w:val="center"/>
        <w:textAlignment w:val="auto"/>
        <w:rPr>
          <w:rFonts w:ascii="Arial" w:hAnsi="Arial" w:cs="宋体"/>
          <w:sz w:val="21"/>
          <w:szCs w:val="21"/>
        </w:rPr>
      </w:pPr>
    </w:p>
    <w:p w:rsidR="00737B86" w:rsidRPr="006C2F5C" w:rsidRDefault="00737B86" w:rsidP="0061397F">
      <w:pPr>
        <w:overflowPunct w:val="0"/>
        <w:spacing w:line="480" w:lineRule="auto"/>
        <w:jc w:val="center"/>
        <w:textAlignment w:val="auto"/>
        <w:rPr>
          <w:rFonts w:ascii="Arial" w:hAnsi="Arial" w:cs="宋体"/>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58" w:name="_Toc525655438"/>
      <w:bookmarkStart w:id="59" w:name="_Toc80379252"/>
      <w:bookmarkStart w:id="60" w:name="_Toc80623598"/>
      <w:r w:rsidRPr="006C2F5C">
        <w:rPr>
          <w:rFonts w:eastAsia="宋体"/>
          <w:kern w:val="2"/>
          <w:sz w:val="21"/>
          <w:szCs w:val="21"/>
        </w:rPr>
        <w:lastRenderedPageBreak/>
        <w:t>三、最高</w:t>
      </w:r>
      <w:proofErr w:type="gramStart"/>
      <w:r w:rsidRPr="006C2F5C">
        <w:rPr>
          <w:rFonts w:eastAsia="宋体"/>
          <w:kern w:val="2"/>
          <w:sz w:val="21"/>
          <w:szCs w:val="21"/>
        </w:rPr>
        <w:t>最佳利用</w:t>
      </w:r>
      <w:proofErr w:type="gramEnd"/>
      <w:r w:rsidRPr="006C2F5C">
        <w:rPr>
          <w:rFonts w:eastAsia="宋体"/>
          <w:kern w:val="2"/>
          <w:sz w:val="21"/>
          <w:szCs w:val="21"/>
        </w:rPr>
        <w:t>分析</w:t>
      </w:r>
      <w:bookmarkEnd w:id="58"/>
      <w:bookmarkEnd w:id="59"/>
      <w:bookmarkEnd w:id="60"/>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61397F" w:rsidRPr="00B879CB"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w:t>
      </w:r>
      <w:proofErr w:type="gramStart"/>
      <w:r w:rsidRPr="00B879CB">
        <w:rPr>
          <w:rFonts w:ascii="Arial" w:hAnsi="Arial" w:cs="Arial" w:hint="eastAsia"/>
          <w:sz w:val="21"/>
          <w:szCs w:val="21"/>
        </w:rPr>
        <w:t>实际拟</w:t>
      </w:r>
      <w:proofErr w:type="gramEnd"/>
      <w:r w:rsidRPr="00B879CB">
        <w:rPr>
          <w:rFonts w:ascii="Arial" w:hAnsi="Arial" w:cs="Arial" w:hint="eastAsia"/>
          <w:sz w:val="21"/>
          <w:szCs w:val="21"/>
        </w:rPr>
        <w:t>用作共有产权住房，法律上允许。</w:t>
      </w:r>
    </w:p>
    <w:p w:rsidR="0061397F" w:rsidRPr="006C2F5C" w:rsidRDefault="0061397F" w:rsidP="0061397F">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61397F" w:rsidRPr="006C2F5C" w:rsidRDefault="0061397F" w:rsidP="0061397F">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61397F" w:rsidRPr="00B82EF1" w:rsidRDefault="0061397F" w:rsidP="0061397F">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61397F" w:rsidRPr="00B82EF1"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w:t>
      </w:r>
      <w:proofErr w:type="gramStart"/>
      <w:r w:rsidRPr="00B82EF1">
        <w:rPr>
          <w:rFonts w:ascii="Arial" w:hAnsi="Arial" w:cs="Arial" w:hint="eastAsia"/>
          <w:sz w:val="21"/>
          <w:szCs w:val="21"/>
        </w:rPr>
        <w:t>实际拟</w:t>
      </w:r>
      <w:proofErr w:type="gramEnd"/>
      <w:r w:rsidRPr="00B82EF1">
        <w:rPr>
          <w:rFonts w:ascii="Arial" w:hAnsi="Arial" w:cs="Arial" w:hint="eastAsia"/>
          <w:sz w:val="21"/>
          <w:szCs w:val="21"/>
        </w:rPr>
        <w:t>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w:t>
      </w:r>
      <w:r w:rsidRPr="006C2F5C">
        <w:rPr>
          <w:rFonts w:ascii="Arial" w:hAnsi="Arial" w:cs="Arial"/>
          <w:sz w:val="21"/>
          <w:szCs w:val="21"/>
        </w:rPr>
        <w:lastRenderedPageBreak/>
        <w:t>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综上所述，我们认为估价对象用途</w:t>
      </w:r>
      <w:r w:rsidRPr="006C2F5C">
        <w:rPr>
          <w:rFonts w:ascii="Arial" w:hAnsi="Arial" w:cs="Arial" w:hint="eastAsia"/>
          <w:sz w:val="21"/>
          <w:szCs w:val="21"/>
        </w:rPr>
        <w:t>为</w:t>
      </w:r>
      <w:r>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61397F" w:rsidRPr="006C2F5C" w:rsidRDefault="0061397F" w:rsidP="0061397F">
      <w:pPr>
        <w:spacing w:line="480" w:lineRule="auto"/>
        <w:ind w:firstLineChars="200" w:firstLine="420"/>
        <w:jc w:val="both"/>
        <w:rPr>
          <w:rFonts w:ascii="Arial" w:hAnsi="Arial" w:cs="Arial"/>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1" w:name="_Toc525655439"/>
      <w:bookmarkStart w:id="62" w:name="_Toc80379253"/>
      <w:bookmarkStart w:id="63" w:name="_Toc80623599"/>
      <w:r w:rsidRPr="006C2F5C">
        <w:rPr>
          <w:rFonts w:eastAsia="宋体"/>
          <w:kern w:val="2"/>
          <w:sz w:val="21"/>
          <w:szCs w:val="21"/>
        </w:rPr>
        <w:t>四、估价方法适用性分析</w:t>
      </w:r>
      <w:bookmarkEnd w:id="61"/>
      <w:bookmarkEnd w:id="62"/>
      <w:bookmarkEnd w:id="63"/>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Pr="006C2F5C">
        <w:rPr>
          <w:rFonts w:ascii="Arial" w:hAnsi="Arial" w:cs="Arial" w:hint="eastAsia"/>
          <w:sz w:val="21"/>
          <w:szCs w:val="21"/>
        </w:rPr>
        <w:t>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176FD3">
        <w:rPr>
          <w:rFonts w:ascii="Arial" w:hAnsi="Arial" w:cs="Arial" w:hint="eastAsia"/>
          <w:kern w:val="2"/>
          <w:sz w:val="21"/>
          <w:szCs w:val="21"/>
        </w:rPr>
        <w:t>共有产权</w:t>
      </w:r>
      <w:r w:rsidRPr="006C2F5C">
        <w:rPr>
          <w:rFonts w:ascii="Arial" w:hAnsi="Arial" w:cs="Arial" w:hint="eastAsia"/>
          <w:color w:val="000000"/>
          <w:sz w:val="21"/>
          <w:szCs w:val="21"/>
        </w:rPr>
        <w:t>住房标准房进行比较，进行区位状况调整和实物状况调整，计算各可比实例比准租金，最终求取估价对象标准房市场客观租金水平。</w:t>
      </w:r>
    </w:p>
    <w:p w:rsidR="0061397F" w:rsidRPr="006C2F5C" w:rsidRDefault="0061397F" w:rsidP="0061397F">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61397F" w:rsidRPr="00737B86"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w:t>
      </w:r>
      <w:r w:rsidRPr="00737B86">
        <w:rPr>
          <w:rFonts w:ascii="Arial" w:hAnsi="Arial" w:cs="Arial"/>
          <w:sz w:val="21"/>
          <w:szCs w:val="21"/>
        </w:rPr>
        <w:lastRenderedPageBreak/>
        <w:t>所在区域住宅租赁价格水平</w:t>
      </w:r>
      <w:r w:rsidRPr="00737B86">
        <w:rPr>
          <w:rFonts w:ascii="Arial" w:hAnsi="Arial" w:cs="Arial" w:hint="eastAsia"/>
          <w:sz w:val="21"/>
          <w:szCs w:val="21"/>
        </w:rPr>
        <w:t>。</w:t>
      </w:r>
      <w:r w:rsidRPr="00737B86">
        <w:rPr>
          <w:rFonts w:ascii="Arial" w:hAnsi="Arial" w:cs="Arial"/>
          <w:color w:val="000000"/>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737B86">
        <w:rPr>
          <w:rFonts w:ascii="Arial" w:hAnsi="Arial" w:cs="Arial" w:hint="eastAsia"/>
          <w:color w:val="000000"/>
          <w:sz w:val="21"/>
          <w:szCs w:val="21"/>
        </w:rPr>
        <w:t>2.</w:t>
      </w:r>
      <w:r w:rsidRPr="00737B86">
        <w:rPr>
          <w:rFonts w:ascii="Arial" w:hAnsi="Arial" w:cs="Arial"/>
          <w:color w:val="000000"/>
          <w:sz w:val="21"/>
          <w:szCs w:val="21"/>
        </w:rPr>
        <w:t>不采用成本法、假设开发法、收益法的理由</w:t>
      </w:r>
      <w:r w:rsidRPr="00737B86">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交易日期房</w:t>
      </w:r>
      <w:proofErr w:type="gramStart"/>
      <w:r w:rsidRPr="006C2F5C">
        <w:rPr>
          <w:rFonts w:ascii="Arial" w:hAnsi="Arial" w:cs="Arial"/>
          <w:color w:val="000000"/>
          <w:sz w:val="21"/>
          <w:szCs w:val="21"/>
        </w:rPr>
        <w:t>地产价租赁</w:t>
      </w:r>
      <w:proofErr w:type="gramEnd"/>
      <w:r w:rsidRPr="006C2F5C">
        <w:rPr>
          <w:rFonts w:ascii="Arial" w:hAnsi="Arial" w:cs="Arial"/>
          <w:color w:val="000000"/>
          <w:sz w:val="21"/>
          <w:szCs w:val="21"/>
        </w:rPr>
        <w:t>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实物状况条件指数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color w:val="000000"/>
          <w:sz w:val="21"/>
          <w:szCs w:val="21"/>
        </w:rPr>
        <w:t>/</w:t>
      </w:r>
      <w:r w:rsidRPr="006C2F5C">
        <w:rPr>
          <w:rFonts w:ascii="Arial" w:hAnsi="Arial" w:cs="Arial"/>
          <w:color w:val="000000"/>
          <w:sz w:val="21"/>
          <w:szCs w:val="21"/>
        </w:rPr>
        <w:t>可比实例房地产宜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61397F" w:rsidRPr="006C2F5C" w:rsidRDefault="0061397F" w:rsidP="0061397F">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w:t>
      </w:r>
      <w:proofErr w:type="gramStart"/>
      <w:r w:rsidRPr="006C2F5C">
        <w:rPr>
          <w:rFonts w:ascii="Arial" w:hAnsi="Arial" w:cs="Arial"/>
          <w:color w:val="000000"/>
          <w:sz w:val="21"/>
          <w:szCs w:val="21"/>
        </w:rPr>
        <w:t>与待估房地产</w:t>
      </w:r>
      <w:proofErr w:type="gramEnd"/>
      <w:r w:rsidRPr="006C2F5C">
        <w:rPr>
          <w:rFonts w:ascii="Arial" w:hAnsi="Arial" w:cs="Arial"/>
          <w:color w:val="000000"/>
          <w:sz w:val="21"/>
          <w:szCs w:val="21"/>
        </w:rPr>
        <w:t>比较）</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61397F" w:rsidRPr="006C2F5C" w:rsidRDefault="0061397F" w:rsidP="0061397F">
      <w:pPr>
        <w:spacing w:line="480" w:lineRule="auto"/>
        <w:ind w:firstLineChars="200" w:firstLine="422"/>
        <w:jc w:val="both"/>
        <w:rPr>
          <w:rFonts w:ascii="Arial" w:hAnsi="Arial" w:cs="Arial"/>
          <w:b/>
          <w:kern w:val="2"/>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4" w:name="_Toc525655440"/>
      <w:bookmarkStart w:id="65" w:name="_Toc80379254"/>
      <w:bookmarkStart w:id="66" w:name="_Toc80623600"/>
      <w:r w:rsidRPr="006C2F5C">
        <w:rPr>
          <w:rFonts w:eastAsia="宋体"/>
          <w:kern w:val="2"/>
          <w:sz w:val="21"/>
          <w:szCs w:val="21"/>
        </w:rPr>
        <w:lastRenderedPageBreak/>
        <w:t>五、估价测算过程</w:t>
      </w:r>
      <w:bookmarkEnd w:id="64"/>
      <w:bookmarkEnd w:id="65"/>
      <w:bookmarkEnd w:id="66"/>
      <w:r w:rsidRPr="006C2F5C">
        <w:rPr>
          <w:rFonts w:eastAsia="宋体" w:hint="eastAsia"/>
          <w:kern w:val="2"/>
          <w:sz w:val="21"/>
          <w:szCs w:val="21"/>
        </w:rPr>
        <w:t xml:space="preserve">  </w:t>
      </w:r>
    </w:p>
    <w:p w:rsidR="0061397F" w:rsidRPr="006C2F5C" w:rsidRDefault="0061397F" w:rsidP="0061397F">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①搜集交易实例</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w:t>
      </w:r>
      <w:r w:rsidR="00ED6A00">
        <w:rPr>
          <w:rFonts w:ascii="Arial" w:hAnsi="Arial" w:cs="Arial" w:hint="eastAsia"/>
          <w:color w:val="000000"/>
          <w:sz w:val="21"/>
          <w:szCs w:val="21"/>
        </w:rPr>
        <w:t>多</w:t>
      </w:r>
      <w:r w:rsidRPr="006C2F5C">
        <w:rPr>
          <w:rFonts w:ascii="Arial" w:hAnsi="Arial" w:cs="Arial" w:hint="eastAsia"/>
          <w:color w:val="000000"/>
          <w:sz w:val="21"/>
          <w:szCs w:val="21"/>
        </w:rPr>
        <w:t>个小区成交实例数据，小区明细小详见下表：</w:t>
      </w:r>
    </w:p>
    <w:p w:rsidR="0061397F" w:rsidRPr="006C2F5C" w:rsidRDefault="0061397F" w:rsidP="0061397F">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512"/>
        <w:gridCol w:w="1248"/>
        <w:gridCol w:w="1927"/>
        <w:gridCol w:w="1025"/>
        <w:gridCol w:w="1386"/>
        <w:gridCol w:w="1501"/>
      </w:tblGrid>
      <w:tr w:rsidR="0061397F" w:rsidRPr="00E76164" w:rsidTr="00E76164">
        <w:trPr>
          <w:trHeight w:val="552"/>
          <w:tblHeader/>
          <w:jc w:val="center"/>
        </w:trPr>
        <w:tc>
          <w:tcPr>
            <w:tcW w:w="376"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序号</w:t>
            </w:r>
          </w:p>
        </w:tc>
        <w:tc>
          <w:tcPr>
            <w:tcW w:w="813"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周边小区名称</w:t>
            </w:r>
          </w:p>
        </w:tc>
        <w:tc>
          <w:tcPr>
            <w:tcW w:w="671"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项目所在区</w:t>
            </w:r>
          </w:p>
        </w:tc>
        <w:tc>
          <w:tcPr>
            <w:tcW w:w="1036" w:type="pct"/>
            <w:shd w:val="clear" w:color="auto" w:fill="auto"/>
            <w:noWrap/>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项目所在位置</w:t>
            </w:r>
          </w:p>
        </w:tc>
        <w:tc>
          <w:tcPr>
            <w:tcW w:w="551" w:type="pct"/>
            <w:shd w:val="clear" w:color="auto" w:fill="auto"/>
            <w:noWrap/>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用途</w:t>
            </w:r>
          </w:p>
        </w:tc>
        <w:tc>
          <w:tcPr>
            <w:tcW w:w="745" w:type="pct"/>
            <w:shd w:val="clear" w:color="auto" w:fill="auto"/>
            <w:vAlign w:val="center"/>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面积范围（㎡）</w:t>
            </w:r>
          </w:p>
        </w:tc>
        <w:tc>
          <w:tcPr>
            <w:tcW w:w="807" w:type="pct"/>
            <w:shd w:val="clear" w:color="auto" w:fill="auto"/>
            <w:vAlign w:val="center"/>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建成年代（年）</w:t>
            </w:r>
          </w:p>
        </w:tc>
      </w:tr>
      <w:tr w:rsidR="009F7C01" w:rsidRPr="00E76164" w:rsidTr="00E76164">
        <w:trPr>
          <w:trHeight w:val="585"/>
          <w:jc w:val="center"/>
        </w:trPr>
        <w:tc>
          <w:tcPr>
            <w:tcW w:w="376"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1</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瀛海家园畅园</w:t>
            </w:r>
          </w:p>
        </w:tc>
        <w:tc>
          <w:tcPr>
            <w:tcW w:w="67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553493"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w:t>
            </w:r>
            <w:proofErr w:type="gramEnd"/>
            <w:r w:rsidRPr="00E76164">
              <w:rPr>
                <w:rFonts w:ascii="Arial" w:eastAsia="华文细黑" w:hAnsi="Arial" w:cs="Arial"/>
                <w:color w:val="000000"/>
                <w:sz w:val="18"/>
                <w:szCs w:val="18"/>
              </w:rPr>
              <w:t>经二路与</w:t>
            </w:r>
            <w:proofErr w:type="gramStart"/>
            <w:r w:rsidRPr="00E76164">
              <w:rPr>
                <w:rFonts w:ascii="Arial" w:eastAsia="华文细黑" w:hAnsi="Arial" w:cs="Arial"/>
                <w:color w:val="000000"/>
                <w:sz w:val="18"/>
                <w:szCs w:val="18"/>
              </w:rPr>
              <w:t>瀛吉街</w:t>
            </w:r>
            <w:proofErr w:type="gramEnd"/>
            <w:r w:rsidRPr="00E76164">
              <w:rPr>
                <w:rFonts w:ascii="Arial" w:eastAsia="华文细黑" w:hAnsi="Arial" w:cs="Arial"/>
                <w:color w:val="000000"/>
                <w:sz w:val="18"/>
                <w:szCs w:val="18"/>
              </w:rPr>
              <w:t>交叉口西北角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58-109</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2013</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兴海园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553493"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大兴区黄亦路</w:t>
            </w:r>
            <w:proofErr w:type="gramEnd"/>
            <w:r w:rsidRPr="00E76164">
              <w:rPr>
                <w:rFonts w:ascii="Arial" w:eastAsia="华文细黑" w:hAnsi="Arial" w:cs="Arial"/>
                <w:color w:val="000000"/>
                <w:sz w:val="18"/>
                <w:szCs w:val="18"/>
              </w:rPr>
              <w:t>与京福路交叉口东南角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456905"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60-123</w:t>
            </w:r>
          </w:p>
        </w:tc>
        <w:tc>
          <w:tcPr>
            <w:tcW w:w="807" w:type="pct"/>
            <w:shd w:val="clear" w:color="auto" w:fill="auto"/>
            <w:vAlign w:val="center"/>
          </w:tcPr>
          <w:p w:rsidR="009F7C01" w:rsidRPr="00E76164" w:rsidRDefault="00A05118"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1993-2005</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3</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三槐家园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大兴区瀛吉街与</w:t>
            </w:r>
            <w:proofErr w:type="gramStart"/>
            <w:r w:rsidRPr="00E76164">
              <w:rPr>
                <w:rFonts w:ascii="Arial" w:eastAsia="华文细黑" w:hAnsi="Arial" w:cs="Arial"/>
                <w:color w:val="000000"/>
                <w:sz w:val="18"/>
                <w:szCs w:val="18"/>
              </w:rPr>
              <w:t>瀛</w:t>
            </w:r>
            <w:proofErr w:type="gramEnd"/>
            <w:r w:rsidRPr="00E76164">
              <w:rPr>
                <w:rFonts w:ascii="Arial" w:eastAsia="华文细黑" w:hAnsi="Arial" w:cs="Arial"/>
                <w:color w:val="000000"/>
                <w:sz w:val="18"/>
                <w:szCs w:val="18"/>
              </w:rPr>
              <w:t>泰路交叉口西南角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48-125</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201</w:t>
            </w:r>
            <w:r w:rsidR="00553493" w:rsidRPr="00E76164">
              <w:rPr>
                <w:rFonts w:ascii="Arial" w:eastAsia="华文细黑" w:hAnsi="Arial" w:cs="Arial"/>
                <w:color w:val="000000"/>
                <w:sz w:val="18"/>
                <w:szCs w:val="18"/>
              </w:rPr>
              <w:t>0</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玉璟园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大兴区瀛吉街与</w:t>
            </w:r>
            <w:proofErr w:type="gramStart"/>
            <w:r w:rsidRPr="00E76164">
              <w:rPr>
                <w:rFonts w:ascii="Arial" w:eastAsia="华文细黑" w:hAnsi="Arial" w:cs="Arial"/>
                <w:color w:val="000000"/>
                <w:sz w:val="18"/>
                <w:szCs w:val="18"/>
              </w:rPr>
              <w:t>瀛</w:t>
            </w:r>
            <w:proofErr w:type="gramEnd"/>
            <w:r w:rsidRPr="00E76164">
              <w:rPr>
                <w:rFonts w:ascii="Arial" w:eastAsia="华文细黑" w:hAnsi="Arial" w:cs="Arial"/>
                <w:color w:val="000000"/>
                <w:sz w:val="18"/>
                <w:szCs w:val="18"/>
              </w:rPr>
              <w:t>泰路交叉口东北角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63-136</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200</w:t>
            </w:r>
            <w:r w:rsidR="006F0785" w:rsidRPr="00E76164">
              <w:rPr>
                <w:rFonts w:ascii="Arial" w:eastAsia="华文细黑" w:hAnsi="Arial" w:cs="Arial"/>
                <w:color w:val="000000"/>
                <w:sz w:val="18"/>
                <w:szCs w:val="18"/>
              </w:rPr>
              <w:t>5</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5</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紫</w:t>
            </w:r>
            <w:proofErr w:type="gramStart"/>
            <w:r w:rsidRPr="00E76164">
              <w:rPr>
                <w:rFonts w:ascii="Arial" w:eastAsia="华文细黑" w:hAnsi="Arial" w:cs="Arial"/>
                <w:color w:val="000000"/>
                <w:sz w:val="18"/>
                <w:szCs w:val="18"/>
              </w:rPr>
              <w:t>宸</w:t>
            </w:r>
            <w:proofErr w:type="gramEnd"/>
            <w:r w:rsidRPr="00E76164">
              <w:rPr>
                <w:rFonts w:ascii="Arial" w:eastAsia="华文细黑" w:hAnsi="Arial" w:cs="Arial"/>
                <w:color w:val="000000"/>
                <w:sz w:val="18"/>
                <w:szCs w:val="18"/>
              </w:rPr>
              <w:t>苑</w:t>
            </w:r>
          </w:p>
        </w:tc>
        <w:tc>
          <w:tcPr>
            <w:tcW w:w="671"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大兴区瀛安街北侧</w:t>
            </w:r>
          </w:p>
        </w:tc>
        <w:tc>
          <w:tcPr>
            <w:tcW w:w="551"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55-129</w:t>
            </w:r>
          </w:p>
        </w:tc>
        <w:tc>
          <w:tcPr>
            <w:tcW w:w="807" w:type="pct"/>
            <w:shd w:val="clear" w:color="auto" w:fill="auto"/>
            <w:vAlign w:val="center"/>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2015</w:t>
            </w:r>
          </w:p>
        </w:tc>
      </w:tr>
      <w:tr w:rsidR="00E76164" w:rsidRPr="00E76164" w:rsidTr="00E76164">
        <w:trPr>
          <w:trHeight w:val="585"/>
          <w:jc w:val="center"/>
        </w:trPr>
        <w:tc>
          <w:tcPr>
            <w:tcW w:w="376"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6</w:t>
            </w:r>
          </w:p>
        </w:tc>
        <w:tc>
          <w:tcPr>
            <w:tcW w:w="813"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首开龙湖天</w:t>
            </w:r>
            <w:proofErr w:type="gramStart"/>
            <w:r>
              <w:rPr>
                <w:rFonts w:ascii="Arial" w:eastAsia="华文细黑" w:hAnsi="Arial" w:cs="Arial" w:hint="eastAsia"/>
                <w:color w:val="000000"/>
                <w:sz w:val="18"/>
                <w:szCs w:val="18"/>
              </w:rPr>
              <w:t>琅</w:t>
            </w:r>
            <w:proofErr w:type="gramEnd"/>
          </w:p>
        </w:tc>
        <w:tc>
          <w:tcPr>
            <w:tcW w:w="671"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大兴区黄亦路与</w:t>
            </w:r>
            <w:r>
              <w:rPr>
                <w:rFonts w:ascii="Arial" w:eastAsia="华文细黑" w:hAnsi="Arial" w:cs="Arial" w:hint="eastAsia"/>
                <w:color w:val="000000"/>
                <w:sz w:val="18"/>
                <w:szCs w:val="18"/>
              </w:rPr>
              <w:t>瀛裕路</w:t>
            </w:r>
            <w:proofErr w:type="gramEnd"/>
            <w:r w:rsidRPr="00E76164">
              <w:rPr>
                <w:rFonts w:ascii="Arial" w:eastAsia="华文细黑" w:hAnsi="Arial" w:cs="Arial"/>
                <w:color w:val="000000"/>
                <w:sz w:val="18"/>
                <w:szCs w:val="18"/>
              </w:rPr>
              <w:t>交叉口东</w:t>
            </w:r>
            <w:r>
              <w:rPr>
                <w:rFonts w:ascii="Arial" w:eastAsia="华文细黑" w:hAnsi="Arial" w:cs="Arial" w:hint="eastAsia"/>
                <w:color w:val="000000"/>
                <w:sz w:val="18"/>
                <w:szCs w:val="18"/>
              </w:rPr>
              <w:t>北</w:t>
            </w:r>
            <w:r w:rsidRPr="00E76164">
              <w:rPr>
                <w:rFonts w:ascii="Arial" w:eastAsia="华文细黑" w:hAnsi="Arial" w:cs="Arial"/>
                <w:color w:val="000000"/>
                <w:sz w:val="18"/>
                <w:szCs w:val="18"/>
              </w:rPr>
              <w:t>角</w:t>
            </w:r>
          </w:p>
        </w:tc>
        <w:tc>
          <w:tcPr>
            <w:tcW w:w="551" w:type="pct"/>
            <w:shd w:val="clear" w:color="auto" w:fill="auto"/>
            <w:vAlign w:val="center"/>
          </w:tcPr>
          <w:p w:rsidR="00E76164" w:rsidRPr="00E76164" w:rsidRDefault="00E76164" w:rsidP="00ED6A00">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165-240</w:t>
            </w:r>
          </w:p>
        </w:tc>
        <w:tc>
          <w:tcPr>
            <w:tcW w:w="807"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2018</w:t>
            </w:r>
          </w:p>
        </w:tc>
      </w:tr>
    </w:tbl>
    <w:p w:rsidR="0061397F" w:rsidRPr="00553493" w:rsidRDefault="0061397F" w:rsidP="00553493">
      <w:pPr>
        <w:jc w:val="center"/>
        <w:rPr>
          <w:color w:val="000000"/>
          <w:sz w:val="22"/>
          <w:szCs w:val="22"/>
        </w:rPr>
      </w:pPr>
    </w:p>
    <w:p w:rsidR="0061397F" w:rsidRPr="006C2F5C" w:rsidRDefault="0061397F" w:rsidP="0061397F">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61397F" w:rsidRPr="006C2F5C" w:rsidRDefault="0061397F" w:rsidP="0061397F">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w:t>
      </w:r>
      <w:r w:rsidR="00E76164">
        <w:rPr>
          <w:rFonts w:hAnsi="宋体" w:cs="Arial" w:hint="eastAsia"/>
          <w:color w:val="000000"/>
          <w:sz w:val="21"/>
          <w:szCs w:val="21"/>
        </w:rPr>
        <w:t>瀛海家园畅园、三槐家园、玉璟园</w:t>
      </w:r>
      <w:r w:rsidRPr="006C2F5C">
        <w:rPr>
          <w:rFonts w:hAnsi="宋体" w:cs="Arial" w:hint="eastAsia"/>
          <w:color w:val="000000"/>
          <w:sz w:val="21"/>
          <w:szCs w:val="21"/>
        </w:rPr>
        <w:t>。</w:t>
      </w:r>
      <w:r w:rsidR="00E76164" w:rsidRPr="00E76164">
        <w:rPr>
          <w:rFonts w:hAnsi="宋体" w:cs="Arial" w:hint="eastAsia"/>
          <w:color w:val="000000"/>
          <w:sz w:val="21"/>
          <w:szCs w:val="21"/>
        </w:rPr>
        <w:t>紫</w:t>
      </w:r>
      <w:proofErr w:type="gramStart"/>
      <w:r w:rsidR="00E76164" w:rsidRPr="00E76164">
        <w:rPr>
          <w:rFonts w:hAnsi="宋体" w:cs="Arial" w:hint="eastAsia"/>
          <w:color w:val="000000"/>
          <w:sz w:val="21"/>
          <w:szCs w:val="21"/>
        </w:rPr>
        <w:t>宸</w:t>
      </w:r>
      <w:proofErr w:type="gramEnd"/>
      <w:r w:rsidR="00E76164" w:rsidRPr="00E76164">
        <w:rPr>
          <w:rFonts w:hAnsi="宋体" w:cs="Arial" w:hint="eastAsia"/>
          <w:color w:val="000000"/>
          <w:sz w:val="21"/>
          <w:szCs w:val="21"/>
        </w:rPr>
        <w:t>苑</w:t>
      </w:r>
      <w:r>
        <w:rPr>
          <w:rFonts w:hAnsi="宋体" w:cs="Arial" w:hint="eastAsia"/>
          <w:color w:val="000000"/>
          <w:sz w:val="21"/>
          <w:szCs w:val="21"/>
        </w:rPr>
        <w:t>、</w:t>
      </w:r>
      <w:r w:rsidR="00E76164" w:rsidRPr="00E76164">
        <w:rPr>
          <w:rFonts w:hAnsi="宋体" w:cs="Arial" w:hint="eastAsia"/>
          <w:color w:val="000000"/>
          <w:sz w:val="21"/>
          <w:szCs w:val="21"/>
        </w:rPr>
        <w:t>首开龙湖天</w:t>
      </w:r>
      <w:proofErr w:type="gramStart"/>
      <w:r w:rsidR="00E76164" w:rsidRPr="00E76164">
        <w:rPr>
          <w:rFonts w:hAnsi="宋体" w:cs="Arial" w:hint="eastAsia"/>
          <w:color w:val="000000"/>
          <w:sz w:val="21"/>
          <w:szCs w:val="21"/>
        </w:rPr>
        <w:t>琅</w:t>
      </w:r>
      <w:proofErr w:type="gramEnd"/>
      <w:r>
        <w:rPr>
          <w:rFonts w:hAnsi="宋体" w:cs="Arial" w:hint="eastAsia"/>
          <w:color w:val="000000"/>
          <w:sz w:val="21"/>
          <w:szCs w:val="21"/>
        </w:rPr>
        <w:t>套型建筑</w:t>
      </w:r>
      <w:r w:rsidRPr="006C2F5C">
        <w:rPr>
          <w:rFonts w:hAnsi="宋体" w:cs="Arial" w:hint="eastAsia"/>
          <w:color w:val="000000"/>
          <w:sz w:val="21"/>
          <w:szCs w:val="21"/>
        </w:rPr>
        <w:t>面积较大，</w:t>
      </w:r>
      <w:r w:rsidR="00E62B9B" w:rsidRPr="00E62B9B">
        <w:rPr>
          <w:rFonts w:hAnsi="宋体" w:cs="Arial" w:hint="eastAsia"/>
          <w:color w:val="000000"/>
          <w:sz w:val="21"/>
          <w:szCs w:val="21"/>
        </w:rPr>
        <w:t>小区档次和估价对象所在小区不一致</w:t>
      </w:r>
      <w:r w:rsidRPr="006C2F5C">
        <w:rPr>
          <w:rFonts w:hAnsi="宋体" w:cs="Arial" w:hint="eastAsia"/>
          <w:color w:val="000000"/>
          <w:sz w:val="21"/>
          <w:szCs w:val="21"/>
        </w:rPr>
        <w:t>，故未选取。</w:t>
      </w:r>
      <w:r w:rsidR="00E76164" w:rsidRPr="00E76164">
        <w:rPr>
          <w:rFonts w:hAnsi="宋体" w:cs="Arial" w:hint="eastAsia"/>
          <w:color w:val="000000"/>
          <w:sz w:val="21"/>
          <w:szCs w:val="21"/>
        </w:rPr>
        <w:t>兴海园</w:t>
      </w:r>
      <w:r w:rsidR="00E76164">
        <w:rPr>
          <w:rFonts w:hAnsi="宋体" w:cs="Arial" w:hint="eastAsia"/>
          <w:color w:val="000000"/>
          <w:sz w:val="21"/>
          <w:szCs w:val="21"/>
        </w:rPr>
        <w:t>建成年代较早，与估价对象有一定差距，且</w:t>
      </w:r>
      <w:r>
        <w:rPr>
          <w:rFonts w:hAnsi="宋体" w:cs="Arial" w:hint="eastAsia"/>
          <w:color w:val="000000"/>
          <w:sz w:val="21"/>
          <w:szCs w:val="21"/>
        </w:rPr>
        <w:t>交易信息较少，故未选取。</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w:t>
      </w:r>
      <w:r w:rsidRPr="006C2F5C">
        <w:rPr>
          <w:rFonts w:ascii="Arial" w:hAnsi="Arial" w:cs="Arial"/>
          <w:color w:val="000000"/>
          <w:sz w:val="21"/>
          <w:szCs w:val="21"/>
        </w:rPr>
        <w:lastRenderedPageBreak/>
        <w:t>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瀛海家园</w:t>
            </w:r>
            <w:r w:rsidR="00553493" w:rsidRPr="00553493">
              <w:rPr>
                <w:rFonts w:ascii="华文细黑" w:eastAsia="华文细黑" w:hAnsi="华文细黑" w:hint="eastAsia"/>
                <w:sz w:val="18"/>
                <w:szCs w:val="18"/>
              </w:rPr>
              <w:t>畅园</w:t>
            </w:r>
          </w:p>
        </w:tc>
        <w:tc>
          <w:tcPr>
            <w:tcW w:w="2268"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w:t>
            </w:r>
            <w:r w:rsidR="00A05118">
              <w:rPr>
                <w:rFonts w:ascii="华文细黑" w:eastAsia="华文细黑" w:hAnsi="华文细黑" w:hint="eastAsia"/>
                <w:sz w:val="18"/>
                <w:szCs w:val="18"/>
              </w:rPr>
              <w:t>3</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A05118">
              <w:rPr>
                <w:rFonts w:ascii="华文细黑" w:eastAsia="华文细黑" w:hAnsi="华文细黑" w:hint="eastAsia"/>
                <w:sz w:val="18"/>
                <w:szCs w:val="18"/>
              </w:rPr>
              <w:t>4</w:t>
            </w:r>
            <w:r w:rsidRPr="006C2F5C">
              <w:rPr>
                <w:rFonts w:ascii="华文细黑" w:eastAsia="华文细黑" w:hAnsi="华文细黑" w:hint="eastAsia"/>
                <w:sz w:val="18"/>
                <w:szCs w:val="18"/>
              </w:rPr>
              <w:t>00米</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三槐家园</w:t>
            </w:r>
          </w:p>
        </w:tc>
        <w:tc>
          <w:tcPr>
            <w:tcW w:w="2268"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w:t>
            </w:r>
            <w:r w:rsidR="00A05118">
              <w:rPr>
                <w:rFonts w:ascii="华文细黑" w:eastAsia="华文细黑" w:hAnsi="华文细黑" w:hint="eastAsia"/>
                <w:sz w:val="18"/>
                <w:szCs w:val="18"/>
              </w:rPr>
              <w:t>10</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A05118">
              <w:rPr>
                <w:rFonts w:ascii="华文细黑" w:eastAsia="华文细黑" w:hAnsi="华文细黑" w:hint="eastAsia"/>
                <w:sz w:val="18"/>
                <w:szCs w:val="18"/>
              </w:rPr>
              <w:t>55</w:t>
            </w:r>
            <w:r w:rsidRPr="006C2F5C">
              <w:rPr>
                <w:rFonts w:ascii="华文细黑" w:eastAsia="华文细黑" w:hAnsi="华文细黑" w:hint="eastAsia"/>
                <w:sz w:val="18"/>
                <w:szCs w:val="18"/>
              </w:rPr>
              <w:t>0米</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玉璟园</w:t>
            </w:r>
          </w:p>
        </w:tc>
        <w:tc>
          <w:tcPr>
            <w:tcW w:w="2268" w:type="dxa"/>
            <w:shd w:val="clear" w:color="auto" w:fill="auto"/>
          </w:tcPr>
          <w:p w:rsidR="0061397F" w:rsidRPr="006C2F5C" w:rsidRDefault="0061397F"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Pr>
                <w:rFonts w:ascii="华文细黑" w:eastAsia="华文细黑" w:hAnsi="华文细黑" w:hint="eastAsia"/>
                <w:sz w:val="18"/>
                <w:szCs w:val="18"/>
              </w:rPr>
              <w:t>约</w:t>
            </w:r>
            <w:r w:rsidR="00A05118">
              <w:rPr>
                <w:rFonts w:ascii="华文细黑" w:eastAsia="华文细黑" w:hAnsi="华文细黑" w:hint="eastAsia"/>
                <w:sz w:val="18"/>
                <w:szCs w:val="18"/>
              </w:rPr>
              <w:t>85</w:t>
            </w:r>
            <w:r>
              <w:rPr>
                <w:rFonts w:ascii="华文细黑" w:eastAsia="华文细黑" w:hAnsi="华文细黑" w:hint="eastAsia"/>
                <w:sz w:val="18"/>
                <w:szCs w:val="18"/>
              </w:rPr>
              <w:t>0米</w:t>
            </w:r>
          </w:p>
        </w:tc>
      </w:tr>
    </w:tbl>
    <w:p w:rsidR="0061397F" w:rsidRPr="006C2F5C" w:rsidRDefault="0061397F" w:rsidP="0061397F">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w:t>
      </w:r>
      <w:r w:rsidR="00A05118" w:rsidRPr="00A05118">
        <w:rPr>
          <w:rFonts w:ascii="Arial" w:hAnsi="Arial" w:cs="Arial" w:hint="eastAsia"/>
          <w:sz w:val="21"/>
          <w:szCs w:val="21"/>
        </w:rPr>
        <w:t>瀛海家园</w:t>
      </w:r>
      <w:r w:rsidR="00553493">
        <w:rPr>
          <w:rFonts w:ascii="Arial" w:hAnsi="Arial" w:cs="Arial" w:hint="eastAsia"/>
          <w:color w:val="000000"/>
          <w:sz w:val="21"/>
          <w:szCs w:val="21"/>
        </w:rPr>
        <w:t>畅园</w:t>
      </w:r>
    </w:p>
    <w:p w:rsidR="0061397F" w:rsidRDefault="006F078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F0785">
        <w:rPr>
          <w:rFonts w:ascii="Arial" w:hAnsi="Arial" w:cs="Arial" w:hint="eastAsia"/>
          <w:sz w:val="21"/>
          <w:szCs w:val="21"/>
        </w:rPr>
        <w:t>瀛海家园</w:t>
      </w:r>
      <w:r w:rsidR="00553493">
        <w:rPr>
          <w:rFonts w:ascii="Arial" w:hAnsi="Arial" w:cs="Arial" w:hint="eastAsia"/>
          <w:color w:val="000000"/>
          <w:sz w:val="21"/>
          <w:szCs w:val="21"/>
        </w:rPr>
        <w:t>畅园</w:t>
      </w:r>
      <w:r w:rsidR="0061397F" w:rsidRPr="006F0785">
        <w:rPr>
          <w:rFonts w:ascii="Arial" w:hAnsi="Arial" w:cs="Arial" w:hint="eastAsia"/>
          <w:color w:val="000000"/>
          <w:sz w:val="21"/>
          <w:szCs w:val="21"/>
        </w:rPr>
        <w:t>小区位于</w:t>
      </w:r>
      <w:proofErr w:type="gramStart"/>
      <w:r w:rsidR="00A05118" w:rsidRPr="006F0785">
        <w:rPr>
          <w:rFonts w:ascii="Arial" w:hAnsi="Arial" w:cs="Arial" w:hint="eastAsia"/>
          <w:color w:val="000000"/>
          <w:sz w:val="21"/>
          <w:szCs w:val="21"/>
        </w:rPr>
        <w:t>大兴区</w:t>
      </w:r>
      <w:proofErr w:type="gramEnd"/>
      <w:r w:rsidR="00A05118" w:rsidRPr="006F0785">
        <w:rPr>
          <w:rFonts w:ascii="Arial" w:hAnsi="Arial" w:cs="Arial" w:hint="eastAsia"/>
          <w:color w:val="000000"/>
          <w:sz w:val="21"/>
          <w:szCs w:val="21"/>
        </w:rPr>
        <w:t>经二路与</w:t>
      </w:r>
      <w:proofErr w:type="gramStart"/>
      <w:r w:rsidR="00A05118" w:rsidRPr="006F0785">
        <w:rPr>
          <w:rFonts w:ascii="Arial" w:hAnsi="Arial" w:cs="Arial" w:hint="eastAsia"/>
          <w:color w:val="000000"/>
          <w:sz w:val="21"/>
          <w:szCs w:val="21"/>
        </w:rPr>
        <w:t>瀛吉街</w:t>
      </w:r>
      <w:proofErr w:type="gramEnd"/>
      <w:r w:rsidR="00A05118" w:rsidRPr="006F0785">
        <w:rPr>
          <w:rFonts w:ascii="Arial" w:hAnsi="Arial" w:cs="Arial" w:hint="eastAsia"/>
          <w:color w:val="000000"/>
          <w:sz w:val="21"/>
          <w:szCs w:val="21"/>
        </w:rPr>
        <w:t>交叉口西北角</w:t>
      </w:r>
      <w:r w:rsidR="0061397F" w:rsidRPr="006F0785">
        <w:rPr>
          <w:rFonts w:ascii="Arial" w:hAnsi="Arial" w:cs="Arial" w:hint="eastAsia"/>
          <w:color w:val="000000"/>
          <w:sz w:val="21"/>
          <w:szCs w:val="21"/>
        </w:rPr>
        <w:t>，建成于</w:t>
      </w:r>
      <w:r w:rsidR="0061397F" w:rsidRPr="006F0785">
        <w:rPr>
          <w:rFonts w:ascii="Arial" w:hAnsi="Arial" w:cs="Arial" w:hint="eastAsia"/>
          <w:color w:val="000000"/>
          <w:sz w:val="21"/>
          <w:szCs w:val="21"/>
        </w:rPr>
        <w:t>201</w:t>
      </w:r>
      <w:r w:rsidR="00A05118" w:rsidRPr="006F0785">
        <w:rPr>
          <w:rFonts w:ascii="Arial" w:hAnsi="Arial" w:cs="Arial" w:hint="eastAsia"/>
          <w:color w:val="000000"/>
          <w:sz w:val="21"/>
          <w:szCs w:val="21"/>
        </w:rPr>
        <w:t>3</w:t>
      </w:r>
      <w:r w:rsidR="0061397F" w:rsidRPr="006F0785">
        <w:rPr>
          <w:rFonts w:ascii="Arial" w:hAnsi="Arial" w:cs="Arial" w:hint="eastAsia"/>
          <w:color w:val="000000"/>
          <w:sz w:val="21"/>
          <w:szCs w:val="21"/>
        </w:rPr>
        <w:t>年，占地面积约为</w:t>
      </w:r>
      <w:r w:rsidRPr="006F0785">
        <w:rPr>
          <w:rFonts w:ascii="Arial" w:hAnsi="Arial" w:cs="Arial" w:hint="eastAsia"/>
          <w:color w:val="000000"/>
          <w:sz w:val="21"/>
          <w:szCs w:val="21"/>
        </w:rPr>
        <w:t>435</w:t>
      </w:r>
      <w:r w:rsidR="0061397F" w:rsidRPr="006F0785">
        <w:rPr>
          <w:rFonts w:ascii="Arial" w:hAnsi="Arial" w:cs="Arial" w:hint="eastAsia"/>
          <w:color w:val="000000"/>
          <w:sz w:val="21"/>
          <w:szCs w:val="21"/>
        </w:rPr>
        <w:t>00</w:t>
      </w:r>
      <w:r w:rsidR="0061397F" w:rsidRPr="006F0785">
        <w:rPr>
          <w:rFonts w:ascii="Arial" w:hAnsi="Arial" w:cs="Arial" w:hint="eastAsia"/>
          <w:color w:val="000000"/>
          <w:sz w:val="21"/>
          <w:szCs w:val="21"/>
        </w:rPr>
        <w:t>平方米，建筑面积约为</w:t>
      </w:r>
      <w:r w:rsidRPr="006F0785">
        <w:rPr>
          <w:rFonts w:ascii="Arial" w:hAnsi="Arial" w:cs="Arial" w:hint="eastAsia"/>
          <w:color w:val="000000"/>
          <w:sz w:val="21"/>
          <w:szCs w:val="21"/>
        </w:rPr>
        <w:t>1044</w:t>
      </w:r>
      <w:r w:rsidR="0061397F" w:rsidRPr="006F0785">
        <w:rPr>
          <w:rFonts w:ascii="Arial" w:hAnsi="Arial" w:cs="Arial" w:hint="eastAsia"/>
          <w:color w:val="000000"/>
          <w:sz w:val="21"/>
          <w:szCs w:val="21"/>
        </w:rPr>
        <w:t>00</w:t>
      </w:r>
      <w:r w:rsidR="0061397F" w:rsidRPr="006F0785">
        <w:rPr>
          <w:rFonts w:ascii="Arial" w:hAnsi="Arial" w:cs="Arial" w:hint="eastAsia"/>
          <w:color w:val="000000"/>
          <w:sz w:val="21"/>
          <w:szCs w:val="21"/>
        </w:rPr>
        <w:t>平方米，</w:t>
      </w:r>
      <w:r w:rsidR="0061397F">
        <w:rPr>
          <w:rFonts w:ascii="Arial" w:hAnsi="Arial" w:cs="Arial" w:hint="eastAsia"/>
          <w:color w:val="000000"/>
          <w:sz w:val="21"/>
          <w:szCs w:val="21"/>
        </w:rPr>
        <w:t>楼栋总数为</w:t>
      </w:r>
      <w:r w:rsidR="0061397F">
        <w:rPr>
          <w:rFonts w:ascii="Arial" w:hAnsi="Arial" w:cs="Arial" w:hint="eastAsia"/>
          <w:color w:val="000000"/>
          <w:sz w:val="21"/>
          <w:szCs w:val="21"/>
        </w:rPr>
        <w:t>8</w:t>
      </w:r>
      <w:r w:rsidR="0061397F">
        <w:rPr>
          <w:rFonts w:ascii="Arial" w:hAnsi="Arial" w:cs="Arial" w:hint="eastAsia"/>
          <w:color w:val="000000"/>
          <w:sz w:val="21"/>
          <w:szCs w:val="21"/>
        </w:rPr>
        <w:t>栋，</w:t>
      </w:r>
      <w:r w:rsidR="0061397F" w:rsidRPr="006C2F5C">
        <w:rPr>
          <w:rFonts w:ascii="Arial" w:hAnsi="Arial" w:cs="Arial" w:hint="eastAsia"/>
          <w:color w:val="000000"/>
          <w:sz w:val="21"/>
          <w:szCs w:val="21"/>
        </w:rPr>
        <w:t>建筑结构为钢混，</w:t>
      </w:r>
      <w:r w:rsidR="0061397F">
        <w:rPr>
          <w:rFonts w:ascii="Arial" w:hAnsi="Arial" w:cs="Arial" w:hint="eastAsia"/>
          <w:color w:val="000000"/>
          <w:sz w:val="21"/>
          <w:szCs w:val="21"/>
        </w:rPr>
        <w:t>共</w:t>
      </w:r>
      <w:r w:rsidR="00553493">
        <w:rPr>
          <w:rFonts w:ascii="Arial" w:hAnsi="Arial" w:cs="Arial" w:hint="eastAsia"/>
          <w:color w:val="000000"/>
          <w:sz w:val="21"/>
          <w:szCs w:val="21"/>
        </w:rPr>
        <w:t>1134</w:t>
      </w:r>
      <w:r w:rsidR="0061397F">
        <w:rPr>
          <w:rFonts w:ascii="Arial" w:hAnsi="Arial" w:cs="Arial" w:hint="eastAsia"/>
          <w:color w:val="000000"/>
          <w:sz w:val="21"/>
          <w:szCs w:val="21"/>
        </w:rPr>
        <w:t>户，</w:t>
      </w:r>
      <w:r w:rsidR="0061397F" w:rsidRPr="006C2F5C">
        <w:rPr>
          <w:rFonts w:ascii="Arial" w:hAnsi="Arial" w:cs="Arial" w:hint="eastAsia"/>
          <w:color w:val="000000"/>
          <w:sz w:val="21"/>
          <w:szCs w:val="21"/>
        </w:rPr>
        <w:t>建筑密度适中，环境状况较好，物业管理费为</w:t>
      </w:r>
      <w:r w:rsidR="00A05118">
        <w:rPr>
          <w:rFonts w:ascii="Arial" w:hAnsi="Arial" w:cs="Arial" w:hint="eastAsia"/>
          <w:color w:val="000000"/>
          <w:sz w:val="21"/>
          <w:szCs w:val="21"/>
        </w:rPr>
        <w:t>2.3</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平方米·月，主力户型为二居室、三居室，距离估价对象约</w:t>
      </w:r>
      <w:r w:rsidR="00A05118">
        <w:rPr>
          <w:rFonts w:ascii="Arial" w:hAnsi="Arial" w:cs="Arial" w:hint="eastAsia"/>
          <w:color w:val="000000"/>
          <w:sz w:val="21"/>
          <w:szCs w:val="21"/>
        </w:rPr>
        <w:t>4</w:t>
      </w:r>
      <w:r w:rsidR="0061397F" w:rsidRPr="006C2F5C">
        <w:rPr>
          <w:rFonts w:ascii="Arial" w:hAnsi="Arial" w:cs="Arial" w:hint="eastAsia"/>
          <w:color w:val="000000"/>
          <w:sz w:val="21"/>
          <w:szCs w:val="21"/>
        </w:rPr>
        <w:t>00</w:t>
      </w:r>
      <w:r w:rsidR="0061397F" w:rsidRPr="006C2F5C">
        <w:rPr>
          <w:rFonts w:ascii="Arial" w:hAnsi="Arial" w:cs="Arial" w:hint="eastAsia"/>
          <w:color w:val="000000"/>
          <w:sz w:val="21"/>
          <w:szCs w:val="21"/>
        </w:rPr>
        <w:t>米。</w:t>
      </w:r>
    </w:p>
    <w:p w:rsidR="0061397F" w:rsidRDefault="0061397F" w:rsidP="0061397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Layout w:type="fixed"/>
        <w:tblCellMar>
          <w:left w:w="0" w:type="dxa"/>
          <w:right w:w="0" w:type="dxa"/>
        </w:tblCellMar>
        <w:tblLook w:val="04A0" w:firstRow="1" w:lastRow="0" w:firstColumn="1" w:lastColumn="0" w:noHBand="0" w:noVBand="1"/>
      </w:tblPr>
      <w:tblGrid>
        <w:gridCol w:w="675"/>
        <w:gridCol w:w="1418"/>
        <w:gridCol w:w="1276"/>
        <w:gridCol w:w="1417"/>
        <w:gridCol w:w="851"/>
        <w:gridCol w:w="850"/>
        <w:gridCol w:w="709"/>
        <w:gridCol w:w="709"/>
        <w:gridCol w:w="1610"/>
      </w:tblGrid>
      <w:tr w:rsidR="00A05118" w:rsidRPr="00A05118" w:rsidTr="00F410E0">
        <w:trPr>
          <w:trHeight w:val="20"/>
          <w:tblHeader/>
          <w:jc w:val="center"/>
        </w:trPr>
        <w:tc>
          <w:tcPr>
            <w:tcW w:w="6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序号</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小区名称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出租日期</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建筑面积（㎡）</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户型</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装修</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朝向</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楼层</w:t>
            </w:r>
          </w:p>
        </w:tc>
        <w:tc>
          <w:tcPr>
            <w:tcW w:w="1610"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租金（元</w:t>
            </w:r>
            <w:r w:rsidRPr="00A05118">
              <w:rPr>
                <w:rFonts w:ascii="Arial" w:eastAsia="华文细黑" w:hAnsi="Arial" w:cs="Arial"/>
                <w:sz w:val="18"/>
                <w:szCs w:val="18"/>
              </w:rPr>
              <w:t>/</w:t>
            </w:r>
            <w:r w:rsidRPr="00A05118">
              <w:rPr>
                <w:rFonts w:ascii="Arial" w:eastAsia="华文细黑" w:hAnsi="Arial" w:cs="Arial"/>
                <w:sz w:val="18"/>
                <w:szCs w:val="18"/>
              </w:rPr>
              <w:t>㎡</w:t>
            </w:r>
            <w:r w:rsidRPr="00A05118">
              <w:rPr>
                <w:rFonts w:ascii="Arial" w:eastAsia="华文细黑" w:hAnsi="Arial" w:cs="Arial"/>
                <w:sz w:val="18"/>
                <w:szCs w:val="18"/>
              </w:rPr>
              <w:t>·</w:t>
            </w:r>
            <w:r w:rsidRPr="00A05118">
              <w:rPr>
                <w:rFonts w:ascii="Arial" w:eastAsia="华文细黑" w:hAnsi="Arial" w:cs="Arial"/>
                <w:sz w:val="18"/>
                <w:szCs w:val="18"/>
              </w:rPr>
              <w:t>月）</w:t>
            </w:r>
          </w:p>
        </w:tc>
      </w:tr>
      <w:tr w:rsidR="00A05118" w:rsidRPr="00A05118" w:rsidTr="00F410E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1</w:t>
            </w:r>
          </w:p>
        </w:tc>
        <w:tc>
          <w:tcPr>
            <w:tcW w:w="1418" w:type="dxa"/>
            <w:tcBorders>
              <w:top w:val="nil"/>
              <w:left w:val="nil"/>
              <w:bottom w:val="single" w:sz="8" w:space="0" w:color="auto"/>
              <w:right w:val="single" w:sz="8"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瀛海家园</w:t>
            </w:r>
            <w:r w:rsidR="00553493" w:rsidRPr="00553493">
              <w:rPr>
                <w:rFonts w:ascii="Arial" w:eastAsia="华文细黑" w:hAnsi="Arial" w:cs="Arial" w:hint="eastAsia"/>
                <w:sz w:val="18"/>
                <w:szCs w:val="18"/>
              </w:rPr>
              <w:t>畅园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2021-7-25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全</w:t>
            </w:r>
            <w:r w:rsidR="00A05118" w:rsidRPr="00A05118">
              <w:rPr>
                <w:rFonts w:ascii="Arial" w:eastAsia="华文细黑" w:hAnsi="Arial" w:cs="Arial"/>
                <w:color w:val="000000"/>
                <w:sz w:val="18"/>
                <w:szCs w:val="18"/>
              </w:rPr>
              <w:t>装修</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3166</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2021-7-23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3</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2021-7-9</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3200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4</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2021-7-4</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2021-5-6</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2021-5-2</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58.14</w:t>
            </w:r>
          </w:p>
        </w:tc>
        <w:tc>
          <w:tcPr>
            <w:tcW w:w="851"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2021-4-9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2021-4-1</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9</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2021-3-19</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10</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2021-2-15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11</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2021-2-5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2900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12</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2021-1-7</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13</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2021-1-5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14</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2020-12-13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15</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2020-12-13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16</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2020-11-28</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59.51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17</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2020-11-21</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2900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18</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2020-11-15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19</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2020-11-7</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2020-10-19</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58.14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21</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2020-10-13</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83.5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22</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2020-9-25</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85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3333</w:t>
            </w:r>
          </w:p>
        </w:tc>
      </w:tr>
      <w:tr w:rsidR="004B373E" w:rsidRPr="00A05118" w:rsidTr="00ED6A0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23</w:t>
            </w:r>
          </w:p>
        </w:tc>
        <w:tc>
          <w:tcPr>
            <w:tcW w:w="1418" w:type="dxa"/>
            <w:tcBorders>
              <w:top w:val="nil"/>
              <w:left w:val="nil"/>
              <w:bottom w:val="single" w:sz="8" w:space="0" w:color="auto"/>
              <w:right w:val="single" w:sz="8" w:space="0" w:color="auto"/>
            </w:tcBorders>
            <w:shd w:val="clear" w:color="auto" w:fill="auto"/>
            <w:noWrap/>
            <w:hideMark/>
          </w:tcPr>
          <w:p w:rsidR="004B373E" w:rsidRDefault="004B373E">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2020-8-26</w:t>
            </w:r>
          </w:p>
        </w:tc>
        <w:tc>
          <w:tcPr>
            <w:tcW w:w="1417"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78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4B373E" w:rsidRDefault="004B373E">
            <w:r w:rsidRPr="00A219B6">
              <w:rPr>
                <w:rFonts w:ascii="Arial" w:eastAsia="华文细黑" w:hAnsi="Arial" w:cs="Arial" w:hint="eastAsia"/>
                <w:color w:val="000000"/>
                <w:sz w:val="18"/>
                <w:szCs w:val="18"/>
              </w:rPr>
              <w:t>全</w:t>
            </w:r>
            <w:r w:rsidRPr="00A219B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4B373E" w:rsidRPr="00A05118" w:rsidRDefault="004B373E"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3400</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w:t>
      </w:r>
      <w:r>
        <w:rPr>
          <w:rFonts w:ascii="Arial" w:hAnsi="Arial" w:cs="Arial" w:hint="eastAsia"/>
          <w:color w:val="000000"/>
          <w:sz w:val="21"/>
          <w:szCs w:val="21"/>
        </w:rPr>
        <w:t>二</w:t>
      </w:r>
      <w:r w:rsidRPr="006C2F5C">
        <w:rPr>
          <w:rFonts w:ascii="Arial" w:hAnsi="Arial" w:cs="Arial" w:hint="eastAsia"/>
          <w:color w:val="000000"/>
          <w:sz w:val="21"/>
          <w:szCs w:val="21"/>
        </w:rPr>
        <w:t>：</w:t>
      </w:r>
      <w:r w:rsidR="001A386A">
        <w:rPr>
          <w:rFonts w:ascii="Arial" w:hAnsi="Arial" w:cs="Arial" w:hint="eastAsia"/>
          <w:color w:val="000000"/>
          <w:sz w:val="21"/>
          <w:szCs w:val="21"/>
        </w:rPr>
        <w:t>三槐家园</w:t>
      </w:r>
    </w:p>
    <w:p w:rsidR="0061397F" w:rsidRPr="006C2F5C" w:rsidRDefault="001A386A"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F0785">
        <w:rPr>
          <w:rFonts w:ascii="Arial" w:hAnsi="Arial" w:cs="Arial" w:hint="eastAsia"/>
          <w:color w:val="000000"/>
          <w:sz w:val="21"/>
          <w:szCs w:val="21"/>
        </w:rPr>
        <w:t>三槐家园</w:t>
      </w:r>
      <w:r w:rsidR="0061397F" w:rsidRPr="006F0785">
        <w:rPr>
          <w:rFonts w:ascii="Arial" w:hAnsi="Arial" w:cs="Arial" w:hint="eastAsia"/>
          <w:color w:val="000000"/>
          <w:sz w:val="21"/>
          <w:szCs w:val="21"/>
        </w:rPr>
        <w:t>位于</w:t>
      </w:r>
      <w:r w:rsidRPr="006F0785">
        <w:rPr>
          <w:rFonts w:ascii="等线" w:eastAsia="等线" w:hint="eastAsia"/>
          <w:color w:val="000000"/>
          <w:sz w:val="22"/>
          <w:szCs w:val="22"/>
        </w:rPr>
        <w:t>大兴区瀛吉街与</w:t>
      </w:r>
      <w:proofErr w:type="gramStart"/>
      <w:r w:rsidRPr="006F0785">
        <w:rPr>
          <w:rFonts w:ascii="等线" w:eastAsia="等线" w:hint="eastAsia"/>
          <w:color w:val="000000"/>
          <w:sz w:val="22"/>
          <w:szCs w:val="22"/>
        </w:rPr>
        <w:t>瀛</w:t>
      </w:r>
      <w:proofErr w:type="gramEnd"/>
      <w:r w:rsidRPr="006F0785">
        <w:rPr>
          <w:rFonts w:ascii="等线" w:eastAsia="等线" w:hint="eastAsia"/>
          <w:color w:val="000000"/>
          <w:sz w:val="22"/>
          <w:szCs w:val="22"/>
        </w:rPr>
        <w:t>泰路交叉口西南角</w:t>
      </w:r>
      <w:r w:rsidR="0061397F" w:rsidRPr="006F0785">
        <w:rPr>
          <w:rFonts w:ascii="Arial" w:hAnsi="Arial" w:cs="Arial" w:hint="eastAsia"/>
          <w:color w:val="000000"/>
          <w:sz w:val="21"/>
          <w:szCs w:val="21"/>
        </w:rPr>
        <w:t>，建成于</w:t>
      </w:r>
      <w:r w:rsidR="0061397F" w:rsidRPr="006F0785">
        <w:rPr>
          <w:rFonts w:ascii="Arial" w:hAnsi="Arial" w:cs="Arial" w:hint="eastAsia"/>
          <w:color w:val="000000"/>
          <w:sz w:val="21"/>
          <w:szCs w:val="21"/>
        </w:rPr>
        <w:t>20</w:t>
      </w:r>
      <w:r w:rsidRPr="006F0785">
        <w:rPr>
          <w:rFonts w:ascii="Arial" w:hAnsi="Arial" w:cs="Arial" w:hint="eastAsia"/>
          <w:color w:val="000000"/>
          <w:sz w:val="21"/>
          <w:szCs w:val="21"/>
        </w:rPr>
        <w:t>10</w:t>
      </w:r>
      <w:r w:rsidR="0061397F" w:rsidRPr="006F0785">
        <w:rPr>
          <w:rFonts w:ascii="Arial" w:hAnsi="Arial" w:cs="Arial" w:hint="eastAsia"/>
          <w:color w:val="000000"/>
          <w:sz w:val="21"/>
          <w:szCs w:val="21"/>
        </w:rPr>
        <w:t>年，占地面积约为</w:t>
      </w:r>
      <w:r w:rsidR="006F0785" w:rsidRPr="006F0785">
        <w:rPr>
          <w:rFonts w:ascii="Arial" w:hAnsi="Arial" w:cs="Arial" w:hint="eastAsia"/>
          <w:color w:val="000000"/>
          <w:sz w:val="21"/>
          <w:szCs w:val="21"/>
        </w:rPr>
        <w:t>32231</w:t>
      </w:r>
      <w:r w:rsidR="0061397F" w:rsidRPr="006F0785">
        <w:rPr>
          <w:rFonts w:ascii="Arial" w:hAnsi="Arial" w:cs="Arial" w:hint="eastAsia"/>
          <w:color w:val="000000"/>
          <w:sz w:val="21"/>
          <w:szCs w:val="21"/>
        </w:rPr>
        <w:t>平方米，建筑面积约为</w:t>
      </w:r>
      <w:r w:rsidR="006F0785" w:rsidRPr="006F0785">
        <w:rPr>
          <w:rFonts w:ascii="Arial" w:hAnsi="Arial" w:cs="Arial" w:hint="eastAsia"/>
          <w:color w:val="000000"/>
          <w:sz w:val="21"/>
          <w:szCs w:val="21"/>
        </w:rPr>
        <w:t>83801</w:t>
      </w:r>
      <w:r w:rsidR="0061397F" w:rsidRPr="006F0785">
        <w:rPr>
          <w:rFonts w:ascii="Arial" w:hAnsi="Arial" w:cs="Arial" w:hint="eastAsia"/>
          <w:color w:val="000000"/>
          <w:sz w:val="21"/>
          <w:szCs w:val="21"/>
        </w:rPr>
        <w:t>平方米，</w:t>
      </w:r>
      <w:r w:rsidR="0061397F">
        <w:rPr>
          <w:rFonts w:ascii="Arial" w:hAnsi="Arial" w:cs="Arial" w:hint="eastAsia"/>
          <w:color w:val="000000"/>
          <w:sz w:val="21"/>
          <w:szCs w:val="21"/>
        </w:rPr>
        <w:t>楼栋总数</w:t>
      </w:r>
      <w:r>
        <w:rPr>
          <w:rFonts w:ascii="Arial" w:hAnsi="Arial" w:cs="Arial" w:hint="eastAsia"/>
          <w:color w:val="000000"/>
          <w:sz w:val="21"/>
          <w:szCs w:val="21"/>
        </w:rPr>
        <w:t>9</w:t>
      </w:r>
      <w:r w:rsidR="0061397F">
        <w:rPr>
          <w:rFonts w:ascii="Arial" w:hAnsi="Arial" w:cs="Arial" w:hint="eastAsia"/>
          <w:color w:val="000000"/>
          <w:sz w:val="21"/>
          <w:szCs w:val="21"/>
        </w:rPr>
        <w:t>栋，</w:t>
      </w:r>
      <w:r w:rsidR="0061397F" w:rsidRPr="006C2F5C">
        <w:rPr>
          <w:rFonts w:ascii="Arial" w:hAnsi="Arial" w:cs="Arial" w:hint="eastAsia"/>
          <w:color w:val="000000"/>
          <w:sz w:val="21"/>
          <w:szCs w:val="21"/>
        </w:rPr>
        <w:t>建筑结构为钢混，</w:t>
      </w:r>
      <w:r w:rsidR="0061397F">
        <w:rPr>
          <w:rFonts w:ascii="Arial" w:hAnsi="Arial" w:cs="Arial" w:hint="eastAsia"/>
          <w:color w:val="000000"/>
          <w:sz w:val="21"/>
          <w:szCs w:val="21"/>
        </w:rPr>
        <w:t>共</w:t>
      </w:r>
      <w:r>
        <w:rPr>
          <w:rFonts w:ascii="Arial" w:hAnsi="Arial" w:cs="Arial" w:hint="eastAsia"/>
          <w:color w:val="000000"/>
          <w:sz w:val="21"/>
          <w:szCs w:val="21"/>
        </w:rPr>
        <w:t>688</w:t>
      </w:r>
      <w:r w:rsidR="0061397F">
        <w:rPr>
          <w:rFonts w:ascii="Arial" w:hAnsi="Arial" w:cs="Arial" w:hint="eastAsia"/>
          <w:color w:val="000000"/>
          <w:sz w:val="21"/>
          <w:szCs w:val="21"/>
        </w:rPr>
        <w:t>户，</w:t>
      </w:r>
      <w:r w:rsidR="0061397F"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1.19</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平方米·月，主力户型为二居室，距离估价对象约</w:t>
      </w:r>
      <w:r>
        <w:rPr>
          <w:rFonts w:ascii="Arial" w:hAnsi="Arial" w:cs="Arial" w:hint="eastAsia"/>
          <w:color w:val="000000"/>
          <w:sz w:val="21"/>
          <w:szCs w:val="21"/>
        </w:rPr>
        <w:t>55</w:t>
      </w:r>
      <w:r w:rsidR="0061397F" w:rsidRPr="006C2F5C">
        <w:rPr>
          <w:rFonts w:ascii="Arial" w:hAnsi="Arial" w:cs="Arial" w:hint="eastAsia"/>
          <w:color w:val="000000"/>
          <w:sz w:val="21"/>
          <w:szCs w:val="21"/>
        </w:rPr>
        <w:t>0</w:t>
      </w:r>
      <w:r w:rsidR="0061397F" w:rsidRPr="006C2F5C">
        <w:rPr>
          <w:rFonts w:ascii="Arial" w:hAnsi="Arial" w:cs="Arial" w:hint="eastAsia"/>
          <w:color w:val="000000"/>
          <w:sz w:val="21"/>
          <w:szCs w:val="21"/>
        </w:rPr>
        <w:t>米。</w:t>
      </w:r>
    </w:p>
    <w:p w:rsidR="0061397F" w:rsidRDefault="0061397F" w:rsidP="0061397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2"/>
        <w:gridCol w:w="1108"/>
        <w:gridCol w:w="1246"/>
        <w:gridCol w:w="1383"/>
        <w:gridCol w:w="970"/>
        <w:gridCol w:w="830"/>
        <w:gridCol w:w="697"/>
        <w:gridCol w:w="833"/>
        <w:gridCol w:w="1570"/>
      </w:tblGrid>
      <w:tr w:rsidR="001A386A" w:rsidRPr="001A386A" w:rsidTr="00F410E0">
        <w:trPr>
          <w:tblHeader/>
          <w:jc w:val="center"/>
        </w:trPr>
        <w:tc>
          <w:tcPr>
            <w:tcW w:w="662"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序号</w:t>
            </w:r>
          </w:p>
        </w:tc>
        <w:tc>
          <w:tcPr>
            <w:tcW w:w="1108"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小区名称</w:t>
            </w:r>
          </w:p>
        </w:tc>
        <w:tc>
          <w:tcPr>
            <w:tcW w:w="1246"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出租日期</w:t>
            </w:r>
          </w:p>
        </w:tc>
        <w:tc>
          <w:tcPr>
            <w:tcW w:w="1383"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建筑面积（㎡）</w:t>
            </w:r>
          </w:p>
        </w:tc>
        <w:tc>
          <w:tcPr>
            <w:tcW w:w="97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户型</w:t>
            </w:r>
          </w:p>
        </w:tc>
        <w:tc>
          <w:tcPr>
            <w:tcW w:w="83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装修</w:t>
            </w:r>
          </w:p>
        </w:tc>
        <w:tc>
          <w:tcPr>
            <w:tcW w:w="697"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朝向</w:t>
            </w:r>
          </w:p>
        </w:tc>
        <w:tc>
          <w:tcPr>
            <w:tcW w:w="833"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楼层</w:t>
            </w:r>
          </w:p>
        </w:tc>
        <w:tc>
          <w:tcPr>
            <w:tcW w:w="157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租金（元</w:t>
            </w:r>
            <w:r w:rsidRPr="001A386A">
              <w:rPr>
                <w:rFonts w:ascii="Arial" w:eastAsia="华文细黑" w:hAnsi="Arial" w:cs="Arial"/>
                <w:sz w:val="18"/>
                <w:szCs w:val="18"/>
              </w:rPr>
              <w:t>/</w:t>
            </w:r>
            <w:r w:rsidRPr="001A386A">
              <w:rPr>
                <w:rFonts w:ascii="Arial" w:eastAsia="华文细黑" w:hAnsi="Arial" w:cs="Arial"/>
                <w:sz w:val="18"/>
                <w:szCs w:val="18"/>
              </w:rPr>
              <w:t>㎡</w:t>
            </w:r>
            <w:r w:rsidRPr="001A386A">
              <w:rPr>
                <w:rFonts w:ascii="Arial" w:eastAsia="华文细黑" w:hAnsi="Arial" w:cs="Arial"/>
                <w:sz w:val="18"/>
                <w:szCs w:val="18"/>
              </w:rPr>
              <w:t>·</w:t>
            </w:r>
            <w:r w:rsidRPr="001A386A">
              <w:rPr>
                <w:rFonts w:ascii="Arial" w:eastAsia="华文细黑" w:hAnsi="Arial" w:cs="Arial"/>
                <w:sz w:val="18"/>
                <w:szCs w:val="18"/>
              </w:rPr>
              <w:t>月）</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2021-6-13</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85.11</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/5</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2021-6-7</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61.91</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3000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2021-5-15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85</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2021-5-11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61.5</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3200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5</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2021-3-25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87</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2021-2-25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83.04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4200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7</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2021-2-21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85</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2021-2-10</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89</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3600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9</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2021-1-11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10</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2020-12-15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89</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3200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11</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2020-11-10</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3800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12</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2020-11-4</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114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13</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2020-10-25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62</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2900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14</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2020-10-18</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3700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15</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2020-10-16</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108</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4300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16</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2020-10-11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3400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17</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2020-9-26</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B47CB5">
              <w:rPr>
                <w:rFonts w:ascii="Arial" w:eastAsia="华文细黑" w:hAnsi="Arial" w:cs="Arial" w:hint="eastAsia"/>
                <w:color w:val="000000"/>
                <w:sz w:val="18"/>
                <w:szCs w:val="18"/>
              </w:rPr>
              <w:t>全</w:t>
            </w:r>
            <w:r w:rsidRPr="00B47CB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18</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2020-9-14</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109</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19</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2020-9-13</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48</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2500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2020-9-11</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3300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21</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2020-8-17</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67.66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/5</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2900</w:t>
            </w:r>
          </w:p>
        </w:tc>
      </w:tr>
      <w:tr w:rsidR="004B373E" w:rsidRPr="001A386A" w:rsidTr="00F410E0">
        <w:trPr>
          <w:jc w:val="center"/>
        </w:trPr>
        <w:tc>
          <w:tcPr>
            <w:tcW w:w="662"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22</w:t>
            </w:r>
          </w:p>
        </w:tc>
        <w:tc>
          <w:tcPr>
            <w:tcW w:w="1108"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2020-8-15</w:t>
            </w:r>
          </w:p>
        </w:tc>
        <w:tc>
          <w:tcPr>
            <w:tcW w:w="138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67.66</w:t>
            </w:r>
          </w:p>
        </w:tc>
        <w:tc>
          <w:tcPr>
            <w:tcW w:w="970" w:type="dxa"/>
            <w:shd w:val="clear" w:color="auto" w:fill="auto"/>
            <w:noWrap/>
            <w:vAlign w:val="center"/>
            <w:hideMark/>
          </w:tcPr>
          <w:p w:rsidR="004B373E" w:rsidRPr="001A386A" w:rsidRDefault="004B373E"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4B373E" w:rsidRDefault="004B373E">
            <w:r w:rsidRPr="00D41EC5">
              <w:rPr>
                <w:rFonts w:ascii="Arial" w:eastAsia="华文细黑" w:hAnsi="Arial" w:cs="Arial" w:hint="eastAsia"/>
                <w:color w:val="000000"/>
                <w:sz w:val="18"/>
                <w:szCs w:val="18"/>
              </w:rPr>
              <w:t>全</w:t>
            </w:r>
            <w:r w:rsidRPr="00D41EC5">
              <w:rPr>
                <w:rFonts w:ascii="Arial" w:eastAsia="华文细黑" w:hAnsi="Arial" w:cs="Arial"/>
                <w:color w:val="000000"/>
                <w:sz w:val="18"/>
                <w:szCs w:val="18"/>
              </w:rPr>
              <w:t>装修</w:t>
            </w:r>
          </w:p>
        </w:tc>
        <w:tc>
          <w:tcPr>
            <w:tcW w:w="697"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/5</w:t>
            </w:r>
          </w:p>
        </w:tc>
        <w:tc>
          <w:tcPr>
            <w:tcW w:w="1570" w:type="dxa"/>
            <w:shd w:val="clear" w:color="auto" w:fill="auto"/>
            <w:noWrap/>
            <w:vAlign w:val="center"/>
            <w:hideMark/>
          </w:tcPr>
          <w:p w:rsidR="004B373E" w:rsidRPr="001A386A" w:rsidRDefault="004B373E" w:rsidP="001A386A">
            <w:pPr>
              <w:rPr>
                <w:rFonts w:ascii="Arial" w:eastAsia="华文细黑" w:hAnsi="Arial" w:cs="Arial"/>
                <w:sz w:val="18"/>
                <w:szCs w:val="18"/>
              </w:rPr>
            </w:pPr>
            <w:r w:rsidRPr="001A386A">
              <w:rPr>
                <w:rFonts w:ascii="Arial" w:eastAsia="华文细黑" w:hAnsi="Arial" w:cs="Arial"/>
                <w:sz w:val="18"/>
                <w:szCs w:val="18"/>
              </w:rPr>
              <w:t>2900</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sidR="001A386A">
        <w:rPr>
          <w:rFonts w:ascii="Arial" w:hAnsi="Arial" w:cs="Arial" w:hint="eastAsia"/>
          <w:color w:val="000000"/>
          <w:sz w:val="21"/>
          <w:szCs w:val="21"/>
        </w:rPr>
        <w:t>玉璟园</w:t>
      </w:r>
    </w:p>
    <w:p w:rsidR="0061397F" w:rsidRDefault="001A386A"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1A386A">
        <w:rPr>
          <w:rFonts w:ascii="Arial" w:hAnsi="Arial" w:cs="Arial" w:hint="eastAsia"/>
          <w:color w:val="000000"/>
          <w:sz w:val="21"/>
          <w:szCs w:val="21"/>
        </w:rPr>
        <w:t>玉璟园</w:t>
      </w:r>
      <w:r w:rsidR="0061397F" w:rsidRPr="001A386A">
        <w:rPr>
          <w:rFonts w:ascii="Arial" w:hAnsi="Arial" w:cs="Arial" w:hint="eastAsia"/>
          <w:color w:val="000000"/>
          <w:sz w:val="21"/>
          <w:szCs w:val="21"/>
        </w:rPr>
        <w:t>位于</w:t>
      </w:r>
      <w:r w:rsidRPr="001A386A">
        <w:rPr>
          <w:rFonts w:ascii="Arial" w:hAnsi="Arial" w:cs="Arial" w:hint="eastAsia"/>
          <w:color w:val="000000"/>
          <w:sz w:val="21"/>
          <w:szCs w:val="21"/>
        </w:rPr>
        <w:t>大兴区瀛吉街与</w:t>
      </w:r>
      <w:proofErr w:type="gramStart"/>
      <w:r w:rsidRPr="001A386A">
        <w:rPr>
          <w:rFonts w:ascii="Arial" w:hAnsi="Arial" w:cs="Arial" w:hint="eastAsia"/>
          <w:color w:val="000000"/>
          <w:sz w:val="21"/>
          <w:szCs w:val="21"/>
        </w:rPr>
        <w:t>瀛</w:t>
      </w:r>
      <w:proofErr w:type="gramEnd"/>
      <w:r w:rsidRPr="001A386A">
        <w:rPr>
          <w:rFonts w:ascii="Arial" w:hAnsi="Arial" w:cs="Arial" w:hint="eastAsia"/>
          <w:color w:val="000000"/>
          <w:sz w:val="21"/>
          <w:szCs w:val="21"/>
        </w:rPr>
        <w:t>泰路交叉口东北角</w:t>
      </w:r>
      <w:r w:rsidR="0061397F" w:rsidRPr="001A386A">
        <w:rPr>
          <w:rFonts w:ascii="Arial" w:hAnsi="Arial" w:cs="Arial" w:hint="eastAsia"/>
          <w:color w:val="000000"/>
          <w:sz w:val="21"/>
          <w:szCs w:val="21"/>
        </w:rPr>
        <w:t>，建成于</w:t>
      </w:r>
      <w:r w:rsidR="0061397F" w:rsidRPr="001A386A">
        <w:rPr>
          <w:rFonts w:ascii="Arial" w:hAnsi="Arial" w:cs="Arial" w:hint="eastAsia"/>
          <w:color w:val="000000"/>
          <w:sz w:val="21"/>
          <w:szCs w:val="21"/>
        </w:rPr>
        <w:t>20</w:t>
      </w:r>
      <w:r w:rsidRPr="001A386A">
        <w:rPr>
          <w:rFonts w:ascii="Arial" w:hAnsi="Arial" w:cs="Arial" w:hint="eastAsia"/>
          <w:color w:val="000000"/>
          <w:sz w:val="21"/>
          <w:szCs w:val="21"/>
        </w:rPr>
        <w:t>05</w:t>
      </w:r>
      <w:r w:rsidR="0061397F" w:rsidRPr="001A386A">
        <w:rPr>
          <w:rFonts w:ascii="Arial" w:hAnsi="Arial" w:cs="Arial" w:hint="eastAsia"/>
          <w:color w:val="000000"/>
          <w:sz w:val="21"/>
          <w:szCs w:val="21"/>
        </w:rPr>
        <w:t>年，占地面积约为</w:t>
      </w:r>
      <w:r w:rsidRPr="001A386A">
        <w:rPr>
          <w:rFonts w:ascii="Arial" w:hAnsi="Arial" w:cs="Arial" w:hint="eastAsia"/>
          <w:color w:val="000000"/>
          <w:sz w:val="21"/>
          <w:szCs w:val="21"/>
        </w:rPr>
        <w:t>46900</w:t>
      </w:r>
      <w:r w:rsidR="0061397F" w:rsidRPr="001A386A">
        <w:rPr>
          <w:rFonts w:ascii="Arial" w:hAnsi="Arial" w:cs="Arial" w:hint="eastAsia"/>
          <w:color w:val="000000"/>
          <w:sz w:val="21"/>
          <w:szCs w:val="21"/>
        </w:rPr>
        <w:t>平方米，建筑面积约为</w:t>
      </w:r>
      <w:r w:rsidRPr="001A386A">
        <w:rPr>
          <w:rFonts w:ascii="Arial" w:hAnsi="Arial" w:cs="Arial" w:hint="eastAsia"/>
          <w:color w:val="000000"/>
          <w:sz w:val="21"/>
          <w:szCs w:val="21"/>
        </w:rPr>
        <w:t>72285</w:t>
      </w:r>
      <w:r w:rsidR="0061397F" w:rsidRPr="001A386A">
        <w:rPr>
          <w:rFonts w:ascii="Arial" w:hAnsi="Arial" w:cs="Arial" w:hint="eastAsia"/>
          <w:color w:val="000000"/>
          <w:sz w:val="21"/>
          <w:szCs w:val="21"/>
        </w:rPr>
        <w:t>平方米，楼栋总数</w:t>
      </w:r>
      <w:r w:rsidRPr="001A386A">
        <w:rPr>
          <w:rFonts w:ascii="Arial" w:hAnsi="Arial" w:cs="Arial" w:hint="eastAsia"/>
          <w:color w:val="000000"/>
          <w:sz w:val="21"/>
          <w:szCs w:val="21"/>
        </w:rPr>
        <w:t>16</w:t>
      </w:r>
      <w:r w:rsidR="0061397F" w:rsidRPr="001A386A">
        <w:rPr>
          <w:rFonts w:ascii="Arial" w:hAnsi="Arial" w:cs="Arial" w:hint="eastAsia"/>
          <w:color w:val="000000"/>
          <w:sz w:val="21"/>
          <w:szCs w:val="21"/>
        </w:rPr>
        <w:t>栋，建筑结构为钢混，共</w:t>
      </w:r>
      <w:r w:rsidRPr="001A386A">
        <w:rPr>
          <w:rFonts w:ascii="Arial" w:hAnsi="Arial" w:cs="Arial" w:hint="eastAsia"/>
          <w:color w:val="000000"/>
          <w:sz w:val="21"/>
          <w:szCs w:val="21"/>
        </w:rPr>
        <w:t>759</w:t>
      </w:r>
      <w:r w:rsidR="0061397F" w:rsidRPr="001A386A">
        <w:rPr>
          <w:rFonts w:ascii="Arial" w:hAnsi="Arial" w:cs="Arial" w:hint="eastAsia"/>
          <w:color w:val="000000"/>
          <w:sz w:val="21"/>
          <w:szCs w:val="21"/>
        </w:rPr>
        <w:t>户，建筑密度较低，环境状况较好，物业管理费为</w:t>
      </w:r>
      <w:r w:rsidRPr="001A386A">
        <w:rPr>
          <w:rFonts w:ascii="Arial" w:hAnsi="Arial" w:cs="Arial" w:hint="eastAsia"/>
          <w:color w:val="000000"/>
          <w:sz w:val="21"/>
          <w:szCs w:val="21"/>
        </w:rPr>
        <w:t>0.78</w:t>
      </w:r>
      <w:r w:rsidR="0061397F" w:rsidRPr="001A386A">
        <w:rPr>
          <w:rFonts w:ascii="Arial" w:hAnsi="Arial" w:cs="Arial" w:hint="eastAsia"/>
          <w:color w:val="000000"/>
          <w:sz w:val="21"/>
          <w:szCs w:val="21"/>
        </w:rPr>
        <w:t>元</w:t>
      </w:r>
      <w:r w:rsidR="0061397F" w:rsidRPr="001A386A">
        <w:rPr>
          <w:rFonts w:ascii="Arial" w:hAnsi="Arial" w:cs="Arial" w:hint="eastAsia"/>
          <w:color w:val="000000"/>
          <w:sz w:val="21"/>
          <w:szCs w:val="21"/>
        </w:rPr>
        <w:t>/</w:t>
      </w:r>
      <w:r w:rsidR="0061397F" w:rsidRPr="001A386A">
        <w:rPr>
          <w:rFonts w:ascii="Arial" w:hAnsi="Arial" w:cs="Arial" w:hint="eastAsia"/>
          <w:color w:val="000000"/>
          <w:sz w:val="21"/>
          <w:szCs w:val="21"/>
        </w:rPr>
        <w:t>平方米·月，主力户型为二居室，距离估价对象约</w:t>
      </w:r>
      <w:r w:rsidRPr="001A386A">
        <w:rPr>
          <w:rFonts w:ascii="Arial" w:hAnsi="Arial" w:cs="Arial" w:hint="eastAsia"/>
          <w:color w:val="000000"/>
          <w:sz w:val="21"/>
          <w:szCs w:val="21"/>
        </w:rPr>
        <w:t>85</w:t>
      </w:r>
      <w:r w:rsidR="0061397F" w:rsidRPr="001A386A">
        <w:rPr>
          <w:rFonts w:ascii="Arial" w:hAnsi="Arial" w:cs="Arial" w:hint="eastAsia"/>
          <w:color w:val="000000"/>
          <w:sz w:val="21"/>
          <w:szCs w:val="21"/>
        </w:rPr>
        <w:t>0</w:t>
      </w:r>
      <w:r w:rsidR="0061397F" w:rsidRPr="001A386A">
        <w:rPr>
          <w:rFonts w:ascii="Arial" w:hAnsi="Arial" w:cs="Arial" w:hint="eastAsia"/>
          <w:color w:val="000000"/>
          <w:sz w:val="21"/>
          <w:szCs w:val="21"/>
        </w:rPr>
        <w:t>米。</w:t>
      </w:r>
    </w:p>
    <w:p w:rsidR="00737B86" w:rsidRDefault="00737B86" w:rsidP="00737B86">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lastRenderedPageBreak/>
        <w:t>市场租金水平统计表</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014"/>
        <w:gridCol w:w="1137"/>
        <w:gridCol w:w="1558"/>
        <w:gridCol w:w="992"/>
        <w:gridCol w:w="1134"/>
        <w:gridCol w:w="851"/>
        <w:gridCol w:w="708"/>
        <w:gridCol w:w="1469"/>
      </w:tblGrid>
      <w:tr w:rsidR="00737B86" w:rsidRPr="00737B86" w:rsidTr="00737B86">
        <w:trPr>
          <w:trHeight w:val="20"/>
          <w:tblHeader/>
          <w:jc w:val="center"/>
        </w:trPr>
        <w:tc>
          <w:tcPr>
            <w:tcW w:w="652"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序号</w:t>
            </w:r>
          </w:p>
        </w:tc>
        <w:tc>
          <w:tcPr>
            <w:tcW w:w="1014"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小区名称</w:t>
            </w:r>
          </w:p>
        </w:tc>
        <w:tc>
          <w:tcPr>
            <w:tcW w:w="1137"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出租日期</w:t>
            </w:r>
          </w:p>
        </w:tc>
        <w:tc>
          <w:tcPr>
            <w:tcW w:w="1558"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建筑面积（㎡）</w:t>
            </w:r>
          </w:p>
        </w:tc>
        <w:tc>
          <w:tcPr>
            <w:tcW w:w="992"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户型</w:t>
            </w:r>
          </w:p>
        </w:tc>
        <w:tc>
          <w:tcPr>
            <w:tcW w:w="1134"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装修</w:t>
            </w:r>
          </w:p>
        </w:tc>
        <w:tc>
          <w:tcPr>
            <w:tcW w:w="851"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朝向</w:t>
            </w:r>
          </w:p>
        </w:tc>
        <w:tc>
          <w:tcPr>
            <w:tcW w:w="708"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楼层</w:t>
            </w:r>
          </w:p>
        </w:tc>
        <w:tc>
          <w:tcPr>
            <w:tcW w:w="1469"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租金（元</w:t>
            </w:r>
            <w:r w:rsidRPr="00737B86">
              <w:rPr>
                <w:rFonts w:ascii="Arial" w:eastAsia="华文细黑" w:hAnsi="Arial" w:cs="Arial"/>
                <w:sz w:val="18"/>
                <w:szCs w:val="18"/>
              </w:rPr>
              <w:t>/</w:t>
            </w:r>
            <w:r w:rsidRPr="00737B86">
              <w:rPr>
                <w:rFonts w:ascii="Arial" w:eastAsia="华文细黑" w:hAnsi="Arial" w:cs="Arial"/>
                <w:sz w:val="18"/>
                <w:szCs w:val="18"/>
              </w:rPr>
              <w:t>㎡</w:t>
            </w:r>
            <w:r w:rsidRPr="00737B86">
              <w:rPr>
                <w:rFonts w:ascii="Arial" w:eastAsia="华文细黑" w:hAnsi="Arial" w:cs="Arial"/>
                <w:sz w:val="18"/>
                <w:szCs w:val="18"/>
              </w:rPr>
              <w:t>·</w:t>
            </w:r>
            <w:r w:rsidRPr="00737B86">
              <w:rPr>
                <w:rFonts w:ascii="Arial" w:eastAsia="华文细黑" w:hAnsi="Arial" w:cs="Arial"/>
                <w:sz w:val="18"/>
                <w:szCs w:val="18"/>
              </w:rPr>
              <w:t>月）</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2021-7-28</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5100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2021-7-22</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2021-7-14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3200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2021-6-27</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95.13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2021-6-23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2021-6-13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3338</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2021-6-6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89.34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2021-5-23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125</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5000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2021-5-17</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3400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2021-5-10</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4100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68</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89.46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3700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2021-5-2</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530D23">
              <w:rPr>
                <w:rFonts w:ascii="Arial" w:eastAsia="华文细黑" w:hAnsi="Arial" w:cs="Arial" w:hint="eastAsia"/>
                <w:color w:val="000000"/>
                <w:sz w:val="18"/>
                <w:szCs w:val="18"/>
              </w:rPr>
              <w:t>全</w:t>
            </w:r>
            <w:r w:rsidRPr="00530D23">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3400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2021-4-18</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2021-4-17</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2750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2021-4-11</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95.14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89.38</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2021-4-3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89.46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4200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100</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3900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2021-3-3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89.34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3550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2021-2-21</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2021-1-30</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2021-1-16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94.21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2021-1-3</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2700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2020-12-29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2020-12-21</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68.62</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E26749">
              <w:rPr>
                <w:rFonts w:ascii="Arial" w:eastAsia="华文细黑" w:hAnsi="Arial" w:cs="Arial" w:hint="eastAsia"/>
                <w:color w:val="000000"/>
                <w:sz w:val="18"/>
                <w:szCs w:val="18"/>
              </w:rPr>
              <w:t>全</w:t>
            </w:r>
            <w:r w:rsidRPr="00E2674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3150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31</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2020-12-5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123.12</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4300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32</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2020-11-5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111.21</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33</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2020-10-25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34</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2020-10-6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63.64</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982959">
              <w:rPr>
                <w:rFonts w:ascii="Arial" w:eastAsia="华文细黑" w:hAnsi="Arial" w:cs="Arial" w:hint="eastAsia"/>
                <w:color w:val="000000"/>
                <w:sz w:val="18"/>
                <w:szCs w:val="18"/>
              </w:rPr>
              <w:t>全</w:t>
            </w:r>
            <w:r w:rsidRPr="00982959">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lastRenderedPageBreak/>
              <w:t>35</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2020-9-26</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89.45</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2020-9-14</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2900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37</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2020-9-12</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123.23</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38</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2020-9-8</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61.02</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2858</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39</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2020-8-29</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95.06</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4B373E" w:rsidRPr="00737B86" w:rsidTr="004B373E">
        <w:trPr>
          <w:trHeight w:val="20"/>
          <w:jc w:val="center"/>
        </w:trPr>
        <w:tc>
          <w:tcPr>
            <w:tcW w:w="65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40</w:t>
            </w:r>
          </w:p>
        </w:tc>
        <w:tc>
          <w:tcPr>
            <w:tcW w:w="1014"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2020-8-5</w:t>
            </w:r>
          </w:p>
        </w:tc>
        <w:tc>
          <w:tcPr>
            <w:tcW w:w="155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65.57</w:t>
            </w:r>
          </w:p>
        </w:tc>
        <w:tc>
          <w:tcPr>
            <w:tcW w:w="992"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hideMark/>
          </w:tcPr>
          <w:p w:rsidR="004B373E" w:rsidRDefault="004B373E">
            <w:r w:rsidRPr="00B9409A">
              <w:rPr>
                <w:rFonts w:ascii="Arial" w:eastAsia="华文细黑" w:hAnsi="Arial" w:cs="Arial" w:hint="eastAsia"/>
                <w:color w:val="000000"/>
                <w:sz w:val="18"/>
                <w:szCs w:val="18"/>
              </w:rPr>
              <w:t>全</w:t>
            </w:r>
            <w:r w:rsidRPr="00B9409A">
              <w:rPr>
                <w:rFonts w:ascii="Arial" w:eastAsia="华文细黑" w:hAnsi="Arial" w:cs="Arial"/>
                <w:color w:val="000000"/>
                <w:sz w:val="18"/>
                <w:szCs w:val="18"/>
              </w:rPr>
              <w:t>装修</w:t>
            </w:r>
          </w:p>
        </w:tc>
        <w:tc>
          <w:tcPr>
            <w:tcW w:w="851"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4B373E" w:rsidRPr="00737B86" w:rsidRDefault="004B373E" w:rsidP="00737B86">
            <w:pPr>
              <w:jc w:val="both"/>
              <w:rPr>
                <w:rFonts w:ascii="Arial" w:eastAsia="华文细黑" w:hAnsi="Arial" w:cs="Arial"/>
                <w:sz w:val="18"/>
                <w:szCs w:val="18"/>
              </w:rPr>
            </w:pPr>
            <w:r w:rsidRPr="00737B86">
              <w:rPr>
                <w:rFonts w:ascii="Arial" w:eastAsia="华文细黑" w:hAnsi="Arial" w:cs="Arial"/>
                <w:sz w:val="18"/>
                <w:szCs w:val="18"/>
              </w:rPr>
              <w:t>2800</w:t>
            </w:r>
          </w:p>
        </w:tc>
      </w:tr>
    </w:tbl>
    <w:p w:rsidR="00737B86" w:rsidRDefault="00737B86" w:rsidP="0061397F">
      <w:pPr>
        <w:pStyle w:val="12"/>
        <w:autoSpaceDE w:val="0"/>
        <w:autoSpaceDN w:val="0"/>
        <w:spacing w:line="480" w:lineRule="auto"/>
        <w:ind w:firstLineChars="200" w:firstLine="420"/>
        <w:textAlignment w:val="bottom"/>
        <w:rPr>
          <w:rFonts w:ascii="Arial" w:hAnsi="Arial" w:cs="Arial"/>
          <w:color w:val="000000"/>
          <w:sz w:val="21"/>
          <w:szCs w:val="21"/>
        </w:rPr>
      </w:pPr>
    </w:p>
    <w:p w:rsidR="0061397F" w:rsidRPr="006C2F5C" w:rsidRDefault="0061397F" w:rsidP="0061397F">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估价对象及样本小区位置示意图</w:t>
      </w:r>
    </w:p>
    <w:p w:rsidR="0061397F" w:rsidRPr="006C2F5C" w:rsidRDefault="00C14459" w:rsidP="0061397F">
      <w:pPr>
        <w:pStyle w:val="12"/>
        <w:autoSpaceDE w:val="0"/>
        <w:autoSpaceDN w:val="0"/>
        <w:spacing w:line="480" w:lineRule="auto"/>
        <w:ind w:firstLineChars="200" w:firstLine="680"/>
        <w:jc w:val="left"/>
        <w:textAlignment w:val="bottom"/>
        <w:rPr>
          <w:noProof/>
        </w:rPr>
      </w:pPr>
      <w:r>
        <w:rPr>
          <w:noProof/>
        </w:rPr>
        <w:drawing>
          <wp:inline distT="0" distB="0" distL="0" distR="0" wp14:anchorId="01FFBD0E" wp14:editId="4B047569">
            <wp:extent cx="5486400" cy="39281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928110"/>
                    </a:xfrm>
                    <a:prstGeom prst="rect">
                      <a:avLst/>
                    </a:prstGeom>
                  </pic:spPr>
                </pic:pic>
              </a:graphicData>
            </a:graphic>
          </wp:inline>
        </w:drawing>
      </w:r>
    </w:p>
    <w:p w:rsidR="0061397F" w:rsidRDefault="0061397F" w:rsidP="0061397F">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瀛海家园畅园</w:t>
            </w:r>
          </w:p>
        </w:tc>
        <w:tc>
          <w:tcPr>
            <w:tcW w:w="2694" w:type="dxa"/>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三槐家园</w:t>
            </w:r>
          </w:p>
        </w:tc>
        <w:tc>
          <w:tcPr>
            <w:tcW w:w="2694" w:type="dxa"/>
            <w:tcBorders>
              <w:righ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玉璟园</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面积</w:t>
            </w:r>
          </w:p>
        </w:tc>
        <w:tc>
          <w:tcPr>
            <w:tcW w:w="2694" w:type="dxa"/>
            <w:tcBorders>
              <w:lef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80-89</w:t>
            </w:r>
          </w:p>
        </w:tc>
        <w:tc>
          <w:tcPr>
            <w:tcW w:w="2694" w:type="dxa"/>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78-86</w:t>
            </w:r>
          </w:p>
        </w:tc>
        <w:tc>
          <w:tcPr>
            <w:tcW w:w="2694" w:type="dxa"/>
            <w:tcBorders>
              <w:right w:val="single" w:sz="4" w:space="0" w:color="auto"/>
            </w:tcBorders>
            <w:shd w:val="clear" w:color="auto" w:fill="auto"/>
          </w:tcPr>
          <w:p w:rsidR="0061397F" w:rsidRPr="00AE1EAF" w:rsidRDefault="00C14459" w:rsidP="00C1445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89-101</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4B373E" w:rsidRPr="00AE1EAF" w:rsidTr="00B17525">
        <w:trPr>
          <w:jc w:val="center"/>
        </w:trPr>
        <w:tc>
          <w:tcPr>
            <w:tcW w:w="1433" w:type="dxa"/>
            <w:tcBorders>
              <w:right w:val="single" w:sz="4" w:space="0" w:color="auto"/>
            </w:tcBorders>
            <w:shd w:val="clear" w:color="auto" w:fill="auto"/>
          </w:tcPr>
          <w:p w:rsidR="004B373E" w:rsidRPr="00AE1EAF" w:rsidRDefault="004B373E"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4B373E" w:rsidRDefault="004B373E" w:rsidP="004B373E">
            <w:pPr>
              <w:overflowPunct w:val="0"/>
              <w:spacing w:line="240" w:lineRule="atLeast"/>
              <w:jc w:val="both"/>
              <w:textAlignment w:val="auto"/>
            </w:pPr>
            <w:r w:rsidRPr="0016457E">
              <w:rPr>
                <w:rFonts w:ascii="Arial" w:eastAsia="华文细黑" w:hAnsi="Arial" w:cs="Arial" w:hint="eastAsia"/>
                <w:color w:val="000000"/>
                <w:sz w:val="18"/>
                <w:szCs w:val="18"/>
              </w:rPr>
              <w:t>全</w:t>
            </w:r>
            <w:r w:rsidRPr="004B373E">
              <w:rPr>
                <w:rFonts w:ascii="Arial" w:eastAsia="华文细黑" w:hAnsi="Arial" w:cs="Arial"/>
                <w:kern w:val="2"/>
                <w:sz w:val="18"/>
                <w:szCs w:val="18"/>
              </w:rPr>
              <w:t>装修</w:t>
            </w:r>
          </w:p>
        </w:tc>
        <w:tc>
          <w:tcPr>
            <w:tcW w:w="2694" w:type="dxa"/>
          </w:tcPr>
          <w:p w:rsidR="004B373E" w:rsidRDefault="004B373E" w:rsidP="004B373E">
            <w:pPr>
              <w:overflowPunct w:val="0"/>
              <w:spacing w:line="240" w:lineRule="atLeast"/>
              <w:jc w:val="both"/>
              <w:textAlignment w:val="auto"/>
            </w:pPr>
            <w:r w:rsidRPr="0016457E">
              <w:rPr>
                <w:rFonts w:ascii="Arial" w:eastAsia="华文细黑" w:hAnsi="Arial" w:cs="Arial" w:hint="eastAsia"/>
                <w:color w:val="000000"/>
                <w:sz w:val="18"/>
                <w:szCs w:val="18"/>
              </w:rPr>
              <w:t>全</w:t>
            </w:r>
            <w:r w:rsidRPr="0016457E">
              <w:rPr>
                <w:rFonts w:ascii="Arial" w:eastAsia="华文细黑" w:hAnsi="Arial" w:cs="Arial"/>
                <w:color w:val="000000"/>
                <w:sz w:val="18"/>
                <w:szCs w:val="18"/>
              </w:rPr>
              <w:t>装修</w:t>
            </w:r>
          </w:p>
        </w:tc>
        <w:tc>
          <w:tcPr>
            <w:tcW w:w="2694" w:type="dxa"/>
            <w:tcBorders>
              <w:right w:val="single" w:sz="4" w:space="0" w:color="auto"/>
            </w:tcBorders>
            <w:shd w:val="clear" w:color="auto" w:fill="auto"/>
          </w:tcPr>
          <w:p w:rsidR="004B373E" w:rsidRDefault="004B373E" w:rsidP="004B373E">
            <w:pPr>
              <w:overflowPunct w:val="0"/>
              <w:spacing w:line="240" w:lineRule="atLeast"/>
              <w:jc w:val="both"/>
              <w:textAlignment w:val="auto"/>
            </w:pPr>
            <w:r w:rsidRPr="0016457E">
              <w:rPr>
                <w:rFonts w:ascii="Arial" w:eastAsia="华文细黑" w:hAnsi="Arial" w:cs="Arial" w:hint="eastAsia"/>
                <w:color w:val="000000"/>
                <w:sz w:val="18"/>
                <w:szCs w:val="18"/>
              </w:rPr>
              <w:t>全</w:t>
            </w:r>
            <w:r w:rsidRPr="004B373E">
              <w:rPr>
                <w:rFonts w:ascii="Arial" w:eastAsia="华文细黑" w:hAnsi="Arial" w:cs="Arial"/>
                <w:kern w:val="2"/>
                <w:sz w:val="18"/>
                <w:szCs w:val="18"/>
              </w:rPr>
              <w:t>装修</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年平均租金水平数据来源为估价机构监测数据、行业主</w:t>
      </w:r>
      <w:r w:rsidRPr="006C2F5C">
        <w:rPr>
          <w:rFonts w:ascii="Arial" w:hAnsi="Arial" w:cs="Arial" w:hint="eastAsia"/>
          <w:color w:val="000000"/>
          <w:sz w:val="21"/>
          <w:szCs w:val="21"/>
        </w:rPr>
        <w:lastRenderedPageBreak/>
        <w:t>管部门（北京市房地产市场管理事务中心）监测数据和估价机构市场调查三方面数据，三方面数据情况分别如下：</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w:t>
      </w:r>
      <w:r w:rsidR="00C14459">
        <w:rPr>
          <w:rFonts w:ascii="Arial" w:hAnsi="Arial" w:cs="Arial" w:hint="eastAsia"/>
          <w:color w:val="000000"/>
          <w:sz w:val="21"/>
          <w:szCs w:val="21"/>
        </w:rPr>
        <w:t>瀛海家园畅园</w:t>
      </w:r>
    </w:p>
    <w:tbl>
      <w:tblPr>
        <w:tblW w:w="9299" w:type="dxa"/>
        <w:jc w:val="center"/>
        <w:tblLook w:val="04A0" w:firstRow="1" w:lastRow="0" w:firstColumn="1" w:lastColumn="0" w:noHBand="0" w:noVBand="1"/>
      </w:tblPr>
      <w:tblGrid>
        <w:gridCol w:w="2694"/>
        <w:gridCol w:w="1701"/>
        <w:gridCol w:w="4904"/>
      </w:tblGrid>
      <w:tr w:rsidR="00C14459" w:rsidRPr="00C14459" w:rsidTr="00C14459">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租金平均单价（元</w:t>
            </w:r>
            <w:r w:rsidRPr="00C14459">
              <w:rPr>
                <w:rFonts w:ascii="Arial" w:eastAsia="华文细黑" w:hAnsi="Arial" w:cs="Arial"/>
                <w:color w:val="000000"/>
                <w:sz w:val="18"/>
                <w:szCs w:val="18"/>
              </w:rPr>
              <w:t>/</w:t>
            </w:r>
            <w:r w:rsidRPr="00C14459">
              <w:rPr>
                <w:rFonts w:ascii="华文细黑" w:eastAsia="华文细黑" w:hAnsi="华文细黑" w:cs="宋体" w:hint="eastAsia"/>
                <w:color w:val="000000"/>
                <w:sz w:val="18"/>
                <w:szCs w:val="18"/>
              </w:rPr>
              <w:t>平方米</w:t>
            </w:r>
            <w:r w:rsidRPr="00C14459">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C14459">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C14459">
              <w:rPr>
                <w:rFonts w:ascii="华文细黑" w:eastAsia="华文细黑" w:hAnsi="华文细黑" w:cs="宋体" w:hint="eastAsia"/>
                <w:color w:val="000000"/>
                <w:sz w:val="18"/>
                <w:szCs w:val="18"/>
              </w:rPr>
              <w:t>）</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2020</w:t>
            </w:r>
            <w:r w:rsidRPr="00C14459">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43.9</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2020</w:t>
            </w:r>
            <w:r w:rsidRPr="00C14459">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43.38</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2021</w:t>
            </w:r>
            <w:r w:rsidRPr="00C14459">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D300D5" w:rsidP="00C14459">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43.01</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w:t>
            </w:r>
            <w:r w:rsidRPr="00C14459">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D300D5" w:rsidP="00C14459">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43.62</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2021</w:t>
            </w:r>
            <w:r w:rsidRPr="00C14459">
              <w:rPr>
                <w:rFonts w:ascii="华文细黑" w:eastAsia="华文细黑" w:hAnsi="华文细黑" w:cs="Arial" w:hint="eastAsia"/>
                <w:color w:val="000000"/>
                <w:sz w:val="18"/>
                <w:szCs w:val="18"/>
              </w:rPr>
              <w:t>年三季度（</w:t>
            </w:r>
            <w:r w:rsidRPr="00C14459">
              <w:rPr>
                <w:rFonts w:ascii="Arial" w:hAnsi="Arial" w:cs="Arial"/>
                <w:color w:val="000000"/>
                <w:sz w:val="18"/>
                <w:szCs w:val="18"/>
              </w:rPr>
              <w:t>7</w:t>
            </w:r>
            <w:r w:rsidRPr="00C14459">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 xml:space="preserve">44.86 </w:t>
            </w:r>
          </w:p>
        </w:tc>
      </w:tr>
      <w:tr w:rsidR="00C14459" w:rsidRPr="00C14459" w:rsidTr="00C14459">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 xml:space="preserve">43.75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r w:rsidR="00C14459">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694"/>
        <w:gridCol w:w="1701"/>
        <w:gridCol w:w="4904"/>
      </w:tblGrid>
      <w:tr w:rsidR="001D152B" w:rsidRPr="001D152B" w:rsidTr="001D152B">
        <w:trPr>
          <w:trHeight w:val="434"/>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租金平均单价（元</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平方米</w:t>
            </w:r>
            <w:r w:rsidRPr="001D152B">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1D152B">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1D152B">
              <w:rPr>
                <w:rFonts w:ascii="华文细黑" w:eastAsia="华文细黑" w:hAnsi="华文细黑" w:cs="宋体" w:hint="eastAsia"/>
                <w:color w:val="000000"/>
                <w:sz w:val="18"/>
                <w:szCs w:val="18"/>
              </w:rPr>
              <w:t>）</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45.72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41.93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42.47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w:t>
            </w:r>
            <w:r w:rsidRPr="001D152B">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42.58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年三季度（</w:t>
            </w:r>
            <w:r w:rsidRPr="001D152B">
              <w:rPr>
                <w:rFonts w:ascii="Arial" w:hAnsi="Arial" w:cs="Arial"/>
                <w:color w:val="000000"/>
                <w:sz w:val="18"/>
                <w:szCs w:val="18"/>
              </w:rPr>
              <w:t>7</w:t>
            </w:r>
            <w:r w:rsidRPr="001D152B">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r>
      <w:tr w:rsidR="001D152B" w:rsidRPr="001D152B" w:rsidTr="001D152B">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43.18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C14459">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694"/>
        <w:gridCol w:w="1701"/>
        <w:gridCol w:w="4904"/>
      </w:tblGrid>
      <w:tr w:rsidR="001D152B" w:rsidRPr="001D152B" w:rsidTr="001D152B">
        <w:trPr>
          <w:trHeight w:val="412"/>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租金平均单价（元</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平方米</w:t>
            </w:r>
            <w:r w:rsidRPr="001D152B">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1D152B">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1D152B">
              <w:rPr>
                <w:rFonts w:ascii="华文细黑" w:eastAsia="华文细黑" w:hAnsi="华文细黑" w:cs="宋体" w:hint="eastAsia"/>
                <w:color w:val="000000"/>
                <w:sz w:val="18"/>
                <w:szCs w:val="18"/>
              </w:rPr>
              <w:t>）</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41.33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42.13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41.58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w:t>
            </w:r>
            <w:r w:rsidRPr="001D152B">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43.08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年三季度（</w:t>
            </w:r>
            <w:r w:rsidRPr="001D152B">
              <w:rPr>
                <w:rFonts w:ascii="Arial" w:hAnsi="Arial" w:cs="Arial"/>
                <w:color w:val="000000"/>
                <w:sz w:val="18"/>
                <w:szCs w:val="18"/>
              </w:rPr>
              <w:t>7</w:t>
            </w:r>
            <w:r w:rsidRPr="001D152B">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r>
      <w:tr w:rsidR="001D152B" w:rsidRPr="001D152B" w:rsidTr="001D152B">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42.03 </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Pr="00D300D5"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B.</w:t>
      </w:r>
      <w:r w:rsidRPr="00D300D5">
        <w:rPr>
          <w:rFonts w:ascii="Arial" w:hAnsi="Arial" w:cs="Arial" w:hint="eastAsia"/>
          <w:color w:val="000000"/>
          <w:sz w:val="21"/>
          <w:szCs w:val="21"/>
        </w:rPr>
        <w:t>行业主管部门（北京市房地产市场管理事务中心）监测数据</w:t>
      </w:r>
    </w:p>
    <w:p w:rsidR="0061397F" w:rsidRPr="00D300D5" w:rsidRDefault="00D300D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样本小区</w:t>
      </w:r>
      <w:proofErr w:type="gramStart"/>
      <w:r w:rsidRPr="00D300D5">
        <w:rPr>
          <w:rFonts w:ascii="Arial" w:hAnsi="Arial" w:cs="Arial" w:hint="eastAsia"/>
          <w:color w:val="000000"/>
          <w:sz w:val="21"/>
          <w:szCs w:val="21"/>
        </w:rPr>
        <w:t>一</w:t>
      </w:r>
      <w:proofErr w:type="gramEnd"/>
      <w:r w:rsidRPr="00D300D5">
        <w:rPr>
          <w:rFonts w:ascii="Arial" w:hAnsi="Arial" w:cs="Arial" w:hint="eastAsia"/>
          <w:color w:val="000000"/>
          <w:sz w:val="21"/>
          <w:szCs w:val="21"/>
        </w:rPr>
        <w:t>：瀛海家园</w:t>
      </w:r>
      <w:r w:rsidR="00553493">
        <w:rPr>
          <w:rFonts w:ascii="Arial" w:hAnsi="Arial" w:cs="Arial" w:hint="eastAsia"/>
          <w:color w:val="000000"/>
          <w:sz w:val="21"/>
          <w:szCs w:val="21"/>
        </w:rPr>
        <w:t>畅园</w:t>
      </w:r>
    </w:p>
    <w:tbl>
      <w:tblPr>
        <w:tblW w:w="9299" w:type="dxa"/>
        <w:jc w:val="center"/>
        <w:tblLook w:val="04A0" w:firstRow="1" w:lastRow="0" w:firstColumn="1" w:lastColumn="0" w:noHBand="0" w:noVBand="1"/>
      </w:tblPr>
      <w:tblGrid>
        <w:gridCol w:w="2694"/>
        <w:gridCol w:w="1701"/>
        <w:gridCol w:w="4904"/>
      </w:tblGrid>
      <w:tr w:rsidR="0061397F" w:rsidRPr="00D300D5" w:rsidTr="00541A65">
        <w:trPr>
          <w:trHeight w:val="487"/>
          <w:tblHeader/>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租金平均单价（元</w:t>
            </w:r>
            <w:r w:rsidRPr="00D300D5">
              <w:rPr>
                <w:rFonts w:ascii="Arial" w:eastAsia="华文细黑" w:hAnsi="Arial" w:cs="Arial"/>
                <w:color w:val="000000"/>
                <w:sz w:val="18"/>
                <w:szCs w:val="18"/>
              </w:rPr>
              <w:t>/</w:t>
            </w:r>
            <w:r w:rsidRPr="00D300D5">
              <w:rPr>
                <w:rFonts w:ascii="华文细黑" w:eastAsia="华文细黑" w:hAnsi="华文细黑" w:cs="宋体" w:hint="eastAsia"/>
                <w:color w:val="000000"/>
                <w:sz w:val="18"/>
                <w:szCs w:val="18"/>
              </w:rPr>
              <w:t>平方米</w:t>
            </w:r>
            <w:r w:rsidRPr="00D300D5">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D300D5">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D300D5">
              <w:rPr>
                <w:rFonts w:ascii="华文细黑" w:eastAsia="华文细黑" w:hAnsi="华文细黑" w:cs="宋体" w:hint="eastAsia"/>
                <w:color w:val="000000"/>
                <w:sz w:val="18"/>
                <w:szCs w:val="18"/>
              </w:rPr>
              <w:t>）</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2020</w:t>
            </w:r>
            <w:r w:rsidRPr="00D300D5">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67.07</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lastRenderedPageBreak/>
              <w:t>2020</w:t>
            </w:r>
            <w:r w:rsidRPr="00D300D5">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D300D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44.56</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2021</w:t>
            </w:r>
            <w:r w:rsidRPr="00D300D5">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42.4</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w:t>
            </w:r>
            <w:r w:rsidRPr="00D300D5">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52.32</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2021</w:t>
            </w:r>
            <w:r w:rsidRPr="00D300D5">
              <w:rPr>
                <w:rFonts w:ascii="华文细黑" w:eastAsia="华文细黑" w:hAnsi="华文细黑" w:cs="Arial" w:hint="eastAsia"/>
                <w:color w:val="000000"/>
                <w:sz w:val="18"/>
                <w:szCs w:val="18"/>
              </w:rPr>
              <w:t>年三季度（</w:t>
            </w:r>
            <w:r w:rsidRPr="00D300D5">
              <w:rPr>
                <w:rFonts w:ascii="Arial" w:hAnsi="Arial" w:cs="Arial"/>
                <w:color w:val="000000"/>
                <w:sz w:val="18"/>
                <w:szCs w:val="18"/>
              </w:rPr>
              <w:t>7</w:t>
            </w:r>
            <w:r w:rsidRPr="00D300D5">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w:t>
            </w:r>
          </w:p>
        </w:tc>
      </w:tr>
      <w:tr w:rsidR="0061397F" w:rsidRPr="00D300D5" w:rsidTr="00B1752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51.59</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样本小区二：</w:t>
      </w:r>
      <w:r w:rsidR="00D300D5">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694"/>
        <w:gridCol w:w="1701"/>
        <w:gridCol w:w="4904"/>
      </w:tblGrid>
      <w:tr w:rsidR="0061397F" w:rsidRPr="00A74432" w:rsidTr="00B17525">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A74432">
              <w:rPr>
                <w:rFonts w:ascii="华文细黑" w:eastAsia="华文细黑" w:hAnsi="华文细黑" w:cs="宋体" w:hint="eastAsia"/>
                <w:color w:val="000000"/>
                <w:sz w:val="18"/>
                <w:szCs w:val="18"/>
              </w:rPr>
              <w:t>）</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39.49</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42.03</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44.65</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40.23</w:t>
            </w:r>
          </w:p>
        </w:tc>
      </w:tr>
      <w:tr w:rsidR="0061397F" w:rsidRPr="00A74432" w:rsidTr="00D300D5">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r>
      <w:tr w:rsidR="0061397F" w:rsidRPr="00A74432" w:rsidTr="00D300D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D300D5">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694"/>
        <w:gridCol w:w="1701"/>
        <w:gridCol w:w="4904"/>
      </w:tblGrid>
      <w:tr w:rsidR="0061397F" w:rsidRPr="00A74432" w:rsidTr="00B17525">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005C7CBF">
              <w:rPr>
                <w:rFonts w:ascii="华文细黑" w:eastAsia="华文细黑" w:hAnsi="华文细黑" w:cs="宋体" w:hint="eastAsia"/>
                <w:color w:val="000000"/>
                <w:sz w:val="18"/>
                <w:szCs w:val="18"/>
              </w:rPr>
              <w:t>月）（含物业费、</w:t>
            </w:r>
            <w:r w:rsidRPr="00A74432">
              <w:rPr>
                <w:rFonts w:ascii="华文细黑" w:eastAsia="华文细黑" w:hAnsi="华文细黑" w:cs="宋体" w:hint="eastAsia"/>
                <w:color w:val="000000"/>
                <w:sz w:val="18"/>
                <w:szCs w:val="18"/>
              </w:rPr>
              <w:t>含</w:t>
            </w:r>
            <w:r w:rsidR="00ED6A00">
              <w:rPr>
                <w:rFonts w:ascii="华文细黑" w:eastAsia="华文细黑" w:hAnsi="华文细黑" w:cs="宋体" w:hint="eastAsia"/>
                <w:color w:val="000000"/>
                <w:sz w:val="18"/>
                <w:szCs w:val="18"/>
              </w:rPr>
              <w:t>供暖费</w:t>
            </w:r>
            <w:r w:rsidRPr="00A74432">
              <w:rPr>
                <w:rFonts w:ascii="华文细黑" w:eastAsia="华文细黑" w:hAnsi="华文细黑" w:cs="宋体" w:hint="eastAsia"/>
                <w:color w:val="000000"/>
                <w:sz w:val="18"/>
                <w:szCs w:val="18"/>
              </w:rPr>
              <w:t>）</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38.65</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39.54</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41.69</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39.07</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40.52</w:t>
            </w:r>
          </w:p>
        </w:tc>
      </w:tr>
      <w:tr w:rsidR="0061397F" w:rsidRPr="00A74432" w:rsidTr="00D300D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39.9</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C.</w:t>
      </w:r>
      <w:r w:rsidRPr="006C2F5C">
        <w:rPr>
          <w:rFonts w:ascii="Arial" w:hAnsi="Arial" w:cs="Arial" w:hint="eastAsia"/>
          <w:color w:val="000000"/>
          <w:sz w:val="21"/>
          <w:szCs w:val="21"/>
        </w:rPr>
        <w:t>估价机构市场调查</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w:t>
      </w:r>
      <w:r w:rsidR="00D300D5">
        <w:rPr>
          <w:rFonts w:ascii="Arial" w:hAnsi="Arial" w:cs="Arial" w:hint="eastAsia"/>
          <w:color w:val="000000"/>
          <w:sz w:val="21"/>
          <w:szCs w:val="21"/>
        </w:rPr>
        <w:t>瀛海家园</w:t>
      </w:r>
      <w:r w:rsidR="00553493">
        <w:rPr>
          <w:rFonts w:ascii="Arial" w:hAnsi="Arial" w:cs="Arial" w:hint="eastAsia"/>
          <w:color w:val="000000"/>
          <w:sz w:val="21"/>
          <w:szCs w:val="21"/>
        </w:rPr>
        <w:t>畅园</w:t>
      </w:r>
    </w:p>
    <w:tbl>
      <w:tblPr>
        <w:tblW w:w="9299" w:type="dxa"/>
        <w:jc w:val="center"/>
        <w:tblLook w:val="04A0" w:firstRow="1" w:lastRow="0" w:firstColumn="1" w:lastColumn="0" w:noHBand="0" w:noVBand="1"/>
      </w:tblPr>
      <w:tblGrid>
        <w:gridCol w:w="3171"/>
        <w:gridCol w:w="1691"/>
        <w:gridCol w:w="4437"/>
      </w:tblGrid>
      <w:tr w:rsidR="005C7CBF" w:rsidRPr="00D925D1" w:rsidTr="005C7CBF">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w:t>
            </w:r>
            <w:r>
              <w:rPr>
                <w:rFonts w:ascii="Arial" w:eastAsia="华文细黑" w:hAnsi="Arial" w:cs="Arial"/>
                <w:color w:val="000000"/>
                <w:sz w:val="18"/>
                <w:szCs w:val="18"/>
              </w:rPr>
              <w:t>供暖费</w:t>
            </w:r>
            <w:r w:rsidRPr="00D925D1">
              <w:rPr>
                <w:rFonts w:ascii="Arial" w:eastAsia="华文细黑" w:hAnsi="Arial" w:cs="Arial"/>
                <w:color w:val="000000"/>
                <w:sz w:val="18"/>
                <w:szCs w:val="18"/>
              </w:rPr>
              <w:t>）</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41.4</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48.26</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47.15</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45.96</w:t>
            </w:r>
          </w:p>
        </w:tc>
      </w:tr>
      <w:tr w:rsidR="005C7CBF" w:rsidRPr="00D925D1" w:rsidTr="005C7CBF">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52.6</w:t>
            </w:r>
          </w:p>
        </w:tc>
      </w:tr>
      <w:tr w:rsidR="005C7CBF" w:rsidRPr="00D925D1" w:rsidTr="005C7CBF">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47.07</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样本小区二：</w:t>
      </w:r>
      <w:r w:rsidR="0075435A">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3193"/>
        <w:gridCol w:w="1691"/>
        <w:gridCol w:w="4415"/>
      </w:tblGrid>
      <w:tr w:rsidR="005C7CBF" w:rsidRPr="00D925D1" w:rsidTr="005C7CBF">
        <w:trPr>
          <w:trHeight w:val="554"/>
          <w:tblHeader/>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w:t>
            </w:r>
            <w:r>
              <w:rPr>
                <w:rFonts w:ascii="华文细黑" w:eastAsia="华文细黑" w:hAnsi="华文细黑" w:cs="宋体" w:hint="eastAsia"/>
                <w:color w:val="000000"/>
                <w:sz w:val="18"/>
                <w:szCs w:val="18"/>
              </w:rPr>
              <w:t>供暖费</w:t>
            </w:r>
            <w:r w:rsidRPr="00D925D1">
              <w:rPr>
                <w:rFonts w:ascii="华文细黑" w:eastAsia="华文细黑" w:hAnsi="华文细黑" w:cs="宋体" w:hint="eastAsia"/>
                <w:color w:val="000000"/>
                <w:sz w:val="18"/>
                <w:szCs w:val="18"/>
              </w:rPr>
              <w:t>）</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6</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43.1</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40.19</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5</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42.5</w:t>
            </w:r>
          </w:p>
        </w:tc>
      </w:tr>
      <w:tr w:rsidR="005C7CBF" w:rsidRPr="00D925D1"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45.99</w:t>
            </w:r>
          </w:p>
        </w:tc>
      </w:tr>
      <w:tr w:rsidR="005C7CBF" w:rsidRPr="00D925D1" w:rsidTr="005C7CBF">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c>
          <w:tcPr>
            <w:tcW w:w="2961" w:type="dxa"/>
            <w:tcBorders>
              <w:top w:val="nil"/>
              <w:left w:val="nil"/>
              <w:bottom w:val="single" w:sz="8" w:space="0" w:color="auto"/>
              <w:right w:val="single" w:sz="8" w:space="0" w:color="auto"/>
            </w:tcBorders>
            <w:shd w:val="clear" w:color="auto" w:fill="auto"/>
            <w:vAlign w:val="center"/>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r>
      <w:tr w:rsidR="005C7CBF" w:rsidRPr="00D925D1" w:rsidTr="005C7CBF">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7CBF" w:rsidRPr="00D925D1"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5C7CBF" w:rsidRPr="00D925D1"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42.95</w:t>
            </w:r>
          </w:p>
        </w:tc>
      </w:tr>
    </w:tbl>
    <w:p w:rsidR="007E01A9" w:rsidRDefault="007E01A9"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75435A">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3193"/>
        <w:gridCol w:w="1691"/>
        <w:gridCol w:w="4415"/>
      </w:tblGrid>
      <w:tr w:rsidR="005C7CBF" w:rsidRPr="007F74DC" w:rsidTr="005C7CBF">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w:t>
            </w:r>
            <w:r>
              <w:rPr>
                <w:rFonts w:ascii="华文细黑" w:eastAsia="华文细黑" w:hAnsi="华文细黑" w:cs="宋体" w:hint="eastAsia"/>
                <w:color w:val="000000"/>
                <w:sz w:val="18"/>
                <w:szCs w:val="18"/>
              </w:rPr>
              <w:t>供暖费</w:t>
            </w:r>
            <w:r w:rsidRPr="007F74DC">
              <w:rPr>
                <w:rFonts w:ascii="华文细黑" w:eastAsia="华文细黑" w:hAnsi="华文细黑" w:cs="宋体" w:hint="eastAsia"/>
                <w:color w:val="000000"/>
                <w:sz w:val="18"/>
                <w:szCs w:val="18"/>
              </w:rPr>
              <w:t>）</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41.13</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6</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41.63</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9</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42.64</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16</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39.64</w:t>
            </w:r>
          </w:p>
        </w:tc>
      </w:tr>
      <w:tr w:rsidR="005C7CBF" w:rsidRPr="007F74DC" w:rsidTr="005C7CBF">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43.22</w:t>
            </w:r>
          </w:p>
        </w:tc>
      </w:tr>
      <w:tr w:rsidR="005C7CBF" w:rsidRPr="007F74DC" w:rsidTr="005C7CBF">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C7CBF" w:rsidRPr="007F74DC" w:rsidRDefault="005C7CB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tcPr>
          <w:p w:rsidR="005C7CBF" w:rsidRPr="007F74DC" w:rsidRDefault="005C7CBF"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41.65</w:t>
            </w:r>
          </w:p>
        </w:tc>
      </w:tr>
    </w:tbl>
    <w:p w:rsidR="007E01A9" w:rsidRDefault="007E01A9" w:rsidP="0061397F">
      <w:pPr>
        <w:pStyle w:val="12"/>
        <w:autoSpaceDE w:val="0"/>
        <w:autoSpaceDN w:val="0"/>
        <w:spacing w:line="480" w:lineRule="auto"/>
        <w:ind w:firstLineChars="200" w:firstLine="420"/>
        <w:jc w:val="both"/>
        <w:textAlignment w:val="bottom"/>
        <w:rPr>
          <w:rFonts w:hAnsi="宋体"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EB3CA9">
        <w:rPr>
          <w:rFonts w:ascii="Arial" w:hAnsi="Arial" w:cs="Arial" w:hint="eastAsia"/>
          <w:color w:val="000000"/>
          <w:sz w:val="21"/>
          <w:szCs w:val="21"/>
        </w:rPr>
        <w:t>瀛海家园</w:t>
      </w:r>
      <w:r w:rsidR="00553493">
        <w:rPr>
          <w:rFonts w:ascii="Arial" w:hAnsi="Arial" w:cs="Arial" w:hint="eastAsia"/>
          <w:color w:val="000000"/>
          <w:sz w:val="21"/>
          <w:szCs w:val="21"/>
        </w:rPr>
        <w:t>畅园</w:t>
      </w:r>
      <w:r w:rsidR="00EB3CA9">
        <w:rPr>
          <w:rFonts w:ascii="Arial" w:hAnsi="Arial" w:cs="Arial" w:hint="eastAsia"/>
          <w:color w:val="000000"/>
          <w:sz w:val="21"/>
          <w:szCs w:val="21"/>
        </w:rPr>
        <w:t>、三槐家园、玉璟园</w:t>
      </w:r>
      <w:r>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61397F" w:rsidRDefault="0061397F" w:rsidP="0061397F">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经过统计分析及测算，各小区的数据来源及近</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年平均租金水平分别如下：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61397F" w:rsidRPr="00B33F87" w:rsidTr="00EB3CA9">
        <w:trPr>
          <w:trHeight w:val="440"/>
          <w:jc w:val="center"/>
        </w:trPr>
        <w:tc>
          <w:tcPr>
            <w:tcW w:w="1250" w:type="pct"/>
            <w:shd w:val="clear" w:color="auto" w:fill="auto"/>
            <w:vAlign w:val="center"/>
            <w:hideMark/>
          </w:tcPr>
          <w:p w:rsidR="0061397F" w:rsidRPr="00B33F87" w:rsidRDefault="0061397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数据来源</w:t>
            </w:r>
          </w:p>
        </w:tc>
        <w:tc>
          <w:tcPr>
            <w:tcW w:w="1250" w:type="pct"/>
            <w:shd w:val="clear" w:color="auto" w:fill="auto"/>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瀛海家园</w:t>
            </w:r>
            <w:r w:rsidR="00553493">
              <w:rPr>
                <w:rFonts w:ascii="Arial" w:eastAsia="华文细黑" w:hAnsi="Arial" w:cs="Arial" w:hint="eastAsia"/>
                <w:color w:val="000000"/>
                <w:sz w:val="18"/>
                <w:szCs w:val="18"/>
              </w:rPr>
              <w:t>畅园</w:t>
            </w:r>
          </w:p>
        </w:tc>
        <w:tc>
          <w:tcPr>
            <w:tcW w:w="1250" w:type="pct"/>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三槐家园</w:t>
            </w:r>
          </w:p>
        </w:tc>
        <w:tc>
          <w:tcPr>
            <w:tcW w:w="1250" w:type="pct"/>
            <w:shd w:val="clear" w:color="auto" w:fill="auto"/>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玉璟园</w:t>
            </w:r>
          </w:p>
        </w:tc>
      </w:tr>
      <w:tr w:rsidR="005C7CBF" w:rsidRPr="00B33F87" w:rsidTr="00EB3CA9">
        <w:trPr>
          <w:trHeight w:val="480"/>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43.75</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43.18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42.03 </w:t>
            </w:r>
          </w:p>
        </w:tc>
      </w:tr>
      <w:tr w:rsidR="005C7CBF" w:rsidRPr="00B33F87" w:rsidTr="00EB3CA9">
        <w:trPr>
          <w:trHeight w:val="508"/>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51.59</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41.60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39.89 </w:t>
            </w:r>
          </w:p>
        </w:tc>
      </w:tr>
      <w:tr w:rsidR="005C7CBF" w:rsidRPr="00B33F87" w:rsidTr="00EB3CA9">
        <w:trPr>
          <w:trHeight w:val="480"/>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47.07</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42.95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41.65 </w:t>
            </w:r>
          </w:p>
        </w:tc>
      </w:tr>
      <w:tr w:rsidR="005C7CBF" w:rsidRPr="00B33F87" w:rsidTr="00EB3CA9">
        <w:trPr>
          <w:trHeight w:val="467"/>
          <w:jc w:val="center"/>
        </w:trPr>
        <w:tc>
          <w:tcPr>
            <w:tcW w:w="1250" w:type="pct"/>
            <w:shd w:val="clear" w:color="auto" w:fill="auto"/>
            <w:vAlign w:val="center"/>
            <w:hideMark/>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tcPr>
          <w:p w:rsidR="005C7CBF" w:rsidRPr="00B33F87" w:rsidRDefault="005C7CBF"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47.47</w:t>
            </w:r>
          </w:p>
        </w:tc>
        <w:tc>
          <w:tcPr>
            <w:tcW w:w="1250" w:type="pct"/>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42.58 </w:t>
            </w:r>
          </w:p>
        </w:tc>
        <w:tc>
          <w:tcPr>
            <w:tcW w:w="1250" w:type="pct"/>
            <w:shd w:val="clear" w:color="auto" w:fill="auto"/>
            <w:vAlign w:val="center"/>
          </w:tcPr>
          <w:p w:rsidR="005C7CBF" w:rsidRPr="005C7CBF" w:rsidRDefault="005C7CBF" w:rsidP="005C7CBF">
            <w:pPr>
              <w:widowControl/>
              <w:adjustRightInd/>
              <w:spacing w:line="240" w:lineRule="auto"/>
              <w:jc w:val="both"/>
              <w:textAlignment w:val="auto"/>
              <w:rPr>
                <w:rFonts w:ascii="Arial" w:eastAsia="华文细黑" w:hAnsi="Arial" w:cs="Arial"/>
                <w:color w:val="000000"/>
                <w:sz w:val="18"/>
                <w:szCs w:val="18"/>
              </w:rPr>
            </w:pPr>
            <w:r w:rsidRPr="005C7CBF">
              <w:rPr>
                <w:rFonts w:ascii="Arial" w:eastAsia="华文细黑" w:hAnsi="Arial" w:cs="Arial"/>
                <w:color w:val="000000"/>
                <w:sz w:val="18"/>
                <w:szCs w:val="18"/>
              </w:rPr>
              <w:t xml:space="preserve">41.19 </w:t>
            </w:r>
          </w:p>
        </w:tc>
      </w:tr>
    </w:tbl>
    <w:p w:rsidR="0061397F" w:rsidRDefault="0061397F" w:rsidP="0061397F">
      <w:pPr>
        <w:spacing w:before="22"/>
        <w:ind w:right="370"/>
        <w:rPr>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8151EE" w:rsidRDefault="008151EE" w:rsidP="0061397F">
      <w:pPr>
        <w:spacing w:before="22"/>
        <w:ind w:right="370"/>
        <w:rPr>
          <w:sz w:val="18"/>
        </w:rPr>
      </w:pPr>
    </w:p>
    <w:p w:rsidR="00541A65" w:rsidRPr="00E16EA9" w:rsidRDefault="00541A65" w:rsidP="00541A65">
      <w:pPr>
        <w:overflowPunct w:val="0"/>
        <w:spacing w:line="480" w:lineRule="auto"/>
        <w:textAlignment w:val="auto"/>
        <w:rPr>
          <w:rFonts w:ascii="楷体_GB2312" w:eastAsia="楷体_GB2312" w:hAnsi="Arial" w:cs="Arial"/>
          <w:bCs/>
          <w:color w:val="000000"/>
          <w:sz w:val="21"/>
          <w:szCs w:val="21"/>
        </w:rPr>
      </w:pPr>
      <w:r w:rsidRPr="00E16EA9">
        <w:rPr>
          <w:rFonts w:ascii="楷体_GB2312" w:eastAsia="楷体_GB2312" w:hAnsi="Arial" w:cs="Arial" w:hint="eastAsia"/>
          <w:bCs/>
          <w:color w:val="000000"/>
          <w:sz w:val="21"/>
          <w:szCs w:val="21"/>
        </w:rPr>
        <w:t>（转下页）</w:t>
      </w:r>
    </w:p>
    <w:p w:rsidR="008151EE" w:rsidRDefault="008151EE" w:rsidP="0061397F">
      <w:pPr>
        <w:spacing w:before="22"/>
        <w:ind w:right="370"/>
        <w:rPr>
          <w:sz w:val="18"/>
        </w:rPr>
      </w:pPr>
    </w:p>
    <w:p w:rsidR="00541A65" w:rsidRDefault="00541A65" w:rsidP="0061397F">
      <w:pPr>
        <w:spacing w:before="22"/>
        <w:ind w:right="370"/>
        <w:rPr>
          <w:sz w:val="18"/>
        </w:rPr>
      </w:pPr>
    </w:p>
    <w:p w:rsidR="0061397F" w:rsidRPr="006C2F5C" w:rsidRDefault="0061397F" w:rsidP="0061397F">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lastRenderedPageBreak/>
        <w:t>可比实例外观照片</w:t>
      </w:r>
    </w:p>
    <w:p w:rsidR="0061397F" w:rsidRPr="006C2F5C" w:rsidRDefault="00EB3CA9" w:rsidP="00EB3CA9">
      <w:pPr>
        <w:pStyle w:val="a9"/>
        <w:spacing w:before="4"/>
        <w:rPr>
          <w:rFonts w:ascii="Arial" w:eastAsia="宋体" w:hAnsi="Arial" w:cs="Arial"/>
          <w:color w:val="000000"/>
          <w:sz w:val="21"/>
          <w:szCs w:val="21"/>
        </w:rPr>
      </w:pPr>
      <w:r>
        <w:rPr>
          <w:rFonts w:ascii="Arial" w:eastAsia="宋体" w:hAnsi="Arial" w:cs="Arial" w:hint="eastAsia"/>
          <w:color w:val="000000"/>
          <w:sz w:val="21"/>
          <w:szCs w:val="21"/>
        </w:rPr>
        <w:t>瀛海家园</w:t>
      </w:r>
      <w:r w:rsidR="00553493">
        <w:rPr>
          <w:rFonts w:ascii="Arial" w:eastAsia="宋体" w:hAnsi="Arial" w:cs="Arial" w:hint="eastAsia"/>
          <w:color w:val="000000"/>
          <w:sz w:val="21"/>
          <w:szCs w:val="21"/>
        </w:rPr>
        <w:t>畅园</w:t>
      </w:r>
      <w:r w:rsidR="0061397F" w:rsidRPr="006C2F5C">
        <w:rPr>
          <w:rFonts w:ascii="Arial" w:eastAsia="宋体" w:hAnsi="Arial" w:cs="Arial" w:hint="eastAsia"/>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三槐家园</w:t>
      </w:r>
      <w:r w:rsidR="0061397F">
        <w:rPr>
          <w:rFonts w:ascii="Arial" w:eastAsia="宋体" w:hAnsi="Arial" w:cs="Arial" w:hint="eastAsia"/>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玉璟园</w:t>
      </w:r>
    </w:p>
    <w:p w:rsidR="0061397F" w:rsidRPr="006C2F5C" w:rsidRDefault="00EB3CA9" w:rsidP="0061397F">
      <w:pPr>
        <w:pStyle w:val="a9"/>
        <w:spacing w:before="4"/>
        <w:ind w:left="520" w:hangingChars="100" w:hanging="520"/>
        <w:rPr>
          <w:rFonts w:ascii="Arial" w:eastAsia="宋体" w:hAnsi="Arial" w:cs="Arial"/>
          <w:color w:val="000000"/>
          <w:sz w:val="21"/>
          <w:szCs w:val="21"/>
        </w:rPr>
      </w:pPr>
      <w:r>
        <w:rPr>
          <w:noProof/>
        </w:rPr>
        <w:drawing>
          <wp:inline distT="0" distB="0" distL="0" distR="0" wp14:anchorId="05192740" wp14:editId="31036E29">
            <wp:extent cx="1469333" cy="17925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69835" cy="1793198"/>
                    </a:xfrm>
                    <a:prstGeom prst="rect">
                      <a:avLst/>
                    </a:prstGeom>
                  </pic:spPr>
                </pic:pic>
              </a:graphicData>
            </a:graphic>
          </wp:inline>
        </w:drawing>
      </w:r>
      <w:r w:rsidR="0061397F" w:rsidRPr="006C2F5C">
        <w:rPr>
          <w:rFonts w:hint="eastAsia"/>
          <w:noProof/>
        </w:rPr>
        <w:t xml:space="preserve">  </w:t>
      </w:r>
      <w:r>
        <w:rPr>
          <w:noProof/>
        </w:rPr>
        <w:drawing>
          <wp:inline distT="0" distB="0" distL="0" distR="0" wp14:anchorId="6BA5DF4D" wp14:editId="557486F4">
            <wp:extent cx="1404384" cy="1782487"/>
            <wp:effectExtent l="0" t="0" r="571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02036" cy="1779506"/>
                    </a:xfrm>
                    <a:prstGeom prst="rect">
                      <a:avLst/>
                    </a:prstGeom>
                  </pic:spPr>
                </pic:pic>
              </a:graphicData>
            </a:graphic>
          </wp:inline>
        </w:drawing>
      </w:r>
      <w:r w:rsidR="0061397F" w:rsidRPr="006C2F5C">
        <w:rPr>
          <w:noProof/>
        </w:rPr>
        <w:t xml:space="preserve"> </w:t>
      </w:r>
      <w:r w:rsidR="0061397F" w:rsidRPr="006C2F5C">
        <w:rPr>
          <w:rFonts w:hint="eastAsia"/>
          <w:noProof/>
        </w:rPr>
        <w:t xml:space="preserve"> </w:t>
      </w:r>
      <w:r>
        <w:rPr>
          <w:noProof/>
        </w:rPr>
        <w:drawing>
          <wp:inline distT="0" distB="0" distL="0" distR="0" wp14:anchorId="726A33C0" wp14:editId="6F504947">
            <wp:extent cx="1467593" cy="1783533"/>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68507" cy="1784643"/>
                    </a:xfrm>
                    <a:prstGeom prst="rect">
                      <a:avLst/>
                    </a:prstGeom>
                  </pic:spPr>
                </pic:pic>
              </a:graphicData>
            </a:graphic>
          </wp:inline>
        </w:drawing>
      </w:r>
    </w:p>
    <w:p w:rsidR="0061397F" w:rsidRPr="006C2F5C" w:rsidRDefault="0061397F" w:rsidP="0061397F">
      <w:pPr>
        <w:pStyle w:val="a9"/>
        <w:spacing w:before="4"/>
        <w:rPr>
          <w:rFonts w:ascii="Arial" w:eastAsia="宋体" w:hAnsi="Arial"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6438B8"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瀛海家园</w:t>
      </w:r>
      <w:r w:rsidR="00553493">
        <w:rPr>
          <w:rFonts w:ascii="Arial" w:hAnsi="Arial" w:cs="Arial" w:hint="eastAsia"/>
          <w:color w:val="000000"/>
          <w:sz w:val="21"/>
          <w:szCs w:val="21"/>
        </w:rPr>
        <w:t>畅园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sidR="00324A81">
        <w:rPr>
          <w:rFonts w:ascii="Arial" w:hAnsi="Arial" w:cs="Arial" w:hint="eastAsia"/>
          <w:color w:val="000000"/>
          <w:sz w:val="21"/>
          <w:szCs w:val="21"/>
        </w:rPr>
        <w:t>43.75+51.59+47.07</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Pr>
          <w:rFonts w:ascii="Arial" w:hAnsi="Arial" w:cs="Arial" w:hint="eastAsia"/>
          <w:color w:val="000000"/>
          <w:sz w:val="21"/>
          <w:szCs w:val="21"/>
        </w:rPr>
        <w:t>4</w:t>
      </w:r>
      <w:r w:rsidR="00324A81">
        <w:rPr>
          <w:rFonts w:ascii="Arial" w:hAnsi="Arial" w:cs="Arial" w:hint="eastAsia"/>
          <w:color w:val="000000"/>
          <w:sz w:val="21"/>
          <w:szCs w:val="21"/>
        </w:rPr>
        <w:t>7.47</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三槐家园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sidR="00324A81">
        <w:rPr>
          <w:rFonts w:ascii="Arial" w:hAnsi="Arial" w:cs="Arial" w:hint="eastAsia"/>
          <w:color w:val="000000"/>
          <w:sz w:val="21"/>
          <w:szCs w:val="21"/>
        </w:rPr>
        <w:t>43.18+41.6+42.95</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sidR="00324A81">
        <w:rPr>
          <w:rFonts w:ascii="Arial" w:hAnsi="Arial" w:cs="Arial" w:hint="eastAsia"/>
          <w:color w:val="000000"/>
          <w:sz w:val="21"/>
          <w:szCs w:val="21"/>
        </w:rPr>
        <w:t>42.58</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玉璟园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Pr>
          <w:rFonts w:ascii="Arial" w:hAnsi="Arial" w:cs="Arial" w:hint="eastAsia"/>
          <w:color w:val="000000"/>
          <w:sz w:val="21"/>
          <w:szCs w:val="21"/>
        </w:rPr>
        <w:t>42.03+39.</w:t>
      </w:r>
      <w:r w:rsidR="00324A81">
        <w:rPr>
          <w:rFonts w:ascii="Arial" w:hAnsi="Arial" w:cs="Arial" w:hint="eastAsia"/>
          <w:color w:val="000000"/>
          <w:sz w:val="21"/>
          <w:szCs w:val="21"/>
        </w:rPr>
        <w:t>89</w:t>
      </w:r>
      <w:r>
        <w:rPr>
          <w:rFonts w:ascii="Arial" w:hAnsi="Arial" w:cs="Arial" w:hint="eastAsia"/>
          <w:color w:val="000000"/>
          <w:sz w:val="21"/>
          <w:szCs w:val="21"/>
        </w:rPr>
        <w:t>+</w:t>
      </w:r>
      <w:r w:rsidR="00324A81">
        <w:rPr>
          <w:rFonts w:ascii="Arial" w:hAnsi="Arial" w:cs="Arial" w:hint="eastAsia"/>
          <w:color w:val="000000"/>
          <w:sz w:val="21"/>
          <w:szCs w:val="21"/>
        </w:rPr>
        <w:t>41.65</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sidR="0061397F">
        <w:rPr>
          <w:rFonts w:ascii="Arial" w:hAnsi="Arial" w:cs="Arial" w:hint="eastAsia"/>
          <w:color w:val="000000"/>
          <w:sz w:val="21"/>
          <w:szCs w:val="21"/>
        </w:rPr>
        <w:t>4</w:t>
      </w:r>
      <w:r w:rsidR="00324A81">
        <w:rPr>
          <w:rFonts w:ascii="Arial" w:hAnsi="Arial" w:cs="Arial" w:hint="eastAsia"/>
          <w:color w:val="000000"/>
          <w:sz w:val="21"/>
          <w:szCs w:val="21"/>
        </w:rPr>
        <w:t>1.19</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Default="006438B8" w:rsidP="006438B8">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438B8">
        <w:rPr>
          <w:rFonts w:ascii="Arial" w:hAnsi="Arial" w:cs="Arial" w:hint="eastAsia"/>
          <w:color w:val="000000"/>
          <w:sz w:val="21"/>
          <w:szCs w:val="21"/>
        </w:rPr>
        <w:t>根据评估专业人员市场调查，样本小区</w:t>
      </w:r>
      <w:proofErr w:type="gramStart"/>
      <w:r w:rsidRPr="006438B8">
        <w:rPr>
          <w:rFonts w:ascii="Arial" w:hAnsi="Arial" w:cs="Arial" w:hint="eastAsia"/>
          <w:color w:val="000000"/>
          <w:sz w:val="21"/>
          <w:szCs w:val="21"/>
        </w:rPr>
        <w:t>一</w:t>
      </w:r>
      <w:proofErr w:type="gramEnd"/>
      <w:r w:rsidR="00677D36">
        <w:rPr>
          <w:rFonts w:ascii="Arial" w:hAnsi="Arial" w:cs="Arial" w:hint="eastAsia"/>
          <w:color w:val="000000"/>
          <w:sz w:val="21"/>
          <w:szCs w:val="21"/>
        </w:rPr>
        <w:t>（瀛海家园畅园）</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sidR="00677D36">
        <w:rPr>
          <w:rFonts w:ascii="Arial" w:hAnsi="Arial" w:cs="Arial" w:hint="eastAsia"/>
          <w:color w:val="000000"/>
          <w:sz w:val="21"/>
          <w:szCs w:val="21"/>
        </w:rPr>
        <w:t>2.3</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样本小区二</w:t>
      </w:r>
      <w:r w:rsidR="00677D36">
        <w:rPr>
          <w:rFonts w:ascii="Arial" w:hAnsi="Arial" w:cs="Arial" w:hint="eastAsia"/>
          <w:color w:val="000000"/>
          <w:sz w:val="21"/>
          <w:szCs w:val="21"/>
        </w:rPr>
        <w:t>（三槐家园）</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sidRPr="006438B8">
        <w:rPr>
          <w:rFonts w:ascii="Arial" w:hAnsi="Arial" w:cs="Arial" w:hint="eastAsia"/>
          <w:color w:val="000000"/>
          <w:sz w:val="21"/>
          <w:szCs w:val="21"/>
        </w:rPr>
        <w:t>1.</w:t>
      </w:r>
      <w:r w:rsidR="00677D36">
        <w:rPr>
          <w:rFonts w:ascii="Arial" w:hAnsi="Arial" w:cs="Arial" w:hint="eastAsia"/>
          <w:color w:val="000000"/>
          <w:sz w:val="21"/>
          <w:szCs w:val="21"/>
        </w:rPr>
        <w:t>19</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供暖费收费标准为</w:t>
      </w:r>
      <w:r w:rsidRPr="006438B8">
        <w:rPr>
          <w:rFonts w:ascii="Arial" w:hAnsi="Arial" w:cs="Arial" w:hint="eastAsia"/>
          <w:color w:val="000000"/>
          <w:sz w:val="21"/>
          <w:szCs w:val="21"/>
        </w:rPr>
        <w:t>2.5</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Pr="006438B8">
        <w:rPr>
          <w:rFonts w:ascii="Arial" w:hAnsi="Arial" w:cs="Arial" w:hint="eastAsia"/>
          <w:color w:val="000000"/>
          <w:sz w:val="21"/>
          <w:szCs w:val="21"/>
        </w:rPr>
        <w:t>样本小区三</w:t>
      </w:r>
      <w:r w:rsidR="00677D36">
        <w:rPr>
          <w:rFonts w:ascii="Arial" w:hAnsi="Arial" w:cs="Arial" w:hint="eastAsia"/>
          <w:color w:val="000000"/>
          <w:sz w:val="21"/>
          <w:szCs w:val="21"/>
        </w:rPr>
        <w:t>（玉璟园）</w:t>
      </w:r>
      <w:proofErr w:type="gramStart"/>
      <w:r w:rsidRPr="006438B8">
        <w:rPr>
          <w:rFonts w:ascii="Arial" w:hAnsi="Arial" w:cs="Arial" w:hint="eastAsia"/>
          <w:color w:val="000000"/>
          <w:sz w:val="21"/>
          <w:szCs w:val="21"/>
        </w:rPr>
        <w:t>物业费</w:t>
      </w:r>
      <w:proofErr w:type="gramEnd"/>
      <w:r w:rsidRPr="006438B8">
        <w:rPr>
          <w:rFonts w:ascii="Arial" w:hAnsi="Arial" w:cs="Arial" w:hint="eastAsia"/>
          <w:color w:val="000000"/>
          <w:sz w:val="21"/>
          <w:szCs w:val="21"/>
        </w:rPr>
        <w:t>为</w:t>
      </w:r>
      <w:r w:rsidR="00677D36">
        <w:rPr>
          <w:rFonts w:ascii="Arial" w:hAnsi="Arial" w:cs="Arial" w:hint="eastAsia"/>
          <w:color w:val="000000"/>
          <w:sz w:val="21"/>
          <w:szCs w:val="21"/>
        </w:rPr>
        <w:t>0.78</w:t>
      </w:r>
      <w:r w:rsidRPr="006438B8">
        <w:rPr>
          <w:rFonts w:ascii="Arial" w:hAnsi="Arial" w:cs="Arial" w:hint="eastAsia"/>
          <w:color w:val="000000"/>
          <w:sz w:val="21"/>
          <w:szCs w:val="21"/>
        </w:rPr>
        <w:t>元</w:t>
      </w:r>
      <w:r w:rsidRPr="006438B8">
        <w:rPr>
          <w:rFonts w:ascii="Arial" w:hAnsi="Arial" w:cs="Arial" w:hint="eastAsia"/>
          <w:color w:val="000000"/>
          <w:sz w:val="21"/>
          <w:szCs w:val="21"/>
        </w:rPr>
        <w:t>/</w:t>
      </w:r>
      <w:r w:rsidRPr="006438B8">
        <w:rPr>
          <w:rFonts w:ascii="Arial" w:hAnsi="Arial" w:cs="Arial" w:hint="eastAsia"/>
          <w:color w:val="000000"/>
          <w:sz w:val="21"/>
          <w:szCs w:val="21"/>
        </w:rPr>
        <w:t>平方米•月</w:t>
      </w:r>
      <w:r w:rsidR="00677D36">
        <w:rPr>
          <w:rFonts w:ascii="Arial" w:hAnsi="Arial" w:cs="Arial" w:hint="eastAsia"/>
          <w:color w:val="000000"/>
          <w:sz w:val="21"/>
          <w:szCs w:val="21"/>
        </w:rPr>
        <w:t>，</w:t>
      </w:r>
      <w:r w:rsidR="00677D36" w:rsidRPr="006438B8">
        <w:rPr>
          <w:rFonts w:ascii="Arial" w:hAnsi="Arial" w:cs="Arial" w:hint="eastAsia"/>
          <w:color w:val="000000"/>
          <w:sz w:val="21"/>
          <w:szCs w:val="21"/>
        </w:rPr>
        <w:t>供暖费收费标准为</w:t>
      </w:r>
      <w:r w:rsidR="00677D36" w:rsidRPr="006438B8">
        <w:rPr>
          <w:rFonts w:ascii="Arial" w:hAnsi="Arial" w:cs="Arial" w:hint="eastAsia"/>
          <w:color w:val="000000"/>
          <w:sz w:val="21"/>
          <w:szCs w:val="21"/>
        </w:rPr>
        <w:t>2.5</w:t>
      </w:r>
      <w:r w:rsidR="00677D36" w:rsidRPr="006438B8">
        <w:rPr>
          <w:rFonts w:ascii="Arial" w:hAnsi="Arial" w:cs="Arial" w:hint="eastAsia"/>
          <w:color w:val="000000"/>
          <w:sz w:val="21"/>
          <w:szCs w:val="21"/>
        </w:rPr>
        <w:t>元</w:t>
      </w:r>
      <w:r w:rsidR="00677D36" w:rsidRPr="006438B8">
        <w:rPr>
          <w:rFonts w:ascii="Arial" w:hAnsi="Arial" w:cs="Arial" w:hint="eastAsia"/>
          <w:color w:val="000000"/>
          <w:sz w:val="21"/>
          <w:szCs w:val="21"/>
        </w:rPr>
        <w:t>/</w:t>
      </w:r>
      <w:r w:rsidR="00677D36" w:rsidRPr="006438B8">
        <w:rPr>
          <w:rFonts w:ascii="Arial" w:hAnsi="Arial" w:cs="Arial" w:hint="eastAsia"/>
          <w:color w:val="000000"/>
          <w:sz w:val="21"/>
          <w:szCs w:val="21"/>
        </w:rPr>
        <w:t>平方米•月</w:t>
      </w:r>
      <w:r w:rsidR="00677D36">
        <w:rPr>
          <w:rFonts w:ascii="Arial" w:hAnsi="Arial" w:cs="Arial" w:hint="eastAsia"/>
          <w:color w:val="000000"/>
          <w:sz w:val="21"/>
          <w:szCs w:val="21"/>
        </w:rPr>
        <w:t>；则有</w:t>
      </w:r>
      <w:r>
        <w:rPr>
          <w:rFonts w:ascii="Arial" w:hAnsi="Arial" w:cs="Arial" w:hint="eastAsia"/>
          <w:color w:val="000000"/>
          <w:sz w:val="21"/>
          <w:szCs w:val="21"/>
        </w:rPr>
        <w:t>：</w:t>
      </w:r>
    </w:p>
    <w:p w:rsidR="006438B8" w:rsidRDefault="00677D36" w:rsidP="006438B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瀛海家园畅园</w:t>
      </w:r>
      <w:r w:rsidR="006438B8">
        <w:rPr>
          <w:rFonts w:ascii="Arial" w:hAnsi="Arial" w:cs="Arial" w:hint="eastAsia"/>
          <w:color w:val="000000"/>
          <w:sz w:val="21"/>
          <w:szCs w:val="21"/>
        </w:rPr>
        <w:t>扣减</w:t>
      </w:r>
      <w:proofErr w:type="gramStart"/>
      <w:r w:rsidR="006438B8">
        <w:rPr>
          <w:rFonts w:ascii="Arial" w:hAnsi="Arial" w:cs="Arial" w:hint="eastAsia"/>
          <w:color w:val="000000"/>
          <w:sz w:val="21"/>
          <w:szCs w:val="21"/>
        </w:rPr>
        <w:t>物业费</w:t>
      </w:r>
      <w:proofErr w:type="gramEnd"/>
      <w:r w:rsidR="006438B8">
        <w:rPr>
          <w:rFonts w:ascii="Arial" w:hAnsi="Arial" w:cs="Arial" w:hint="eastAsia"/>
          <w:color w:val="000000"/>
          <w:sz w:val="21"/>
          <w:szCs w:val="21"/>
        </w:rPr>
        <w:t>及供暖费后租金＝</w:t>
      </w:r>
      <w:r w:rsidR="006438B8">
        <w:rPr>
          <w:rFonts w:ascii="Arial" w:hAnsi="Arial" w:cs="Arial" w:hint="eastAsia"/>
          <w:color w:val="000000"/>
          <w:sz w:val="21"/>
          <w:szCs w:val="21"/>
        </w:rPr>
        <w:t>47.47-2.3-2.5</w:t>
      </w:r>
      <w:r w:rsidR="006438B8">
        <w:rPr>
          <w:rFonts w:ascii="Arial" w:hAnsi="Arial" w:cs="Arial" w:hint="eastAsia"/>
          <w:color w:val="000000"/>
          <w:sz w:val="21"/>
          <w:szCs w:val="21"/>
        </w:rPr>
        <w:t>＝</w:t>
      </w:r>
      <w:r w:rsidR="006438B8">
        <w:rPr>
          <w:rFonts w:ascii="Arial" w:hAnsi="Arial" w:cs="Arial" w:hint="eastAsia"/>
          <w:color w:val="000000"/>
          <w:sz w:val="21"/>
          <w:szCs w:val="21"/>
        </w:rPr>
        <w:t>42.67</w:t>
      </w:r>
      <w:r w:rsidR="006438B8" w:rsidRPr="006C2F5C">
        <w:rPr>
          <w:rFonts w:ascii="Arial" w:hAnsi="Arial" w:cs="Arial" w:hint="eastAsia"/>
          <w:color w:val="000000"/>
          <w:sz w:val="21"/>
          <w:szCs w:val="21"/>
        </w:rPr>
        <w:t>（元</w:t>
      </w:r>
      <w:r w:rsidR="006438B8" w:rsidRPr="006C2F5C">
        <w:rPr>
          <w:rFonts w:ascii="Arial" w:hAnsi="Arial" w:cs="Arial" w:hint="eastAsia"/>
          <w:color w:val="000000"/>
          <w:sz w:val="21"/>
          <w:szCs w:val="21"/>
        </w:rPr>
        <w:t>/</w:t>
      </w:r>
      <w:r w:rsidR="006438B8" w:rsidRPr="006C2F5C">
        <w:rPr>
          <w:rFonts w:ascii="Arial" w:hAnsi="Arial" w:cs="Arial" w:hint="eastAsia"/>
          <w:color w:val="000000"/>
          <w:sz w:val="21"/>
          <w:szCs w:val="21"/>
        </w:rPr>
        <w:t>平方米•月）</w:t>
      </w:r>
    </w:p>
    <w:p w:rsidR="006438B8" w:rsidRDefault="00677D36" w:rsidP="006438B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三槐家园</w:t>
      </w:r>
      <w:r w:rsidR="006438B8">
        <w:rPr>
          <w:rFonts w:ascii="Arial" w:hAnsi="Arial" w:cs="Arial" w:hint="eastAsia"/>
          <w:color w:val="000000"/>
          <w:sz w:val="21"/>
          <w:szCs w:val="21"/>
        </w:rPr>
        <w:t>扣减</w:t>
      </w:r>
      <w:proofErr w:type="gramStart"/>
      <w:r w:rsidR="006438B8">
        <w:rPr>
          <w:rFonts w:ascii="Arial" w:hAnsi="Arial" w:cs="Arial" w:hint="eastAsia"/>
          <w:color w:val="000000"/>
          <w:sz w:val="21"/>
          <w:szCs w:val="21"/>
        </w:rPr>
        <w:t>物业费</w:t>
      </w:r>
      <w:proofErr w:type="gramEnd"/>
      <w:r w:rsidR="006438B8">
        <w:rPr>
          <w:rFonts w:ascii="Arial" w:hAnsi="Arial" w:cs="Arial" w:hint="eastAsia"/>
          <w:color w:val="000000"/>
          <w:sz w:val="21"/>
          <w:szCs w:val="21"/>
        </w:rPr>
        <w:t>及供暖费后租金＝</w:t>
      </w:r>
      <w:r w:rsidR="006438B8">
        <w:rPr>
          <w:rFonts w:ascii="Arial" w:hAnsi="Arial" w:cs="Arial" w:hint="eastAsia"/>
          <w:color w:val="000000"/>
          <w:sz w:val="21"/>
          <w:szCs w:val="21"/>
        </w:rPr>
        <w:t>42.58-1.19-2.5</w:t>
      </w:r>
      <w:r w:rsidR="006438B8">
        <w:rPr>
          <w:rFonts w:ascii="Arial" w:hAnsi="Arial" w:cs="Arial" w:hint="eastAsia"/>
          <w:color w:val="000000"/>
          <w:sz w:val="21"/>
          <w:szCs w:val="21"/>
        </w:rPr>
        <w:t>＝</w:t>
      </w:r>
      <w:r w:rsidR="006438B8">
        <w:rPr>
          <w:rFonts w:ascii="Arial" w:hAnsi="Arial" w:cs="Arial" w:hint="eastAsia"/>
          <w:color w:val="000000"/>
          <w:sz w:val="21"/>
          <w:szCs w:val="21"/>
        </w:rPr>
        <w:t>38.89</w:t>
      </w:r>
      <w:r w:rsidR="006438B8" w:rsidRPr="006C2F5C">
        <w:rPr>
          <w:rFonts w:ascii="Arial" w:hAnsi="Arial" w:cs="Arial" w:hint="eastAsia"/>
          <w:color w:val="000000"/>
          <w:sz w:val="21"/>
          <w:szCs w:val="21"/>
        </w:rPr>
        <w:t>（元</w:t>
      </w:r>
      <w:r w:rsidR="006438B8" w:rsidRPr="006C2F5C">
        <w:rPr>
          <w:rFonts w:ascii="Arial" w:hAnsi="Arial" w:cs="Arial" w:hint="eastAsia"/>
          <w:color w:val="000000"/>
          <w:sz w:val="21"/>
          <w:szCs w:val="21"/>
        </w:rPr>
        <w:t>/</w:t>
      </w:r>
      <w:r w:rsidR="006438B8" w:rsidRPr="006C2F5C">
        <w:rPr>
          <w:rFonts w:ascii="Arial" w:hAnsi="Arial" w:cs="Arial" w:hint="eastAsia"/>
          <w:color w:val="000000"/>
          <w:sz w:val="21"/>
          <w:szCs w:val="21"/>
        </w:rPr>
        <w:t>平方米•月）</w:t>
      </w:r>
    </w:p>
    <w:p w:rsidR="006438B8" w:rsidRDefault="00677D36" w:rsidP="006438B8">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玉璟园</w:t>
      </w:r>
      <w:r w:rsidR="006438B8">
        <w:rPr>
          <w:rFonts w:ascii="Arial" w:hAnsi="Arial" w:cs="Arial" w:hint="eastAsia"/>
          <w:color w:val="000000"/>
          <w:sz w:val="21"/>
          <w:szCs w:val="21"/>
        </w:rPr>
        <w:t>扣减</w:t>
      </w:r>
      <w:proofErr w:type="gramStart"/>
      <w:r w:rsidR="006438B8">
        <w:rPr>
          <w:rFonts w:ascii="Arial" w:hAnsi="Arial" w:cs="Arial" w:hint="eastAsia"/>
          <w:color w:val="000000"/>
          <w:sz w:val="21"/>
          <w:szCs w:val="21"/>
        </w:rPr>
        <w:t>物业费</w:t>
      </w:r>
      <w:proofErr w:type="gramEnd"/>
      <w:r w:rsidR="006438B8">
        <w:rPr>
          <w:rFonts w:ascii="Arial" w:hAnsi="Arial" w:cs="Arial" w:hint="eastAsia"/>
          <w:color w:val="000000"/>
          <w:sz w:val="21"/>
          <w:szCs w:val="21"/>
        </w:rPr>
        <w:t>及供暖费后租金＝</w:t>
      </w:r>
      <w:r w:rsidR="006438B8">
        <w:rPr>
          <w:rFonts w:ascii="Arial" w:hAnsi="Arial" w:cs="Arial" w:hint="eastAsia"/>
          <w:color w:val="000000"/>
          <w:sz w:val="21"/>
          <w:szCs w:val="21"/>
        </w:rPr>
        <w:t>41.19-0.78-2.5</w:t>
      </w:r>
      <w:r w:rsidR="006438B8">
        <w:rPr>
          <w:rFonts w:ascii="Arial" w:hAnsi="Arial" w:cs="Arial" w:hint="eastAsia"/>
          <w:color w:val="000000"/>
          <w:sz w:val="21"/>
          <w:szCs w:val="21"/>
        </w:rPr>
        <w:t>＝</w:t>
      </w:r>
      <w:r w:rsidR="006438B8">
        <w:rPr>
          <w:rFonts w:ascii="Arial" w:hAnsi="Arial" w:cs="Arial" w:hint="eastAsia"/>
          <w:color w:val="000000"/>
          <w:sz w:val="21"/>
          <w:szCs w:val="21"/>
        </w:rPr>
        <w:t>37.91</w:t>
      </w:r>
      <w:r w:rsidR="006438B8" w:rsidRPr="006C2F5C">
        <w:rPr>
          <w:rFonts w:ascii="Arial" w:hAnsi="Arial" w:cs="Arial" w:hint="eastAsia"/>
          <w:color w:val="000000"/>
          <w:sz w:val="21"/>
          <w:szCs w:val="21"/>
        </w:rPr>
        <w:t>（元</w:t>
      </w:r>
      <w:r w:rsidR="006438B8" w:rsidRPr="006C2F5C">
        <w:rPr>
          <w:rFonts w:ascii="Arial" w:hAnsi="Arial" w:cs="Arial" w:hint="eastAsia"/>
          <w:color w:val="000000"/>
          <w:sz w:val="21"/>
          <w:szCs w:val="21"/>
        </w:rPr>
        <w:t>/</w:t>
      </w:r>
      <w:r w:rsidR="006438B8" w:rsidRPr="006C2F5C">
        <w:rPr>
          <w:rFonts w:ascii="Arial" w:hAnsi="Arial" w:cs="Arial" w:hint="eastAsia"/>
          <w:color w:val="000000"/>
          <w:sz w:val="21"/>
          <w:szCs w:val="21"/>
        </w:rPr>
        <w:t>平方米•月）</w:t>
      </w:r>
    </w:p>
    <w:p w:rsidR="0061397F" w:rsidRPr="006C2F5C" w:rsidRDefault="0061397F" w:rsidP="0061397F">
      <w:pPr>
        <w:pStyle w:val="a8"/>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比较法测算过程</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61397F"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6C2F5C">
        <w:rPr>
          <w:rFonts w:ascii="Arial" w:hAnsi="Arial"/>
          <w:sz w:val="21"/>
          <w:szCs w:val="21"/>
        </w:rPr>
        <w:t>宜居</w:t>
      </w:r>
      <w:proofErr w:type="gramEnd"/>
      <w:r w:rsidRPr="006C2F5C">
        <w:rPr>
          <w:rFonts w:ascii="Arial" w:hAnsi="Arial"/>
          <w:sz w:val="21"/>
          <w:szCs w:val="21"/>
        </w:rPr>
        <w:t>状况进行比较，详见比较因素情况描述表</w:t>
      </w:r>
      <w:r w:rsidRPr="006C2F5C">
        <w:rPr>
          <w:rFonts w:ascii="Arial" w:hAnsi="Arial" w:hint="eastAsia"/>
          <w:sz w:val="21"/>
          <w:szCs w:val="21"/>
        </w:rPr>
        <w:t>：</w:t>
      </w:r>
    </w:p>
    <w:p w:rsidR="007E01A9" w:rsidRDefault="007E01A9" w:rsidP="0061397F">
      <w:pPr>
        <w:wordWrap w:val="0"/>
        <w:overflowPunct w:val="0"/>
        <w:spacing w:line="480" w:lineRule="auto"/>
        <w:ind w:firstLineChars="200" w:firstLine="420"/>
        <w:rPr>
          <w:rFonts w:ascii="Arial" w:hAnsi="Arial"/>
          <w:sz w:val="21"/>
          <w:szCs w:val="21"/>
        </w:rPr>
      </w:pPr>
    </w:p>
    <w:p w:rsidR="0061397F" w:rsidRPr="006C2F5C" w:rsidRDefault="0061397F" w:rsidP="0061397F">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lastRenderedPageBreak/>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61397F" w:rsidRPr="00454982" w:rsidTr="00B17525">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176FD3">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w:t>
            </w:r>
            <w:r w:rsidR="00176FD3">
              <w:rPr>
                <w:rFonts w:ascii="Arial" w:eastAsia="华文细黑" w:hAnsi="Arial" w:cs="Arial" w:hint="eastAsia"/>
                <w:sz w:val="18"/>
                <w:szCs w:val="18"/>
              </w:rPr>
              <w:t>实例</w:t>
            </w:r>
            <w:r w:rsidRPr="00454982">
              <w:rPr>
                <w:rFonts w:ascii="Arial" w:eastAsia="华文细黑" w:hAnsi="Arial" w:cs="Arial"/>
                <w:sz w:val="18"/>
                <w:szCs w:val="18"/>
              </w:rPr>
              <w:t>3</w:t>
            </w:r>
          </w:p>
        </w:tc>
      </w:tr>
      <w:tr w:rsidR="0061397F" w:rsidRPr="00454982" w:rsidTr="00132FFB">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国瑞瑞福园</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r>
      <w:tr w:rsidR="0061397F" w:rsidRPr="00454982" w:rsidTr="00B17525">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42.67</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38.89</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37.91</w:t>
            </w:r>
          </w:p>
        </w:tc>
      </w:tr>
      <w:tr w:rsidR="0061397F" w:rsidRPr="00454982" w:rsidTr="00B17525">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61397F" w:rsidRPr="00454982" w:rsidTr="00B17525">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61397F" w:rsidRPr="00454982" w:rsidTr="00B17525">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61397F"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区域</w:t>
            </w:r>
          </w:p>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周边有瀛海家园、万和斐丽、瀛海府、首开龙湖天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、万和斐丽、兴海苑、紫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132FFB"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苑等居住小区，居住小区规模较大，入住率较高，综合评价居住区成熟度较好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341</w:t>
            </w:r>
            <w:r w:rsidRPr="00132FFB">
              <w:rPr>
                <w:rFonts w:ascii="Arial" w:eastAsia="华文细黑" w:hAnsi="Arial" w:cs="Arial" w:hint="eastAsia"/>
                <w:sz w:val="18"/>
                <w:szCs w:val="18"/>
              </w:rPr>
              <w:t>、</w:t>
            </w:r>
            <w:r w:rsidRPr="00132FFB">
              <w:rPr>
                <w:rFonts w:ascii="Arial" w:eastAsia="华文细黑" w:hAnsi="Arial" w:cs="Arial" w:hint="eastAsia"/>
                <w:sz w:val="18"/>
                <w:szCs w:val="18"/>
              </w:rPr>
              <w:t>555</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w:t>
            </w:r>
            <w:r w:rsidRPr="00132FFB">
              <w:rPr>
                <w:rFonts w:ascii="Arial" w:eastAsia="华文细黑" w:hAnsi="Arial" w:cs="Arial" w:hint="eastAsia"/>
                <w:sz w:val="18"/>
                <w:szCs w:val="18"/>
              </w:rPr>
              <w:t>926</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29</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75</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341</w:t>
            </w:r>
            <w:r w:rsidRPr="00132FFB">
              <w:rPr>
                <w:rFonts w:ascii="Arial" w:eastAsia="华文细黑" w:hAnsi="Arial" w:cs="Arial" w:hint="eastAsia"/>
                <w:sz w:val="18"/>
                <w:szCs w:val="18"/>
              </w:rPr>
              <w:t>、</w:t>
            </w:r>
            <w:r w:rsidRPr="00132FFB">
              <w:rPr>
                <w:rFonts w:ascii="Arial" w:eastAsia="华文细黑" w:hAnsi="Arial" w:cs="Arial" w:hint="eastAsia"/>
                <w:sz w:val="18"/>
                <w:szCs w:val="18"/>
              </w:rPr>
              <w:t>555</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w:t>
            </w:r>
            <w:r w:rsidRPr="00132FFB">
              <w:rPr>
                <w:rFonts w:ascii="Arial" w:eastAsia="华文细黑" w:hAnsi="Arial" w:cs="Arial" w:hint="eastAsia"/>
                <w:sz w:val="18"/>
                <w:szCs w:val="18"/>
              </w:rPr>
              <w:t>926</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29</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75</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1.7</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453</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38</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453</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38</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600</w:t>
            </w:r>
            <w:r>
              <w:rPr>
                <w:rFonts w:ascii="Arial" w:eastAsia="华文细黑" w:hAnsi="Arial" w:cs="Arial" w:hint="eastAsia"/>
                <w:sz w:val="18"/>
                <w:szCs w:val="18"/>
              </w:rPr>
              <w:t>米；整体交通便捷度较好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w:t>
            </w:r>
            <w:proofErr w:type="gramStart"/>
            <w:r w:rsidRPr="00132FFB">
              <w:rPr>
                <w:rFonts w:ascii="Arial" w:eastAsia="华文细黑" w:hAnsi="Arial" w:cs="Arial" w:hint="eastAsia"/>
                <w:sz w:val="18"/>
                <w:szCs w:val="18"/>
              </w:rPr>
              <w:t>世纪华</w:t>
            </w:r>
            <w:proofErr w:type="gramEnd"/>
            <w:r w:rsidRPr="00132FFB">
              <w:rPr>
                <w:rFonts w:ascii="Arial" w:eastAsia="华文细黑" w:hAnsi="Arial" w:cs="Arial" w:hint="eastAsia"/>
                <w:sz w:val="18"/>
                <w:szCs w:val="18"/>
              </w:rPr>
              <w:t>联超市、首航超市、物美超市等，商业设施较齐备</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周边有南海子公园等，绿化面积较大，</w:t>
            </w:r>
            <w:r w:rsidR="00132FFB">
              <w:rPr>
                <w:rFonts w:ascii="Arial" w:eastAsia="华文细黑" w:hAnsi="Arial" w:cs="Arial" w:hint="eastAsia"/>
                <w:sz w:val="18"/>
                <w:szCs w:val="18"/>
              </w:rPr>
              <w:t>附近无人文设施，</w:t>
            </w:r>
            <w:r w:rsidRPr="00454982">
              <w:rPr>
                <w:rFonts w:ascii="Arial" w:eastAsia="华文细黑" w:hAnsi="Arial" w:cs="Arial"/>
                <w:sz w:val="18"/>
                <w:szCs w:val="18"/>
              </w:rPr>
              <w:t>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周边有凉水河公园、南海子公园等，绿化面积较大，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周边有亦</w:t>
            </w:r>
            <w:proofErr w:type="gramStart"/>
            <w:r>
              <w:rPr>
                <w:rFonts w:ascii="Arial" w:eastAsia="华文细黑" w:hAnsi="Arial" w:cs="Arial" w:hint="eastAsia"/>
                <w:sz w:val="18"/>
                <w:szCs w:val="18"/>
              </w:rPr>
              <w:t>庄文化</w:t>
            </w:r>
            <w:proofErr w:type="gramEnd"/>
            <w:r>
              <w:rPr>
                <w:rFonts w:ascii="Arial" w:eastAsia="华文细黑" w:hAnsi="Arial" w:cs="Arial" w:hint="eastAsia"/>
                <w:sz w:val="18"/>
                <w:szCs w:val="18"/>
              </w:rPr>
              <w:t>园、亦庄公园等</w:t>
            </w:r>
            <w:r w:rsidR="0061397F" w:rsidRPr="00454982">
              <w:rPr>
                <w:rFonts w:ascii="Arial" w:eastAsia="华文细黑" w:hAnsi="Arial" w:cs="Arial"/>
                <w:sz w:val="18"/>
                <w:szCs w:val="18"/>
              </w:rPr>
              <w:t>，绿化面积较大，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周边有凉水河公园、南海子公园等，</w:t>
            </w:r>
            <w:r w:rsidR="0061397F" w:rsidRPr="00454982">
              <w:rPr>
                <w:rFonts w:ascii="Arial" w:eastAsia="华文细黑" w:hAnsi="Arial" w:cs="Arial"/>
                <w:sz w:val="18"/>
                <w:szCs w:val="18"/>
              </w:rPr>
              <w:t>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r>
      <w:tr w:rsidR="0061397F" w:rsidRPr="00454982" w:rsidTr="00B17525">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61397F"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实物</w:t>
            </w:r>
          </w:p>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30%</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132FFB">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132FFB">
              <w:rPr>
                <w:rFonts w:ascii="Arial" w:eastAsia="华文细黑" w:hAnsi="Arial" w:cs="Arial" w:hint="eastAsia"/>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w:t>
            </w:r>
            <w:r w:rsidR="00B03C3E">
              <w:rPr>
                <w:rFonts w:ascii="Arial" w:eastAsia="华文细黑" w:hAnsi="Arial" w:cs="Arial" w:hint="eastAsia"/>
                <w:sz w:val="18"/>
                <w:szCs w:val="18"/>
              </w:rPr>
              <w:t>较</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132FFB">
              <w:rPr>
                <w:rFonts w:ascii="Arial" w:eastAsia="华文细黑" w:hAnsi="Arial" w:cs="Arial" w:hint="eastAsia"/>
                <w:sz w:val="18"/>
                <w:szCs w:val="18"/>
              </w:rPr>
              <w:t>6</w:t>
            </w:r>
            <w:r w:rsidRPr="00454982">
              <w:rPr>
                <w:rFonts w:ascii="Arial" w:eastAsia="华文细黑" w:hAnsi="Arial" w:cs="Arial"/>
                <w:sz w:val="18"/>
                <w:szCs w:val="18"/>
              </w:rPr>
              <w:t>%</w:t>
            </w:r>
            <w:r w:rsidRPr="00454982">
              <w:rPr>
                <w:rFonts w:ascii="Arial" w:eastAsia="华文细黑" w:hAnsi="Arial" w:cs="Arial"/>
                <w:sz w:val="18"/>
                <w:szCs w:val="18"/>
              </w:rPr>
              <w:t>，较好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w:t>
            </w:r>
            <w:r w:rsidR="00EB73B9">
              <w:rPr>
                <w:rFonts w:ascii="Arial" w:eastAsia="华文细黑" w:hAnsi="Arial" w:cs="Arial" w:hint="eastAsia"/>
                <w:sz w:val="18"/>
                <w:szCs w:val="18"/>
              </w:rPr>
              <w:t>7-90</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80-89</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78-86</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89-101</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w:t>
            </w:r>
            <w:r w:rsidR="00EB73B9">
              <w:rPr>
                <w:rFonts w:ascii="Arial" w:eastAsia="华文细黑" w:hAnsi="Arial" w:cs="Arial" w:hint="eastAsia"/>
                <w:sz w:val="18"/>
                <w:szCs w:val="18"/>
              </w:rPr>
              <w:t>较</w:t>
            </w:r>
            <w:r w:rsidRPr="00454982">
              <w:rPr>
                <w:rFonts w:ascii="Arial" w:eastAsia="华文细黑" w:hAnsi="Arial" w:cs="Arial"/>
                <w:sz w:val="18"/>
                <w:szCs w:val="18"/>
              </w:rPr>
              <w:t>好，能保证较长时间的采光，通风</w:t>
            </w:r>
            <w:r w:rsidR="00EB73B9">
              <w:rPr>
                <w:rFonts w:ascii="Arial" w:eastAsia="华文细黑" w:hAnsi="Arial" w:cs="Arial" w:hint="eastAsia"/>
                <w:sz w:val="18"/>
                <w:szCs w:val="18"/>
              </w:rPr>
              <w:t>一般</w:t>
            </w:r>
            <w:r w:rsidRPr="00454982">
              <w:rPr>
                <w:rFonts w:ascii="Arial" w:eastAsia="华文细黑" w:hAnsi="Arial" w:cs="Arial"/>
                <w:sz w:val="18"/>
                <w:szCs w:val="18"/>
              </w:rPr>
              <w:t>，</w:t>
            </w:r>
            <w:r w:rsidRPr="00454982">
              <w:rPr>
                <w:rFonts w:ascii="Arial" w:eastAsia="华文细黑" w:hAnsi="Arial" w:cs="Arial"/>
                <w:sz w:val="18"/>
                <w:szCs w:val="18"/>
              </w:rPr>
              <w:lastRenderedPageBreak/>
              <w:t>综合分析朝向、采光、通风状况</w:t>
            </w:r>
            <w:r w:rsidR="00EB73B9">
              <w:rPr>
                <w:rFonts w:ascii="Arial" w:eastAsia="华文细黑" w:hAnsi="Arial" w:cs="Arial" w:hint="eastAsia"/>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朝向好，能保证较长时间的采光，通风好，综</w:t>
            </w:r>
            <w:r w:rsidRPr="00454982">
              <w:rPr>
                <w:rFonts w:ascii="Arial" w:eastAsia="华文细黑" w:hAnsi="Arial" w:cs="Arial"/>
                <w:sz w:val="18"/>
                <w:szCs w:val="18"/>
              </w:rPr>
              <w:lastRenderedPageBreak/>
              <w:t>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朝向好，能保证较长时间的采光，通风好，综</w:t>
            </w:r>
            <w:r w:rsidRPr="00454982">
              <w:rPr>
                <w:rFonts w:ascii="Arial" w:eastAsia="华文细黑" w:hAnsi="Arial" w:cs="Arial"/>
                <w:sz w:val="18"/>
                <w:szCs w:val="18"/>
              </w:rPr>
              <w:lastRenderedPageBreak/>
              <w:t>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lastRenderedPageBreak/>
              <w:t>朝向好，能保证较长时间的采光，通风好，综</w:t>
            </w:r>
            <w:r w:rsidRPr="00454982">
              <w:rPr>
                <w:rFonts w:ascii="Arial" w:eastAsia="华文细黑" w:hAnsi="Arial" w:cs="Arial"/>
                <w:sz w:val="18"/>
                <w:szCs w:val="18"/>
              </w:rPr>
              <w:lastRenderedPageBreak/>
              <w:t>合分析朝向、采光、通风状况较好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4B373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4B373E">
              <w:rPr>
                <w:rFonts w:ascii="Arial" w:eastAsia="华文细黑" w:hAnsi="Arial" w:cs="Arial" w:hint="eastAsia"/>
                <w:color w:val="000000"/>
                <w:sz w:val="18"/>
                <w:szCs w:val="18"/>
              </w:rPr>
              <w:t>全</w:t>
            </w:r>
            <w:r w:rsidR="004B373E" w:rsidRPr="00A05118">
              <w:rPr>
                <w:rFonts w:ascii="Arial" w:eastAsia="华文细黑" w:hAnsi="Arial" w:cs="Arial"/>
                <w:color w:val="000000"/>
                <w:sz w:val="18"/>
                <w:szCs w:val="18"/>
              </w:rPr>
              <w:t>装修</w:t>
            </w:r>
            <w:r w:rsidRPr="00454982">
              <w:rPr>
                <w:rFonts w:ascii="Arial" w:eastAsia="华文细黑" w:hAnsi="Arial" w:cs="Arial"/>
                <w:sz w:val="18"/>
                <w:szCs w:val="18"/>
              </w:rPr>
              <w:t>，公共部分装修效果较好，与居住功能相适用，较好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61397F" w:rsidRPr="006C2F5C" w:rsidRDefault="00541A65" w:rsidP="0061397F">
      <w:pPr>
        <w:wordWrap w:val="0"/>
        <w:overflowPunct w:val="0"/>
        <w:spacing w:line="480" w:lineRule="auto"/>
        <w:ind w:firstLineChars="200" w:firstLine="420"/>
        <w:rPr>
          <w:rFonts w:ascii="Arial" w:hAnsi="Arial"/>
          <w:sz w:val="21"/>
          <w:szCs w:val="21"/>
        </w:rPr>
      </w:pPr>
      <w:r>
        <w:rPr>
          <w:rFonts w:ascii="Arial" w:hAnsi="Arial"/>
          <w:sz w:val="21"/>
          <w:szCs w:val="21"/>
        </w:rPr>
        <w:t>2.</w:t>
      </w:r>
      <w:r w:rsidR="0061397F" w:rsidRPr="006C2F5C">
        <w:rPr>
          <w:rFonts w:ascii="Arial" w:hAnsi="Arial" w:hint="eastAsia"/>
          <w:sz w:val="21"/>
          <w:szCs w:val="21"/>
        </w:rPr>
        <w:t>建立比较因素条件指数表和因素比较修正系数表</w:t>
      </w:r>
      <w:r w:rsidR="0061397F"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根据对估价对象和可比案例情况的分析，把各可比案例的自身状况按照参</w:t>
      </w:r>
      <w:proofErr w:type="gramStart"/>
      <w:r w:rsidRPr="006C2F5C">
        <w:rPr>
          <w:rFonts w:ascii="Arial" w:hAnsi="Arial"/>
          <w:sz w:val="21"/>
          <w:szCs w:val="21"/>
        </w:rPr>
        <w:t>比因素</w:t>
      </w:r>
      <w:proofErr w:type="gramEnd"/>
      <w:r w:rsidRPr="006C2F5C">
        <w:rPr>
          <w:rFonts w:ascii="Arial" w:hAnsi="Arial"/>
          <w:sz w:val="21"/>
          <w:szCs w:val="21"/>
        </w:rPr>
        <w:t>分别与估价对象的相应状况进行比较，编制比较因素条件指数表。具体如下</w:t>
      </w:r>
      <w:r w:rsidRPr="006C2F5C">
        <w:rPr>
          <w:rFonts w:ascii="Arial" w:hAnsi="Arial" w:hint="eastAsia"/>
          <w:sz w:val="21"/>
          <w:szCs w:val="21"/>
        </w:rPr>
        <w:t>：</w:t>
      </w: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61397F" w:rsidRPr="00454982" w:rsidTr="00B17525">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61397F" w:rsidRPr="00454982" w:rsidRDefault="0061397F" w:rsidP="00B17525">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t>估价对象及</w:t>
            </w:r>
          </w:p>
          <w:p w:rsidR="0061397F" w:rsidRPr="00454982" w:rsidRDefault="0061397F" w:rsidP="00B17525">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61397F" w:rsidRPr="00454982" w:rsidTr="00B17525">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国瑞瑞福园</w:t>
            </w: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60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61397F" w:rsidRPr="00454982" w:rsidTr="00B17525">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538" w:type="pct"/>
            <w:tcBorders>
              <w:top w:val="nil"/>
              <w:left w:val="nil"/>
              <w:bottom w:val="single" w:sz="4" w:space="0" w:color="auto"/>
              <w:right w:val="single" w:sz="4" w:space="0" w:color="auto"/>
            </w:tcBorders>
            <w:noWrap/>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42.67</w:t>
            </w:r>
          </w:p>
        </w:tc>
        <w:tc>
          <w:tcPr>
            <w:tcW w:w="538" w:type="pct"/>
            <w:tcBorders>
              <w:top w:val="nil"/>
              <w:left w:val="nil"/>
              <w:bottom w:val="single" w:sz="4" w:space="0" w:color="auto"/>
              <w:right w:val="single" w:sz="4" w:space="0" w:color="auto"/>
            </w:tcBorders>
            <w:noWrap/>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38.89</w:t>
            </w:r>
          </w:p>
        </w:tc>
        <w:tc>
          <w:tcPr>
            <w:tcW w:w="608" w:type="pct"/>
            <w:tcBorders>
              <w:top w:val="nil"/>
              <w:left w:val="nil"/>
              <w:bottom w:val="single" w:sz="4" w:space="0" w:color="auto"/>
              <w:right w:val="single" w:sz="4" w:space="0" w:color="auto"/>
            </w:tcBorders>
            <w:noWrap/>
            <w:vAlign w:val="center"/>
          </w:tcPr>
          <w:p w:rsidR="0061397F" w:rsidRPr="00454982"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37.91</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61397F" w:rsidRPr="00454982" w:rsidTr="00B17525">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2.5</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6438B8">
              <w:rPr>
                <w:rFonts w:ascii="Arial" w:eastAsia="华文细黑" w:hAnsi="Arial" w:cs="Arial" w:hint="eastAsia"/>
                <w:sz w:val="18"/>
                <w:szCs w:val="18"/>
              </w:rPr>
              <w:t>8</w:t>
            </w:r>
          </w:p>
        </w:tc>
        <w:tc>
          <w:tcPr>
            <w:tcW w:w="538" w:type="pct"/>
            <w:tcBorders>
              <w:top w:val="nil"/>
              <w:left w:val="nil"/>
              <w:bottom w:val="single" w:sz="4" w:space="0" w:color="auto"/>
              <w:right w:val="single" w:sz="4" w:space="0" w:color="auto"/>
            </w:tcBorders>
            <w:noWrap/>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6438B8">
              <w:rPr>
                <w:rFonts w:ascii="Arial" w:eastAsia="华文细黑" w:hAnsi="Arial" w:cs="Arial" w:hint="eastAsia"/>
                <w:sz w:val="18"/>
                <w:szCs w:val="18"/>
              </w:rPr>
              <w:t>8</w:t>
            </w:r>
          </w:p>
        </w:tc>
        <w:tc>
          <w:tcPr>
            <w:tcW w:w="608" w:type="pct"/>
            <w:tcBorders>
              <w:top w:val="nil"/>
              <w:left w:val="nil"/>
              <w:bottom w:val="single" w:sz="4" w:space="0" w:color="auto"/>
              <w:right w:val="single" w:sz="4" w:space="0" w:color="auto"/>
            </w:tcBorders>
            <w:noWrap/>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6438B8">
              <w:rPr>
                <w:rFonts w:ascii="Arial" w:eastAsia="华文细黑" w:hAnsi="Arial" w:cs="Arial" w:hint="eastAsia"/>
                <w:sz w:val="18"/>
                <w:szCs w:val="18"/>
              </w:rPr>
              <w:t>8</w:t>
            </w:r>
          </w:p>
        </w:tc>
        <w:tc>
          <w:tcPr>
            <w:tcW w:w="1951" w:type="pct"/>
            <w:tcBorders>
              <w:top w:val="nil"/>
              <w:left w:val="nil"/>
              <w:bottom w:val="single" w:sz="4" w:space="0" w:color="auto"/>
              <w:right w:val="single" w:sz="4" w:space="0" w:color="auto"/>
            </w:tcBorders>
            <w:vAlign w:val="center"/>
          </w:tcPr>
          <w:p w:rsidR="0061397F" w:rsidRPr="00454982" w:rsidRDefault="0061397F" w:rsidP="006438B8">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根据物业服务对其价值的影响，从好到差划分为有专业物业公司、有普通物业公司、无物业公司三个等级，每个等级相差</w:t>
            </w:r>
            <w:r w:rsidR="006438B8">
              <w:rPr>
                <w:rFonts w:ascii="Arial" w:eastAsia="华文细黑" w:hAnsi="Arial" w:cs="Arial" w:hint="eastAsia"/>
                <w:sz w:val="18"/>
                <w:szCs w:val="18"/>
              </w:rPr>
              <w:t>2</w:t>
            </w:r>
            <w:r w:rsidRPr="00454982">
              <w:rPr>
                <w:rFonts w:ascii="Arial" w:eastAsia="华文细黑" w:hAnsi="Arial" w:cs="Arial"/>
                <w:sz w:val="18"/>
                <w:szCs w:val="18"/>
              </w:rPr>
              <w:t>分。以估价对象该因素指数为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9</w:t>
            </w:r>
            <w:r w:rsidR="006438B8">
              <w:rPr>
                <w:rFonts w:ascii="Arial" w:eastAsia="华文细黑" w:hAnsi="Arial" w:cs="Arial" w:hint="eastAsia"/>
                <w:sz w:val="18"/>
                <w:szCs w:val="18"/>
              </w:rPr>
              <w:t>8</w:t>
            </w:r>
            <w:r w:rsidRPr="00454982">
              <w:rPr>
                <w:rFonts w:ascii="Arial" w:eastAsia="华文细黑" w:hAnsi="Arial" w:cs="Arial"/>
                <w:sz w:val="18"/>
                <w:szCs w:val="18"/>
              </w:rPr>
              <w:t>、</w:t>
            </w:r>
            <w:r w:rsidRPr="00454982">
              <w:rPr>
                <w:rFonts w:ascii="Arial" w:eastAsia="华文细黑" w:hAnsi="Arial" w:cs="Arial"/>
                <w:sz w:val="18"/>
                <w:szCs w:val="18"/>
              </w:rPr>
              <w:t>9</w:t>
            </w:r>
            <w:r w:rsidR="006438B8">
              <w:rPr>
                <w:rFonts w:ascii="Arial" w:eastAsia="华文细黑" w:hAnsi="Arial" w:cs="Arial" w:hint="eastAsia"/>
                <w:sz w:val="18"/>
                <w:szCs w:val="18"/>
              </w:rPr>
              <w:t>8</w:t>
            </w:r>
            <w:r w:rsidRPr="00454982">
              <w:rPr>
                <w:rFonts w:ascii="Arial" w:eastAsia="华文细黑" w:hAnsi="Arial" w:cs="Arial"/>
                <w:sz w:val="18"/>
                <w:szCs w:val="18"/>
              </w:rPr>
              <w:t>、</w:t>
            </w:r>
            <w:r w:rsidRPr="00454982">
              <w:rPr>
                <w:rFonts w:ascii="Arial" w:eastAsia="华文细黑" w:hAnsi="Arial" w:cs="Arial"/>
                <w:sz w:val="18"/>
                <w:szCs w:val="18"/>
              </w:rPr>
              <w:t>9</w:t>
            </w:r>
            <w:r w:rsidR="006438B8">
              <w:rPr>
                <w:rFonts w:ascii="Arial" w:eastAsia="华文细黑" w:hAnsi="Arial" w:cs="Arial" w:hint="eastAsia"/>
                <w:sz w:val="18"/>
                <w:szCs w:val="18"/>
              </w:rPr>
              <w:t>8</w:t>
            </w:r>
            <w:r w:rsidRPr="00454982">
              <w:rPr>
                <w:rFonts w:ascii="Arial" w:eastAsia="华文细黑" w:hAnsi="Arial" w:cs="Arial"/>
                <w:sz w:val="18"/>
                <w:szCs w:val="18"/>
              </w:rPr>
              <w:t>；</w:t>
            </w:r>
          </w:p>
        </w:tc>
      </w:tr>
      <w:tr w:rsidR="0061397F" w:rsidRPr="00454982" w:rsidTr="00B17525">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922719">
              <w:rPr>
                <w:rFonts w:ascii="Arial" w:eastAsia="华文细黑" w:hAnsi="Arial" w:cs="Arial" w:hint="eastAsia"/>
                <w:sz w:val="18"/>
                <w:szCs w:val="18"/>
              </w:rPr>
              <w:t>7</w:t>
            </w:r>
          </w:p>
        </w:tc>
        <w:tc>
          <w:tcPr>
            <w:tcW w:w="538" w:type="pct"/>
            <w:tcBorders>
              <w:top w:val="nil"/>
              <w:left w:val="nil"/>
              <w:bottom w:val="single" w:sz="4" w:space="0" w:color="auto"/>
              <w:right w:val="single" w:sz="4" w:space="0" w:color="auto"/>
            </w:tcBorders>
            <w:noWrap/>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922719">
              <w:rPr>
                <w:rFonts w:ascii="Arial" w:eastAsia="华文细黑" w:hAnsi="Arial" w:cs="Arial" w:hint="eastAsia"/>
                <w:sz w:val="18"/>
                <w:szCs w:val="18"/>
              </w:rPr>
              <w:t>7</w:t>
            </w:r>
          </w:p>
        </w:tc>
        <w:tc>
          <w:tcPr>
            <w:tcW w:w="608" w:type="pct"/>
            <w:tcBorders>
              <w:top w:val="nil"/>
              <w:left w:val="nil"/>
              <w:bottom w:val="single" w:sz="4" w:space="0" w:color="auto"/>
              <w:right w:val="single" w:sz="4" w:space="0" w:color="auto"/>
            </w:tcBorders>
            <w:noWrap/>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922719">
              <w:rPr>
                <w:rFonts w:ascii="Arial" w:eastAsia="华文细黑" w:hAnsi="Arial" w:cs="Arial" w:hint="eastAsia"/>
                <w:sz w:val="18"/>
                <w:szCs w:val="18"/>
              </w:rPr>
              <w:t>7</w:t>
            </w:r>
          </w:p>
        </w:tc>
        <w:tc>
          <w:tcPr>
            <w:tcW w:w="1951" w:type="pct"/>
            <w:tcBorders>
              <w:top w:val="nil"/>
              <w:left w:val="nil"/>
              <w:bottom w:val="single" w:sz="4" w:space="0" w:color="auto"/>
              <w:right w:val="single" w:sz="4" w:space="0" w:color="auto"/>
            </w:tcBorders>
            <w:vAlign w:val="center"/>
          </w:tcPr>
          <w:p w:rsidR="0061397F" w:rsidRPr="00454982" w:rsidRDefault="0061397F" w:rsidP="0092271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根据居住管理对其价值的影响，从好到差划分为有管理人员配置、数量充足；有管理人员配置、数量一般；无管理人员配置三个等级。以估价对象该因素指数为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9</w:t>
            </w:r>
            <w:r w:rsidR="00922719">
              <w:rPr>
                <w:rFonts w:ascii="Arial" w:eastAsia="华文细黑" w:hAnsi="Arial" w:cs="Arial" w:hint="eastAsia"/>
                <w:sz w:val="18"/>
                <w:szCs w:val="18"/>
              </w:rPr>
              <w:t>7</w:t>
            </w:r>
            <w:r w:rsidRPr="00454982">
              <w:rPr>
                <w:rFonts w:ascii="Arial" w:eastAsia="华文细黑" w:hAnsi="Arial" w:cs="Arial"/>
                <w:sz w:val="18"/>
                <w:szCs w:val="18"/>
              </w:rPr>
              <w:t>、</w:t>
            </w:r>
            <w:r w:rsidRPr="00454982">
              <w:rPr>
                <w:rFonts w:ascii="Arial" w:eastAsia="华文细黑" w:hAnsi="Arial" w:cs="Arial"/>
                <w:sz w:val="18"/>
                <w:szCs w:val="18"/>
              </w:rPr>
              <w:t>9</w:t>
            </w:r>
            <w:r w:rsidR="00922719">
              <w:rPr>
                <w:rFonts w:ascii="Arial" w:eastAsia="华文细黑" w:hAnsi="Arial" w:cs="Arial" w:hint="eastAsia"/>
                <w:sz w:val="18"/>
                <w:szCs w:val="18"/>
              </w:rPr>
              <w:t>7</w:t>
            </w:r>
            <w:r w:rsidRPr="00454982">
              <w:rPr>
                <w:rFonts w:ascii="Arial" w:eastAsia="华文细黑" w:hAnsi="Arial" w:cs="Arial"/>
                <w:sz w:val="18"/>
                <w:szCs w:val="18"/>
              </w:rPr>
              <w:t>、</w:t>
            </w:r>
            <w:r w:rsidRPr="00454982">
              <w:rPr>
                <w:rFonts w:ascii="Arial" w:eastAsia="华文细黑" w:hAnsi="Arial" w:cs="Arial"/>
                <w:sz w:val="18"/>
                <w:szCs w:val="18"/>
              </w:rPr>
              <w:t>9</w:t>
            </w:r>
            <w:r w:rsidR="00922719">
              <w:rPr>
                <w:rFonts w:ascii="Arial" w:eastAsia="华文细黑" w:hAnsi="Arial" w:cs="Arial" w:hint="eastAsia"/>
                <w:sz w:val="18"/>
                <w:szCs w:val="18"/>
              </w:rPr>
              <w:t>7</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根据建筑面积对其价值的影响，一般建筑面积越小，单价越高。以估价对象该因素指数为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60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w:t>
            </w:r>
            <w:r w:rsidR="00EB73B9">
              <w:rPr>
                <w:rFonts w:ascii="Arial" w:eastAsia="华文细黑" w:hAnsi="Arial" w:cs="Arial" w:hint="eastAsia"/>
                <w:sz w:val="18"/>
                <w:szCs w:val="18"/>
              </w:rPr>
              <w:t>一般</w:t>
            </w:r>
            <w:r w:rsidRPr="00454982">
              <w:rPr>
                <w:rFonts w:ascii="Arial" w:eastAsia="华文细黑" w:hAnsi="Arial" w:cs="Arial"/>
                <w:sz w:val="18"/>
                <w:szCs w:val="18"/>
              </w:rPr>
              <w:t>，较好；客厅、主卧采光通风较好，一般；采光时间较短、通风不良，较差；没有采光、不通风，差。以估价对象该因素指数为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p>
        </w:tc>
      </w:tr>
      <w:tr w:rsidR="0061397F" w:rsidRPr="00454982" w:rsidTr="00B17525">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454982">
              <w:rPr>
                <w:rFonts w:ascii="Arial" w:eastAsia="华文细黑" w:hAnsi="Arial" w:cs="Arial"/>
                <w:sz w:val="18"/>
                <w:szCs w:val="18"/>
              </w:rPr>
              <w:t>功能正常功能正常</w:t>
            </w:r>
            <w:proofErr w:type="gramEnd"/>
            <w:r w:rsidRPr="00454982">
              <w:rPr>
                <w:rFonts w:ascii="Arial" w:eastAsia="华文细黑" w:hAnsi="Arial" w:cs="Arial"/>
                <w:sz w:val="18"/>
                <w:szCs w:val="18"/>
              </w:rPr>
              <w:t>，质量有保证，一般；使用品牌家具、家电；虽然使用较长时间，但使用，较差；使用三无产品；功能不正常使用，经常损坏，质量没有保障，发生危险的可能性较大，差。以估价对象该因素指数为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3</w:t>
      </w:r>
      <w:r w:rsidR="006438B8">
        <w:rPr>
          <w:rFonts w:ascii="Arial" w:hAnsi="Arial"/>
          <w:sz w:val="21"/>
          <w:szCs w:val="21"/>
        </w:rPr>
        <w:t>.</w:t>
      </w:r>
      <w:r w:rsidRPr="006C2F5C">
        <w:rPr>
          <w:rFonts w:ascii="Arial" w:hAnsi="Arial" w:hint="eastAsia"/>
          <w:sz w:val="21"/>
          <w:szCs w:val="21"/>
        </w:rPr>
        <w:t>编制因素比较修正系数表</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61397F" w:rsidRPr="006C2F5C" w:rsidRDefault="0061397F" w:rsidP="0061397F">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61397F" w:rsidRPr="00FD7373" w:rsidTr="00B17525">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61397F" w:rsidRPr="00FD7373" w:rsidTr="00EB73B9">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42.67</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38.89</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438B8"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37.91</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6438B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6438B8">
              <w:rPr>
                <w:rFonts w:ascii="Arial" w:eastAsia="华文细黑" w:hAnsi="Arial" w:cs="Arial" w:hint="eastAsia"/>
                <w:sz w:val="18"/>
                <w:szCs w:val="18"/>
              </w:rPr>
              <w:t>8</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6438B8">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6438B8">
              <w:rPr>
                <w:rFonts w:ascii="Arial" w:eastAsia="华文细黑" w:hAnsi="Arial" w:cs="Arial" w:hint="eastAsia"/>
                <w:sz w:val="18"/>
                <w:szCs w:val="18"/>
              </w:rPr>
              <w:t>8</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EB73B9" w:rsidP="006438B8">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sz w:val="18"/>
                <w:szCs w:val="18"/>
              </w:rPr>
              <w:t>100/9</w:t>
            </w:r>
            <w:r w:rsidR="006438B8">
              <w:rPr>
                <w:rFonts w:ascii="Arial" w:eastAsia="华文细黑" w:hAnsi="Arial" w:cs="Arial" w:hint="eastAsia"/>
                <w:sz w:val="18"/>
                <w:szCs w:val="18"/>
              </w:rPr>
              <w:t>8</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922719">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922719">
              <w:rPr>
                <w:rFonts w:ascii="Arial" w:eastAsia="华文细黑" w:hAnsi="Arial" w:cs="Arial" w:hint="eastAsia"/>
                <w:sz w:val="18"/>
                <w:szCs w:val="18"/>
              </w:rPr>
              <w:t>7</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922719">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922719">
              <w:rPr>
                <w:rFonts w:ascii="Arial" w:eastAsia="华文细黑" w:hAnsi="Arial" w:cs="Arial" w:hint="eastAsia"/>
                <w:sz w:val="18"/>
                <w:szCs w:val="18"/>
              </w:rPr>
              <w:t>7</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922719">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922719">
              <w:rPr>
                <w:rFonts w:ascii="Arial" w:eastAsia="华文细黑" w:hAnsi="Arial" w:cs="Arial" w:hint="eastAsia"/>
                <w:sz w:val="18"/>
                <w:szCs w:val="18"/>
              </w:rPr>
              <w:t>7</w:t>
            </w:r>
          </w:p>
        </w:tc>
      </w:tr>
      <w:tr w:rsidR="0061397F" w:rsidRPr="00FD7373" w:rsidTr="00B17525">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EB73B9" w:rsidP="006438B8">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6438B8">
              <w:rPr>
                <w:rFonts w:ascii="Arial" w:eastAsia="华文细黑" w:hAnsi="Arial" w:cs="Arial" w:hint="eastAsia"/>
                <w:sz w:val="18"/>
                <w:szCs w:val="18"/>
              </w:rPr>
              <w:t>110</w:t>
            </w:r>
          </w:p>
        </w:tc>
        <w:tc>
          <w:tcPr>
            <w:tcW w:w="991"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1397F" w:rsidP="006438B8">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6438B8">
              <w:rPr>
                <w:rFonts w:ascii="Arial" w:eastAsia="华文细黑" w:hAnsi="Arial" w:cs="Arial" w:hint="eastAsia"/>
                <w:sz w:val="18"/>
                <w:szCs w:val="18"/>
              </w:rPr>
              <w:t>111</w:t>
            </w:r>
          </w:p>
        </w:tc>
        <w:tc>
          <w:tcPr>
            <w:tcW w:w="1036"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1397F" w:rsidP="006438B8">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6438B8">
              <w:rPr>
                <w:rFonts w:ascii="Arial" w:eastAsia="华文细黑" w:hAnsi="Arial" w:cs="Arial" w:hint="eastAsia"/>
                <w:sz w:val="18"/>
                <w:szCs w:val="18"/>
              </w:rPr>
              <w:t>111</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lastRenderedPageBreak/>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438B8" w:rsidP="00922719">
            <w:pPr>
              <w:spacing w:line="240" w:lineRule="auto"/>
              <w:jc w:val="both"/>
              <w:rPr>
                <w:rFonts w:ascii="Arial" w:eastAsia="华文细黑" w:hAnsi="Arial" w:cs="Arial"/>
                <w:sz w:val="18"/>
                <w:szCs w:val="18"/>
              </w:rPr>
            </w:pPr>
            <w:r>
              <w:rPr>
                <w:rFonts w:ascii="Arial" w:eastAsia="华文细黑" w:hAnsi="Arial" w:cs="Arial" w:hint="eastAsia"/>
                <w:sz w:val="18"/>
                <w:szCs w:val="18"/>
              </w:rPr>
              <w:t>43.14</w:t>
            </w:r>
          </w:p>
        </w:tc>
        <w:tc>
          <w:tcPr>
            <w:tcW w:w="991"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438B8" w:rsidP="00922719">
            <w:pPr>
              <w:spacing w:line="240" w:lineRule="auto"/>
              <w:jc w:val="both"/>
              <w:rPr>
                <w:rFonts w:ascii="Arial" w:eastAsia="华文细黑" w:hAnsi="Arial" w:cs="Arial"/>
                <w:sz w:val="18"/>
                <w:szCs w:val="18"/>
              </w:rPr>
            </w:pPr>
            <w:r>
              <w:rPr>
                <w:rFonts w:ascii="Arial" w:eastAsia="华文细黑" w:hAnsi="Arial" w:cs="Arial" w:hint="eastAsia"/>
                <w:sz w:val="18"/>
                <w:szCs w:val="18"/>
              </w:rPr>
              <w:t>39.32</w:t>
            </w:r>
          </w:p>
        </w:tc>
        <w:tc>
          <w:tcPr>
            <w:tcW w:w="1036"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438B8" w:rsidP="00922719">
            <w:pPr>
              <w:spacing w:line="240" w:lineRule="auto"/>
              <w:jc w:val="both"/>
              <w:rPr>
                <w:rFonts w:ascii="Arial" w:eastAsia="华文细黑" w:hAnsi="Arial" w:cs="Arial"/>
                <w:sz w:val="18"/>
                <w:szCs w:val="18"/>
              </w:rPr>
            </w:pPr>
            <w:r>
              <w:rPr>
                <w:rFonts w:ascii="Arial" w:eastAsia="华文细黑" w:hAnsi="Arial" w:cs="Arial" w:hint="eastAsia"/>
                <w:sz w:val="18"/>
                <w:szCs w:val="18"/>
              </w:rPr>
              <w:t>38.33</w:t>
            </w:r>
          </w:p>
        </w:tc>
      </w:tr>
    </w:tbl>
    <w:p w:rsidR="0061397F" w:rsidRPr="006C2F5C" w:rsidRDefault="0061397F" w:rsidP="0061397F">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交易日期房</w:t>
      </w:r>
      <w:proofErr w:type="gramStart"/>
      <w:r w:rsidRPr="006C2F5C">
        <w:rPr>
          <w:rFonts w:ascii="Arial" w:hAnsi="Arial"/>
          <w:sz w:val="21"/>
          <w:szCs w:val="21"/>
        </w:rPr>
        <w:t>地产价租赁</w:t>
      </w:r>
      <w:proofErr w:type="gramEnd"/>
      <w:r w:rsidRPr="006C2F5C">
        <w:rPr>
          <w:rFonts w:ascii="Arial" w:hAnsi="Arial"/>
          <w:sz w:val="21"/>
          <w:szCs w:val="21"/>
        </w:rPr>
        <w:t>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区域状况条件指数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实物状况条件指数</w:t>
      </w:r>
      <w:r w:rsidRPr="006C2F5C">
        <w:rPr>
          <w:rFonts w:ascii="Arial" w:hAnsi="Arial"/>
          <w:sz w:val="21"/>
          <w:szCs w:val="21"/>
        </w:rPr>
        <w:t>/</w:t>
      </w:r>
      <w:r w:rsidRPr="006C2F5C">
        <w:rPr>
          <w:rFonts w:ascii="Arial" w:hAnsi="Arial"/>
          <w:sz w:val="21"/>
          <w:szCs w:val="21"/>
        </w:rPr>
        <w:t>可比实例房地产实物状况条件指数）</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w:t>
      </w:r>
      <w:proofErr w:type="gramStart"/>
      <w:r w:rsidRPr="006C2F5C">
        <w:rPr>
          <w:rFonts w:ascii="Arial" w:hAnsi="Arial" w:hint="eastAsia"/>
          <w:sz w:val="21"/>
          <w:szCs w:val="21"/>
        </w:rPr>
        <w:t>一</w:t>
      </w:r>
      <w:proofErr w:type="gramEnd"/>
      <w:r w:rsidRPr="006C2F5C">
        <w:rPr>
          <w:rFonts w:ascii="Arial" w:hAnsi="Arial" w:hint="eastAsia"/>
          <w:sz w:val="21"/>
          <w:szCs w:val="21"/>
        </w:rPr>
        <w:t>比较价格</w:t>
      </w:r>
      <w:r w:rsidRPr="006C2F5C">
        <w:rPr>
          <w:rFonts w:ascii="Arial" w:hAnsi="Arial" w:hint="eastAsia"/>
          <w:sz w:val="21"/>
          <w:szCs w:val="21"/>
        </w:rPr>
        <w:t>=</w:t>
      </w:r>
      <w:r w:rsidR="00113EB3">
        <w:rPr>
          <w:rFonts w:ascii="Arial" w:hAnsi="Arial" w:hint="eastAsia"/>
          <w:sz w:val="21"/>
          <w:szCs w:val="21"/>
        </w:rPr>
        <w:t>42.67</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8</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922719">
        <w:rPr>
          <w:rFonts w:ascii="Arial" w:hAnsi="Arial" w:hint="eastAsia"/>
          <w:sz w:val="21"/>
          <w:szCs w:val="21"/>
        </w:rPr>
        <w:t>7</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EB73B9">
        <w:rPr>
          <w:rFonts w:ascii="Arial" w:hAnsi="Arial" w:hint="eastAsia"/>
          <w:sz w:val="21"/>
          <w:szCs w:val="21"/>
        </w:rPr>
        <w:t>4</w:t>
      </w:r>
      <w:r w:rsidR="00113EB3">
        <w:rPr>
          <w:rFonts w:ascii="Arial" w:hAnsi="Arial" w:hint="eastAsia"/>
          <w:sz w:val="21"/>
          <w:szCs w:val="21"/>
        </w:rPr>
        <w:t>3.14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113EB3">
        <w:rPr>
          <w:rFonts w:ascii="Arial" w:hAnsi="Arial" w:hint="eastAsia"/>
          <w:sz w:val="21"/>
          <w:szCs w:val="21"/>
        </w:rPr>
        <w:t>38.89</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8</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922719">
        <w:rPr>
          <w:rFonts w:ascii="Arial" w:hAnsi="Arial" w:hint="eastAsia"/>
          <w:sz w:val="21"/>
          <w:szCs w:val="21"/>
        </w:rPr>
        <w:t>7</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113EB3">
        <w:rPr>
          <w:rFonts w:ascii="Arial" w:hAnsi="Arial" w:hint="eastAsia"/>
          <w:sz w:val="21"/>
          <w:szCs w:val="21"/>
        </w:rPr>
        <w:t>39.32</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sidR="00113EB3">
        <w:rPr>
          <w:rFonts w:ascii="Arial" w:hAnsi="Arial" w:hint="eastAsia"/>
          <w:sz w:val="21"/>
          <w:szCs w:val="21"/>
        </w:rPr>
        <w:t>37.91</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8</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113EB3">
        <w:rPr>
          <w:rFonts w:ascii="Arial" w:hAnsi="Arial" w:hint="eastAsia"/>
          <w:sz w:val="21"/>
          <w:szCs w:val="21"/>
        </w:rPr>
        <w:t>7</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13FA">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113EB3">
        <w:rPr>
          <w:rFonts w:ascii="Arial" w:hAnsi="Arial" w:hint="eastAsia"/>
          <w:sz w:val="21"/>
          <w:szCs w:val="21"/>
        </w:rPr>
        <w:t>38.33</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w:t>
      </w:r>
      <w:proofErr w:type="gramStart"/>
      <w:r w:rsidRPr="006C2F5C">
        <w:rPr>
          <w:rFonts w:ascii="Arial" w:hAnsi="Arial"/>
          <w:sz w:val="21"/>
          <w:szCs w:val="21"/>
        </w:rPr>
        <w:t>经因素</w:t>
      </w:r>
      <w:proofErr w:type="gramEnd"/>
      <w:r w:rsidRPr="006C2F5C">
        <w:rPr>
          <w:rFonts w:ascii="Arial" w:hAnsi="Arial"/>
          <w:sz w:val="21"/>
          <w:szCs w:val="21"/>
        </w:rPr>
        <w:t>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113EB3">
        <w:rPr>
          <w:rFonts w:ascii="Arial" w:hAnsi="Arial" w:hint="eastAsia"/>
          <w:sz w:val="21"/>
          <w:szCs w:val="21"/>
        </w:rPr>
        <w:t>43.14+39.32+38.33</w:t>
      </w:r>
      <w:r w:rsidRPr="006C2F5C">
        <w:rPr>
          <w:rFonts w:ascii="Arial" w:hAnsi="Arial" w:hint="eastAsia"/>
          <w:sz w:val="21"/>
          <w:szCs w:val="21"/>
        </w:rPr>
        <w:t>）÷</w:t>
      </w:r>
      <w:r w:rsidRPr="006C2F5C">
        <w:rPr>
          <w:rFonts w:ascii="Arial" w:hAnsi="Arial" w:hint="eastAsia"/>
          <w:sz w:val="21"/>
          <w:szCs w:val="21"/>
        </w:rPr>
        <w:t>3=</w:t>
      </w:r>
      <w:r w:rsidR="00EB13FA">
        <w:rPr>
          <w:rFonts w:ascii="Arial" w:hAnsi="Arial" w:hint="eastAsia"/>
          <w:sz w:val="21"/>
          <w:szCs w:val="21"/>
        </w:rPr>
        <w:t>4</w:t>
      </w:r>
      <w:r w:rsidR="0071264D">
        <w:rPr>
          <w:rFonts w:ascii="Arial" w:hAnsi="Arial" w:hint="eastAsia"/>
          <w:sz w:val="21"/>
          <w:szCs w:val="21"/>
        </w:rPr>
        <w:t>0</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71264D" w:rsidRDefault="0071264D" w:rsidP="0071264D">
      <w:pPr>
        <w:wordWrap w:val="0"/>
        <w:overflowPunct w:val="0"/>
        <w:spacing w:line="480" w:lineRule="auto"/>
        <w:ind w:firstLineChars="200" w:firstLine="420"/>
        <w:rPr>
          <w:rFonts w:ascii="Arial" w:hAnsi="Arial"/>
          <w:sz w:val="21"/>
          <w:szCs w:val="21"/>
        </w:rPr>
      </w:pPr>
      <w:r>
        <w:rPr>
          <w:rFonts w:ascii="Arial" w:hAnsi="Arial" w:hint="eastAsia"/>
          <w:sz w:val="21"/>
          <w:szCs w:val="21"/>
        </w:rPr>
        <w:t>根据评估专业人员实地查勘，估价对象所属项目</w:t>
      </w:r>
      <w:proofErr w:type="gramStart"/>
      <w:r>
        <w:rPr>
          <w:rFonts w:ascii="Arial" w:hAnsi="Arial" w:hint="eastAsia"/>
          <w:sz w:val="21"/>
          <w:szCs w:val="21"/>
        </w:rPr>
        <w:t>物业费</w:t>
      </w:r>
      <w:proofErr w:type="gramEnd"/>
      <w:r>
        <w:rPr>
          <w:rFonts w:ascii="Arial" w:hAnsi="Arial" w:hint="eastAsia"/>
          <w:sz w:val="21"/>
          <w:szCs w:val="21"/>
        </w:rPr>
        <w:t>为</w:t>
      </w:r>
      <w:r>
        <w:rPr>
          <w:rFonts w:ascii="Arial" w:hAnsi="Arial" w:hint="eastAsia"/>
          <w:sz w:val="21"/>
          <w:szCs w:val="21"/>
        </w:rPr>
        <w:t>3.76</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Pr>
          <w:rFonts w:ascii="Arial" w:hAnsi="Arial" w:hint="eastAsia"/>
          <w:sz w:val="21"/>
          <w:szCs w:val="21"/>
        </w:rPr>
        <w:t>，则有：</w:t>
      </w:r>
    </w:p>
    <w:p w:rsidR="0071264D" w:rsidRPr="0071264D" w:rsidRDefault="0071264D" w:rsidP="0071264D">
      <w:pPr>
        <w:wordWrap w:val="0"/>
        <w:overflowPunct w:val="0"/>
        <w:spacing w:line="480" w:lineRule="auto"/>
        <w:ind w:firstLineChars="200" w:firstLine="420"/>
        <w:rPr>
          <w:rFonts w:ascii="Arial" w:hAnsi="Arial"/>
          <w:sz w:val="21"/>
          <w:szCs w:val="21"/>
        </w:rPr>
      </w:pPr>
      <w:r>
        <w:rPr>
          <w:rFonts w:ascii="Arial" w:hAnsi="Arial" w:hint="eastAsia"/>
          <w:sz w:val="21"/>
          <w:szCs w:val="21"/>
        </w:rPr>
        <w:t>估价对象比较价值＝</w:t>
      </w:r>
      <w:r>
        <w:rPr>
          <w:rFonts w:ascii="Arial" w:hAnsi="Arial" w:hint="eastAsia"/>
          <w:sz w:val="21"/>
          <w:szCs w:val="21"/>
        </w:rPr>
        <w:t>40+3.76</w:t>
      </w:r>
      <w:r>
        <w:rPr>
          <w:rFonts w:ascii="Arial" w:hAnsi="Arial" w:hint="eastAsia"/>
          <w:sz w:val="21"/>
          <w:szCs w:val="21"/>
        </w:rPr>
        <w:t>＝</w:t>
      </w:r>
      <w:r>
        <w:rPr>
          <w:rFonts w:ascii="Arial" w:hAnsi="Arial" w:hint="eastAsia"/>
          <w:sz w:val="21"/>
          <w:szCs w:val="21"/>
        </w:rPr>
        <w:t>44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平方米·月）（取整）</w:t>
      </w:r>
    </w:p>
    <w:p w:rsidR="0061397F"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比较法评估估价对象房地产于价值时点过去</w:t>
      </w:r>
      <w:r w:rsidR="0071264D">
        <w:rPr>
          <w:rFonts w:ascii="Arial" w:hAnsi="Arial"/>
          <w:sz w:val="21"/>
          <w:szCs w:val="21"/>
        </w:rPr>
        <w:t>12</w:t>
      </w:r>
      <w:r w:rsidRPr="006C2F5C">
        <w:rPr>
          <w:rFonts w:ascii="Arial" w:hAnsi="Arial"/>
          <w:sz w:val="21"/>
          <w:szCs w:val="21"/>
        </w:rPr>
        <w:t>个月的月平均市场租金水平为</w:t>
      </w:r>
      <w:r w:rsidR="00EB13FA">
        <w:rPr>
          <w:rFonts w:ascii="Arial" w:hAnsi="Arial" w:hint="eastAsia"/>
          <w:sz w:val="21"/>
          <w:szCs w:val="21"/>
        </w:rPr>
        <w:t>4</w:t>
      </w:r>
      <w:r w:rsidR="0071264D">
        <w:rPr>
          <w:rFonts w:ascii="Arial" w:hAnsi="Arial" w:hint="eastAsia"/>
          <w:sz w:val="21"/>
          <w:szCs w:val="21"/>
        </w:rPr>
        <w:t>4</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EB13FA" w:rsidRDefault="0061397F" w:rsidP="005C7CBF">
      <w:pPr>
        <w:pStyle w:val="23"/>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br w:type="page"/>
      </w:r>
    </w:p>
    <w:p w:rsidR="0061397F" w:rsidRPr="006C2F5C" w:rsidRDefault="00EB13FA" w:rsidP="0061397F">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hint="eastAsia"/>
          <w:b/>
          <w:sz w:val="21"/>
          <w:szCs w:val="21"/>
        </w:rPr>
        <w:lastRenderedPageBreak/>
        <w:t>（</w:t>
      </w:r>
      <w:r w:rsidR="005C7CBF">
        <w:rPr>
          <w:rFonts w:ascii="Arial" w:hAnsi="Arial" w:cs="Arial" w:hint="eastAsia"/>
          <w:b/>
          <w:sz w:val="21"/>
          <w:szCs w:val="21"/>
        </w:rPr>
        <w:t>三</w:t>
      </w:r>
      <w:r w:rsidR="0061397F" w:rsidRPr="006C2F5C">
        <w:rPr>
          <w:rFonts w:ascii="Arial" w:hAnsi="Arial" w:cs="Arial" w:hint="eastAsia"/>
          <w:b/>
          <w:sz w:val="21"/>
          <w:szCs w:val="21"/>
        </w:rPr>
        <w:t>）估价结果的确定</w:t>
      </w:r>
    </w:p>
    <w:p w:rsidR="00EB13FA" w:rsidRPr="00BD69CC" w:rsidRDefault="00EB13FA" w:rsidP="00EB13F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根据比较法计算，确定估价</w:t>
      </w:r>
      <w:proofErr w:type="gramStart"/>
      <w:r w:rsidRPr="00BD69CC">
        <w:rPr>
          <w:rFonts w:ascii="Arial" w:hAnsi="Arial" w:cs="Arial"/>
          <w:sz w:val="21"/>
          <w:szCs w:val="21"/>
        </w:rPr>
        <w:t>对象月市场</w:t>
      </w:r>
      <w:proofErr w:type="gramEnd"/>
      <w:r w:rsidRPr="00BD69CC">
        <w:rPr>
          <w:rFonts w:ascii="Arial" w:hAnsi="Arial" w:cs="Arial"/>
          <w:sz w:val="21"/>
          <w:szCs w:val="21"/>
        </w:rPr>
        <w:t>租金为：</w:t>
      </w:r>
      <w:r w:rsidR="0071264D">
        <w:rPr>
          <w:rFonts w:ascii="Arial" w:hAnsi="Arial" w:cs="Arial" w:hint="eastAsia"/>
          <w:sz w:val="21"/>
          <w:szCs w:val="21"/>
        </w:rPr>
        <w:t>44</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61397F" w:rsidRPr="006C2F5C" w:rsidRDefault="0061397F" w:rsidP="0061397F">
      <w:pPr>
        <w:spacing w:line="480" w:lineRule="auto"/>
        <w:ind w:firstLineChars="200" w:firstLine="422"/>
        <w:jc w:val="both"/>
        <w:rPr>
          <w:rFonts w:ascii="Arial" w:hAnsi="Arial" w:cs="Arial"/>
          <w:b/>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7" w:name="_Toc525655441"/>
      <w:bookmarkStart w:id="68" w:name="_Toc80379255"/>
      <w:bookmarkStart w:id="69" w:name="_Toc80623601"/>
      <w:r w:rsidRPr="006C2F5C">
        <w:rPr>
          <w:rFonts w:eastAsia="宋体"/>
          <w:kern w:val="2"/>
          <w:sz w:val="21"/>
          <w:szCs w:val="21"/>
        </w:rPr>
        <w:t>六、估价结果确定</w:t>
      </w:r>
      <w:bookmarkEnd w:id="67"/>
      <w:bookmarkEnd w:id="68"/>
      <w:bookmarkEnd w:id="69"/>
    </w:p>
    <w:p w:rsidR="0061397F" w:rsidRPr="006C2F5C" w:rsidRDefault="0061397F" w:rsidP="0061397F">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61397F" w:rsidRPr="006C2F5C" w:rsidRDefault="0061397F" w:rsidP="0061397F">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71264D">
        <w:rPr>
          <w:rFonts w:ascii="Arial" w:hAnsi="Arial" w:cs="Arial" w:hint="eastAsia"/>
          <w:b/>
          <w:bCs/>
          <w:sz w:val="21"/>
          <w:szCs w:val="21"/>
        </w:rPr>
        <w:t>44</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61397F" w:rsidRPr="006C2F5C" w:rsidRDefault="0061397F" w:rsidP="0061397F">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61397F" w:rsidRPr="006C2F5C" w:rsidRDefault="0061397F" w:rsidP="0061397F">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61397F" w:rsidRDefault="0061397F" w:rsidP="0061397F">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4B373E" w:rsidRPr="004B373E">
        <w:rPr>
          <w:rFonts w:ascii="Arial" w:hAnsi="Arial" w:cs="Arial" w:hint="eastAsia"/>
          <w:sz w:val="18"/>
          <w:szCs w:val="18"/>
        </w:rPr>
        <w:t>包含地租、房屋折旧、设备折旧、维修费、保险费、物业费、管理费、利息、利润和租赁税费等，不包含供暖费、水电费、天然气费、通信费、有线电视费、上网宽带费和家具、家电租赁费等。</w:t>
      </w:r>
    </w:p>
    <w:p w:rsidR="007E01A9" w:rsidRPr="007E01A9" w:rsidRDefault="007E01A9" w:rsidP="007E01A9">
      <w:pPr>
        <w:overflowPunct w:val="0"/>
        <w:spacing w:line="480" w:lineRule="auto"/>
        <w:ind w:leftChars="295" w:left="708"/>
        <w:jc w:val="both"/>
        <w:textAlignment w:val="auto"/>
        <w:rPr>
          <w:rFonts w:ascii="Arial" w:hAnsi="Arial" w:cs="Arial"/>
          <w:sz w:val="18"/>
          <w:szCs w:val="18"/>
        </w:rPr>
      </w:pPr>
      <w:r w:rsidRPr="007E01A9">
        <w:rPr>
          <w:rFonts w:ascii="Arial" w:hAnsi="Arial" w:cs="Arial" w:hint="eastAsia"/>
          <w:sz w:val="18"/>
          <w:szCs w:val="18"/>
        </w:rPr>
        <w:t>4</w:t>
      </w:r>
      <w:r w:rsidRPr="007E01A9">
        <w:rPr>
          <w:rFonts w:ascii="Arial" w:hAnsi="Arial" w:cs="Arial" w:hint="eastAsia"/>
          <w:sz w:val="18"/>
          <w:szCs w:val="18"/>
        </w:rPr>
        <w:t>、装修状况依据共有产权住房现状条件设定为全装修。</w:t>
      </w:r>
    </w:p>
    <w:p w:rsidR="007E01A9" w:rsidRPr="007E01A9" w:rsidRDefault="007E01A9" w:rsidP="0061397F">
      <w:pPr>
        <w:overflowPunct w:val="0"/>
        <w:spacing w:line="480" w:lineRule="auto"/>
        <w:ind w:leftChars="150" w:left="707" w:hangingChars="193" w:hanging="347"/>
        <w:jc w:val="both"/>
        <w:textAlignment w:val="auto"/>
        <w:rPr>
          <w:rFonts w:ascii="Arial" w:hAnsi="Arial" w:cs="Arial"/>
          <w:sz w:val="18"/>
          <w:szCs w:val="18"/>
        </w:rPr>
      </w:pPr>
    </w:p>
    <w:p w:rsidR="0061397F" w:rsidRPr="006C2F5C" w:rsidRDefault="0061397F" w:rsidP="0061397F">
      <w:pPr>
        <w:spacing w:line="240" w:lineRule="auto"/>
        <w:jc w:val="center"/>
        <w:rPr>
          <w:rFonts w:ascii="Arial" w:hAnsi="Arial" w:cs="Arial"/>
          <w:b/>
          <w:sz w:val="21"/>
          <w:szCs w:val="21"/>
        </w:rPr>
      </w:pPr>
    </w:p>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Pr="002F1043" w:rsidRDefault="0061397F" w:rsidP="0061397F"/>
    <w:p w:rsidR="0061397F" w:rsidRDefault="0061397F" w:rsidP="0061397F"/>
    <w:p w:rsidR="0061397F" w:rsidRDefault="0061397F" w:rsidP="0061397F"/>
    <w:p w:rsidR="0061397F" w:rsidRPr="0061397F" w:rsidRDefault="0061397F" w:rsidP="00A10059">
      <w:pPr>
        <w:overflowPunct w:val="0"/>
        <w:spacing w:line="480" w:lineRule="auto"/>
        <w:jc w:val="both"/>
        <w:textAlignment w:val="auto"/>
        <w:outlineLvl w:val="0"/>
        <w:rPr>
          <w:rFonts w:ascii="Arial" w:hAnsi="Arial" w:cs="Arial"/>
          <w:b/>
          <w:kern w:val="2"/>
          <w:sz w:val="21"/>
          <w:szCs w:val="21"/>
        </w:rPr>
        <w:sectPr w:rsidR="0061397F" w:rsidRPr="0061397F" w:rsidSect="00A10059">
          <w:headerReference w:type="default" r:id="rId41"/>
          <w:footerReference w:type="even" r:id="rId42"/>
          <w:footerReference w:type="default" r:id="rId43"/>
          <w:pgSz w:w="11907" w:h="16840" w:code="9"/>
          <w:pgMar w:top="1843" w:right="1134" w:bottom="1134" w:left="1134" w:header="1134" w:footer="907" w:gutter="340"/>
          <w:cols w:space="720"/>
          <w:docGrid w:linePitch="326"/>
        </w:sectPr>
      </w:pPr>
      <w:bookmarkStart w:id="70" w:name="_GoBack"/>
      <w:bookmarkEnd w:id="70"/>
    </w:p>
    <w:p w:rsidR="002547BD" w:rsidRPr="006C2F5C" w:rsidRDefault="002547BD" w:rsidP="00A10059">
      <w:pPr>
        <w:pStyle w:val="1"/>
        <w:spacing w:line="480" w:lineRule="auto"/>
        <w:jc w:val="center"/>
        <w:rPr>
          <w:rFonts w:eastAsia="方正黑体简体"/>
          <w:b w:val="0"/>
          <w:kern w:val="2"/>
          <w:sz w:val="32"/>
          <w:szCs w:val="32"/>
        </w:rPr>
      </w:pPr>
      <w:bookmarkStart w:id="71" w:name="_Toc80623602"/>
      <w:r w:rsidRPr="006C2F5C">
        <w:rPr>
          <w:rFonts w:eastAsia="方正黑体简体" w:hint="eastAsia"/>
          <w:b w:val="0"/>
          <w:kern w:val="2"/>
          <w:sz w:val="32"/>
          <w:szCs w:val="32"/>
        </w:rPr>
        <w:lastRenderedPageBreak/>
        <w:t>附</w:t>
      </w:r>
      <w:r w:rsidR="00A10059"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71"/>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《估价委托书》</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估价对象所在位置示意图</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估价对象现状相关照片</w:t>
      </w:r>
    </w:p>
    <w:p w:rsidR="00E16EA9" w:rsidRPr="00E16EA9" w:rsidRDefault="00DD12E3" w:rsidP="00DD12E3">
      <w:pPr>
        <w:numPr>
          <w:ilvl w:val="0"/>
          <w:numId w:val="9"/>
        </w:numPr>
        <w:spacing w:line="480" w:lineRule="auto"/>
        <w:jc w:val="both"/>
        <w:rPr>
          <w:rFonts w:ascii="Arial" w:hAnsi="Arial" w:cs="Arial"/>
          <w:sz w:val="21"/>
          <w:szCs w:val="21"/>
        </w:rPr>
      </w:pPr>
      <w:r w:rsidRPr="00DD12E3">
        <w:rPr>
          <w:rFonts w:ascii="Arial" w:hAnsi="Arial" w:cs="Arial" w:hint="eastAsia"/>
          <w:sz w:val="21"/>
          <w:szCs w:val="21"/>
        </w:rPr>
        <w:t>《国有建设用地使用权出让合同》</w:t>
      </w:r>
      <w:r w:rsidRPr="00DD12E3">
        <w:rPr>
          <w:rFonts w:ascii="Arial" w:hAnsi="Arial" w:cs="Arial" w:hint="eastAsia"/>
          <w:sz w:val="21"/>
          <w:szCs w:val="21"/>
        </w:rPr>
        <w:t>[</w:t>
      </w:r>
      <w:r w:rsidRPr="00DD12E3">
        <w:rPr>
          <w:rFonts w:ascii="Arial" w:hAnsi="Arial" w:cs="Arial" w:hint="eastAsia"/>
          <w:sz w:val="21"/>
          <w:szCs w:val="21"/>
        </w:rPr>
        <w:t>合同编号：京地出</w:t>
      </w:r>
      <w:r w:rsidRPr="00DD12E3">
        <w:rPr>
          <w:rFonts w:ascii="Arial" w:hAnsi="Arial" w:cs="Arial" w:hint="eastAsia"/>
          <w:sz w:val="21"/>
          <w:szCs w:val="21"/>
        </w:rPr>
        <w:t>[</w:t>
      </w:r>
      <w:r w:rsidRPr="00DD12E3">
        <w:rPr>
          <w:rFonts w:ascii="Arial" w:hAnsi="Arial" w:cs="Arial" w:hint="eastAsia"/>
          <w:sz w:val="21"/>
          <w:szCs w:val="21"/>
        </w:rPr>
        <w:t>合</w:t>
      </w:r>
      <w:r w:rsidRPr="00DD12E3">
        <w:rPr>
          <w:rFonts w:ascii="Arial" w:hAnsi="Arial" w:cs="Arial" w:hint="eastAsia"/>
          <w:sz w:val="21"/>
          <w:szCs w:val="21"/>
        </w:rPr>
        <w:t>]</w:t>
      </w:r>
      <w:r w:rsidRPr="00DD12E3">
        <w:rPr>
          <w:rFonts w:ascii="Arial" w:hAnsi="Arial" w:cs="Arial" w:hint="eastAsia"/>
          <w:sz w:val="21"/>
          <w:szCs w:val="21"/>
        </w:rPr>
        <w:t>字（</w:t>
      </w:r>
      <w:r w:rsidRPr="00DD12E3">
        <w:rPr>
          <w:rFonts w:ascii="Arial" w:hAnsi="Arial" w:cs="Arial" w:hint="eastAsia"/>
          <w:sz w:val="21"/>
          <w:szCs w:val="21"/>
        </w:rPr>
        <w:t>2017</w:t>
      </w:r>
      <w:r w:rsidRPr="00DD12E3">
        <w:rPr>
          <w:rFonts w:ascii="Arial" w:hAnsi="Arial" w:cs="Arial" w:hint="eastAsia"/>
          <w:sz w:val="21"/>
          <w:szCs w:val="21"/>
        </w:rPr>
        <w:t>）第</w:t>
      </w:r>
      <w:r w:rsidRPr="00DD12E3">
        <w:rPr>
          <w:rFonts w:ascii="Arial" w:hAnsi="Arial" w:cs="Arial" w:hint="eastAsia"/>
          <w:sz w:val="21"/>
          <w:szCs w:val="21"/>
        </w:rPr>
        <w:t>0094</w:t>
      </w:r>
      <w:r w:rsidRPr="00DD12E3">
        <w:rPr>
          <w:rFonts w:ascii="Arial" w:hAnsi="Arial" w:cs="Arial" w:hint="eastAsia"/>
          <w:sz w:val="21"/>
          <w:szCs w:val="21"/>
        </w:rPr>
        <w:t>号</w:t>
      </w:r>
      <w:r w:rsidRPr="00DD12E3">
        <w:rPr>
          <w:rFonts w:ascii="Arial" w:hAnsi="Arial" w:cs="Arial" w:hint="eastAsia"/>
          <w:sz w:val="21"/>
          <w:szCs w:val="21"/>
        </w:rPr>
        <w:t>]</w:t>
      </w:r>
      <w:r w:rsidRPr="00DD12E3">
        <w:rPr>
          <w:rFonts w:ascii="Arial" w:hAnsi="Arial" w:cs="Arial" w:hint="eastAsia"/>
          <w:sz w:val="21"/>
          <w:szCs w:val="21"/>
        </w:rPr>
        <w:t>及其补充协议</w:t>
      </w:r>
      <w:r w:rsidR="00E16EA9"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《建设用地规划许可证》</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（大）地字</w:t>
      </w:r>
      <w:r w:rsidRPr="00E16EA9">
        <w:rPr>
          <w:rFonts w:ascii="Arial" w:hAnsi="Arial" w:cs="Arial" w:hint="eastAsia"/>
          <w:sz w:val="21"/>
          <w:szCs w:val="21"/>
        </w:rPr>
        <w:t>0019</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及其附件附图复印件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《建设工程规划许可证》</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（大）建字</w:t>
      </w:r>
      <w:r w:rsidRPr="00E16EA9">
        <w:rPr>
          <w:rFonts w:ascii="Arial" w:hAnsi="Arial" w:cs="Arial" w:hint="eastAsia"/>
          <w:sz w:val="21"/>
          <w:szCs w:val="21"/>
        </w:rPr>
        <w:t>0053</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及其附件附图复印件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《建筑工程施工许可证》</w:t>
      </w:r>
      <w:r w:rsidRPr="00E16EA9">
        <w:rPr>
          <w:rFonts w:ascii="Arial" w:hAnsi="Arial" w:cs="Arial" w:hint="eastAsia"/>
          <w:sz w:val="21"/>
          <w:szCs w:val="21"/>
        </w:rPr>
        <w:t>[[2018]</w:t>
      </w:r>
      <w:r w:rsidRPr="00E16EA9">
        <w:rPr>
          <w:rFonts w:ascii="Arial" w:hAnsi="Arial" w:cs="Arial" w:hint="eastAsia"/>
          <w:sz w:val="21"/>
          <w:szCs w:val="21"/>
        </w:rPr>
        <w:t>施</w:t>
      </w:r>
      <w:r w:rsidRPr="00E16EA9">
        <w:rPr>
          <w:rFonts w:ascii="Arial" w:hAnsi="Arial" w:cs="Arial" w:hint="eastAsia"/>
          <w:sz w:val="21"/>
          <w:szCs w:val="21"/>
        </w:rPr>
        <w:t>[</w:t>
      </w:r>
      <w:r w:rsidRPr="00E16EA9">
        <w:rPr>
          <w:rFonts w:ascii="Arial" w:hAnsi="Arial" w:cs="Arial" w:hint="eastAsia"/>
          <w:sz w:val="21"/>
          <w:szCs w:val="21"/>
        </w:rPr>
        <w:t>大</w:t>
      </w:r>
      <w:r w:rsidRPr="00E16EA9">
        <w:rPr>
          <w:rFonts w:ascii="Arial" w:hAnsi="Arial" w:cs="Arial" w:hint="eastAsia"/>
          <w:sz w:val="21"/>
          <w:szCs w:val="21"/>
        </w:rPr>
        <w:t>]</w:t>
      </w:r>
      <w:r w:rsidRPr="00E16EA9">
        <w:rPr>
          <w:rFonts w:ascii="Arial" w:hAnsi="Arial" w:cs="Arial" w:hint="eastAsia"/>
          <w:sz w:val="21"/>
          <w:szCs w:val="21"/>
        </w:rPr>
        <w:t>建字</w:t>
      </w:r>
      <w:r w:rsidRPr="00E16EA9">
        <w:rPr>
          <w:rFonts w:ascii="Arial" w:hAnsi="Arial" w:cs="Arial" w:hint="eastAsia"/>
          <w:sz w:val="21"/>
          <w:szCs w:val="21"/>
        </w:rPr>
        <w:t>0010</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《工程竣工验收备案表》</w:t>
      </w:r>
      <w:r w:rsidRPr="00E16EA9">
        <w:rPr>
          <w:rFonts w:ascii="Arial" w:hAnsi="Arial" w:cs="Arial" w:hint="eastAsia"/>
          <w:sz w:val="21"/>
          <w:szCs w:val="21"/>
        </w:rPr>
        <w:t>[</w:t>
      </w:r>
      <w:r w:rsidRPr="00E16EA9">
        <w:rPr>
          <w:rFonts w:ascii="Arial" w:hAnsi="Arial" w:cs="Arial" w:hint="eastAsia"/>
          <w:sz w:val="21"/>
          <w:szCs w:val="21"/>
        </w:rPr>
        <w:t>备案编号：</w:t>
      </w:r>
      <w:r w:rsidRPr="00E16EA9">
        <w:rPr>
          <w:rFonts w:ascii="Arial" w:hAnsi="Arial" w:cs="Arial" w:hint="eastAsia"/>
          <w:sz w:val="21"/>
          <w:szCs w:val="21"/>
        </w:rPr>
        <w:t>0328</w:t>
      </w:r>
      <w:proofErr w:type="gramStart"/>
      <w:r w:rsidRPr="00E16EA9">
        <w:rPr>
          <w:rFonts w:ascii="Arial" w:hAnsi="Arial" w:cs="Arial" w:hint="eastAsia"/>
          <w:sz w:val="21"/>
          <w:szCs w:val="21"/>
        </w:rPr>
        <w:t>大竣</w:t>
      </w:r>
      <w:proofErr w:type="gramEnd"/>
      <w:r w:rsidRPr="00E16EA9">
        <w:rPr>
          <w:rFonts w:ascii="Arial" w:hAnsi="Arial" w:cs="Arial" w:hint="eastAsia"/>
          <w:sz w:val="21"/>
          <w:szCs w:val="21"/>
        </w:rPr>
        <w:t>2021</w:t>
      </w:r>
      <w:r w:rsidRPr="00E16EA9">
        <w:rPr>
          <w:rFonts w:ascii="Arial" w:hAnsi="Arial" w:cs="Arial" w:hint="eastAsia"/>
          <w:sz w:val="21"/>
          <w:szCs w:val="21"/>
        </w:rPr>
        <w:t>（建）</w:t>
      </w:r>
      <w:r w:rsidRPr="00E16EA9">
        <w:rPr>
          <w:rFonts w:ascii="Arial" w:hAnsi="Arial" w:cs="Arial" w:hint="eastAsia"/>
          <w:sz w:val="21"/>
          <w:szCs w:val="21"/>
        </w:rPr>
        <w:t>0042</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《房屋面积测算技术报告书》</w:t>
      </w:r>
      <w:r w:rsidRPr="00E16EA9">
        <w:rPr>
          <w:rFonts w:ascii="Arial" w:hAnsi="Arial" w:cs="Arial" w:hint="eastAsia"/>
          <w:sz w:val="21"/>
          <w:szCs w:val="21"/>
        </w:rPr>
        <w:t>[</w:t>
      </w:r>
      <w:r w:rsidR="000C303D">
        <w:rPr>
          <w:rFonts w:ascii="Arial" w:hAnsi="Arial" w:cs="Arial" w:hint="eastAsia"/>
          <w:sz w:val="21"/>
          <w:szCs w:val="21"/>
        </w:rPr>
        <w:t>1</w:t>
      </w:r>
      <w:r w:rsidRPr="00E16EA9">
        <w:rPr>
          <w:rFonts w:ascii="Arial" w:hAnsi="Arial" w:cs="Arial" w:hint="eastAsia"/>
          <w:sz w:val="21"/>
          <w:szCs w:val="21"/>
        </w:rPr>
        <w:t>#</w:t>
      </w:r>
      <w:r w:rsidRPr="00E16EA9">
        <w:rPr>
          <w:rFonts w:ascii="Arial" w:hAnsi="Arial" w:cs="Arial" w:hint="eastAsia"/>
          <w:sz w:val="21"/>
          <w:szCs w:val="21"/>
        </w:rPr>
        <w:t>住宅</w:t>
      </w:r>
      <w:r w:rsidRPr="00E16EA9">
        <w:rPr>
          <w:rFonts w:ascii="Arial" w:hAnsi="Arial" w:cs="Arial" w:hint="eastAsia"/>
          <w:sz w:val="21"/>
          <w:szCs w:val="21"/>
        </w:rPr>
        <w:t>-</w:t>
      </w:r>
      <w:r w:rsidR="000C303D">
        <w:rPr>
          <w:rFonts w:ascii="Arial" w:hAnsi="Arial" w:cs="Arial" w:hint="eastAsia"/>
          <w:sz w:val="21"/>
          <w:szCs w:val="21"/>
        </w:rPr>
        <w:t>8</w:t>
      </w:r>
      <w:r w:rsidRPr="00E16EA9">
        <w:rPr>
          <w:rFonts w:ascii="Arial" w:hAnsi="Arial" w:cs="Arial" w:hint="eastAsia"/>
          <w:sz w:val="21"/>
          <w:szCs w:val="21"/>
        </w:rPr>
        <w:t>#</w:t>
      </w:r>
      <w:r w:rsidRPr="00E16EA9">
        <w:rPr>
          <w:rFonts w:ascii="Arial" w:hAnsi="Arial" w:cs="Arial" w:hint="eastAsia"/>
          <w:sz w:val="21"/>
          <w:szCs w:val="21"/>
        </w:rPr>
        <w:t>住宅</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《不动产权证书》</w:t>
      </w:r>
      <w:r w:rsidRPr="00E16EA9">
        <w:rPr>
          <w:rFonts w:ascii="Arial" w:hAnsi="Arial" w:cs="Arial" w:hint="eastAsia"/>
          <w:sz w:val="21"/>
          <w:szCs w:val="21"/>
        </w:rPr>
        <w:t>[</w:t>
      </w:r>
      <w:r w:rsidRPr="00E16EA9">
        <w:rPr>
          <w:rFonts w:ascii="Arial" w:hAnsi="Arial" w:cs="Arial" w:hint="eastAsia"/>
          <w:sz w:val="21"/>
          <w:szCs w:val="21"/>
        </w:rPr>
        <w:t>京（</w:t>
      </w:r>
      <w:r w:rsidRPr="00E16EA9">
        <w:rPr>
          <w:rFonts w:ascii="Arial" w:hAnsi="Arial" w:cs="Arial" w:hint="eastAsia"/>
          <w:sz w:val="21"/>
          <w:szCs w:val="21"/>
        </w:rPr>
        <w:t>2017</w:t>
      </w:r>
      <w:r w:rsidRPr="00E16EA9">
        <w:rPr>
          <w:rFonts w:ascii="Arial" w:hAnsi="Arial" w:cs="Arial" w:hint="eastAsia"/>
          <w:sz w:val="21"/>
          <w:szCs w:val="21"/>
        </w:rPr>
        <w:t>）大不动产权第</w:t>
      </w:r>
      <w:r w:rsidRPr="00E16EA9">
        <w:rPr>
          <w:rFonts w:ascii="Arial" w:hAnsi="Arial" w:cs="Arial" w:hint="eastAsia"/>
          <w:sz w:val="21"/>
          <w:szCs w:val="21"/>
        </w:rPr>
        <w:t>0000094</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《国瑞瑞福园项目房屋明细表》复印件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《关于北京市大兴区瀛海镇</w:t>
      </w:r>
      <w:r w:rsidRPr="00E16EA9">
        <w:rPr>
          <w:rFonts w:ascii="Arial" w:hAnsi="Arial" w:cs="Arial" w:hint="eastAsia"/>
          <w:sz w:val="21"/>
          <w:szCs w:val="21"/>
        </w:rPr>
        <w:t>C4</w:t>
      </w:r>
      <w:r w:rsidRPr="00E16EA9">
        <w:rPr>
          <w:rFonts w:ascii="Arial" w:hAnsi="Arial" w:cs="Arial" w:hint="eastAsia"/>
          <w:sz w:val="21"/>
          <w:szCs w:val="21"/>
        </w:rPr>
        <w:t>组团</w:t>
      </w:r>
      <w:r w:rsidRPr="00E16EA9">
        <w:rPr>
          <w:rFonts w:ascii="Arial" w:hAnsi="Arial" w:cs="Arial" w:hint="eastAsia"/>
          <w:sz w:val="21"/>
          <w:szCs w:val="21"/>
        </w:rPr>
        <w:t>YZ00-0803-0603</w:t>
      </w:r>
      <w:r w:rsidRPr="00E16EA9">
        <w:rPr>
          <w:rFonts w:ascii="Arial" w:hAnsi="Arial" w:cs="Arial" w:hint="eastAsia"/>
          <w:sz w:val="21"/>
          <w:szCs w:val="21"/>
        </w:rPr>
        <w:t>地块</w:t>
      </w:r>
      <w:r w:rsidRPr="00E16EA9">
        <w:rPr>
          <w:rFonts w:ascii="Arial" w:hAnsi="Arial" w:cs="Arial" w:hint="eastAsia"/>
          <w:sz w:val="21"/>
          <w:szCs w:val="21"/>
        </w:rPr>
        <w:t>F1</w:t>
      </w:r>
      <w:r w:rsidRPr="00E16EA9">
        <w:rPr>
          <w:rFonts w:ascii="Arial" w:hAnsi="Arial" w:cs="Arial" w:hint="eastAsia"/>
          <w:sz w:val="21"/>
          <w:szCs w:val="21"/>
        </w:rPr>
        <w:t>住宅混合公建用地项目规划设计方案审核意见的复函》</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（大）复函字</w:t>
      </w:r>
      <w:r w:rsidRPr="00E16EA9">
        <w:rPr>
          <w:rFonts w:ascii="Arial" w:hAnsi="Arial" w:cs="Arial" w:hint="eastAsia"/>
          <w:sz w:val="21"/>
          <w:szCs w:val="21"/>
        </w:rPr>
        <w:t>0026</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0632B3" w:rsidP="00E16EA9">
      <w:pPr>
        <w:numPr>
          <w:ilvl w:val="0"/>
          <w:numId w:val="9"/>
        </w:numPr>
        <w:spacing w:line="480" w:lineRule="auto"/>
        <w:jc w:val="both"/>
        <w:rPr>
          <w:rFonts w:ascii="Arial" w:hAnsi="Arial" w:cs="Arial"/>
          <w:sz w:val="21"/>
          <w:szCs w:val="21"/>
        </w:rPr>
      </w:pPr>
      <w:r>
        <w:rPr>
          <w:rFonts w:ascii="Arial" w:hAnsi="Arial" w:cs="Arial" w:hint="eastAsia"/>
          <w:sz w:val="21"/>
          <w:szCs w:val="21"/>
        </w:rPr>
        <w:t>估价委托人</w:t>
      </w:r>
      <w:r w:rsidR="00E16EA9" w:rsidRPr="00E16EA9">
        <w:rPr>
          <w:rFonts w:ascii="Arial" w:hAnsi="Arial" w:cs="Arial" w:hint="eastAsia"/>
          <w:sz w:val="21"/>
          <w:szCs w:val="21"/>
        </w:rPr>
        <w:t>《营业执照（副本）》复印件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房地产估价机构《营业执照（副本）》复印件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估价机构资质证书复印件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评估专业人员执业证书复印件</w:t>
      </w:r>
    </w:p>
    <w:sectPr w:rsidR="00E16EA9" w:rsidRPr="00E16EA9" w:rsidSect="00A10059">
      <w:headerReference w:type="default" r:id="rId44"/>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E42" w:rsidRDefault="005C2E42">
      <w:r>
        <w:separator/>
      </w:r>
    </w:p>
  </w:endnote>
  <w:endnote w:type="continuationSeparator" w:id="0">
    <w:p w:rsidR="005C2E42" w:rsidRDefault="005C2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angSong">
    <w:altName w:val="Arial Unicode MS"/>
    <w:charset w:val="86"/>
    <w:family w:val="modern"/>
    <w:pitch w:val="fixed"/>
    <w:sig w:usb0="800002BF" w:usb1="38CF7CFA" w:usb2="00000016" w:usb3="00000000" w:csb0="00040001"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DC5841" w:rsidRDefault="00DC584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Pr="005055FA" w:rsidRDefault="00DC5841"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983091" w:rsidRPr="00983091">
      <w:rPr>
        <w:rFonts w:ascii="Arial" w:hAnsi="Arial" w:cs="Arial"/>
        <w:noProof/>
        <w:lang w:val="zh-CN" w:eastAsia="zh-CN"/>
      </w:rPr>
      <w:t>10</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DC5841" w:rsidRDefault="00DC5841">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DC5841" w:rsidRDefault="00DC5841">
    <w:pPr>
      <w:pStyle w:val="a4"/>
    </w:pPr>
  </w:p>
  <w:p w:rsidR="00DC5841" w:rsidRDefault="00DC584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rsidP="000C303D">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983091" w:rsidRPr="00983091">
      <w:rPr>
        <w:rFonts w:ascii="Arial" w:hAnsi="Arial"/>
        <w:noProof/>
        <w:lang w:val="zh-CN"/>
      </w:rPr>
      <w:t>60</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E42" w:rsidRDefault="005C2E42">
      <w:r>
        <w:separator/>
      </w:r>
    </w:p>
  </w:footnote>
  <w:footnote w:type="continuationSeparator" w:id="0">
    <w:p w:rsidR="005C2E42" w:rsidRDefault="005C2E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rsidP="00CC28D4">
    <w:pPr>
      <w:pStyle w:val="a5"/>
      <w:pBdr>
        <w:bottom w:val="none" w:sz="0" w:space="0" w:color="auto"/>
      </w:pBdr>
    </w:pPr>
    <w:r>
      <w:rPr>
        <w:noProof/>
        <w:lang w:val="en-US" w:eastAsia="zh-CN"/>
      </w:rPr>
      <w:drawing>
        <wp:inline distT="0" distB="0" distL="0" distR="0" wp14:anchorId="08FBD2FF" wp14:editId="3FDA2B59">
          <wp:extent cx="5911850" cy="287020"/>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55F998DF" wp14:editId="636A9799">
          <wp:extent cx="5911850" cy="287020"/>
          <wp:effectExtent l="0" t="0" r="0" b="0"/>
          <wp:docPr id="3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0B46BAB4" wp14:editId="33753101">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pPr>
      <w:pStyle w:val="a5"/>
    </w:pPr>
    <w:r>
      <w:rPr>
        <w:noProof/>
        <w:lang w:val="en-US" w:eastAsia="zh-CN"/>
      </w:rPr>
      <w:drawing>
        <wp:inline distT="0" distB="0" distL="0" distR="0" wp14:anchorId="31E5D43F" wp14:editId="590C4968">
          <wp:extent cx="5507355"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Default="00DC5841"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7BDF61CC" wp14:editId="43B7D7B4">
          <wp:extent cx="5911850"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841" w:rsidRPr="00A10059" w:rsidRDefault="00DC5841" w:rsidP="00A10059">
    <w:pPr>
      <w:pStyle w:val="a5"/>
      <w:pBdr>
        <w:bottom w:val="none" w:sz="0" w:space="0" w:color="auto"/>
      </w:pBdr>
    </w:pPr>
    <w:r>
      <w:rPr>
        <w:noProof/>
        <w:lang w:val="en-US" w:eastAsia="zh-CN"/>
      </w:rPr>
      <w:drawing>
        <wp:inline distT="0" distB="0" distL="0" distR="0" wp14:anchorId="6C3B140D" wp14:editId="317D39A0">
          <wp:extent cx="5911850" cy="287020"/>
          <wp:effectExtent l="0" t="0" r="0" b="0"/>
          <wp:docPr id="4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g">
    <w15:presenceInfo w15:providerId="None" w15:userId="k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2687"/>
    <w:rsid w:val="00004CA5"/>
    <w:rsid w:val="00004D42"/>
    <w:rsid w:val="0000562C"/>
    <w:rsid w:val="00006360"/>
    <w:rsid w:val="0001031A"/>
    <w:rsid w:val="00011244"/>
    <w:rsid w:val="00011723"/>
    <w:rsid w:val="0001206A"/>
    <w:rsid w:val="0001237C"/>
    <w:rsid w:val="0001354F"/>
    <w:rsid w:val="00014AAB"/>
    <w:rsid w:val="00014F2D"/>
    <w:rsid w:val="00014FF0"/>
    <w:rsid w:val="0001651B"/>
    <w:rsid w:val="0001714F"/>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2B3"/>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690"/>
    <w:rsid w:val="00086DF3"/>
    <w:rsid w:val="00086FC1"/>
    <w:rsid w:val="00090ADF"/>
    <w:rsid w:val="00090B68"/>
    <w:rsid w:val="00092F3C"/>
    <w:rsid w:val="0009464C"/>
    <w:rsid w:val="00095BE7"/>
    <w:rsid w:val="00095EB9"/>
    <w:rsid w:val="00096214"/>
    <w:rsid w:val="000A1B10"/>
    <w:rsid w:val="000A1EC0"/>
    <w:rsid w:val="000A4345"/>
    <w:rsid w:val="000B020C"/>
    <w:rsid w:val="000B0322"/>
    <w:rsid w:val="000B060E"/>
    <w:rsid w:val="000B400F"/>
    <w:rsid w:val="000B6912"/>
    <w:rsid w:val="000B7C3D"/>
    <w:rsid w:val="000B7E14"/>
    <w:rsid w:val="000C0472"/>
    <w:rsid w:val="000C1970"/>
    <w:rsid w:val="000C303D"/>
    <w:rsid w:val="000C3F3F"/>
    <w:rsid w:val="000C4C2E"/>
    <w:rsid w:val="000C4CDA"/>
    <w:rsid w:val="000C5B64"/>
    <w:rsid w:val="000C5BB3"/>
    <w:rsid w:val="000C73E8"/>
    <w:rsid w:val="000D069C"/>
    <w:rsid w:val="000D0ACC"/>
    <w:rsid w:val="000D0D1D"/>
    <w:rsid w:val="000D12B2"/>
    <w:rsid w:val="000D2845"/>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495"/>
    <w:rsid w:val="001070F4"/>
    <w:rsid w:val="00110932"/>
    <w:rsid w:val="00112C6B"/>
    <w:rsid w:val="0011380F"/>
    <w:rsid w:val="00113EB3"/>
    <w:rsid w:val="001160DA"/>
    <w:rsid w:val="0011651C"/>
    <w:rsid w:val="00116B93"/>
    <w:rsid w:val="00120067"/>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2FFB"/>
    <w:rsid w:val="00134710"/>
    <w:rsid w:val="00137B2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6FD3"/>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386A"/>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52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2F72"/>
    <w:rsid w:val="00214348"/>
    <w:rsid w:val="0021547E"/>
    <w:rsid w:val="002157AC"/>
    <w:rsid w:val="00216A0B"/>
    <w:rsid w:val="00221C8C"/>
    <w:rsid w:val="00222265"/>
    <w:rsid w:val="00222296"/>
    <w:rsid w:val="0022545A"/>
    <w:rsid w:val="00225481"/>
    <w:rsid w:val="0022734D"/>
    <w:rsid w:val="002278A9"/>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0F01"/>
    <w:rsid w:val="00264B8C"/>
    <w:rsid w:val="00267E50"/>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7D"/>
    <w:rsid w:val="002975A8"/>
    <w:rsid w:val="00297B55"/>
    <w:rsid w:val="00297B72"/>
    <w:rsid w:val="002A136E"/>
    <w:rsid w:val="002A1BE1"/>
    <w:rsid w:val="002A24B2"/>
    <w:rsid w:val="002A4036"/>
    <w:rsid w:val="002A4C30"/>
    <w:rsid w:val="002A53A9"/>
    <w:rsid w:val="002A59ED"/>
    <w:rsid w:val="002A687D"/>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FB9"/>
    <w:rsid w:val="002F41E0"/>
    <w:rsid w:val="002F49A1"/>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70F5"/>
    <w:rsid w:val="0031776F"/>
    <w:rsid w:val="003178E8"/>
    <w:rsid w:val="00317D58"/>
    <w:rsid w:val="003211B6"/>
    <w:rsid w:val="00323163"/>
    <w:rsid w:val="00323C56"/>
    <w:rsid w:val="00324A81"/>
    <w:rsid w:val="00326F2C"/>
    <w:rsid w:val="003279BD"/>
    <w:rsid w:val="00330243"/>
    <w:rsid w:val="00332156"/>
    <w:rsid w:val="00333B9D"/>
    <w:rsid w:val="00333BD4"/>
    <w:rsid w:val="003351D9"/>
    <w:rsid w:val="00336CB8"/>
    <w:rsid w:val="00337711"/>
    <w:rsid w:val="00340225"/>
    <w:rsid w:val="003405BD"/>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029"/>
    <w:rsid w:val="003B0E4C"/>
    <w:rsid w:val="003B1BD5"/>
    <w:rsid w:val="003B30CE"/>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45D8"/>
    <w:rsid w:val="00405892"/>
    <w:rsid w:val="004077FC"/>
    <w:rsid w:val="004109A6"/>
    <w:rsid w:val="00410B52"/>
    <w:rsid w:val="0041133E"/>
    <w:rsid w:val="00413A98"/>
    <w:rsid w:val="00413E85"/>
    <w:rsid w:val="004150E4"/>
    <w:rsid w:val="00415621"/>
    <w:rsid w:val="00416068"/>
    <w:rsid w:val="0041611B"/>
    <w:rsid w:val="00420453"/>
    <w:rsid w:val="00420A8F"/>
    <w:rsid w:val="00420AA6"/>
    <w:rsid w:val="004213EA"/>
    <w:rsid w:val="0042160E"/>
    <w:rsid w:val="00423270"/>
    <w:rsid w:val="00425FBF"/>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64EB"/>
    <w:rsid w:val="00456905"/>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25D9"/>
    <w:rsid w:val="004A3A33"/>
    <w:rsid w:val="004A42DB"/>
    <w:rsid w:val="004A541C"/>
    <w:rsid w:val="004A548D"/>
    <w:rsid w:val="004A5D6C"/>
    <w:rsid w:val="004A61D8"/>
    <w:rsid w:val="004A6893"/>
    <w:rsid w:val="004B0FC7"/>
    <w:rsid w:val="004B1854"/>
    <w:rsid w:val="004B2641"/>
    <w:rsid w:val="004B27A1"/>
    <w:rsid w:val="004B312F"/>
    <w:rsid w:val="004B323C"/>
    <w:rsid w:val="004B373E"/>
    <w:rsid w:val="004B3992"/>
    <w:rsid w:val="004B4639"/>
    <w:rsid w:val="004B4996"/>
    <w:rsid w:val="004B60D1"/>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1A65"/>
    <w:rsid w:val="00542935"/>
    <w:rsid w:val="00543844"/>
    <w:rsid w:val="0054495D"/>
    <w:rsid w:val="00544C45"/>
    <w:rsid w:val="00544CF0"/>
    <w:rsid w:val="0054546A"/>
    <w:rsid w:val="00545BF4"/>
    <w:rsid w:val="00547B57"/>
    <w:rsid w:val="005517C6"/>
    <w:rsid w:val="00551B38"/>
    <w:rsid w:val="00551F2F"/>
    <w:rsid w:val="005523C3"/>
    <w:rsid w:val="00552741"/>
    <w:rsid w:val="00553493"/>
    <w:rsid w:val="005540F2"/>
    <w:rsid w:val="00555254"/>
    <w:rsid w:val="00557810"/>
    <w:rsid w:val="005601FF"/>
    <w:rsid w:val="00560BCE"/>
    <w:rsid w:val="005610B7"/>
    <w:rsid w:val="0056169A"/>
    <w:rsid w:val="00561C9E"/>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BE7"/>
    <w:rsid w:val="005B5C01"/>
    <w:rsid w:val="005B6502"/>
    <w:rsid w:val="005B6843"/>
    <w:rsid w:val="005B741B"/>
    <w:rsid w:val="005C2098"/>
    <w:rsid w:val="005C22B7"/>
    <w:rsid w:val="005C2E42"/>
    <w:rsid w:val="005C59A8"/>
    <w:rsid w:val="005C7CBF"/>
    <w:rsid w:val="005C7CD3"/>
    <w:rsid w:val="005D0217"/>
    <w:rsid w:val="005D1758"/>
    <w:rsid w:val="005D22AC"/>
    <w:rsid w:val="005D22B6"/>
    <w:rsid w:val="005D262F"/>
    <w:rsid w:val="005D273A"/>
    <w:rsid w:val="005D4241"/>
    <w:rsid w:val="005D4276"/>
    <w:rsid w:val="005D4B6E"/>
    <w:rsid w:val="005D5C55"/>
    <w:rsid w:val="005D7924"/>
    <w:rsid w:val="005D7C87"/>
    <w:rsid w:val="005D7FC7"/>
    <w:rsid w:val="005E2619"/>
    <w:rsid w:val="005E4D73"/>
    <w:rsid w:val="005E6E39"/>
    <w:rsid w:val="005E708A"/>
    <w:rsid w:val="005E7230"/>
    <w:rsid w:val="005F00BB"/>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397F"/>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A60"/>
    <w:rsid w:val="00643185"/>
    <w:rsid w:val="006438B8"/>
    <w:rsid w:val="006448ED"/>
    <w:rsid w:val="00645C80"/>
    <w:rsid w:val="006463FC"/>
    <w:rsid w:val="006470B4"/>
    <w:rsid w:val="00651A29"/>
    <w:rsid w:val="00651D21"/>
    <w:rsid w:val="0065275C"/>
    <w:rsid w:val="00652DD1"/>
    <w:rsid w:val="006531F5"/>
    <w:rsid w:val="00653EBF"/>
    <w:rsid w:val="00654BA2"/>
    <w:rsid w:val="00655043"/>
    <w:rsid w:val="00655331"/>
    <w:rsid w:val="00656A9C"/>
    <w:rsid w:val="00657B05"/>
    <w:rsid w:val="0066156E"/>
    <w:rsid w:val="006630E0"/>
    <w:rsid w:val="00663CEC"/>
    <w:rsid w:val="00664273"/>
    <w:rsid w:val="00667972"/>
    <w:rsid w:val="00670B9F"/>
    <w:rsid w:val="006715BF"/>
    <w:rsid w:val="006717DA"/>
    <w:rsid w:val="00674FB9"/>
    <w:rsid w:val="0067594E"/>
    <w:rsid w:val="00676850"/>
    <w:rsid w:val="00676E29"/>
    <w:rsid w:val="00677D36"/>
    <w:rsid w:val="00680B97"/>
    <w:rsid w:val="00681A7F"/>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6867"/>
    <w:rsid w:val="006D71F3"/>
    <w:rsid w:val="006E7B93"/>
    <w:rsid w:val="006F04B9"/>
    <w:rsid w:val="006F0785"/>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64D"/>
    <w:rsid w:val="00712B8B"/>
    <w:rsid w:val="00712BD4"/>
    <w:rsid w:val="00713746"/>
    <w:rsid w:val="0071465E"/>
    <w:rsid w:val="007153E7"/>
    <w:rsid w:val="00715819"/>
    <w:rsid w:val="00715C98"/>
    <w:rsid w:val="00715E2D"/>
    <w:rsid w:val="0071645F"/>
    <w:rsid w:val="007164B6"/>
    <w:rsid w:val="00720648"/>
    <w:rsid w:val="00721447"/>
    <w:rsid w:val="0072195E"/>
    <w:rsid w:val="007233C3"/>
    <w:rsid w:val="00724FC4"/>
    <w:rsid w:val="00724FFE"/>
    <w:rsid w:val="007258E5"/>
    <w:rsid w:val="00725B0B"/>
    <w:rsid w:val="007279F9"/>
    <w:rsid w:val="00727C26"/>
    <w:rsid w:val="00730A22"/>
    <w:rsid w:val="00732691"/>
    <w:rsid w:val="00733A9F"/>
    <w:rsid w:val="00734DA2"/>
    <w:rsid w:val="007353FF"/>
    <w:rsid w:val="0073750D"/>
    <w:rsid w:val="0073763F"/>
    <w:rsid w:val="00737B86"/>
    <w:rsid w:val="00737C26"/>
    <w:rsid w:val="00737EFD"/>
    <w:rsid w:val="00740BA3"/>
    <w:rsid w:val="00740F8B"/>
    <w:rsid w:val="00741FEB"/>
    <w:rsid w:val="00744CC2"/>
    <w:rsid w:val="0074525F"/>
    <w:rsid w:val="00745506"/>
    <w:rsid w:val="00750298"/>
    <w:rsid w:val="00750A6A"/>
    <w:rsid w:val="0075123F"/>
    <w:rsid w:val="0075192C"/>
    <w:rsid w:val="00753580"/>
    <w:rsid w:val="0075435A"/>
    <w:rsid w:val="00754393"/>
    <w:rsid w:val="00754E0D"/>
    <w:rsid w:val="00755B6B"/>
    <w:rsid w:val="00757971"/>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149A"/>
    <w:rsid w:val="00782CFC"/>
    <w:rsid w:val="00783067"/>
    <w:rsid w:val="0078330B"/>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72BC"/>
    <w:rsid w:val="007D0FED"/>
    <w:rsid w:val="007D1BB3"/>
    <w:rsid w:val="007D28AD"/>
    <w:rsid w:val="007D28F2"/>
    <w:rsid w:val="007D46D9"/>
    <w:rsid w:val="007D4826"/>
    <w:rsid w:val="007D51C9"/>
    <w:rsid w:val="007D5884"/>
    <w:rsid w:val="007E01A9"/>
    <w:rsid w:val="007E0311"/>
    <w:rsid w:val="007E0B52"/>
    <w:rsid w:val="007E0C41"/>
    <w:rsid w:val="007E2B40"/>
    <w:rsid w:val="007E485A"/>
    <w:rsid w:val="007E490C"/>
    <w:rsid w:val="007E590D"/>
    <w:rsid w:val="007E6104"/>
    <w:rsid w:val="007E74C2"/>
    <w:rsid w:val="007F1537"/>
    <w:rsid w:val="007F29A0"/>
    <w:rsid w:val="007F2BFD"/>
    <w:rsid w:val="007F301E"/>
    <w:rsid w:val="007F3107"/>
    <w:rsid w:val="007F43A7"/>
    <w:rsid w:val="007F4EC2"/>
    <w:rsid w:val="007F6DE3"/>
    <w:rsid w:val="007F77CA"/>
    <w:rsid w:val="007F7F5B"/>
    <w:rsid w:val="008016EA"/>
    <w:rsid w:val="008026CF"/>
    <w:rsid w:val="00802CBB"/>
    <w:rsid w:val="00803847"/>
    <w:rsid w:val="00803D8E"/>
    <w:rsid w:val="00803E4D"/>
    <w:rsid w:val="008042A2"/>
    <w:rsid w:val="00805571"/>
    <w:rsid w:val="00805D2A"/>
    <w:rsid w:val="00812F7C"/>
    <w:rsid w:val="00813970"/>
    <w:rsid w:val="008151EE"/>
    <w:rsid w:val="00815372"/>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20F5"/>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56A82"/>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4A2D"/>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4567"/>
    <w:rsid w:val="008B72D0"/>
    <w:rsid w:val="008B7307"/>
    <w:rsid w:val="008C02C5"/>
    <w:rsid w:val="008C1544"/>
    <w:rsid w:val="008C25A1"/>
    <w:rsid w:val="008C31D9"/>
    <w:rsid w:val="008C32C5"/>
    <w:rsid w:val="008C3CF4"/>
    <w:rsid w:val="008C58DC"/>
    <w:rsid w:val="008C6DA7"/>
    <w:rsid w:val="008D1FC8"/>
    <w:rsid w:val="008D2A32"/>
    <w:rsid w:val="008D3AE6"/>
    <w:rsid w:val="008D408F"/>
    <w:rsid w:val="008D5FEE"/>
    <w:rsid w:val="008E0B08"/>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48F3"/>
    <w:rsid w:val="00914F00"/>
    <w:rsid w:val="0091524F"/>
    <w:rsid w:val="00916C40"/>
    <w:rsid w:val="009173A0"/>
    <w:rsid w:val="00917A19"/>
    <w:rsid w:val="009205EE"/>
    <w:rsid w:val="00920CF1"/>
    <w:rsid w:val="00921FB4"/>
    <w:rsid w:val="00922719"/>
    <w:rsid w:val="00922E01"/>
    <w:rsid w:val="009235C7"/>
    <w:rsid w:val="00923B3D"/>
    <w:rsid w:val="009245AD"/>
    <w:rsid w:val="009255B9"/>
    <w:rsid w:val="0093248F"/>
    <w:rsid w:val="00934567"/>
    <w:rsid w:val="00934D75"/>
    <w:rsid w:val="009359E2"/>
    <w:rsid w:val="009410E0"/>
    <w:rsid w:val="009414CF"/>
    <w:rsid w:val="00942BAA"/>
    <w:rsid w:val="009437C5"/>
    <w:rsid w:val="00944317"/>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091"/>
    <w:rsid w:val="00983758"/>
    <w:rsid w:val="00983CD3"/>
    <w:rsid w:val="00984015"/>
    <w:rsid w:val="00990006"/>
    <w:rsid w:val="0099153E"/>
    <w:rsid w:val="0099271E"/>
    <w:rsid w:val="00992729"/>
    <w:rsid w:val="009948B6"/>
    <w:rsid w:val="009975F9"/>
    <w:rsid w:val="009A032A"/>
    <w:rsid w:val="009A0662"/>
    <w:rsid w:val="009A2A1F"/>
    <w:rsid w:val="009A7283"/>
    <w:rsid w:val="009A7490"/>
    <w:rsid w:val="009A7B3B"/>
    <w:rsid w:val="009B023F"/>
    <w:rsid w:val="009B09D9"/>
    <w:rsid w:val="009B0AF5"/>
    <w:rsid w:val="009B1409"/>
    <w:rsid w:val="009B2E60"/>
    <w:rsid w:val="009B5FD8"/>
    <w:rsid w:val="009B6FE9"/>
    <w:rsid w:val="009C4451"/>
    <w:rsid w:val="009C49D6"/>
    <w:rsid w:val="009C5027"/>
    <w:rsid w:val="009C5287"/>
    <w:rsid w:val="009C530D"/>
    <w:rsid w:val="009C6A20"/>
    <w:rsid w:val="009C7A9C"/>
    <w:rsid w:val="009C7F4F"/>
    <w:rsid w:val="009D00C8"/>
    <w:rsid w:val="009D10C6"/>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6427"/>
    <w:rsid w:val="009F75A4"/>
    <w:rsid w:val="009F76AD"/>
    <w:rsid w:val="009F7C01"/>
    <w:rsid w:val="00A0033C"/>
    <w:rsid w:val="00A01C89"/>
    <w:rsid w:val="00A021A1"/>
    <w:rsid w:val="00A02724"/>
    <w:rsid w:val="00A03ADB"/>
    <w:rsid w:val="00A03E05"/>
    <w:rsid w:val="00A03F45"/>
    <w:rsid w:val="00A05118"/>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4408"/>
    <w:rsid w:val="00A35479"/>
    <w:rsid w:val="00A35CEC"/>
    <w:rsid w:val="00A36326"/>
    <w:rsid w:val="00A37F22"/>
    <w:rsid w:val="00A40067"/>
    <w:rsid w:val="00A415C5"/>
    <w:rsid w:val="00A424E8"/>
    <w:rsid w:val="00A4306E"/>
    <w:rsid w:val="00A4388D"/>
    <w:rsid w:val="00A44C9A"/>
    <w:rsid w:val="00A44E3E"/>
    <w:rsid w:val="00A44EE2"/>
    <w:rsid w:val="00A46690"/>
    <w:rsid w:val="00A4676D"/>
    <w:rsid w:val="00A52440"/>
    <w:rsid w:val="00A53510"/>
    <w:rsid w:val="00A53ACF"/>
    <w:rsid w:val="00A54B83"/>
    <w:rsid w:val="00A55010"/>
    <w:rsid w:val="00A554E8"/>
    <w:rsid w:val="00A55E17"/>
    <w:rsid w:val="00A55F1A"/>
    <w:rsid w:val="00A56CC7"/>
    <w:rsid w:val="00A56EC5"/>
    <w:rsid w:val="00A60821"/>
    <w:rsid w:val="00A6157F"/>
    <w:rsid w:val="00A62765"/>
    <w:rsid w:val="00A62AFE"/>
    <w:rsid w:val="00A62F3E"/>
    <w:rsid w:val="00A66518"/>
    <w:rsid w:val="00A66A27"/>
    <w:rsid w:val="00A67848"/>
    <w:rsid w:val="00A707D6"/>
    <w:rsid w:val="00A7380D"/>
    <w:rsid w:val="00A73DBF"/>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73CA"/>
    <w:rsid w:val="00AB22BE"/>
    <w:rsid w:val="00AB2FB9"/>
    <w:rsid w:val="00AB6047"/>
    <w:rsid w:val="00AB6142"/>
    <w:rsid w:val="00AB7064"/>
    <w:rsid w:val="00AC09D8"/>
    <w:rsid w:val="00AC0EF7"/>
    <w:rsid w:val="00AC1219"/>
    <w:rsid w:val="00AC14FE"/>
    <w:rsid w:val="00AC1AE6"/>
    <w:rsid w:val="00AC3BA8"/>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9CC"/>
    <w:rsid w:val="00AE2A32"/>
    <w:rsid w:val="00AE2B5C"/>
    <w:rsid w:val="00AE3D47"/>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369F"/>
    <w:rsid w:val="00B03A1A"/>
    <w:rsid w:val="00B03C3E"/>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525"/>
    <w:rsid w:val="00B17705"/>
    <w:rsid w:val="00B17749"/>
    <w:rsid w:val="00B1797E"/>
    <w:rsid w:val="00B20F1A"/>
    <w:rsid w:val="00B23DA3"/>
    <w:rsid w:val="00B24040"/>
    <w:rsid w:val="00B272DB"/>
    <w:rsid w:val="00B2791C"/>
    <w:rsid w:val="00B3075B"/>
    <w:rsid w:val="00B322CC"/>
    <w:rsid w:val="00B323F8"/>
    <w:rsid w:val="00B34162"/>
    <w:rsid w:val="00B346C7"/>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FDF"/>
    <w:rsid w:val="00B54A13"/>
    <w:rsid w:val="00B54EFA"/>
    <w:rsid w:val="00B553A8"/>
    <w:rsid w:val="00B6015C"/>
    <w:rsid w:val="00B6090E"/>
    <w:rsid w:val="00B63BF4"/>
    <w:rsid w:val="00B63DC5"/>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BCA"/>
    <w:rsid w:val="00B74EBD"/>
    <w:rsid w:val="00B76FE0"/>
    <w:rsid w:val="00B80062"/>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879CB"/>
    <w:rsid w:val="00B9119D"/>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41A5"/>
    <w:rsid w:val="00BD4DB9"/>
    <w:rsid w:val="00BD501C"/>
    <w:rsid w:val="00BD666F"/>
    <w:rsid w:val="00BD6898"/>
    <w:rsid w:val="00BD6A57"/>
    <w:rsid w:val="00BD7367"/>
    <w:rsid w:val="00BD774B"/>
    <w:rsid w:val="00BD7D94"/>
    <w:rsid w:val="00BD7E28"/>
    <w:rsid w:val="00BE2C26"/>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2A1"/>
    <w:rsid w:val="00C118B1"/>
    <w:rsid w:val="00C14459"/>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484D"/>
    <w:rsid w:val="00C750DB"/>
    <w:rsid w:val="00C75FE2"/>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308F"/>
    <w:rsid w:val="00CE31F6"/>
    <w:rsid w:val="00CE401A"/>
    <w:rsid w:val="00CE60D0"/>
    <w:rsid w:val="00CE629B"/>
    <w:rsid w:val="00CE6327"/>
    <w:rsid w:val="00CE748D"/>
    <w:rsid w:val="00CF06A7"/>
    <w:rsid w:val="00CF3A3D"/>
    <w:rsid w:val="00CF3D0E"/>
    <w:rsid w:val="00CF4200"/>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00D5"/>
    <w:rsid w:val="00D3210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4844"/>
    <w:rsid w:val="00D65C74"/>
    <w:rsid w:val="00D65D6A"/>
    <w:rsid w:val="00D66ABC"/>
    <w:rsid w:val="00D706AC"/>
    <w:rsid w:val="00D725DB"/>
    <w:rsid w:val="00D74365"/>
    <w:rsid w:val="00D74494"/>
    <w:rsid w:val="00D76699"/>
    <w:rsid w:val="00D8085B"/>
    <w:rsid w:val="00D80E2E"/>
    <w:rsid w:val="00D82581"/>
    <w:rsid w:val="00D83E1A"/>
    <w:rsid w:val="00D8729B"/>
    <w:rsid w:val="00D87DDB"/>
    <w:rsid w:val="00D916A1"/>
    <w:rsid w:val="00D921AE"/>
    <w:rsid w:val="00D93BC8"/>
    <w:rsid w:val="00D93E44"/>
    <w:rsid w:val="00D957E9"/>
    <w:rsid w:val="00D95AD0"/>
    <w:rsid w:val="00D97943"/>
    <w:rsid w:val="00DA0496"/>
    <w:rsid w:val="00DA049C"/>
    <w:rsid w:val="00DA05ED"/>
    <w:rsid w:val="00DA1F52"/>
    <w:rsid w:val="00DA1FA4"/>
    <w:rsid w:val="00DA2E7C"/>
    <w:rsid w:val="00DA4098"/>
    <w:rsid w:val="00DA5110"/>
    <w:rsid w:val="00DA6AA3"/>
    <w:rsid w:val="00DA754C"/>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841"/>
    <w:rsid w:val="00DC5EBC"/>
    <w:rsid w:val="00DC646A"/>
    <w:rsid w:val="00DC721F"/>
    <w:rsid w:val="00DC72F4"/>
    <w:rsid w:val="00DC7450"/>
    <w:rsid w:val="00DD0BEA"/>
    <w:rsid w:val="00DD12E3"/>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5D09"/>
    <w:rsid w:val="00E0650F"/>
    <w:rsid w:val="00E06AEA"/>
    <w:rsid w:val="00E06C08"/>
    <w:rsid w:val="00E10FBF"/>
    <w:rsid w:val="00E12EFD"/>
    <w:rsid w:val="00E13DEB"/>
    <w:rsid w:val="00E13EEC"/>
    <w:rsid w:val="00E14E05"/>
    <w:rsid w:val="00E15E59"/>
    <w:rsid w:val="00E16125"/>
    <w:rsid w:val="00E16EA9"/>
    <w:rsid w:val="00E200A2"/>
    <w:rsid w:val="00E213B4"/>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18D7"/>
    <w:rsid w:val="00E62B9B"/>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164"/>
    <w:rsid w:val="00E766C4"/>
    <w:rsid w:val="00E801F0"/>
    <w:rsid w:val="00E80F99"/>
    <w:rsid w:val="00E8118B"/>
    <w:rsid w:val="00E81A17"/>
    <w:rsid w:val="00E81D39"/>
    <w:rsid w:val="00E82EC7"/>
    <w:rsid w:val="00E858D6"/>
    <w:rsid w:val="00E85D2A"/>
    <w:rsid w:val="00E8633C"/>
    <w:rsid w:val="00E86D04"/>
    <w:rsid w:val="00E90B96"/>
    <w:rsid w:val="00E911FF"/>
    <w:rsid w:val="00E915C1"/>
    <w:rsid w:val="00E9313A"/>
    <w:rsid w:val="00E93AD8"/>
    <w:rsid w:val="00E93ADB"/>
    <w:rsid w:val="00E96700"/>
    <w:rsid w:val="00E9781B"/>
    <w:rsid w:val="00EA0298"/>
    <w:rsid w:val="00EA02DC"/>
    <w:rsid w:val="00EA1693"/>
    <w:rsid w:val="00EA24C9"/>
    <w:rsid w:val="00EA3202"/>
    <w:rsid w:val="00EA3469"/>
    <w:rsid w:val="00EA53E6"/>
    <w:rsid w:val="00EA717D"/>
    <w:rsid w:val="00EB0E19"/>
    <w:rsid w:val="00EB1105"/>
    <w:rsid w:val="00EB13FA"/>
    <w:rsid w:val="00EB18FC"/>
    <w:rsid w:val="00EB3CA9"/>
    <w:rsid w:val="00EB4E14"/>
    <w:rsid w:val="00EB5CB3"/>
    <w:rsid w:val="00EB624F"/>
    <w:rsid w:val="00EB73B9"/>
    <w:rsid w:val="00EC09A8"/>
    <w:rsid w:val="00EC17B7"/>
    <w:rsid w:val="00EC27E7"/>
    <w:rsid w:val="00EC46AC"/>
    <w:rsid w:val="00EC5844"/>
    <w:rsid w:val="00EC5929"/>
    <w:rsid w:val="00EC6283"/>
    <w:rsid w:val="00EC7CB3"/>
    <w:rsid w:val="00ED1DEE"/>
    <w:rsid w:val="00ED2978"/>
    <w:rsid w:val="00ED4738"/>
    <w:rsid w:val="00ED59B6"/>
    <w:rsid w:val="00ED60A5"/>
    <w:rsid w:val="00ED619A"/>
    <w:rsid w:val="00ED657F"/>
    <w:rsid w:val="00ED6A00"/>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4BC"/>
    <w:rsid w:val="00F24B82"/>
    <w:rsid w:val="00F264A4"/>
    <w:rsid w:val="00F271B5"/>
    <w:rsid w:val="00F2738C"/>
    <w:rsid w:val="00F27BE6"/>
    <w:rsid w:val="00F300C2"/>
    <w:rsid w:val="00F329E1"/>
    <w:rsid w:val="00F337E9"/>
    <w:rsid w:val="00F34098"/>
    <w:rsid w:val="00F3622B"/>
    <w:rsid w:val="00F37870"/>
    <w:rsid w:val="00F410E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5A95"/>
    <w:rsid w:val="00FC7C14"/>
    <w:rsid w:val="00FD1E7A"/>
    <w:rsid w:val="00FD2047"/>
    <w:rsid w:val="00FD339B"/>
    <w:rsid w:val="00FD3622"/>
    <w:rsid w:val="00FD4B28"/>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0C39"/>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EB13FA"/>
    <w:pPr>
      <w:widowControl w:val="0"/>
      <w:adjustRightInd w:val="0"/>
      <w:spacing w:line="360" w:lineRule="atLeast"/>
      <w:textAlignment w:val="baseline"/>
    </w:pPr>
    <w:rPr>
      <w:rFonts w:ascii="宋体"/>
      <w:sz w:val="34"/>
    </w:rPr>
  </w:style>
  <w:style w:type="paragraph" w:customStyle="1" w:styleId="32">
    <w:name w:val="正文3"/>
    <w:rsid w:val="00EB13FA"/>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EB13FA"/>
    <w:pPr>
      <w:widowControl w:val="0"/>
      <w:adjustRightInd w:val="0"/>
      <w:spacing w:line="360" w:lineRule="atLeast"/>
      <w:textAlignment w:val="baseline"/>
    </w:pPr>
    <w:rPr>
      <w:rFonts w:ascii="宋体"/>
      <w:sz w:val="34"/>
    </w:rPr>
  </w:style>
  <w:style w:type="paragraph" w:customStyle="1" w:styleId="32">
    <w:name w:val="正文3"/>
    <w:rsid w:val="00EB13F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52436187">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07922770">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14597375">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16129601">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8596950">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11866892">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6418427">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41001118">
      <w:bodyDiv w:val="1"/>
      <w:marLeft w:val="0"/>
      <w:marRight w:val="0"/>
      <w:marTop w:val="0"/>
      <w:marBottom w:val="0"/>
      <w:divBdr>
        <w:top w:val="none" w:sz="0" w:space="0" w:color="auto"/>
        <w:left w:val="none" w:sz="0" w:space="0" w:color="auto"/>
        <w:bottom w:val="none" w:sz="0" w:space="0" w:color="auto"/>
        <w:right w:val="none" w:sz="0" w:space="0" w:color="auto"/>
      </w:divBdr>
    </w:div>
    <w:div w:id="1144807940">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0652356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31096155">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2599408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52778503">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2902833">
      <w:bodyDiv w:val="1"/>
      <w:marLeft w:val="0"/>
      <w:marRight w:val="0"/>
      <w:marTop w:val="0"/>
      <w:marBottom w:val="0"/>
      <w:divBdr>
        <w:top w:val="none" w:sz="0" w:space="0" w:color="auto"/>
        <w:left w:val="none" w:sz="0" w:space="0" w:color="auto"/>
        <w:bottom w:val="none" w:sz="0" w:space="0" w:color="auto"/>
        <w:right w:val="none" w:sz="0" w:space="0" w:color="auto"/>
      </w:divBdr>
    </w:div>
    <w:div w:id="2020504066">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5.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AB80E-4D03-483B-A1C9-FEA4E5CDE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62</Pages>
  <Words>6892</Words>
  <Characters>39291</Characters>
  <Application>Microsoft Office Word</Application>
  <DocSecurity>0</DocSecurity>
  <Lines>327</Lines>
  <Paragraphs>92</Paragraphs>
  <ScaleCrop>false</ScaleCrop>
  <Company>P R C</Company>
  <LinksUpToDate>false</LinksUpToDate>
  <CharactersWithSpaces>46091</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USER</cp:lastModifiedBy>
  <cp:revision>76</cp:revision>
  <cp:lastPrinted>2021-08-24T02:32:00Z</cp:lastPrinted>
  <dcterms:created xsi:type="dcterms:W3CDTF">2021-08-17T07:41:00Z</dcterms:created>
  <dcterms:modified xsi:type="dcterms:W3CDTF">2021-08-30T07:26:00Z</dcterms:modified>
</cp:coreProperties>
</file>