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受贵院委托，我司评估专业人员于202</w:t>
      </w:r>
      <w:r w:rsidR="00AA0132">
        <w:rPr>
          <w:rFonts w:ascii="宋体" w:eastAsia="宋体" w:hAnsi="宋体" w:cs="宋体"/>
          <w:sz w:val="24"/>
          <w:shd w:val="clear" w:color="auto" w:fill="FFFFFF"/>
        </w:rPr>
        <w:t>3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年</w:t>
      </w:r>
      <w:r w:rsidR="00AA0132">
        <w:rPr>
          <w:rFonts w:ascii="宋体" w:eastAsia="宋体" w:hAnsi="宋体" w:cs="宋体"/>
          <w:sz w:val="24"/>
          <w:shd w:val="clear" w:color="auto" w:fill="FFFFFF"/>
        </w:rPr>
        <w:t>7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0547E9">
        <w:rPr>
          <w:rFonts w:ascii="宋体" w:eastAsia="宋体" w:hAnsi="宋体" w:cs="宋体"/>
          <w:sz w:val="24"/>
          <w:shd w:val="clear" w:color="auto" w:fill="FFFFFF"/>
        </w:rPr>
        <w:t>1</w:t>
      </w:r>
      <w:r w:rsidR="00AA0132">
        <w:rPr>
          <w:rFonts w:ascii="宋体" w:eastAsia="宋体" w:hAnsi="宋体" w:cs="宋体"/>
          <w:sz w:val="24"/>
          <w:shd w:val="clear" w:color="auto" w:fill="FFFFFF"/>
        </w:rPr>
        <w:t>3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日对</w:t>
      </w:r>
      <w:r w:rsidR="00AA0132">
        <w:rPr>
          <w:rFonts w:ascii="宋体" w:eastAsia="宋体" w:hAnsi="宋体" w:cs="宋体" w:hint="eastAsia"/>
          <w:sz w:val="24"/>
          <w:shd w:val="clear" w:color="auto" w:fill="FFFFFF"/>
        </w:rPr>
        <w:t>（2023）京0105执5564</w:t>
      </w:r>
      <w:r w:rsidR="00AF0C9E">
        <w:rPr>
          <w:rFonts w:ascii="Segoe UI Symbol" w:eastAsia="宋体" w:hAnsi="Segoe UI Symbol" w:cs="Segoe UI Symbol"/>
          <w:sz w:val="24"/>
          <w:shd w:val="clear" w:color="auto" w:fill="FFFFFF"/>
        </w:rPr>
        <w:t>号案件中，</w:t>
      </w:r>
      <w:r w:rsidR="00AF0C9E" w:rsidRPr="00AF0C9E">
        <w:rPr>
          <w:rFonts w:asciiTheme="minorEastAsia" w:hAnsiTheme="minorEastAsia" w:hint="eastAsia"/>
          <w:color w:val="000000"/>
          <w:sz w:val="24"/>
        </w:rPr>
        <w:t>北京市</w:t>
      </w:r>
      <w:r w:rsidR="00AA0132">
        <w:rPr>
          <w:rFonts w:asciiTheme="minorEastAsia" w:hAnsiTheme="minorEastAsia" w:hint="eastAsia"/>
          <w:color w:val="000000"/>
          <w:sz w:val="24"/>
        </w:rPr>
        <w:t>通州区兴贸二街5号院8号楼12层1单元1203房屋、5号院20号地下车库-1层3-94车位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</w:t>
      </w:r>
      <w:r w:rsidR="00AF0C9E">
        <w:rPr>
          <w:rFonts w:ascii="宋体" w:eastAsia="宋体" w:hAnsi="宋体" w:cs="宋体" w:hint="eastAsia"/>
          <w:sz w:val="24"/>
          <w:shd w:val="clear" w:color="auto" w:fill="FFFFFF"/>
        </w:rPr>
        <w:t>实地查勘时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未能进入估价对象</w:t>
      </w:r>
      <w:r w:rsidR="00AA0132">
        <w:rPr>
          <w:rFonts w:asciiTheme="minorEastAsia" w:hAnsiTheme="minorEastAsia" w:hint="eastAsia"/>
          <w:color w:val="000000"/>
          <w:sz w:val="24"/>
        </w:rPr>
        <w:t>通州区兴贸二街5号院8号楼12层1单元1203房屋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内部。</w:t>
      </w:r>
    </w:p>
    <w:p w:rsidR="00E64218" w:rsidRDefault="002973C5" w:rsidP="00202057">
      <w:pPr>
        <w:spacing w:line="480" w:lineRule="auto"/>
        <w:ind w:firstLineChars="200" w:firstLine="480"/>
        <w:rPr>
          <w:rFonts w:ascii="宋体" w:eastAsia="宋体" w:hAnsi="宋体" w:cs="宋体" w:hint="eastAsia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2</w:t>
      </w:r>
      <w:r>
        <w:rPr>
          <w:rFonts w:ascii="宋体" w:eastAsia="宋体" w:hAnsi="宋体" w:cs="宋体"/>
          <w:sz w:val="24"/>
          <w:shd w:val="clear" w:color="auto" w:fill="FFFFFF"/>
        </w:rPr>
        <w:t>023年</w:t>
      </w:r>
      <w:r>
        <w:rPr>
          <w:rFonts w:ascii="宋体" w:eastAsia="宋体" w:hAnsi="宋体" w:cs="宋体" w:hint="eastAsia"/>
          <w:sz w:val="24"/>
          <w:shd w:val="clear" w:color="auto" w:fill="FFFFFF"/>
        </w:rPr>
        <w:t>7月2</w:t>
      </w:r>
      <w:r>
        <w:rPr>
          <w:rFonts w:ascii="宋体" w:eastAsia="宋体" w:hAnsi="宋体" w:cs="宋体"/>
          <w:sz w:val="24"/>
          <w:shd w:val="clear" w:color="auto" w:fill="FFFFFF"/>
        </w:rPr>
        <w:t>0日我司收到《暂缓评估函》，暂缓评估该房屋。</w:t>
      </w:r>
      <w:r>
        <w:rPr>
          <w:rFonts w:ascii="宋体" w:eastAsia="宋体" w:hAnsi="宋体" w:cs="宋体" w:hint="eastAsia"/>
          <w:sz w:val="24"/>
          <w:shd w:val="clear" w:color="auto" w:fill="FFFFFF"/>
        </w:rPr>
        <w:t>2</w:t>
      </w:r>
      <w:r>
        <w:rPr>
          <w:rFonts w:ascii="宋体" w:eastAsia="宋体" w:hAnsi="宋体" w:cs="宋体"/>
          <w:sz w:val="24"/>
          <w:shd w:val="clear" w:color="auto" w:fill="FFFFFF"/>
        </w:rPr>
        <w:t>024年</w:t>
      </w:r>
      <w:r>
        <w:rPr>
          <w:rFonts w:ascii="宋体" w:eastAsia="宋体" w:hAnsi="宋体" w:cs="宋体" w:hint="eastAsia"/>
          <w:sz w:val="24"/>
          <w:shd w:val="clear" w:color="auto" w:fill="FFFFFF"/>
        </w:rPr>
        <w:t>6月1</w:t>
      </w:r>
      <w:r>
        <w:rPr>
          <w:rFonts w:ascii="宋体" w:eastAsia="宋体" w:hAnsi="宋体" w:cs="宋体"/>
          <w:sz w:val="24"/>
          <w:shd w:val="clear" w:color="auto" w:fill="FFFFFF"/>
        </w:rPr>
        <w:t>1日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收到</w:t>
      </w:r>
      <w:r w:rsidR="00E64218">
        <w:rPr>
          <w:rFonts w:ascii="宋体" w:eastAsia="宋体" w:hAnsi="宋体" w:cs="宋体"/>
          <w:sz w:val="24"/>
          <w:shd w:val="clear" w:color="auto" w:fill="FFFFFF"/>
        </w:rPr>
        <w:t>贵院相关团队发来的说明，“现因案外人异议审理完毕不影响拍卖，故</w:t>
      </w:r>
      <w:r>
        <w:rPr>
          <w:rFonts w:ascii="宋体" w:eastAsia="宋体" w:hAnsi="宋体" w:cs="宋体"/>
          <w:sz w:val="24"/>
          <w:shd w:val="clear" w:color="auto" w:fill="FFFFFF"/>
        </w:rPr>
        <w:t>恢复拍卖上述财产</w:t>
      </w:r>
      <w:r w:rsidR="00E64218">
        <w:rPr>
          <w:rFonts w:ascii="宋体" w:eastAsia="宋体" w:hAnsi="宋体" w:cs="宋体"/>
          <w:sz w:val="24"/>
          <w:shd w:val="clear" w:color="auto" w:fill="FFFFFF"/>
        </w:rPr>
        <w:t>”</w:t>
      </w:r>
      <w:r>
        <w:rPr>
          <w:rFonts w:ascii="宋体" w:eastAsia="宋体" w:hAnsi="宋体" w:cs="宋体"/>
          <w:sz w:val="24"/>
          <w:shd w:val="clear" w:color="auto" w:fill="FFFFFF"/>
        </w:rPr>
        <w:t>。</w:t>
      </w:r>
      <w:r w:rsidR="00876B90">
        <w:rPr>
          <w:rFonts w:ascii="宋体" w:eastAsia="宋体" w:hAnsi="宋体" w:cs="宋体"/>
          <w:sz w:val="24"/>
          <w:shd w:val="clear" w:color="auto" w:fill="FFFFFF"/>
        </w:rPr>
        <w:t>经与贵院联系人确认，现仍无法入户查勘。</w:t>
      </w:r>
      <w:bookmarkStart w:id="0" w:name="_GoBack"/>
      <w:bookmarkEnd w:id="0"/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AF0C9E" w:rsidRPr="00AF0C9E">
        <w:rPr>
          <w:rFonts w:asciiTheme="minorEastAsia" w:hAnsiTheme="minorEastAsia" w:hint="eastAsia"/>
          <w:color w:val="000000"/>
          <w:sz w:val="24"/>
        </w:rPr>
        <w:t>北京市</w:t>
      </w:r>
      <w:r w:rsidR="00AA0132">
        <w:rPr>
          <w:rFonts w:asciiTheme="minorEastAsia" w:hAnsiTheme="minorEastAsia" w:hint="eastAsia"/>
          <w:color w:val="000000"/>
          <w:sz w:val="24"/>
        </w:rPr>
        <w:t>通州区兴贸二街5号院8号楼12层1单元1203房屋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r w:rsidRPr="00202057">
        <w:rPr>
          <w:rFonts w:hint="eastAsia"/>
          <w:sz w:val="24"/>
        </w:rPr>
        <w:t>北京康正宏基房地产评估有限公司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="00E009E0">
        <w:rPr>
          <w:sz w:val="24"/>
        </w:rPr>
        <w:t xml:space="preserve"> </w:t>
      </w:r>
      <w:r w:rsidRPr="00202057">
        <w:rPr>
          <w:sz w:val="24"/>
        </w:rPr>
        <w:t>202</w:t>
      </w:r>
      <w:r w:rsidR="00AF0C9E">
        <w:rPr>
          <w:sz w:val="24"/>
        </w:rPr>
        <w:t>4</w:t>
      </w:r>
      <w:r w:rsidRPr="00202057">
        <w:rPr>
          <w:rFonts w:hint="eastAsia"/>
          <w:sz w:val="24"/>
        </w:rPr>
        <w:t>年</w:t>
      </w:r>
      <w:r w:rsidR="00AA0132">
        <w:rPr>
          <w:sz w:val="24"/>
        </w:rPr>
        <w:t>6</w:t>
      </w:r>
      <w:r w:rsidRPr="00202057">
        <w:rPr>
          <w:rFonts w:hint="eastAsia"/>
          <w:sz w:val="24"/>
        </w:rPr>
        <w:t>月</w:t>
      </w:r>
      <w:r w:rsidR="000547E9">
        <w:rPr>
          <w:sz w:val="24"/>
        </w:rPr>
        <w:t>1</w:t>
      </w:r>
      <w:r w:rsidR="00AA0132">
        <w:rPr>
          <w:sz w:val="24"/>
        </w:rPr>
        <w:t>2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9A" w:rsidRDefault="0041789A" w:rsidP="000547E9">
      <w:r>
        <w:separator/>
      </w:r>
    </w:p>
  </w:endnote>
  <w:endnote w:type="continuationSeparator" w:id="0">
    <w:p w:rsidR="0041789A" w:rsidRDefault="0041789A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9A" w:rsidRDefault="0041789A" w:rsidP="000547E9">
      <w:r>
        <w:separator/>
      </w:r>
    </w:p>
  </w:footnote>
  <w:footnote w:type="continuationSeparator" w:id="0">
    <w:p w:rsidR="0041789A" w:rsidRDefault="0041789A" w:rsidP="0005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202057"/>
    <w:rsid w:val="002973C5"/>
    <w:rsid w:val="0041585E"/>
    <w:rsid w:val="0041789A"/>
    <w:rsid w:val="0044579C"/>
    <w:rsid w:val="00554C09"/>
    <w:rsid w:val="005B0DB1"/>
    <w:rsid w:val="00617646"/>
    <w:rsid w:val="00876B90"/>
    <w:rsid w:val="00AA0132"/>
    <w:rsid w:val="00AF0C9E"/>
    <w:rsid w:val="00E009E0"/>
    <w:rsid w:val="00E64218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7E9"/>
    <w:rPr>
      <w:kern w:val="2"/>
      <w:sz w:val="18"/>
      <w:szCs w:val="18"/>
    </w:rPr>
  </w:style>
  <w:style w:type="paragraph" w:styleId="a4">
    <w:name w:val="footer"/>
    <w:basedOn w:val="a"/>
    <w:link w:val="Char0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win10A</cp:lastModifiedBy>
  <cp:revision>6</cp:revision>
  <dcterms:created xsi:type="dcterms:W3CDTF">2023-08-17T03:27:00Z</dcterms:created>
  <dcterms:modified xsi:type="dcterms:W3CDTF">2024-06-12T08:24:00Z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