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CA32" w14:textId="34764157" w:rsidR="00152220" w:rsidRPr="000F48AE" w:rsidRDefault="00152220" w:rsidP="000F48AE">
      <w:pPr>
        <w:spacing w:line="360" w:lineRule="auto"/>
        <w:rPr>
          <w:rFonts w:ascii="Arial" w:eastAsia="宋体" w:hAnsi="Arial"/>
          <w:noProof/>
        </w:rPr>
      </w:pPr>
      <w:proofErr w:type="gramStart"/>
      <w:r w:rsidRPr="000F48AE">
        <w:rPr>
          <w:rFonts w:ascii="Arial" w:eastAsia="宋体" w:hAnsi="Arial" w:cs="Tahoma" w:hint="eastAsia"/>
          <w:color w:val="282828"/>
          <w:szCs w:val="21"/>
        </w:rPr>
        <w:t>康正评</w:t>
      </w:r>
      <w:proofErr w:type="gramEnd"/>
      <w:r w:rsidRPr="000F48AE">
        <w:rPr>
          <w:rFonts w:ascii="Arial" w:eastAsia="宋体" w:hAnsi="Arial" w:cs="Tahoma" w:hint="eastAsia"/>
          <w:color w:val="282828"/>
          <w:szCs w:val="21"/>
        </w:rPr>
        <w:t>字</w:t>
      </w:r>
      <w:r w:rsidR="002D3879">
        <w:rPr>
          <w:rFonts w:ascii="Arial" w:eastAsia="宋体" w:hAnsi="Arial" w:cs="Tahoma" w:hint="eastAsia"/>
          <w:color w:val="282828"/>
          <w:szCs w:val="21"/>
        </w:rPr>
        <w:t>2022</w:t>
      </w:r>
      <w:r w:rsidRPr="000F48AE">
        <w:rPr>
          <w:rFonts w:ascii="Arial" w:eastAsia="宋体" w:hAnsi="Arial" w:cs="Tahoma"/>
          <w:color w:val="282828"/>
          <w:szCs w:val="21"/>
        </w:rPr>
        <w:t>-1-0</w:t>
      </w:r>
      <w:r w:rsidR="006A2C1B">
        <w:rPr>
          <w:rFonts w:ascii="Arial" w:eastAsia="宋体" w:hAnsi="Arial" w:cs="Tahoma" w:hint="eastAsia"/>
          <w:color w:val="282828"/>
          <w:szCs w:val="21"/>
        </w:rPr>
        <w:t>686</w:t>
      </w:r>
      <w:r w:rsidRPr="000F48AE">
        <w:rPr>
          <w:rFonts w:ascii="Arial" w:eastAsia="宋体" w:hAnsi="Arial" w:cs="Tahoma"/>
          <w:color w:val="282828"/>
          <w:szCs w:val="21"/>
        </w:rPr>
        <w:t>-F0</w:t>
      </w:r>
      <w:r w:rsidR="002D3879">
        <w:rPr>
          <w:rFonts w:ascii="Arial" w:eastAsia="宋体" w:hAnsi="Arial" w:cs="Tahoma" w:hint="eastAsia"/>
          <w:color w:val="282828"/>
          <w:szCs w:val="21"/>
        </w:rPr>
        <w:t>2</w:t>
      </w:r>
      <w:r w:rsidR="00CE5B4D">
        <w:rPr>
          <w:rFonts w:ascii="Arial" w:eastAsia="宋体" w:hAnsi="Arial" w:cs="Tahoma" w:hint="eastAsia"/>
          <w:color w:val="282828"/>
          <w:szCs w:val="21"/>
        </w:rPr>
        <w:t>DYGJ</w:t>
      </w:r>
      <w:r w:rsidRPr="000F48AE">
        <w:rPr>
          <w:rFonts w:ascii="Arial" w:eastAsia="宋体" w:hAnsi="Arial" w:cs="Tahoma"/>
          <w:color w:val="282828"/>
          <w:szCs w:val="21"/>
        </w:rPr>
        <w:t>1</w:t>
      </w:r>
      <w:r w:rsidRPr="000F48AE">
        <w:rPr>
          <w:rFonts w:ascii="Arial" w:eastAsia="宋体" w:hAnsi="Arial" w:hint="eastAsia"/>
          <w:noProof/>
        </w:rPr>
        <w:t>号</w:t>
      </w:r>
    </w:p>
    <w:p w14:paraId="5B1D90C2" w14:textId="77777777" w:rsidR="000F48AE" w:rsidRPr="00921105" w:rsidRDefault="000F48AE" w:rsidP="000F48AE">
      <w:pPr>
        <w:spacing w:line="360" w:lineRule="auto"/>
        <w:rPr>
          <w:rFonts w:ascii="Arial" w:eastAsia="宋体" w:hAnsi="Arial" w:cs="Arial"/>
          <w:noProof/>
        </w:rPr>
      </w:pPr>
    </w:p>
    <w:p w14:paraId="4219CC8C" w14:textId="673AAD0A" w:rsidR="00635B41" w:rsidRDefault="00152220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  <w:r w:rsidRPr="00921105">
        <w:rPr>
          <w:rFonts w:ascii="Arial" w:eastAsia="方正黑体简体" w:hAnsi="Arial" w:cs="Arial"/>
          <w:noProof/>
          <w:sz w:val="24"/>
          <w:szCs w:val="24"/>
        </w:rPr>
        <w:t>关于</w:t>
      </w:r>
      <w:r w:rsidR="00593076" w:rsidRPr="00921105">
        <w:rPr>
          <w:rFonts w:ascii="Arial" w:eastAsia="方正黑体简体" w:hAnsi="Arial" w:cs="Arial"/>
          <w:noProof/>
          <w:sz w:val="24"/>
          <w:szCs w:val="24"/>
        </w:rPr>
        <w:t xml:space="preserve">  </w:t>
      </w:r>
      <w:r w:rsidR="006A2C1B" w:rsidRPr="006A2C1B">
        <w:rPr>
          <w:rFonts w:ascii="Arial" w:eastAsia="方正黑体简体" w:hAnsi="Arial" w:cs="Arial" w:hint="eastAsia"/>
          <w:noProof/>
          <w:sz w:val="24"/>
          <w:szCs w:val="24"/>
        </w:rPr>
        <w:t>北京市通州区嘉创二路</w:t>
      </w:r>
      <w:r w:rsidR="006A2C1B" w:rsidRPr="006A2C1B">
        <w:rPr>
          <w:rFonts w:ascii="Arial" w:eastAsia="方正黑体简体" w:hAnsi="Arial" w:cs="Arial"/>
          <w:noProof/>
          <w:sz w:val="24"/>
          <w:szCs w:val="24"/>
        </w:rPr>
        <w:t>55</w:t>
      </w:r>
      <w:r w:rsidR="006A2C1B" w:rsidRPr="006A2C1B">
        <w:rPr>
          <w:rFonts w:ascii="Arial" w:eastAsia="方正黑体简体" w:hAnsi="Arial" w:cs="Arial"/>
          <w:noProof/>
          <w:sz w:val="24"/>
          <w:szCs w:val="24"/>
        </w:rPr>
        <w:t>号</w:t>
      </w:r>
      <w:r w:rsidR="006A2C1B" w:rsidRPr="006A2C1B">
        <w:rPr>
          <w:rFonts w:ascii="Arial" w:eastAsia="方正黑体简体" w:hAnsi="Arial" w:cs="Arial"/>
          <w:noProof/>
          <w:sz w:val="24"/>
          <w:szCs w:val="24"/>
        </w:rPr>
        <w:t>1-3</w:t>
      </w:r>
      <w:r w:rsidR="006A2C1B" w:rsidRPr="006A2C1B">
        <w:rPr>
          <w:rFonts w:ascii="Arial" w:eastAsia="方正黑体简体" w:hAnsi="Arial" w:cs="Arial"/>
          <w:noProof/>
          <w:sz w:val="24"/>
          <w:szCs w:val="24"/>
        </w:rPr>
        <w:t>幢工业用房地产抵押价值评估</w:t>
      </w:r>
      <w:r w:rsidRPr="000F48AE">
        <w:rPr>
          <w:rFonts w:ascii="方正黑体简体" w:eastAsia="方正黑体简体" w:hAnsi="Arial" w:hint="eastAsia"/>
          <w:noProof/>
          <w:sz w:val="24"/>
          <w:szCs w:val="24"/>
        </w:rPr>
        <w:t>报告</w:t>
      </w:r>
      <w:r w:rsidR="00593076">
        <w:rPr>
          <w:rFonts w:ascii="方正黑体简体" w:eastAsia="方正黑体简体" w:hAnsi="Arial" w:hint="eastAsia"/>
          <w:noProof/>
          <w:sz w:val="24"/>
          <w:szCs w:val="24"/>
        </w:rPr>
        <w:t xml:space="preserve">  </w:t>
      </w:r>
      <w:r w:rsidRPr="000F48AE">
        <w:rPr>
          <w:rFonts w:ascii="方正黑体简体" w:eastAsia="方正黑体简体" w:hAnsi="Arial" w:hint="eastAsia"/>
          <w:sz w:val="24"/>
          <w:szCs w:val="24"/>
        </w:rPr>
        <w:t>补充说明</w:t>
      </w:r>
    </w:p>
    <w:p w14:paraId="2F48CEFE" w14:textId="77777777" w:rsidR="00593076" w:rsidRPr="006A2C1B" w:rsidRDefault="00593076" w:rsidP="000F48AE">
      <w:pPr>
        <w:spacing w:line="360" w:lineRule="auto"/>
        <w:jc w:val="center"/>
        <w:rPr>
          <w:rFonts w:ascii="方正黑体简体" w:eastAsia="方正黑体简体" w:hAnsi="Arial"/>
          <w:sz w:val="24"/>
          <w:szCs w:val="24"/>
        </w:rPr>
      </w:pPr>
    </w:p>
    <w:p w14:paraId="3BC1B021" w14:textId="1EE4B7C3" w:rsidR="0084076C" w:rsidRDefault="006A2C1B" w:rsidP="0084076C">
      <w:pPr>
        <w:spacing w:line="480" w:lineRule="auto"/>
        <w:rPr>
          <w:rFonts w:ascii="Arial" w:eastAsia="宋体" w:hAnsi="Arial"/>
          <w:noProof/>
        </w:rPr>
      </w:pPr>
      <w:r w:rsidRPr="006A2C1B">
        <w:rPr>
          <w:rFonts w:ascii="Arial" w:eastAsia="方正黑体简体" w:hAnsi="Arial" w:cs="Arial" w:hint="eastAsia"/>
          <w:bCs/>
          <w:szCs w:val="21"/>
        </w:rPr>
        <w:t>中国建设银行股份有限公司北京通州分行</w:t>
      </w:r>
      <w:r w:rsidR="0084076C">
        <w:rPr>
          <w:rFonts w:ascii="Arial" w:eastAsia="方正黑体简体" w:hAnsi="Arial" w:cs="Arial" w:hint="eastAsia"/>
          <w:bCs/>
          <w:szCs w:val="21"/>
        </w:rPr>
        <w:t>：</w:t>
      </w:r>
    </w:p>
    <w:p w14:paraId="0EE9E3A1" w14:textId="7766E216" w:rsidR="006A2C1B" w:rsidRDefault="006A2C1B" w:rsidP="000F48AE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我司受贵行委托于</w:t>
      </w:r>
      <w:r>
        <w:rPr>
          <w:rFonts w:ascii="Arial" w:eastAsia="宋体" w:hAnsi="Arial" w:hint="eastAsia"/>
          <w:noProof/>
        </w:rPr>
        <w:t>2023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8</w:t>
      </w:r>
      <w:r>
        <w:rPr>
          <w:rFonts w:ascii="Arial" w:eastAsia="宋体" w:hAnsi="Arial" w:hint="eastAsia"/>
          <w:noProof/>
        </w:rPr>
        <w:t>月</w:t>
      </w:r>
      <w:r>
        <w:rPr>
          <w:rFonts w:ascii="Arial" w:eastAsia="宋体" w:hAnsi="Arial" w:hint="eastAsia"/>
          <w:noProof/>
        </w:rPr>
        <w:t>9</w:t>
      </w:r>
      <w:r>
        <w:rPr>
          <w:rFonts w:ascii="Arial" w:eastAsia="宋体" w:hAnsi="Arial" w:hint="eastAsia"/>
          <w:noProof/>
        </w:rPr>
        <w:t>日出具《房地产抵押估价报告》</w:t>
      </w:r>
      <w:r>
        <w:rPr>
          <w:rFonts w:ascii="Arial" w:eastAsia="宋体" w:hAnsi="Arial" w:hint="eastAsia"/>
          <w:noProof/>
        </w:rPr>
        <w:t>[</w:t>
      </w:r>
      <w:r w:rsidRPr="006A2C1B">
        <w:rPr>
          <w:rFonts w:ascii="Arial" w:eastAsia="宋体" w:hAnsi="Arial" w:hint="eastAsia"/>
          <w:noProof/>
        </w:rPr>
        <w:t>康正评字</w:t>
      </w:r>
      <w:r w:rsidRPr="006A2C1B">
        <w:rPr>
          <w:rFonts w:ascii="Arial" w:eastAsia="宋体" w:hAnsi="Arial"/>
          <w:noProof/>
        </w:rPr>
        <w:t>2022-1-0686-F01DYGJ1</w:t>
      </w:r>
      <w:r w:rsidRPr="006A2C1B">
        <w:rPr>
          <w:rFonts w:ascii="Arial" w:eastAsia="宋体" w:hAnsi="Arial"/>
          <w:noProof/>
        </w:rPr>
        <w:t>号</w:t>
      </w:r>
      <w:r>
        <w:rPr>
          <w:rFonts w:ascii="Arial" w:eastAsia="宋体" w:hAnsi="Arial" w:hint="eastAsia"/>
          <w:noProof/>
        </w:rPr>
        <w:t>]</w:t>
      </w:r>
      <w:r>
        <w:rPr>
          <w:rFonts w:ascii="Arial" w:eastAsia="宋体" w:hAnsi="Arial" w:hint="eastAsia"/>
          <w:noProof/>
        </w:rPr>
        <w:t>。《房地产抵押估价报告》中价值时点为</w:t>
      </w:r>
      <w:r>
        <w:rPr>
          <w:rFonts w:ascii="Arial" w:eastAsia="宋体" w:hAnsi="Arial" w:hint="eastAsia"/>
          <w:noProof/>
        </w:rPr>
        <w:t>2023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7</w:t>
      </w:r>
      <w:r>
        <w:rPr>
          <w:rFonts w:ascii="Arial" w:eastAsia="宋体" w:hAnsi="Arial" w:hint="eastAsia"/>
          <w:noProof/>
        </w:rPr>
        <w:t>月</w:t>
      </w:r>
      <w:r>
        <w:rPr>
          <w:rFonts w:ascii="Arial" w:eastAsia="宋体" w:hAnsi="Arial" w:hint="eastAsia"/>
          <w:noProof/>
        </w:rPr>
        <w:t>13</w:t>
      </w:r>
      <w:r>
        <w:rPr>
          <w:rFonts w:ascii="Arial" w:eastAsia="宋体" w:hAnsi="Arial" w:hint="eastAsia"/>
          <w:noProof/>
        </w:rPr>
        <w:t>日，估价对象为</w:t>
      </w:r>
      <w:r w:rsidRPr="006A2C1B">
        <w:rPr>
          <w:rFonts w:ascii="Arial" w:eastAsia="宋体" w:hAnsi="Arial" w:hint="eastAsia"/>
          <w:noProof/>
        </w:rPr>
        <w:t>北京市通州区嘉创二路</w:t>
      </w:r>
      <w:r w:rsidRPr="006A2C1B">
        <w:rPr>
          <w:rFonts w:ascii="Arial" w:eastAsia="宋体" w:hAnsi="Arial"/>
          <w:noProof/>
        </w:rPr>
        <w:t>55</w:t>
      </w:r>
      <w:r w:rsidRPr="006A2C1B">
        <w:rPr>
          <w:rFonts w:ascii="Arial" w:eastAsia="宋体" w:hAnsi="Arial"/>
          <w:noProof/>
        </w:rPr>
        <w:t>号</w:t>
      </w:r>
      <w:r w:rsidRPr="006A2C1B">
        <w:rPr>
          <w:rFonts w:ascii="Arial" w:eastAsia="宋体" w:hAnsi="Arial"/>
          <w:noProof/>
        </w:rPr>
        <w:t>1-3</w:t>
      </w:r>
      <w:r w:rsidRPr="006A2C1B">
        <w:rPr>
          <w:rFonts w:ascii="Arial" w:eastAsia="宋体" w:hAnsi="Arial"/>
          <w:noProof/>
        </w:rPr>
        <w:t>幢工业用房</w:t>
      </w:r>
      <w:r>
        <w:rPr>
          <w:rFonts w:ascii="Arial" w:eastAsia="宋体" w:hAnsi="Arial" w:hint="eastAsia"/>
          <w:noProof/>
        </w:rPr>
        <w:t>及其对应的分摊土地。</w:t>
      </w:r>
      <w:r w:rsidRPr="006A2C1B">
        <w:rPr>
          <w:rFonts w:ascii="Arial" w:eastAsia="宋体" w:hAnsi="Arial" w:hint="eastAsia"/>
          <w:noProof/>
        </w:rPr>
        <w:t>估价对象建筑面积为</w:t>
      </w:r>
      <w:r w:rsidRPr="006A2C1B">
        <w:rPr>
          <w:rFonts w:ascii="Arial" w:eastAsia="宋体" w:hAnsi="Arial" w:hint="eastAsia"/>
          <w:noProof/>
        </w:rPr>
        <w:t>33133.13</w:t>
      </w:r>
      <w:r w:rsidRPr="006A2C1B">
        <w:rPr>
          <w:rFonts w:ascii="Arial" w:eastAsia="宋体" w:hAnsi="Arial" w:hint="eastAsia"/>
          <w:noProof/>
        </w:rPr>
        <w:t>平方米，分摊土地面积</w:t>
      </w:r>
      <w:r w:rsidRPr="006A2C1B">
        <w:rPr>
          <w:rFonts w:ascii="Arial" w:eastAsia="宋体" w:hAnsi="Arial"/>
          <w:noProof/>
        </w:rPr>
        <w:t>22578.39</w:t>
      </w:r>
      <w:r w:rsidRPr="006A2C1B">
        <w:rPr>
          <w:rFonts w:ascii="Arial" w:eastAsia="宋体" w:hAnsi="Arial" w:hint="eastAsia"/>
          <w:noProof/>
        </w:rPr>
        <w:t>平方米。</w:t>
      </w:r>
      <w:r w:rsidR="002635BE">
        <w:rPr>
          <w:rFonts w:ascii="Arial" w:eastAsia="宋体" w:hAnsi="Arial" w:hint="eastAsia"/>
          <w:noProof/>
        </w:rPr>
        <w:t>估价对象房地产抵押价值为</w:t>
      </w:r>
      <w:r w:rsidR="002635BE" w:rsidRPr="002635BE">
        <w:rPr>
          <w:rFonts w:ascii="Arial" w:eastAsia="宋体" w:hAnsi="Arial"/>
          <w:noProof/>
        </w:rPr>
        <w:t>23656</w:t>
      </w:r>
      <w:r w:rsidR="002635BE" w:rsidRPr="002635BE">
        <w:rPr>
          <w:rFonts w:ascii="Arial" w:eastAsia="宋体" w:hAnsi="Arial" w:hint="eastAsia"/>
          <w:noProof/>
        </w:rPr>
        <w:t>万元。</w:t>
      </w:r>
    </w:p>
    <w:p w14:paraId="44222B93" w14:textId="77777777" w:rsidR="006A2C1B" w:rsidRDefault="006A2C1B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根据贵行介绍，本项目在实际办理抵押登记过程中，应不动产中心要求，最终抵押范围为</w:t>
      </w:r>
      <w:r w:rsidRPr="006A2C1B">
        <w:rPr>
          <w:rFonts w:ascii="Arial" w:eastAsia="宋体" w:hAnsi="Arial" w:hint="eastAsia"/>
          <w:noProof/>
        </w:rPr>
        <w:t>北京市通州区嘉创二路</w:t>
      </w:r>
      <w:r w:rsidRPr="006A2C1B">
        <w:rPr>
          <w:rFonts w:ascii="Arial" w:eastAsia="宋体" w:hAnsi="Arial"/>
          <w:noProof/>
        </w:rPr>
        <w:t>55</w:t>
      </w:r>
      <w:r w:rsidRPr="006A2C1B">
        <w:rPr>
          <w:rFonts w:ascii="Arial" w:eastAsia="宋体" w:hAnsi="Arial"/>
          <w:noProof/>
        </w:rPr>
        <w:t>号</w:t>
      </w:r>
      <w:r>
        <w:rPr>
          <w:rFonts w:ascii="Arial" w:eastAsia="宋体" w:hAnsi="Arial" w:hint="eastAsia"/>
          <w:noProof/>
        </w:rPr>
        <w:t>整宗土地及</w:t>
      </w:r>
      <w:r>
        <w:rPr>
          <w:rFonts w:ascii="Arial" w:eastAsia="宋体" w:hAnsi="Arial" w:hint="eastAsia"/>
          <w:noProof/>
        </w:rPr>
        <w:t>1-3</w:t>
      </w:r>
      <w:r>
        <w:rPr>
          <w:rFonts w:ascii="Arial" w:eastAsia="宋体" w:hAnsi="Arial" w:hint="eastAsia"/>
          <w:noProof/>
        </w:rPr>
        <w:t>幢工业用房。</w:t>
      </w:r>
    </w:p>
    <w:p w14:paraId="1E0648A1" w14:textId="2DE022FB" w:rsidR="00152220" w:rsidRDefault="006A2C1B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  <w:r>
        <w:rPr>
          <w:rFonts w:ascii="Arial" w:eastAsia="宋体" w:hAnsi="Arial" w:hint="eastAsia"/>
          <w:noProof/>
        </w:rPr>
        <w:t>现</w:t>
      </w:r>
      <w:r w:rsidR="0084076C">
        <w:rPr>
          <w:rFonts w:ascii="Arial" w:eastAsia="宋体" w:hAnsi="Arial" w:hint="eastAsia"/>
          <w:noProof/>
        </w:rPr>
        <w:t>应贵</w:t>
      </w:r>
      <w:r w:rsidR="002D3879">
        <w:rPr>
          <w:rFonts w:ascii="Arial" w:eastAsia="宋体" w:hAnsi="Arial" w:hint="eastAsia"/>
          <w:noProof/>
        </w:rPr>
        <w:t>公司</w:t>
      </w:r>
      <w:r w:rsidR="0084076C">
        <w:rPr>
          <w:rFonts w:ascii="Arial" w:eastAsia="宋体" w:hAnsi="Arial" w:hint="eastAsia"/>
          <w:noProof/>
        </w:rPr>
        <w:t>要求，我司</w:t>
      </w:r>
      <w:r>
        <w:rPr>
          <w:rFonts w:ascii="Arial" w:eastAsia="宋体" w:hAnsi="Arial" w:hint="eastAsia"/>
          <w:noProof/>
        </w:rPr>
        <w:t>对</w:t>
      </w:r>
      <w:r w:rsidRPr="006A2C1B">
        <w:rPr>
          <w:rFonts w:ascii="Arial" w:eastAsia="宋体" w:hAnsi="Arial" w:hint="eastAsia"/>
          <w:noProof/>
        </w:rPr>
        <w:t>北京市通州区嘉创二路</w:t>
      </w:r>
      <w:r w:rsidRPr="006A2C1B">
        <w:rPr>
          <w:rFonts w:ascii="Arial" w:eastAsia="宋体" w:hAnsi="Arial"/>
          <w:noProof/>
        </w:rPr>
        <w:t>55</w:t>
      </w:r>
      <w:r w:rsidRPr="006A2C1B">
        <w:rPr>
          <w:rFonts w:ascii="Arial" w:eastAsia="宋体" w:hAnsi="Arial"/>
          <w:noProof/>
        </w:rPr>
        <w:t>号整宗土地及</w:t>
      </w:r>
      <w:r w:rsidRPr="006A2C1B">
        <w:rPr>
          <w:rFonts w:ascii="Arial" w:eastAsia="宋体" w:hAnsi="Arial"/>
          <w:noProof/>
        </w:rPr>
        <w:t>1-3</w:t>
      </w:r>
      <w:r w:rsidRPr="006A2C1B">
        <w:rPr>
          <w:rFonts w:ascii="Arial" w:eastAsia="宋体" w:hAnsi="Arial"/>
          <w:noProof/>
        </w:rPr>
        <w:t>幢工业用房</w:t>
      </w:r>
      <w:r w:rsidR="00CE5B4D">
        <w:rPr>
          <w:rFonts w:ascii="Arial" w:eastAsia="宋体" w:hAnsi="Arial" w:hint="eastAsia"/>
          <w:noProof/>
        </w:rPr>
        <w:t>房地产市场价值</w:t>
      </w:r>
      <w:r>
        <w:rPr>
          <w:rFonts w:ascii="Arial" w:eastAsia="宋体" w:hAnsi="Arial" w:hint="eastAsia"/>
          <w:noProof/>
        </w:rPr>
        <w:t>进行测算，设定价值时点为</w:t>
      </w:r>
      <w:r>
        <w:rPr>
          <w:rFonts w:ascii="Arial" w:eastAsia="宋体" w:hAnsi="Arial" w:hint="eastAsia"/>
          <w:noProof/>
        </w:rPr>
        <w:t>2023</w:t>
      </w:r>
      <w:r>
        <w:rPr>
          <w:rFonts w:ascii="Arial" w:eastAsia="宋体" w:hAnsi="Arial" w:hint="eastAsia"/>
          <w:noProof/>
        </w:rPr>
        <w:t>年</w:t>
      </w:r>
      <w:r>
        <w:rPr>
          <w:rFonts w:ascii="Arial" w:eastAsia="宋体" w:hAnsi="Arial" w:hint="eastAsia"/>
          <w:noProof/>
        </w:rPr>
        <w:t>7</w:t>
      </w:r>
      <w:r>
        <w:rPr>
          <w:rFonts w:ascii="Arial" w:eastAsia="宋体" w:hAnsi="Arial" w:hint="eastAsia"/>
          <w:noProof/>
        </w:rPr>
        <w:t>月</w:t>
      </w:r>
      <w:r>
        <w:rPr>
          <w:rFonts w:ascii="Arial" w:eastAsia="宋体" w:hAnsi="Arial" w:hint="eastAsia"/>
          <w:noProof/>
        </w:rPr>
        <w:t>13</w:t>
      </w:r>
      <w:r>
        <w:rPr>
          <w:rFonts w:ascii="Arial" w:eastAsia="宋体" w:hAnsi="Arial" w:hint="eastAsia"/>
          <w:noProof/>
        </w:rPr>
        <w:t>日</w:t>
      </w:r>
      <w:r w:rsidR="002D3879">
        <w:rPr>
          <w:rFonts w:ascii="Arial" w:eastAsia="宋体" w:hAnsi="Arial" w:hint="eastAsia"/>
          <w:noProof/>
        </w:rPr>
        <w:t>。</w:t>
      </w:r>
      <w:r w:rsidR="00CE5B4D">
        <w:rPr>
          <w:rFonts w:ascii="Arial" w:eastAsia="宋体" w:hAnsi="Arial" w:hint="eastAsia"/>
          <w:noProof/>
        </w:rPr>
        <w:t>结果表如下：</w:t>
      </w:r>
    </w:p>
    <w:p w14:paraId="2604D869" w14:textId="77777777" w:rsidR="00CE5B4D" w:rsidRDefault="00CE5B4D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  <w:sectPr w:rsidR="00CE5B4D" w:rsidSect="000F48AE">
          <w:headerReference w:type="default" r:id="rId8"/>
          <w:footerReference w:type="default" r:id="rId9"/>
          <w:pgSz w:w="11906" w:h="16838"/>
          <w:pgMar w:top="1843" w:right="1134" w:bottom="1134" w:left="1134" w:header="1134" w:footer="907" w:gutter="340"/>
          <w:cols w:space="425"/>
          <w:docGrid w:type="lines" w:linePitch="312"/>
        </w:sectPr>
      </w:pPr>
    </w:p>
    <w:tbl>
      <w:tblPr>
        <w:tblW w:w="14572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000" w:firstRow="0" w:lastRow="0" w:firstColumn="0" w:lastColumn="0" w:noHBand="0" w:noVBand="0"/>
      </w:tblPr>
      <w:tblGrid>
        <w:gridCol w:w="2848"/>
        <w:gridCol w:w="1258"/>
        <w:gridCol w:w="1258"/>
        <w:gridCol w:w="1534"/>
        <w:gridCol w:w="1535"/>
        <w:gridCol w:w="1535"/>
        <w:gridCol w:w="1534"/>
        <w:gridCol w:w="1535"/>
        <w:gridCol w:w="1535"/>
      </w:tblGrid>
      <w:tr w:rsidR="00CE5B4D" w14:paraId="28758391" w14:textId="77777777" w:rsidTr="00325910">
        <w:trPr>
          <w:cantSplit/>
          <w:jc w:val="center"/>
        </w:trPr>
        <w:tc>
          <w:tcPr>
            <w:tcW w:w="2848" w:type="dxa"/>
            <w:vMerge w:val="restart"/>
            <w:vAlign w:val="center"/>
          </w:tcPr>
          <w:p w14:paraId="22EEFD5A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lastRenderedPageBreak/>
              <w:t>项目名称</w:t>
            </w:r>
          </w:p>
        </w:tc>
        <w:tc>
          <w:tcPr>
            <w:tcW w:w="1258" w:type="dxa"/>
            <w:vMerge w:val="restart"/>
            <w:vAlign w:val="center"/>
          </w:tcPr>
          <w:p w14:paraId="457A2AEE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（规划）建筑面积</w:t>
            </w:r>
          </w:p>
        </w:tc>
        <w:tc>
          <w:tcPr>
            <w:tcW w:w="1258" w:type="dxa"/>
            <w:vMerge w:val="restart"/>
            <w:vAlign w:val="center"/>
          </w:tcPr>
          <w:p w14:paraId="7ACDC001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（分摊）土地面积</w:t>
            </w:r>
          </w:p>
        </w:tc>
        <w:tc>
          <w:tcPr>
            <w:tcW w:w="3069" w:type="dxa"/>
            <w:gridSpan w:val="2"/>
            <w:vAlign w:val="center"/>
          </w:tcPr>
          <w:p w14:paraId="424BD482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出让国有建设用地使用权价值</w:t>
            </w:r>
          </w:p>
        </w:tc>
        <w:tc>
          <w:tcPr>
            <w:tcW w:w="3069" w:type="dxa"/>
            <w:gridSpan w:val="2"/>
            <w:vAlign w:val="center"/>
          </w:tcPr>
          <w:p w14:paraId="72245983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建筑物价值</w:t>
            </w:r>
          </w:p>
        </w:tc>
        <w:tc>
          <w:tcPr>
            <w:tcW w:w="3070" w:type="dxa"/>
            <w:gridSpan w:val="2"/>
            <w:vAlign w:val="center"/>
          </w:tcPr>
          <w:p w14:paraId="778AF212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房地产价值</w:t>
            </w:r>
          </w:p>
        </w:tc>
      </w:tr>
      <w:tr w:rsidR="00CE5B4D" w14:paraId="2BEFE941" w14:textId="77777777" w:rsidTr="00325910">
        <w:trPr>
          <w:cantSplit/>
          <w:jc w:val="center"/>
        </w:trPr>
        <w:tc>
          <w:tcPr>
            <w:tcW w:w="2848" w:type="dxa"/>
            <w:vMerge/>
            <w:vAlign w:val="center"/>
          </w:tcPr>
          <w:p w14:paraId="3F452239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14:paraId="5A3EC8A9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vMerge/>
            <w:vAlign w:val="center"/>
          </w:tcPr>
          <w:p w14:paraId="35A4E113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15B5C0A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总价</w:t>
            </w:r>
          </w:p>
        </w:tc>
        <w:tc>
          <w:tcPr>
            <w:tcW w:w="1535" w:type="dxa"/>
            <w:vAlign w:val="center"/>
          </w:tcPr>
          <w:p w14:paraId="78E69FB4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楼面单价</w:t>
            </w:r>
          </w:p>
        </w:tc>
        <w:tc>
          <w:tcPr>
            <w:tcW w:w="1535" w:type="dxa"/>
            <w:vAlign w:val="center"/>
          </w:tcPr>
          <w:p w14:paraId="4289C5CF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总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价</w:t>
            </w:r>
          </w:p>
        </w:tc>
        <w:tc>
          <w:tcPr>
            <w:tcW w:w="1534" w:type="dxa"/>
            <w:vAlign w:val="center"/>
          </w:tcPr>
          <w:p w14:paraId="3A7674FC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楼面单价</w:t>
            </w:r>
          </w:p>
        </w:tc>
        <w:tc>
          <w:tcPr>
            <w:tcW w:w="1535" w:type="dxa"/>
            <w:vAlign w:val="center"/>
          </w:tcPr>
          <w:p w14:paraId="6D72B8C4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总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价</w:t>
            </w:r>
          </w:p>
        </w:tc>
        <w:tc>
          <w:tcPr>
            <w:tcW w:w="1535" w:type="dxa"/>
            <w:vAlign w:val="center"/>
          </w:tcPr>
          <w:p w14:paraId="65273382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楼面单价</w:t>
            </w:r>
          </w:p>
        </w:tc>
      </w:tr>
      <w:tr w:rsidR="00CE5B4D" w14:paraId="544DE1E4" w14:textId="77777777" w:rsidTr="00325910">
        <w:trPr>
          <w:cantSplit/>
          <w:jc w:val="center"/>
        </w:trPr>
        <w:tc>
          <w:tcPr>
            <w:tcW w:w="2848" w:type="dxa"/>
            <w:vAlign w:val="center"/>
          </w:tcPr>
          <w:p w14:paraId="2DD43316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</w:t>
            </w:r>
            <w:proofErr w:type="gramStart"/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通州区嘉创二路</w:t>
            </w:r>
            <w:proofErr w:type="gramEnd"/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55</w:t>
            </w:r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号（现属于北京经济技术开发区）</w:t>
            </w:r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1-3</w:t>
            </w:r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幢工业用房房地产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（估价对象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58" w:type="dxa"/>
            <w:vAlign w:val="center"/>
          </w:tcPr>
          <w:p w14:paraId="40B8AFFA" w14:textId="0C26B96C" w:rsidR="00CE5B4D" w:rsidRPr="008E3CEF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33133.13</w:t>
            </w:r>
          </w:p>
        </w:tc>
        <w:tc>
          <w:tcPr>
            <w:tcW w:w="1258" w:type="dxa"/>
            <w:vAlign w:val="center"/>
          </w:tcPr>
          <w:p w14:paraId="0843F39F" w14:textId="6773442C" w:rsidR="00CE5B4D" w:rsidRPr="008E3CEF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22578.39</w:t>
            </w:r>
          </w:p>
        </w:tc>
        <w:tc>
          <w:tcPr>
            <w:tcW w:w="1534" w:type="dxa"/>
            <w:vAlign w:val="center"/>
          </w:tcPr>
          <w:p w14:paraId="31E5E085" w14:textId="67994911" w:rsidR="00CE5B4D" w:rsidRPr="00031AC8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8540</w:t>
            </w:r>
          </w:p>
        </w:tc>
        <w:tc>
          <w:tcPr>
            <w:tcW w:w="1535" w:type="dxa"/>
            <w:vAlign w:val="center"/>
          </w:tcPr>
          <w:p w14:paraId="5AE32C46" w14:textId="338718ED" w:rsidR="00CE5B4D" w:rsidRPr="00031AC8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2578</w:t>
            </w:r>
          </w:p>
        </w:tc>
        <w:tc>
          <w:tcPr>
            <w:tcW w:w="1535" w:type="dxa"/>
            <w:vAlign w:val="center"/>
          </w:tcPr>
          <w:p w14:paraId="58267117" w14:textId="41A57D84" w:rsidR="00CE5B4D" w:rsidRPr="00031AC8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15116</w:t>
            </w:r>
          </w:p>
        </w:tc>
        <w:tc>
          <w:tcPr>
            <w:tcW w:w="1534" w:type="dxa"/>
            <w:vAlign w:val="center"/>
          </w:tcPr>
          <w:p w14:paraId="55CD5C44" w14:textId="4AF58A78" w:rsidR="00CE5B4D" w:rsidRPr="00031AC8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4562</w:t>
            </w:r>
          </w:p>
        </w:tc>
        <w:tc>
          <w:tcPr>
            <w:tcW w:w="1535" w:type="dxa"/>
            <w:vAlign w:val="center"/>
          </w:tcPr>
          <w:p w14:paraId="42597F89" w14:textId="1E38CA6A" w:rsidR="00CE5B4D" w:rsidRPr="00031AC8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23656</w:t>
            </w:r>
          </w:p>
        </w:tc>
        <w:tc>
          <w:tcPr>
            <w:tcW w:w="1535" w:type="dxa"/>
            <w:vAlign w:val="center"/>
          </w:tcPr>
          <w:p w14:paraId="7E7E74A5" w14:textId="14CC5DC9" w:rsidR="00CE5B4D" w:rsidRPr="00031AC8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7140</w:t>
            </w:r>
          </w:p>
        </w:tc>
      </w:tr>
      <w:tr w:rsidR="002635BE" w14:paraId="7F4BB5CB" w14:textId="77777777" w:rsidTr="00325910">
        <w:trPr>
          <w:cantSplit/>
          <w:jc w:val="center"/>
        </w:trPr>
        <w:tc>
          <w:tcPr>
            <w:tcW w:w="2848" w:type="dxa"/>
            <w:vAlign w:val="center"/>
          </w:tcPr>
          <w:p w14:paraId="4ADFBCB9" w14:textId="77777777" w:rsidR="002635BE" w:rsidRDefault="002635BE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北京市北京经济技术开发区亦庄新城</w:t>
            </w:r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0503</w:t>
            </w:r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街区</w:t>
            </w:r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G-071</w:t>
            </w:r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地块二期工业、地下车库用房分摊的出让国有建设用地使用权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（估价对象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258" w:type="dxa"/>
            <w:vAlign w:val="center"/>
          </w:tcPr>
          <w:p w14:paraId="0457D755" w14:textId="77777777" w:rsidR="002635BE" w:rsidRPr="008E3CEF" w:rsidRDefault="002635BE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24354.51</w:t>
            </w:r>
          </w:p>
        </w:tc>
        <w:tc>
          <w:tcPr>
            <w:tcW w:w="1258" w:type="dxa"/>
            <w:vAlign w:val="center"/>
          </w:tcPr>
          <w:p w14:paraId="38EC8E5A" w14:textId="77777777" w:rsidR="002635BE" w:rsidRPr="008E3CEF" w:rsidRDefault="002635BE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 w:rsidRPr="008E3CEF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16596.2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534" w:type="dxa"/>
            <w:vAlign w:val="center"/>
          </w:tcPr>
          <w:p w14:paraId="661DEE8E" w14:textId="463EE72B" w:rsidR="002635BE" w:rsidRDefault="002635BE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2606</w:t>
            </w:r>
          </w:p>
        </w:tc>
        <w:tc>
          <w:tcPr>
            <w:tcW w:w="1535" w:type="dxa"/>
            <w:vAlign w:val="center"/>
          </w:tcPr>
          <w:p w14:paraId="2555B1F4" w14:textId="7277415B" w:rsidR="002635BE" w:rsidRDefault="002635BE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1070</w:t>
            </w:r>
          </w:p>
        </w:tc>
        <w:tc>
          <w:tcPr>
            <w:tcW w:w="1535" w:type="dxa"/>
            <w:vAlign w:val="center"/>
          </w:tcPr>
          <w:p w14:paraId="6398947C" w14:textId="77777777" w:rsidR="002635BE" w:rsidRDefault="002635BE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4" w:type="dxa"/>
            <w:vAlign w:val="center"/>
          </w:tcPr>
          <w:p w14:paraId="6F8557BF" w14:textId="77777777" w:rsidR="002635BE" w:rsidRDefault="002635BE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5" w:type="dxa"/>
            <w:vAlign w:val="center"/>
          </w:tcPr>
          <w:p w14:paraId="69844082" w14:textId="63FC68F5" w:rsidR="002635BE" w:rsidRDefault="002635BE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2606</w:t>
            </w:r>
          </w:p>
        </w:tc>
        <w:tc>
          <w:tcPr>
            <w:tcW w:w="1535" w:type="dxa"/>
            <w:vAlign w:val="center"/>
          </w:tcPr>
          <w:p w14:paraId="11AB9A50" w14:textId="4D6C7B22" w:rsidR="002635BE" w:rsidRDefault="002635BE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1070</w:t>
            </w:r>
          </w:p>
        </w:tc>
      </w:tr>
      <w:tr w:rsidR="00CE5B4D" w14:paraId="246FF4F2" w14:textId="77777777" w:rsidTr="00325910">
        <w:trPr>
          <w:cantSplit/>
          <w:jc w:val="center"/>
        </w:trPr>
        <w:tc>
          <w:tcPr>
            <w:tcW w:w="2848" w:type="dxa"/>
            <w:vAlign w:val="center"/>
          </w:tcPr>
          <w:p w14:paraId="168A1892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258" w:type="dxa"/>
            <w:vAlign w:val="center"/>
          </w:tcPr>
          <w:p w14:paraId="4ADD5B33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57487.64</w:t>
            </w:r>
          </w:p>
        </w:tc>
        <w:tc>
          <w:tcPr>
            <w:tcW w:w="1258" w:type="dxa"/>
            <w:vAlign w:val="center"/>
          </w:tcPr>
          <w:p w14:paraId="29009C47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39174.637</w:t>
            </w:r>
          </w:p>
        </w:tc>
        <w:tc>
          <w:tcPr>
            <w:tcW w:w="3069" w:type="dxa"/>
            <w:gridSpan w:val="2"/>
            <w:vAlign w:val="center"/>
          </w:tcPr>
          <w:p w14:paraId="17782716" w14:textId="7B37A16F" w:rsidR="00CE5B4D" w:rsidRDefault="002635BE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11146</w:t>
            </w:r>
          </w:p>
        </w:tc>
        <w:tc>
          <w:tcPr>
            <w:tcW w:w="3069" w:type="dxa"/>
            <w:gridSpan w:val="2"/>
            <w:vAlign w:val="center"/>
          </w:tcPr>
          <w:p w14:paraId="778041EB" w14:textId="2BC38374" w:rsidR="00CE5B4D" w:rsidRDefault="002635BE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15116</w:t>
            </w:r>
          </w:p>
        </w:tc>
        <w:tc>
          <w:tcPr>
            <w:tcW w:w="3070" w:type="dxa"/>
            <w:gridSpan w:val="2"/>
            <w:vAlign w:val="center"/>
          </w:tcPr>
          <w:p w14:paraId="0E6DC6CA" w14:textId="6F80305D" w:rsidR="00CE5B4D" w:rsidRDefault="002635BE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26262</w:t>
            </w:r>
          </w:p>
        </w:tc>
      </w:tr>
      <w:tr w:rsidR="00CE5B4D" w14:paraId="2565CAFB" w14:textId="77777777" w:rsidTr="00325910">
        <w:trPr>
          <w:cantSplit/>
          <w:jc w:val="center"/>
        </w:trPr>
        <w:tc>
          <w:tcPr>
            <w:tcW w:w="5364" w:type="dxa"/>
            <w:gridSpan w:val="3"/>
            <w:vAlign w:val="center"/>
          </w:tcPr>
          <w:p w14:paraId="7614BF47" w14:textId="77777777" w:rsidR="00CE5B4D" w:rsidRDefault="00CE5B4D" w:rsidP="00325910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大写金额</w:t>
            </w:r>
          </w:p>
        </w:tc>
        <w:tc>
          <w:tcPr>
            <w:tcW w:w="3069" w:type="dxa"/>
            <w:gridSpan w:val="2"/>
            <w:vAlign w:val="center"/>
          </w:tcPr>
          <w:p w14:paraId="14FAFF0E" w14:textId="53E51F47" w:rsidR="00CE5B4D" w:rsidRDefault="00CE5B4D" w:rsidP="002635BE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壹亿</w:t>
            </w:r>
            <w:r w:rsidR="002635BE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壹仟壹佰肆拾陆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万</w:t>
            </w:r>
            <w:proofErr w:type="gramEnd"/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元整</w:t>
            </w:r>
          </w:p>
        </w:tc>
        <w:tc>
          <w:tcPr>
            <w:tcW w:w="3069" w:type="dxa"/>
            <w:gridSpan w:val="2"/>
            <w:vAlign w:val="center"/>
          </w:tcPr>
          <w:p w14:paraId="7C178417" w14:textId="36490DFC" w:rsidR="00CE5B4D" w:rsidRDefault="00CE5B4D" w:rsidP="002635BE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壹亿</w:t>
            </w:r>
            <w:r w:rsidR="002635BE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伍仟壹佰壹拾陆</w:t>
            </w: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万元整</w:t>
            </w:r>
          </w:p>
        </w:tc>
        <w:tc>
          <w:tcPr>
            <w:tcW w:w="3070" w:type="dxa"/>
            <w:gridSpan w:val="2"/>
            <w:vAlign w:val="center"/>
          </w:tcPr>
          <w:p w14:paraId="2D33558D" w14:textId="688CD5FB" w:rsidR="00CE5B4D" w:rsidRDefault="00CE5B4D" w:rsidP="002635BE">
            <w:pPr>
              <w:rPr>
                <w:rFonts w:ascii="Arial" w:eastAsia="华文细黑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贰亿</w:t>
            </w:r>
            <w:r w:rsidR="002635BE">
              <w:rPr>
                <w:rFonts w:ascii="Arial" w:eastAsia="华文细黑" w:hAnsi="Arial" w:cs="Arial" w:hint="eastAsia"/>
                <w:color w:val="000000"/>
                <w:sz w:val="18"/>
                <w:szCs w:val="18"/>
              </w:rPr>
              <w:t>陆仟贰佰陆拾贰</w:t>
            </w:r>
            <w:r>
              <w:rPr>
                <w:rFonts w:ascii="Arial" w:eastAsia="华文细黑" w:hAnsi="Arial" w:cs="Arial"/>
                <w:color w:val="000000"/>
                <w:sz w:val="18"/>
                <w:szCs w:val="18"/>
              </w:rPr>
              <w:t>万元整</w:t>
            </w:r>
          </w:p>
        </w:tc>
      </w:tr>
    </w:tbl>
    <w:p w14:paraId="0494F0A8" w14:textId="24E9523E" w:rsidR="00CE5B4D" w:rsidRPr="00CE5B4D" w:rsidRDefault="00CE5B4D" w:rsidP="006A2C1B">
      <w:pPr>
        <w:spacing w:line="480" w:lineRule="auto"/>
        <w:ind w:firstLineChars="200" w:firstLine="420"/>
        <w:rPr>
          <w:rFonts w:ascii="Arial" w:eastAsia="宋体" w:hAnsi="Arial"/>
          <w:noProof/>
        </w:rPr>
      </w:pPr>
    </w:p>
    <w:p w14:paraId="34586B0A" w14:textId="77777777" w:rsidR="00A266E3" w:rsidRPr="00F33D13" w:rsidRDefault="00A266E3" w:rsidP="001B6F34"/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1B6F34" w:rsidRPr="00C97E4A" w14:paraId="6E4C2C2B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052EC51A" w14:textId="77777777" w:rsidR="001B6F34" w:rsidRPr="00C97E4A" w:rsidRDefault="001B6F34" w:rsidP="001B6F34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1B6F34" w:rsidRPr="00C97E4A" w14:paraId="6BBC9962" w14:textId="77777777" w:rsidTr="0084076C">
        <w:trPr>
          <w:cantSplit/>
          <w:jc w:val="center"/>
        </w:trPr>
        <w:tc>
          <w:tcPr>
            <w:tcW w:w="9299" w:type="dxa"/>
            <w:shd w:val="clear" w:color="auto" w:fill="auto"/>
          </w:tcPr>
          <w:p w14:paraId="7EDFD35D" w14:textId="15A7D84E" w:rsidR="001B6F34" w:rsidRPr="00C97E4A" w:rsidRDefault="001B6F34" w:rsidP="004C7DE2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 w:rsidR="00A266E3">
              <w:rPr>
                <w:rFonts w:ascii="Arial" w:hAnsi="Arial" w:cs="Arial" w:hint="eastAsia"/>
                <w:color w:val="000000"/>
                <w:szCs w:val="21"/>
              </w:rPr>
              <w:t>二</w:t>
            </w:r>
            <w:r w:rsidR="0031565B">
              <w:rPr>
                <w:rFonts w:ascii="Arial" w:hAnsi="Arial" w:cs="Arial" w:hint="eastAsia"/>
                <w:color w:val="000000"/>
                <w:szCs w:val="21"/>
              </w:rPr>
              <w:t>三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2635BE">
              <w:rPr>
                <w:rFonts w:ascii="Arial" w:hAnsi="Arial" w:cs="Arial" w:hint="eastAsia"/>
                <w:color w:val="000000"/>
                <w:szCs w:val="21"/>
              </w:rPr>
              <w:t>十一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 w:rsidR="002D3879"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r w:rsidR="004C7DE2">
              <w:rPr>
                <w:rFonts w:ascii="Arial" w:hAnsi="Arial" w:cs="Arial" w:hint="eastAsia"/>
                <w:color w:val="000000"/>
                <w:szCs w:val="21"/>
              </w:rPr>
              <w:t>八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14:paraId="44F62AC3" w14:textId="2A2ED428" w:rsidR="00F33D13" w:rsidRPr="00D71C15" w:rsidRDefault="00F33D13" w:rsidP="000A4953">
      <w:bookmarkStart w:id="0" w:name="_GoBack"/>
      <w:bookmarkEnd w:id="0"/>
    </w:p>
    <w:sectPr w:rsidR="00F33D13" w:rsidRPr="00D71C15" w:rsidSect="000A4953">
      <w:pgSz w:w="16838" w:h="11906" w:orient="landscape"/>
      <w:pgMar w:top="1134" w:right="1843" w:bottom="1134" w:left="1134" w:header="1134" w:footer="907" w:gutter="34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A4FF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DEDA" w14:textId="77777777" w:rsidR="00AA3E70" w:rsidRDefault="00AA3E70" w:rsidP="000F48AE">
      <w:r>
        <w:separator/>
      </w:r>
    </w:p>
  </w:endnote>
  <w:endnote w:type="continuationSeparator" w:id="0">
    <w:p w14:paraId="5DD50A63" w14:textId="77777777" w:rsidR="00AA3E70" w:rsidRDefault="00AA3E70" w:rsidP="000F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894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507C76B" w14:textId="25613183" w:rsidR="00913DAA" w:rsidRPr="000F48AE" w:rsidRDefault="00913DAA" w:rsidP="000F48AE">
        <w:pPr>
          <w:pStyle w:val="a4"/>
          <w:pBdr>
            <w:top w:val="single" w:sz="4" w:space="1" w:color="auto"/>
          </w:pBdr>
          <w:jc w:val="center"/>
          <w:rPr>
            <w:rFonts w:ascii="Arial" w:hAnsi="Arial" w:cs="Arial"/>
          </w:rPr>
        </w:pPr>
        <w:r w:rsidRPr="000F48AE">
          <w:rPr>
            <w:rFonts w:ascii="Arial" w:hAnsi="Arial" w:cs="Arial"/>
          </w:rPr>
          <w:fldChar w:fldCharType="begin"/>
        </w:r>
        <w:r w:rsidRPr="000F48AE">
          <w:rPr>
            <w:rFonts w:ascii="Arial" w:hAnsi="Arial" w:cs="Arial"/>
          </w:rPr>
          <w:instrText>PAGE   \* MERGEFORMAT</w:instrText>
        </w:r>
        <w:r w:rsidRPr="000F48AE">
          <w:rPr>
            <w:rFonts w:ascii="Arial" w:hAnsi="Arial" w:cs="Arial"/>
          </w:rPr>
          <w:fldChar w:fldCharType="separate"/>
        </w:r>
        <w:r w:rsidR="004C7DE2" w:rsidRPr="004C7DE2">
          <w:rPr>
            <w:rFonts w:ascii="Arial" w:hAnsi="Arial" w:cs="Arial"/>
            <w:noProof/>
            <w:lang w:val="zh-CN" w:eastAsia="zh-CN"/>
          </w:rPr>
          <w:t>2</w:t>
        </w:r>
        <w:r w:rsidRPr="000F48A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1CD153" w14:textId="77777777" w:rsidR="00AA3E70" w:rsidRDefault="00AA3E70" w:rsidP="000F48AE">
      <w:r>
        <w:separator/>
      </w:r>
    </w:p>
  </w:footnote>
  <w:footnote w:type="continuationSeparator" w:id="0">
    <w:p w14:paraId="64D8BCFC" w14:textId="77777777" w:rsidR="00AA3E70" w:rsidRDefault="00AA3E70" w:rsidP="000F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4A144" w14:textId="1B8873DD" w:rsidR="00913DAA" w:rsidRDefault="00913DAA" w:rsidP="000F48AE">
    <w:pPr>
      <w:pStyle w:val="a6"/>
      <w:pBdr>
        <w:bottom w:val="none" w:sz="0" w:space="0" w:color="auto"/>
      </w:pBdr>
    </w:pPr>
    <w:r>
      <w:rPr>
        <w:noProof/>
        <w:lang w:val="en-US" w:eastAsia="zh-CN"/>
      </w:rPr>
      <w:drawing>
        <wp:inline distT="0" distB="0" distL="0" distR="0" wp14:anchorId="76BA544A" wp14:editId="5BB44789">
          <wp:extent cx="5904230" cy="289498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4230" cy="289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">
    <w:nsid w:val="13637BA8"/>
    <w:multiLevelType w:val="hybridMultilevel"/>
    <w:tmpl w:val="7A3E3A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10A438F"/>
    <w:multiLevelType w:val="hybridMultilevel"/>
    <w:tmpl w:val="1AAA6A4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7383E00"/>
    <w:multiLevelType w:val="hybridMultilevel"/>
    <w:tmpl w:val="82962C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A3C0656"/>
    <w:multiLevelType w:val="hybridMultilevel"/>
    <w:tmpl w:val="33B4E80A"/>
    <w:lvl w:ilvl="0" w:tplc="708C33B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6812ED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476A7D14"/>
    <w:multiLevelType w:val="hybridMultilevel"/>
    <w:tmpl w:val="72E4118C"/>
    <w:lvl w:ilvl="0" w:tplc="136EC448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DA63D8"/>
    <w:multiLevelType w:val="hybridMultilevel"/>
    <w:tmpl w:val="76B222E4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52403709"/>
    <w:multiLevelType w:val="hybridMultilevel"/>
    <w:tmpl w:val="379CA878"/>
    <w:lvl w:ilvl="0" w:tplc="54801A9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2">
    <w:nsid w:val="733B7460"/>
    <w:multiLevelType w:val="hybridMultilevel"/>
    <w:tmpl w:val="B282A9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5116FD3"/>
    <w:multiLevelType w:val="hybridMultilevel"/>
    <w:tmpl w:val="4E4C3076"/>
    <w:lvl w:ilvl="0" w:tplc="F8244220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7906362E"/>
    <w:multiLevelType w:val="hybridMultilevel"/>
    <w:tmpl w:val="D2B02DD8"/>
    <w:lvl w:ilvl="0" w:tplc="FFFFFFFF">
      <w:start w:val="1"/>
      <w:numFmt w:val="upperLetter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13"/>
  </w:num>
  <w:num w:numId="10">
    <w:abstractNumId w:val="4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8"/>
  </w:num>
  <w:num w:numId="15">
    <w:abstractNumId w:val="9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ngmeng">
    <w15:presenceInfo w15:providerId="AD" w15:userId="S-1-5-21-963328495-2441503316-2980050850-4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56"/>
    <w:rsid w:val="000A4953"/>
    <w:rsid w:val="000F48AE"/>
    <w:rsid w:val="00152220"/>
    <w:rsid w:val="001B6F34"/>
    <w:rsid w:val="002635BE"/>
    <w:rsid w:val="00273873"/>
    <w:rsid w:val="002D3879"/>
    <w:rsid w:val="00315272"/>
    <w:rsid w:val="0031565B"/>
    <w:rsid w:val="00432AD9"/>
    <w:rsid w:val="004C7DE2"/>
    <w:rsid w:val="00582780"/>
    <w:rsid w:val="00585F17"/>
    <w:rsid w:val="00593076"/>
    <w:rsid w:val="00635B41"/>
    <w:rsid w:val="00696AC2"/>
    <w:rsid w:val="006A2C1B"/>
    <w:rsid w:val="007F6585"/>
    <w:rsid w:val="0084076C"/>
    <w:rsid w:val="008A154B"/>
    <w:rsid w:val="00913DAA"/>
    <w:rsid w:val="00921105"/>
    <w:rsid w:val="009C21BC"/>
    <w:rsid w:val="00A266E3"/>
    <w:rsid w:val="00A80C5F"/>
    <w:rsid w:val="00AA3E70"/>
    <w:rsid w:val="00B91FDA"/>
    <w:rsid w:val="00C4582A"/>
    <w:rsid w:val="00C82356"/>
    <w:rsid w:val="00CE5B4D"/>
    <w:rsid w:val="00CF0264"/>
    <w:rsid w:val="00D217EE"/>
    <w:rsid w:val="00D71C15"/>
    <w:rsid w:val="00DC75F7"/>
    <w:rsid w:val="00E2225B"/>
    <w:rsid w:val="00EA1457"/>
    <w:rsid w:val="00F20727"/>
    <w:rsid w:val="00F33D13"/>
    <w:rsid w:val="00F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82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3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2220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link w:val="2Char1"/>
    <w:qFormat/>
    <w:rsid w:val="00152220"/>
    <w:pPr>
      <w:keepNext/>
      <w:numPr>
        <w:numId w:val="2"/>
      </w:numPr>
      <w:adjustRightInd w:val="0"/>
      <w:spacing w:line="300" w:lineRule="auto"/>
      <w:jc w:val="left"/>
      <w:textAlignment w:val="baseline"/>
      <w:outlineLvl w:val="1"/>
    </w:pPr>
    <w:rPr>
      <w:rFonts w:ascii="Arial" w:eastAsia="仿宋_GB2312" w:hAnsi="Arial" w:cs="Arial"/>
      <w:b/>
      <w:bCs/>
      <w:kern w:val="0"/>
      <w:sz w:val="28"/>
      <w:szCs w:val="20"/>
    </w:rPr>
  </w:style>
  <w:style w:type="paragraph" w:styleId="3">
    <w:name w:val="heading 3"/>
    <w:basedOn w:val="a"/>
    <w:next w:val="a"/>
    <w:link w:val="3Char"/>
    <w:qFormat/>
    <w:rsid w:val="00152220"/>
    <w:pPr>
      <w:keepNext/>
      <w:numPr>
        <w:ilvl w:val="1"/>
        <w:numId w:val="3"/>
      </w:numPr>
      <w:tabs>
        <w:tab w:val="clear" w:pos="1740"/>
        <w:tab w:val="left" w:pos="0"/>
        <w:tab w:val="num" w:pos="1200"/>
      </w:tabs>
      <w:adjustRightInd w:val="0"/>
      <w:spacing w:line="440" w:lineRule="atLeast"/>
      <w:ind w:left="1320" w:hanging="600"/>
      <w:textAlignment w:val="baseline"/>
      <w:outlineLvl w:val="2"/>
    </w:pPr>
    <w:rPr>
      <w:rFonts w:ascii="仿宋_GB2312" w:eastAsia="仿宋_GB2312" w:hAnsi="Arial" w:cs="Arial"/>
      <w:kern w:val="0"/>
      <w:sz w:val="28"/>
      <w:szCs w:val="20"/>
    </w:rPr>
  </w:style>
  <w:style w:type="paragraph" w:styleId="4">
    <w:name w:val="heading 4"/>
    <w:basedOn w:val="a"/>
    <w:next w:val="a"/>
    <w:link w:val="4Char"/>
    <w:qFormat/>
    <w:rsid w:val="00152220"/>
    <w:pPr>
      <w:keepNext/>
      <w:numPr>
        <w:numId w:val="4"/>
      </w:numPr>
      <w:tabs>
        <w:tab w:val="clear" w:pos="1605"/>
      </w:tabs>
      <w:adjustRightInd w:val="0"/>
      <w:spacing w:line="440" w:lineRule="atLeast"/>
      <w:ind w:right="-22"/>
      <w:jc w:val="left"/>
      <w:textAlignment w:val="baseline"/>
      <w:outlineLvl w:val="3"/>
    </w:pPr>
    <w:rPr>
      <w:rFonts w:ascii="仿宋_GB2312" w:eastAsia="仿宋_GB2312" w:hAnsi="Times New Roman" w:cs="Times New Roman"/>
      <w:kern w:val="0"/>
      <w:sz w:val="28"/>
      <w:szCs w:val="20"/>
    </w:rPr>
  </w:style>
  <w:style w:type="paragraph" w:styleId="5">
    <w:name w:val="heading 5"/>
    <w:basedOn w:val="a"/>
    <w:next w:val="a"/>
    <w:link w:val="5Char1"/>
    <w:qFormat/>
    <w:rsid w:val="00152220"/>
    <w:pPr>
      <w:keepNext/>
      <w:adjustRightInd w:val="0"/>
      <w:spacing w:line="500" w:lineRule="exact"/>
      <w:jc w:val="center"/>
      <w:textAlignment w:val="baseline"/>
      <w:outlineLvl w:val="4"/>
    </w:pPr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52220"/>
    <w:rPr>
      <w:rFonts w:ascii="Arial" w:eastAsia="仿宋_GB2312" w:hAnsi="Arial" w:cs="Arial"/>
      <w:b/>
      <w:kern w:val="0"/>
      <w:sz w:val="28"/>
      <w:szCs w:val="20"/>
    </w:rPr>
  </w:style>
  <w:style w:type="character" w:customStyle="1" w:styleId="2Char1">
    <w:name w:val="标题 2 Char1"/>
    <w:aliases w:val="Body Text (Reset numbering) Char,标题 2 Char Char Char,标题 2 Char Char Char Char1 Char Char,标题 2 Char Char Char Char Char Char Char,标题 2 Char Char1"/>
    <w:basedOn w:val="a0"/>
    <w:link w:val="2"/>
    <w:rsid w:val="00152220"/>
    <w:rPr>
      <w:rFonts w:ascii="Arial" w:eastAsia="仿宋_GB2312" w:hAnsi="Arial" w:cs="Arial"/>
      <w:b/>
      <w:bCs/>
      <w:kern w:val="0"/>
      <w:sz w:val="28"/>
      <w:szCs w:val="20"/>
    </w:rPr>
  </w:style>
  <w:style w:type="character" w:customStyle="1" w:styleId="3Char">
    <w:name w:val="标题 3 Char"/>
    <w:basedOn w:val="a0"/>
    <w:link w:val="3"/>
    <w:rsid w:val="00152220"/>
    <w:rPr>
      <w:rFonts w:ascii="仿宋_GB2312" w:eastAsia="仿宋_GB2312" w:hAnsi="Arial" w:cs="Arial"/>
      <w:kern w:val="0"/>
      <w:sz w:val="28"/>
      <w:szCs w:val="20"/>
    </w:rPr>
  </w:style>
  <w:style w:type="character" w:customStyle="1" w:styleId="4Char">
    <w:name w:val="标题 4 Char"/>
    <w:basedOn w:val="a0"/>
    <w:link w:val="4"/>
    <w:rsid w:val="00152220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5Char1">
    <w:name w:val="标题 5 Char1"/>
    <w:basedOn w:val="a0"/>
    <w:link w:val="5"/>
    <w:rsid w:val="00152220"/>
    <w:rPr>
      <w:rFonts w:ascii="楷体_GB2312" w:eastAsia="楷体_GB2312" w:hAnsi="Times New Roman" w:cs="Times New Roman"/>
      <w:color w:val="000000"/>
      <w:kern w:val="0"/>
      <w:sz w:val="28"/>
      <w:szCs w:val="20"/>
    </w:rPr>
  </w:style>
  <w:style w:type="character" w:styleId="a3">
    <w:name w:val="page number"/>
    <w:basedOn w:val="a0"/>
    <w:rsid w:val="00152220"/>
  </w:style>
  <w:style w:type="paragraph" w:styleId="a4">
    <w:name w:val="footer"/>
    <w:basedOn w:val="a"/>
    <w:link w:val="Char"/>
    <w:uiPriority w:val="99"/>
    <w:rsid w:val="0015222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5">
    <w:name w:val="页脚 字符"/>
    <w:basedOn w:val="a0"/>
    <w:uiPriority w:val="99"/>
    <w:rsid w:val="00152220"/>
    <w:rPr>
      <w:sz w:val="18"/>
      <w:szCs w:val="18"/>
    </w:rPr>
  </w:style>
  <w:style w:type="paragraph" w:styleId="a6">
    <w:name w:val="header"/>
    <w:basedOn w:val="a"/>
    <w:link w:val="Char0"/>
    <w:uiPriority w:val="99"/>
    <w:rsid w:val="0015222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  <w:textAlignment w:val="baseline"/>
    </w:pPr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a7">
    <w:name w:val="页眉 字符"/>
    <w:basedOn w:val="a0"/>
    <w:uiPriority w:val="99"/>
    <w:rsid w:val="00152220"/>
    <w:rPr>
      <w:sz w:val="18"/>
      <w:szCs w:val="18"/>
    </w:rPr>
  </w:style>
  <w:style w:type="paragraph" w:styleId="a8">
    <w:name w:val="Document Map"/>
    <w:basedOn w:val="a"/>
    <w:link w:val="Char1"/>
    <w:semiHidden/>
    <w:rsid w:val="00152220"/>
    <w:pPr>
      <w:shd w:val="clear" w:color="auto" w:fill="000080"/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  <w:lang w:val="x-none" w:eastAsia="x-none"/>
    </w:rPr>
  </w:style>
  <w:style w:type="character" w:customStyle="1" w:styleId="a9">
    <w:name w:val="文档结构图 字符"/>
    <w:basedOn w:val="a0"/>
    <w:semiHidden/>
    <w:rsid w:val="00152220"/>
    <w:rPr>
      <w:rFonts w:ascii="Microsoft YaHei UI" w:eastAsia="Microsoft YaHei UI"/>
      <w:sz w:val="18"/>
      <w:szCs w:val="18"/>
    </w:rPr>
  </w:style>
  <w:style w:type="paragraph" w:styleId="aa">
    <w:name w:val="Body Text Indent"/>
    <w:basedOn w:val="a"/>
    <w:link w:val="Char2"/>
    <w:semiHidden/>
    <w:rsid w:val="00152220"/>
    <w:pPr>
      <w:adjustRightInd w:val="0"/>
      <w:spacing w:before="120" w:line="360" w:lineRule="auto"/>
      <w:ind w:left="1145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Char2">
    <w:name w:val="正文文本缩进 Char"/>
    <w:basedOn w:val="a0"/>
    <w:link w:val="aa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20">
    <w:name w:val="Body Text Indent 2"/>
    <w:basedOn w:val="a"/>
    <w:link w:val="2Char"/>
    <w:semiHidden/>
    <w:rsid w:val="00152220"/>
    <w:pPr>
      <w:adjustRightInd w:val="0"/>
      <w:spacing w:before="120" w:line="360" w:lineRule="auto"/>
      <w:ind w:left="600" w:firstLine="480"/>
      <w:jc w:val="left"/>
      <w:textAlignment w:val="baseline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2Char">
    <w:name w:val="正文文本缩进 2 Char"/>
    <w:basedOn w:val="a0"/>
    <w:link w:val="2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30">
    <w:name w:val="Body Text Indent 3"/>
    <w:basedOn w:val="a"/>
    <w:link w:val="3Char0"/>
    <w:semiHidden/>
    <w:rsid w:val="00152220"/>
    <w:pPr>
      <w:adjustRightInd w:val="0"/>
      <w:spacing w:line="360" w:lineRule="auto"/>
      <w:ind w:left="600" w:firstLine="555"/>
      <w:jc w:val="left"/>
      <w:textAlignment w:val="baseline"/>
      <w:outlineLvl w:val="0"/>
    </w:pPr>
    <w:rPr>
      <w:rFonts w:ascii="楷体_GB2312" w:eastAsia="楷体_GB2312" w:hAnsi="Times New Roman" w:cs="Times New Roman"/>
      <w:sz w:val="28"/>
      <w:szCs w:val="20"/>
    </w:rPr>
  </w:style>
  <w:style w:type="character" w:customStyle="1" w:styleId="3Char0">
    <w:name w:val="正文文本缩进 3 Char"/>
    <w:basedOn w:val="a0"/>
    <w:link w:val="30"/>
    <w:semiHidden/>
    <w:rsid w:val="00152220"/>
    <w:rPr>
      <w:rFonts w:ascii="楷体_GB2312" w:eastAsia="楷体_GB2312" w:hAnsi="Times New Roman" w:cs="Times New Roman"/>
      <w:sz w:val="28"/>
      <w:szCs w:val="20"/>
    </w:rPr>
  </w:style>
  <w:style w:type="paragraph" w:styleId="ab">
    <w:name w:val="Date"/>
    <w:basedOn w:val="a"/>
    <w:next w:val="a"/>
    <w:link w:val="Char3"/>
    <w:semiHidden/>
    <w:rsid w:val="00152220"/>
    <w:pPr>
      <w:adjustRightInd w:val="0"/>
      <w:spacing w:line="360" w:lineRule="atLeast"/>
      <w:textAlignment w:val="baseline"/>
    </w:pPr>
    <w:rPr>
      <w:rFonts w:ascii="楷体_GB2312" w:eastAsia="楷体_GB2312" w:hAnsi="Times New Roman" w:cs="Times New Roman"/>
      <w:b/>
      <w:kern w:val="0"/>
      <w:sz w:val="28"/>
      <w:szCs w:val="20"/>
    </w:rPr>
  </w:style>
  <w:style w:type="character" w:customStyle="1" w:styleId="Char3">
    <w:name w:val="日期 Char"/>
    <w:basedOn w:val="a0"/>
    <w:link w:val="ab"/>
    <w:semiHidden/>
    <w:rsid w:val="00152220"/>
    <w:rPr>
      <w:rFonts w:ascii="楷体_GB2312" w:eastAsia="楷体_GB2312" w:hAnsi="Times New Roman" w:cs="Times New Roman"/>
      <w:b/>
      <w:kern w:val="0"/>
      <w:sz w:val="28"/>
      <w:szCs w:val="20"/>
    </w:rPr>
  </w:style>
  <w:style w:type="paragraph" w:styleId="ac">
    <w:name w:val="Body Text"/>
    <w:basedOn w:val="a"/>
    <w:link w:val="Char4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隶书" w:hAnsi="Times New Roman" w:cs="Times New Roman"/>
      <w:kern w:val="0"/>
      <w:sz w:val="52"/>
      <w:szCs w:val="20"/>
    </w:rPr>
  </w:style>
  <w:style w:type="character" w:customStyle="1" w:styleId="Char4">
    <w:name w:val="正文文本 Char"/>
    <w:basedOn w:val="a0"/>
    <w:link w:val="ac"/>
    <w:semiHidden/>
    <w:rsid w:val="00152220"/>
    <w:rPr>
      <w:rFonts w:ascii="Times New Roman" w:eastAsia="隶书" w:hAnsi="Times New Roman" w:cs="Times New Roman"/>
      <w:kern w:val="0"/>
      <w:sz w:val="52"/>
      <w:szCs w:val="20"/>
    </w:rPr>
  </w:style>
  <w:style w:type="paragraph" w:customStyle="1" w:styleId="10">
    <w:name w:val="正文1"/>
    <w:rsid w:val="00152220"/>
    <w:pPr>
      <w:widowControl w:val="0"/>
      <w:adjustRightInd w:val="0"/>
      <w:spacing w:line="360" w:lineRule="atLeas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styleId="21">
    <w:name w:val="Body Text 2"/>
    <w:basedOn w:val="a"/>
    <w:link w:val="2Char0"/>
    <w:semiHidden/>
    <w:rsid w:val="00152220"/>
    <w:pPr>
      <w:adjustRightInd w:val="0"/>
      <w:spacing w:line="360" w:lineRule="auto"/>
      <w:ind w:right="2"/>
      <w:jc w:val="left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2Char0">
    <w:name w:val="正文文本 2 Char"/>
    <w:basedOn w:val="a0"/>
    <w:link w:val="21"/>
    <w:semiHidden/>
    <w:rsid w:val="00152220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d">
    <w:name w:val="Plain Text"/>
    <w:basedOn w:val="a"/>
    <w:link w:val="Char5"/>
    <w:semiHidden/>
    <w:rsid w:val="00152220"/>
    <w:rPr>
      <w:rFonts w:ascii="宋体" w:eastAsia="宋体" w:hAnsi="Courier New" w:cs="Times New Roman"/>
      <w:szCs w:val="20"/>
    </w:rPr>
  </w:style>
  <w:style w:type="character" w:customStyle="1" w:styleId="Char5">
    <w:name w:val="纯文本 Char"/>
    <w:basedOn w:val="a0"/>
    <w:link w:val="ad"/>
    <w:semiHidden/>
    <w:rsid w:val="00152220"/>
    <w:rPr>
      <w:rFonts w:ascii="宋体" w:eastAsia="宋体" w:hAnsi="Courier New" w:cs="Times New Roman"/>
      <w:szCs w:val="20"/>
    </w:rPr>
  </w:style>
  <w:style w:type="paragraph" w:customStyle="1" w:styleId="ae">
    <w:basedOn w:val="a"/>
    <w:next w:val="af"/>
    <w:link w:val="af0"/>
    <w:qFormat/>
    <w:rsid w:val="001B6F34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szCs w:val="20"/>
    </w:rPr>
  </w:style>
  <w:style w:type="character" w:customStyle="1" w:styleId="text1">
    <w:name w:val="text1"/>
    <w:rsid w:val="00152220"/>
    <w:rPr>
      <w:spacing w:val="10"/>
      <w:sz w:val="28"/>
      <w:szCs w:val="28"/>
    </w:rPr>
  </w:style>
  <w:style w:type="paragraph" w:styleId="af1">
    <w:name w:val="Normal (Web)"/>
    <w:basedOn w:val="a"/>
    <w:semiHidden/>
    <w:rsid w:val="00152220"/>
    <w:pPr>
      <w:widowControl/>
      <w:spacing w:line="360" w:lineRule="auto"/>
      <w:jc w:val="left"/>
    </w:pPr>
    <w:rPr>
      <w:rFonts w:ascii="宋体" w:eastAsia="宋体" w:hAnsi="宋体" w:cs="Times New Roman"/>
      <w:kern w:val="0"/>
      <w:sz w:val="18"/>
      <w:szCs w:val="18"/>
    </w:rPr>
  </w:style>
  <w:style w:type="character" w:styleId="af2">
    <w:name w:val="Strong"/>
    <w:qFormat/>
    <w:rsid w:val="00152220"/>
    <w:rPr>
      <w:b/>
      <w:bCs/>
    </w:rPr>
  </w:style>
  <w:style w:type="character" w:styleId="af3">
    <w:name w:val="Hyperlink"/>
    <w:uiPriority w:val="99"/>
    <w:rsid w:val="00152220"/>
    <w:rPr>
      <w:color w:val="0000FF"/>
      <w:u w:val="single"/>
    </w:rPr>
  </w:style>
  <w:style w:type="character" w:customStyle="1" w:styleId="unnamed11">
    <w:name w:val="unnamed11"/>
    <w:rsid w:val="00152220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宋体" w:hAnsi="Arial Unicode MS" w:cs="Times New Roman"/>
      <w:kern w:val="0"/>
      <w:sz w:val="20"/>
      <w:szCs w:val="20"/>
    </w:rPr>
  </w:style>
  <w:style w:type="paragraph" w:customStyle="1" w:styleId="xl33">
    <w:name w:val="xl33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宋体" w:hAnsi="Arial Unicode MS" w:cs="Times New Roman"/>
      <w:b/>
      <w:bCs/>
      <w:kern w:val="0"/>
      <w:sz w:val="24"/>
      <w:szCs w:val="24"/>
    </w:rPr>
  </w:style>
  <w:style w:type="paragraph" w:customStyle="1" w:styleId="font5">
    <w:name w:val="font5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customStyle="1" w:styleId="xl28">
    <w:name w:val="xl28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kern w:val="0"/>
      <w:sz w:val="24"/>
      <w:szCs w:val="24"/>
    </w:rPr>
  </w:style>
  <w:style w:type="paragraph" w:customStyle="1" w:styleId="CharChar1Char">
    <w:name w:val="Char Char1 Char"/>
    <w:basedOn w:val="a"/>
    <w:rsid w:val="00152220"/>
    <w:rPr>
      <w:rFonts w:ascii="宋体" w:eastAsia="宋体" w:hAnsi="宋体" w:cs="Courier New"/>
      <w:sz w:val="32"/>
      <w:szCs w:val="32"/>
    </w:rPr>
  </w:style>
  <w:style w:type="character" w:customStyle="1" w:styleId="t12h291">
    <w:name w:val="t12h291"/>
    <w:rsid w:val="00152220"/>
    <w:rPr>
      <w:color w:val="000000"/>
      <w:sz w:val="24"/>
      <w:szCs w:val="24"/>
    </w:rPr>
  </w:style>
  <w:style w:type="paragraph" w:styleId="af4">
    <w:name w:val="Balloon Text"/>
    <w:basedOn w:val="a"/>
    <w:link w:val="Char6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6">
    <w:name w:val="批注框文本 Char"/>
    <w:basedOn w:val="a0"/>
    <w:link w:val="af4"/>
    <w:semiHidden/>
    <w:rsid w:val="00152220"/>
    <w:rPr>
      <w:rFonts w:ascii="Times New Roman" w:eastAsia="宋体" w:hAnsi="Times New Roman" w:cs="Times New Roman"/>
      <w:kern w:val="0"/>
      <w:sz w:val="18"/>
      <w:szCs w:val="18"/>
    </w:rPr>
  </w:style>
  <w:style w:type="character" w:styleId="af5">
    <w:name w:val="annotation reference"/>
    <w:semiHidden/>
    <w:rsid w:val="00152220"/>
    <w:rPr>
      <w:sz w:val="21"/>
      <w:szCs w:val="21"/>
    </w:rPr>
  </w:style>
  <w:style w:type="paragraph" w:styleId="af6">
    <w:name w:val="annotation text"/>
    <w:basedOn w:val="a"/>
    <w:link w:val="Char7"/>
    <w:semiHidden/>
    <w:rsid w:val="00152220"/>
    <w:pPr>
      <w:adjustRightInd w:val="0"/>
      <w:spacing w:line="360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7">
    <w:name w:val="批注文字 Char"/>
    <w:basedOn w:val="a0"/>
    <w:link w:val="af6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annotation subject"/>
    <w:basedOn w:val="af6"/>
    <w:next w:val="af6"/>
    <w:link w:val="Char8"/>
    <w:semiHidden/>
    <w:rsid w:val="00152220"/>
    <w:rPr>
      <w:b/>
      <w:bCs/>
    </w:rPr>
  </w:style>
  <w:style w:type="character" w:customStyle="1" w:styleId="Char8">
    <w:name w:val="批注主题 Char"/>
    <w:basedOn w:val="Char7"/>
    <w:link w:val="af7"/>
    <w:semiHidden/>
    <w:rsid w:val="00152220"/>
    <w:rPr>
      <w:rFonts w:ascii="Times New Roman" w:eastAsia="宋体" w:hAnsi="Times New Roman" w:cs="Times New Roman"/>
      <w:b/>
      <w:bCs/>
      <w:kern w:val="0"/>
      <w:sz w:val="24"/>
      <w:szCs w:val="20"/>
    </w:rPr>
  </w:style>
  <w:style w:type="character" w:customStyle="1" w:styleId="nr1">
    <w:name w:val="nr1"/>
    <w:rsid w:val="00152220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1522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rsid w:val="00152220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rsid w:val="00152220"/>
    <w:pPr>
      <w:ind w:firstLineChars="200" w:firstLine="560"/>
    </w:pPr>
    <w:rPr>
      <w:rFonts w:ascii="Times New Roman" w:eastAsia="GungsuhChe" w:hAnsi="Times New Roman" w:cs="Times New Roman"/>
      <w:color w:val="FF0000"/>
      <w:sz w:val="28"/>
      <w:szCs w:val="24"/>
    </w:rPr>
  </w:style>
  <w:style w:type="paragraph" w:customStyle="1" w:styleId="xl25">
    <w:name w:val="xl25"/>
    <w:basedOn w:val="a"/>
    <w:rsid w:val="00152220"/>
    <w:pPr>
      <w:widowControl/>
      <w:spacing w:before="100" w:beforeAutospacing="1" w:after="100" w:afterAutospacing="1"/>
      <w:jc w:val="center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">
    <w:name w:val="页脚 Char"/>
    <w:link w:val="a4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0">
    <w:name w:val="页眉 Char"/>
    <w:link w:val="a6"/>
    <w:uiPriority w:val="99"/>
    <w:rsid w:val="00152220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  <w:style w:type="character" w:customStyle="1" w:styleId="Char1">
    <w:name w:val="文档结构图 Char"/>
    <w:link w:val="a8"/>
    <w:semiHidden/>
    <w:rsid w:val="00152220"/>
    <w:rPr>
      <w:rFonts w:ascii="Times New Roman" w:eastAsia="宋体" w:hAnsi="Times New Roman" w:cs="Times New Roman"/>
      <w:kern w:val="0"/>
      <w:sz w:val="24"/>
      <w:szCs w:val="20"/>
      <w:shd w:val="clear" w:color="auto" w:fill="000080"/>
      <w:lang w:val="x-none" w:eastAsia="x-none"/>
    </w:rPr>
  </w:style>
  <w:style w:type="paragraph" w:styleId="afa">
    <w:name w:val="No Spacing"/>
    <w:link w:val="Char9"/>
    <w:uiPriority w:val="1"/>
    <w:qFormat/>
    <w:rsid w:val="00152220"/>
    <w:rPr>
      <w:rFonts w:ascii="Calibri" w:eastAsia="宋体" w:hAnsi="Calibri" w:cs="Times New Roman"/>
      <w:kern w:val="0"/>
      <w:sz w:val="22"/>
    </w:rPr>
  </w:style>
  <w:style w:type="character" w:customStyle="1" w:styleId="Char9">
    <w:name w:val="无间隔 Char"/>
    <w:link w:val="afa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11">
    <w:name w:val="正文1"/>
    <w:rsid w:val="00152220"/>
    <w:pPr>
      <w:widowControl w:val="0"/>
      <w:adjustRightInd w:val="0"/>
      <w:spacing w:line="360" w:lineRule="atLeast"/>
      <w:jc w:val="center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msonormal0">
    <w:name w:val="msonormal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152220"/>
    <w:pPr>
      <w:widowControl/>
      <w:spacing w:before="100" w:beforeAutospacing="1" w:after="100" w:afterAutospacing="1"/>
      <w:jc w:val="left"/>
    </w:pPr>
    <w:rPr>
      <w:rFonts w:ascii="华文细黑" w:eastAsia="华文细黑" w:hAnsi="华文细黑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8">
    <w:name w:val="font8"/>
    <w:basedOn w:val="a"/>
    <w:rsid w:val="00152220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3">
    <w:name w:val="xl83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4">
    <w:name w:val="xl84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5">
    <w:name w:val="xl85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18"/>
      <w:szCs w:val="18"/>
    </w:rPr>
  </w:style>
  <w:style w:type="paragraph" w:customStyle="1" w:styleId="xl86">
    <w:name w:val="xl86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7">
    <w:name w:val="xl87"/>
    <w:basedOn w:val="a"/>
    <w:rsid w:val="0015222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15222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89">
    <w:name w:val="xl89"/>
    <w:basedOn w:val="a"/>
    <w:rsid w:val="0015222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0">
    <w:name w:val="xl9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xl91">
    <w:name w:val="xl9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character" w:customStyle="1" w:styleId="15">
    <w:name w:val="15"/>
    <w:rsid w:val="00152220"/>
  </w:style>
  <w:style w:type="character" w:customStyle="1" w:styleId="af0">
    <w:name w:val="正文首行缩进 字符"/>
    <w:link w:val="ae"/>
    <w:rsid w:val="00152220"/>
    <w:rPr>
      <w:rFonts w:ascii="Times New Roman" w:eastAsia="宋体" w:hAnsi="Times New Roman" w:cs="Times New Roman"/>
      <w:szCs w:val="20"/>
    </w:rPr>
  </w:style>
  <w:style w:type="character" w:customStyle="1" w:styleId="afb">
    <w:name w:val="无间隔 字符"/>
    <w:uiPriority w:val="1"/>
    <w:rsid w:val="00152220"/>
    <w:rPr>
      <w:rFonts w:ascii="Calibri" w:eastAsia="宋体" w:hAnsi="Calibri" w:cs="Times New Roman"/>
      <w:kern w:val="0"/>
      <w:sz w:val="22"/>
    </w:rPr>
  </w:style>
  <w:style w:type="paragraph" w:customStyle="1" w:styleId="font10">
    <w:name w:val="font10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152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152220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15222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152220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15222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styleId="afc">
    <w:name w:val="Body Text First Indent"/>
    <w:basedOn w:val="ac"/>
    <w:link w:val="Chara"/>
    <w:uiPriority w:val="99"/>
    <w:semiHidden/>
    <w:unhideWhenUsed/>
    <w:rsid w:val="00152220"/>
    <w:pPr>
      <w:spacing w:after="120"/>
      <w:ind w:firstLineChars="100" w:firstLine="420"/>
    </w:pPr>
    <w:rPr>
      <w:rFonts w:eastAsia="宋体"/>
      <w:sz w:val="24"/>
    </w:rPr>
  </w:style>
  <w:style w:type="character" w:customStyle="1" w:styleId="Chara">
    <w:name w:val="正文首行缩进 Char"/>
    <w:basedOn w:val="Char4"/>
    <w:link w:val="afc"/>
    <w:uiPriority w:val="99"/>
    <w:semiHidden/>
    <w:rsid w:val="00152220"/>
    <w:rPr>
      <w:rFonts w:ascii="Times New Roman" w:eastAsia="宋体" w:hAnsi="Times New Roman" w:cs="Times New Roman"/>
      <w:kern w:val="0"/>
      <w:sz w:val="24"/>
      <w:szCs w:val="20"/>
    </w:rPr>
  </w:style>
  <w:style w:type="character" w:styleId="afd">
    <w:name w:val="FollowedHyperlink"/>
    <w:basedOn w:val="a0"/>
    <w:uiPriority w:val="99"/>
    <w:semiHidden/>
    <w:unhideWhenUsed/>
    <w:rsid w:val="00152220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152220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曦</dc:creator>
  <cp:lastModifiedBy>Windows User</cp:lastModifiedBy>
  <cp:revision>20</cp:revision>
  <cp:lastPrinted>2023-11-22T08:58:00Z</cp:lastPrinted>
  <dcterms:created xsi:type="dcterms:W3CDTF">2019-08-09T03:05:00Z</dcterms:created>
  <dcterms:modified xsi:type="dcterms:W3CDTF">2023-11-28T05:33:00Z</dcterms:modified>
</cp:coreProperties>
</file>