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1D0A93">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中国银行股份有限公司北京西城</w:t>
      </w:r>
      <w:r w:rsidR="00D1738C">
        <w:rPr>
          <w:rFonts w:ascii="方正黑体简体" w:eastAsia="方正黑体简体" w:hAnsi="Adobe 黑体 Std R" w:hint="eastAsia"/>
          <w:sz w:val="21"/>
          <w:szCs w:val="21"/>
        </w:rPr>
        <w:t>支行拟使用的北京市</w:t>
      </w:r>
      <w:r w:rsidR="009D18EA">
        <w:rPr>
          <w:rFonts w:ascii="方正黑体简体" w:eastAsia="方正黑体简体" w:hAnsi="Adobe 黑体 Std R" w:hint="eastAsia"/>
          <w:sz w:val="21"/>
          <w:szCs w:val="21"/>
        </w:rPr>
        <w:t>西城区太平桥大街18号1</w:t>
      </w:r>
      <w:r>
        <w:rPr>
          <w:rFonts w:ascii="方正黑体简体" w:eastAsia="方正黑体简体" w:hAnsi="Adobe 黑体 Std R" w:hint="eastAsia"/>
          <w:sz w:val="21"/>
          <w:szCs w:val="21"/>
        </w:rPr>
        <w:t>层</w:t>
      </w:r>
      <w:r w:rsidR="009D18EA">
        <w:rPr>
          <w:rFonts w:ascii="方正黑体简体" w:eastAsia="方正黑体简体" w:hAnsi="Adobe 黑体 Std R" w:hint="eastAsia"/>
          <w:sz w:val="21"/>
          <w:szCs w:val="21"/>
        </w:rPr>
        <w:t>105及106</w:t>
      </w:r>
      <w:r w:rsidR="007043D6">
        <w:rPr>
          <w:rFonts w:ascii="方正黑体简体" w:eastAsia="方正黑体简体" w:hAnsi="Adobe 黑体 Std R" w:hint="eastAsia"/>
          <w:sz w:val="21"/>
          <w:szCs w:val="21"/>
        </w:rPr>
        <w:t>号</w:t>
      </w:r>
      <w:r w:rsidR="009D18EA">
        <w:rPr>
          <w:rFonts w:ascii="方正黑体简体" w:eastAsia="方正黑体简体" w:hAnsi="Adobe 黑体 Std R" w:hint="eastAsia"/>
          <w:sz w:val="21"/>
          <w:szCs w:val="21"/>
        </w:rPr>
        <w:t>配套</w:t>
      </w:r>
      <w:r w:rsidR="005B2705" w:rsidRPr="005B2705">
        <w:rPr>
          <w:rFonts w:ascii="方正黑体简体" w:eastAsia="方正黑体简体" w:hAnsi="Adobe 黑体 Std R" w:hint="eastAsia"/>
          <w:sz w:val="21"/>
          <w:szCs w:val="21"/>
        </w:rPr>
        <w:t>商业用房房地产市场租金水平评估报告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243762">
      <w:pPr>
        <w:pStyle w:val="af6"/>
        <w:spacing w:line="320" w:lineRule="exact"/>
        <w:ind w:left="360" w:firstLineChars="0" w:firstLine="0"/>
        <w:rPr>
          <w:rFonts w:ascii="Arial" w:eastAsia="方正黑体简体" w:hAnsi="Arial"/>
          <w:color w:val="E36C0A"/>
          <w:sz w:val="21"/>
          <w:szCs w:val="21"/>
        </w:rPr>
      </w:pPr>
      <w:r>
        <w:rPr>
          <w:rFonts w:ascii="方正黑体简体" w:eastAsia="方正黑体简体" w:hAnsi="Adobe 黑体 Std R" w:hint="eastAsia"/>
          <w:sz w:val="21"/>
          <w:szCs w:val="21"/>
        </w:rPr>
        <w:t>中国银行股份有限公司</w:t>
      </w:r>
      <w:r w:rsidR="00D1738C">
        <w:rPr>
          <w:rFonts w:ascii="方正黑体简体" w:eastAsia="方正黑体简体" w:hAnsi="Adobe 黑体 Std R" w:hint="eastAsia"/>
          <w:sz w:val="21"/>
          <w:szCs w:val="21"/>
        </w:rPr>
        <w:t>北京</w:t>
      </w:r>
      <w:r w:rsidR="007043D6">
        <w:rPr>
          <w:rFonts w:ascii="方正黑体简体" w:eastAsia="方正黑体简体" w:hAnsi="Adobe 黑体 Std R" w:hint="eastAsia"/>
          <w:sz w:val="21"/>
          <w:szCs w:val="21"/>
        </w:rPr>
        <w:t>西城</w:t>
      </w:r>
      <w:r w:rsidR="00165D6A">
        <w:rPr>
          <w:rFonts w:ascii="方正黑体简体" w:eastAsia="方正黑体简体" w:hAnsi="Adobe 黑体 Std R" w:hint="eastAsia"/>
          <w:sz w:val="21"/>
          <w:szCs w:val="21"/>
        </w:rPr>
        <w:t>支行</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243762">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陈</w:t>
      </w:r>
      <w:r>
        <w:rPr>
          <w:rFonts w:ascii="Arial" w:eastAsia="方正黑体简体" w:hAnsi="Arial" w:hint="eastAsia"/>
          <w:sz w:val="21"/>
          <w:szCs w:val="21"/>
        </w:rPr>
        <w:t xml:space="preserve">  </w:t>
      </w:r>
      <w:r>
        <w:rPr>
          <w:rFonts w:ascii="Arial" w:eastAsia="方正黑体简体" w:hAnsi="Arial" w:hint="eastAsia"/>
          <w:sz w:val="21"/>
          <w:szCs w:val="21"/>
        </w:rPr>
        <w:t>颖</w:t>
      </w:r>
      <w:r>
        <w:rPr>
          <w:rFonts w:ascii="Arial" w:eastAsia="方正黑体简体" w:hAnsi="Arial"/>
          <w:sz w:val="21"/>
          <w:szCs w:val="21"/>
        </w:rPr>
        <w:t>（注册号：</w:t>
      </w:r>
      <w:r>
        <w:rPr>
          <w:rFonts w:ascii="Arial" w:eastAsia="方正黑体简体" w:hAnsi="Arial" w:hint="eastAsia"/>
          <w:sz w:val="21"/>
          <w:szCs w:val="21"/>
        </w:rPr>
        <w:t>1120060040</w:t>
      </w:r>
      <w:r>
        <w:rPr>
          <w:rFonts w:ascii="Arial" w:eastAsia="方正黑体简体" w:hAnsi="Arial"/>
          <w:sz w:val="21"/>
          <w:szCs w:val="21"/>
        </w:rPr>
        <w:t>）、</w:t>
      </w:r>
      <w:r w:rsidR="00040BD9">
        <w:rPr>
          <w:rFonts w:ascii="Arial" w:eastAsia="方正黑体简体" w:hAnsi="Arial" w:hint="eastAsia"/>
          <w:sz w:val="21"/>
          <w:szCs w:val="21"/>
        </w:rPr>
        <w:t>叶</w:t>
      </w:r>
      <w:r w:rsidR="00D26ED3">
        <w:rPr>
          <w:rFonts w:ascii="Arial" w:eastAsia="方正黑体简体" w:hAnsi="Arial" w:hint="eastAsia"/>
          <w:sz w:val="21"/>
          <w:szCs w:val="21"/>
        </w:rPr>
        <w:t xml:space="preserve">   </w:t>
      </w:r>
      <w:r w:rsidR="00040BD9">
        <w:rPr>
          <w:rFonts w:ascii="Arial" w:eastAsia="方正黑体简体" w:hAnsi="Arial" w:hint="eastAsia"/>
          <w:sz w:val="21"/>
          <w:szCs w:val="21"/>
        </w:rPr>
        <w:t>凌</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sidR="00D26ED3">
        <w:rPr>
          <w:rFonts w:ascii="Arial" w:eastAsia="方正黑体简体" w:hAnsi="Arial" w:cs="Arial" w:hint="eastAsia"/>
          <w:sz w:val="21"/>
          <w:szCs w:val="21"/>
        </w:rPr>
        <w:t>11199</w:t>
      </w:r>
      <w:r w:rsidR="00040BD9">
        <w:rPr>
          <w:rFonts w:ascii="Arial" w:eastAsia="方正黑体简体" w:hAnsi="Arial" w:cs="Arial" w:hint="eastAsia"/>
          <w:sz w:val="21"/>
          <w:szCs w:val="21"/>
        </w:rPr>
        <w:t>70111</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9537CD">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2021</w:t>
      </w:r>
      <w:r w:rsidR="00243762">
        <w:rPr>
          <w:rFonts w:ascii="Arial" w:eastAsia="方正黑体简体" w:hAnsi="Arial" w:hint="eastAsia"/>
          <w:sz w:val="21"/>
          <w:szCs w:val="21"/>
        </w:rPr>
        <w:t>年</w:t>
      </w:r>
      <w:r w:rsidR="00E36EDA">
        <w:rPr>
          <w:rFonts w:ascii="Arial" w:eastAsia="方正黑体简体" w:hAnsi="Arial" w:hint="eastAsia"/>
          <w:sz w:val="21"/>
          <w:szCs w:val="21"/>
        </w:rPr>
        <w:t>2</w:t>
      </w:r>
      <w:r w:rsidR="00243762">
        <w:rPr>
          <w:rFonts w:ascii="Arial" w:eastAsia="方正黑体简体" w:hAnsi="Arial" w:hint="eastAsia"/>
          <w:sz w:val="21"/>
          <w:szCs w:val="21"/>
        </w:rPr>
        <w:t>月</w:t>
      </w:r>
      <w:r w:rsidR="00574B47">
        <w:rPr>
          <w:rFonts w:ascii="Arial" w:eastAsia="方正黑体简体" w:hAnsi="Arial" w:hint="eastAsia"/>
          <w:sz w:val="21"/>
          <w:szCs w:val="21"/>
        </w:rPr>
        <w:t>26</w:t>
      </w:r>
      <w:r w:rsidR="00243762">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A901A8" w:rsidRPr="002B3098">
        <w:rPr>
          <w:rFonts w:ascii="Arial" w:eastAsia="方正黑体简体" w:hAnsi="Arial" w:hint="eastAsia"/>
          <w:sz w:val="21"/>
          <w:szCs w:val="21"/>
        </w:rPr>
        <w:t>202</w:t>
      </w:r>
      <w:r w:rsidR="00E36EDA">
        <w:rPr>
          <w:rFonts w:ascii="Arial" w:eastAsia="方正黑体简体" w:hAnsi="Arial" w:hint="eastAsia"/>
          <w:sz w:val="21"/>
          <w:szCs w:val="21"/>
        </w:rPr>
        <w:t>1</w:t>
      </w:r>
      <w:r w:rsidR="00A901A8" w:rsidRPr="002B3098">
        <w:rPr>
          <w:rFonts w:ascii="Arial" w:eastAsia="方正黑体简体" w:hAnsi="Arial" w:hint="eastAsia"/>
          <w:sz w:val="21"/>
          <w:szCs w:val="21"/>
        </w:rPr>
        <w:t>-1-</w:t>
      </w:r>
      <w:r w:rsidR="00925E3F" w:rsidRPr="00925E3F">
        <w:rPr>
          <w:rFonts w:ascii="Arial" w:eastAsia="方正黑体简体" w:hAnsi="Arial" w:hint="eastAsia"/>
          <w:sz w:val="21"/>
          <w:szCs w:val="21"/>
        </w:rPr>
        <w:t>0089</w:t>
      </w:r>
      <w:r w:rsidR="00E36EDA">
        <w:rPr>
          <w:rFonts w:ascii="Arial" w:eastAsia="方正黑体简体" w:hAnsi="Arial" w:hint="eastAsia"/>
          <w:sz w:val="21"/>
          <w:szCs w:val="21"/>
        </w:rPr>
        <w:t>-F01</w:t>
      </w:r>
      <w:r w:rsidRPr="002B3098">
        <w:rPr>
          <w:rFonts w:ascii="Arial" w:eastAsia="方正黑体简体" w:hAnsi="Arial" w:hint="eastAsia"/>
          <w:sz w:val="21"/>
          <w:szCs w:val="21"/>
        </w:rPr>
        <w:t>ZLGJ6</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0" w:name="_Toc379795040"/>
      <w:r>
        <w:rPr>
          <w:rFonts w:ascii="Arial" w:eastAsia="方正黑体简体" w:hAnsi="Arial" w:hint="eastAsia"/>
          <w:color w:val="000000"/>
          <w:kern w:val="2"/>
          <w:sz w:val="32"/>
          <w:szCs w:val="32"/>
        </w:rPr>
        <w:lastRenderedPageBreak/>
        <w:t>致估价委托人函</w:t>
      </w:r>
      <w:bookmarkEnd w:id="0"/>
    </w:p>
    <w:p w:rsidR="00243762" w:rsidRDefault="00243762">
      <w:pPr>
        <w:spacing w:line="480" w:lineRule="auto"/>
        <w:rPr>
          <w:rFonts w:ascii="Arial" w:hAnsi="Arial"/>
          <w:b/>
          <w:kern w:val="2"/>
          <w:sz w:val="21"/>
        </w:rPr>
      </w:pPr>
      <w:r>
        <w:rPr>
          <w:rFonts w:ascii="Arial" w:hAnsi="Arial" w:hint="eastAsia"/>
          <w:b/>
          <w:kern w:val="2"/>
          <w:sz w:val="21"/>
        </w:rPr>
        <w:t>中国银行股份有限公司</w:t>
      </w:r>
      <w:r w:rsidR="007043D6">
        <w:rPr>
          <w:rFonts w:ascii="Arial" w:hAnsi="Arial" w:hint="eastAsia"/>
          <w:b/>
          <w:kern w:val="2"/>
          <w:sz w:val="21"/>
        </w:rPr>
        <w:t>北京西城</w:t>
      </w:r>
      <w:r w:rsidR="00165D6A">
        <w:rPr>
          <w:rFonts w:ascii="Arial" w:hAnsi="Arial" w:hint="eastAsia"/>
          <w:b/>
          <w:kern w:val="2"/>
          <w:sz w:val="21"/>
        </w:rPr>
        <w:t>支行</w:t>
      </w:r>
      <w:r>
        <w:rPr>
          <w:rFonts w:ascii="Arial" w:hAnsi="Arial" w:hint="eastAsia"/>
          <w:b/>
          <w:kern w:val="2"/>
          <w:sz w:val="21"/>
        </w:rPr>
        <w:t>：</w:t>
      </w:r>
    </w:p>
    <w:p w:rsidR="00243762" w:rsidRDefault="00243762">
      <w:pPr>
        <w:spacing w:line="480" w:lineRule="auto"/>
        <w:ind w:firstLineChars="200" w:firstLine="420"/>
        <w:rPr>
          <w:rFonts w:ascii="楷体_GB2312" w:eastAsia="楷体_GB2312"/>
          <w:b/>
          <w:bCs/>
          <w:sz w:val="28"/>
        </w:rPr>
      </w:pPr>
      <w:r>
        <w:rPr>
          <w:rFonts w:ascii="Arial" w:hAnsi="Arial" w:hint="eastAsia"/>
          <w:bCs/>
          <w:color w:val="000000"/>
          <w:sz w:val="21"/>
        </w:rPr>
        <w:t>受贵行的委托，我公司对</w:t>
      </w:r>
      <w:r w:rsidR="00E36EDA" w:rsidRPr="00E36EDA">
        <w:rPr>
          <w:rFonts w:ascii="Arial" w:hAnsi="Arial" w:hint="eastAsia"/>
          <w:sz w:val="21"/>
          <w:szCs w:val="24"/>
        </w:rPr>
        <w:t>北京市西城区太平桥大街</w:t>
      </w:r>
      <w:r w:rsidR="00E36EDA" w:rsidRPr="00E36EDA">
        <w:rPr>
          <w:rFonts w:ascii="Arial" w:hAnsi="Arial" w:hint="eastAsia"/>
          <w:sz w:val="21"/>
          <w:szCs w:val="24"/>
        </w:rPr>
        <w:t>18</w:t>
      </w:r>
      <w:r w:rsidR="00E36EDA" w:rsidRPr="00E36EDA">
        <w:rPr>
          <w:rFonts w:ascii="Arial" w:hAnsi="Arial" w:hint="eastAsia"/>
          <w:sz w:val="21"/>
          <w:szCs w:val="24"/>
        </w:rPr>
        <w:t>号</w:t>
      </w:r>
      <w:r w:rsidR="00E36EDA" w:rsidRPr="00E36EDA">
        <w:rPr>
          <w:rFonts w:ascii="Arial" w:hAnsi="Arial" w:hint="eastAsia"/>
          <w:sz w:val="21"/>
          <w:szCs w:val="24"/>
        </w:rPr>
        <w:t>1</w:t>
      </w:r>
      <w:r w:rsidR="00E36EDA" w:rsidRPr="00E36EDA">
        <w:rPr>
          <w:rFonts w:ascii="Arial" w:hAnsi="Arial" w:hint="eastAsia"/>
          <w:sz w:val="21"/>
          <w:szCs w:val="24"/>
        </w:rPr>
        <w:t>层</w:t>
      </w:r>
      <w:r w:rsidR="00E36EDA" w:rsidRPr="00E36EDA">
        <w:rPr>
          <w:rFonts w:ascii="Arial" w:hAnsi="Arial" w:hint="eastAsia"/>
          <w:sz w:val="21"/>
          <w:szCs w:val="24"/>
        </w:rPr>
        <w:t>105</w:t>
      </w:r>
      <w:r w:rsidR="00E36EDA" w:rsidRPr="00E36EDA">
        <w:rPr>
          <w:rFonts w:ascii="Arial" w:hAnsi="Arial" w:hint="eastAsia"/>
          <w:sz w:val="21"/>
          <w:szCs w:val="24"/>
        </w:rPr>
        <w:t>及</w:t>
      </w:r>
      <w:r w:rsidR="00E36EDA" w:rsidRPr="00E36EDA">
        <w:rPr>
          <w:rFonts w:ascii="Arial" w:hAnsi="Arial" w:hint="eastAsia"/>
          <w:sz w:val="21"/>
          <w:szCs w:val="24"/>
        </w:rPr>
        <w:t>106</w:t>
      </w:r>
      <w:r w:rsidR="00E36EDA" w:rsidRPr="00E36EDA">
        <w:rPr>
          <w:rFonts w:ascii="Arial" w:hAnsi="Arial" w:hint="eastAsia"/>
          <w:sz w:val="21"/>
          <w:szCs w:val="24"/>
        </w:rPr>
        <w:t>号</w:t>
      </w:r>
      <w:r w:rsidR="00E36EDA">
        <w:rPr>
          <w:rFonts w:ascii="Arial" w:hAnsi="Arial" w:hint="eastAsia"/>
          <w:sz w:val="21"/>
          <w:szCs w:val="24"/>
        </w:rPr>
        <w:t>配套</w:t>
      </w:r>
      <w:r w:rsidR="007043D6" w:rsidRPr="00125C25">
        <w:rPr>
          <w:rFonts w:ascii="Arial" w:hAnsi="Arial" w:hint="eastAsia"/>
          <w:sz w:val="21"/>
          <w:szCs w:val="24"/>
        </w:rPr>
        <w:t>商业用房</w:t>
      </w:r>
      <w:r w:rsidRPr="00125C25">
        <w:rPr>
          <w:rFonts w:ascii="Arial" w:hAnsi="Arial" w:hint="eastAsia"/>
          <w:sz w:val="21"/>
          <w:szCs w:val="24"/>
        </w:rPr>
        <w:t>房地产市场租金水平进行了评估。</w:t>
      </w:r>
    </w:p>
    <w:p w:rsidR="00243762" w:rsidRDefault="00243762">
      <w:pPr>
        <w:spacing w:line="480" w:lineRule="auto"/>
        <w:ind w:firstLineChars="196" w:firstLine="413"/>
        <w:jc w:val="both"/>
        <w:rPr>
          <w:rFonts w:ascii="Arial" w:hAnsi="Arial"/>
          <w:sz w:val="21"/>
          <w:szCs w:val="21"/>
          <w:highlight w:val="yellow"/>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E36EDA" w:rsidRPr="00E36EDA">
        <w:rPr>
          <w:rFonts w:ascii="Arial" w:hAnsi="Arial" w:hint="eastAsia"/>
          <w:sz w:val="21"/>
          <w:szCs w:val="24"/>
        </w:rPr>
        <w:t>北京市西城区太平桥大街</w:t>
      </w:r>
      <w:r w:rsidR="00E36EDA" w:rsidRPr="00E36EDA">
        <w:rPr>
          <w:rFonts w:ascii="Arial" w:hAnsi="Arial" w:hint="eastAsia"/>
          <w:sz w:val="21"/>
          <w:szCs w:val="24"/>
        </w:rPr>
        <w:t>18</w:t>
      </w:r>
      <w:r w:rsidR="00E36EDA" w:rsidRPr="00E36EDA">
        <w:rPr>
          <w:rFonts w:ascii="Arial" w:hAnsi="Arial" w:hint="eastAsia"/>
          <w:sz w:val="21"/>
          <w:szCs w:val="24"/>
        </w:rPr>
        <w:t>号</w:t>
      </w:r>
      <w:r w:rsidR="00E36EDA" w:rsidRPr="00E36EDA">
        <w:rPr>
          <w:rFonts w:ascii="Arial" w:hAnsi="Arial" w:hint="eastAsia"/>
          <w:sz w:val="21"/>
          <w:szCs w:val="24"/>
        </w:rPr>
        <w:t>1</w:t>
      </w:r>
      <w:r w:rsidR="00E36EDA" w:rsidRPr="00E36EDA">
        <w:rPr>
          <w:rFonts w:ascii="Arial" w:hAnsi="Arial" w:hint="eastAsia"/>
          <w:sz w:val="21"/>
          <w:szCs w:val="24"/>
        </w:rPr>
        <w:t>层</w:t>
      </w:r>
      <w:r w:rsidR="00E36EDA" w:rsidRPr="00E36EDA">
        <w:rPr>
          <w:rFonts w:ascii="Arial" w:hAnsi="Arial" w:hint="eastAsia"/>
          <w:sz w:val="21"/>
          <w:szCs w:val="24"/>
        </w:rPr>
        <w:t>105</w:t>
      </w:r>
      <w:r w:rsidR="00E36EDA" w:rsidRPr="00E36EDA">
        <w:rPr>
          <w:rFonts w:ascii="Arial" w:hAnsi="Arial" w:hint="eastAsia"/>
          <w:sz w:val="21"/>
          <w:szCs w:val="24"/>
        </w:rPr>
        <w:t>及</w:t>
      </w:r>
      <w:r w:rsidR="00E36EDA" w:rsidRPr="00E36EDA">
        <w:rPr>
          <w:rFonts w:ascii="Arial" w:hAnsi="Arial" w:hint="eastAsia"/>
          <w:sz w:val="21"/>
          <w:szCs w:val="24"/>
        </w:rPr>
        <w:t>106</w:t>
      </w:r>
      <w:r w:rsidR="00E36EDA" w:rsidRPr="00E36EDA">
        <w:rPr>
          <w:rFonts w:ascii="Arial" w:hAnsi="Arial" w:hint="eastAsia"/>
          <w:sz w:val="21"/>
          <w:szCs w:val="24"/>
        </w:rPr>
        <w:t>号</w:t>
      </w:r>
      <w:r w:rsidR="00E36EDA">
        <w:rPr>
          <w:rFonts w:ascii="Arial" w:hAnsi="Arial" w:hint="eastAsia"/>
          <w:sz w:val="21"/>
          <w:szCs w:val="24"/>
        </w:rPr>
        <w:t>配套</w:t>
      </w:r>
      <w:r w:rsidR="007043D6" w:rsidRPr="00125C25">
        <w:rPr>
          <w:rFonts w:ascii="Arial" w:hAnsi="Arial" w:hint="eastAsia"/>
          <w:sz w:val="21"/>
          <w:szCs w:val="24"/>
        </w:rPr>
        <w:t>商业用房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E36EDA" w:rsidRPr="00E36EDA">
        <w:rPr>
          <w:rFonts w:ascii="Arial" w:hAnsi="Arial" w:hint="eastAsia"/>
          <w:sz w:val="21"/>
          <w:szCs w:val="21"/>
        </w:rPr>
        <w:t>北京荟宏房地产开发有限责任公司</w:t>
      </w:r>
      <w:r w:rsidR="004377E0">
        <w:rPr>
          <w:rFonts w:ascii="Arial" w:hAnsi="Arial" w:hint="eastAsia"/>
          <w:sz w:val="21"/>
          <w:szCs w:val="21"/>
        </w:rPr>
        <w:t>单独</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816CC8">
        <w:rPr>
          <w:rFonts w:ascii="Arial" w:hAnsi="Arial" w:hint="eastAsia"/>
          <w:sz w:val="21"/>
          <w:szCs w:val="21"/>
        </w:rPr>
        <w:t>联系人</w:t>
      </w:r>
      <w:r w:rsidRPr="005C175B">
        <w:rPr>
          <w:rFonts w:ascii="Arial" w:hAnsi="Arial" w:hint="eastAsia"/>
          <w:sz w:val="21"/>
          <w:szCs w:val="21"/>
        </w:rPr>
        <w:t>中国银行股份有限公司</w:t>
      </w:r>
      <w:r w:rsidR="004377E0">
        <w:rPr>
          <w:rFonts w:ascii="Arial" w:hAnsi="Arial" w:hint="eastAsia"/>
          <w:sz w:val="21"/>
          <w:szCs w:val="21"/>
        </w:rPr>
        <w:t>北京</w:t>
      </w:r>
      <w:r w:rsidR="007043D6">
        <w:rPr>
          <w:rFonts w:ascii="Arial" w:hAnsi="Arial" w:hint="eastAsia"/>
          <w:sz w:val="21"/>
          <w:szCs w:val="21"/>
        </w:rPr>
        <w:t>西城</w:t>
      </w:r>
      <w:r w:rsidR="00165D6A">
        <w:rPr>
          <w:rFonts w:ascii="Arial" w:hAnsi="Arial" w:hint="eastAsia"/>
          <w:sz w:val="21"/>
          <w:szCs w:val="21"/>
        </w:rPr>
        <w:t>支行</w:t>
      </w:r>
      <w:r w:rsidR="004377E0">
        <w:rPr>
          <w:rFonts w:ascii="Arial" w:hAnsi="Arial" w:hint="eastAsia"/>
          <w:sz w:val="21"/>
          <w:szCs w:val="21"/>
        </w:rPr>
        <w:t>职员</w:t>
      </w:r>
      <w:r w:rsidR="007043D6">
        <w:rPr>
          <w:rFonts w:ascii="Arial" w:hAnsi="Arial" w:hint="eastAsia"/>
          <w:sz w:val="21"/>
          <w:szCs w:val="21"/>
        </w:rPr>
        <w:t>李乐东</w:t>
      </w:r>
      <w:r w:rsidR="004377E0">
        <w:rPr>
          <w:rFonts w:ascii="Arial" w:hAnsi="Arial" w:cs="Arial" w:hint="eastAsia"/>
          <w:sz w:val="21"/>
          <w:szCs w:val="21"/>
        </w:rPr>
        <w:t>（以下简称“</w:t>
      </w:r>
      <w:r w:rsidR="002C7AF5">
        <w:rPr>
          <w:rFonts w:ascii="Arial" w:hAnsi="Arial" w:cs="Arial" w:hint="eastAsia"/>
          <w:sz w:val="21"/>
          <w:szCs w:val="21"/>
        </w:rPr>
        <w:t>联系人</w:t>
      </w:r>
      <w:r w:rsidRPr="005C175B">
        <w:rPr>
          <w:rFonts w:ascii="Arial" w:hAnsi="Arial" w:cs="Arial" w:hint="eastAsia"/>
          <w:sz w:val="21"/>
          <w:szCs w:val="21"/>
        </w:rPr>
        <w:t>”）</w:t>
      </w:r>
      <w:r w:rsidRPr="005C175B">
        <w:rPr>
          <w:rFonts w:ascii="Arial" w:hAnsi="Arial" w:hint="eastAsia"/>
          <w:sz w:val="21"/>
          <w:szCs w:val="21"/>
        </w:rPr>
        <w:t>提供的</w:t>
      </w:r>
      <w:r w:rsidR="004377E0">
        <w:rPr>
          <w:rFonts w:ascii="Arial" w:hAnsi="Arial" w:hint="eastAsia"/>
          <w:sz w:val="21"/>
          <w:szCs w:val="24"/>
        </w:rPr>
        <w:t>《房屋所有权证</w:t>
      </w:r>
      <w:r w:rsidR="00736C7F">
        <w:rPr>
          <w:rFonts w:ascii="Arial" w:hAnsi="Arial" w:hint="eastAsia"/>
          <w:sz w:val="21"/>
          <w:szCs w:val="24"/>
        </w:rPr>
        <w:t>》</w:t>
      </w:r>
      <w:r w:rsidR="00736C7F">
        <w:rPr>
          <w:rFonts w:ascii="Arial" w:hAnsi="Arial" w:hint="eastAsia"/>
          <w:sz w:val="21"/>
          <w:szCs w:val="24"/>
        </w:rPr>
        <w:t>[</w:t>
      </w:r>
      <w:r w:rsidR="004377E0">
        <w:rPr>
          <w:rFonts w:ascii="Arial" w:hAnsi="Arial" w:hint="eastAsia"/>
          <w:sz w:val="21"/>
          <w:szCs w:val="24"/>
        </w:rPr>
        <w:t>X</w:t>
      </w:r>
      <w:proofErr w:type="gramStart"/>
      <w:r w:rsidR="00925E3F">
        <w:rPr>
          <w:rFonts w:ascii="Arial" w:hAnsi="Arial" w:hint="eastAsia"/>
          <w:sz w:val="21"/>
          <w:szCs w:val="24"/>
        </w:rPr>
        <w:t>京房权证西股</w:t>
      </w:r>
      <w:proofErr w:type="gramEnd"/>
      <w:r w:rsidR="004377E0">
        <w:rPr>
          <w:rFonts w:ascii="Arial" w:hAnsi="Arial" w:hint="eastAsia"/>
          <w:sz w:val="21"/>
          <w:szCs w:val="24"/>
        </w:rPr>
        <w:t>字第</w:t>
      </w:r>
      <w:r w:rsidR="00925E3F">
        <w:rPr>
          <w:rFonts w:ascii="Arial" w:hAnsi="Arial" w:hint="eastAsia"/>
          <w:sz w:val="21"/>
          <w:szCs w:val="24"/>
        </w:rPr>
        <w:t>009816</w:t>
      </w:r>
      <w:r w:rsidR="004377E0">
        <w:rPr>
          <w:rFonts w:ascii="Arial" w:hAnsi="Arial" w:hint="eastAsia"/>
          <w:sz w:val="21"/>
          <w:szCs w:val="24"/>
        </w:rPr>
        <w:t>号</w:t>
      </w:r>
      <w:r w:rsidR="00736C7F">
        <w:rPr>
          <w:rFonts w:ascii="Arial" w:hAnsi="Arial" w:hint="eastAsia"/>
          <w:sz w:val="21"/>
          <w:szCs w:val="24"/>
        </w:rPr>
        <w:t>]</w:t>
      </w:r>
      <w:r w:rsidR="00DC1A1E">
        <w:rPr>
          <w:rFonts w:ascii="Arial" w:hAnsi="Arial" w:hint="eastAsia"/>
          <w:sz w:val="21"/>
          <w:szCs w:val="24"/>
        </w:rPr>
        <w:t>复印件</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估价对象所属楼宇总建筑面积为</w:t>
      </w:r>
      <w:r w:rsidR="00925E3F">
        <w:rPr>
          <w:rFonts w:ascii="Arial" w:hAnsi="Arial" w:hint="eastAsia"/>
          <w:sz w:val="21"/>
          <w:szCs w:val="24"/>
        </w:rPr>
        <w:t>72949.47</w:t>
      </w:r>
      <w:r w:rsidR="007043D6">
        <w:rPr>
          <w:rFonts w:ascii="Arial" w:hAnsi="Arial" w:hint="eastAsia"/>
          <w:sz w:val="21"/>
          <w:szCs w:val="24"/>
        </w:rPr>
        <w:t>平方米</w:t>
      </w:r>
      <w:r w:rsidR="00736F50">
        <w:rPr>
          <w:rFonts w:ascii="Arial" w:hAnsi="Arial" w:hint="eastAsia"/>
          <w:sz w:val="21"/>
          <w:szCs w:val="21"/>
        </w:rPr>
        <w:t>。</w:t>
      </w:r>
      <w:r w:rsidR="00197C63">
        <w:rPr>
          <w:rFonts w:ascii="Arial" w:hAnsi="Arial" w:hint="eastAsia"/>
          <w:sz w:val="21"/>
          <w:szCs w:val="21"/>
        </w:rPr>
        <w:t>根据联系人提供的</w:t>
      </w:r>
      <w:r w:rsidR="00DE025B">
        <w:rPr>
          <w:rFonts w:ascii="Arial" w:hAnsi="Arial" w:hint="eastAsia"/>
          <w:sz w:val="21"/>
          <w:szCs w:val="24"/>
        </w:rPr>
        <w:t>《</w:t>
      </w:r>
      <w:r w:rsidR="00925E3F">
        <w:rPr>
          <w:rFonts w:ascii="Arial" w:hAnsi="Arial" w:hint="eastAsia"/>
          <w:sz w:val="21"/>
          <w:szCs w:val="24"/>
        </w:rPr>
        <w:t>四、</w:t>
      </w:r>
      <w:r w:rsidR="00DE025B">
        <w:rPr>
          <w:rFonts w:ascii="Arial" w:hAnsi="Arial" w:hint="eastAsia"/>
          <w:sz w:val="21"/>
          <w:szCs w:val="24"/>
        </w:rPr>
        <w:t>房屋建筑面积分户计算明晰表（表</w:t>
      </w:r>
      <w:r w:rsidR="00DE025B">
        <w:rPr>
          <w:rFonts w:ascii="Arial" w:hAnsi="Arial" w:hint="eastAsia"/>
          <w:sz w:val="21"/>
          <w:szCs w:val="24"/>
        </w:rPr>
        <w:t>4</w:t>
      </w:r>
      <w:r w:rsidR="00DE025B">
        <w:rPr>
          <w:rFonts w:ascii="Arial" w:hAnsi="Arial" w:hint="eastAsia"/>
          <w:sz w:val="21"/>
          <w:szCs w:val="24"/>
        </w:rPr>
        <w:t>）》</w:t>
      </w:r>
      <w:r w:rsidR="00925E3F">
        <w:rPr>
          <w:rFonts w:ascii="Arial" w:hAnsi="Arial" w:hint="eastAsia"/>
          <w:sz w:val="21"/>
          <w:szCs w:val="24"/>
        </w:rPr>
        <w:t>[</w:t>
      </w:r>
      <w:r w:rsidR="00925E3F">
        <w:rPr>
          <w:rFonts w:ascii="Arial" w:hAnsi="Arial" w:hint="eastAsia"/>
          <w:sz w:val="21"/>
          <w:szCs w:val="24"/>
        </w:rPr>
        <w:t>项目名称：西城区太平桥大街</w:t>
      </w:r>
      <w:r w:rsidR="00925E3F">
        <w:rPr>
          <w:rFonts w:ascii="Arial" w:hAnsi="Arial" w:hint="eastAsia"/>
          <w:sz w:val="21"/>
          <w:szCs w:val="24"/>
        </w:rPr>
        <w:t>]</w:t>
      </w:r>
      <w:r w:rsidR="00736F50">
        <w:rPr>
          <w:rFonts w:ascii="Arial" w:hAnsi="Arial" w:hint="eastAsia"/>
          <w:sz w:val="21"/>
          <w:szCs w:val="24"/>
        </w:rPr>
        <w:t>复印件记载</w:t>
      </w:r>
      <w:r w:rsidR="00736F50" w:rsidRPr="005C175B">
        <w:rPr>
          <w:rFonts w:ascii="Arial" w:hAnsi="Arial" w:hint="eastAsia"/>
          <w:sz w:val="21"/>
          <w:szCs w:val="21"/>
        </w:rPr>
        <w:t>，</w:t>
      </w:r>
      <w:r w:rsidR="00925E3F">
        <w:rPr>
          <w:rFonts w:ascii="Arial" w:hAnsi="Arial" w:hint="eastAsia"/>
          <w:sz w:val="21"/>
          <w:szCs w:val="21"/>
        </w:rPr>
        <w:t>估价对象</w:t>
      </w:r>
      <w:r w:rsidR="00925E3F" w:rsidRPr="00E36EDA">
        <w:rPr>
          <w:rFonts w:ascii="Arial" w:hAnsi="Arial" w:hint="eastAsia"/>
          <w:sz w:val="21"/>
          <w:szCs w:val="24"/>
        </w:rPr>
        <w:t>北京市西城区太平桥大街</w:t>
      </w:r>
      <w:r w:rsidR="00925E3F" w:rsidRPr="00E36EDA">
        <w:rPr>
          <w:rFonts w:ascii="Arial" w:hAnsi="Arial" w:hint="eastAsia"/>
          <w:sz w:val="21"/>
          <w:szCs w:val="24"/>
        </w:rPr>
        <w:t>18</w:t>
      </w:r>
      <w:r w:rsidR="00925E3F" w:rsidRPr="00E36EDA">
        <w:rPr>
          <w:rFonts w:ascii="Arial" w:hAnsi="Arial" w:hint="eastAsia"/>
          <w:sz w:val="21"/>
          <w:szCs w:val="24"/>
        </w:rPr>
        <w:t>号</w:t>
      </w:r>
      <w:r w:rsidR="00925E3F" w:rsidRPr="00E36EDA">
        <w:rPr>
          <w:rFonts w:ascii="Arial" w:hAnsi="Arial" w:hint="eastAsia"/>
          <w:sz w:val="21"/>
          <w:szCs w:val="24"/>
        </w:rPr>
        <w:t>1</w:t>
      </w:r>
      <w:r w:rsidR="00925E3F" w:rsidRPr="00E36EDA">
        <w:rPr>
          <w:rFonts w:ascii="Arial" w:hAnsi="Arial" w:hint="eastAsia"/>
          <w:sz w:val="21"/>
          <w:szCs w:val="24"/>
        </w:rPr>
        <w:t>层</w:t>
      </w:r>
      <w:r w:rsidR="00925E3F" w:rsidRPr="00E36EDA">
        <w:rPr>
          <w:rFonts w:ascii="Arial" w:hAnsi="Arial" w:hint="eastAsia"/>
          <w:sz w:val="21"/>
          <w:szCs w:val="24"/>
        </w:rPr>
        <w:t>105</w:t>
      </w:r>
      <w:r w:rsidR="00925E3F" w:rsidRPr="00E36EDA">
        <w:rPr>
          <w:rFonts w:ascii="Arial" w:hAnsi="Arial" w:hint="eastAsia"/>
          <w:sz w:val="21"/>
          <w:szCs w:val="24"/>
        </w:rPr>
        <w:t>号</w:t>
      </w:r>
      <w:r w:rsidR="00925E3F">
        <w:rPr>
          <w:rFonts w:ascii="Arial" w:hAnsi="Arial" w:hint="eastAsia"/>
          <w:sz w:val="21"/>
          <w:szCs w:val="24"/>
        </w:rPr>
        <w:t>配套</w:t>
      </w:r>
      <w:r w:rsidR="00925E3F" w:rsidRPr="00125C25">
        <w:rPr>
          <w:rFonts w:ascii="Arial" w:hAnsi="Arial" w:hint="eastAsia"/>
          <w:sz w:val="21"/>
          <w:szCs w:val="24"/>
        </w:rPr>
        <w:t>商业用房</w:t>
      </w:r>
      <w:r w:rsidR="00736F50" w:rsidRPr="00125C25">
        <w:rPr>
          <w:rFonts w:ascii="Arial" w:hAnsi="Arial" w:hint="eastAsia"/>
          <w:sz w:val="21"/>
          <w:szCs w:val="24"/>
        </w:rPr>
        <w:t>建筑面积为</w:t>
      </w:r>
      <w:r w:rsidR="00925E3F">
        <w:rPr>
          <w:rFonts w:ascii="Arial" w:hAnsi="Arial" w:hint="eastAsia"/>
          <w:sz w:val="21"/>
          <w:szCs w:val="24"/>
        </w:rPr>
        <w:t>304.59</w:t>
      </w:r>
      <w:r w:rsidR="00736F50" w:rsidRPr="00125C25">
        <w:rPr>
          <w:rFonts w:ascii="Arial" w:hAnsi="Arial" w:hint="eastAsia"/>
          <w:sz w:val="21"/>
          <w:szCs w:val="24"/>
        </w:rPr>
        <w:t>平方米</w:t>
      </w:r>
      <w:r w:rsidR="00B633EC">
        <w:rPr>
          <w:rFonts w:ascii="Arial" w:hAnsi="Arial" w:hint="eastAsia"/>
          <w:sz w:val="21"/>
          <w:szCs w:val="21"/>
        </w:rPr>
        <w:t>，套内建筑面积为</w:t>
      </w:r>
      <w:r w:rsidR="00925E3F">
        <w:rPr>
          <w:rFonts w:ascii="Arial" w:hAnsi="Arial" w:hint="eastAsia"/>
          <w:sz w:val="21"/>
          <w:szCs w:val="21"/>
        </w:rPr>
        <w:t>196.18</w:t>
      </w:r>
      <w:r w:rsidR="00B633EC">
        <w:rPr>
          <w:rFonts w:ascii="Arial" w:hAnsi="Arial" w:hint="eastAsia"/>
          <w:sz w:val="21"/>
          <w:szCs w:val="21"/>
        </w:rPr>
        <w:t>平方米。</w:t>
      </w:r>
      <w:r w:rsidR="00925E3F">
        <w:rPr>
          <w:rFonts w:ascii="Arial" w:hAnsi="Arial" w:hint="eastAsia"/>
          <w:sz w:val="21"/>
          <w:szCs w:val="21"/>
        </w:rPr>
        <w:t>估价对象</w:t>
      </w:r>
      <w:r w:rsidR="00925E3F" w:rsidRPr="00E36EDA">
        <w:rPr>
          <w:rFonts w:ascii="Arial" w:hAnsi="Arial" w:hint="eastAsia"/>
          <w:sz w:val="21"/>
          <w:szCs w:val="24"/>
        </w:rPr>
        <w:t>北京市西城区太平桥大街</w:t>
      </w:r>
      <w:r w:rsidR="00925E3F" w:rsidRPr="00E36EDA">
        <w:rPr>
          <w:rFonts w:ascii="Arial" w:hAnsi="Arial" w:hint="eastAsia"/>
          <w:sz w:val="21"/>
          <w:szCs w:val="24"/>
        </w:rPr>
        <w:t>18</w:t>
      </w:r>
      <w:r w:rsidR="00925E3F" w:rsidRPr="00E36EDA">
        <w:rPr>
          <w:rFonts w:ascii="Arial" w:hAnsi="Arial" w:hint="eastAsia"/>
          <w:sz w:val="21"/>
          <w:szCs w:val="24"/>
        </w:rPr>
        <w:t>号</w:t>
      </w:r>
      <w:r w:rsidR="00925E3F" w:rsidRPr="00E36EDA">
        <w:rPr>
          <w:rFonts w:ascii="Arial" w:hAnsi="Arial" w:hint="eastAsia"/>
          <w:sz w:val="21"/>
          <w:szCs w:val="24"/>
        </w:rPr>
        <w:t>1</w:t>
      </w:r>
      <w:r w:rsidR="00925E3F" w:rsidRPr="00E36EDA">
        <w:rPr>
          <w:rFonts w:ascii="Arial" w:hAnsi="Arial" w:hint="eastAsia"/>
          <w:sz w:val="21"/>
          <w:szCs w:val="24"/>
        </w:rPr>
        <w:t>层</w:t>
      </w:r>
      <w:r w:rsidR="00925E3F">
        <w:rPr>
          <w:rFonts w:ascii="Arial" w:hAnsi="Arial" w:hint="eastAsia"/>
          <w:sz w:val="21"/>
          <w:szCs w:val="24"/>
        </w:rPr>
        <w:t>106</w:t>
      </w:r>
      <w:r w:rsidR="00925E3F" w:rsidRPr="00E36EDA">
        <w:rPr>
          <w:rFonts w:ascii="Arial" w:hAnsi="Arial" w:hint="eastAsia"/>
          <w:sz w:val="21"/>
          <w:szCs w:val="24"/>
        </w:rPr>
        <w:t>号</w:t>
      </w:r>
      <w:r w:rsidR="00925E3F">
        <w:rPr>
          <w:rFonts w:ascii="Arial" w:hAnsi="Arial" w:hint="eastAsia"/>
          <w:sz w:val="21"/>
          <w:szCs w:val="24"/>
        </w:rPr>
        <w:t>配套</w:t>
      </w:r>
      <w:r w:rsidR="00925E3F" w:rsidRPr="00125C25">
        <w:rPr>
          <w:rFonts w:ascii="Arial" w:hAnsi="Arial" w:hint="eastAsia"/>
          <w:sz w:val="21"/>
          <w:szCs w:val="24"/>
        </w:rPr>
        <w:t>商业用房</w:t>
      </w:r>
      <w:r w:rsidR="00B633EC" w:rsidRPr="00B633EC">
        <w:rPr>
          <w:rFonts w:ascii="Arial" w:hAnsi="Arial" w:hint="eastAsia"/>
          <w:sz w:val="21"/>
          <w:szCs w:val="21"/>
        </w:rPr>
        <w:t>建筑面积为</w:t>
      </w:r>
      <w:r w:rsidR="00925E3F">
        <w:rPr>
          <w:rFonts w:ascii="Arial" w:hAnsi="Arial" w:hint="eastAsia"/>
          <w:sz w:val="21"/>
          <w:szCs w:val="21"/>
        </w:rPr>
        <w:t>324.53</w:t>
      </w:r>
      <w:r w:rsidR="00125C25">
        <w:rPr>
          <w:rFonts w:ascii="Arial" w:hAnsi="Arial" w:hint="eastAsia"/>
          <w:sz w:val="21"/>
          <w:szCs w:val="21"/>
        </w:rPr>
        <w:t>平方米，套内建筑面积为</w:t>
      </w:r>
      <w:r w:rsidR="00925E3F">
        <w:rPr>
          <w:rFonts w:ascii="Arial" w:hAnsi="Arial" w:hint="eastAsia"/>
          <w:sz w:val="21"/>
          <w:szCs w:val="21"/>
        </w:rPr>
        <w:t>209.02</w:t>
      </w:r>
      <w:r w:rsidR="00125C25">
        <w:rPr>
          <w:rFonts w:ascii="Arial" w:hAnsi="Arial" w:hint="eastAsia"/>
          <w:sz w:val="21"/>
          <w:szCs w:val="21"/>
        </w:rPr>
        <w:t>平方米。</w:t>
      </w: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为承租人（即估价委托人或其下属支行）核定估价对象房地产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Pr>
          <w:rFonts w:ascii="Arial" w:hAnsi="Arial" w:cs="Arial"/>
          <w:sz w:val="21"/>
          <w:szCs w:val="21"/>
        </w:rPr>
        <w:t>20</w:t>
      </w:r>
      <w:r w:rsidR="009537CD">
        <w:rPr>
          <w:rFonts w:ascii="Arial" w:hAnsi="Arial" w:cs="Arial" w:hint="eastAsia"/>
          <w:sz w:val="21"/>
          <w:szCs w:val="21"/>
        </w:rPr>
        <w:t>21</w:t>
      </w:r>
      <w:r>
        <w:rPr>
          <w:rFonts w:ascii="Arial" w:hAnsi="Arial" w:cs="Arial"/>
          <w:sz w:val="21"/>
          <w:szCs w:val="21"/>
        </w:rPr>
        <w:t>年</w:t>
      </w:r>
      <w:r w:rsidR="00197BA7">
        <w:rPr>
          <w:rFonts w:ascii="Arial" w:hAnsi="Arial" w:cs="Arial" w:hint="eastAsia"/>
          <w:sz w:val="21"/>
          <w:szCs w:val="21"/>
        </w:rPr>
        <w:t>2</w:t>
      </w:r>
      <w:r>
        <w:rPr>
          <w:rFonts w:ascii="Arial" w:hAnsi="Arial" w:cs="Arial"/>
          <w:sz w:val="21"/>
          <w:szCs w:val="21"/>
        </w:rPr>
        <w:t>月</w:t>
      </w:r>
      <w:r w:rsidR="00197BA7">
        <w:rPr>
          <w:rFonts w:ascii="Arial" w:hAnsi="Arial" w:cs="Arial" w:hint="eastAsia"/>
          <w:sz w:val="21"/>
          <w:szCs w:val="21"/>
        </w:rPr>
        <w:t>22</w:t>
      </w:r>
      <w:r>
        <w:rPr>
          <w:rFonts w:ascii="Arial" w:hAnsi="Arial" w:cs="Arial"/>
          <w:sz w:val="21"/>
          <w:szCs w:val="21"/>
        </w:rPr>
        <w:t>日</w:t>
      </w:r>
      <w:r w:rsidR="00197BA7">
        <w:rPr>
          <w:rFonts w:ascii="Arial" w:hAnsi="Arial" w:cs="Arial" w:hint="eastAsia"/>
          <w:sz w:val="21"/>
          <w:szCs w:val="21"/>
        </w:rPr>
        <w:t>（评估专业人员实地查勘之日</w:t>
      </w:r>
      <w:r>
        <w:rPr>
          <w:rFonts w:ascii="Arial" w:hAnsi="Arial" w:cs="Arial" w:hint="eastAsia"/>
          <w:sz w:val="21"/>
          <w:szCs w:val="21"/>
        </w:rPr>
        <w:t>）</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r>
        <w:rPr>
          <w:rFonts w:ascii="Arial" w:hAnsi="Arial" w:hint="eastAsia"/>
          <w:bCs/>
          <w:sz w:val="21"/>
        </w:rPr>
        <w:t>根据房地产估价规范、国家现行有关标准规定和项目的具体要求，本次评估采用的是</w:t>
      </w:r>
      <w:r>
        <w:rPr>
          <w:rFonts w:ascii="Arial" w:hAnsi="Arial" w:cs="Arial" w:hint="eastAsia"/>
          <w:sz w:val="21"/>
          <w:szCs w:val="21"/>
        </w:rPr>
        <w:t>市场价值</w:t>
      </w:r>
      <w:r>
        <w:rPr>
          <w:rFonts w:ascii="Arial" w:hAnsi="Arial" w:hint="eastAsia"/>
          <w:bCs/>
          <w:sz w:val="21"/>
        </w:rPr>
        <w:t>标准。</w:t>
      </w:r>
      <w:r>
        <w:rPr>
          <w:rFonts w:ascii="Arial" w:hAnsi="Arial"/>
          <w:bCs/>
          <w:sz w:val="21"/>
        </w:rPr>
        <w:t>根据</w:t>
      </w:r>
      <w:r>
        <w:rPr>
          <w:rFonts w:ascii="Arial" w:hAnsi="Arial" w:hint="eastAsia"/>
          <w:bCs/>
          <w:sz w:val="21"/>
        </w:rPr>
        <w:t>《房地产估</w:t>
      </w:r>
      <w:r>
        <w:rPr>
          <w:rFonts w:ascii="Arial" w:hAnsi="Arial" w:hint="eastAsia"/>
          <w:bCs/>
          <w:color w:val="000000"/>
          <w:sz w:val="21"/>
        </w:rPr>
        <w:t>价基本术语标准》</w:t>
      </w:r>
      <w:r>
        <w:rPr>
          <w:rFonts w:ascii="Arial" w:hAnsi="Arial" w:hint="eastAsia"/>
          <w:bCs/>
          <w:color w:val="000000"/>
          <w:sz w:val="21"/>
        </w:rPr>
        <w:t>[GB/T50899-2013]</w:t>
      </w:r>
      <w:r>
        <w:rPr>
          <w:rFonts w:ascii="Arial" w:hAnsi="Arial" w:hint="eastAsia"/>
          <w:bCs/>
          <w:color w:val="000000"/>
          <w:sz w:val="21"/>
        </w:rPr>
        <w:t>，</w:t>
      </w:r>
      <w:r>
        <w:rPr>
          <w:rFonts w:ascii="Arial" w:hAnsi="Arial"/>
          <w:bCs/>
          <w:color w:val="000000"/>
          <w:sz w:val="21"/>
        </w:rPr>
        <w:t>市场价值是经适当营销后，由熟悉情况、谨慎行事且不受强迫的交易双方，以公平交易方式在价值时点自愿进行交易的金额</w:t>
      </w:r>
      <w:r>
        <w:rPr>
          <w:rFonts w:ascii="Arial" w:hAnsi="Arial" w:hint="eastAsia"/>
          <w:bCs/>
          <w:color w:val="000000"/>
          <w:sz w:val="21"/>
        </w:rPr>
        <w:t>。</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”是指在正常市场情况下，在价值时点</w:t>
      </w:r>
      <w:r w:rsidR="009537CD">
        <w:rPr>
          <w:rFonts w:ascii="Arial" w:hAnsi="Arial" w:cs="Arial" w:hint="eastAsia"/>
          <w:sz w:val="21"/>
          <w:szCs w:val="21"/>
        </w:rPr>
        <w:t>2021</w:t>
      </w:r>
      <w:r>
        <w:rPr>
          <w:rFonts w:ascii="Arial" w:hAnsi="Arial" w:cs="Arial" w:hint="eastAsia"/>
          <w:sz w:val="21"/>
          <w:szCs w:val="21"/>
        </w:rPr>
        <w:t>年</w:t>
      </w:r>
      <w:r w:rsidR="00197BA7">
        <w:rPr>
          <w:rFonts w:ascii="Arial" w:hAnsi="Arial" w:cs="Arial" w:hint="eastAsia"/>
          <w:sz w:val="21"/>
          <w:szCs w:val="21"/>
        </w:rPr>
        <w:t>2</w:t>
      </w:r>
      <w:r>
        <w:rPr>
          <w:rFonts w:ascii="Arial" w:hAnsi="Arial" w:cs="Arial" w:hint="eastAsia"/>
          <w:sz w:val="21"/>
          <w:szCs w:val="21"/>
        </w:rPr>
        <w:t>月</w:t>
      </w:r>
      <w:r w:rsidR="00197BA7">
        <w:rPr>
          <w:rFonts w:ascii="Arial" w:hAnsi="Arial" w:cs="Arial" w:hint="eastAsia"/>
          <w:sz w:val="21"/>
          <w:szCs w:val="21"/>
        </w:rPr>
        <w:t>22</w:t>
      </w:r>
      <w:r>
        <w:rPr>
          <w:rFonts w:ascii="Arial" w:hAnsi="Arial" w:cs="Arial" w:hint="eastAsia"/>
          <w:sz w:val="21"/>
          <w:szCs w:val="21"/>
        </w:rPr>
        <w:t>日</w:t>
      </w:r>
      <w:r>
        <w:rPr>
          <w:rFonts w:ascii="Arial" w:hAnsi="Arial" w:hint="eastAsia"/>
          <w:bCs/>
          <w:sz w:val="21"/>
        </w:rPr>
        <w:t>，估价对象用途为</w:t>
      </w:r>
      <w:r w:rsidR="00197BA7">
        <w:rPr>
          <w:rFonts w:ascii="Arial" w:hAnsi="Arial" w:hint="eastAsia"/>
          <w:bCs/>
          <w:sz w:val="21"/>
        </w:rPr>
        <w:t>配套</w:t>
      </w:r>
      <w:r w:rsidR="002C7AF5">
        <w:rPr>
          <w:rFonts w:ascii="Arial" w:hAnsi="Arial" w:hint="eastAsia"/>
          <w:bCs/>
          <w:sz w:val="21"/>
        </w:rPr>
        <w:t>商业用房</w:t>
      </w:r>
      <w:r>
        <w:rPr>
          <w:rFonts w:ascii="Arial" w:hAnsi="Arial" w:hint="eastAsia"/>
          <w:bCs/>
          <w:sz w:val="21"/>
        </w:rPr>
        <w:t>，</w:t>
      </w:r>
      <w:r>
        <w:rPr>
          <w:rFonts w:ascii="Arial" w:hAnsi="Arial"/>
          <w:bCs/>
          <w:sz w:val="21"/>
        </w:rPr>
        <w:t>土地取得方式为</w:t>
      </w:r>
      <w:r w:rsidR="002C7AF5">
        <w:rPr>
          <w:rFonts w:ascii="Arial" w:hAnsi="Arial" w:hint="eastAsia"/>
          <w:bCs/>
          <w:sz w:val="21"/>
        </w:rPr>
        <w:t>出让</w:t>
      </w:r>
      <w:r>
        <w:rPr>
          <w:rFonts w:ascii="Arial" w:hAnsi="Arial" w:hint="eastAsia"/>
          <w:bCs/>
          <w:sz w:val="21"/>
        </w:rPr>
        <w:t>的房地产租赁价格，其不包含物业费、能源费、房地产经纪公司服务费等。</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t>估价方法：</w:t>
      </w:r>
      <w:r>
        <w:rPr>
          <w:rFonts w:ascii="Arial" w:hAnsi="Arial" w:hint="eastAsia"/>
          <w:sz w:val="21"/>
          <w:szCs w:val="21"/>
        </w:rPr>
        <w:t>本次评估采用的主估价方法为</w:t>
      </w:r>
      <w:r>
        <w:rPr>
          <w:rFonts w:ascii="Arial" w:hAnsi="Arial" w:cs="宋体" w:hint="eastAsia"/>
          <w:sz w:val="21"/>
          <w:szCs w:val="21"/>
        </w:rPr>
        <w:t>比较法</w:t>
      </w:r>
      <w:r>
        <w:rPr>
          <w:rFonts w:ascii="Arial" w:hAnsi="Arial" w:cs="Arial" w:hint="eastAsia"/>
          <w:sz w:val="21"/>
          <w:szCs w:val="21"/>
        </w:rPr>
        <w:t>和收益法。</w:t>
      </w:r>
    </w:p>
    <w:p w:rsidR="00150129" w:rsidRPr="00925E3F" w:rsidRDefault="00243762" w:rsidP="00925E3F">
      <w:pPr>
        <w:spacing w:line="480" w:lineRule="auto"/>
        <w:ind w:firstLineChars="200" w:firstLine="422"/>
        <w:jc w:val="both"/>
        <w:rPr>
          <w:rFonts w:ascii="Arial" w:eastAsia="方正黑体简体" w:hAnsi="Arial"/>
          <w:szCs w:val="24"/>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w:t>
      </w:r>
      <w:r>
        <w:rPr>
          <w:rFonts w:ascii="Arial" w:hAnsi="Arial" w:cs="Arial"/>
          <w:bCs/>
          <w:sz w:val="21"/>
          <w:szCs w:val="21"/>
        </w:rPr>
        <w:lastRenderedPageBreak/>
        <w:t>素</w:t>
      </w:r>
      <w:r>
        <w:rPr>
          <w:rFonts w:ascii="Arial" w:hAnsi="Arial" w:cs="Arial" w:hint="eastAsia"/>
          <w:bCs/>
          <w:sz w:val="21"/>
          <w:szCs w:val="21"/>
        </w:rPr>
        <w:t xml:space="preserve">, </w:t>
      </w:r>
      <w:r>
        <w:rPr>
          <w:rFonts w:ascii="Arial" w:hAnsi="Arial" w:cs="Arial"/>
          <w:bCs/>
          <w:sz w:val="21"/>
          <w:szCs w:val="21"/>
        </w:rPr>
        <w:t>确定估价对象</w:t>
      </w:r>
      <w:r>
        <w:rPr>
          <w:rFonts w:ascii="Arial" w:hAnsi="Arial" w:cs="Arial" w:hint="eastAsia"/>
          <w:bCs/>
          <w:sz w:val="21"/>
          <w:szCs w:val="21"/>
        </w:rPr>
        <w:t>于价值时点的房地产市场租金水平，详见估价结果一览表。</w:t>
      </w:r>
      <w:r>
        <w:rPr>
          <w:rFonts w:ascii="楷体_GB2312" w:eastAsia="楷体_GB2312" w:hint="eastAsia"/>
          <w:sz w:val="28"/>
        </w:rPr>
        <w:t xml:space="preserve"> </w:t>
      </w:r>
    </w:p>
    <w:p w:rsidR="00243762" w:rsidRDefault="00243762" w:rsidP="00FC4ADA">
      <w:pPr>
        <w:spacing w:line="360" w:lineRule="auto"/>
        <w:jc w:val="center"/>
        <w:outlineLvl w:val="0"/>
        <w:rPr>
          <w:rFonts w:ascii="Arial" w:eastAsia="方正黑体简体" w:hAnsi="Arial" w:hint="eastAsia"/>
          <w:szCs w:val="24"/>
        </w:rPr>
      </w:pPr>
      <w:r>
        <w:rPr>
          <w:rFonts w:ascii="Arial" w:eastAsia="方正黑体简体" w:hAnsi="Arial" w:hint="eastAsia"/>
          <w:szCs w:val="24"/>
        </w:rPr>
        <w:t>估价结果一览表</w:t>
      </w:r>
    </w:p>
    <w:p w:rsidR="00CB0C1E" w:rsidRDefault="00CB0C1E" w:rsidP="00CB0C1E">
      <w:pPr>
        <w:spacing w:line="360" w:lineRule="auto"/>
        <w:jc w:val="center"/>
        <w:outlineLvl w:val="0"/>
        <w:rPr>
          <w:rFonts w:ascii="Arial" w:eastAsia="方正黑体简体" w:hAnsi="Arial"/>
          <w:szCs w:val="24"/>
        </w:rPr>
      </w:pPr>
      <w:r w:rsidRPr="00DD301C">
        <w:rPr>
          <w:rFonts w:ascii="Arial" w:eastAsia="方正黑体简体" w:hAnsi="Arial"/>
          <w:szCs w:val="24"/>
        </w:rPr>
        <w:t>结果表</w:t>
      </w:r>
      <w:r w:rsidRPr="00DD301C">
        <w:rPr>
          <w:rFonts w:ascii="Arial" w:eastAsia="方正黑体简体" w:hAnsi="Arial"/>
          <w:szCs w:val="24"/>
        </w:rPr>
        <w:t>-1</w:t>
      </w:r>
    </w:p>
    <w:tbl>
      <w:tblPr>
        <w:tblW w:w="0" w:type="auto"/>
        <w:jc w:val="center"/>
        <w:tblLayout w:type="fixed"/>
        <w:tblCellMar>
          <w:top w:w="85" w:type="dxa"/>
          <w:left w:w="28" w:type="dxa"/>
          <w:bottom w:w="85" w:type="dxa"/>
          <w:right w:w="28" w:type="dxa"/>
        </w:tblCellMar>
        <w:tblLook w:val="0000" w:firstRow="0" w:lastRow="0" w:firstColumn="0" w:lastColumn="0" w:noHBand="0" w:noVBand="0"/>
      </w:tblPr>
      <w:tblGrid>
        <w:gridCol w:w="4655"/>
        <w:gridCol w:w="2505"/>
        <w:gridCol w:w="2339"/>
      </w:tblGrid>
      <w:tr w:rsidR="00CB0C1E" w:rsidTr="00CB0C1E">
        <w:trPr>
          <w:trHeight w:val="644"/>
          <w:jc w:val="center"/>
        </w:trPr>
        <w:tc>
          <w:tcPr>
            <w:tcW w:w="4655" w:type="dxa"/>
            <w:vMerge w:val="restart"/>
            <w:tcBorders>
              <w:top w:val="thinThickThinSmallGap" w:sz="12" w:space="0" w:color="auto"/>
              <w:left w:val="dotted" w:sz="2" w:space="0" w:color="auto"/>
              <w:bottom w:val="dotted" w:sz="2" w:space="0" w:color="auto"/>
              <w:right w:val="dotted" w:sz="2" w:space="0" w:color="auto"/>
              <w:tl2br w:val="single" w:sz="4" w:space="0" w:color="auto"/>
            </w:tcBorders>
            <w:vAlign w:val="center"/>
          </w:tcPr>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 xml:space="preserve">                                 </w:t>
            </w:r>
            <w:r>
              <w:rPr>
                <w:rFonts w:ascii="Arial" w:eastAsia="华文细黑" w:hAnsi="Arial" w:cs="宋体" w:hint="eastAsia"/>
                <w:color w:val="000000"/>
                <w:sz w:val="18"/>
                <w:szCs w:val="18"/>
              </w:rPr>
              <w:t>估价方法</w:t>
            </w:r>
          </w:p>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相关结果</w:t>
            </w:r>
          </w:p>
        </w:tc>
        <w:tc>
          <w:tcPr>
            <w:tcW w:w="2505" w:type="dxa"/>
            <w:vMerge w:val="restart"/>
            <w:tcBorders>
              <w:top w:val="thinThickThinSmallGap" w:sz="12" w:space="0" w:color="auto"/>
              <w:left w:val="dotted" w:sz="2" w:space="0" w:color="auto"/>
              <w:bottom w:val="dotted" w:sz="2" w:space="0" w:color="auto"/>
              <w:right w:val="dotted" w:sz="2" w:space="0" w:color="auto"/>
            </w:tcBorders>
            <w:vAlign w:val="center"/>
          </w:tcPr>
          <w:p w:rsidR="00CB0C1E" w:rsidRDefault="00CB0C1E" w:rsidP="00CB0C1E">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比较法</w:t>
            </w:r>
          </w:p>
        </w:tc>
        <w:tc>
          <w:tcPr>
            <w:tcW w:w="2339" w:type="dxa"/>
            <w:vMerge w:val="restart"/>
            <w:tcBorders>
              <w:top w:val="thinThickThinSmallGap" w:sz="12" w:space="0" w:color="auto"/>
              <w:left w:val="dotted" w:sz="2" w:space="0" w:color="auto"/>
              <w:bottom w:val="dotted" w:sz="2" w:space="0" w:color="auto"/>
              <w:right w:val="dotted" w:sz="2" w:space="0" w:color="auto"/>
            </w:tcBorders>
            <w:vAlign w:val="center"/>
          </w:tcPr>
          <w:p w:rsidR="00CB0C1E" w:rsidRDefault="00CB0C1E" w:rsidP="00CB0C1E">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收益法</w:t>
            </w:r>
          </w:p>
        </w:tc>
      </w:tr>
      <w:tr w:rsidR="00CB0C1E" w:rsidTr="00CB0C1E">
        <w:trPr>
          <w:trHeight w:val="207"/>
          <w:jc w:val="center"/>
        </w:trPr>
        <w:tc>
          <w:tcPr>
            <w:tcW w:w="4655" w:type="dxa"/>
            <w:vMerge/>
            <w:tcBorders>
              <w:top w:val="dotted" w:sz="2" w:space="0" w:color="auto"/>
              <w:left w:val="dotted" w:sz="2" w:space="0" w:color="auto"/>
              <w:bottom w:val="dotted" w:sz="2" w:space="0" w:color="auto"/>
              <w:right w:val="dotted" w:sz="2" w:space="0" w:color="auto"/>
            </w:tcBorders>
            <w:vAlign w:val="center"/>
          </w:tcPr>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p>
        </w:tc>
        <w:tc>
          <w:tcPr>
            <w:tcW w:w="2505" w:type="dxa"/>
            <w:vMerge/>
            <w:tcBorders>
              <w:top w:val="dotted" w:sz="2" w:space="0" w:color="auto"/>
              <w:left w:val="dotted" w:sz="2" w:space="0" w:color="auto"/>
              <w:bottom w:val="dotted" w:sz="2" w:space="0" w:color="auto"/>
              <w:right w:val="dotted" w:sz="2" w:space="0" w:color="auto"/>
            </w:tcBorders>
            <w:vAlign w:val="center"/>
          </w:tcPr>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p>
        </w:tc>
        <w:tc>
          <w:tcPr>
            <w:tcW w:w="2339" w:type="dxa"/>
            <w:vMerge/>
            <w:tcBorders>
              <w:top w:val="dotted" w:sz="2" w:space="0" w:color="auto"/>
              <w:left w:val="dotted" w:sz="2" w:space="0" w:color="auto"/>
              <w:bottom w:val="dotted" w:sz="2" w:space="0" w:color="auto"/>
              <w:right w:val="dotted" w:sz="2" w:space="0" w:color="auto"/>
            </w:tcBorders>
            <w:vAlign w:val="center"/>
          </w:tcPr>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p>
        </w:tc>
      </w:tr>
      <w:tr w:rsidR="00CB0C1E" w:rsidTr="00CB0C1E">
        <w:trPr>
          <w:trHeight w:val="510"/>
          <w:jc w:val="center"/>
        </w:trPr>
        <w:tc>
          <w:tcPr>
            <w:tcW w:w="4655" w:type="dxa"/>
            <w:tcBorders>
              <w:top w:val="dotted" w:sz="2" w:space="0" w:color="auto"/>
              <w:left w:val="dotted" w:sz="2" w:space="0" w:color="auto"/>
              <w:bottom w:val="dotted" w:sz="2" w:space="0" w:color="auto"/>
              <w:right w:val="dotted" w:sz="2" w:space="0" w:color="auto"/>
            </w:tcBorders>
            <w:vAlign w:val="center"/>
          </w:tcPr>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测算结果</w:t>
            </w:r>
          </w:p>
        </w:tc>
        <w:tc>
          <w:tcPr>
            <w:tcW w:w="2505" w:type="dxa"/>
            <w:tcBorders>
              <w:top w:val="dotted" w:sz="2" w:space="0" w:color="auto"/>
              <w:left w:val="dotted" w:sz="2" w:space="0" w:color="auto"/>
              <w:bottom w:val="dotted" w:sz="2" w:space="0" w:color="auto"/>
              <w:right w:val="dotted" w:sz="2" w:space="0" w:color="auto"/>
            </w:tcBorders>
            <w:vAlign w:val="center"/>
          </w:tcPr>
          <w:p w:rsidR="00CB0C1E" w:rsidRDefault="00CB0C1E" w:rsidP="00CB0C1E">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35.50</w:t>
            </w:r>
          </w:p>
        </w:tc>
        <w:tc>
          <w:tcPr>
            <w:tcW w:w="2339" w:type="dxa"/>
            <w:tcBorders>
              <w:top w:val="dotted" w:sz="2" w:space="0" w:color="auto"/>
              <w:left w:val="dotted" w:sz="2" w:space="0" w:color="auto"/>
              <w:bottom w:val="dotted" w:sz="2" w:space="0" w:color="auto"/>
              <w:right w:val="dotted" w:sz="2" w:space="0" w:color="auto"/>
            </w:tcBorders>
            <w:vAlign w:val="center"/>
          </w:tcPr>
          <w:p w:rsidR="00CB0C1E" w:rsidRDefault="00CB0C1E" w:rsidP="00CB0C1E">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32.91</w:t>
            </w:r>
          </w:p>
        </w:tc>
      </w:tr>
      <w:tr w:rsidR="00CB0C1E" w:rsidTr="00CB0C1E">
        <w:trPr>
          <w:trHeight w:val="560"/>
          <w:jc w:val="center"/>
        </w:trPr>
        <w:tc>
          <w:tcPr>
            <w:tcW w:w="4655" w:type="dxa"/>
            <w:tcBorders>
              <w:top w:val="dotted" w:sz="2" w:space="0" w:color="auto"/>
              <w:left w:val="dotted" w:sz="2" w:space="0" w:color="auto"/>
              <w:bottom w:val="thinThickThinSmallGap" w:sz="12" w:space="0" w:color="auto"/>
              <w:right w:val="dotted" w:sz="2" w:space="0" w:color="auto"/>
            </w:tcBorders>
            <w:vAlign w:val="center"/>
          </w:tcPr>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评估价值</w:t>
            </w:r>
          </w:p>
        </w:tc>
        <w:tc>
          <w:tcPr>
            <w:tcW w:w="4844" w:type="dxa"/>
            <w:gridSpan w:val="2"/>
            <w:tcBorders>
              <w:top w:val="dotted" w:sz="2" w:space="0" w:color="auto"/>
              <w:left w:val="dotted" w:sz="2" w:space="0" w:color="auto"/>
              <w:bottom w:val="thinThickThinSmallGap" w:sz="12" w:space="0" w:color="auto"/>
              <w:right w:val="dotted" w:sz="2" w:space="0" w:color="auto"/>
            </w:tcBorders>
            <w:vAlign w:val="center"/>
          </w:tcPr>
          <w:p w:rsidR="00CB0C1E" w:rsidRDefault="00CB0C1E" w:rsidP="00CB0C1E">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34.2</w:t>
            </w:r>
          </w:p>
        </w:tc>
      </w:tr>
    </w:tbl>
    <w:p w:rsidR="00CB0C1E" w:rsidRDefault="00CB0C1E" w:rsidP="00CB0C1E">
      <w:pPr>
        <w:spacing w:line="360" w:lineRule="auto"/>
        <w:outlineLvl w:val="0"/>
        <w:rPr>
          <w:rFonts w:ascii="Arial" w:eastAsia="华文细黑" w:hAnsi="Arial" w:cs="宋体" w:hint="eastAsia"/>
          <w:color w:val="000000"/>
          <w:sz w:val="18"/>
          <w:szCs w:val="18"/>
        </w:rPr>
      </w:pPr>
      <w:r>
        <w:rPr>
          <w:rFonts w:ascii="Arial" w:eastAsia="华文细黑" w:hAnsi="Arial" w:cs="宋体" w:hint="eastAsia"/>
          <w:color w:val="000000"/>
          <w:sz w:val="18"/>
          <w:szCs w:val="18"/>
        </w:rPr>
        <w:t>单位：元</w:t>
      </w:r>
      <w:r>
        <w:rPr>
          <w:rFonts w:ascii="Arial" w:eastAsia="华文细黑" w:hAnsi="Arial" w:cs="宋体" w:hint="eastAsia"/>
          <w:color w:val="000000"/>
          <w:sz w:val="18"/>
          <w:szCs w:val="18"/>
        </w:rPr>
        <w:t>/</w:t>
      </w:r>
      <w:r>
        <w:rPr>
          <w:rFonts w:ascii="Arial" w:eastAsia="华文细黑" w:hAnsi="Arial" w:cs="宋体" w:hint="eastAsia"/>
          <w:color w:val="000000"/>
          <w:sz w:val="18"/>
          <w:szCs w:val="18"/>
        </w:rPr>
        <w:t>套内</w:t>
      </w:r>
      <w:r>
        <w:rPr>
          <w:rFonts w:ascii="Arial" w:eastAsia="华文细黑" w:hAnsi="Arial" w:cs="宋体" w:hint="eastAsia"/>
          <w:sz w:val="18"/>
          <w:szCs w:val="18"/>
        </w:rPr>
        <w:t>建筑面积平方米·天</w:t>
      </w:r>
      <w:r>
        <w:rPr>
          <w:rFonts w:ascii="Arial" w:eastAsia="华文细黑" w:hAnsi="Arial" w:cs="宋体"/>
          <w:sz w:val="18"/>
          <w:szCs w:val="18"/>
        </w:rPr>
        <w:t>（币</w:t>
      </w:r>
      <w:r>
        <w:rPr>
          <w:rFonts w:ascii="Arial" w:eastAsia="华文细黑" w:hAnsi="Arial" w:cs="宋体"/>
          <w:color w:val="000000"/>
          <w:sz w:val="18"/>
          <w:szCs w:val="18"/>
        </w:rPr>
        <w:t>种：人民币）</w:t>
      </w:r>
      <w:r>
        <w:rPr>
          <w:rFonts w:ascii="Arial" w:eastAsia="华文细黑" w:hAnsi="Arial" w:cs="宋体" w:hint="eastAsia"/>
          <w:color w:val="000000"/>
          <w:sz w:val="18"/>
          <w:szCs w:val="18"/>
        </w:rPr>
        <w:t>(</w:t>
      </w:r>
      <w:r>
        <w:rPr>
          <w:rFonts w:ascii="Arial" w:eastAsia="华文细黑" w:hAnsi="Arial" w:cs="宋体" w:hint="eastAsia"/>
          <w:color w:val="000000"/>
          <w:sz w:val="18"/>
          <w:szCs w:val="18"/>
        </w:rPr>
        <w:t>备注：</w:t>
      </w:r>
      <w:r>
        <w:rPr>
          <w:rFonts w:ascii="Arial" w:eastAsia="华文细黑" w:hAnsi="Arial" w:cs="宋体" w:hint="eastAsia"/>
          <w:color w:val="000000"/>
          <w:sz w:val="18"/>
          <w:szCs w:val="18"/>
        </w:rPr>
        <w:t>105</w:t>
      </w:r>
      <w:r>
        <w:rPr>
          <w:rFonts w:ascii="Arial" w:eastAsia="华文细黑" w:hAnsi="Arial" w:cs="宋体" w:hint="eastAsia"/>
          <w:color w:val="000000"/>
          <w:sz w:val="18"/>
          <w:szCs w:val="18"/>
        </w:rPr>
        <w:t>号配套商业用房租</w:t>
      </w:r>
      <w:proofErr w:type="gramStart"/>
      <w:r>
        <w:rPr>
          <w:rFonts w:ascii="Arial" w:eastAsia="华文细黑" w:hAnsi="Arial" w:cs="宋体" w:hint="eastAsia"/>
          <w:color w:val="000000"/>
          <w:sz w:val="18"/>
          <w:szCs w:val="18"/>
        </w:rPr>
        <w:t>金结</w:t>
      </w:r>
      <w:r w:rsidR="00B90AFA">
        <w:rPr>
          <w:rFonts w:ascii="Arial" w:eastAsia="华文细黑" w:hAnsi="Arial" w:cs="宋体" w:hint="eastAsia"/>
          <w:color w:val="000000"/>
          <w:sz w:val="18"/>
          <w:szCs w:val="18"/>
        </w:rPr>
        <w:t>果</w:t>
      </w:r>
      <w:proofErr w:type="gramEnd"/>
      <w:r>
        <w:rPr>
          <w:rFonts w:ascii="Arial" w:eastAsia="华文细黑" w:hAnsi="Arial" w:cs="宋体" w:hint="eastAsia"/>
          <w:color w:val="000000"/>
          <w:sz w:val="18"/>
          <w:szCs w:val="18"/>
        </w:rPr>
        <w:t>)</w:t>
      </w:r>
    </w:p>
    <w:p w:rsidR="00CB0C1E" w:rsidRDefault="00CB0C1E" w:rsidP="00CB0C1E">
      <w:pPr>
        <w:spacing w:line="360" w:lineRule="auto"/>
        <w:outlineLvl w:val="0"/>
        <w:rPr>
          <w:rFonts w:ascii="Arial" w:eastAsia="华文细黑" w:hAnsi="Arial" w:cs="宋体" w:hint="eastAsia"/>
          <w:color w:val="000000"/>
          <w:sz w:val="18"/>
          <w:szCs w:val="18"/>
        </w:rPr>
      </w:pPr>
    </w:p>
    <w:p w:rsidR="00CB0C1E" w:rsidRDefault="00CB0C1E" w:rsidP="00CB0C1E">
      <w:pPr>
        <w:spacing w:line="360" w:lineRule="auto"/>
        <w:jc w:val="center"/>
        <w:outlineLvl w:val="0"/>
        <w:rPr>
          <w:rFonts w:ascii="Arial" w:eastAsia="方正黑体简体" w:hAnsi="Arial"/>
          <w:szCs w:val="24"/>
        </w:rPr>
      </w:pPr>
      <w:r w:rsidRPr="00DD301C">
        <w:rPr>
          <w:rFonts w:ascii="Arial" w:eastAsia="方正黑体简体" w:hAnsi="Arial"/>
          <w:szCs w:val="24"/>
        </w:rPr>
        <w:t>结果表</w:t>
      </w:r>
      <w:r w:rsidRPr="00DD301C">
        <w:rPr>
          <w:rFonts w:ascii="Arial" w:eastAsia="方正黑体简体" w:hAnsi="Arial"/>
          <w:szCs w:val="24"/>
        </w:rPr>
        <w:t>-</w:t>
      </w:r>
      <w:r>
        <w:rPr>
          <w:rFonts w:ascii="Arial" w:eastAsia="方正黑体简体" w:hAnsi="Arial" w:hint="eastAsia"/>
          <w:szCs w:val="24"/>
        </w:rPr>
        <w:t>2</w:t>
      </w:r>
    </w:p>
    <w:tbl>
      <w:tblPr>
        <w:tblW w:w="9499" w:type="dxa"/>
        <w:jc w:val="center"/>
        <w:tblLayout w:type="fixed"/>
        <w:tblCellMar>
          <w:top w:w="85" w:type="dxa"/>
          <w:left w:w="28" w:type="dxa"/>
          <w:bottom w:w="85" w:type="dxa"/>
          <w:right w:w="28" w:type="dxa"/>
        </w:tblCellMar>
        <w:tblLook w:val="0000" w:firstRow="0" w:lastRow="0" w:firstColumn="0" w:lastColumn="0" w:noHBand="0" w:noVBand="0"/>
      </w:tblPr>
      <w:tblGrid>
        <w:gridCol w:w="4655"/>
        <w:gridCol w:w="4844"/>
      </w:tblGrid>
      <w:tr w:rsidR="00CB0C1E" w:rsidTr="00CB0C1E">
        <w:trPr>
          <w:trHeight w:val="1111"/>
          <w:jc w:val="center"/>
        </w:trPr>
        <w:tc>
          <w:tcPr>
            <w:tcW w:w="4655"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 xml:space="preserve">                                 </w:t>
            </w:r>
            <w:r>
              <w:rPr>
                <w:rFonts w:ascii="Arial" w:eastAsia="华文细黑" w:hAnsi="Arial" w:cs="宋体" w:hint="eastAsia"/>
                <w:color w:val="000000"/>
                <w:sz w:val="18"/>
                <w:szCs w:val="18"/>
              </w:rPr>
              <w:t>估价对象</w:t>
            </w:r>
          </w:p>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相关结果</w:t>
            </w:r>
          </w:p>
        </w:tc>
        <w:tc>
          <w:tcPr>
            <w:tcW w:w="4844" w:type="dxa"/>
            <w:tcBorders>
              <w:top w:val="thinThickThinSmallGap" w:sz="12" w:space="0" w:color="auto"/>
              <w:left w:val="dotted" w:sz="2" w:space="0" w:color="auto"/>
              <w:right w:val="dotted" w:sz="2" w:space="0" w:color="auto"/>
            </w:tcBorders>
            <w:vAlign w:val="center"/>
          </w:tcPr>
          <w:p w:rsidR="00CB0C1E" w:rsidRDefault="00CB0C1E" w:rsidP="00CB0C1E">
            <w:pPr>
              <w:widowControl/>
              <w:adjustRightInd/>
              <w:spacing w:line="240" w:lineRule="auto"/>
              <w:textAlignment w:val="auto"/>
              <w:rPr>
                <w:rFonts w:ascii="Arial" w:eastAsia="华文细黑" w:hAnsi="Arial" w:cs="宋体"/>
                <w:color w:val="000000"/>
                <w:sz w:val="18"/>
                <w:szCs w:val="18"/>
              </w:rPr>
            </w:pPr>
            <w:r w:rsidRPr="00CB0C1E">
              <w:rPr>
                <w:rFonts w:ascii="Arial" w:eastAsia="华文细黑" w:hAnsi="Arial" w:cs="宋体" w:hint="eastAsia"/>
                <w:color w:val="000000"/>
                <w:sz w:val="18"/>
                <w:szCs w:val="18"/>
              </w:rPr>
              <w:t>北京市西城区太平桥大街</w:t>
            </w:r>
            <w:r w:rsidRPr="00CB0C1E">
              <w:rPr>
                <w:rFonts w:ascii="Arial" w:eastAsia="华文细黑" w:hAnsi="Arial" w:cs="宋体" w:hint="eastAsia"/>
                <w:color w:val="000000"/>
                <w:sz w:val="18"/>
                <w:szCs w:val="18"/>
              </w:rPr>
              <w:t>18</w:t>
            </w:r>
            <w:r w:rsidRPr="00CB0C1E">
              <w:rPr>
                <w:rFonts w:ascii="Arial" w:eastAsia="华文细黑" w:hAnsi="Arial" w:cs="宋体" w:hint="eastAsia"/>
                <w:color w:val="000000"/>
                <w:sz w:val="18"/>
                <w:szCs w:val="18"/>
              </w:rPr>
              <w:t>号</w:t>
            </w:r>
            <w:r w:rsidRPr="00CB0C1E">
              <w:rPr>
                <w:rFonts w:ascii="Arial" w:eastAsia="华文细黑" w:hAnsi="Arial" w:cs="宋体" w:hint="eastAsia"/>
                <w:color w:val="000000"/>
                <w:sz w:val="18"/>
                <w:szCs w:val="18"/>
              </w:rPr>
              <w:t>1</w:t>
            </w:r>
            <w:r w:rsidRPr="00CB0C1E">
              <w:rPr>
                <w:rFonts w:ascii="Arial" w:eastAsia="华文细黑" w:hAnsi="Arial" w:cs="宋体" w:hint="eastAsia"/>
                <w:color w:val="000000"/>
                <w:sz w:val="18"/>
                <w:szCs w:val="18"/>
              </w:rPr>
              <w:t>层</w:t>
            </w:r>
            <w:r w:rsidRPr="00CB0C1E">
              <w:rPr>
                <w:rFonts w:ascii="Arial" w:eastAsia="华文细黑" w:hAnsi="Arial" w:cs="宋体" w:hint="eastAsia"/>
                <w:color w:val="000000"/>
                <w:sz w:val="18"/>
                <w:szCs w:val="18"/>
              </w:rPr>
              <w:t>106</w:t>
            </w:r>
            <w:r w:rsidRPr="00CB0C1E">
              <w:rPr>
                <w:rFonts w:ascii="Arial" w:eastAsia="华文细黑" w:hAnsi="Arial" w:cs="宋体" w:hint="eastAsia"/>
                <w:color w:val="000000"/>
                <w:sz w:val="18"/>
                <w:szCs w:val="18"/>
              </w:rPr>
              <w:t>号配套商业用房</w:t>
            </w:r>
          </w:p>
        </w:tc>
      </w:tr>
      <w:tr w:rsidR="00CB0C1E" w:rsidTr="00CB0C1E">
        <w:trPr>
          <w:trHeight w:val="560"/>
          <w:jc w:val="center"/>
        </w:trPr>
        <w:tc>
          <w:tcPr>
            <w:tcW w:w="4655" w:type="dxa"/>
            <w:tcBorders>
              <w:top w:val="dotted" w:sz="2" w:space="0" w:color="auto"/>
              <w:left w:val="dotted" w:sz="2" w:space="0" w:color="auto"/>
              <w:bottom w:val="thinThickThinSmallGap" w:sz="12" w:space="0" w:color="auto"/>
              <w:right w:val="dotted" w:sz="2" w:space="0" w:color="auto"/>
            </w:tcBorders>
            <w:vAlign w:val="center"/>
          </w:tcPr>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评估价值</w:t>
            </w:r>
          </w:p>
        </w:tc>
        <w:tc>
          <w:tcPr>
            <w:tcW w:w="4844" w:type="dxa"/>
            <w:tcBorders>
              <w:top w:val="dotted" w:sz="2" w:space="0" w:color="auto"/>
              <w:left w:val="dotted" w:sz="2" w:space="0" w:color="auto"/>
              <w:bottom w:val="thinThickThinSmallGap" w:sz="12" w:space="0" w:color="auto"/>
              <w:right w:val="dotted" w:sz="2" w:space="0" w:color="auto"/>
            </w:tcBorders>
            <w:vAlign w:val="center"/>
          </w:tcPr>
          <w:p w:rsidR="00CB0C1E" w:rsidRDefault="00CB0C1E" w:rsidP="00CB0C1E">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47.2</w:t>
            </w:r>
          </w:p>
        </w:tc>
      </w:tr>
    </w:tbl>
    <w:p w:rsidR="00CB0C1E" w:rsidRDefault="00CB0C1E" w:rsidP="00CB0C1E">
      <w:pPr>
        <w:spacing w:line="360" w:lineRule="auto"/>
        <w:outlineLvl w:val="0"/>
        <w:rPr>
          <w:rFonts w:ascii="Arial" w:eastAsia="华文细黑" w:hAnsi="Arial" w:cs="宋体" w:hint="eastAsia"/>
          <w:color w:val="000000"/>
          <w:sz w:val="18"/>
          <w:szCs w:val="18"/>
        </w:rPr>
      </w:pPr>
      <w:r>
        <w:rPr>
          <w:rFonts w:ascii="Arial" w:eastAsia="华文细黑" w:hAnsi="Arial" w:cs="宋体" w:hint="eastAsia"/>
          <w:color w:val="000000"/>
          <w:sz w:val="18"/>
          <w:szCs w:val="18"/>
        </w:rPr>
        <w:t>单位：元</w:t>
      </w:r>
      <w:r>
        <w:rPr>
          <w:rFonts w:ascii="Arial" w:eastAsia="华文细黑" w:hAnsi="Arial" w:cs="宋体" w:hint="eastAsia"/>
          <w:color w:val="000000"/>
          <w:sz w:val="18"/>
          <w:szCs w:val="18"/>
        </w:rPr>
        <w:t>/</w:t>
      </w:r>
      <w:r>
        <w:rPr>
          <w:rFonts w:ascii="Arial" w:eastAsia="华文细黑" w:hAnsi="Arial" w:cs="宋体" w:hint="eastAsia"/>
          <w:color w:val="000000"/>
          <w:sz w:val="18"/>
          <w:szCs w:val="18"/>
        </w:rPr>
        <w:t>套内</w:t>
      </w:r>
      <w:r>
        <w:rPr>
          <w:rFonts w:ascii="Arial" w:eastAsia="华文细黑" w:hAnsi="Arial" w:cs="宋体" w:hint="eastAsia"/>
          <w:sz w:val="18"/>
          <w:szCs w:val="18"/>
        </w:rPr>
        <w:t>建筑面积平方米·天</w:t>
      </w:r>
      <w:r>
        <w:rPr>
          <w:rFonts w:ascii="Arial" w:eastAsia="华文细黑" w:hAnsi="Arial" w:cs="宋体"/>
          <w:sz w:val="18"/>
          <w:szCs w:val="18"/>
        </w:rPr>
        <w:t>（币</w:t>
      </w:r>
      <w:r>
        <w:rPr>
          <w:rFonts w:ascii="Arial" w:eastAsia="华文细黑" w:hAnsi="Arial" w:cs="宋体"/>
          <w:color w:val="000000"/>
          <w:sz w:val="18"/>
          <w:szCs w:val="18"/>
        </w:rPr>
        <w:t>种：人民币）</w:t>
      </w:r>
      <w:r>
        <w:rPr>
          <w:rFonts w:ascii="Arial" w:eastAsia="华文细黑" w:hAnsi="Arial" w:cs="宋体" w:hint="eastAsia"/>
          <w:color w:val="000000"/>
          <w:sz w:val="18"/>
          <w:szCs w:val="18"/>
        </w:rPr>
        <w:t>(</w:t>
      </w:r>
      <w:r>
        <w:rPr>
          <w:rFonts w:ascii="Arial" w:eastAsia="华文细黑" w:hAnsi="Arial" w:cs="宋体" w:hint="eastAsia"/>
          <w:color w:val="000000"/>
          <w:sz w:val="18"/>
          <w:szCs w:val="18"/>
        </w:rPr>
        <w:t>备注：以</w:t>
      </w:r>
      <w:r>
        <w:rPr>
          <w:rFonts w:ascii="Arial" w:eastAsia="华文细黑" w:hAnsi="Arial" w:cs="宋体" w:hint="eastAsia"/>
          <w:color w:val="000000"/>
          <w:sz w:val="18"/>
          <w:szCs w:val="18"/>
        </w:rPr>
        <w:t>105</w:t>
      </w:r>
      <w:r>
        <w:rPr>
          <w:rFonts w:ascii="Arial" w:eastAsia="华文细黑" w:hAnsi="Arial" w:cs="宋体" w:hint="eastAsia"/>
          <w:color w:val="000000"/>
          <w:sz w:val="18"/>
          <w:szCs w:val="18"/>
        </w:rPr>
        <w:t>号配套商业用房租</w:t>
      </w:r>
      <w:proofErr w:type="gramStart"/>
      <w:r>
        <w:rPr>
          <w:rFonts w:ascii="Arial" w:eastAsia="华文细黑" w:hAnsi="Arial" w:cs="宋体" w:hint="eastAsia"/>
          <w:color w:val="000000"/>
          <w:sz w:val="18"/>
          <w:szCs w:val="18"/>
        </w:rPr>
        <w:t>金结果</w:t>
      </w:r>
      <w:proofErr w:type="gramEnd"/>
      <w:r>
        <w:rPr>
          <w:rFonts w:ascii="Arial" w:eastAsia="华文细黑" w:hAnsi="Arial" w:cs="宋体" w:hint="eastAsia"/>
          <w:color w:val="000000"/>
          <w:sz w:val="18"/>
          <w:szCs w:val="18"/>
        </w:rPr>
        <w:t>为基准进行修正得到</w:t>
      </w:r>
      <w:r>
        <w:rPr>
          <w:rFonts w:ascii="Arial" w:eastAsia="华文细黑" w:hAnsi="Arial" w:cs="宋体" w:hint="eastAsia"/>
          <w:color w:val="000000"/>
          <w:sz w:val="18"/>
          <w:szCs w:val="18"/>
        </w:rPr>
        <w:t>106</w:t>
      </w:r>
      <w:r>
        <w:rPr>
          <w:rFonts w:ascii="Arial" w:eastAsia="华文细黑" w:hAnsi="Arial" w:cs="宋体" w:hint="eastAsia"/>
          <w:color w:val="000000"/>
          <w:sz w:val="18"/>
          <w:szCs w:val="18"/>
        </w:rPr>
        <w:t>号配套商业用房租</w:t>
      </w:r>
      <w:proofErr w:type="gramStart"/>
      <w:r>
        <w:rPr>
          <w:rFonts w:ascii="Arial" w:eastAsia="华文细黑" w:hAnsi="Arial" w:cs="宋体" w:hint="eastAsia"/>
          <w:color w:val="000000"/>
          <w:sz w:val="18"/>
          <w:szCs w:val="18"/>
        </w:rPr>
        <w:t>金结果</w:t>
      </w:r>
      <w:proofErr w:type="gramEnd"/>
      <w:r>
        <w:rPr>
          <w:rFonts w:ascii="Arial" w:eastAsia="华文细黑" w:hAnsi="Arial" w:cs="宋体" w:hint="eastAsia"/>
          <w:color w:val="000000"/>
          <w:sz w:val="18"/>
          <w:szCs w:val="18"/>
        </w:rPr>
        <w:t>)</w:t>
      </w:r>
    </w:p>
    <w:p w:rsidR="00CB0C1E" w:rsidRDefault="00CB0C1E" w:rsidP="00CB0C1E">
      <w:pPr>
        <w:spacing w:line="360" w:lineRule="auto"/>
        <w:outlineLvl w:val="0"/>
        <w:rPr>
          <w:rFonts w:ascii="Arial" w:eastAsia="方正黑体简体" w:hAnsi="Arial" w:hint="eastAsia"/>
          <w:szCs w:val="24"/>
        </w:rPr>
      </w:pPr>
    </w:p>
    <w:p w:rsidR="00CB0C1E" w:rsidRDefault="00CB0C1E" w:rsidP="00CB0C1E">
      <w:pPr>
        <w:spacing w:line="360" w:lineRule="auto"/>
        <w:jc w:val="center"/>
        <w:outlineLvl w:val="0"/>
        <w:rPr>
          <w:rFonts w:ascii="Arial" w:eastAsia="方正黑体简体" w:hAnsi="Arial"/>
          <w:szCs w:val="24"/>
        </w:rPr>
      </w:pPr>
      <w:r w:rsidRPr="00DD301C">
        <w:rPr>
          <w:rFonts w:ascii="Arial" w:eastAsia="方正黑体简体" w:hAnsi="Arial"/>
          <w:szCs w:val="24"/>
        </w:rPr>
        <w:t>结果表</w:t>
      </w:r>
      <w:r w:rsidRPr="00DD301C">
        <w:rPr>
          <w:rFonts w:ascii="Arial" w:eastAsia="方正黑体简体" w:hAnsi="Arial"/>
          <w:szCs w:val="24"/>
        </w:rPr>
        <w:t>-</w:t>
      </w:r>
      <w:r>
        <w:rPr>
          <w:rFonts w:ascii="Arial" w:eastAsia="方正黑体简体" w:hAnsi="Arial" w:hint="eastAsia"/>
          <w:szCs w:val="24"/>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514"/>
        <w:gridCol w:w="2447"/>
        <w:gridCol w:w="2339"/>
      </w:tblGrid>
      <w:tr w:rsidR="00FC4ADA" w:rsidTr="00CB0C1E">
        <w:trPr>
          <w:trHeight w:val="580"/>
          <w:jc w:val="center"/>
        </w:trPr>
        <w:tc>
          <w:tcPr>
            <w:tcW w:w="2766" w:type="dxa"/>
            <w:vAlign w:val="center"/>
          </w:tcPr>
          <w:p w:rsidR="00FC4ADA" w:rsidRDefault="00FC4ADA" w:rsidP="006359B4">
            <w:pPr>
              <w:spacing w:line="360" w:lineRule="auto"/>
              <w:jc w:val="center"/>
              <w:rPr>
                <w:rFonts w:ascii="Arial" w:eastAsia="华文细黑" w:hAnsi="Arial" w:cs="Arial"/>
                <w:sz w:val="18"/>
                <w:szCs w:val="21"/>
              </w:rPr>
            </w:pPr>
            <w:r>
              <w:rPr>
                <w:rFonts w:ascii="Arial" w:eastAsia="华文细黑" w:hAnsi="Arial" w:cs="Arial" w:hint="eastAsia"/>
                <w:sz w:val="18"/>
                <w:szCs w:val="21"/>
              </w:rPr>
              <w:t>估价对象</w:t>
            </w:r>
          </w:p>
        </w:tc>
        <w:tc>
          <w:tcPr>
            <w:tcW w:w="2514" w:type="dxa"/>
            <w:vAlign w:val="center"/>
          </w:tcPr>
          <w:p w:rsidR="00FC4ADA" w:rsidRDefault="00FC4ADA" w:rsidP="009B46D5">
            <w:pPr>
              <w:spacing w:line="360" w:lineRule="auto"/>
              <w:jc w:val="center"/>
              <w:rPr>
                <w:rFonts w:ascii="Arial" w:eastAsia="华文细黑" w:hAnsi="Arial" w:cs="Arial"/>
                <w:sz w:val="18"/>
                <w:szCs w:val="21"/>
              </w:rPr>
            </w:pPr>
            <w:r>
              <w:rPr>
                <w:rFonts w:ascii="Arial" w:eastAsia="华文细黑" w:hAnsi="Arial" w:cs="Arial" w:hint="eastAsia"/>
                <w:sz w:val="18"/>
                <w:szCs w:val="21"/>
              </w:rPr>
              <w:t>市场租金水平</w:t>
            </w:r>
          </w:p>
        </w:tc>
        <w:tc>
          <w:tcPr>
            <w:tcW w:w="2447" w:type="dxa"/>
            <w:vAlign w:val="center"/>
          </w:tcPr>
          <w:p w:rsidR="00FC4ADA" w:rsidRDefault="00FC4ADA" w:rsidP="009B46D5">
            <w:pPr>
              <w:spacing w:line="360" w:lineRule="auto"/>
              <w:jc w:val="center"/>
              <w:rPr>
                <w:rFonts w:ascii="Arial" w:eastAsia="华文细黑" w:hAnsi="Arial" w:cs="Arial"/>
                <w:sz w:val="18"/>
                <w:szCs w:val="21"/>
              </w:rPr>
            </w:pPr>
            <w:proofErr w:type="gramStart"/>
            <w:r>
              <w:rPr>
                <w:rFonts w:ascii="Arial" w:eastAsia="华文细黑" w:hAnsi="Arial" w:cs="Arial" w:hint="eastAsia"/>
                <w:sz w:val="18"/>
                <w:szCs w:val="21"/>
              </w:rPr>
              <w:t>物业费</w:t>
            </w:r>
            <w:proofErr w:type="gramEnd"/>
          </w:p>
        </w:tc>
        <w:tc>
          <w:tcPr>
            <w:tcW w:w="2339" w:type="dxa"/>
            <w:vAlign w:val="center"/>
          </w:tcPr>
          <w:p w:rsidR="00FC4ADA" w:rsidRDefault="00FC4ADA" w:rsidP="009B46D5">
            <w:pPr>
              <w:spacing w:line="360" w:lineRule="auto"/>
              <w:jc w:val="center"/>
              <w:rPr>
                <w:rFonts w:ascii="Arial" w:eastAsia="华文细黑" w:hAnsi="Arial" w:cs="Arial"/>
                <w:sz w:val="18"/>
                <w:szCs w:val="21"/>
              </w:rPr>
            </w:pPr>
            <w:r>
              <w:rPr>
                <w:rFonts w:ascii="Arial" w:eastAsia="华文细黑" w:hAnsi="Arial" w:cs="Arial" w:hint="eastAsia"/>
                <w:sz w:val="18"/>
                <w:szCs w:val="21"/>
              </w:rPr>
              <w:t>合计金额</w:t>
            </w:r>
          </w:p>
        </w:tc>
      </w:tr>
      <w:tr w:rsidR="00FC4ADA" w:rsidTr="00CB0C1E">
        <w:trPr>
          <w:trHeight w:val="1113"/>
          <w:jc w:val="center"/>
        </w:trPr>
        <w:tc>
          <w:tcPr>
            <w:tcW w:w="2766" w:type="dxa"/>
            <w:vAlign w:val="center"/>
          </w:tcPr>
          <w:p w:rsidR="00FC4ADA" w:rsidRDefault="00FC4ADA" w:rsidP="006359B4">
            <w:pPr>
              <w:spacing w:line="360" w:lineRule="auto"/>
              <w:jc w:val="center"/>
              <w:rPr>
                <w:rFonts w:ascii="Arial" w:eastAsia="华文细黑" w:hAnsi="Arial" w:cs="Arial"/>
                <w:sz w:val="18"/>
                <w:szCs w:val="21"/>
              </w:rPr>
            </w:pPr>
            <w:r w:rsidRPr="00FC4ADA">
              <w:rPr>
                <w:rFonts w:ascii="Arial" w:eastAsia="华文细黑" w:hAnsi="Arial" w:cs="Arial" w:hint="eastAsia"/>
                <w:sz w:val="18"/>
                <w:szCs w:val="21"/>
              </w:rPr>
              <w:t>北京市西城区太平桥大街</w:t>
            </w:r>
            <w:r w:rsidRPr="00FC4ADA">
              <w:rPr>
                <w:rFonts w:ascii="Arial" w:eastAsia="华文细黑" w:hAnsi="Arial" w:cs="Arial" w:hint="eastAsia"/>
                <w:sz w:val="18"/>
                <w:szCs w:val="21"/>
              </w:rPr>
              <w:t>18</w:t>
            </w:r>
            <w:r w:rsidRPr="00FC4ADA">
              <w:rPr>
                <w:rFonts w:ascii="Arial" w:eastAsia="华文细黑" w:hAnsi="Arial" w:cs="Arial" w:hint="eastAsia"/>
                <w:sz w:val="18"/>
                <w:szCs w:val="21"/>
              </w:rPr>
              <w:t>号</w:t>
            </w:r>
            <w:r w:rsidRPr="00FC4ADA">
              <w:rPr>
                <w:rFonts w:ascii="Arial" w:eastAsia="华文细黑" w:hAnsi="Arial" w:cs="Arial" w:hint="eastAsia"/>
                <w:sz w:val="18"/>
                <w:szCs w:val="21"/>
              </w:rPr>
              <w:t>1</w:t>
            </w:r>
            <w:r w:rsidRPr="00FC4ADA">
              <w:rPr>
                <w:rFonts w:ascii="Arial" w:eastAsia="华文细黑" w:hAnsi="Arial" w:cs="Arial" w:hint="eastAsia"/>
                <w:sz w:val="18"/>
                <w:szCs w:val="21"/>
              </w:rPr>
              <w:t>层</w:t>
            </w:r>
            <w:r w:rsidRPr="00FC4ADA">
              <w:rPr>
                <w:rFonts w:ascii="Arial" w:eastAsia="华文细黑" w:hAnsi="Arial" w:cs="Arial" w:hint="eastAsia"/>
                <w:sz w:val="18"/>
                <w:szCs w:val="21"/>
              </w:rPr>
              <w:t>105</w:t>
            </w:r>
            <w:r>
              <w:rPr>
                <w:rFonts w:ascii="Arial" w:eastAsia="华文细黑" w:hAnsi="Arial" w:cs="Arial" w:hint="eastAsia"/>
                <w:sz w:val="18"/>
                <w:szCs w:val="21"/>
              </w:rPr>
              <w:t>号配套商业用房</w:t>
            </w:r>
          </w:p>
        </w:tc>
        <w:tc>
          <w:tcPr>
            <w:tcW w:w="2514" w:type="dxa"/>
            <w:vAlign w:val="center"/>
          </w:tcPr>
          <w:p w:rsidR="00FC4ADA" w:rsidRDefault="00574B47" w:rsidP="006359B4">
            <w:pPr>
              <w:spacing w:line="360" w:lineRule="auto"/>
              <w:jc w:val="center"/>
              <w:rPr>
                <w:rFonts w:ascii="Arial" w:eastAsia="华文细黑" w:hAnsi="Arial" w:cs="Arial"/>
                <w:sz w:val="18"/>
                <w:szCs w:val="21"/>
              </w:rPr>
            </w:pPr>
            <w:r>
              <w:rPr>
                <w:rFonts w:ascii="Arial" w:eastAsia="华文细黑" w:hAnsi="Arial" w:cs="Arial" w:hint="eastAsia"/>
                <w:sz w:val="18"/>
                <w:szCs w:val="21"/>
              </w:rPr>
              <w:t>30.8</w:t>
            </w:r>
            <w:r w:rsidR="00FC4ADA">
              <w:rPr>
                <w:rFonts w:ascii="Arial" w:eastAsia="华文细黑" w:hAnsi="Arial" w:cs="Arial" w:hint="eastAsia"/>
                <w:sz w:val="18"/>
                <w:szCs w:val="21"/>
              </w:rPr>
              <w:t>～</w:t>
            </w:r>
            <w:r>
              <w:rPr>
                <w:rFonts w:ascii="Arial" w:eastAsia="华文细黑" w:hAnsi="Arial" w:cs="Arial" w:hint="eastAsia"/>
                <w:sz w:val="18"/>
                <w:szCs w:val="21"/>
              </w:rPr>
              <w:t>37.6</w:t>
            </w:r>
          </w:p>
        </w:tc>
        <w:tc>
          <w:tcPr>
            <w:tcW w:w="2447" w:type="dxa"/>
            <w:vAlign w:val="center"/>
          </w:tcPr>
          <w:p w:rsidR="00FC4ADA" w:rsidRDefault="00FC4ADA" w:rsidP="006359B4">
            <w:pPr>
              <w:spacing w:line="360" w:lineRule="auto"/>
              <w:jc w:val="center"/>
              <w:rPr>
                <w:rFonts w:ascii="Arial" w:eastAsia="华文细黑" w:hAnsi="Arial" w:cs="Arial"/>
                <w:sz w:val="18"/>
                <w:szCs w:val="21"/>
              </w:rPr>
            </w:pPr>
            <w:r>
              <w:rPr>
                <w:rFonts w:ascii="Arial" w:eastAsia="华文细黑" w:hAnsi="Arial" w:cs="Arial" w:hint="eastAsia"/>
                <w:sz w:val="18"/>
                <w:szCs w:val="21"/>
              </w:rPr>
              <w:t>1.8</w:t>
            </w:r>
          </w:p>
        </w:tc>
        <w:tc>
          <w:tcPr>
            <w:tcW w:w="2339" w:type="dxa"/>
            <w:vAlign w:val="center"/>
          </w:tcPr>
          <w:p w:rsidR="00FC4ADA" w:rsidRDefault="00574B47" w:rsidP="006359B4">
            <w:pPr>
              <w:spacing w:line="360" w:lineRule="auto"/>
              <w:jc w:val="center"/>
              <w:rPr>
                <w:rFonts w:ascii="Arial" w:eastAsia="华文细黑" w:hAnsi="Arial" w:cs="Arial"/>
                <w:sz w:val="18"/>
                <w:szCs w:val="21"/>
              </w:rPr>
            </w:pPr>
            <w:r>
              <w:rPr>
                <w:rFonts w:ascii="Arial" w:eastAsia="华文细黑" w:hAnsi="Arial" w:cs="Arial" w:hint="eastAsia"/>
                <w:sz w:val="18"/>
                <w:szCs w:val="21"/>
              </w:rPr>
              <w:t>32.6</w:t>
            </w:r>
            <w:r w:rsidR="00FC4ADA">
              <w:rPr>
                <w:rFonts w:ascii="Arial" w:eastAsia="华文细黑" w:hAnsi="Arial" w:cs="Arial" w:hint="eastAsia"/>
                <w:sz w:val="18"/>
                <w:szCs w:val="21"/>
              </w:rPr>
              <w:t>～</w:t>
            </w:r>
            <w:r>
              <w:rPr>
                <w:rFonts w:ascii="Arial" w:eastAsia="华文细黑" w:hAnsi="Arial" w:cs="Arial" w:hint="eastAsia"/>
                <w:sz w:val="18"/>
                <w:szCs w:val="21"/>
              </w:rPr>
              <w:t>39.4</w:t>
            </w:r>
          </w:p>
        </w:tc>
      </w:tr>
      <w:tr w:rsidR="00FC4ADA" w:rsidTr="00CB0C1E">
        <w:trPr>
          <w:trHeight w:val="1114"/>
          <w:jc w:val="center"/>
        </w:trPr>
        <w:tc>
          <w:tcPr>
            <w:tcW w:w="2766" w:type="dxa"/>
            <w:vAlign w:val="center"/>
          </w:tcPr>
          <w:p w:rsidR="00FC4ADA" w:rsidRDefault="00FC4ADA" w:rsidP="006359B4">
            <w:pPr>
              <w:spacing w:line="360" w:lineRule="auto"/>
              <w:jc w:val="center"/>
              <w:rPr>
                <w:rFonts w:ascii="Arial" w:eastAsia="华文细黑" w:hAnsi="Arial" w:cs="Arial"/>
                <w:sz w:val="18"/>
                <w:szCs w:val="21"/>
              </w:rPr>
            </w:pPr>
            <w:r w:rsidRPr="00FC4ADA">
              <w:rPr>
                <w:rFonts w:ascii="Arial" w:eastAsia="华文细黑" w:hAnsi="Arial" w:cs="Arial" w:hint="eastAsia"/>
                <w:sz w:val="18"/>
                <w:szCs w:val="21"/>
              </w:rPr>
              <w:t>北京市西城区太平桥大街</w:t>
            </w:r>
            <w:r w:rsidRPr="00FC4ADA">
              <w:rPr>
                <w:rFonts w:ascii="Arial" w:eastAsia="华文细黑" w:hAnsi="Arial" w:cs="Arial" w:hint="eastAsia"/>
                <w:sz w:val="18"/>
                <w:szCs w:val="21"/>
              </w:rPr>
              <w:t>18</w:t>
            </w:r>
            <w:r w:rsidRPr="00FC4ADA">
              <w:rPr>
                <w:rFonts w:ascii="Arial" w:eastAsia="华文细黑" w:hAnsi="Arial" w:cs="Arial" w:hint="eastAsia"/>
                <w:sz w:val="18"/>
                <w:szCs w:val="21"/>
              </w:rPr>
              <w:t>号</w:t>
            </w:r>
            <w:r w:rsidRPr="00FC4ADA">
              <w:rPr>
                <w:rFonts w:ascii="Arial" w:eastAsia="华文细黑" w:hAnsi="Arial" w:cs="Arial" w:hint="eastAsia"/>
                <w:sz w:val="18"/>
                <w:szCs w:val="21"/>
              </w:rPr>
              <w:t>1</w:t>
            </w:r>
            <w:r w:rsidRPr="00FC4ADA">
              <w:rPr>
                <w:rFonts w:ascii="Arial" w:eastAsia="华文细黑" w:hAnsi="Arial" w:cs="Arial" w:hint="eastAsia"/>
                <w:sz w:val="18"/>
                <w:szCs w:val="21"/>
              </w:rPr>
              <w:t>层</w:t>
            </w:r>
            <w:r>
              <w:rPr>
                <w:rFonts w:ascii="Arial" w:eastAsia="华文细黑" w:hAnsi="Arial" w:cs="Arial" w:hint="eastAsia"/>
                <w:sz w:val="18"/>
                <w:szCs w:val="21"/>
              </w:rPr>
              <w:t>106</w:t>
            </w:r>
            <w:r>
              <w:rPr>
                <w:rFonts w:ascii="Arial" w:eastAsia="华文细黑" w:hAnsi="Arial" w:cs="Arial" w:hint="eastAsia"/>
                <w:sz w:val="18"/>
                <w:szCs w:val="21"/>
              </w:rPr>
              <w:t>号配套商业用房</w:t>
            </w:r>
          </w:p>
        </w:tc>
        <w:tc>
          <w:tcPr>
            <w:tcW w:w="2514" w:type="dxa"/>
            <w:vAlign w:val="center"/>
          </w:tcPr>
          <w:p w:rsidR="00FC4ADA" w:rsidRDefault="00574B47" w:rsidP="006359B4">
            <w:pPr>
              <w:spacing w:line="360" w:lineRule="auto"/>
              <w:jc w:val="center"/>
              <w:rPr>
                <w:rFonts w:ascii="Arial" w:eastAsia="华文细黑" w:hAnsi="Arial" w:cs="Arial"/>
                <w:sz w:val="18"/>
                <w:szCs w:val="21"/>
              </w:rPr>
            </w:pPr>
            <w:r>
              <w:rPr>
                <w:rFonts w:ascii="Arial" w:eastAsia="华文细黑" w:hAnsi="Arial" w:cs="Arial" w:hint="eastAsia"/>
                <w:sz w:val="18"/>
                <w:szCs w:val="21"/>
              </w:rPr>
              <w:t>42.5</w:t>
            </w:r>
            <w:r w:rsidR="00FC4ADA">
              <w:rPr>
                <w:rFonts w:ascii="Arial" w:eastAsia="华文细黑" w:hAnsi="Arial" w:cs="Arial" w:hint="eastAsia"/>
                <w:sz w:val="18"/>
                <w:szCs w:val="21"/>
              </w:rPr>
              <w:t>～</w:t>
            </w:r>
            <w:r>
              <w:rPr>
                <w:rFonts w:ascii="Arial" w:eastAsia="华文细黑" w:hAnsi="Arial" w:cs="Arial" w:hint="eastAsia"/>
                <w:sz w:val="18"/>
                <w:szCs w:val="21"/>
              </w:rPr>
              <w:t>51.9</w:t>
            </w:r>
          </w:p>
        </w:tc>
        <w:tc>
          <w:tcPr>
            <w:tcW w:w="2447" w:type="dxa"/>
            <w:vAlign w:val="center"/>
          </w:tcPr>
          <w:p w:rsidR="00FC4ADA" w:rsidRDefault="00FC4ADA" w:rsidP="006359B4">
            <w:pPr>
              <w:spacing w:line="360" w:lineRule="auto"/>
              <w:jc w:val="center"/>
              <w:rPr>
                <w:rFonts w:ascii="Arial" w:eastAsia="华文细黑" w:hAnsi="Arial" w:cs="Arial"/>
                <w:sz w:val="18"/>
                <w:szCs w:val="21"/>
              </w:rPr>
            </w:pPr>
            <w:r>
              <w:rPr>
                <w:rFonts w:ascii="Arial" w:eastAsia="华文细黑" w:hAnsi="Arial" w:cs="Arial" w:hint="eastAsia"/>
                <w:sz w:val="18"/>
                <w:szCs w:val="21"/>
              </w:rPr>
              <w:t>1.8</w:t>
            </w:r>
          </w:p>
        </w:tc>
        <w:tc>
          <w:tcPr>
            <w:tcW w:w="2339" w:type="dxa"/>
            <w:vAlign w:val="center"/>
          </w:tcPr>
          <w:p w:rsidR="00FC4ADA" w:rsidRDefault="00574B47" w:rsidP="006359B4">
            <w:pPr>
              <w:spacing w:line="360" w:lineRule="auto"/>
              <w:jc w:val="center"/>
              <w:rPr>
                <w:rFonts w:ascii="Arial" w:eastAsia="华文细黑" w:hAnsi="Arial" w:cs="Arial"/>
                <w:sz w:val="18"/>
                <w:szCs w:val="21"/>
              </w:rPr>
            </w:pPr>
            <w:r>
              <w:rPr>
                <w:rFonts w:ascii="Arial" w:eastAsia="华文细黑" w:hAnsi="Arial" w:cs="Arial" w:hint="eastAsia"/>
                <w:sz w:val="18"/>
                <w:szCs w:val="21"/>
              </w:rPr>
              <w:t>44.3</w:t>
            </w:r>
            <w:r w:rsidR="00FC4ADA">
              <w:rPr>
                <w:rFonts w:ascii="Arial" w:eastAsia="华文细黑" w:hAnsi="Arial" w:cs="Arial" w:hint="eastAsia"/>
                <w:sz w:val="18"/>
                <w:szCs w:val="21"/>
              </w:rPr>
              <w:t>～</w:t>
            </w:r>
            <w:r>
              <w:rPr>
                <w:rFonts w:ascii="Arial" w:eastAsia="华文细黑" w:hAnsi="Arial" w:cs="Arial" w:hint="eastAsia"/>
                <w:sz w:val="18"/>
                <w:szCs w:val="21"/>
              </w:rPr>
              <w:t>53.7</w:t>
            </w:r>
          </w:p>
        </w:tc>
      </w:tr>
    </w:tbl>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color w:val="000000"/>
          <w:sz w:val="18"/>
          <w:szCs w:val="18"/>
        </w:rPr>
        <w:t>单位：元</w:t>
      </w:r>
      <w:r>
        <w:rPr>
          <w:rFonts w:ascii="Arial" w:eastAsia="华文细黑" w:hAnsi="Arial" w:cs="宋体" w:hint="eastAsia"/>
          <w:color w:val="000000"/>
          <w:sz w:val="18"/>
          <w:szCs w:val="18"/>
        </w:rPr>
        <w:t>/</w:t>
      </w:r>
      <w:r w:rsidR="00C02AAA">
        <w:rPr>
          <w:rFonts w:ascii="Arial" w:eastAsia="华文细黑" w:hAnsi="Arial" w:cs="宋体" w:hint="eastAsia"/>
          <w:color w:val="000000"/>
          <w:sz w:val="18"/>
          <w:szCs w:val="18"/>
        </w:rPr>
        <w:t>套内</w:t>
      </w:r>
      <w:r>
        <w:rPr>
          <w:rFonts w:ascii="Arial" w:eastAsia="华文细黑" w:hAnsi="Arial" w:cs="宋体" w:hint="eastAsia"/>
          <w:sz w:val="18"/>
          <w:szCs w:val="18"/>
        </w:rPr>
        <w:t>建筑面积</w:t>
      </w:r>
      <w:r>
        <w:rPr>
          <w:rFonts w:ascii="Arial" w:eastAsia="华文细黑" w:hAnsi="Arial" w:cs="宋体" w:hint="eastAsia"/>
          <w:color w:val="000000"/>
          <w:sz w:val="18"/>
          <w:szCs w:val="18"/>
        </w:rPr>
        <w:t>平方米·天</w:t>
      </w:r>
    </w:p>
    <w:p w:rsidR="00243762" w:rsidRDefault="00243762">
      <w:pPr>
        <w:widowControl/>
        <w:adjustRightInd/>
        <w:spacing w:line="360" w:lineRule="auto"/>
        <w:ind w:firstLineChars="200" w:firstLine="360"/>
        <w:jc w:val="both"/>
        <w:textAlignment w:val="auto"/>
        <w:rPr>
          <w:rFonts w:ascii="Arial" w:eastAsia="华文细黑" w:hAnsi="Arial" w:cs="宋体"/>
          <w:color w:val="000000"/>
          <w:sz w:val="18"/>
          <w:szCs w:val="18"/>
        </w:rPr>
      </w:pPr>
    </w:p>
    <w:p w:rsidR="00243762" w:rsidRDefault="00243762">
      <w:pPr>
        <w:spacing w:beforeLines="50" w:before="120" w:line="360" w:lineRule="auto"/>
        <w:ind w:firstLineChars="200" w:firstLine="422"/>
        <w:rPr>
          <w:rFonts w:ascii="Arial" w:hAnsi="Arial" w:cs="Arial"/>
          <w:b/>
          <w:bCs/>
          <w:sz w:val="21"/>
        </w:rPr>
      </w:pPr>
      <w:r>
        <w:rPr>
          <w:rFonts w:ascii="Arial" w:hAnsi="Arial" w:cs="Arial" w:hint="eastAsia"/>
          <w:b/>
          <w:bCs/>
          <w:sz w:val="21"/>
        </w:rPr>
        <w:lastRenderedPageBreak/>
        <w:t>特别提示：</w:t>
      </w:r>
    </w:p>
    <w:p w:rsidR="008D6AD0" w:rsidRDefault="007644AF" w:rsidP="007644AF">
      <w:pPr>
        <w:spacing w:line="480" w:lineRule="auto"/>
        <w:ind w:firstLine="570"/>
        <w:jc w:val="both"/>
        <w:rPr>
          <w:rFonts w:ascii="Arial" w:hAnsi="Arial"/>
          <w:sz w:val="21"/>
          <w:szCs w:val="24"/>
        </w:rPr>
      </w:pPr>
      <w:r>
        <w:rPr>
          <w:rFonts w:ascii="Arial" w:hAnsi="Arial" w:hint="eastAsia"/>
          <w:bCs/>
          <w:sz w:val="21"/>
        </w:rPr>
        <w:t>1.</w:t>
      </w:r>
      <w:r w:rsidRPr="007644AF">
        <w:rPr>
          <w:rFonts w:ascii="Arial" w:hAnsi="Arial" w:cs="Arial" w:hint="eastAsia"/>
          <w:bCs/>
          <w:color w:val="000000"/>
          <w:sz w:val="21"/>
          <w:szCs w:val="21"/>
        </w:rPr>
        <w:t xml:space="preserve"> </w:t>
      </w:r>
      <w:r>
        <w:rPr>
          <w:rFonts w:ascii="Arial" w:hAnsi="Arial" w:cs="Arial" w:hint="eastAsia"/>
          <w:bCs/>
          <w:color w:val="000000"/>
          <w:sz w:val="21"/>
          <w:szCs w:val="21"/>
        </w:rPr>
        <w:t>根据</w:t>
      </w:r>
      <w:r>
        <w:rPr>
          <w:rFonts w:ascii="Arial" w:hAnsi="Arial" w:hint="eastAsia"/>
          <w:sz w:val="21"/>
          <w:szCs w:val="24"/>
        </w:rPr>
        <w:t>联系人提供的</w:t>
      </w:r>
      <w:r w:rsidR="008D6AD0">
        <w:rPr>
          <w:rFonts w:ascii="Arial" w:hAnsi="Arial" w:hint="eastAsia"/>
          <w:sz w:val="21"/>
          <w:szCs w:val="24"/>
        </w:rPr>
        <w:t>《房屋所有权证》</w:t>
      </w:r>
      <w:r w:rsidR="008D6AD0">
        <w:rPr>
          <w:rFonts w:ascii="Arial" w:hAnsi="Arial" w:hint="eastAsia"/>
          <w:sz w:val="21"/>
          <w:szCs w:val="24"/>
        </w:rPr>
        <w:t>[X</w:t>
      </w:r>
      <w:proofErr w:type="gramStart"/>
      <w:r w:rsidR="008D6AD0">
        <w:rPr>
          <w:rFonts w:ascii="Arial" w:hAnsi="Arial" w:hint="eastAsia"/>
          <w:sz w:val="21"/>
          <w:szCs w:val="24"/>
        </w:rPr>
        <w:t>京房权证西股</w:t>
      </w:r>
      <w:proofErr w:type="gramEnd"/>
      <w:r w:rsidR="008D6AD0">
        <w:rPr>
          <w:rFonts w:ascii="Arial" w:hAnsi="Arial" w:hint="eastAsia"/>
          <w:sz w:val="21"/>
          <w:szCs w:val="24"/>
        </w:rPr>
        <w:t>字第</w:t>
      </w:r>
      <w:r w:rsidR="008D6AD0">
        <w:rPr>
          <w:rFonts w:ascii="Arial" w:hAnsi="Arial" w:hint="eastAsia"/>
          <w:sz w:val="21"/>
          <w:szCs w:val="24"/>
        </w:rPr>
        <w:t>009816</w:t>
      </w:r>
      <w:r w:rsidR="008D6AD0">
        <w:rPr>
          <w:rFonts w:ascii="Arial" w:hAnsi="Arial" w:hint="eastAsia"/>
          <w:sz w:val="21"/>
          <w:szCs w:val="24"/>
        </w:rPr>
        <w:t>号</w:t>
      </w:r>
      <w:r w:rsidR="008D6AD0">
        <w:rPr>
          <w:rFonts w:ascii="Arial" w:hAnsi="Arial" w:hint="eastAsia"/>
          <w:sz w:val="21"/>
          <w:szCs w:val="24"/>
        </w:rPr>
        <w:t>]</w:t>
      </w:r>
      <w:r w:rsidR="008D6AD0">
        <w:rPr>
          <w:rFonts w:ascii="Arial" w:hAnsi="Arial" w:hint="eastAsia"/>
          <w:sz w:val="21"/>
          <w:szCs w:val="24"/>
        </w:rPr>
        <w:t>及《关于同意丰融国际大厦对外出租的回函》</w:t>
      </w:r>
      <w:r>
        <w:rPr>
          <w:rFonts w:ascii="Arial" w:hAnsi="Arial" w:hint="eastAsia"/>
          <w:sz w:val="21"/>
          <w:szCs w:val="24"/>
        </w:rPr>
        <w:t>复印件，估价对象</w:t>
      </w:r>
      <w:r w:rsidR="002261DF">
        <w:rPr>
          <w:rFonts w:ascii="Arial" w:hAnsi="Arial" w:hint="eastAsia"/>
          <w:sz w:val="21"/>
          <w:szCs w:val="24"/>
        </w:rPr>
        <w:t>所属楼宇</w:t>
      </w:r>
      <w:r>
        <w:rPr>
          <w:rFonts w:ascii="Arial" w:hAnsi="Arial" w:hint="eastAsia"/>
          <w:sz w:val="21"/>
          <w:szCs w:val="24"/>
        </w:rPr>
        <w:t>已</w:t>
      </w:r>
      <w:r w:rsidR="008D6AD0">
        <w:rPr>
          <w:rFonts w:ascii="Arial" w:hAnsi="Arial" w:hint="eastAsia"/>
          <w:sz w:val="21"/>
          <w:szCs w:val="24"/>
        </w:rPr>
        <w:t>设立两笔抵押权。</w:t>
      </w:r>
    </w:p>
    <w:p w:rsidR="008D6AD0" w:rsidRDefault="008D6AD0" w:rsidP="007644AF">
      <w:pPr>
        <w:spacing w:line="480" w:lineRule="auto"/>
        <w:ind w:firstLine="570"/>
        <w:jc w:val="both"/>
        <w:rPr>
          <w:rFonts w:ascii="Arial" w:hAnsi="Arial"/>
          <w:sz w:val="21"/>
          <w:szCs w:val="24"/>
        </w:rPr>
      </w:pPr>
      <w:r>
        <w:rPr>
          <w:rFonts w:ascii="Arial" w:hAnsi="Arial" w:hint="eastAsia"/>
          <w:sz w:val="21"/>
          <w:szCs w:val="24"/>
        </w:rPr>
        <w:t>①估价对象所属楼宇</w:t>
      </w:r>
      <w:r w:rsidR="007644AF">
        <w:rPr>
          <w:rFonts w:ascii="Arial" w:hAnsi="Arial" w:hint="eastAsia"/>
          <w:sz w:val="21"/>
          <w:szCs w:val="24"/>
        </w:rPr>
        <w:t>于</w:t>
      </w:r>
      <w:r>
        <w:rPr>
          <w:rFonts w:ascii="Arial" w:hAnsi="Arial" w:hint="eastAsia"/>
          <w:sz w:val="21"/>
          <w:szCs w:val="24"/>
        </w:rPr>
        <w:t>2014</w:t>
      </w:r>
      <w:r w:rsidR="007644AF">
        <w:rPr>
          <w:rFonts w:ascii="Arial" w:hAnsi="Arial" w:hint="eastAsia"/>
          <w:sz w:val="21"/>
          <w:szCs w:val="24"/>
        </w:rPr>
        <w:t>年</w:t>
      </w:r>
      <w:r>
        <w:rPr>
          <w:rFonts w:ascii="Arial" w:hAnsi="Arial" w:hint="eastAsia"/>
          <w:sz w:val="21"/>
          <w:szCs w:val="24"/>
        </w:rPr>
        <w:t>11</w:t>
      </w:r>
      <w:r w:rsidR="007644AF">
        <w:rPr>
          <w:rFonts w:ascii="Arial" w:hAnsi="Arial" w:hint="eastAsia"/>
          <w:sz w:val="21"/>
          <w:szCs w:val="24"/>
        </w:rPr>
        <w:t>月</w:t>
      </w:r>
      <w:r>
        <w:rPr>
          <w:rFonts w:ascii="Arial" w:hAnsi="Arial" w:hint="eastAsia"/>
          <w:sz w:val="21"/>
          <w:szCs w:val="24"/>
        </w:rPr>
        <w:t>28</w:t>
      </w:r>
      <w:r w:rsidR="007644AF">
        <w:rPr>
          <w:rFonts w:ascii="Arial" w:hAnsi="Arial" w:hint="eastAsia"/>
          <w:sz w:val="21"/>
          <w:szCs w:val="24"/>
        </w:rPr>
        <w:t>日抵押给</w:t>
      </w:r>
      <w:r>
        <w:rPr>
          <w:rFonts w:ascii="Arial" w:hAnsi="Arial" w:hint="eastAsia"/>
          <w:sz w:val="21"/>
          <w:szCs w:val="24"/>
        </w:rPr>
        <w:t>上海浦东发展银行股份有限公司北京分行</w:t>
      </w:r>
      <w:r w:rsidR="007644AF">
        <w:rPr>
          <w:rFonts w:ascii="Arial" w:hAnsi="Arial" w:hint="eastAsia"/>
          <w:sz w:val="21"/>
          <w:szCs w:val="24"/>
        </w:rPr>
        <w:t>。</w:t>
      </w:r>
      <w:r>
        <w:rPr>
          <w:rFonts w:ascii="Arial" w:hAnsi="Arial" w:hint="eastAsia"/>
          <w:sz w:val="21"/>
          <w:szCs w:val="24"/>
        </w:rPr>
        <w:t>抵押借款金额为人民币</w:t>
      </w:r>
      <w:r>
        <w:rPr>
          <w:rFonts w:ascii="Arial" w:hAnsi="Arial" w:hint="eastAsia"/>
          <w:sz w:val="21"/>
          <w:szCs w:val="24"/>
        </w:rPr>
        <w:t>3500000000</w:t>
      </w:r>
      <w:r>
        <w:rPr>
          <w:rFonts w:ascii="Arial" w:hAnsi="Arial" w:hint="eastAsia"/>
          <w:sz w:val="21"/>
          <w:szCs w:val="24"/>
        </w:rPr>
        <w:t>元整。</w:t>
      </w:r>
    </w:p>
    <w:p w:rsidR="00702E8B" w:rsidRPr="00702E8B" w:rsidRDefault="00702E8B" w:rsidP="007644AF">
      <w:pPr>
        <w:spacing w:line="480" w:lineRule="auto"/>
        <w:ind w:firstLine="570"/>
        <w:jc w:val="both"/>
        <w:rPr>
          <w:rFonts w:ascii="Arial" w:hAnsi="Arial"/>
          <w:sz w:val="21"/>
          <w:szCs w:val="24"/>
        </w:rPr>
      </w:pPr>
      <w:r>
        <w:rPr>
          <w:rFonts w:ascii="Arial" w:hAnsi="Arial" w:hint="eastAsia"/>
          <w:sz w:val="21"/>
          <w:szCs w:val="24"/>
        </w:rPr>
        <w:t>②估价对象所属楼宇与</w:t>
      </w:r>
      <w:r>
        <w:rPr>
          <w:rFonts w:ascii="Arial" w:hAnsi="Arial" w:hint="eastAsia"/>
          <w:sz w:val="21"/>
          <w:szCs w:val="24"/>
        </w:rPr>
        <w:t>2015</w:t>
      </w:r>
      <w:r>
        <w:rPr>
          <w:rFonts w:ascii="Arial" w:hAnsi="Arial" w:hint="eastAsia"/>
          <w:sz w:val="21"/>
          <w:szCs w:val="24"/>
        </w:rPr>
        <w:t>年</w:t>
      </w:r>
      <w:r>
        <w:rPr>
          <w:rFonts w:ascii="Arial" w:hAnsi="Arial" w:hint="eastAsia"/>
          <w:sz w:val="21"/>
          <w:szCs w:val="24"/>
        </w:rPr>
        <w:t>12</w:t>
      </w:r>
      <w:r>
        <w:rPr>
          <w:rFonts w:ascii="Arial" w:hAnsi="Arial" w:hint="eastAsia"/>
          <w:sz w:val="21"/>
          <w:szCs w:val="24"/>
        </w:rPr>
        <w:t>月</w:t>
      </w:r>
      <w:r>
        <w:rPr>
          <w:rFonts w:ascii="Arial" w:hAnsi="Arial" w:hint="eastAsia"/>
          <w:sz w:val="21"/>
          <w:szCs w:val="24"/>
        </w:rPr>
        <w:t>10</w:t>
      </w:r>
      <w:r>
        <w:rPr>
          <w:rFonts w:ascii="Arial" w:hAnsi="Arial" w:hint="eastAsia"/>
          <w:sz w:val="21"/>
          <w:szCs w:val="24"/>
        </w:rPr>
        <w:t>日抵押给国家开发银行股份有限公司，抵押借款金额为人民币</w:t>
      </w:r>
      <w:r>
        <w:rPr>
          <w:rFonts w:ascii="Arial" w:hAnsi="Arial" w:hint="eastAsia"/>
          <w:sz w:val="21"/>
          <w:szCs w:val="24"/>
        </w:rPr>
        <w:t>1200000000</w:t>
      </w:r>
      <w:r>
        <w:rPr>
          <w:rFonts w:ascii="Arial" w:hAnsi="Arial" w:hint="eastAsia"/>
          <w:sz w:val="21"/>
          <w:szCs w:val="24"/>
        </w:rPr>
        <w:t>元整。</w:t>
      </w:r>
    </w:p>
    <w:p w:rsidR="007644AF" w:rsidRDefault="00C01EA3" w:rsidP="007644AF">
      <w:pPr>
        <w:spacing w:line="480" w:lineRule="auto"/>
        <w:ind w:firstLine="570"/>
        <w:jc w:val="both"/>
        <w:rPr>
          <w:rFonts w:ascii="Arial" w:hAnsi="Arial"/>
          <w:bCs/>
          <w:sz w:val="21"/>
        </w:rPr>
      </w:pPr>
      <w:r>
        <w:rPr>
          <w:rFonts w:ascii="Arial" w:hAnsi="Arial" w:hint="eastAsia"/>
          <w:sz w:val="21"/>
          <w:szCs w:val="24"/>
        </w:rPr>
        <w:t>根</w:t>
      </w:r>
      <w:r w:rsidR="008D6AD0">
        <w:rPr>
          <w:rFonts w:ascii="Arial" w:hAnsi="Arial" w:cs="Arial" w:hint="eastAsia"/>
          <w:bCs/>
          <w:color w:val="000000"/>
          <w:sz w:val="21"/>
          <w:szCs w:val="21"/>
        </w:rPr>
        <w:t>据本次评估目的，本报告估价结果未考虑上述</w:t>
      </w:r>
      <w:r w:rsidR="007644AF">
        <w:rPr>
          <w:rFonts w:ascii="Arial" w:hAnsi="Arial" w:cs="Arial" w:hint="eastAsia"/>
          <w:bCs/>
          <w:color w:val="000000"/>
          <w:sz w:val="21"/>
          <w:szCs w:val="21"/>
        </w:rPr>
        <w:t>抵押权的影响，在此提请报告使用者注意。</w:t>
      </w:r>
    </w:p>
    <w:p w:rsidR="00243762" w:rsidRDefault="007644AF" w:rsidP="007644AF">
      <w:pPr>
        <w:spacing w:line="480" w:lineRule="auto"/>
        <w:ind w:firstLine="570"/>
        <w:jc w:val="both"/>
        <w:rPr>
          <w:rFonts w:ascii="Arial" w:hAnsi="Arial"/>
          <w:bCs/>
          <w:sz w:val="21"/>
        </w:rPr>
      </w:pPr>
      <w:r>
        <w:rPr>
          <w:rFonts w:ascii="Arial" w:hAnsi="Arial" w:hint="eastAsia"/>
          <w:bCs/>
          <w:sz w:val="21"/>
        </w:rPr>
        <w:t>2</w:t>
      </w:r>
      <w:r w:rsidR="00243762">
        <w:rPr>
          <w:rFonts w:ascii="Arial" w:hAnsi="Arial" w:hint="eastAsia"/>
          <w:bCs/>
          <w:sz w:val="21"/>
        </w:rPr>
        <w:t>.</w:t>
      </w:r>
      <w:r w:rsidR="00243762">
        <w:rPr>
          <w:rFonts w:ascii="Arial" w:hAnsi="Arial" w:cs="Arial" w:hint="eastAsia"/>
          <w:bCs/>
          <w:color w:val="000000"/>
          <w:sz w:val="21"/>
          <w:szCs w:val="21"/>
        </w:rPr>
        <w:t xml:space="preserve"> </w:t>
      </w:r>
      <w:r w:rsidR="00736C7F">
        <w:rPr>
          <w:rFonts w:ascii="Arial" w:hAnsi="Arial" w:cs="Arial" w:hint="eastAsia"/>
          <w:bCs/>
          <w:color w:val="000000"/>
          <w:sz w:val="21"/>
          <w:szCs w:val="21"/>
        </w:rPr>
        <w:t>根据联系人提供的</w:t>
      </w:r>
      <w:r w:rsidR="00192B97">
        <w:rPr>
          <w:rFonts w:ascii="Arial" w:hAnsi="Arial" w:hint="eastAsia"/>
          <w:sz w:val="21"/>
          <w:szCs w:val="24"/>
        </w:rPr>
        <w:t>《丰融国际大厦租赁合同》</w:t>
      </w:r>
      <w:r w:rsidR="00192B97">
        <w:rPr>
          <w:rFonts w:ascii="Arial" w:hAnsi="Arial" w:hint="eastAsia"/>
          <w:sz w:val="21"/>
          <w:szCs w:val="24"/>
        </w:rPr>
        <w:t>[</w:t>
      </w:r>
      <w:r w:rsidR="00192B97">
        <w:rPr>
          <w:rFonts w:ascii="Arial" w:hAnsi="Arial" w:hint="eastAsia"/>
          <w:sz w:val="21"/>
          <w:szCs w:val="24"/>
        </w:rPr>
        <w:t>丰融国际大厦，</w:t>
      </w:r>
      <w:r w:rsidR="00192B97">
        <w:rPr>
          <w:rFonts w:ascii="Arial" w:hAnsi="Arial" w:hint="eastAsia"/>
          <w:sz w:val="21"/>
          <w:szCs w:val="24"/>
        </w:rPr>
        <w:t>1</w:t>
      </w:r>
      <w:r w:rsidR="00192B97">
        <w:rPr>
          <w:rFonts w:ascii="Arial" w:hAnsi="Arial" w:hint="eastAsia"/>
          <w:sz w:val="21"/>
          <w:szCs w:val="24"/>
        </w:rPr>
        <w:t>层</w:t>
      </w:r>
      <w:r w:rsidR="00192B97">
        <w:rPr>
          <w:rFonts w:ascii="Arial" w:hAnsi="Arial" w:hint="eastAsia"/>
          <w:sz w:val="21"/>
          <w:szCs w:val="24"/>
        </w:rPr>
        <w:t>05</w:t>
      </w:r>
      <w:r w:rsidR="00192B97">
        <w:rPr>
          <w:rFonts w:ascii="Arial" w:hAnsi="Arial" w:hint="eastAsia"/>
          <w:sz w:val="21"/>
          <w:szCs w:val="24"/>
        </w:rPr>
        <w:t>单元、丰融国际大厦，</w:t>
      </w:r>
      <w:r w:rsidR="00192B97">
        <w:rPr>
          <w:rFonts w:ascii="Arial" w:hAnsi="Arial" w:hint="eastAsia"/>
          <w:sz w:val="21"/>
          <w:szCs w:val="24"/>
        </w:rPr>
        <w:t>1</w:t>
      </w:r>
      <w:r w:rsidR="00192B97">
        <w:rPr>
          <w:rFonts w:ascii="Arial" w:hAnsi="Arial" w:hint="eastAsia"/>
          <w:sz w:val="21"/>
          <w:szCs w:val="24"/>
        </w:rPr>
        <w:t>层</w:t>
      </w:r>
      <w:r w:rsidR="00192B97">
        <w:rPr>
          <w:rFonts w:ascii="Arial" w:hAnsi="Arial" w:hint="eastAsia"/>
          <w:sz w:val="21"/>
          <w:szCs w:val="24"/>
        </w:rPr>
        <w:t>06</w:t>
      </w:r>
      <w:r w:rsidR="00192B97">
        <w:rPr>
          <w:rFonts w:ascii="Arial" w:hAnsi="Arial" w:hint="eastAsia"/>
          <w:sz w:val="21"/>
          <w:szCs w:val="24"/>
        </w:rPr>
        <w:t>单元</w:t>
      </w:r>
      <w:r w:rsidR="00192B97">
        <w:rPr>
          <w:rFonts w:ascii="Arial" w:hAnsi="Arial" w:hint="eastAsia"/>
          <w:sz w:val="21"/>
          <w:szCs w:val="24"/>
        </w:rPr>
        <w:t>]</w:t>
      </w:r>
      <w:r w:rsidR="00736C7F">
        <w:rPr>
          <w:rFonts w:ascii="Arial" w:hAnsi="Arial" w:hint="eastAsia"/>
          <w:sz w:val="21"/>
          <w:szCs w:val="24"/>
        </w:rPr>
        <w:t>复印件</w:t>
      </w:r>
      <w:r w:rsidR="00574B47">
        <w:rPr>
          <w:rFonts w:ascii="Arial" w:hAnsi="Arial" w:hint="eastAsia"/>
          <w:sz w:val="21"/>
          <w:szCs w:val="24"/>
        </w:rPr>
        <w:t>记载</w:t>
      </w:r>
      <w:r w:rsidR="005C175B">
        <w:rPr>
          <w:rFonts w:ascii="Arial" w:hAnsi="Arial" w:cs="Arial" w:hint="eastAsia"/>
          <w:bCs/>
          <w:color w:val="000000"/>
          <w:sz w:val="21"/>
          <w:szCs w:val="21"/>
        </w:rPr>
        <w:t>，截至价值时点，</w:t>
      </w:r>
      <w:r w:rsidR="00574B47">
        <w:rPr>
          <w:rFonts w:ascii="Arial" w:hAnsi="Arial" w:cs="Arial" w:hint="eastAsia"/>
          <w:bCs/>
          <w:color w:val="000000"/>
          <w:sz w:val="21"/>
          <w:szCs w:val="21"/>
        </w:rPr>
        <w:t>估价对象</w:t>
      </w:r>
      <w:r w:rsidR="00574B47" w:rsidRPr="00E36EDA">
        <w:rPr>
          <w:rFonts w:ascii="Arial" w:hAnsi="Arial" w:hint="eastAsia"/>
          <w:sz w:val="21"/>
          <w:szCs w:val="24"/>
        </w:rPr>
        <w:t>北京市西城区太平桥大街</w:t>
      </w:r>
      <w:r w:rsidR="00574B47" w:rsidRPr="00E36EDA">
        <w:rPr>
          <w:rFonts w:ascii="Arial" w:hAnsi="Arial" w:hint="eastAsia"/>
          <w:sz w:val="21"/>
          <w:szCs w:val="24"/>
        </w:rPr>
        <w:t>18</w:t>
      </w:r>
      <w:r w:rsidR="00574B47" w:rsidRPr="00E36EDA">
        <w:rPr>
          <w:rFonts w:ascii="Arial" w:hAnsi="Arial" w:hint="eastAsia"/>
          <w:sz w:val="21"/>
          <w:szCs w:val="24"/>
        </w:rPr>
        <w:t>号</w:t>
      </w:r>
      <w:r w:rsidR="00574B47" w:rsidRPr="00E36EDA">
        <w:rPr>
          <w:rFonts w:ascii="Arial" w:hAnsi="Arial" w:hint="eastAsia"/>
          <w:sz w:val="21"/>
          <w:szCs w:val="24"/>
        </w:rPr>
        <w:t>1</w:t>
      </w:r>
      <w:r w:rsidR="00574B47" w:rsidRPr="00E36EDA">
        <w:rPr>
          <w:rFonts w:ascii="Arial" w:hAnsi="Arial" w:hint="eastAsia"/>
          <w:sz w:val="21"/>
          <w:szCs w:val="24"/>
        </w:rPr>
        <w:t>层</w:t>
      </w:r>
      <w:r w:rsidR="00574B47" w:rsidRPr="00E36EDA">
        <w:rPr>
          <w:rFonts w:ascii="Arial" w:hAnsi="Arial" w:hint="eastAsia"/>
          <w:sz w:val="21"/>
          <w:szCs w:val="24"/>
        </w:rPr>
        <w:t>105</w:t>
      </w:r>
      <w:r w:rsidR="00574B47" w:rsidRPr="00E36EDA">
        <w:rPr>
          <w:rFonts w:ascii="Arial" w:hAnsi="Arial" w:hint="eastAsia"/>
          <w:sz w:val="21"/>
          <w:szCs w:val="24"/>
        </w:rPr>
        <w:t>及</w:t>
      </w:r>
      <w:r w:rsidR="00574B47" w:rsidRPr="00E36EDA">
        <w:rPr>
          <w:rFonts w:ascii="Arial" w:hAnsi="Arial" w:hint="eastAsia"/>
          <w:sz w:val="21"/>
          <w:szCs w:val="24"/>
        </w:rPr>
        <w:t>106</w:t>
      </w:r>
      <w:r w:rsidR="00574B47" w:rsidRPr="00E36EDA">
        <w:rPr>
          <w:rFonts w:ascii="Arial" w:hAnsi="Arial" w:hint="eastAsia"/>
          <w:sz w:val="21"/>
          <w:szCs w:val="24"/>
        </w:rPr>
        <w:t>号</w:t>
      </w:r>
      <w:r w:rsidR="00574B47">
        <w:rPr>
          <w:rFonts w:ascii="Arial" w:hAnsi="Arial" w:hint="eastAsia"/>
          <w:sz w:val="21"/>
          <w:szCs w:val="24"/>
        </w:rPr>
        <w:t>配套</w:t>
      </w:r>
      <w:r w:rsidR="00574B47" w:rsidRPr="00125C25">
        <w:rPr>
          <w:rFonts w:ascii="Arial" w:hAnsi="Arial" w:hint="eastAsia"/>
          <w:sz w:val="21"/>
          <w:szCs w:val="24"/>
        </w:rPr>
        <w:t>商业用房</w:t>
      </w:r>
      <w:r w:rsidR="00574B47">
        <w:rPr>
          <w:rFonts w:ascii="Arial" w:hAnsi="Arial" w:hint="eastAsia"/>
          <w:sz w:val="21"/>
          <w:szCs w:val="24"/>
        </w:rPr>
        <w:t>均</w:t>
      </w:r>
      <w:r w:rsidR="005C175B">
        <w:rPr>
          <w:rFonts w:ascii="Arial" w:hAnsi="Arial" w:cs="Arial" w:hint="eastAsia"/>
          <w:bCs/>
          <w:color w:val="000000"/>
          <w:sz w:val="21"/>
          <w:szCs w:val="21"/>
        </w:rPr>
        <w:t>已设定租赁权，现作</w:t>
      </w:r>
      <w:r w:rsidR="002C7AF5">
        <w:rPr>
          <w:rFonts w:ascii="Arial" w:hAnsi="Arial" w:cs="Arial" w:hint="eastAsia"/>
          <w:bCs/>
          <w:color w:val="000000"/>
          <w:sz w:val="21"/>
          <w:szCs w:val="21"/>
        </w:rPr>
        <w:t>为</w:t>
      </w:r>
      <w:r w:rsidR="002261DF">
        <w:rPr>
          <w:rFonts w:ascii="Arial" w:hAnsi="Arial" w:cs="Arial" w:hint="eastAsia"/>
          <w:bCs/>
          <w:color w:val="000000"/>
          <w:sz w:val="21"/>
          <w:szCs w:val="21"/>
        </w:rPr>
        <w:t>中国银行股份有限公司北京西城支行</w:t>
      </w:r>
      <w:r w:rsidR="00C01EA3">
        <w:rPr>
          <w:rFonts w:ascii="Arial" w:hAnsi="Arial" w:cs="Arial" w:hint="eastAsia"/>
          <w:bCs/>
          <w:color w:val="000000"/>
          <w:sz w:val="21"/>
          <w:szCs w:val="21"/>
        </w:rPr>
        <w:t>营业厅</w:t>
      </w:r>
      <w:r w:rsidR="00F232B3">
        <w:rPr>
          <w:rFonts w:ascii="Arial" w:hAnsi="Arial" w:cs="Arial" w:hint="eastAsia"/>
          <w:bCs/>
          <w:color w:val="000000"/>
          <w:sz w:val="21"/>
          <w:szCs w:val="21"/>
        </w:rPr>
        <w:t>经营使用，</w:t>
      </w:r>
      <w:r w:rsidR="00574B47" w:rsidRPr="00E36EDA">
        <w:rPr>
          <w:rFonts w:ascii="Arial" w:hAnsi="Arial" w:hint="eastAsia"/>
          <w:sz w:val="21"/>
          <w:szCs w:val="24"/>
        </w:rPr>
        <w:t>北京市西城区太平桥大街</w:t>
      </w:r>
      <w:r w:rsidR="00574B47" w:rsidRPr="00E36EDA">
        <w:rPr>
          <w:rFonts w:ascii="Arial" w:hAnsi="Arial" w:hint="eastAsia"/>
          <w:sz w:val="21"/>
          <w:szCs w:val="24"/>
        </w:rPr>
        <w:t>18</w:t>
      </w:r>
      <w:r w:rsidR="00574B47" w:rsidRPr="00E36EDA">
        <w:rPr>
          <w:rFonts w:ascii="Arial" w:hAnsi="Arial" w:hint="eastAsia"/>
          <w:sz w:val="21"/>
          <w:szCs w:val="24"/>
        </w:rPr>
        <w:t>号</w:t>
      </w:r>
      <w:r w:rsidR="00574B47" w:rsidRPr="00E36EDA">
        <w:rPr>
          <w:rFonts w:ascii="Arial" w:hAnsi="Arial" w:hint="eastAsia"/>
          <w:sz w:val="21"/>
          <w:szCs w:val="24"/>
        </w:rPr>
        <w:t>1</w:t>
      </w:r>
      <w:r w:rsidR="00574B47" w:rsidRPr="00E36EDA">
        <w:rPr>
          <w:rFonts w:ascii="Arial" w:hAnsi="Arial" w:hint="eastAsia"/>
          <w:sz w:val="21"/>
          <w:szCs w:val="24"/>
        </w:rPr>
        <w:t>层</w:t>
      </w:r>
      <w:r w:rsidR="00574B47" w:rsidRPr="00E36EDA">
        <w:rPr>
          <w:rFonts w:ascii="Arial" w:hAnsi="Arial" w:hint="eastAsia"/>
          <w:sz w:val="21"/>
          <w:szCs w:val="24"/>
        </w:rPr>
        <w:t>105</w:t>
      </w:r>
      <w:r w:rsidR="00574B47">
        <w:rPr>
          <w:rFonts w:ascii="Arial" w:hAnsi="Arial" w:hint="eastAsia"/>
          <w:sz w:val="21"/>
          <w:szCs w:val="24"/>
        </w:rPr>
        <w:t>号配套</w:t>
      </w:r>
      <w:r w:rsidR="00574B47" w:rsidRPr="00125C25">
        <w:rPr>
          <w:rFonts w:ascii="Arial" w:hAnsi="Arial" w:hint="eastAsia"/>
          <w:sz w:val="21"/>
          <w:szCs w:val="24"/>
        </w:rPr>
        <w:t>商业用房</w:t>
      </w:r>
      <w:r w:rsidR="00F232B3">
        <w:rPr>
          <w:rFonts w:ascii="Arial" w:hAnsi="Arial" w:cs="Arial" w:hint="eastAsia"/>
          <w:bCs/>
          <w:color w:val="000000"/>
          <w:sz w:val="21"/>
          <w:szCs w:val="21"/>
        </w:rPr>
        <w:t>租赁期限自</w:t>
      </w:r>
      <w:r w:rsidR="00574B47">
        <w:rPr>
          <w:rFonts w:ascii="Arial" w:hAnsi="Arial" w:cs="Arial" w:hint="eastAsia"/>
          <w:bCs/>
          <w:color w:val="000000"/>
          <w:sz w:val="21"/>
          <w:szCs w:val="21"/>
        </w:rPr>
        <w:t>2019</w:t>
      </w:r>
      <w:r w:rsidR="00F232B3">
        <w:rPr>
          <w:rFonts w:ascii="Arial" w:hAnsi="Arial" w:cs="Arial" w:hint="eastAsia"/>
          <w:bCs/>
          <w:color w:val="000000"/>
          <w:sz w:val="21"/>
          <w:szCs w:val="21"/>
        </w:rPr>
        <w:t>年</w:t>
      </w:r>
      <w:r w:rsidR="00574B47">
        <w:rPr>
          <w:rFonts w:ascii="Arial" w:hAnsi="Arial" w:cs="Arial" w:hint="eastAsia"/>
          <w:bCs/>
          <w:color w:val="000000"/>
          <w:sz w:val="21"/>
          <w:szCs w:val="21"/>
        </w:rPr>
        <w:t>9</w:t>
      </w:r>
      <w:r w:rsidR="00F232B3">
        <w:rPr>
          <w:rFonts w:ascii="Arial" w:hAnsi="Arial" w:cs="Arial" w:hint="eastAsia"/>
          <w:bCs/>
          <w:color w:val="000000"/>
          <w:sz w:val="21"/>
          <w:szCs w:val="21"/>
        </w:rPr>
        <w:t>月</w:t>
      </w:r>
      <w:r w:rsidR="00F232B3">
        <w:rPr>
          <w:rFonts w:ascii="Arial" w:hAnsi="Arial" w:cs="Arial" w:hint="eastAsia"/>
          <w:bCs/>
          <w:color w:val="000000"/>
          <w:sz w:val="21"/>
          <w:szCs w:val="21"/>
        </w:rPr>
        <w:t>1</w:t>
      </w:r>
      <w:r w:rsidR="00F232B3">
        <w:rPr>
          <w:rFonts w:ascii="Arial" w:hAnsi="Arial" w:cs="Arial" w:hint="eastAsia"/>
          <w:bCs/>
          <w:color w:val="000000"/>
          <w:sz w:val="21"/>
          <w:szCs w:val="21"/>
        </w:rPr>
        <w:t>日起至</w:t>
      </w:r>
      <w:r w:rsidR="002261DF">
        <w:rPr>
          <w:rFonts w:ascii="Arial" w:hAnsi="Arial" w:cs="Arial" w:hint="eastAsia"/>
          <w:bCs/>
          <w:color w:val="000000"/>
          <w:sz w:val="21"/>
          <w:szCs w:val="21"/>
        </w:rPr>
        <w:t>2021</w:t>
      </w:r>
      <w:r w:rsidR="00F232B3">
        <w:rPr>
          <w:rFonts w:ascii="Arial" w:hAnsi="Arial" w:cs="Arial" w:hint="eastAsia"/>
          <w:bCs/>
          <w:color w:val="000000"/>
          <w:sz w:val="21"/>
          <w:szCs w:val="21"/>
        </w:rPr>
        <w:t>年</w:t>
      </w:r>
      <w:r w:rsidR="00574B47">
        <w:rPr>
          <w:rFonts w:ascii="Arial" w:hAnsi="Arial" w:cs="Arial" w:hint="eastAsia"/>
          <w:bCs/>
          <w:color w:val="000000"/>
          <w:sz w:val="21"/>
          <w:szCs w:val="21"/>
        </w:rPr>
        <w:t>4</w:t>
      </w:r>
      <w:r w:rsidR="00F232B3">
        <w:rPr>
          <w:rFonts w:ascii="Arial" w:hAnsi="Arial" w:cs="Arial" w:hint="eastAsia"/>
          <w:bCs/>
          <w:color w:val="000000"/>
          <w:sz w:val="21"/>
          <w:szCs w:val="21"/>
        </w:rPr>
        <w:t>月</w:t>
      </w:r>
      <w:r w:rsidR="00574B47">
        <w:rPr>
          <w:rFonts w:ascii="Arial" w:hAnsi="Arial" w:cs="Arial" w:hint="eastAsia"/>
          <w:bCs/>
          <w:color w:val="000000"/>
          <w:sz w:val="21"/>
          <w:szCs w:val="21"/>
        </w:rPr>
        <w:t>30</w:t>
      </w:r>
      <w:r w:rsidR="00F232B3">
        <w:rPr>
          <w:rFonts w:ascii="Arial" w:hAnsi="Arial" w:cs="Arial" w:hint="eastAsia"/>
          <w:bCs/>
          <w:color w:val="000000"/>
          <w:sz w:val="21"/>
          <w:szCs w:val="21"/>
        </w:rPr>
        <w:t>日止</w:t>
      </w:r>
      <w:r w:rsidR="005C175B">
        <w:rPr>
          <w:rFonts w:ascii="Arial" w:hAnsi="Arial" w:cs="Arial" w:hint="eastAsia"/>
          <w:bCs/>
          <w:color w:val="000000"/>
          <w:sz w:val="21"/>
          <w:szCs w:val="21"/>
        </w:rPr>
        <w:t>。</w:t>
      </w:r>
      <w:r w:rsidR="00574B47">
        <w:rPr>
          <w:rFonts w:ascii="Arial" w:hAnsi="Arial" w:cs="Arial" w:hint="eastAsia"/>
          <w:bCs/>
          <w:color w:val="000000"/>
          <w:sz w:val="21"/>
          <w:szCs w:val="21"/>
        </w:rPr>
        <w:t>估价对象</w:t>
      </w:r>
      <w:r w:rsidR="00574B47" w:rsidRPr="00E36EDA">
        <w:rPr>
          <w:rFonts w:ascii="Arial" w:hAnsi="Arial" w:hint="eastAsia"/>
          <w:sz w:val="21"/>
          <w:szCs w:val="24"/>
        </w:rPr>
        <w:t>北京市西城区太平桥大街</w:t>
      </w:r>
      <w:r w:rsidR="00574B47" w:rsidRPr="00E36EDA">
        <w:rPr>
          <w:rFonts w:ascii="Arial" w:hAnsi="Arial" w:hint="eastAsia"/>
          <w:sz w:val="21"/>
          <w:szCs w:val="24"/>
        </w:rPr>
        <w:t>18</w:t>
      </w:r>
      <w:r w:rsidR="00574B47" w:rsidRPr="00E36EDA">
        <w:rPr>
          <w:rFonts w:ascii="Arial" w:hAnsi="Arial" w:hint="eastAsia"/>
          <w:sz w:val="21"/>
          <w:szCs w:val="24"/>
        </w:rPr>
        <w:t>号</w:t>
      </w:r>
      <w:r w:rsidR="00574B47" w:rsidRPr="00E36EDA">
        <w:rPr>
          <w:rFonts w:ascii="Arial" w:hAnsi="Arial" w:hint="eastAsia"/>
          <w:sz w:val="21"/>
          <w:szCs w:val="24"/>
        </w:rPr>
        <w:t>1</w:t>
      </w:r>
      <w:r w:rsidR="00574B47" w:rsidRPr="00E36EDA">
        <w:rPr>
          <w:rFonts w:ascii="Arial" w:hAnsi="Arial" w:hint="eastAsia"/>
          <w:sz w:val="21"/>
          <w:szCs w:val="24"/>
        </w:rPr>
        <w:t>层</w:t>
      </w:r>
      <w:r w:rsidR="00574B47" w:rsidRPr="00E36EDA">
        <w:rPr>
          <w:rFonts w:ascii="Arial" w:hAnsi="Arial" w:hint="eastAsia"/>
          <w:sz w:val="21"/>
          <w:szCs w:val="24"/>
        </w:rPr>
        <w:t>106</w:t>
      </w:r>
      <w:r w:rsidR="00574B47" w:rsidRPr="00E36EDA">
        <w:rPr>
          <w:rFonts w:ascii="Arial" w:hAnsi="Arial" w:hint="eastAsia"/>
          <w:sz w:val="21"/>
          <w:szCs w:val="24"/>
        </w:rPr>
        <w:t>号</w:t>
      </w:r>
      <w:r w:rsidR="00574B47">
        <w:rPr>
          <w:rFonts w:ascii="Arial" w:hAnsi="Arial" w:hint="eastAsia"/>
          <w:sz w:val="21"/>
          <w:szCs w:val="24"/>
        </w:rPr>
        <w:t>配套</w:t>
      </w:r>
      <w:r w:rsidR="00574B47" w:rsidRPr="00125C25">
        <w:rPr>
          <w:rFonts w:ascii="Arial" w:hAnsi="Arial" w:hint="eastAsia"/>
          <w:sz w:val="21"/>
          <w:szCs w:val="24"/>
        </w:rPr>
        <w:t>商业用房</w:t>
      </w:r>
      <w:r w:rsidR="00574B47">
        <w:rPr>
          <w:rFonts w:ascii="Arial" w:hAnsi="Arial" w:cs="Arial" w:hint="eastAsia"/>
          <w:bCs/>
          <w:color w:val="000000"/>
          <w:sz w:val="21"/>
          <w:szCs w:val="21"/>
        </w:rPr>
        <w:t>租赁期限自</w:t>
      </w:r>
      <w:r w:rsidR="00574B47">
        <w:rPr>
          <w:rFonts w:ascii="Arial" w:hAnsi="Arial" w:cs="Arial" w:hint="eastAsia"/>
          <w:bCs/>
          <w:color w:val="000000"/>
          <w:sz w:val="21"/>
          <w:szCs w:val="21"/>
        </w:rPr>
        <w:t>2018</w:t>
      </w:r>
      <w:r w:rsidR="00574B47">
        <w:rPr>
          <w:rFonts w:ascii="Arial" w:hAnsi="Arial" w:cs="Arial" w:hint="eastAsia"/>
          <w:bCs/>
          <w:color w:val="000000"/>
          <w:sz w:val="21"/>
          <w:szCs w:val="21"/>
        </w:rPr>
        <w:t>年</w:t>
      </w:r>
      <w:r w:rsidR="00574B47">
        <w:rPr>
          <w:rFonts w:ascii="Arial" w:hAnsi="Arial" w:cs="Arial" w:hint="eastAsia"/>
          <w:bCs/>
          <w:color w:val="000000"/>
          <w:sz w:val="21"/>
          <w:szCs w:val="21"/>
        </w:rPr>
        <w:t>9</w:t>
      </w:r>
      <w:r w:rsidR="00574B47">
        <w:rPr>
          <w:rFonts w:ascii="Arial" w:hAnsi="Arial" w:cs="Arial" w:hint="eastAsia"/>
          <w:bCs/>
          <w:color w:val="000000"/>
          <w:sz w:val="21"/>
          <w:szCs w:val="21"/>
        </w:rPr>
        <w:t>月</w:t>
      </w:r>
      <w:r w:rsidR="00574B47">
        <w:rPr>
          <w:rFonts w:ascii="Arial" w:hAnsi="Arial" w:cs="Arial" w:hint="eastAsia"/>
          <w:bCs/>
          <w:color w:val="000000"/>
          <w:sz w:val="21"/>
          <w:szCs w:val="21"/>
        </w:rPr>
        <w:t>1</w:t>
      </w:r>
      <w:r w:rsidR="00574B47">
        <w:rPr>
          <w:rFonts w:ascii="Arial" w:hAnsi="Arial" w:cs="Arial" w:hint="eastAsia"/>
          <w:bCs/>
          <w:color w:val="000000"/>
          <w:sz w:val="21"/>
          <w:szCs w:val="21"/>
        </w:rPr>
        <w:t>日起至</w:t>
      </w:r>
      <w:r w:rsidR="00574B47">
        <w:rPr>
          <w:rFonts w:ascii="Arial" w:hAnsi="Arial" w:cs="Arial" w:hint="eastAsia"/>
          <w:bCs/>
          <w:color w:val="000000"/>
          <w:sz w:val="21"/>
          <w:szCs w:val="21"/>
        </w:rPr>
        <w:t>2021</w:t>
      </w:r>
      <w:r w:rsidR="00574B47">
        <w:rPr>
          <w:rFonts w:ascii="Arial" w:hAnsi="Arial" w:cs="Arial" w:hint="eastAsia"/>
          <w:bCs/>
          <w:color w:val="000000"/>
          <w:sz w:val="21"/>
          <w:szCs w:val="21"/>
        </w:rPr>
        <w:t>年</w:t>
      </w:r>
      <w:r w:rsidR="00574B47">
        <w:rPr>
          <w:rFonts w:ascii="Arial" w:hAnsi="Arial" w:cs="Arial" w:hint="eastAsia"/>
          <w:bCs/>
          <w:color w:val="000000"/>
          <w:sz w:val="21"/>
          <w:szCs w:val="21"/>
        </w:rPr>
        <w:t>4</w:t>
      </w:r>
      <w:r w:rsidR="00574B47">
        <w:rPr>
          <w:rFonts w:ascii="Arial" w:hAnsi="Arial" w:cs="Arial" w:hint="eastAsia"/>
          <w:bCs/>
          <w:color w:val="000000"/>
          <w:sz w:val="21"/>
          <w:szCs w:val="21"/>
        </w:rPr>
        <w:t>月</w:t>
      </w:r>
      <w:r w:rsidR="00574B47">
        <w:rPr>
          <w:rFonts w:ascii="Arial" w:hAnsi="Arial" w:cs="Arial" w:hint="eastAsia"/>
          <w:bCs/>
          <w:color w:val="000000"/>
          <w:sz w:val="21"/>
          <w:szCs w:val="21"/>
        </w:rPr>
        <w:t>30</w:t>
      </w:r>
      <w:r w:rsidR="00574B47">
        <w:rPr>
          <w:rFonts w:ascii="Arial" w:hAnsi="Arial" w:cs="Arial" w:hint="eastAsia"/>
          <w:bCs/>
          <w:color w:val="000000"/>
          <w:sz w:val="21"/>
          <w:szCs w:val="21"/>
        </w:rPr>
        <w:t>日止</w:t>
      </w:r>
      <w:r w:rsidR="00574B47">
        <w:rPr>
          <w:rFonts w:ascii="Arial" w:hAnsi="Arial" w:hint="eastAsia"/>
          <w:sz w:val="21"/>
          <w:szCs w:val="24"/>
        </w:rPr>
        <w:t>。</w:t>
      </w:r>
      <w:r w:rsidR="002261DF">
        <w:rPr>
          <w:rFonts w:ascii="Arial" w:hAnsi="Arial" w:hint="eastAsia"/>
          <w:bCs/>
          <w:sz w:val="21"/>
        </w:rPr>
        <w:t>由于上述租约剩余租赁期限不足一年，</w:t>
      </w:r>
      <w:r w:rsidR="002261DF">
        <w:rPr>
          <w:rFonts w:ascii="Arial" w:hAnsi="Arial" w:cs="Arial" w:hint="eastAsia"/>
          <w:bCs/>
          <w:color w:val="000000"/>
          <w:sz w:val="21"/>
          <w:szCs w:val="21"/>
        </w:rPr>
        <w:t>故本次估价未考虑</w:t>
      </w:r>
      <w:r w:rsidR="00D334B8">
        <w:rPr>
          <w:rFonts w:ascii="Arial" w:hAnsi="Arial" w:cs="Arial" w:hint="eastAsia"/>
          <w:bCs/>
          <w:color w:val="000000"/>
          <w:sz w:val="21"/>
          <w:szCs w:val="21"/>
        </w:rPr>
        <w:t>上述</w:t>
      </w:r>
      <w:r w:rsidR="002261DF">
        <w:rPr>
          <w:rFonts w:ascii="Arial" w:hAnsi="Arial" w:cs="Arial" w:hint="eastAsia"/>
          <w:bCs/>
          <w:color w:val="000000"/>
          <w:sz w:val="21"/>
          <w:szCs w:val="21"/>
        </w:rPr>
        <w:t>租赁权对估价对象房地产市场租金的影响，在此提请报告使用者注意。</w:t>
      </w:r>
      <w:r w:rsidR="00443B09">
        <w:rPr>
          <w:rFonts w:ascii="Arial" w:hAnsi="Arial" w:cs="Arial" w:hint="eastAsia"/>
          <w:bCs/>
          <w:color w:val="000000"/>
          <w:sz w:val="21"/>
          <w:szCs w:val="21"/>
        </w:rPr>
        <w:t>另根据联系人介绍，截至价值时点，估价对象不存在</w:t>
      </w:r>
      <w:r w:rsidR="00816CC8">
        <w:rPr>
          <w:rFonts w:ascii="Arial" w:hAnsi="Arial" w:cs="Arial" w:hint="eastAsia"/>
          <w:bCs/>
          <w:color w:val="000000"/>
          <w:sz w:val="21"/>
          <w:szCs w:val="21"/>
        </w:rPr>
        <w:t>除抵押权、租赁权以外的</w:t>
      </w:r>
      <w:r w:rsidR="00443B09">
        <w:rPr>
          <w:rFonts w:ascii="Arial" w:hAnsi="Arial" w:cs="Arial" w:hint="eastAsia"/>
          <w:bCs/>
          <w:color w:val="000000"/>
          <w:sz w:val="21"/>
          <w:szCs w:val="21"/>
        </w:rPr>
        <w:t>他项权利。</w:t>
      </w:r>
    </w:p>
    <w:p w:rsidR="00243762" w:rsidRDefault="00243762">
      <w:pPr>
        <w:spacing w:line="480" w:lineRule="auto"/>
        <w:ind w:firstLine="570"/>
        <w:jc w:val="both"/>
        <w:rPr>
          <w:rFonts w:ascii="Arial" w:hAnsi="Arial"/>
          <w:bCs/>
          <w:sz w:val="21"/>
        </w:rPr>
      </w:pPr>
      <w:r>
        <w:rPr>
          <w:rFonts w:ascii="Arial" w:hAnsi="Arial" w:hint="eastAsia"/>
          <w:bCs/>
          <w:sz w:val="21"/>
        </w:rPr>
        <w:t>3.</w:t>
      </w:r>
      <w:r>
        <w:rPr>
          <w:rFonts w:ascii="Arial" w:hAnsi="Arial" w:hint="eastAsia"/>
          <w:bCs/>
          <w:sz w:val="21"/>
        </w:rPr>
        <w:t>本估价结果同时受本报告正文中“估价的假设和限制条件”限制。</w:t>
      </w:r>
    </w:p>
    <w:p w:rsidR="00243762" w:rsidRDefault="00243762">
      <w:pPr>
        <w:spacing w:line="480" w:lineRule="auto"/>
        <w:rPr>
          <w:rFonts w:ascii="Arial" w:hAnsi="Arial"/>
          <w:sz w:val="21"/>
        </w:rPr>
      </w:pPr>
    </w:p>
    <w:p w:rsidR="00FC4ADA" w:rsidRDefault="00FC4ADA">
      <w:pPr>
        <w:spacing w:line="480" w:lineRule="auto"/>
        <w:ind w:firstLineChars="500" w:firstLine="1050"/>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ind w:firstLineChars="2000" w:firstLine="4200"/>
        <w:rPr>
          <w:rFonts w:ascii="Arial" w:hAnsi="Arial"/>
          <w:sz w:val="21"/>
        </w:rPr>
      </w:pPr>
    </w:p>
    <w:p w:rsidR="00243762" w:rsidRDefault="00243762">
      <w:pPr>
        <w:spacing w:line="480" w:lineRule="auto"/>
        <w:ind w:firstLineChars="2000" w:firstLine="4200"/>
        <w:rPr>
          <w:rFonts w:ascii="Arial" w:hAnsi="Arial"/>
          <w:sz w:val="21"/>
        </w:rPr>
      </w:pP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480" w:lineRule="auto"/>
        <w:rPr>
          <w:rFonts w:ascii="Arial" w:hAnsi="Arial"/>
          <w:sz w:val="21"/>
        </w:rPr>
      </w:pP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lastRenderedPageBreak/>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574B47">
            <w:pPr>
              <w:spacing w:line="480" w:lineRule="auto"/>
              <w:jc w:val="right"/>
              <w:rPr>
                <w:rFonts w:ascii="Arial" w:hAnsi="Arial" w:cs="Arial"/>
                <w:sz w:val="21"/>
                <w:szCs w:val="21"/>
              </w:rPr>
            </w:pPr>
            <w:r>
              <w:rPr>
                <w:rFonts w:ascii="Arial" w:hAnsi="Arial" w:cs="Arial" w:hint="eastAsia"/>
                <w:sz w:val="21"/>
                <w:szCs w:val="21"/>
              </w:rPr>
              <w:t>二○二一年二月二十六</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headerReference w:type="default" r:id="rId13"/>
          <w:pgSz w:w="11907" w:h="16840"/>
          <w:pgMar w:top="1843" w:right="1134" w:bottom="1191" w:left="1134" w:header="1134" w:footer="1134" w:gutter="340"/>
          <w:pgNumType w:start="1"/>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 w:name="_Toc379795041"/>
      <w:bookmarkStart w:id="2" w:name="_Toc469298293"/>
      <w:r>
        <w:rPr>
          <w:rFonts w:eastAsia="方正黑体简体" w:hint="eastAsia"/>
          <w:b w:val="0"/>
          <w:kern w:val="2"/>
          <w:sz w:val="32"/>
          <w:szCs w:val="32"/>
        </w:rPr>
        <w:lastRenderedPageBreak/>
        <w:t>估价师声明</w:t>
      </w:r>
      <w:bookmarkEnd w:id="1"/>
      <w:bookmarkEnd w:id="2"/>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rsidR="00243762" w:rsidRDefault="00243762">
      <w:pPr>
        <w:overflowPunct w:val="0"/>
        <w:spacing w:line="480" w:lineRule="auto"/>
        <w:jc w:val="both"/>
        <w:textAlignment w:val="auto"/>
        <w:outlineLvl w:val="0"/>
        <w:rPr>
          <w:rFonts w:ascii="Arial" w:hAnsi="Arial"/>
          <w:kern w:val="2"/>
          <w:sz w:val="21"/>
          <w:szCs w:val="21"/>
        </w:rPr>
      </w:pPr>
      <w:r>
        <w:rPr>
          <w:rFonts w:ascii="Arial" w:hAnsi="Arial" w:cs="Arial"/>
          <w:kern w:val="2"/>
          <w:sz w:val="21"/>
          <w:szCs w:val="21"/>
        </w:rPr>
        <w:t>（六）本估价报告由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基房地产评估有限公司负责解释</w:t>
      </w:r>
      <w:r>
        <w:rPr>
          <w:rFonts w:ascii="Arial" w:hAnsi="Arial" w:hint="eastAsia"/>
          <w:kern w:val="2"/>
          <w:sz w:val="21"/>
          <w:szCs w:val="21"/>
        </w:rPr>
        <w:t>。</w:t>
      </w: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3" w:name="_Toc168225811"/>
    </w:p>
    <w:p w:rsidR="00243762" w:rsidRDefault="00243762">
      <w:pPr>
        <w:overflowPunct w:val="0"/>
        <w:spacing w:line="480" w:lineRule="auto"/>
        <w:jc w:val="both"/>
        <w:textAlignment w:val="auto"/>
        <w:outlineLvl w:val="0"/>
        <w:rPr>
          <w:rFonts w:ascii="Arial" w:hAnsi="Arial"/>
          <w:kern w:val="2"/>
          <w:sz w:val="21"/>
          <w:szCs w:val="21"/>
        </w:rPr>
        <w:sectPr w:rsidR="00243762">
          <w:headerReference w:type="default" r:id="rId14"/>
          <w:headerReference w:type="first" r:id="rId15"/>
          <w:footerReference w:type="first" r:id="rId16"/>
          <w:pgSz w:w="11907" w:h="16840"/>
          <w:pgMar w:top="1843" w:right="1134" w:bottom="1191" w:left="1134" w:header="1134" w:footer="1134" w:gutter="34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4" w:name="_Toc379795042"/>
      <w:bookmarkStart w:id="5" w:name="_Toc469298294"/>
      <w:r>
        <w:rPr>
          <w:rFonts w:eastAsia="方正黑体简体" w:hint="eastAsia"/>
          <w:b w:val="0"/>
          <w:kern w:val="2"/>
          <w:sz w:val="32"/>
          <w:szCs w:val="32"/>
        </w:rPr>
        <w:lastRenderedPageBreak/>
        <w:t>估价假设和限制条件</w:t>
      </w:r>
      <w:bookmarkEnd w:id="4"/>
      <w:bookmarkEnd w:id="5"/>
    </w:p>
    <w:p w:rsidR="00243762" w:rsidRDefault="00243762">
      <w:pPr>
        <w:overflowPunct w:val="0"/>
        <w:spacing w:line="480" w:lineRule="auto"/>
        <w:jc w:val="both"/>
        <w:textAlignment w:val="auto"/>
        <w:outlineLvl w:val="0"/>
        <w:rPr>
          <w:rFonts w:ascii="Arial" w:hAnsi="Arial" w:cs="Arial"/>
          <w:b/>
          <w:kern w:val="2"/>
          <w:sz w:val="21"/>
        </w:rPr>
      </w:pPr>
      <w:bookmarkStart w:id="6" w:name="OLE_LINK12"/>
      <w:bookmarkStart w:id="7" w:name="OLE_LINK13"/>
      <w:bookmarkEnd w:id="3"/>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5C175B" w:rsidRDefault="006359B4">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sz w:val="21"/>
          <w:szCs w:val="21"/>
        </w:rPr>
        <w:t>根据联系人</w:t>
      </w:r>
      <w:r w:rsidRPr="005C175B">
        <w:rPr>
          <w:rFonts w:ascii="Arial" w:hAnsi="Arial" w:hint="eastAsia"/>
          <w:sz w:val="21"/>
          <w:szCs w:val="21"/>
        </w:rPr>
        <w:t>提供的</w:t>
      </w:r>
      <w:r>
        <w:rPr>
          <w:rFonts w:ascii="Arial" w:hAnsi="Arial" w:hint="eastAsia"/>
          <w:sz w:val="21"/>
          <w:szCs w:val="24"/>
        </w:rPr>
        <w:t>《房屋所有权证》</w:t>
      </w:r>
      <w:r>
        <w:rPr>
          <w:rFonts w:ascii="Arial" w:hAnsi="Arial" w:hint="eastAsia"/>
          <w:sz w:val="21"/>
          <w:szCs w:val="24"/>
        </w:rPr>
        <w:t>[X</w:t>
      </w:r>
      <w:proofErr w:type="gramStart"/>
      <w:r>
        <w:rPr>
          <w:rFonts w:ascii="Arial" w:hAnsi="Arial" w:hint="eastAsia"/>
          <w:sz w:val="21"/>
          <w:szCs w:val="24"/>
        </w:rPr>
        <w:t>京房权证西股</w:t>
      </w:r>
      <w:proofErr w:type="gramEnd"/>
      <w:r>
        <w:rPr>
          <w:rFonts w:ascii="Arial" w:hAnsi="Arial" w:hint="eastAsia"/>
          <w:sz w:val="21"/>
          <w:szCs w:val="24"/>
        </w:rPr>
        <w:t>字第</w:t>
      </w:r>
      <w:r>
        <w:rPr>
          <w:rFonts w:ascii="Arial" w:hAnsi="Arial" w:hint="eastAsia"/>
          <w:sz w:val="21"/>
          <w:szCs w:val="24"/>
        </w:rPr>
        <w:t>009816</w:t>
      </w:r>
      <w:r>
        <w:rPr>
          <w:rFonts w:ascii="Arial" w:hAnsi="Arial" w:hint="eastAsia"/>
          <w:sz w:val="21"/>
          <w:szCs w:val="24"/>
        </w:rPr>
        <w:t>号</w:t>
      </w:r>
      <w:r>
        <w:rPr>
          <w:rFonts w:ascii="Arial" w:hAnsi="Arial" w:hint="eastAsia"/>
          <w:sz w:val="21"/>
          <w:szCs w:val="24"/>
        </w:rPr>
        <w:t>]</w:t>
      </w:r>
      <w:r>
        <w:rPr>
          <w:rFonts w:ascii="Arial" w:hAnsi="Arial" w:hint="eastAsia"/>
          <w:sz w:val="21"/>
          <w:szCs w:val="24"/>
        </w:rPr>
        <w:t>复印件记载</w:t>
      </w:r>
      <w:r w:rsidRPr="005C175B">
        <w:rPr>
          <w:rFonts w:ascii="Arial" w:hAnsi="Arial" w:hint="eastAsia"/>
          <w:sz w:val="21"/>
          <w:szCs w:val="21"/>
        </w:rPr>
        <w:t>，</w:t>
      </w:r>
      <w:r>
        <w:rPr>
          <w:rFonts w:ascii="Arial" w:hAnsi="Arial" w:hint="eastAsia"/>
          <w:sz w:val="21"/>
          <w:szCs w:val="24"/>
        </w:rPr>
        <w:t>估价对象所属楼宇总建筑面积为</w:t>
      </w:r>
      <w:r>
        <w:rPr>
          <w:rFonts w:ascii="Arial" w:hAnsi="Arial" w:hint="eastAsia"/>
          <w:sz w:val="21"/>
          <w:szCs w:val="24"/>
        </w:rPr>
        <w:t>72949.47</w:t>
      </w:r>
      <w:r>
        <w:rPr>
          <w:rFonts w:ascii="Arial" w:hAnsi="Arial" w:hint="eastAsia"/>
          <w:sz w:val="21"/>
          <w:szCs w:val="24"/>
        </w:rPr>
        <w:t>平方米</w:t>
      </w:r>
      <w:r>
        <w:rPr>
          <w:rFonts w:ascii="Arial" w:hAnsi="Arial" w:hint="eastAsia"/>
          <w:sz w:val="21"/>
          <w:szCs w:val="21"/>
        </w:rPr>
        <w:t>。根据联系人提供的</w:t>
      </w:r>
      <w:r>
        <w:rPr>
          <w:rFonts w:ascii="Arial" w:hAnsi="Arial" w:hint="eastAsia"/>
          <w:sz w:val="21"/>
          <w:szCs w:val="24"/>
        </w:rPr>
        <w:t>《四、房屋建筑面积分户计算明晰表（表</w:t>
      </w:r>
      <w:r>
        <w:rPr>
          <w:rFonts w:ascii="Arial" w:hAnsi="Arial" w:hint="eastAsia"/>
          <w:sz w:val="21"/>
          <w:szCs w:val="24"/>
        </w:rPr>
        <w:t>4</w:t>
      </w:r>
      <w:r>
        <w:rPr>
          <w:rFonts w:ascii="Arial" w:hAnsi="Arial" w:hint="eastAsia"/>
          <w:sz w:val="21"/>
          <w:szCs w:val="24"/>
        </w:rPr>
        <w:t>）》</w:t>
      </w:r>
      <w:r>
        <w:rPr>
          <w:rFonts w:ascii="Arial" w:hAnsi="Arial" w:hint="eastAsia"/>
          <w:sz w:val="21"/>
          <w:szCs w:val="24"/>
        </w:rPr>
        <w:t>[</w:t>
      </w:r>
      <w:r>
        <w:rPr>
          <w:rFonts w:ascii="Arial" w:hAnsi="Arial" w:hint="eastAsia"/>
          <w:sz w:val="21"/>
          <w:szCs w:val="24"/>
        </w:rPr>
        <w:t>项目名称：西城区太平桥大街</w:t>
      </w:r>
      <w:r>
        <w:rPr>
          <w:rFonts w:ascii="Arial" w:hAnsi="Arial" w:hint="eastAsia"/>
          <w:sz w:val="21"/>
          <w:szCs w:val="24"/>
        </w:rPr>
        <w:t>]</w:t>
      </w:r>
      <w:r>
        <w:rPr>
          <w:rFonts w:ascii="Arial" w:hAnsi="Arial" w:hint="eastAsia"/>
          <w:sz w:val="21"/>
          <w:szCs w:val="24"/>
        </w:rPr>
        <w:t>复印件记载</w:t>
      </w:r>
      <w:r w:rsidRPr="005C175B">
        <w:rPr>
          <w:rFonts w:ascii="Arial" w:hAnsi="Arial" w:hint="eastAsia"/>
          <w:sz w:val="21"/>
          <w:szCs w:val="21"/>
        </w:rPr>
        <w:t>，</w:t>
      </w:r>
      <w:r>
        <w:rPr>
          <w:rFonts w:ascii="Arial" w:hAnsi="Arial" w:hint="eastAsia"/>
          <w:sz w:val="21"/>
          <w:szCs w:val="21"/>
        </w:rPr>
        <w:t>估价对象</w:t>
      </w:r>
      <w:r w:rsidRPr="00E36EDA">
        <w:rPr>
          <w:rFonts w:ascii="Arial" w:hAnsi="Arial" w:hint="eastAsia"/>
          <w:sz w:val="21"/>
          <w:szCs w:val="24"/>
        </w:rPr>
        <w:t>北京市西城区太平桥大街</w:t>
      </w:r>
      <w:r w:rsidRPr="00E36EDA">
        <w:rPr>
          <w:rFonts w:ascii="Arial" w:hAnsi="Arial" w:hint="eastAsia"/>
          <w:sz w:val="21"/>
          <w:szCs w:val="24"/>
        </w:rPr>
        <w:t>18</w:t>
      </w:r>
      <w:r w:rsidRPr="00E36EDA">
        <w:rPr>
          <w:rFonts w:ascii="Arial" w:hAnsi="Arial" w:hint="eastAsia"/>
          <w:sz w:val="21"/>
          <w:szCs w:val="24"/>
        </w:rPr>
        <w:t>号</w:t>
      </w:r>
      <w:r w:rsidRPr="00E36EDA">
        <w:rPr>
          <w:rFonts w:ascii="Arial" w:hAnsi="Arial" w:hint="eastAsia"/>
          <w:sz w:val="21"/>
          <w:szCs w:val="24"/>
        </w:rPr>
        <w:t>1</w:t>
      </w:r>
      <w:r w:rsidRPr="00E36EDA">
        <w:rPr>
          <w:rFonts w:ascii="Arial" w:hAnsi="Arial" w:hint="eastAsia"/>
          <w:sz w:val="21"/>
          <w:szCs w:val="24"/>
        </w:rPr>
        <w:t>层</w:t>
      </w:r>
      <w:r w:rsidRPr="00E36EDA">
        <w:rPr>
          <w:rFonts w:ascii="Arial" w:hAnsi="Arial" w:hint="eastAsia"/>
          <w:sz w:val="21"/>
          <w:szCs w:val="24"/>
        </w:rPr>
        <w:t>105</w:t>
      </w:r>
      <w:r w:rsidRPr="00E36EDA">
        <w:rPr>
          <w:rFonts w:ascii="Arial" w:hAnsi="Arial" w:hint="eastAsia"/>
          <w:sz w:val="21"/>
          <w:szCs w:val="24"/>
        </w:rPr>
        <w:t>号</w:t>
      </w:r>
      <w:r>
        <w:rPr>
          <w:rFonts w:ascii="Arial" w:hAnsi="Arial" w:hint="eastAsia"/>
          <w:sz w:val="21"/>
          <w:szCs w:val="24"/>
        </w:rPr>
        <w:t>配套</w:t>
      </w:r>
      <w:r w:rsidRPr="00125C25">
        <w:rPr>
          <w:rFonts w:ascii="Arial" w:hAnsi="Arial" w:hint="eastAsia"/>
          <w:sz w:val="21"/>
          <w:szCs w:val="24"/>
        </w:rPr>
        <w:t>商业用房建筑面积为</w:t>
      </w:r>
      <w:r>
        <w:rPr>
          <w:rFonts w:ascii="Arial" w:hAnsi="Arial" w:hint="eastAsia"/>
          <w:sz w:val="21"/>
          <w:szCs w:val="24"/>
        </w:rPr>
        <w:t>304.59</w:t>
      </w:r>
      <w:r w:rsidRPr="00125C25">
        <w:rPr>
          <w:rFonts w:ascii="Arial" w:hAnsi="Arial" w:hint="eastAsia"/>
          <w:sz w:val="21"/>
          <w:szCs w:val="24"/>
        </w:rPr>
        <w:t>平方米</w:t>
      </w:r>
      <w:r>
        <w:rPr>
          <w:rFonts w:ascii="Arial" w:hAnsi="Arial" w:hint="eastAsia"/>
          <w:sz w:val="21"/>
          <w:szCs w:val="21"/>
        </w:rPr>
        <w:t>，套内建筑面积为</w:t>
      </w:r>
      <w:r>
        <w:rPr>
          <w:rFonts w:ascii="Arial" w:hAnsi="Arial" w:hint="eastAsia"/>
          <w:sz w:val="21"/>
          <w:szCs w:val="21"/>
        </w:rPr>
        <w:t>196.18</w:t>
      </w:r>
      <w:r>
        <w:rPr>
          <w:rFonts w:ascii="Arial" w:hAnsi="Arial" w:hint="eastAsia"/>
          <w:sz w:val="21"/>
          <w:szCs w:val="21"/>
        </w:rPr>
        <w:t>平方米。估价对象</w:t>
      </w:r>
      <w:r w:rsidRPr="00E36EDA">
        <w:rPr>
          <w:rFonts w:ascii="Arial" w:hAnsi="Arial" w:hint="eastAsia"/>
          <w:sz w:val="21"/>
          <w:szCs w:val="24"/>
        </w:rPr>
        <w:t>北京市西城区太平桥大街</w:t>
      </w:r>
      <w:r w:rsidRPr="00E36EDA">
        <w:rPr>
          <w:rFonts w:ascii="Arial" w:hAnsi="Arial" w:hint="eastAsia"/>
          <w:sz w:val="21"/>
          <w:szCs w:val="24"/>
        </w:rPr>
        <w:t>18</w:t>
      </w:r>
      <w:r w:rsidRPr="00E36EDA">
        <w:rPr>
          <w:rFonts w:ascii="Arial" w:hAnsi="Arial" w:hint="eastAsia"/>
          <w:sz w:val="21"/>
          <w:szCs w:val="24"/>
        </w:rPr>
        <w:t>号</w:t>
      </w:r>
      <w:r w:rsidRPr="00E36EDA">
        <w:rPr>
          <w:rFonts w:ascii="Arial" w:hAnsi="Arial" w:hint="eastAsia"/>
          <w:sz w:val="21"/>
          <w:szCs w:val="24"/>
        </w:rPr>
        <w:t>1</w:t>
      </w:r>
      <w:r w:rsidRPr="00E36EDA">
        <w:rPr>
          <w:rFonts w:ascii="Arial" w:hAnsi="Arial" w:hint="eastAsia"/>
          <w:sz w:val="21"/>
          <w:szCs w:val="24"/>
        </w:rPr>
        <w:t>层</w:t>
      </w:r>
      <w:r>
        <w:rPr>
          <w:rFonts w:ascii="Arial" w:hAnsi="Arial" w:hint="eastAsia"/>
          <w:sz w:val="21"/>
          <w:szCs w:val="24"/>
        </w:rPr>
        <w:t>106</w:t>
      </w:r>
      <w:r w:rsidRPr="00E36EDA">
        <w:rPr>
          <w:rFonts w:ascii="Arial" w:hAnsi="Arial" w:hint="eastAsia"/>
          <w:sz w:val="21"/>
          <w:szCs w:val="24"/>
        </w:rPr>
        <w:t>号</w:t>
      </w:r>
      <w:r>
        <w:rPr>
          <w:rFonts w:ascii="Arial" w:hAnsi="Arial" w:hint="eastAsia"/>
          <w:sz w:val="21"/>
          <w:szCs w:val="24"/>
        </w:rPr>
        <w:t>配套</w:t>
      </w:r>
      <w:r w:rsidRPr="00125C25">
        <w:rPr>
          <w:rFonts w:ascii="Arial" w:hAnsi="Arial" w:hint="eastAsia"/>
          <w:sz w:val="21"/>
          <w:szCs w:val="24"/>
        </w:rPr>
        <w:t>商业用房</w:t>
      </w:r>
      <w:r w:rsidRPr="00B633EC">
        <w:rPr>
          <w:rFonts w:ascii="Arial" w:hAnsi="Arial" w:hint="eastAsia"/>
          <w:sz w:val="21"/>
          <w:szCs w:val="21"/>
        </w:rPr>
        <w:t>建筑面积为</w:t>
      </w:r>
      <w:r>
        <w:rPr>
          <w:rFonts w:ascii="Arial" w:hAnsi="Arial" w:hint="eastAsia"/>
          <w:sz w:val="21"/>
          <w:szCs w:val="21"/>
        </w:rPr>
        <w:t>324.53</w:t>
      </w:r>
      <w:r>
        <w:rPr>
          <w:rFonts w:ascii="Arial" w:hAnsi="Arial" w:hint="eastAsia"/>
          <w:sz w:val="21"/>
          <w:szCs w:val="21"/>
        </w:rPr>
        <w:t>平方米，套内建筑面积为</w:t>
      </w:r>
      <w:r>
        <w:rPr>
          <w:rFonts w:ascii="Arial" w:hAnsi="Arial" w:hint="eastAsia"/>
          <w:sz w:val="21"/>
          <w:szCs w:val="21"/>
        </w:rPr>
        <w:t>209.02</w:t>
      </w:r>
      <w:r>
        <w:rPr>
          <w:rFonts w:ascii="Arial" w:hAnsi="Arial" w:hint="eastAsia"/>
          <w:sz w:val="21"/>
          <w:szCs w:val="21"/>
        </w:rPr>
        <w:t>平方米。</w:t>
      </w:r>
      <w:r w:rsidR="00243762" w:rsidRPr="005C175B">
        <w:rPr>
          <w:rFonts w:ascii="Arial" w:hAnsi="Arial" w:hint="eastAsia"/>
          <w:sz w:val="21"/>
          <w:szCs w:val="21"/>
        </w:rPr>
        <w:t>本次评估报告以此为估价对象建筑面积依据。</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经国务院批准，自</w:t>
      </w:r>
      <w:r>
        <w:rPr>
          <w:rFonts w:ascii="Arial" w:hAnsi="Arial"/>
          <w:kern w:val="2"/>
          <w:sz w:val="21"/>
        </w:rPr>
        <w:t>2016</w:t>
      </w:r>
      <w:r>
        <w:rPr>
          <w:rFonts w:ascii="Arial" w:hAnsi="Arial"/>
          <w:kern w:val="2"/>
          <w:sz w:val="21"/>
        </w:rPr>
        <w:t>年</w:t>
      </w:r>
      <w:r>
        <w:rPr>
          <w:rFonts w:ascii="Arial" w:hAnsi="Arial"/>
          <w:kern w:val="2"/>
          <w:sz w:val="21"/>
        </w:rPr>
        <w:t>5</w:t>
      </w:r>
      <w:r>
        <w:rPr>
          <w:rFonts w:ascii="Arial" w:hAnsi="Arial"/>
          <w:kern w:val="2"/>
          <w:sz w:val="21"/>
        </w:rPr>
        <w:t>月</w:t>
      </w:r>
      <w:r>
        <w:rPr>
          <w:rFonts w:ascii="Arial" w:hAnsi="Arial"/>
          <w:kern w:val="2"/>
          <w:sz w:val="21"/>
        </w:rPr>
        <w:t>1</w:t>
      </w:r>
      <w:r>
        <w:rPr>
          <w:rFonts w:ascii="Arial" w:hAnsi="Arial"/>
          <w:kern w:val="2"/>
          <w:sz w:val="21"/>
        </w:rPr>
        <w:t>日起，在全国范围内全面推开营业税改征增值税试点，建筑业、房地产业、金融业、生活服务业等全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w:t>
      </w:r>
      <w:r>
        <w:rPr>
          <w:rFonts w:ascii="Arial" w:hAnsi="Arial"/>
          <w:kern w:val="2"/>
          <w:sz w:val="21"/>
        </w:rPr>
        <w:lastRenderedPageBreak/>
        <w:t>税的计税销售额为不含税销售额，而营业税的计税销售额为含税销售额。涉及税制转换和政策调整，较为复杂。总体上看，纳税人的税收负担一般都有不同程度的下降。根据估价目的、报告使用用途及必要性原则要求，本报告采纳简易计税方法记取增值税进行测算。</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6"/>
    <w:bookmarkEnd w:id="7"/>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Default="006359B4" w:rsidP="000011CB">
      <w:pPr>
        <w:overflowPunct w:val="0"/>
        <w:spacing w:line="480" w:lineRule="auto"/>
        <w:ind w:firstLineChars="200" w:firstLine="420"/>
        <w:jc w:val="both"/>
        <w:textAlignment w:val="auto"/>
        <w:rPr>
          <w:rFonts w:ascii="宋体" w:hAnsi="宋体"/>
          <w:kern w:val="2"/>
          <w:sz w:val="21"/>
          <w:szCs w:val="21"/>
        </w:rPr>
      </w:pPr>
      <w:r>
        <w:rPr>
          <w:rFonts w:ascii="宋体" w:hAnsi="宋体" w:hint="eastAsia"/>
          <w:kern w:val="2"/>
          <w:sz w:val="21"/>
          <w:szCs w:val="21"/>
        </w:rPr>
        <w:t>（</w:t>
      </w:r>
      <w:r w:rsidRPr="006359B4">
        <w:rPr>
          <w:rFonts w:ascii="Arial" w:hAnsi="Arial" w:cs="Arial"/>
          <w:kern w:val="2"/>
          <w:sz w:val="21"/>
          <w:szCs w:val="21"/>
        </w:rPr>
        <w:t>1</w:t>
      </w:r>
      <w:r>
        <w:rPr>
          <w:rFonts w:ascii="宋体" w:hAnsi="宋体" w:hint="eastAsia"/>
          <w:kern w:val="2"/>
          <w:sz w:val="21"/>
          <w:szCs w:val="21"/>
        </w:rPr>
        <w:t>）</w:t>
      </w:r>
      <w:r w:rsidR="00736C7F">
        <w:rPr>
          <w:rFonts w:ascii="宋体" w:hAnsi="宋体" w:hint="eastAsia"/>
          <w:kern w:val="2"/>
          <w:sz w:val="21"/>
          <w:szCs w:val="21"/>
        </w:rPr>
        <w:t>联系人提供的</w:t>
      </w:r>
      <w:r>
        <w:rPr>
          <w:rFonts w:ascii="Arial" w:hAnsi="Arial" w:hint="eastAsia"/>
          <w:sz w:val="21"/>
          <w:szCs w:val="24"/>
        </w:rPr>
        <w:t>《房屋所有权证》</w:t>
      </w:r>
      <w:r>
        <w:rPr>
          <w:rFonts w:ascii="Arial" w:hAnsi="Arial" w:hint="eastAsia"/>
          <w:sz w:val="21"/>
          <w:szCs w:val="24"/>
        </w:rPr>
        <w:t>[X</w:t>
      </w:r>
      <w:proofErr w:type="gramStart"/>
      <w:r>
        <w:rPr>
          <w:rFonts w:ascii="Arial" w:hAnsi="Arial" w:hint="eastAsia"/>
          <w:sz w:val="21"/>
          <w:szCs w:val="24"/>
        </w:rPr>
        <w:t>京房权证西股</w:t>
      </w:r>
      <w:proofErr w:type="gramEnd"/>
      <w:r>
        <w:rPr>
          <w:rFonts w:ascii="Arial" w:hAnsi="Arial" w:hint="eastAsia"/>
          <w:sz w:val="21"/>
          <w:szCs w:val="24"/>
        </w:rPr>
        <w:t>字第</w:t>
      </w:r>
      <w:r>
        <w:rPr>
          <w:rFonts w:ascii="Arial" w:hAnsi="Arial" w:hint="eastAsia"/>
          <w:sz w:val="21"/>
          <w:szCs w:val="24"/>
        </w:rPr>
        <w:t>009816</w:t>
      </w:r>
      <w:r>
        <w:rPr>
          <w:rFonts w:ascii="Arial" w:hAnsi="Arial" w:hint="eastAsia"/>
          <w:sz w:val="21"/>
          <w:szCs w:val="24"/>
        </w:rPr>
        <w:t>号</w:t>
      </w:r>
      <w:r>
        <w:rPr>
          <w:rFonts w:ascii="Arial" w:hAnsi="Arial" w:hint="eastAsia"/>
          <w:sz w:val="21"/>
          <w:szCs w:val="24"/>
        </w:rPr>
        <w:t>]</w:t>
      </w:r>
      <w:r w:rsidR="00D413B7">
        <w:rPr>
          <w:rFonts w:ascii="Arial" w:hAnsi="Arial" w:hint="eastAsia"/>
          <w:sz w:val="21"/>
          <w:szCs w:val="24"/>
        </w:rPr>
        <w:t>复印件</w:t>
      </w:r>
      <w:r w:rsidR="000011CB">
        <w:rPr>
          <w:rFonts w:ascii="宋体" w:hAnsi="宋体" w:hint="eastAsia"/>
          <w:kern w:val="2"/>
          <w:sz w:val="21"/>
          <w:szCs w:val="21"/>
        </w:rPr>
        <w:t>中未记载</w:t>
      </w:r>
      <w:r w:rsidR="00067600" w:rsidRPr="00067600">
        <w:rPr>
          <w:rFonts w:ascii="宋体" w:hAnsi="宋体"/>
          <w:kern w:val="2"/>
          <w:sz w:val="21"/>
          <w:szCs w:val="21"/>
        </w:rPr>
        <w:t>估价对象</w:t>
      </w:r>
      <w:r w:rsidR="000011CB">
        <w:rPr>
          <w:rFonts w:ascii="宋体" w:hAnsi="宋体" w:hint="eastAsia"/>
          <w:kern w:val="2"/>
          <w:sz w:val="21"/>
          <w:szCs w:val="21"/>
        </w:rPr>
        <w:t>所属楼宇的建成年代</w:t>
      </w:r>
      <w:r w:rsidR="00067600" w:rsidRPr="00067600">
        <w:rPr>
          <w:rFonts w:ascii="宋体" w:hAnsi="宋体"/>
          <w:kern w:val="2"/>
          <w:sz w:val="21"/>
          <w:szCs w:val="21"/>
        </w:rPr>
        <w:t>。</w:t>
      </w:r>
      <w:r w:rsidR="000011CB">
        <w:rPr>
          <w:rFonts w:ascii="宋体" w:hAnsi="宋体" w:hint="eastAsia"/>
          <w:kern w:val="2"/>
          <w:sz w:val="21"/>
          <w:szCs w:val="21"/>
        </w:rPr>
        <w:t>根据评估专业人员</w:t>
      </w:r>
      <w:r w:rsidR="002B3098">
        <w:rPr>
          <w:rFonts w:ascii="宋体" w:hAnsi="宋体" w:hint="eastAsia"/>
          <w:kern w:val="2"/>
          <w:sz w:val="21"/>
          <w:szCs w:val="21"/>
        </w:rPr>
        <w:t>现场与</w:t>
      </w:r>
      <w:r>
        <w:rPr>
          <w:rFonts w:ascii="宋体" w:hAnsi="宋体" w:hint="eastAsia"/>
          <w:kern w:val="2"/>
          <w:sz w:val="21"/>
          <w:szCs w:val="21"/>
        </w:rPr>
        <w:t>联系人</w:t>
      </w:r>
      <w:r w:rsidR="000011CB">
        <w:rPr>
          <w:rFonts w:ascii="宋体" w:hAnsi="宋体" w:hint="eastAsia"/>
          <w:kern w:val="2"/>
          <w:sz w:val="21"/>
          <w:szCs w:val="21"/>
        </w:rPr>
        <w:t>确认，估价对象所属楼宇建成年代为</w:t>
      </w:r>
      <w:r>
        <w:rPr>
          <w:rFonts w:ascii="Arial" w:hAnsi="Arial" w:hint="eastAsia"/>
          <w:sz w:val="21"/>
          <w:szCs w:val="24"/>
        </w:rPr>
        <w:t>2008</w:t>
      </w:r>
      <w:r w:rsidR="000011CB" w:rsidRPr="002B3098">
        <w:rPr>
          <w:rFonts w:ascii="宋体" w:hAnsi="宋体" w:hint="eastAsia"/>
          <w:kern w:val="2"/>
          <w:sz w:val="21"/>
          <w:szCs w:val="21"/>
        </w:rPr>
        <w:t>年。本报告设定估价对象所属楼宇的建成年代为</w:t>
      </w:r>
      <w:r>
        <w:rPr>
          <w:rFonts w:ascii="Arial" w:hAnsi="Arial" w:hint="eastAsia"/>
          <w:sz w:val="21"/>
          <w:szCs w:val="24"/>
        </w:rPr>
        <w:t>2008</w:t>
      </w:r>
      <w:r w:rsidR="000011CB">
        <w:rPr>
          <w:rFonts w:ascii="宋体" w:hAnsi="宋体" w:hint="eastAsia"/>
          <w:kern w:val="2"/>
          <w:sz w:val="21"/>
          <w:szCs w:val="21"/>
        </w:rPr>
        <w:t>年。</w:t>
      </w:r>
    </w:p>
    <w:p w:rsidR="006359B4" w:rsidRPr="000011CB" w:rsidRDefault="006359B4" w:rsidP="000011CB">
      <w:pPr>
        <w:overflowPunct w:val="0"/>
        <w:spacing w:line="480" w:lineRule="auto"/>
        <w:ind w:firstLineChars="200" w:firstLine="420"/>
        <w:jc w:val="both"/>
        <w:textAlignment w:val="auto"/>
        <w:rPr>
          <w:rFonts w:ascii="宋体" w:hAnsi="宋体"/>
          <w:kern w:val="2"/>
          <w:sz w:val="21"/>
          <w:szCs w:val="21"/>
        </w:rPr>
      </w:pPr>
      <w:r>
        <w:rPr>
          <w:rFonts w:ascii="宋体" w:hAnsi="宋体" w:hint="eastAsia"/>
          <w:kern w:val="2"/>
          <w:sz w:val="21"/>
          <w:szCs w:val="21"/>
        </w:rPr>
        <w:t>（</w:t>
      </w:r>
      <w:r w:rsidRPr="006359B4">
        <w:rPr>
          <w:rFonts w:ascii="Arial" w:hAnsi="Arial" w:cs="Arial"/>
          <w:kern w:val="2"/>
          <w:sz w:val="21"/>
          <w:szCs w:val="21"/>
        </w:rPr>
        <w:t>2</w:t>
      </w:r>
      <w:r>
        <w:rPr>
          <w:rFonts w:ascii="宋体" w:hAnsi="宋体" w:hint="eastAsia"/>
          <w:kern w:val="2"/>
          <w:sz w:val="21"/>
          <w:szCs w:val="21"/>
        </w:rPr>
        <w:t>）</w:t>
      </w:r>
      <w:r w:rsidRPr="005663B1">
        <w:rPr>
          <w:rFonts w:ascii="Arial" w:hAnsi="Arial" w:cs="Arial"/>
          <w:kern w:val="2"/>
          <w:sz w:val="21"/>
        </w:rPr>
        <w:t>根据联系人提供的《房屋所有权证》</w:t>
      </w:r>
      <w:r w:rsidRPr="005663B1">
        <w:rPr>
          <w:rFonts w:ascii="Arial" w:hAnsi="Arial" w:cs="Arial"/>
          <w:kern w:val="2"/>
          <w:sz w:val="21"/>
        </w:rPr>
        <w:t>[X</w:t>
      </w:r>
      <w:proofErr w:type="gramStart"/>
      <w:r w:rsidRPr="005663B1">
        <w:rPr>
          <w:rFonts w:ascii="Arial" w:hAnsi="Arial" w:cs="Arial"/>
          <w:kern w:val="2"/>
          <w:sz w:val="21"/>
        </w:rPr>
        <w:t>京房权证西股</w:t>
      </w:r>
      <w:proofErr w:type="gramEnd"/>
      <w:r w:rsidRPr="005663B1">
        <w:rPr>
          <w:rFonts w:ascii="Arial" w:hAnsi="Arial" w:cs="Arial"/>
          <w:kern w:val="2"/>
          <w:sz w:val="21"/>
        </w:rPr>
        <w:t>字第</w:t>
      </w:r>
      <w:r w:rsidRPr="005663B1">
        <w:rPr>
          <w:rFonts w:ascii="Arial" w:hAnsi="Arial" w:cs="Arial"/>
          <w:kern w:val="2"/>
          <w:sz w:val="21"/>
        </w:rPr>
        <w:t>009816</w:t>
      </w:r>
      <w:r w:rsidRPr="005663B1">
        <w:rPr>
          <w:rFonts w:ascii="Arial" w:hAnsi="Arial" w:cs="Arial"/>
          <w:kern w:val="2"/>
          <w:sz w:val="21"/>
        </w:rPr>
        <w:t>号</w:t>
      </w:r>
      <w:r w:rsidRPr="005663B1">
        <w:rPr>
          <w:rFonts w:ascii="Arial" w:hAnsi="Arial" w:cs="Arial"/>
          <w:kern w:val="2"/>
          <w:sz w:val="21"/>
        </w:rPr>
        <w:t>]</w:t>
      </w:r>
      <w:r w:rsidRPr="005663B1">
        <w:rPr>
          <w:rFonts w:ascii="Arial" w:hAnsi="Arial" w:cs="Arial" w:hint="eastAsia"/>
          <w:kern w:val="2"/>
          <w:sz w:val="21"/>
        </w:rPr>
        <w:t>复印件</w:t>
      </w:r>
      <w:r>
        <w:rPr>
          <w:rFonts w:ascii="Arial" w:hAnsi="Arial" w:cs="Arial" w:hint="eastAsia"/>
          <w:kern w:val="2"/>
          <w:sz w:val="21"/>
        </w:rPr>
        <w:t>记载</w:t>
      </w:r>
      <w:r w:rsidRPr="005663B1">
        <w:rPr>
          <w:rFonts w:ascii="Arial" w:hAnsi="Arial" w:cs="Arial"/>
          <w:kern w:val="2"/>
          <w:sz w:val="21"/>
        </w:rPr>
        <w:t>，估价对象</w:t>
      </w:r>
      <w:r w:rsidRPr="005663B1">
        <w:rPr>
          <w:rFonts w:ascii="Arial" w:hAnsi="Arial" w:cs="Arial" w:hint="eastAsia"/>
          <w:kern w:val="2"/>
          <w:sz w:val="21"/>
        </w:rPr>
        <w:t>所属楼宇设计</w:t>
      </w:r>
      <w:r w:rsidRPr="005663B1">
        <w:rPr>
          <w:rFonts w:ascii="Arial" w:hAnsi="Arial" w:cs="Arial"/>
          <w:kern w:val="2"/>
          <w:sz w:val="21"/>
        </w:rPr>
        <w:t>用途</w:t>
      </w:r>
      <w:r w:rsidRPr="005663B1">
        <w:rPr>
          <w:rFonts w:ascii="Arial" w:hAnsi="Arial" w:cs="Arial" w:hint="eastAsia"/>
          <w:kern w:val="2"/>
          <w:sz w:val="21"/>
        </w:rPr>
        <w:t>为办公用房、餐饮、</w:t>
      </w:r>
      <w:r>
        <w:rPr>
          <w:rFonts w:ascii="Arial" w:hAnsi="Arial" w:cs="Arial" w:hint="eastAsia"/>
          <w:kern w:val="2"/>
          <w:sz w:val="21"/>
        </w:rPr>
        <w:t>超市、地下车库、金融、库房、室内网球场、职工餐厅、自行车库。另根据联系人提供的《抵押物清单</w:t>
      </w:r>
      <w:r>
        <w:rPr>
          <w:rFonts w:ascii="Arial" w:hAnsi="Arial" w:cs="Arial" w:hint="eastAsia"/>
          <w:kern w:val="2"/>
          <w:sz w:val="21"/>
        </w:rPr>
        <w:t>1</w:t>
      </w:r>
      <w:r>
        <w:rPr>
          <w:rFonts w:ascii="Arial" w:hAnsi="Arial" w:cs="Arial" w:hint="eastAsia"/>
          <w:kern w:val="2"/>
          <w:sz w:val="21"/>
        </w:rPr>
        <w:t>》</w:t>
      </w:r>
      <w:r>
        <w:rPr>
          <w:rFonts w:ascii="Arial" w:hAnsi="Arial" w:cs="Arial" w:hint="eastAsia"/>
          <w:kern w:val="2"/>
          <w:sz w:val="21"/>
        </w:rPr>
        <w:t>[</w:t>
      </w:r>
      <w:r>
        <w:rPr>
          <w:rFonts w:ascii="Arial" w:hAnsi="Arial" w:cs="Arial" w:hint="eastAsia"/>
          <w:kern w:val="2"/>
          <w:sz w:val="21"/>
        </w:rPr>
        <w:t>坐落：西城区太平桥大街</w:t>
      </w:r>
      <w:r>
        <w:rPr>
          <w:rFonts w:ascii="Arial" w:hAnsi="Arial" w:cs="Arial" w:hint="eastAsia"/>
          <w:kern w:val="2"/>
          <w:sz w:val="21"/>
        </w:rPr>
        <w:t>18</w:t>
      </w:r>
      <w:r>
        <w:rPr>
          <w:rFonts w:ascii="Arial" w:hAnsi="Arial" w:cs="Arial" w:hint="eastAsia"/>
          <w:kern w:val="2"/>
          <w:sz w:val="21"/>
        </w:rPr>
        <w:t>号</w:t>
      </w:r>
      <w:r>
        <w:rPr>
          <w:rFonts w:ascii="Arial" w:hAnsi="Arial" w:cs="Arial" w:hint="eastAsia"/>
          <w:kern w:val="2"/>
          <w:sz w:val="21"/>
        </w:rPr>
        <w:t>]</w:t>
      </w:r>
      <w:r>
        <w:rPr>
          <w:rFonts w:ascii="Arial" w:hAnsi="Arial" w:cs="Arial" w:hint="eastAsia"/>
          <w:kern w:val="2"/>
          <w:sz w:val="21"/>
        </w:rPr>
        <w:t>复印件记载，</w:t>
      </w:r>
      <w:r w:rsidRPr="005663B1">
        <w:rPr>
          <w:rFonts w:ascii="Arial" w:hAnsi="Arial" w:cs="Arial" w:hint="eastAsia"/>
          <w:kern w:val="2"/>
          <w:sz w:val="21"/>
        </w:rPr>
        <w:t>估价对象</w:t>
      </w:r>
      <w:r w:rsidRPr="005663B1">
        <w:rPr>
          <w:rFonts w:ascii="Arial" w:hAnsi="Arial" w:cs="Arial" w:hint="eastAsia"/>
          <w:kern w:val="2"/>
          <w:sz w:val="21"/>
        </w:rPr>
        <w:t>105</w:t>
      </w:r>
      <w:r w:rsidRPr="005663B1">
        <w:rPr>
          <w:rFonts w:ascii="Arial" w:hAnsi="Arial" w:cs="Arial" w:hint="eastAsia"/>
          <w:kern w:val="2"/>
          <w:sz w:val="21"/>
        </w:rPr>
        <w:t>号</w:t>
      </w:r>
      <w:r>
        <w:rPr>
          <w:rFonts w:ascii="Arial" w:hAnsi="Arial" w:cs="Arial" w:hint="eastAsia"/>
          <w:kern w:val="2"/>
          <w:sz w:val="21"/>
        </w:rPr>
        <w:t>及</w:t>
      </w:r>
      <w:r>
        <w:rPr>
          <w:rFonts w:ascii="Arial" w:hAnsi="Arial" w:cs="Arial" w:hint="eastAsia"/>
          <w:kern w:val="2"/>
          <w:sz w:val="21"/>
        </w:rPr>
        <w:t>106</w:t>
      </w:r>
      <w:r>
        <w:rPr>
          <w:rFonts w:ascii="Arial" w:hAnsi="Arial" w:cs="Arial" w:hint="eastAsia"/>
          <w:kern w:val="2"/>
          <w:sz w:val="21"/>
        </w:rPr>
        <w:t>号</w:t>
      </w:r>
      <w:r w:rsidRPr="005663B1">
        <w:rPr>
          <w:rFonts w:ascii="Arial" w:hAnsi="Arial" w:cs="Arial" w:hint="eastAsia"/>
          <w:kern w:val="2"/>
          <w:sz w:val="21"/>
        </w:rPr>
        <w:t>房屋规划用途</w:t>
      </w:r>
      <w:r w:rsidRPr="005663B1">
        <w:rPr>
          <w:rFonts w:ascii="Arial" w:hAnsi="Arial" w:cs="Arial"/>
          <w:kern w:val="2"/>
          <w:sz w:val="21"/>
        </w:rPr>
        <w:t>为</w:t>
      </w:r>
      <w:r w:rsidRPr="005663B1">
        <w:rPr>
          <w:rFonts w:ascii="Arial" w:hAnsi="Arial" w:cs="Arial" w:hint="eastAsia"/>
          <w:kern w:val="2"/>
          <w:sz w:val="21"/>
        </w:rPr>
        <w:t>餐饮，属</w:t>
      </w:r>
      <w:r w:rsidRPr="005663B1">
        <w:rPr>
          <w:rFonts w:ascii="Arial" w:hAnsi="Arial" w:cs="Arial"/>
          <w:kern w:val="2"/>
          <w:sz w:val="21"/>
        </w:rPr>
        <w:t>配套商业用房，</w:t>
      </w:r>
      <w:r>
        <w:rPr>
          <w:rFonts w:ascii="Arial" w:hAnsi="Arial" w:cs="Arial" w:hint="eastAsia"/>
          <w:kern w:val="2"/>
          <w:sz w:val="21"/>
        </w:rPr>
        <w:t>故</w:t>
      </w:r>
      <w:r w:rsidRPr="005663B1">
        <w:rPr>
          <w:rFonts w:ascii="Arial" w:hAnsi="Arial" w:cs="Arial"/>
          <w:kern w:val="2"/>
          <w:sz w:val="21"/>
        </w:rPr>
        <w:t>本次评估设定估价对象用途为</w:t>
      </w:r>
      <w:r w:rsidRPr="005663B1">
        <w:rPr>
          <w:rFonts w:ascii="Arial" w:hAnsi="Arial" w:cs="Arial" w:hint="eastAsia"/>
          <w:kern w:val="2"/>
          <w:sz w:val="21"/>
        </w:rPr>
        <w:t>配套商业用房</w:t>
      </w:r>
      <w:r w:rsidRPr="005663B1">
        <w:rPr>
          <w:rFonts w:ascii="Arial" w:hAnsi="Arial" w:cs="Arial"/>
          <w:kern w:val="2"/>
          <w:sz w:val="21"/>
        </w:rPr>
        <w:t>。</w:t>
      </w:r>
      <w:r>
        <w:rPr>
          <w:rFonts w:ascii="Arial" w:hAnsi="Arial" w:cs="Arial" w:hint="eastAsia"/>
          <w:kern w:val="2"/>
          <w:sz w:val="21"/>
        </w:rPr>
        <w:t>特此说明。</w:t>
      </w:r>
    </w:p>
    <w:p w:rsidR="009537CD" w:rsidRDefault="00243762" w:rsidP="006359B4">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5E2D82" w:rsidRDefault="00243762" w:rsidP="005E2D82">
      <w:pPr>
        <w:spacing w:line="480" w:lineRule="auto"/>
        <w:ind w:firstLine="570"/>
        <w:jc w:val="both"/>
        <w:rPr>
          <w:rFonts w:ascii="Arial" w:hAnsi="Arial"/>
          <w:sz w:val="21"/>
          <w:szCs w:val="24"/>
        </w:rPr>
      </w:pPr>
      <w:r>
        <w:rPr>
          <w:rFonts w:ascii="Arial" w:hAnsi="Arial" w:hint="eastAsia"/>
          <w:kern w:val="2"/>
          <w:sz w:val="21"/>
        </w:rPr>
        <w:t>（</w:t>
      </w:r>
      <w:r w:rsidR="005E2D82">
        <w:rPr>
          <w:rFonts w:ascii="Arial" w:hAnsi="Arial" w:hint="eastAsia"/>
          <w:kern w:val="2"/>
          <w:sz w:val="21"/>
        </w:rPr>
        <w:t>1</w:t>
      </w:r>
      <w:r>
        <w:rPr>
          <w:rFonts w:ascii="Arial" w:hAnsi="Arial" w:hint="eastAsia"/>
          <w:kern w:val="2"/>
          <w:sz w:val="21"/>
        </w:rPr>
        <w:t>）</w:t>
      </w:r>
      <w:r w:rsidR="005E2D82">
        <w:rPr>
          <w:rFonts w:ascii="Arial" w:hAnsi="Arial" w:cs="Arial" w:hint="eastAsia"/>
          <w:bCs/>
          <w:color w:val="000000"/>
          <w:sz w:val="21"/>
          <w:szCs w:val="21"/>
        </w:rPr>
        <w:t>根据</w:t>
      </w:r>
      <w:r w:rsidR="005E2D82">
        <w:rPr>
          <w:rFonts w:ascii="Arial" w:hAnsi="Arial" w:hint="eastAsia"/>
          <w:sz w:val="21"/>
          <w:szCs w:val="24"/>
        </w:rPr>
        <w:t>联系人提供的《房屋所有权证》</w:t>
      </w:r>
      <w:r w:rsidR="005E2D82">
        <w:rPr>
          <w:rFonts w:ascii="Arial" w:hAnsi="Arial" w:hint="eastAsia"/>
          <w:sz w:val="21"/>
          <w:szCs w:val="24"/>
        </w:rPr>
        <w:t>[X</w:t>
      </w:r>
      <w:proofErr w:type="gramStart"/>
      <w:r w:rsidR="005E2D82">
        <w:rPr>
          <w:rFonts w:ascii="Arial" w:hAnsi="Arial" w:hint="eastAsia"/>
          <w:sz w:val="21"/>
          <w:szCs w:val="24"/>
        </w:rPr>
        <w:t>京房权证西股</w:t>
      </w:r>
      <w:proofErr w:type="gramEnd"/>
      <w:r w:rsidR="005E2D82">
        <w:rPr>
          <w:rFonts w:ascii="Arial" w:hAnsi="Arial" w:hint="eastAsia"/>
          <w:sz w:val="21"/>
          <w:szCs w:val="24"/>
        </w:rPr>
        <w:t>字第</w:t>
      </w:r>
      <w:r w:rsidR="005E2D82">
        <w:rPr>
          <w:rFonts w:ascii="Arial" w:hAnsi="Arial" w:hint="eastAsia"/>
          <w:sz w:val="21"/>
          <w:szCs w:val="24"/>
        </w:rPr>
        <w:t>009816</w:t>
      </w:r>
      <w:r w:rsidR="005E2D82">
        <w:rPr>
          <w:rFonts w:ascii="Arial" w:hAnsi="Arial" w:hint="eastAsia"/>
          <w:sz w:val="21"/>
          <w:szCs w:val="24"/>
        </w:rPr>
        <w:t>号</w:t>
      </w:r>
      <w:r w:rsidR="005E2D82">
        <w:rPr>
          <w:rFonts w:ascii="Arial" w:hAnsi="Arial" w:hint="eastAsia"/>
          <w:sz w:val="21"/>
          <w:szCs w:val="24"/>
        </w:rPr>
        <w:t>]</w:t>
      </w:r>
      <w:r w:rsidR="005E2D82">
        <w:rPr>
          <w:rFonts w:ascii="Arial" w:hAnsi="Arial" w:hint="eastAsia"/>
          <w:sz w:val="21"/>
          <w:szCs w:val="24"/>
        </w:rPr>
        <w:t>及《关于同意丰融国际大厦对外出租的回函》复印件，估价对象所属楼宇已设立两笔抵押权。</w:t>
      </w:r>
    </w:p>
    <w:p w:rsidR="005E2D82" w:rsidRDefault="005E2D82" w:rsidP="005E2D82">
      <w:pPr>
        <w:spacing w:line="480" w:lineRule="auto"/>
        <w:ind w:firstLine="570"/>
        <w:jc w:val="both"/>
        <w:rPr>
          <w:rFonts w:ascii="Arial" w:hAnsi="Arial"/>
          <w:sz w:val="21"/>
          <w:szCs w:val="24"/>
        </w:rPr>
      </w:pPr>
      <w:r>
        <w:rPr>
          <w:rFonts w:ascii="Arial" w:hAnsi="Arial" w:hint="eastAsia"/>
          <w:sz w:val="21"/>
          <w:szCs w:val="24"/>
        </w:rPr>
        <w:t>①估价对象所属楼宇于</w:t>
      </w:r>
      <w:r>
        <w:rPr>
          <w:rFonts w:ascii="Arial" w:hAnsi="Arial" w:hint="eastAsia"/>
          <w:sz w:val="21"/>
          <w:szCs w:val="24"/>
        </w:rPr>
        <w:t>2014</w:t>
      </w:r>
      <w:r>
        <w:rPr>
          <w:rFonts w:ascii="Arial" w:hAnsi="Arial" w:hint="eastAsia"/>
          <w:sz w:val="21"/>
          <w:szCs w:val="24"/>
        </w:rPr>
        <w:t>年</w:t>
      </w:r>
      <w:r>
        <w:rPr>
          <w:rFonts w:ascii="Arial" w:hAnsi="Arial" w:hint="eastAsia"/>
          <w:sz w:val="21"/>
          <w:szCs w:val="24"/>
        </w:rPr>
        <w:t>11</w:t>
      </w:r>
      <w:r>
        <w:rPr>
          <w:rFonts w:ascii="Arial" w:hAnsi="Arial" w:hint="eastAsia"/>
          <w:sz w:val="21"/>
          <w:szCs w:val="24"/>
        </w:rPr>
        <w:t>月</w:t>
      </w:r>
      <w:r>
        <w:rPr>
          <w:rFonts w:ascii="Arial" w:hAnsi="Arial" w:hint="eastAsia"/>
          <w:sz w:val="21"/>
          <w:szCs w:val="24"/>
        </w:rPr>
        <w:t>28</w:t>
      </w:r>
      <w:r>
        <w:rPr>
          <w:rFonts w:ascii="Arial" w:hAnsi="Arial" w:hint="eastAsia"/>
          <w:sz w:val="21"/>
          <w:szCs w:val="24"/>
        </w:rPr>
        <w:t>日抵押给上海浦东发展银行股份有限公司北京分行。抵押借款金额为人民币</w:t>
      </w:r>
      <w:r>
        <w:rPr>
          <w:rFonts w:ascii="Arial" w:hAnsi="Arial" w:hint="eastAsia"/>
          <w:sz w:val="21"/>
          <w:szCs w:val="24"/>
        </w:rPr>
        <w:t>3500000000</w:t>
      </w:r>
      <w:r>
        <w:rPr>
          <w:rFonts w:ascii="Arial" w:hAnsi="Arial" w:hint="eastAsia"/>
          <w:sz w:val="21"/>
          <w:szCs w:val="24"/>
        </w:rPr>
        <w:t>元整。</w:t>
      </w:r>
    </w:p>
    <w:p w:rsidR="005E2D82" w:rsidRPr="00702E8B" w:rsidRDefault="005E2D82" w:rsidP="005E2D82">
      <w:pPr>
        <w:spacing w:line="480" w:lineRule="auto"/>
        <w:ind w:firstLine="570"/>
        <w:jc w:val="both"/>
        <w:rPr>
          <w:rFonts w:ascii="Arial" w:hAnsi="Arial"/>
          <w:sz w:val="21"/>
          <w:szCs w:val="24"/>
        </w:rPr>
      </w:pPr>
      <w:r>
        <w:rPr>
          <w:rFonts w:ascii="Arial" w:hAnsi="Arial" w:hint="eastAsia"/>
          <w:sz w:val="21"/>
          <w:szCs w:val="24"/>
        </w:rPr>
        <w:t>②估价对象所属楼宇与</w:t>
      </w:r>
      <w:r>
        <w:rPr>
          <w:rFonts w:ascii="Arial" w:hAnsi="Arial" w:hint="eastAsia"/>
          <w:sz w:val="21"/>
          <w:szCs w:val="24"/>
        </w:rPr>
        <w:t>2015</w:t>
      </w:r>
      <w:r>
        <w:rPr>
          <w:rFonts w:ascii="Arial" w:hAnsi="Arial" w:hint="eastAsia"/>
          <w:sz w:val="21"/>
          <w:szCs w:val="24"/>
        </w:rPr>
        <w:t>年</w:t>
      </w:r>
      <w:r>
        <w:rPr>
          <w:rFonts w:ascii="Arial" w:hAnsi="Arial" w:hint="eastAsia"/>
          <w:sz w:val="21"/>
          <w:szCs w:val="24"/>
        </w:rPr>
        <w:t>12</w:t>
      </w:r>
      <w:r>
        <w:rPr>
          <w:rFonts w:ascii="Arial" w:hAnsi="Arial" w:hint="eastAsia"/>
          <w:sz w:val="21"/>
          <w:szCs w:val="24"/>
        </w:rPr>
        <w:t>月</w:t>
      </w:r>
      <w:r>
        <w:rPr>
          <w:rFonts w:ascii="Arial" w:hAnsi="Arial" w:hint="eastAsia"/>
          <w:sz w:val="21"/>
          <w:szCs w:val="24"/>
        </w:rPr>
        <w:t>10</w:t>
      </w:r>
      <w:r>
        <w:rPr>
          <w:rFonts w:ascii="Arial" w:hAnsi="Arial" w:hint="eastAsia"/>
          <w:sz w:val="21"/>
          <w:szCs w:val="24"/>
        </w:rPr>
        <w:t>日抵押给国家开发银行股份有限公司，抵押借款金额为人民币</w:t>
      </w:r>
      <w:r>
        <w:rPr>
          <w:rFonts w:ascii="Arial" w:hAnsi="Arial" w:hint="eastAsia"/>
          <w:sz w:val="21"/>
          <w:szCs w:val="24"/>
        </w:rPr>
        <w:t>1200000000</w:t>
      </w:r>
      <w:r>
        <w:rPr>
          <w:rFonts w:ascii="Arial" w:hAnsi="Arial" w:hint="eastAsia"/>
          <w:sz w:val="21"/>
          <w:szCs w:val="24"/>
        </w:rPr>
        <w:t>元整。</w:t>
      </w:r>
    </w:p>
    <w:p w:rsidR="00243762" w:rsidRDefault="005E2D82" w:rsidP="005E2D82">
      <w:pPr>
        <w:overflowPunct w:val="0"/>
        <w:spacing w:line="480" w:lineRule="auto"/>
        <w:ind w:firstLineChars="200" w:firstLine="420"/>
        <w:jc w:val="both"/>
        <w:textAlignment w:val="auto"/>
        <w:rPr>
          <w:rFonts w:ascii="Arial" w:hAnsi="Arial"/>
          <w:kern w:val="2"/>
          <w:sz w:val="21"/>
        </w:rPr>
      </w:pPr>
      <w:r>
        <w:rPr>
          <w:rFonts w:ascii="Arial" w:hAnsi="Arial" w:hint="eastAsia"/>
          <w:sz w:val="21"/>
          <w:szCs w:val="24"/>
        </w:rPr>
        <w:t>根</w:t>
      </w:r>
      <w:r>
        <w:rPr>
          <w:rFonts w:ascii="Arial" w:hAnsi="Arial" w:cs="Arial" w:hint="eastAsia"/>
          <w:bCs/>
          <w:color w:val="000000"/>
          <w:sz w:val="21"/>
          <w:szCs w:val="21"/>
        </w:rPr>
        <w:t>据本次评估目的，本报告估价结果未考虑上述抵押权的影响，在此提请报告使用者注意。</w:t>
      </w:r>
    </w:p>
    <w:p w:rsidR="00243762" w:rsidRDefault="00243762">
      <w:pPr>
        <w:overflowPunct w:val="0"/>
        <w:spacing w:line="480" w:lineRule="auto"/>
        <w:ind w:firstLineChars="200" w:firstLine="420"/>
        <w:jc w:val="both"/>
        <w:textAlignment w:val="auto"/>
        <w:rPr>
          <w:rFonts w:ascii="Arial" w:hAnsi="Arial"/>
          <w:bCs/>
          <w:sz w:val="21"/>
        </w:rPr>
      </w:pPr>
      <w:r>
        <w:rPr>
          <w:rFonts w:ascii="Arial" w:hAnsi="Arial" w:hint="eastAsia"/>
          <w:kern w:val="2"/>
          <w:sz w:val="21"/>
        </w:rPr>
        <w:lastRenderedPageBreak/>
        <w:t>（</w:t>
      </w:r>
      <w:r w:rsidR="005E2D82">
        <w:rPr>
          <w:rFonts w:ascii="Arial" w:hAnsi="Arial" w:hint="eastAsia"/>
          <w:kern w:val="2"/>
          <w:sz w:val="21"/>
        </w:rPr>
        <w:t>2</w:t>
      </w:r>
      <w:r>
        <w:rPr>
          <w:rFonts w:ascii="Arial" w:hAnsi="Arial" w:hint="eastAsia"/>
          <w:kern w:val="2"/>
          <w:sz w:val="21"/>
        </w:rPr>
        <w:t>）</w:t>
      </w:r>
      <w:r w:rsidR="005E2D82">
        <w:rPr>
          <w:rFonts w:ascii="Arial" w:hAnsi="Arial" w:cs="Arial" w:hint="eastAsia"/>
          <w:bCs/>
          <w:color w:val="000000"/>
          <w:sz w:val="21"/>
          <w:szCs w:val="21"/>
        </w:rPr>
        <w:t>根据联系人提供的</w:t>
      </w:r>
      <w:r w:rsidR="00192B97">
        <w:rPr>
          <w:rFonts w:ascii="Arial" w:hAnsi="Arial" w:hint="eastAsia"/>
          <w:sz w:val="21"/>
          <w:szCs w:val="24"/>
        </w:rPr>
        <w:t>《丰融国际大厦租赁合同》</w:t>
      </w:r>
      <w:r w:rsidR="00192B97">
        <w:rPr>
          <w:rFonts w:ascii="Arial" w:hAnsi="Arial" w:hint="eastAsia"/>
          <w:sz w:val="21"/>
          <w:szCs w:val="24"/>
        </w:rPr>
        <w:t>[</w:t>
      </w:r>
      <w:r w:rsidR="00192B97">
        <w:rPr>
          <w:rFonts w:ascii="Arial" w:hAnsi="Arial" w:hint="eastAsia"/>
          <w:sz w:val="21"/>
          <w:szCs w:val="24"/>
        </w:rPr>
        <w:t>丰融国际大厦，</w:t>
      </w:r>
      <w:r w:rsidR="00192B97">
        <w:rPr>
          <w:rFonts w:ascii="Arial" w:hAnsi="Arial" w:hint="eastAsia"/>
          <w:sz w:val="21"/>
          <w:szCs w:val="24"/>
        </w:rPr>
        <w:t>1</w:t>
      </w:r>
      <w:r w:rsidR="00192B97">
        <w:rPr>
          <w:rFonts w:ascii="Arial" w:hAnsi="Arial" w:hint="eastAsia"/>
          <w:sz w:val="21"/>
          <w:szCs w:val="24"/>
        </w:rPr>
        <w:t>层</w:t>
      </w:r>
      <w:r w:rsidR="00192B97">
        <w:rPr>
          <w:rFonts w:ascii="Arial" w:hAnsi="Arial" w:hint="eastAsia"/>
          <w:sz w:val="21"/>
          <w:szCs w:val="24"/>
        </w:rPr>
        <w:t>05</w:t>
      </w:r>
      <w:r w:rsidR="00192B97">
        <w:rPr>
          <w:rFonts w:ascii="Arial" w:hAnsi="Arial" w:hint="eastAsia"/>
          <w:sz w:val="21"/>
          <w:szCs w:val="24"/>
        </w:rPr>
        <w:t>单元、丰融国际大厦，</w:t>
      </w:r>
      <w:r w:rsidR="00192B97">
        <w:rPr>
          <w:rFonts w:ascii="Arial" w:hAnsi="Arial" w:hint="eastAsia"/>
          <w:sz w:val="21"/>
          <w:szCs w:val="24"/>
        </w:rPr>
        <w:t>1</w:t>
      </w:r>
      <w:r w:rsidR="00192B97">
        <w:rPr>
          <w:rFonts w:ascii="Arial" w:hAnsi="Arial" w:hint="eastAsia"/>
          <w:sz w:val="21"/>
          <w:szCs w:val="24"/>
        </w:rPr>
        <w:t>层</w:t>
      </w:r>
      <w:r w:rsidR="00192B97">
        <w:rPr>
          <w:rFonts w:ascii="Arial" w:hAnsi="Arial" w:hint="eastAsia"/>
          <w:sz w:val="21"/>
          <w:szCs w:val="24"/>
        </w:rPr>
        <w:t>06</w:t>
      </w:r>
      <w:r w:rsidR="00192B97">
        <w:rPr>
          <w:rFonts w:ascii="Arial" w:hAnsi="Arial" w:hint="eastAsia"/>
          <w:sz w:val="21"/>
          <w:szCs w:val="24"/>
        </w:rPr>
        <w:t>单元</w:t>
      </w:r>
      <w:r w:rsidR="00192B97">
        <w:rPr>
          <w:rFonts w:ascii="Arial" w:hAnsi="Arial" w:hint="eastAsia"/>
          <w:sz w:val="21"/>
          <w:szCs w:val="24"/>
        </w:rPr>
        <w:t>]</w:t>
      </w:r>
      <w:r w:rsidR="005E2D82">
        <w:rPr>
          <w:rFonts w:ascii="Arial" w:hAnsi="Arial" w:hint="eastAsia"/>
          <w:sz w:val="21"/>
          <w:szCs w:val="24"/>
        </w:rPr>
        <w:t>复印件记载</w:t>
      </w:r>
      <w:r w:rsidR="005E2D82">
        <w:rPr>
          <w:rFonts w:ascii="Arial" w:hAnsi="Arial" w:cs="Arial" w:hint="eastAsia"/>
          <w:bCs/>
          <w:color w:val="000000"/>
          <w:sz w:val="21"/>
          <w:szCs w:val="21"/>
        </w:rPr>
        <w:t>，截至价值时点，估价对象</w:t>
      </w:r>
      <w:r w:rsidR="005E2D82" w:rsidRPr="00E36EDA">
        <w:rPr>
          <w:rFonts w:ascii="Arial" w:hAnsi="Arial" w:hint="eastAsia"/>
          <w:sz w:val="21"/>
          <w:szCs w:val="24"/>
        </w:rPr>
        <w:t>北京市西城区太平桥大街</w:t>
      </w:r>
      <w:r w:rsidR="005E2D82" w:rsidRPr="00E36EDA">
        <w:rPr>
          <w:rFonts w:ascii="Arial" w:hAnsi="Arial" w:hint="eastAsia"/>
          <w:sz w:val="21"/>
          <w:szCs w:val="24"/>
        </w:rPr>
        <w:t>18</w:t>
      </w:r>
      <w:r w:rsidR="005E2D82" w:rsidRPr="00E36EDA">
        <w:rPr>
          <w:rFonts w:ascii="Arial" w:hAnsi="Arial" w:hint="eastAsia"/>
          <w:sz w:val="21"/>
          <w:szCs w:val="24"/>
        </w:rPr>
        <w:t>号</w:t>
      </w:r>
      <w:r w:rsidR="005E2D82" w:rsidRPr="00E36EDA">
        <w:rPr>
          <w:rFonts w:ascii="Arial" w:hAnsi="Arial" w:hint="eastAsia"/>
          <w:sz w:val="21"/>
          <w:szCs w:val="24"/>
        </w:rPr>
        <w:t>1</w:t>
      </w:r>
      <w:r w:rsidR="005E2D82" w:rsidRPr="00E36EDA">
        <w:rPr>
          <w:rFonts w:ascii="Arial" w:hAnsi="Arial" w:hint="eastAsia"/>
          <w:sz w:val="21"/>
          <w:szCs w:val="24"/>
        </w:rPr>
        <w:t>层</w:t>
      </w:r>
      <w:r w:rsidR="005E2D82" w:rsidRPr="00E36EDA">
        <w:rPr>
          <w:rFonts w:ascii="Arial" w:hAnsi="Arial" w:hint="eastAsia"/>
          <w:sz w:val="21"/>
          <w:szCs w:val="24"/>
        </w:rPr>
        <w:t>105</w:t>
      </w:r>
      <w:r w:rsidR="005E2D82" w:rsidRPr="00E36EDA">
        <w:rPr>
          <w:rFonts w:ascii="Arial" w:hAnsi="Arial" w:hint="eastAsia"/>
          <w:sz w:val="21"/>
          <w:szCs w:val="24"/>
        </w:rPr>
        <w:t>及</w:t>
      </w:r>
      <w:r w:rsidR="005E2D82" w:rsidRPr="00E36EDA">
        <w:rPr>
          <w:rFonts w:ascii="Arial" w:hAnsi="Arial" w:hint="eastAsia"/>
          <w:sz w:val="21"/>
          <w:szCs w:val="24"/>
        </w:rPr>
        <w:t>106</w:t>
      </w:r>
      <w:r w:rsidR="005E2D82" w:rsidRPr="00E36EDA">
        <w:rPr>
          <w:rFonts w:ascii="Arial" w:hAnsi="Arial" w:hint="eastAsia"/>
          <w:sz w:val="21"/>
          <w:szCs w:val="24"/>
        </w:rPr>
        <w:t>号</w:t>
      </w:r>
      <w:r w:rsidR="005E2D82">
        <w:rPr>
          <w:rFonts w:ascii="Arial" w:hAnsi="Arial" w:hint="eastAsia"/>
          <w:sz w:val="21"/>
          <w:szCs w:val="24"/>
        </w:rPr>
        <w:t>配套</w:t>
      </w:r>
      <w:r w:rsidR="005E2D82" w:rsidRPr="00125C25">
        <w:rPr>
          <w:rFonts w:ascii="Arial" w:hAnsi="Arial" w:hint="eastAsia"/>
          <w:sz w:val="21"/>
          <w:szCs w:val="24"/>
        </w:rPr>
        <w:t>商业用房</w:t>
      </w:r>
      <w:r w:rsidR="005E2D82">
        <w:rPr>
          <w:rFonts w:ascii="Arial" w:hAnsi="Arial" w:hint="eastAsia"/>
          <w:sz w:val="21"/>
          <w:szCs w:val="24"/>
        </w:rPr>
        <w:t>均</w:t>
      </w:r>
      <w:r w:rsidR="005E2D82">
        <w:rPr>
          <w:rFonts w:ascii="Arial" w:hAnsi="Arial" w:cs="Arial" w:hint="eastAsia"/>
          <w:bCs/>
          <w:color w:val="000000"/>
          <w:sz w:val="21"/>
          <w:szCs w:val="21"/>
        </w:rPr>
        <w:t>已设定租赁权，现作为中国银行股份有限公司北京西城支行营业厅经营使用，</w:t>
      </w:r>
      <w:r w:rsidR="005E2D82" w:rsidRPr="00E36EDA">
        <w:rPr>
          <w:rFonts w:ascii="Arial" w:hAnsi="Arial" w:hint="eastAsia"/>
          <w:sz w:val="21"/>
          <w:szCs w:val="24"/>
        </w:rPr>
        <w:t>北京市西城区太平桥大街</w:t>
      </w:r>
      <w:r w:rsidR="005E2D82" w:rsidRPr="00E36EDA">
        <w:rPr>
          <w:rFonts w:ascii="Arial" w:hAnsi="Arial" w:hint="eastAsia"/>
          <w:sz w:val="21"/>
          <w:szCs w:val="24"/>
        </w:rPr>
        <w:t>18</w:t>
      </w:r>
      <w:r w:rsidR="005E2D82" w:rsidRPr="00E36EDA">
        <w:rPr>
          <w:rFonts w:ascii="Arial" w:hAnsi="Arial" w:hint="eastAsia"/>
          <w:sz w:val="21"/>
          <w:szCs w:val="24"/>
        </w:rPr>
        <w:t>号</w:t>
      </w:r>
      <w:r w:rsidR="005E2D82" w:rsidRPr="00E36EDA">
        <w:rPr>
          <w:rFonts w:ascii="Arial" w:hAnsi="Arial" w:hint="eastAsia"/>
          <w:sz w:val="21"/>
          <w:szCs w:val="24"/>
        </w:rPr>
        <w:t>1</w:t>
      </w:r>
      <w:r w:rsidR="005E2D82" w:rsidRPr="00E36EDA">
        <w:rPr>
          <w:rFonts w:ascii="Arial" w:hAnsi="Arial" w:hint="eastAsia"/>
          <w:sz w:val="21"/>
          <w:szCs w:val="24"/>
        </w:rPr>
        <w:t>层</w:t>
      </w:r>
      <w:r w:rsidR="005E2D82" w:rsidRPr="00E36EDA">
        <w:rPr>
          <w:rFonts w:ascii="Arial" w:hAnsi="Arial" w:hint="eastAsia"/>
          <w:sz w:val="21"/>
          <w:szCs w:val="24"/>
        </w:rPr>
        <w:t>105</w:t>
      </w:r>
      <w:r w:rsidR="005E2D82">
        <w:rPr>
          <w:rFonts w:ascii="Arial" w:hAnsi="Arial" w:hint="eastAsia"/>
          <w:sz w:val="21"/>
          <w:szCs w:val="24"/>
        </w:rPr>
        <w:t>号配套</w:t>
      </w:r>
      <w:r w:rsidR="005E2D82" w:rsidRPr="00125C25">
        <w:rPr>
          <w:rFonts w:ascii="Arial" w:hAnsi="Arial" w:hint="eastAsia"/>
          <w:sz w:val="21"/>
          <w:szCs w:val="24"/>
        </w:rPr>
        <w:t>商业用房</w:t>
      </w:r>
      <w:r w:rsidR="005E2D82">
        <w:rPr>
          <w:rFonts w:ascii="Arial" w:hAnsi="Arial" w:cs="Arial" w:hint="eastAsia"/>
          <w:bCs/>
          <w:color w:val="000000"/>
          <w:sz w:val="21"/>
          <w:szCs w:val="21"/>
        </w:rPr>
        <w:t>租赁期限自</w:t>
      </w:r>
      <w:r w:rsidR="005E2D82">
        <w:rPr>
          <w:rFonts w:ascii="Arial" w:hAnsi="Arial" w:cs="Arial" w:hint="eastAsia"/>
          <w:bCs/>
          <w:color w:val="000000"/>
          <w:sz w:val="21"/>
          <w:szCs w:val="21"/>
        </w:rPr>
        <w:t>2019</w:t>
      </w:r>
      <w:r w:rsidR="005E2D82">
        <w:rPr>
          <w:rFonts w:ascii="Arial" w:hAnsi="Arial" w:cs="Arial" w:hint="eastAsia"/>
          <w:bCs/>
          <w:color w:val="000000"/>
          <w:sz w:val="21"/>
          <w:szCs w:val="21"/>
        </w:rPr>
        <w:t>年</w:t>
      </w:r>
      <w:r w:rsidR="005E2D82">
        <w:rPr>
          <w:rFonts w:ascii="Arial" w:hAnsi="Arial" w:cs="Arial" w:hint="eastAsia"/>
          <w:bCs/>
          <w:color w:val="000000"/>
          <w:sz w:val="21"/>
          <w:szCs w:val="21"/>
        </w:rPr>
        <w:t>9</w:t>
      </w:r>
      <w:r w:rsidR="005E2D82">
        <w:rPr>
          <w:rFonts w:ascii="Arial" w:hAnsi="Arial" w:cs="Arial" w:hint="eastAsia"/>
          <w:bCs/>
          <w:color w:val="000000"/>
          <w:sz w:val="21"/>
          <w:szCs w:val="21"/>
        </w:rPr>
        <w:t>月</w:t>
      </w:r>
      <w:r w:rsidR="005E2D82">
        <w:rPr>
          <w:rFonts w:ascii="Arial" w:hAnsi="Arial" w:cs="Arial" w:hint="eastAsia"/>
          <w:bCs/>
          <w:color w:val="000000"/>
          <w:sz w:val="21"/>
          <w:szCs w:val="21"/>
        </w:rPr>
        <w:t>1</w:t>
      </w:r>
      <w:r w:rsidR="005E2D82">
        <w:rPr>
          <w:rFonts w:ascii="Arial" w:hAnsi="Arial" w:cs="Arial" w:hint="eastAsia"/>
          <w:bCs/>
          <w:color w:val="000000"/>
          <w:sz w:val="21"/>
          <w:szCs w:val="21"/>
        </w:rPr>
        <w:t>日起至</w:t>
      </w:r>
      <w:r w:rsidR="005E2D82">
        <w:rPr>
          <w:rFonts w:ascii="Arial" w:hAnsi="Arial" w:cs="Arial" w:hint="eastAsia"/>
          <w:bCs/>
          <w:color w:val="000000"/>
          <w:sz w:val="21"/>
          <w:szCs w:val="21"/>
        </w:rPr>
        <w:t>2021</w:t>
      </w:r>
      <w:r w:rsidR="005E2D82">
        <w:rPr>
          <w:rFonts w:ascii="Arial" w:hAnsi="Arial" w:cs="Arial" w:hint="eastAsia"/>
          <w:bCs/>
          <w:color w:val="000000"/>
          <w:sz w:val="21"/>
          <w:szCs w:val="21"/>
        </w:rPr>
        <w:t>年</w:t>
      </w:r>
      <w:r w:rsidR="005E2D82">
        <w:rPr>
          <w:rFonts w:ascii="Arial" w:hAnsi="Arial" w:cs="Arial" w:hint="eastAsia"/>
          <w:bCs/>
          <w:color w:val="000000"/>
          <w:sz w:val="21"/>
          <w:szCs w:val="21"/>
        </w:rPr>
        <w:t>4</w:t>
      </w:r>
      <w:r w:rsidR="005E2D82">
        <w:rPr>
          <w:rFonts w:ascii="Arial" w:hAnsi="Arial" w:cs="Arial" w:hint="eastAsia"/>
          <w:bCs/>
          <w:color w:val="000000"/>
          <w:sz w:val="21"/>
          <w:szCs w:val="21"/>
        </w:rPr>
        <w:t>月</w:t>
      </w:r>
      <w:r w:rsidR="005E2D82">
        <w:rPr>
          <w:rFonts w:ascii="Arial" w:hAnsi="Arial" w:cs="Arial" w:hint="eastAsia"/>
          <w:bCs/>
          <w:color w:val="000000"/>
          <w:sz w:val="21"/>
          <w:szCs w:val="21"/>
        </w:rPr>
        <w:t>30</w:t>
      </w:r>
      <w:r w:rsidR="005E2D82">
        <w:rPr>
          <w:rFonts w:ascii="Arial" w:hAnsi="Arial" w:cs="Arial" w:hint="eastAsia"/>
          <w:bCs/>
          <w:color w:val="000000"/>
          <w:sz w:val="21"/>
          <w:szCs w:val="21"/>
        </w:rPr>
        <w:t>日止。估价对象</w:t>
      </w:r>
      <w:r w:rsidR="005E2D82" w:rsidRPr="00E36EDA">
        <w:rPr>
          <w:rFonts w:ascii="Arial" w:hAnsi="Arial" w:hint="eastAsia"/>
          <w:sz w:val="21"/>
          <w:szCs w:val="24"/>
        </w:rPr>
        <w:t>北京市西城区太平桥大街</w:t>
      </w:r>
      <w:r w:rsidR="005E2D82" w:rsidRPr="00E36EDA">
        <w:rPr>
          <w:rFonts w:ascii="Arial" w:hAnsi="Arial" w:hint="eastAsia"/>
          <w:sz w:val="21"/>
          <w:szCs w:val="24"/>
        </w:rPr>
        <w:t>18</w:t>
      </w:r>
      <w:r w:rsidR="005E2D82" w:rsidRPr="00E36EDA">
        <w:rPr>
          <w:rFonts w:ascii="Arial" w:hAnsi="Arial" w:hint="eastAsia"/>
          <w:sz w:val="21"/>
          <w:szCs w:val="24"/>
        </w:rPr>
        <w:t>号</w:t>
      </w:r>
      <w:r w:rsidR="005E2D82" w:rsidRPr="00E36EDA">
        <w:rPr>
          <w:rFonts w:ascii="Arial" w:hAnsi="Arial" w:hint="eastAsia"/>
          <w:sz w:val="21"/>
          <w:szCs w:val="24"/>
        </w:rPr>
        <w:t>1</w:t>
      </w:r>
      <w:r w:rsidR="005E2D82" w:rsidRPr="00E36EDA">
        <w:rPr>
          <w:rFonts w:ascii="Arial" w:hAnsi="Arial" w:hint="eastAsia"/>
          <w:sz w:val="21"/>
          <w:szCs w:val="24"/>
        </w:rPr>
        <w:t>层</w:t>
      </w:r>
      <w:r w:rsidR="005E2D82" w:rsidRPr="00E36EDA">
        <w:rPr>
          <w:rFonts w:ascii="Arial" w:hAnsi="Arial" w:hint="eastAsia"/>
          <w:sz w:val="21"/>
          <w:szCs w:val="24"/>
        </w:rPr>
        <w:t>106</w:t>
      </w:r>
      <w:r w:rsidR="005E2D82" w:rsidRPr="00E36EDA">
        <w:rPr>
          <w:rFonts w:ascii="Arial" w:hAnsi="Arial" w:hint="eastAsia"/>
          <w:sz w:val="21"/>
          <w:szCs w:val="24"/>
        </w:rPr>
        <w:t>号</w:t>
      </w:r>
      <w:r w:rsidR="005E2D82">
        <w:rPr>
          <w:rFonts w:ascii="Arial" w:hAnsi="Arial" w:hint="eastAsia"/>
          <w:sz w:val="21"/>
          <w:szCs w:val="24"/>
        </w:rPr>
        <w:t>配套</w:t>
      </w:r>
      <w:r w:rsidR="005E2D82" w:rsidRPr="00125C25">
        <w:rPr>
          <w:rFonts w:ascii="Arial" w:hAnsi="Arial" w:hint="eastAsia"/>
          <w:sz w:val="21"/>
          <w:szCs w:val="24"/>
        </w:rPr>
        <w:t>商业用房</w:t>
      </w:r>
      <w:r w:rsidR="005E2D82">
        <w:rPr>
          <w:rFonts w:ascii="Arial" w:hAnsi="Arial" w:cs="Arial" w:hint="eastAsia"/>
          <w:bCs/>
          <w:color w:val="000000"/>
          <w:sz w:val="21"/>
          <w:szCs w:val="21"/>
        </w:rPr>
        <w:t>租赁期限自</w:t>
      </w:r>
      <w:r w:rsidR="005E2D82">
        <w:rPr>
          <w:rFonts w:ascii="Arial" w:hAnsi="Arial" w:cs="Arial" w:hint="eastAsia"/>
          <w:bCs/>
          <w:color w:val="000000"/>
          <w:sz w:val="21"/>
          <w:szCs w:val="21"/>
        </w:rPr>
        <w:t>2018</w:t>
      </w:r>
      <w:r w:rsidR="005E2D82">
        <w:rPr>
          <w:rFonts w:ascii="Arial" w:hAnsi="Arial" w:cs="Arial" w:hint="eastAsia"/>
          <w:bCs/>
          <w:color w:val="000000"/>
          <w:sz w:val="21"/>
          <w:szCs w:val="21"/>
        </w:rPr>
        <w:t>年</w:t>
      </w:r>
      <w:r w:rsidR="005E2D82">
        <w:rPr>
          <w:rFonts w:ascii="Arial" w:hAnsi="Arial" w:cs="Arial" w:hint="eastAsia"/>
          <w:bCs/>
          <w:color w:val="000000"/>
          <w:sz w:val="21"/>
          <w:szCs w:val="21"/>
        </w:rPr>
        <w:t>9</w:t>
      </w:r>
      <w:r w:rsidR="005E2D82">
        <w:rPr>
          <w:rFonts w:ascii="Arial" w:hAnsi="Arial" w:cs="Arial" w:hint="eastAsia"/>
          <w:bCs/>
          <w:color w:val="000000"/>
          <w:sz w:val="21"/>
          <w:szCs w:val="21"/>
        </w:rPr>
        <w:t>月</w:t>
      </w:r>
      <w:r w:rsidR="005E2D82">
        <w:rPr>
          <w:rFonts w:ascii="Arial" w:hAnsi="Arial" w:cs="Arial" w:hint="eastAsia"/>
          <w:bCs/>
          <w:color w:val="000000"/>
          <w:sz w:val="21"/>
          <w:szCs w:val="21"/>
        </w:rPr>
        <w:t>1</w:t>
      </w:r>
      <w:r w:rsidR="005E2D82">
        <w:rPr>
          <w:rFonts w:ascii="Arial" w:hAnsi="Arial" w:cs="Arial" w:hint="eastAsia"/>
          <w:bCs/>
          <w:color w:val="000000"/>
          <w:sz w:val="21"/>
          <w:szCs w:val="21"/>
        </w:rPr>
        <w:t>日起至</w:t>
      </w:r>
      <w:r w:rsidR="005E2D82">
        <w:rPr>
          <w:rFonts w:ascii="Arial" w:hAnsi="Arial" w:cs="Arial" w:hint="eastAsia"/>
          <w:bCs/>
          <w:color w:val="000000"/>
          <w:sz w:val="21"/>
          <w:szCs w:val="21"/>
        </w:rPr>
        <w:t>2021</w:t>
      </w:r>
      <w:r w:rsidR="005E2D82">
        <w:rPr>
          <w:rFonts w:ascii="Arial" w:hAnsi="Arial" w:cs="Arial" w:hint="eastAsia"/>
          <w:bCs/>
          <w:color w:val="000000"/>
          <w:sz w:val="21"/>
          <w:szCs w:val="21"/>
        </w:rPr>
        <w:t>年</w:t>
      </w:r>
      <w:r w:rsidR="005E2D82">
        <w:rPr>
          <w:rFonts w:ascii="Arial" w:hAnsi="Arial" w:cs="Arial" w:hint="eastAsia"/>
          <w:bCs/>
          <w:color w:val="000000"/>
          <w:sz w:val="21"/>
          <w:szCs w:val="21"/>
        </w:rPr>
        <w:t>4</w:t>
      </w:r>
      <w:r w:rsidR="005E2D82">
        <w:rPr>
          <w:rFonts w:ascii="Arial" w:hAnsi="Arial" w:cs="Arial" w:hint="eastAsia"/>
          <w:bCs/>
          <w:color w:val="000000"/>
          <w:sz w:val="21"/>
          <w:szCs w:val="21"/>
        </w:rPr>
        <w:t>月</w:t>
      </w:r>
      <w:r w:rsidR="005E2D82">
        <w:rPr>
          <w:rFonts w:ascii="Arial" w:hAnsi="Arial" w:cs="Arial" w:hint="eastAsia"/>
          <w:bCs/>
          <w:color w:val="000000"/>
          <w:sz w:val="21"/>
          <w:szCs w:val="21"/>
        </w:rPr>
        <w:t>30</w:t>
      </w:r>
      <w:r w:rsidR="005E2D82">
        <w:rPr>
          <w:rFonts w:ascii="Arial" w:hAnsi="Arial" w:cs="Arial" w:hint="eastAsia"/>
          <w:bCs/>
          <w:color w:val="000000"/>
          <w:sz w:val="21"/>
          <w:szCs w:val="21"/>
        </w:rPr>
        <w:t>日止</w:t>
      </w:r>
      <w:r w:rsidR="005E2D82">
        <w:rPr>
          <w:rFonts w:ascii="Arial" w:hAnsi="Arial" w:hint="eastAsia"/>
          <w:sz w:val="21"/>
          <w:szCs w:val="24"/>
        </w:rPr>
        <w:t>。</w:t>
      </w:r>
      <w:r w:rsidR="005E2D82">
        <w:rPr>
          <w:rFonts w:ascii="Arial" w:hAnsi="Arial" w:hint="eastAsia"/>
          <w:bCs/>
          <w:sz w:val="21"/>
        </w:rPr>
        <w:t>由于上述租约剩余租赁期限不足一年，</w:t>
      </w:r>
      <w:r w:rsidR="00D334B8">
        <w:rPr>
          <w:rFonts w:ascii="Arial" w:hAnsi="Arial" w:cs="Arial" w:hint="eastAsia"/>
          <w:bCs/>
          <w:color w:val="000000"/>
          <w:sz w:val="21"/>
          <w:szCs w:val="21"/>
        </w:rPr>
        <w:t>故本次估价未考虑上述</w:t>
      </w:r>
      <w:r w:rsidR="005E2D82">
        <w:rPr>
          <w:rFonts w:ascii="Arial" w:hAnsi="Arial" w:cs="Arial" w:hint="eastAsia"/>
          <w:bCs/>
          <w:color w:val="000000"/>
          <w:sz w:val="21"/>
          <w:szCs w:val="21"/>
        </w:rPr>
        <w:t>租赁权对估价对象房地产市场租金的影响，在此提请报告使用者注意。另根据联系人介绍，截至价值时点，估价对象不存在除抵押权、租赁权以外的他项权利。</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rsidR="00243762" w:rsidRDefault="00C05CFF" w:rsidP="00C05CFF">
      <w:pPr>
        <w:overflowPunct w:val="0"/>
        <w:spacing w:line="480" w:lineRule="auto"/>
        <w:ind w:firstLineChars="300" w:firstLine="630"/>
        <w:jc w:val="both"/>
        <w:textAlignment w:val="auto"/>
        <w:rPr>
          <w:rFonts w:ascii="Arial" w:hAnsi="Arial"/>
          <w:bCs/>
          <w:color w:val="000000"/>
          <w:sz w:val="21"/>
        </w:rPr>
      </w:pPr>
      <w:r>
        <w:rPr>
          <w:rFonts w:ascii="Arial" w:hAnsi="Arial" w:hint="eastAsia"/>
          <w:bCs/>
          <w:sz w:val="21"/>
        </w:rPr>
        <w:t>无</w:t>
      </w:r>
      <w:r w:rsidR="000011CB">
        <w:rPr>
          <w:rFonts w:ascii="Arial" w:hAnsi="Arial" w:hint="eastAsia"/>
          <w:bCs/>
          <w:sz w:val="21"/>
        </w:rPr>
        <w:t>不相一致假设。</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4.</w:t>
      </w:r>
      <w:r>
        <w:rPr>
          <w:rFonts w:ascii="Arial" w:hAnsi="Arial" w:hint="eastAsia"/>
          <w:color w:val="000000"/>
          <w:kern w:val="2"/>
          <w:sz w:val="21"/>
        </w:rPr>
        <w:t>依据不足假设</w:t>
      </w:r>
    </w:p>
    <w:p w:rsidR="00243762" w:rsidRDefault="00E36AF7" w:rsidP="00E36AF7">
      <w:pPr>
        <w:overflowPunct w:val="0"/>
        <w:spacing w:before="20" w:after="20" w:line="480" w:lineRule="auto"/>
        <w:ind w:firstLineChars="300" w:firstLine="630"/>
        <w:jc w:val="both"/>
        <w:textAlignment w:val="auto"/>
        <w:rPr>
          <w:rFonts w:ascii="楷体_GB2312" w:eastAsia="楷体_GB2312"/>
          <w:kern w:val="2"/>
          <w:sz w:val="28"/>
        </w:rPr>
      </w:pPr>
      <w:r>
        <w:rPr>
          <w:rFonts w:ascii="Arial" w:hAnsi="Arial" w:hint="eastAsia"/>
          <w:bCs/>
          <w:sz w:val="21"/>
        </w:rPr>
        <w:t>无</w:t>
      </w:r>
      <w:r w:rsidR="000011CB">
        <w:rPr>
          <w:rFonts w:ascii="Arial" w:hAnsi="Arial" w:hint="eastAsia"/>
          <w:bCs/>
          <w:sz w:val="21"/>
        </w:rPr>
        <w:t>依据不足假设。</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估价报告使用人应当正确理解估价结论。估价结论不等同于估价对象可实现价格，估价结论不应当被认为是对估价对象可实现价格的保证。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本报告估价目的是为承租人（即估价委托人或其下属支行）核定估价对象市场租金水平提供参考依据，不做其他估价目的之用。如果估价对象的评估条件或目的发生变化，需重新进行评估。</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本报告估价结果为价值时点下估价对象土地在现状规划条件、建筑物在现状成新度下的房地</w:t>
      </w:r>
      <w:r>
        <w:rPr>
          <w:rFonts w:ascii="Arial" w:hAnsi="Arial" w:cs="Arial"/>
          <w:sz w:val="21"/>
          <w:szCs w:val="28"/>
        </w:rPr>
        <w:lastRenderedPageBreak/>
        <w:t>产市场租金水平，如估价对象登记用途、使用面积或建筑物使用状况等评估条件发生变化，估价结果需要做相应的调整直至重新评估。</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估价委托人应对其提供的权属证明以及其他资料的真实性、完整性和合法性负责</w:t>
      </w:r>
      <w:r>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pgSz w:w="11907" w:h="16840"/>
          <w:pgMar w:top="1843" w:right="1134" w:bottom="1191" w:left="1134" w:header="1134" w:footer="1134" w:gutter="340"/>
          <w:cols w:space="720"/>
          <w:docGrid w:linePitch="326"/>
        </w:sectPr>
      </w:pPr>
      <w:r>
        <w:rPr>
          <w:rFonts w:ascii="Arial" w:hAnsi="Arial" w:cs="Arial"/>
          <w:sz w:val="21"/>
          <w:szCs w:val="28"/>
        </w:rPr>
        <w:t>本估价</w:t>
      </w:r>
      <w:proofErr w:type="gramStart"/>
      <w:r>
        <w:rPr>
          <w:rFonts w:ascii="Arial" w:hAnsi="Arial" w:cs="Arial"/>
          <w:sz w:val="21"/>
          <w:szCs w:val="28"/>
        </w:rPr>
        <w:t>报告自</w:t>
      </w:r>
      <w:proofErr w:type="gramEnd"/>
      <w:r>
        <w:rPr>
          <w:rFonts w:ascii="Arial" w:hAnsi="Arial" w:cs="Arial"/>
          <w:sz w:val="21"/>
          <w:szCs w:val="28"/>
        </w:rPr>
        <w:t>出具日起壹年内有效</w:t>
      </w:r>
      <w:r>
        <w:rPr>
          <w:rFonts w:ascii="Arial" w:hAnsi="Arial" w:cs="Arial" w:hint="eastAsia"/>
          <w:sz w:val="21"/>
          <w:szCs w:val="28"/>
        </w:rPr>
        <w:t>（即</w:t>
      </w:r>
      <w:r w:rsidR="002E6E45">
        <w:rPr>
          <w:rFonts w:ascii="Arial" w:hAnsi="Arial" w:cs="Arial" w:hint="eastAsia"/>
          <w:sz w:val="21"/>
          <w:szCs w:val="28"/>
        </w:rPr>
        <w:t>2021</w:t>
      </w:r>
      <w:r>
        <w:rPr>
          <w:rFonts w:ascii="Arial" w:hAnsi="Arial" w:cs="Arial" w:hint="eastAsia"/>
          <w:sz w:val="21"/>
          <w:szCs w:val="28"/>
        </w:rPr>
        <w:t>年</w:t>
      </w:r>
      <w:r w:rsidR="00C16D1A">
        <w:rPr>
          <w:rFonts w:ascii="Arial" w:hAnsi="Arial" w:cs="Arial" w:hint="eastAsia"/>
          <w:sz w:val="21"/>
          <w:szCs w:val="28"/>
        </w:rPr>
        <w:t>2</w:t>
      </w:r>
      <w:r>
        <w:rPr>
          <w:rFonts w:ascii="Arial" w:hAnsi="Arial" w:cs="Arial" w:hint="eastAsia"/>
          <w:sz w:val="21"/>
          <w:szCs w:val="28"/>
        </w:rPr>
        <w:t>月</w:t>
      </w:r>
      <w:r w:rsidR="005E2D82">
        <w:rPr>
          <w:rFonts w:ascii="Arial" w:hAnsi="Arial" w:cs="Arial" w:hint="eastAsia"/>
          <w:sz w:val="21"/>
          <w:szCs w:val="28"/>
        </w:rPr>
        <w:t>26</w:t>
      </w:r>
      <w:r>
        <w:rPr>
          <w:rFonts w:ascii="Arial" w:hAnsi="Arial" w:cs="Arial" w:hint="eastAsia"/>
          <w:sz w:val="21"/>
          <w:szCs w:val="28"/>
        </w:rPr>
        <w:t>日至</w:t>
      </w:r>
      <w:r w:rsidR="002E6E45">
        <w:rPr>
          <w:rFonts w:ascii="Arial" w:hAnsi="Arial" w:cs="Arial" w:hint="eastAsia"/>
          <w:sz w:val="21"/>
          <w:szCs w:val="28"/>
        </w:rPr>
        <w:t>2022</w:t>
      </w:r>
      <w:r>
        <w:rPr>
          <w:rFonts w:ascii="Arial" w:hAnsi="Arial" w:cs="Arial" w:hint="eastAsia"/>
          <w:sz w:val="21"/>
          <w:szCs w:val="28"/>
        </w:rPr>
        <w:t>年</w:t>
      </w:r>
      <w:r w:rsidR="00C16D1A">
        <w:rPr>
          <w:rFonts w:ascii="Arial" w:hAnsi="Arial" w:cs="Arial" w:hint="eastAsia"/>
          <w:sz w:val="21"/>
          <w:szCs w:val="28"/>
        </w:rPr>
        <w:t>2</w:t>
      </w:r>
      <w:r>
        <w:rPr>
          <w:rFonts w:ascii="Arial" w:hAnsi="Arial" w:cs="Arial" w:hint="eastAsia"/>
          <w:sz w:val="21"/>
          <w:szCs w:val="28"/>
        </w:rPr>
        <w:t>月</w:t>
      </w:r>
      <w:r w:rsidR="005E2D82">
        <w:rPr>
          <w:rFonts w:ascii="Arial" w:hAnsi="Arial" w:cs="Arial" w:hint="eastAsia"/>
          <w:sz w:val="21"/>
          <w:szCs w:val="28"/>
        </w:rPr>
        <w:t>25</w:t>
      </w:r>
      <w:r>
        <w:rPr>
          <w:rFonts w:ascii="Arial" w:hAnsi="Arial" w:cs="Arial" w:hint="eastAsia"/>
          <w:sz w:val="21"/>
          <w:szCs w:val="28"/>
        </w:rPr>
        <w:t>日）。</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8" w:name="_Toc168225812"/>
      <w:bookmarkStart w:id="9" w:name="_Toc469298295"/>
      <w:r>
        <w:rPr>
          <w:rFonts w:eastAsia="方正黑体简体" w:hint="eastAsia"/>
          <w:b w:val="0"/>
          <w:kern w:val="2"/>
          <w:sz w:val="32"/>
          <w:szCs w:val="32"/>
        </w:rPr>
        <w:lastRenderedPageBreak/>
        <w:t>估价结果报告</w:t>
      </w:r>
      <w:bookmarkEnd w:id="8"/>
      <w:bookmarkEnd w:id="9"/>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26"/>
        <w:gridCol w:w="52"/>
        <w:gridCol w:w="1771"/>
        <w:gridCol w:w="65"/>
        <w:gridCol w:w="968"/>
        <w:gridCol w:w="739"/>
        <w:gridCol w:w="1792"/>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165D6A"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本次评估估价委托人为中国银行股份有限公</w:t>
            </w:r>
            <w:r w:rsidRPr="00165D6A">
              <w:rPr>
                <w:rFonts w:ascii="Arial" w:eastAsia="华文细黑" w:hAnsi="Arial" w:hint="eastAsia"/>
                <w:bCs/>
                <w:sz w:val="18"/>
                <w:szCs w:val="21"/>
              </w:rPr>
              <w:t>司</w:t>
            </w:r>
            <w:r w:rsidR="00D0489D">
              <w:rPr>
                <w:rFonts w:ascii="Arial" w:eastAsia="华文细黑" w:hAnsi="Arial" w:hint="eastAsia"/>
                <w:bCs/>
                <w:sz w:val="18"/>
                <w:szCs w:val="21"/>
              </w:rPr>
              <w:t>北京</w:t>
            </w:r>
            <w:r w:rsidR="00D413B7">
              <w:rPr>
                <w:rFonts w:ascii="Arial" w:eastAsia="华文细黑" w:hAnsi="Arial" w:hint="eastAsia"/>
                <w:bCs/>
                <w:sz w:val="18"/>
                <w:szCs w:val="21"/>
              </w:rPr>
              <w:t>西城</w:t>
            </w:r>
            <w:r w:rsidRPr="00165D6A">
              <w:rPr>
                <w:rFonts w:ascii="Arial" w:eastAsia="华文细黑" w:hAnsi="Arial" w:hint="eastAsia"/>
                <w:bCs/>
                <w:sz w:val="18"/>
                <w:szCs w:val="21"/>
              </w:rPr>
              <w:t>支行，非估价对象的不动产权利人，为估价对象的拟承租人</w:t>
            </w:r>
          </w:p>
          <w:p w:rsidR="00243762" w:rsidRPr="00165D6A" w:rsidRDefault="00243762">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单位名称：中国银行股份有限公司北京</w:t>
            </w:r>
            <w:r w:rsidR="00D413B7">
              <w:rPr>
                <w:rFonts w:ascii="Arial" w:eastAsia="华文细黑" w:hAnsi="Arial" w:hint="eastAsia"/>
                <w:bCs/>
                <w:sz w:val="18"/>
                <w:szCs w:val="21"/>
              </w:rPr>
              <w:t>西城</w:t>
            </w:r>
            <w:r w:rsidRPr="00165D6A">
              <w:rPr>
                <w:rFonts w:ascii="Arial" w:eastAsia="华文细黑" w:hAnsi="Arial" w:hint="eastAsia"/>
                <w:bCs/>
                <w:sz w:val="18"/>
                <w:szCs w:val="21"/>
              </w:rPr>
              <w:t>支行</w:t>
            </w:r>
          </w:p>
          <w:p w:rsidR="00243762" w:rsidRPr="00165D6A" w:rsidRDefault="00D413B7">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联系人：李乐东</w:t>
            </w:r>
          </w:p>
          <w:p w:rsidR="00243762" w:rsidRDefault="00243762" w:rsidP="00D413B7">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联系电话：</w:t>
            </w:r>
            <w:r w:rsidR="00D0489D" w:rsidRPr="00D0489D">
              <w:rPr>
                <w:rFonts w:ascii="Arial" w:eastAsia="华文细黑" w:hAnsi="Arial"/>
                <w:bCs/>
                <w:sz w:val="18"/>
                <w:szCs w:val="21"/>
              </w:rPr>
              <w:t>13</w:t>
            </w:r>
            <w:r w:rsidR="00D413B7">
              <w:rPr>
                <w:rFonts w:ascii="Arial" w:eastAsia="华文细黑" w:hAnsi="Arial" w:hint="eastAsia"/>
                <w:bCs/>
                <w:sz w:val="18"/>
                <w:szCs w:val="21"/>
              </w:rPr>
              <w:t>683640123</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proofErr w:type="gramStart"/>
            <w:r>
              <w:rPr>
                <w:rFonts w:ascii="Arial" w:eastAsia="华文细黑" w:hAnsi="Arial" w:cs="Arial"/>
                <w:sz w:val="18"/>
                <w:szCs w:val="21"/>
              </w:rPr>
              <w:t>建房估证字</w:t>
            </w:r>
            <w:proofErr w:type="gramEnd"/>
            <w:r>
              <w:rPr>
                <w:rFonts w:ascii="Arial" w:eastAsia="华文细黑" w:hAnsi="Arial" w:cs="Arial"/>
                <w:sz w:val="18"/>
                <w:szCs w:val="21"/>
              </w:rPr>
              <w:t>[2013]081</w:t>
            </w:r>
            <w:r>
              <w:rPr>
                <w:rFonts w:ascii="Arial" w:eastAsia="华文细黑" w:hAnsi="Arial" w:cs="Arial"/>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为承租人（即估价委托人或其下属支行）核定估价对象房地产市场租金水平提供参考依据。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C16D1A">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Pr>
                <w:rFonts w:ascii="Arial" w:eastAsia="华文细黑" w:hAnsi="Arial" w:cs="Arial"/>
                <w:kern w:val="2"/>
                <w:sz w:val="18"/>
                <w:szCs w:val="21"/>
              </w:rPr>
              <w:t>20</w:t>
            </w:r>
            <w:r w:rsidR="002E6E45">
              <w:rPr>
                <w:rFonts w:ascii="Arial" w:eastAsia="华文细黑" w:hAnsi="Arial" w:cs="Arial" w:hint="eastAsia"/>
                <w:kern w:val="2"/>
                <w:sz w:val="18"/>
                <w:szCs w:val="21"/>
              </w:rPr>
              <w:t>21</w:t>
            </w:r>
            <w:r>
              <w:rPr>
                <w:rFonts w:ascii="Arial" w:eastAsia="华文细黑" w:hAnsi="Arial" w:cs="Arial"/>
                <w:kern w:val="2"/>
                <w:sz w:val="18"/>
                <w:szCs w:val="21"/>
              </w:rPr>
              <w:t>年</w:t>
            </w:r>
            <w:r w:rsidR="00C16D1A">
              <w:rPr>
                <w:rFonts w:ascii="Arial" w:eastAsia="华文细黑" w:hAnsi="Arial" w:cs="Arial" w:hint="eastAsia"/>
                <w:kern w:val="2"/>
                <w:sz w:val="18"/>
                <w:szCs w:val="21"/>
              </w:rPr>
              <w:t>2</w:t>
            </w:r>
            <w:r>
              <w:rPr>
                <w:rFonts w:ascii="Arial" w:eastAsia="华文细黑" w:hAnsi="Arial" w:cs="Arial"/>
                <w:kern w:val="2"/>
                <w:sz w:val="18"/>
                <w:szCs w:val="21"/>
              </w:rPr>
              <w:t>月</w:t>
            </w:r>
            <w:r w:rsidR="00C16D1A">
              <w:rPr>
                <w:rFonts w:ascii="Arial" w:eastAsia="华文细黑" w:hAnsi="Arial" w:cs="Arial" w:hint="eastAsia"/>
                <w:kern w:val="2"/>
                <w:sz w:val="18"/>
                <w:szCs w:val="21"/>
              </w:rPr>
              <w:t>22</w:t>
            </w:r>
            <w:r>
              <w:rPr>
                <w:rFonts w:ascii="Arial" w:eastAsia="华文细黑" w:hAnsi="Arial" w:cs="Arial"/>
                <w:kern w:val="2"/>
                <w:sz w:val="18"/>
                <w:szCs w:val="21"/>
              </w:rPr>
              <w:t>日</w:t>
            </w:r>
            <w:r w:rsidR="002E6E45">
              <w:rPr>
                <w:rFonts w:ascii="Arial" w:eastAsia="华文细黑" w:hAnsi="Arial" w:cs="Arial" w:hint="eastAsia"/>
                <w:kern w:val="2"/>
                <w:sz w:val="18"/>
                <w:szCs w:val="21"/>
              </w:rPr>
              <w:t>（</w:t>
            </w:r>
            <w:r w:rsidR="00C16D1A">
              <w:rPr>
                <w:rFonts w:ascii="Arial" w:eastAsia="华文细黑" w:hAnsi="Arial" w:cs="Arial" w:hint="eastAsia"/>
                <w:kern w:val="2"/>
                <w:sz w:val="18"/>
                <w:szCs w:val="21"/>
              </w:rPr>
              <w:t>评估专业人员实地查勘之日</w:t>
            </w:r>
            <w:r w:rsidR="00E97065" w:rsidRPr="00E97065">
              <w:rPr>
                <w:rFonts w:ascii="Arial" w:eastAsia="华文细黑" w:hAnsi="Arial" w:cs="Arial" w:hint="eastAsia"/>
                <w:kern w:val="2"/>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C16D1A">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Pr>
                <w:rFonts w:ascii="Arial" w:eastAsia="华文细黑" w:hAnsi="Arial" w:cs="Arial"/>
                <w:kern w:val="2"/>
                <w:sz w:val="18"/>
                <w:szCs w:val="21"/>
              </w:rPr>
              <w:t>20</w:t>
            </w:r>
            <w:r>
              <w:rPr>
                <w:rFonts w:ascii="Arial" w:eastAsia="华文细黑" w:hAnsi="Arial" w:cs="Arial" w:hint="eastAsia"/>
                <w:kern w:val="2"/>
                <w:sz w:val="18"/>
                <w:szCs w:val="21"/>
              </w:rPr>
              <w:t>2</w:t>
            </w:r>
            <w:r w:rsidR="00C16D1A">
              <w:rPr>
                <w:rFonts w:ascii="Arial" w:eastAsia="华文细黑" w:hAnsi="Arial" w:cs="Arial" w:hint="eastAsia"/>
                <w:kern w:val="2"/>
                <w:sz w:val="18"/>
                <w:szCs w:val="21"/>
              </w:rPr>
              <w:t>1</w:t>
            </w:r>
            <w:r>
              <w:rPr>
                <w:rFonts w:ascii="Arial" w:eastAsia="华文细黑" w:hAnsi="Arial" w:cs="Arial"/>
                <w:kern w:val="2"/>
                <w:sz w:val="18"/>
                <w:szCs w:val="21"/>
              </w:rPr>
              <w:t>年</w:t>
            </w:r>
            <w:r w:rsidR="00C16D1A">
              <w:rPr>
                <w:rFonts w:ascii="Arial" w:eastAsia="华文细黑" w:hAnsi="Arial" w:cs="Arial" w:hint="eastAsia"/>
                <w:kern w:val="2"/>
                <w:sz w:val="18"/>
                <w:szCs w:val="21"/>
              </w:rPr>
              <w:t>2</w:t>
            </w:r>
            <w:r>
              <w:rPr>
                <w:rFonts w:ascii="Arial" w:eastAsia="华文细黑" w:hAnsi="Arial" w:cs="Arial"/>
                <w:kern w:val="2"/>
                <w:sz w:val="18"/>
                <w:szCs w:val="21"/>
              </w:rPr>
              <w:t>月</w:t>
            </w:r>
            <w:r w:rsidR="00C16D1A">
              <w:rPr>
                <w:rFonts w:ascii="Arial" w:eastAsia="华文细黑" w:hAnsi="Arial" w:cs="Arial" w:hint="eastAsia"/>
                <w:kern w:val="2"/>
                <w:sz w:val="18"/>
                <w:szCs w:val="21"/>
              </w:rPr>
              <w:t>22</w:t>
            </w:r>
            <w:r>
              <w:rPr>
                <w:rFonts w:ascii="Arial" w:eastAsia="华文细黑" w:hAnsi="Arial" w:cs="Arial"/>
                <w:kern w:val="2"/>
                <w:sz w:val="18"/>
                <w:szCs w:val="21"/>
              </w:rPr>
              <w:t>日至</w:t>
            </w:r>
            <w:r>
              <w:rPr>
                <w:rFonts w:ascii="Arial" w:eastAsia="华文细黑" w:hAnsi="Arial" w:cs="Arial"/>
                <w:kern w:val="2"/>
                <w:sz w:val="18"/>
                <w:szCs w:val="21"/>
              </w:rPr>
              <w:t>20</w:t>
            </w:r>
            <w:r w:rsidR="002E6E45">
              <w:rPr>
                <w:rFonts w:ascii="Arial" w:eastAsia="华文细黑" w:hAnsi="Arial" w:cs="Arial" w:hint="eastAsia"/>
                <w:kern w:val="2"/>
                <w:sz w:val="18"/>
                <w:szCs w:val="21"/>
              </w:rPr>
              <w:t>21</w:t>
            </w:r>
            <w:r>
              <w:rPr>
                <w:rFonts w:ascii="Arial" w:eastAsia="华文细黑" w:hAnsi="Arial" w:cs="Arial"/>
                <w:kern w:val="2"/>
                <w:sz w:val="18"/>
                <w:szCs w:val="21"/>
              </w:rPr>
              <w:t>年</w:t>
            </w:r>
            <w:r w:rsidR="00C16D1A">
              <w:rPr>
                <w:rFonts w:ascii="Arial" w:eastAsia="华文细黑" w:hAnsi="Arial" w:cs="Arial" w:hint="eastAsia"/>
                <w:kern w:val="2"/>
                <w:sz w:val="18"/>
                <w:szCs w:val="21"/>
              </w:rPr>
              <w:t>2</w:t>
            </w:r>
            <w:r>
              <w:rPr>
                <w:rFonts w:ascii="Arial" w:eastAsia="华文细黑" w:hAnsi="Arial" w:cs="Arial" w:hint="eastAsia"/>
                <w:kern w:val="2"/>
                <w:sz w:val="18"/>
                <w:szCs w:val="21"/>
              </w:rPr>
              <w:t>月</w:t>
            </w:r>
            <w:r w:rsidR="005E2D82">
              <w:rPr>
                <w:rFonts w:ascii="Arial" w:eastAsia="华文细黑" w:hAnsi="Arial" w:cs="Arial" w:hint="eastAsia"/>
                <w:kern w:val="2"/>
                <w:sz w:val="18"/>
                <w:szCs w:val="21"/>
              </w:rPr>
              <w:t>26</w:t>
            </w:r>
            <w:r>
              <w:rPr>
                <w:rFonts w:ascii="Arial" w:eastAsia="华文细黑" w:hAnsi="Arial" w:cs="Arial" w:hint="eastAsia"/>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C16D1A" w:rsidRPr="00C16D1A">
              <w:rPr>
                <w:rFonts w:ascii="Arial" w:eastAsia="华文细黑" w:hAnsi="Arial" w:cs="Arial" w:hint="eastAsia"/>
                <w:sz w:val="18"/>
                <w:szCs w:val="21"/>
              </w:rPr>
              <w:t>北京市西城区太平桥大街</w:t>
            </w:r>
            <w:r w:rsidR="00C16D1A" w:rsidRPr="00C16D1A">
              <w:rPr>
                <w:rFonts w:ascii="Arial" w:eastAsia="华文细黑" w:hAnsi="Arial" w:cs="Arial" w:hint="eastAsia"/>
                <w:sz w:val="18"/>
                <w:szCs w:val="21"/>
              </w:rPr>
              <w:t>18</w:t>
            </w:r>
            <w:r w:rsidR="00C16D1A" w:rsidRPr="00C16D1A">
              <w:rPr>
                <w:rFonts w:ascii="Arial" w:eastAsia="华文细黑" w:hAnsi="Arial" w:cs="Arial" w:hint="eastAsia"/>
                <w:sz w:val="18"/>
                <w:szCs w:val="21"/>
              </w:rPr>
              <w:t>号</w:t>
            </w:r>
            <w:r w:rsidR="00C16D1A" w:rsidRPr="00C16D1A">
              <w:rPr>
                <w:rFonts w:ascii="Arial" w:eastAsia="华文细黑" w:hAnsi="Arial" w:cs="Arial" w:hint="eastAsia"/>
                <w:sz w:val="18"/>
                <w:szCs w:val="21"/>
              </w:rPr>
              <w:t>1</w:t>
            </w:r>
            <w:r w:rsidR="00C16D1A" w:rsidRPr="00C16D1A">
              <w:rPr>
                <w:rFonts w:ascii="Arial" w:eastAsia="华文细黑" w:hAnsi="Arial" w:cs="Arial" w:hint="eastAsia"/>
                <w:sz w:val="18"/>
                <w:szCs w:val="21"/>
              </w:rPr>
              <w:t>层</w:t>
            </w:r>
            <w:r w:rsidR="00C16D1A" w:rsidRPr="00C16D1A">
              <w:rPr>
                <w:rFonts w:ascii="Arial" w:eastAsia="华文细黑" w:hAnsi="Arial" w:cs="Arial" w:hint="eastAsia"/>
                <w:sz w:val="18"/>
                <w:szCs w:val="21"/>
              </w:rPr>
              <w:t>105</w:t>
            </w:r>
            <w:r w:rsidR="00C16D1A" w:rsidRPr="00C16D1A">
              <w:rPr>
                <w:rFonts w:ascii="Arial" w:eastAsia="华文细黑" w:hAnsi="Arial" w:cs="Arial" w:hint="eastAsia"/>
                <w:sz w:val="18"/>
                <w:szCs w:val="21"/>
              </w:rPr>
              <w:t>及</w:t>
            </w:r>
            <w:r w:rsidR="00C16D1A" w:rsidRPr="00C16D1A">
              <w:rPr>
                <w:rFonts w:ascii="Arial" w:eastAsia="华文细黑" w:hAnsi="Arial" w:cs="Arial" w:hint="eastAsia"/>
                <w:sz w:val="18"/>
                <w:szCs w:val="21"/>
              </w:rPr>
              <w:t>106</w:t>
            </w:r>
            <w:r w:rsidR="00C16D1A" w:rsidRPr="00C16D1A">
              <w:rPr>
                <w:rFonts w:ascii="Arial" w:eastAsia="华文细黑" w:hAnsi="Arial" w:cs="Arial" w:hint="eastAsia"/>
                <w:sz w:val="18"/>
                <w:szCs w:val="21"/>
              </w:rPr>
              <w:t>号配套商业用房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房屋所有权证号：</w:t>
            </w:r>
            <w:r w:rsidR="005E2D82" w:rsidRPr="005E2D82">
              <w:rPr>
                <w:rFonts w:ascii="Arial" w:eastAsia="华文细黑" w:hAnsi="Arial" w:cs="Arial" w:hint="eastAsia"/>
                <w:sz w:val="18"/>
                <w:szCs w:val="21"/>
              </w:rPr>
              <w:t>X</w:t>
            </w:r>
            <w:proofErr w:type="gramStart"/>
            <w:r w:rsidR="005E2D82" w:rsidRPr="005E2D82">
              <w:rPr>
                <w:rFonts w:ascii="Arial" w:eastAsia="华文细黑" w:hAnsi="Arial" w:cs="Arial" w:hint="eastAsia"/>
                <w:sz w:val="18"/>
                <w:szCs w:val="21"/>
              </w:rPr>
              <w:t>京房权证西股</w:t>
            </w:r>
            <w:proofErr w:type="gramEnd"/>
            <w:r w:rsidR="005E2D82" w:rsidRPr="005E2D82">
              <w:rPr>
                <w:rFonts w:ascii="Arial" w:eastAsia="华文细黑" w:hAnsi="Arial" w:cs="Arial" w:hint="eastAsia"/>
                <w:sz w:val="18"/>
                <w:szCs w:val="21"/>
              </w:rPr>
              <w:t>字第</w:t>
            </w:r>
            <w:r w:rsidR="005E2D82" w:rsidRPr="005E2D82">
              <w:rPr>
                <w:rFonts w:ascii="Arial" w:eastAsia="华文细黑" w:hAnsi="Arial" w:cs="Arial" w:hint="eastAsia"/>
                <w:sz w:val="18"/>
                <w:szCs w:val="21"/>
              </w:rPr>
              <w:t>009816</w:t>
            </w:r>
            <w:r w:rsidR="005E2D82" w:rsidRPr="005E2D82">
              <w:rPr>
                <w:rFonts w:ascii="Arial" w:eastAsia="华文细黑" w:hAnsi="Arial" w:cs="Arial" w:hint="eastAsia"/>
                <w:sz w:val="18"/>
                <w:szCs w:val="21"/>
              </w:rPr>
              <w:t>号</w:t>
            </w:r>
          </w:p>
        </w:tc>
        <w:tc>
          <w:tcPr>
            <w:tcW w:w="5387" w:type="dxa"/>
            <w:gridSpan w:val="6"/>
            <w:tcMar>
              <w:top w:w="85" w:type="dxa"/>
              <w:left w:w="85" w:type="dxa"/>
              <w:bottom w:w="85" w:type="dxa"/>
              <w:right w:w="28" w:type="dxa"/>
            </w:tcMar>
            <w:vAlign w:val="center"/>
          </w:tcPr>
          <w:p w:rsidR="00243762" w:rsidRDefault="00073285">
            <w:pPr>
              <w:spacing w:line="360" w:lineRule="auto"/>
              <w:rPr>
                <w:rFonts w:ascii="Arial" w:eastAsia="华文细黑" w:hAnsi="Arial" w:cs="Arial"/>
                <w:sz w:val="18"/>
                <w:szCs w:val="21"/>
              </w:rPr>
            </w:pPr>
            <w:r>
              <w:rPr>
                <w:rFonts w:ascii="Arial" w:eastAsia="华文细黑" w:hAnsi="Arial" w:cs="Arial" w:hint="eastAsia"/>
                <w:sz w:val="18"/>
                <w:szCs w:val="21"/>
              </w:rPr>
              <w:t>房屋性质：——</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82706D" w:rsidP="00D413B7">
            <w:pPr>
              <w:spacing w:line="360" w:lineRule="auto"/>
              <w:rPr>
                <w:rFonts w:ascii="Arial" w:eastAsia="华文细黑" w:hAnsi="Arial" w:cs="Arial"/>
                <w:sz w:val="18"/>
                <w:szCs w:val="21"/>
              </w:rPr>
            </w:pPr>
            <w:r>
              <w:rPr>
                <w:rFonts w:ascii="Arial" w:eastAsia="华文细黑" w:hAnsi="Arial" w:cs="Arial" w:hint="eastAsia"/>
                <w:sz w:val="18"/>
                <w:szCs w:val="21"/>
              </w:rPr>
              <w:t>房屋所有权人：</w:t>
            </w:r>
            <w:r w:rsidR="00C16D1A" w:rsidRPr="00C16D1A">
              <w:rPr>
                <w:rFonts w:ascii="Arial" w:eastAsia="华文细黑" w:hAnsi="Arial" w:cs="Arial" w:hint="eastAsia"/>
                <w:sz w:val="18"/>
                <w:szCs w:val="21"/>
              </w:rPr>
              <w:t>北京荟宏房地产开发有限责任公司</w:t>
            </w:r>
          </w:p>
        </w:tc>
        <w:tc>
          <w:tcPr>
            <w:tcW w:w="5387" w:type="dxa"/>
            <w:gridSpan w:val="6"/>
            <w:tcMar>
              <w:top w:w="85" w:type="dxa"/>
              <w:left w:w="85" w:type="dxa"/>
              <w:bottom w:w="85" w:type="dxa"/>
              <w:right w:w="28" w:type="dxa"/>
            </w:tcMar>
            <w:vAlign w:val="center"/>
          </w:tcPr>
          <w:p w:rsidR="00243762" w:rsidRDefault="0067344A">
            <w:pPr>
              <w:spacing w:line="360" w:lineRule="auto"/>
              <w:rPr>
                <w:rFonts w:ascii="Arial" w:eastAsia="华文细黑" w:hAnsi="Arial" w:cs="Arial"/>
                <w:sz w:val="18"/>
                <w:szCs w:val="21"/>
              </w:rPr>
            </w:pPr>
            <w:r>
              <w:rPr>
                <w:rFonts w:ascii="Arial" w:eastAsia="华文细黑" w:hAnsi="Arial" w:cs="Arial" w:hint="eastAsia"/>
                <w:sz w:val="18"/>
                <w:szCs w:val="21"/>
              </w:rPr>
              <w:t>产别：</w:t>
            </w:r>
            <w:r w:rsidR="005E2D82">
              <w:rPr>
                <w:rFonts w:ascii="Arial" w:eastAsia="华文细黑" w:hAnsi="Arial" w:cs="Arial" w:hint="eastAsia"/>
                <w:sz w:val="18"/>
                <w:szCs w:val="21"/>
              </w:rPr>
              <w:t>股份制企业</w:t>
            </w:r>
            <w:r w:rsidR="00D413B7">
              <w:rPr>
                <w:rFonts w:ascii="Arial" w:eastAsia="华文细黑" w:hAnsi="Arial" w:cs="Arial" w:hint="eastAsia"/>
                <w:sz w:val="18"/>
                <w:szCs w:val="21"/>
              </w:rPr>
              <w:t>房产</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房屋坐落：</w:t>
            </w:r>
            <w:r w:rsidR="00C16D1A" w:rsidRPr="00C16D1A">
              <w:rPr>
                <w:rFonts w:ascii="Arial" w:eastAsia="华文细黑" w:hAnsi="Arial" w:cs="Arial" w:hint="eastAsia"/>
                <w:sz w:val="18"/>
                <w:szCs w:val="21"/>
              </w:rPr>
              <w:t>北京市西城区太平桥大街</w:t>
            </w:r>
            <w:r w:rsidR="00C16D1A" w:rsidRPr="00C16D1A">
              <w:rPr>
                <w:rFonts w:ascii="Arial" w:eastAsia="华文细黑" w:hAnsi="Arial" w:cs="Arial" w:hint="eastAsia"/>
                <w:sz w:val="18"/>
                <w:szCs w:val="21"/>
              </w:rPr>
              <w:t>18</w:t>
            </w:r>
            <w:r w:rsidR="00C16D1A" w:rsidRPr="00C16D1A">
              <w:rPr>
                <w:rFonts w:ascii="Arial" w:eastAsia="华文细黑" w:hAnsi="Arial" w:cs="Arial" w:hint="eastAsia"/>
                <w:sz w:val="18"/>
                <w:szCs w:val="21"/>
              </w:rPr>
              <w:t>号</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楼号或幢</w:t>
            </w:r>
            <w:r>
              <w:rPr>
                <w:rFonts w:ascii="Arial" w:eastAsia="华文细黑" w:hAnsi="Arial" w:cs="Arial"/>
                <w:sz w:val="18"/>
                <w:szCs w:val="21"/>
              </w:rPr>
              <w:t>号</w:t>
            </w:r>
            <w:proofErr w:type="gramEnd"/>
            <w:r>
              <w:rPr>
                <w:rFonts w:ascii="Arial" w:eastAsia="华文细黑" w:hAnsi="Arial" w:cs="Arial"/>
                <w:sz w:val="18"/>
                <w:szCs w:val="21"/>
              </w:rPr>
              <w:t>：</w:t>
            </w:r>
            <w:r w:rsidR="005E2D82">
              <w:rPr>
                <w:rFonts w:ascii="Arial" w:eastAsia="华文细黑" w:hAnsi="Arial" w:cs="Arial" w:hint="eastAsia"/>
                <w:sz w:val="18"/>
                <w:szCs w:val="21"/>
              </w:rPr>
              <w:t>18</w:t>
            </w:r>
            <w:r w:rsidR="00073285">
              <w:rPr>
                <w:rFonts w:ascii="Arial" w:eastAsia="华文细黑" w:hAnsi="Arial" w:cs="Arial" w:hint="eastAsia"/>
                <w:sz w:val="18"/>
                <w:szCs w:val="21"/>
              </w:rPr>
              <w:t>号</w:t>
            </w:r>
          </w:p>
        </w:tc>
        <w:tc>
          <w:tcPr>
            <w:tcW w:w="5387" w:type="dxa"/>
            <w:gridSpan w:val="6"/>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67344A">
              <w:rPr>
                <w:rFonts w:ascii="Arial" w:eastAsia="华文细黑" w:hAnsi="Arial" w:cs="Arial" w:hint="eastAsia"/>
                <w:sz w:val="18"/>
                <w:szCs w:val="21"/>
              </w:rPr>
              <w:t>钢混</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sz w:val="18"/>
                <w:szCs w:val="21"/>
              </w:rPr>
              <w:t>房屋总层数：</w:t>
            </w:r>
            <w:r w:rsidR="005E2D82">
              <w:rPr>
                <w:rFonts w:ascii="Arial" w:eastAsia="华文细黑" w:hAnsi="Arial" w:cs="Arial" w:hint="eastAsia"/>
                <w:sz w:val="18"/>
                <w:szCs w:val="21"/>
              </w:rPr>
              <w:t>15</w:t>
            </w:r>
            <w:r w:rsidR="00073285">
              <w:rPr>
                <w:rFonts w:ascii="Arial" w:eastAsia="华文细黑" w:hAnsi="Arial" w:cs="Arial" w:hint="eastAsia"/>
                <w:sz w:val="18"/>
                <w:szCs w:val="21"/>
              </w:rPr>
              <w:t>（</w:t>
            </w:r>
            <w:r w:rsidR="005E2D82">
              <w:rPr>
                <w:rFonts w:ascii="Arial" w:eastAsia="华文细黑" w:hAnsi="Arial" w:cs="Arial" w:hint="eastAsia"/>
                <w:sz w:val="18"/>
                <w:szCs w:val="21"/>
              </w:rPr>
              <w:t>-5</w:t>
            </w:r>
            <w:r w:rsidR="00073285">
              <w:rPr>
                <w:rFonts w:ascii="Arial" w:eastAsia="华文细黑" w:hAnsi="Arial" w:cs="Arial" w:hint="eastAsia"/>
                <w:sz w:val="18"/>
                <w:szCs w:val="21"/>
              </w:rPr>
              <w:t>）</w:t>
            </w:r>
          </w:p>
        </w:tc>
        <w:tc>
          <w:tcPr>
            <w:tcW w:w="5387" w:type="dxa"/>
            <w:gridSpan w:val="6"/>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073285">
              <w:rPr>
                <w:rFonts w:ascii="Arial" w:eastAsia="华文细黑" w:hAnsi="Arial" w:cs="Arial" w:hint="eastAsia"/>
                <w:sz w:val="18"/>
                <w:szCs w:val="21"/>
              </w:rPr>
              <w:t>1</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073285" w:rsidP="00C01EA3">
            <w:pPr>
              <w:spacing w:line="360" w:lineRule="auto"/>
              <w:rPr>
                <w:rFonts w:ascii="Arial" w:eastAsia="华文细黑" w:hAnsi="Arial" w:cs="Arial"/>
                <w:sz w:val="18"/>
                <w:szCs w:val="21"/>
              </w:rPr>
            </w:pPr>
            <w:r>
              <w:rPr>
                <w:rFonts w:ascii="Arial" w:eastAsia="华文细黑" w:hAnsi="Arial" w:cs="Arial" w:hint="eastAsia"/>
                <w:sz w:val="18"/>
                <w:szCs w:val="21"/>
              </w:rPr>
              <w:t>套内</w:t>
            </w:r>
            <w:r w:rsidR="00243762">
              <w:rPr>
                <w:rFonts w:ascii="Arial" w:eastAsia="华文细黑" w:hAnsi="Arial" w:cs="Arial" w:hint="eastAsia"/>
                <w:sz w:val="18"/>
                <w:szCs w:val="21"/>
              </w:rPr>
              <w:t>建筑</w:t>
            </w:r>
            <w:r w:rsidR="00243762">
              <w:rPr>
                <w:rFonts w:ascii="Arial" w:eastAsia="华文细黑" w:hAnsi="Arial" w:cs="Arial"/>
                <w:sz w:val="18"/>
                <w:szCs w:val="21"/>
              </w:rPr>
              <w:t>面积（</w:t>
            </w:r>
            <w:r w:rsidR="00243762">
              <w:rPr>
                <w:rFonts w:ascii="Arial" w:eastAsia="华文细黑" w:hAnsi="Arial" w:cs="Arial" w:hint="eastAsia"/>
                <w:sz w:val="18"/>
                <w:szCs w:val="21"/>
              </w:rPr>
              <w:t>㎡</w:t>
            </w:r>
            <w:r w:rsidR="00243762">
              <w:rPr>
                <w:rFonts w:ascii="Arial" w:eastAsia="华文细黑" w:hAnsi="Arial" w:cs="Arial"/>
                <w:sz w:val="18"/>
                <w:szCs w:val="21"/>
              </w:rPr>
              <w:t>）：</w:t>
            </w:r>
            <w:r w:rsidR="005E2D82">
              <w:rPr>
                <w:rFonts w:ascii="Arial" w:eastAsia="华文细黑" w:hAnsi="Arial" w:cs="Arial" w:hint="eastAsia"/>
                <w:sz w:val="18"/>
                <w:szCs w:val="21"/>
              </w:rPr>
              <w:t>105</w:t>
            </w:r>
            <w:r w:rsidR="005E2D82">
              <w:rPr>
                <w:rFonts w:ascii="Arial" w:eastAsia="华文细黑" w:hAnsi="Arial" w:cs="Arial" w:hint="eastAsia"/>
                <w:sz w:val="18"/>
                <w:szCs w:val="21"/>
              </w:rPr>
              <w:t>号</w:t>
            </w:r>
            <w:r w:rsidR="005E2D82">
              <w:rPr>
                <w:rFonts w:ascii="Arial" w:eastAsia="华文细黑" w:hAnsi="Arial" w:cs="Arial" w:hint="eastAsia"/>
                <w:sz w:val="18"/>
                <w:szCs w:val="21"/>
              </w:rPr>
              <w:t>196.18</w:t>
            </w:r>
            <w:r w:rsidR="005E2D82">
              <w:rPr>
                <w:rFonts w:ascii="Arial" w:eastAsia="华文细黑" w:hAnsi="Arial" w:cs="Arial" w:hint="eastAsia"/>
                <w:sz w:val="18"/>
                <w:szCs w:val="21"/>
              </w:rPr>
              <w:t>、</w:t>
            </w:r>
            <w:r w:rsidR="005E2D82">
              <w:rPr>
                <w:rFonts w:ascii="Arial" w:eastAsia="华文细黑" w:hAnsi="Arial" w:cs="Arial" w:hint="eastAsia"/>
                <w:sz w:val="18"/>
                <w:szCs w:val="21"/>
              </w:rPr>
              <w:t>106</w:t>
            </w:r>
            <w:r w:rsidR="005E2D82">
              <w:rPr>
                <w:rFonts w:ascii="Arial" w:eastAsia="华文细黑" w:hAnsi="Arial" w:cs="Arial" w:hint="eastAsia"/>
                <w:sz w:val="18"/>
                <w:szCs w:val="21"/>
              </w:rPr>
              <w:t>号</w:t>
            </w:r>
            <w:r w:rsidR="005E2D82">
              <w:rPr>
                <w:rFonts w:ascii="Arial" w:eastAsia="华文细黑" w:hAnsi="Arial" w:cs="Arial" w:hint="eastAsia"/>
                <w:sz w:val="18"/>
                <w:szCs w:val="21"/>
              </w:rPr>
              <w:t>209.02</w:t>
            </w:r>
          </w:p>
        </w:tc>
        <w:tc>
          <w:tcPr>
            <w:tcW w:w="5387" w:type="dxa"/>
            <w:gridSpan w:val="6"/>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Pr>
                <w:rFonts w:ascii="Arial" w:eastAsia="华文细黑" w:hAnsi="Arial" w:cs="Arial" w:hint="eastAsia"/>
                <w:sz w:val="18"/>
                <w:szCs w:val="21"/>
              </w:rPr>
              <w:t>商业用房</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13648B">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t>备注：</w:t>
            </w:r>
            <w:r w:rsidR="0013648B">
              <w:rPr>
                <w:rFonts w:ascii="Arial" w:eastAsia="华文细黑" w:hAnsi="Arial" w:hint="eastAsia"/>
                <w:kern w:val="2"/>
                <w:sz w:val="18"/>
                <w:szCs w:val="21"/>
              </w:rPr>
              <w:t>无</w:t>
            </w:r>
            <w:r w:rsidR="0013648B">
              <w:rPr>
                <w:rFonts w:ascii="Arial" w:eastAsia="华文细黑" w:hAnsi="Arial"/>
                <w:kern w:val="2"/>
                <w:sz w:val="18"/>
                <w:szCs w:val="21"/>
              </w:rPr>
              <w:t xml:space="preserve"> </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lastRenderedPageBreak/>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B211FA" w:rsidRPr="00B211FA" w:rsidRDefault="001C6143" w:rsidP="00B211FA">
            <w:pPr>
              <w:spacing w:line="360" w:lineRule="auto"/>
              <w:rPr>
                <w:rFonts w:ascii="Arial" w:eastAsia="华文细黑" w:hAnsi="Arial"/>
                <w:bCs/>
                <w:sz w:val="18"/>
                <w:szCs w:val="21"/>
              </w:rPr>
            </w:pPr>
            <w:r>
              <w:rPr>
                <w:rFonts w:ascii="Arial" w:eastAsia="华文细黑" w:hAnsi="Arial" w:hint="eastAsia"/>
                <w:bCs/>
                <w:sz w:val="18"/>
                <w:szCs w:val="21"/>
              </w:rPr>
              <w:t>1.</w:t>
            </w:r>
            <w:r w:rsidR="00E97065">
              <w:rPr>
                <w:rFonts w:hint="eastAsia"/>
              </w:rPr>
              <w:t xml:space="preserve"> </w:t>
            </w:r>
            <w:r w:rsidR="00B211FA" w:rsidRPr="00B211FA">
              <w:rPr>
                <w:rFonts w:ascii="Arial" w:eastAsia="华文细黑" w:hAnsi="Arial" w:hint="eastAsia"/>
                <w:bCs/>
                <w:sz w:val="18"/>
                <w:szCs w:val="21"/>
              </w:rPr>
              <w:t>根据联系人提供的《房屋所有权证》</w:t>
            </w:r>
            <w:r w:rsidR="00B211FA" w:rsidRPr="00B211FA">
              <w:rPr>
                <w:rFonts w:ascii="Arial" w:eastAsia="华文细黑" w:hAnsi="Arial" w:hint="eastAsia"/>
                <w:bCs/>
                <w:sz w:val="18"/>
                <w:szCs w:val="21"/>
              </w:rPr>
              <w:t>[X</w:t>
            </w:r>
            <w:proofErr w:type="gramStart"/>
            <w:r w:rsidR="00B211FA" w:rsidRPr="00B211FA">
              <w:rPr>
                <w:rFonts w:ascii="Arial" w:eastAsia="华文细黑" w:hAnsi="Arial" w:hint="eastAsia"/>
                <w:bCs/>
                <w:sz w:val="18"/>
                <w:szCs w:val="21"/>
              </w:rPr>
              <w:t>京房权证西股</w:t>
            </w:r>
            <w:proofErr w:type="gramEnd"/>
            <w:r w:rsidR="00B211FA" w:rsidRPr="00B211FA">
              <w:rPr>
                <w:rFonts w:ascii="Arial" w:eastAsia="华文细黑" w:hAnsi="Arial" w:hint="eastAsia"/>
                <w:bCs/>
                <w:sz w:val="18"/>
                <w:szCs w:val="21"/>
              </w:rPr>
              <w:t>字第</w:t>
            </w:r>
            <w:r w:rsidR="00B211FA" w:rsidRPr="00B211FA">
              <w:rPr>
                <w:rFonts w:ascii="Arial" w:eastAsia="华文细黑" w:hAnsi="Arial" w:hint="eastAsia"/>
                <w:bCs/>
                <w:sz w:val="18"/>
                <w:szCs w:val="21"/>
              </w:rPr>
              <w:t>009816</w:t>
            </w:r>
            <w:r w:rsidR="00B211FA" w:rsidRPr="00B211FA">
              <w:rPr>
                <w:rFonts w:ascii="Arial" w:eastAsia="华文细黑" w:hAnsi="Arial" w:hint="eastAsia"/>
                <w:bCs/>
                <w:sz w:val="18"/>
                <w:szCs w:val="21"/>
              </w:rPr>
              <w:t>号</w:t>
            </w:r>
            <w:r w:rsidR="00B211FA" w:rsidRPr="00B211FA">
              <w:rPr>
                <w:rFonts w:ascii="Arial" w:eastAsia="华文细黑" w:hAnsi="Arial" w:hint="eastAsia"/>
                <w:bCs/>
                <w:sz w:val="18"/>
                <w:szCs w:val="21"/>
              </w:rPr>
              <w:t>]</w:t>
            </w:r>
            <w:r w:rsidR="00B211FA" w:rsidRPr="00B211FA">
              <w:rPr>
                <w:rFonts w:ascii="Arial" w:eastAsia="华文细黑" w:hAnsi="Arial" w:hint="eastAsia"/>
                <w:bCs/>
                <w:sz w:val="18"/>
                <w:szCs w:val="21"/>
              </w:rPr>
              <w:t>及《关于同意丰融国际大厦对外出租的回函》复印件，估价对象所属楼宇已设立两笔抵押权。</w:t>
            </w:r>
          </w:p>
          <w:p w:rsidR="00B211FA" w:rsidRPr="00B211FA" w:rsidRDefault="00B211FA" w:rsidP="00B211FA">
            <w:pPr>
              <w:spacing w:line="360" w:lineRule="auto"/>
              <w:rPr>
                <w:rFonts w:ascii="Arial" w:eastAsia="华文细黑" w:hAnsi="Arial"/>
                <w:bCs/>
                <w:sz w:val="18"/>
                <w:szCs w:val="21"/>
              </w:rPr>
            </w:pPr>
            <w:r w:rsidRPr="00B211FA">
              <w:rPr>
                <w:rFonts w:ascii="Arial" w:eastAsia="华文细黑" w:hAnsi="Arial" w:hint="eastAsia"/>
                <w:bCs/>
                <w:sz w:val="18"/>
                <w:szCs w:val="21"/>
              </w:rPr>
              <w:t>①估价对象所属楼宇于</w:t>
            </w:r>
            <w:r w:rsidRPr="00B211FA">
              <w:rPr>
                <w:rFonts w:ascii="Arial" w:eastAsia="华文细黑" w:hAnsi="Arial" w:hint="eastAsia"/>
                <w:bCs/>
                <w:sz w:val="18"/>
                <w:szCs w:val="21"/>
              </w:rPr>
              <w:t>2014</w:t>
            </w:r>
            <w:r w:rsidRPr="00B211FA">
              <w:rPr>
                <w:rFonts w:ascii="Arial" w:eastAsia="华文细黑" w:hAnsi="Arial" w:hint="eastAsia"/>
                <w:bCs/>
                <w:sz w:val="18"/>
                <w:szCs w:val="21"/>
              </w:rPr>
              <w:t>年</w:t>
            </w:r>
            <w:r w:rsidRPr="00B211FA">
              <w:rPr>
                <w:rFonts w:ascii="Arial" w:eastAsia="华文细黑" w:hAnsi="Arial" w:hint="eastAsia"/>
                <w:bCs/>
                <w:sz w:val="18"/>
                <w:szCs w:val="21"/>
              </w:rPr>
              <w:t>11</w:t>
            </w:r>
            <w:r w:rsidRPr="00B211FA">
              <w:rPr>
                <w:rFonts w:ascii="Arial" w:eastAsia="华文细黑" w:hAnsi="Arial" w:hint="eastAsia"/>
                <w:bCs/>
                <w:sz w:val="18"/>
                <w:szCs w:val="21"/>
              </w:rPr>
              <w:t>月</w:t>
            </w:r>
            <w:r w:rsidRPr="00B211FA">
              <w:rPr>
                <w:rFonts w:ascii="Arial" w:eastAsia="华文细黑" w:hAnsi="Arial" w:hint="eastAsia"/>
                <w:bCs/>
                <w:sz w:val="18"/>
                <w:szCs w:val="21"/>
              </w:rPr>
              <w:t>28</w:t>
            </w:r>
            <w:r w:rsidRPr="00B211FA">
              <w:rPr>
                <w:rFonts w:ascii="Arial" w:eastAsia="华文细黑" w:hAnsi="Arial" w:hint="eastAsia"/>
                <w:bCs/>
                <w:sz w:val="18"/>
                <w:szCs w:val="21"/>
              </w:rPr>
              <w:t>日抵押给上海浦东发展银行股份有限公司北京分行。抵押借款金额为人民币</w:t>
            </w:r>
            <w:r w:rsidRPr="00B211FA">
              <w:rPr>
                <w:rFonts w:ascii="Arial" w:eastAsia="华文细黑" w:hAnsi="Arial" w:hint="eastAsia"/>
                <w:bCs/>
                <w:sz w:val="18"/>
                <w:szCs w:val="21"/>
              </w:rPr>
              <w:t>3500000000</w:t>
            </w:r>
            <w:r w:rsidRPr="00B211FA">
              <w:rPr>
                <w:rFonts w:ascii="Arial" w:eastAsia="华文细黑" w:hAnsi="Arial" w:hint="eastAsia"/>
                <w:bCs/>
                <w:sz w:val="18"/>
                <w:szCs w:val="21"/>
              </w:rPr>
              <w:t>元整。</w:t>
            </w:r>
          </w:p>
          <w:p w:rsidR="00B211FA" w:rsidRPr="00B211FA" w:rsidRDefault="00B211FA" w:rsidP="00B211FA">
            <w:pPr>
              <w:spacing w:line="360" w:lineRule="auto"/>
              <w:rPr>
                <w:rFonts w:ascii="Arial" w:eastAsia="华文细黑" w:hAnsi="Arial"/>
                <w:bCs/>
                <w:sz w:val="18"/>
                <w:szCs w:val="21"/>
              </w:rPr>
            </w:pPr>
            <w:r w:rsidRPr="00B211FA">
              <w:rPr>
                <w:rFonts w:ascii="Arial" w:eastAsia="华文细黑" w:hAnsi="Arial" w:hint="eastAsia"/>
                <w:bCs/>
                <w:sz w:val="18"/>
                <w:szCs w:val="21"/>
              </w:rPr>
              <w:t>②估价对象所属楼宇与</w:t>
            </w:r>
            <w:r w:rsidRPr="00B211FA">
              <w:rPr>
                <w:rFonts w:ascii="Arial" w:eastAsia="华文细黑" w:hAnsi="Arial" w:hint="eastAsia"/>
                <w:bCs/>
                <w:sz w:val="18"/>
                <w:szCs w:val="21"/>
              </w:rPr>
              <w:t>2015</w:t>
            </w:r>
            <w:r w:rsidRPr="00B211FA">
              <w:rPr>
                <w:rFonts w:ascii="Arial" w:eastAsia="华文细黑" w:hAnsi="Arial" w:hint="eastAsia"/>
                <w:bCs/>
                <w:sz w:val="18"/>
                <w:szCs w:val="21"/>
              </w:rPr>
              <w:t>年</w:t>
            </w:r>
            <w:r w:rsidRPr="00B211FA">
              <w:rPr>
                <w:rFonts w:ascii="Arial" w:eastAsia="华文细黑" w:hAnsi="Arial" w:hint="eastAsia"/>
                <w:bCs/>
                <w:sz w:val="18"/>
                <w:szCs w:val="21"/>
              </w:rPr>
              <w:t>12</w:t>
            </w:r>
            <w:r w:rsidRPr="00B211FA">
              <w:rPr>
                <w:rFonts w:ascii="Arial" w:eastAsia="华文细黑" w:hAnsi="Arial" w:hint="eastAsia"/>
                <w:bCs/>
                <w:sz w:val="18"/>
                <w:szCs w:val="21"/>
              </w:rPr>
              <w:t>月</w:t>
            </w:r>
            <w:r w:rsidRPr="00B211FA">
              <w:rPr>
                <w:rFonts w:ascii="Arial" w:eastAsia="华文细黑" w:hAnsi="Arial" w:hint="eastAsia"/>
                <w:bCs/>
                <w:sz w:val="18"/>
                <w:szCs w:val="21"/>
              </w:rPr>
              <w:t>10</w:t>
            </w:r>
            <w:r w:rsidRPr="00B211FA">
              <w:rPr>
                <w:rFonts w:ascii="Arial" w:eastAsia="华文细黑" w:hAnsi="Arial" w:hint="eastAsia"/>
                <w:bCs/>
                <w:sz w:val="18"/>
                <w:szCs w:val="21"/>
              </w:rPr>
              <w:t>日抵押给国家开发银行股份有限公司，抵押借款金额为人民币</w:t>
            </w:r>
            <w:r w:rsidRPr="00B211FA">
              <w:rPr>
                <w:rFonts w:ascii="Arial" w:eastAsia="华文细黑" w:hAnsi="Arial" w:hint="eastAsia"/>
                <w:bCs/>
                <w:sz w:val="18"/>
                <w:szCs w:val="21"/>
              </w:rPr>
              <w:t>1200000000</w:t>
            </w:r>
            <w:r w:rsidRPr="00B211FA">
              <w:rPr>
                <w:rFonts w:ascii="Arial" w:eastAsia="华文细黑" w:hAnsi="Arial" w:hint="eastAsia"/>
                <w:bCs/>
                <w:sz w:val="18"/>
                <w:szCs w:val="21"/>
              </w:rPr>
              <w:t>元整。</w:t>
            </w:r>
          </w:p>
          <w:p w:rsidR="001C6143" w:rsidRPr="001C6143" w:rsidRDefault="00B211FA" w:rsidP="00B211FA">
            <w:pPr>
              <w:spacing w:line="360" w:lineRule="auto"/>
              <w:rPr>
                <w:rFonts w:ascii="Arial" w:eastAsia="华文细黑" w:hAnsi="Arial"/>
                <w:bCs/>
                <w:sz w:val="18"/>
                <w:szCs w:val="21"/>
              </w:rPr>
            </w:pPr>
            <w:r w:rsidRPr="00B211FA">
              <w:rPr>
                <w:rFonts w:ascii="Arial" w:eastAsia="华文细黑" w:hAnsi="Arial" w:hint="eastAsia"/>
                <w:bCs/>
                <w:sz w:val="18"/>
                <w:szCs w:val="21"/>
              </w:rPr>
              <w:t>根据本次评估目的，本报告估价结果未考虑上述抵押权的影响，在此提请报告使用者注意。</w:t>
            </w:r>
          </w:p>
          <w:p w:rsidR="00243762" w:rsidRDefault="001C6143" w:rsidP="00C85140">
            <w:pPr>
              <w:spacing w:line="360" w:lineRule="auto"/>
              <w:rPr>
                <w:rFonts w:ascii="Arial" w:eastAsia="华文细黑" w:hAnsi="Arial"/>
                <w:bCs/>
                <w:sz w:val="18"/>
                <w:szCs w:val="21"/>
              </w:rPr>
            </w:pPr>
            <w:r>
              <w:rPr>
                <w:rFonts w:ascii="Arial" w:eastAsia="华文细黑" w:hAnsi="Arial" w:hint="eastAsia"/>
                <w:bCs/>
                <w:sz w:val="18"/>
                <w:szCs w:val="21"/>
              </w:rPr>
              <w:t>2.</w:t>
            </w:r>
            <w:r w:rsidR="007644AF" w:rsidRPr="0082706D">
              <w:rPr>
                <w:rFonts w:ascii="Arial" w:eastAsia="华文细黑" w:hAnsi="Arial" w:hint="eastAsia"/>
                <w:bCs/>
                <w:sz w:val="18"/>
                <w:szCs w:val="21"/>
              </w:rPr>
              <w:t xml:space="preserve"> </w:t>
            </w:r>
            <w:r w:rsidR="00B211FA" w:rsidRPr="00B211FA">
              <w:rPr>
                <w:rFonts w:ascii="Arial" w:eastAsia="华文细黑" w:hAnsi="Arial" w:hint="eastAsia"/>
                <w:bCs/>
                <w:sz w:val="18"/>
                <w:szCs w:val="21"/>
              </w:rPr>
              <w:t>根据联系人提供的</w:t>
            </w:r>
            <w:r w:rsidR="00192B97">
              <w:rPr>
                <w:rFonts w:ascii="Arial" w:eastAsia="华文细黑" w:hAnsi="Arial" w:hint="eastAsia"/>
                <w:bCs/>
                <w:sz w:val="18"/>
                <w:szCs w:val="21"/>
              </w:rPr>
              <w:t>《丰融国际大厦租赁合同》</w:t>
            </w:r>
            <w:r w:rsidR="00192B97">
              <w:rPr>
                <w:rFonts w:ascii="Arial" w:eastAsia="华文细黑" w:hAnsi="Arial" w:hint="eastAsia"/>
                <w:bCs/>
                <w:sz w:val="18"/>
                <w:szCs w:val="21"/>
              </w:rPr>
              <w:t>[</w:t>
            </w:r>
            <w:r w:rsidR="00192B97">
              <w:rPr>
                <w:rFonts w:ascii="Arial" w:eastAsia="华文细黑" w:hAnsi="Arial" w:hint="eastAsia"/>
                <w:bCs/>
                <w:sz w:val="18"/>
                <w:szCs w:val="21"/>
              </w:rPr>
              <w:t>丰融国际大厦，</w:t>
            </w:r>
            <w:r w:rsidR="00192B97">
              <w:rPr>
                <w:rFonts w:ascii="Arial" w:eastAsia="华文细黑" w:hAnsi="Arial" w:hint="eastAsia"/>
                <w:bCs/>
                <w:sz w:val="18"/>
                <w:szCs w:val="21"/>
              </w:rPr>
              <w:t>1</w:t>
            </w:r>
            <w:r w:rsidR="00192B97">
              <w:rPr>
                <w:rFonts w:ascii="Arial" w:eastAsia="华文细黑" w:hAnsi="Arial" w:hint="eastAsia"/>
                <w:bCs/>
                <w:sz w:val="18"/>
                <w:szCs w:val="21"/>
              </w:rPr>
              <w:t>层</w:t>
            </w:r>
            <w:r w:rsidR="00192B97">
              <w:rPr>
                <w:rFonts w:ascii="Arial" w:eastAsia="华文细黑" w:hAnsi="Arial" w:hint="eastAsia"/>
                <w:bCs/>
                <w:sz w:val="18"/>
                <w:szCs w:val="21"/>
              </w:rPr>
              <w:t>05</w:t>
            </w:r>
            <w:r w:rsidR="00192B97">
              <w:rPr>
                <w:rFonts w:ascii="Arial" w:eastAsia="华文细黑" w:hAnsi="Arial" w:hint="eastAsia"/>
                <w:bCs/>
                <w:sz w:val="18"/>
                <w:szCs w:val="21"/>
              </w:rPr>
              <w:t>单元、丰融国际大厦，</w:t>
            </w:r>
            <w:r w:rsidR="00192B97">
              <w:rPr>
                <w:rFonts w:ascii="Arial" w:eastAsia="华文细黑" w:hAnsi="Arial" w:hint="eastAsia"/>
                <w:bCs/>
                <w:sz w:val="18"/>
                <w:szCs w:val="21"/>
              </w:rPr>
              <w:t>1</w:t>
            </w:r>
            <w:r w:rsidR="00192B97">
              <w:rPr>
                <w:rFonts w:ascii="Arial" w:eastAsia="华文细黑" w:hAnsi="Arial" w:hint="eastAsia"/>
                <w:bCs/>
                <w:sz w:val="18"/>
                <w:szCs w:val="21"/>
              </w:rPr>
              <w:t>层</w:t>
            </w:r>
            <w:r w:rsidR="00192B97">
              <w:rPr>
                <w:rFonts w:ascii="Arial" w:eastAsia="华文细黑" w:hAnsi="Arial" w:hint="eastAsia"/>
                <w:bCs/>
                <w:sz w:val="18"/>
                <w:szCs w:val="21"/>
              </w:rPr>
              <w:t>06</w:t>
            </w:r>
            <w:r w:rsidR="00192B97">
              <w:rPr>
                <w:rFonts w:ascii="Arial" w:eastAsia="华文细黑" w:hAnsi="Arial" w:hint="eastAsia"/>
                <w:bCs/>
                <w:sz w:val="18"/>
                <w:szCs w:val="21"/>
              </w:rPr>
              <w:t>单元</w:t>
            </w:r>
            <w:r w:rsidR="00192B97">
              <w:rPr>
                <w:rFonts w:ascii="Arial" w:eastAsia="华文细黑" w:hAnsi="Arial" w:hint="eastAsia"/>
                <w:bCs/>
                <w:sz w:val="18"/>
                <w:szCs w:val="21"/>
              </w:rPr>
              <w:t>]</w:t>
            </w:r>
            <w:r w:rsidR="00B211FA" w:rsidRPr="00B211FA">
              <w:rPr>
                <w:rFonts w:ascii="Arial" w:eastAsia="华文细黑" w:hAnsi="Arial" w:hint="eastAsia"/>
                <w:bCs/>
                <w:sz w:val="18"/>
                <w:szCs w:val="21"/>
              </w:rPr>
              <w:t>复印件记载，截至价值时点，估价对象北京市西城区太平桥大街</w:t>
            </w:r>
            <w:r w:rsidR="00B211FA" w:rsidRPr="00B211FA">
              <w:rPr>
                <w:rFonts w:ascii="Arial" w:eastAsia="华文细黑" w:hAnsi="Arial" w:hint="eastAsia"/>
                <w:bCs/>
                <w:sz w:val="18"/>
                <w:szCs w:val="21"/>
              </w:rPr>
              <w:t>18</w:t>
            </w:r>
            <w:r w:rsidR="00B211FA" w:rsidRPr="00B211FA">
              <w:rPr>
                <w:rFonts w:ascii="Arial" w:eastAsia="华文细黑" w:hAnsi="Arial" w:hint="eastAsia"/>
                <w:bCs/>
                <w:sz w:val="18"/>
                <w:szCs w:val="21"/>
              </w:rPr>
              <w:t>号</w:t>
            </w:r>
            <w:r w:rsidR="00B211FA" w:rsidRPr="00B211FA">
              <w:rPr>
                <w:rFonts w:ascii="Arial" w:eastAsia="华文细黑" w:hAnsi="Arial" w:hint="eastAsia"/>
                <w:bCs/>
                <w:sz w:val="18"/>
                <w:szCs w:val="21"/>
              </w:rPr>
              <w:t>1</w:t>
            </w:r>
            <w:r w:rsidR="00B211FA" w:rsidRPr="00B211FA">
              <w:rPr>
                <w:rFonts w:ascii="Arial" w:eastAsia="华文细黑" w:hAnsi="Arial" w:hint="eastAsia"/>
                <w:bCs/>
                <w:sz w:val="18"/>
                <w:szCs w:val="21"/>
              </w:rPr>
              <w:t>层</w:t>
            </w:r>
            <w:r w:rsidR="00B211FA" w:rsidRPr="00B211FA">
              <w:rPr>
                <w:rFonts w:ascii="Arial" w:eastAsia="华文细黑" w:hAnsi="Arial" w:hint="eastAsia"/>
                <w:bCs/>
                <w:sz w:val="18"/>
                <w:szCs w:val="21"/>
              </w:rPr>
              <w:t>105</w:t>
            </w:r>
            <w:r w:rsidR="00B211FA" w:rsidRPr="00B211FA">
              <w:rPr>
                <w:rFonts w:ascii="Arial" w:eastAsia="华文细黑" w:hAnsi="Arial" w:hint="eastAsia"/>
                <w:bCs/>
                <w:sz w:val="18"/>
                <w:szCs w:val="21"/>
              </w:rPr>
              <w:t>及</w:t>
            </w:r>
            <w:r w:rsidR="00B211FA" w:rsidRPr="00B211FA">
              <w:rPr>
                <w:rFonts w:ascii="Arial" w:eastAsia="华文细黑" w:hAnsi="Arial" w:hint="eastAsia"/>
                <w:bCs/>
                <w:sz w:val="18"/>
                <w:szCs w:val="21"/>
              </w:rPr>
              <w:t>106</w:t>
            </w:r>
            <w:r w:rsidR="00B211FA" w:rsidRPr="00B211FA">
              <w:rPr>
                <w:rFonts w:ascii="Arial" w:eastAsia="华文细黑" w:hAnsi="Arial" w:hint="eastAsia"/>
                <w:bCs/>
                <w:sz w:val="18"/>
                <w:szCs w:val="21"/>
              </w:rPr>
              <w:t>号配套商业用房均已设定租赁权，现作为中国银行股份有限公司北京西城支行营业厅经营使用，北京市西城区太平桥大街</w:t>
            </w:r>
            <w:r w:rsidR="00B211FA" w:rsidRPr="00B211FA">
              <w:rPr>
                <w:rFonts w:ascii="Arial" w:eastAsia="华文细黑" w:hAnsi="Arial" w:hint="eastAsia"/>
                <w:bCs/>
                <w:sz w:val="18"/>
                <w:szCs w:val="21"/>
              </w:rPr>
              <w:t>18</w:t>
            </w:r>
            <w:r w:rsidR="00B211FA" w:rsidRPr="00B211FA">
              <w:rPr>
                <w:rFonts w:ascii="Arial" w:eastAsia="华文细黑" w:hAnsi="Arial" w:hint="eastAsia"/>
                <w:bCs/>
                <w:sz w:val="18"/>
                <w:szCs w:val="21"/>
              </w:rPr>
              <w:t>号</w:t>
            </w:r>
            <w:r w:rsidR="00B211FA" w:rsidRPr="00B211FA">
              <w:rPr>
                <w:rFonts w:ascii="Arial" w:eastAsia="华文细黑" w:hAnsi="Arial" w:hint="eastAsia"/>
                <w:bCs/>
                <w:sz w:val="18"/>
                <w:szCs w:val="21"/>
              </w:rPr>
              <w:t>1</w:t>
            </w:r>
            <w:r w:rsidR="00B211FA" w:rsidRPr="00B211FA">
              <w:rPr>
                <w:rFonts w:ascii="Arial" w:eastAsia="华文细黑" w:hAnsi="Arial" w:hint="eastAsia"/>
                <w:bCs/>
                <w:sz w:val="18"/>
                <w:szCs w:val="21"/>
              </w:rPr>
              <w:t>层</w:t>
            </w:r>
            <w:r w:rsidR="00B211FA" w:rsidRPr="00B211FA">
              <w:rPr>
                <w:rFonts w:ascii="Arial" w:eastAsia="华文细黑" w:hAnsi="Arial" w:hint="eastAsia"/>
                <w:bCs/>
                <w:sz w:val="18"/>
                <w:szCs w:val="21"/>
              </w:rPr>
              <w:t>105</w:t>
            </w:r>
            <w:r w:rsidR="00B211FA" w:rsidRPr="00B211FA">
              <w:rPr>
                <w:rFonts w:ascii="Arial" w:eastAsia="华文细黑" w:hAnsi="Arial" w:hint="eastAsia"/>
                <w:bCs/>
                <w:sz w:val="18"/>
                <w:szCs w:val="21"/>
              </w:rPr>
              <w:t>号配套商业用房租赁期限自</w:t>
            </w:r>
            <w:r w:rsidR="00B211FA" w:rsidRPr="00B211FA">
              <w:rPr>
                <w:rFonts w:ascii="Arial" w:eastAsia="华文细黑" w:hAnsi="Arial" w:hint="eastAsia"/>
                <w:bCs/>
                <w:sz w:val="18"/>
                <w:szCs w:val="21"/>
              </w:rPr>
              <w:t>2019</w:t>
            </w:r>
            <w:r w:rsidR="00B211FA" w:rsidRPr="00B211FA">
              <w:rPr>
                <w:rFonts w:ascii="Arial" w:eastAsia="华文细黑" w:hAnsi="Arial" w:hint="eastAsia"/>
                <w:bCs/>
                <w:sz w:val="18"/>
                <w:szCs w:val="21"/>
              </w:rPr>
              <w:t>年</w:t>
            </w:r>
            <w:r w:rsidR="00B211FA" w:rsidRPr="00B211FA">
              <w:rPr>
                <w:rFonts w:ascii="Arial" w:eastAsia="华文细黑" w:hAnsi="Arial" w:hint="eastAsia"/>
                <w:bCs/>
                <w:sz w:val="18"/>
                <w:szCs w:val="21"/>
              </w:rPr>
              <w:t>9</w:t>
            </w:r>
            <w:r w:rsidR="00B211FA" w:rsidRPr="00B211FA">
              <w:rPr>
                <w:rFonts w:ascii="Arial" w:eastAsia="华文细黑" w:hAnsi="Arial" w:hint="eastAsia"/>
                <w:bCs/>
                <w:sz w:val="18"/>
                <w:szCs w:val="21"/>
              </w:rPr>
              <w:t>月</w:t>
            </w:r>
            <w:r w:rsidR="00B211FA" w:rsidRPr="00B211FA">
              <w:rPr>
                <w:rFonts w:ascii="Arial" w:eastAsia="华文细黑" w:hAnsi="Arial" w:hint="eastAsia"/>
                <w:bCs/>
                <w:sz w:val="18"/>
                <w:szCs w:val="21"/>
              </w:rPr>
              <w:t>1</w:t>
            </w:r>
            <w:r w:rsidR="00B211FA" w:rsidRPr="00B211FA">
              <w:rPr>
                <w:rFonts w:ascii="Arial" w:eastAsia="华文细黑" w:hAnsi="Arial" w:hint="eastAsia"/>
                <w:bCs/>
                <w:sz w:val="18"/>
                <w:szCs w:val="21"/>
              </w:rPr>
              <w:t>日起至</w:t>
            </w:r>
            <w:r w:rsidR="00B211FA" w:rsidRPr="00B211FA">
              <w:rPr>
                <w:rFonts w:ascii="Arial" w:eastAsia="华文细黑" w:hAnsi="Arial" w:hint="eastAsia"/>
                <w:bCs/>
                <w:sz w:val="18"/>
                <w:szCs w:val="21"/>
              </w:rPr>
              <w:t>2021</w:t>
            </w:r>
            <w:r w:rsidR="00B211FA" w:rsidRPr="00B211FA">
              <w:rPr>
                <w:rFonts w:ascii="Arial" w:eastAsia="华文细黑" w:hAnsi="Arial" w:hint="eastAsia"/>
                <w:bCs/>
                <w:sz w:val="18"/>
                <w:szCs w:val="21"/>
              </w:rPr>
              <w:t>年</w:t>
            </w:r>
            <w:r w:rsidR="00B211FA" w:rsidRPr="00B211FA">
              <w:rPr>
                <w:rFonts w:ascii="Arial" w:eastAsia="华文细黑" w:hAnsi="Arial" w:hint="eastAsia"/>
                <w:bCs/>
                <w:sz w:val="18"/>
                <w:szCs w:val="21"/>
              </w:rPr>
              <w:t>4</w:t>
            </w:r>
            <w:r w:rsidR="00B211FA" w:rsidRPr="00B211FA">
              <w:rPr>
                <w:rFonts w:ascii="Arial" w:eastAsia="华文细黑" w:hAnsi="Arial" w:hint="eastAsia"/>
                <w:bCs/>
                <w:sz w:val="18"/>
                <w:szCs w:val="21"/>
              </w:rPr>
              <w:t>月</w:t>
            </w:r>
            <w:r w:rsidR="00B211FA" w:rsidRPr="00B211FA">
              <w:rPr>
                <w:rFonts w:ascii="Arial" w:eastAsia="华文细黑" w:hAnsi="Arial" w:hint="eastAsia"/>
                <w:bCs/>
                <w:sz w:val="18"/>
                <w:szCs w:val="21"/>
              </w:rPr>
              <w:t>30</w:t>
            </w:r>
            <w:r w:rsidR="00B211FA" w:rsidRPr="00B211FA">
              <w:rPr>
                <w:rFonts w:ascii="Arial" w:eastAsia="华文细黑" w:hAnsi="Arial" w:hint="eastAsia"/>
                <w:bCs/>
                <w:sz w:val="18"/>
                <w:szCs w:val="21"/>
              </w:rPr>
              <w:t>日止。估价对象北京市西城区太平桥大街</w:t>
            </w:r>
            <w:r w:rsidR="00B211FA" w:rsidRPr="00B211FA">
              <w:rPr>
                <w:rFonts w:ascii="Arial" w:eastAsia="华文细黑" w:hAnsi="Arial" w:hint="eastAsia"/>
                <w:bCs/>
                <w:sz w:val="18"/>
                <w:szCs w:val="21"/>
              </w:rPr>
              <w:t>18</w:t>
            </w:r>
            <w:r w:rsidR="00B211FA" w:rsidRPr="00B211FA">
              <w:rPr>
                <w:rFonts w:ascii="Arial" w:eastAsia="华文细黑" w:hAnsi="Arial" w:hint="eastAsia"/>
                <w:bCs/>
                <w:sz w:val="18"/>
                <w:szCs w:val="21"/>
              </w:rPr>
              <w:t>号</w:t>
            </w:r>
            <w:r w:rsidR="00B211FA" w:rsidRPr="00B211FA">
              <w:rPr>
                <w:rFonts w:ascii="Arial" w:eastAsia="华文细黑" w:hAnsi="Arial" w:hint="eastAsia"/>
                <w:bCs/>
                <w:sz w:val="18"/>
                <w:szCs w:val="21"/>
              </w:rPr>
              <w:t>1</w:t>
            </w:r>
            <w:r w:rsidR="00B211FA" w:rsidRPr="00B211FA">
              <w:rPr>
                <w:rFonts w:ascii="Arial" w:eastAsia="华文细黑" w:hAnsi="Arial" w:hint="eastAsia"/>
                <w:bCs/>
                <w:sz w:val="18"/>
                <w:szCs w:val="21"/>
              </w:rPr>
              <w:t>层</w:t>
            </w:r>
            <w:r w:rsidR="00B211FA" w:rsidRPr="00B211FA">
              <w:rPr>
                <w:rFonts w:ascii="Arial" w:eastAsia="华文细黑" w:hAnsi="Arial" w:hint="eastAsia"/>
                <w:bCs/>
                <w:sz w:val="18"/>
                <w:szCs w:val="21"/>
              </w:rPr>
              <w:t>106</w:t>
            </w:r>
            <w:r w:rsidR="00B211FA" w:rsidRPr="00B211FA">
              <w:rPr>
                <w:rFonts w:ascii="Arial" w:eastAsia="华文细黑" w:hAnsi="Arial" w:hint="eastAsia"/>
                <w:bCs/>
                <w:sz w:val="18"/>
                <w:szCs w:val="21"/>
              </w:rPr>
              <w:t>号配套商业用房租赁期限自</w:t>
            </w:r>
            <w:r w:rsidR="00B211FA" w:rsidRPr="00B211FA">
              <w:rPr>
                <w:rFonts w:ascii="Arial" w:eastAsia="华文细黑" w:hAnsi="Arial" w:hint="eastAsia"/>
                <w:bCs/>
                <w:sz w:val="18"/>
                <w:szCs w:val="21"/>
              </w:rPr>
              <w:t>2018</w:t>
            </w:r>
            <w:r w:rsidR="00B211FA" w:rsidRPr="00B211FA">
              <w:rPr>
                <w:rFonts w:ascii="Arial" w:eastAsia="华文细黑" w:hAnsi="Arial" w:hint="eastAsia"/>
                <w:bCs/>
                <w:sz w:val="18"/>
                <w:szCs w:val="21"/>
              </w:rPr>
              <w:t>年</w:t>
            </w:r>
            <w:r w:rsidR="00B211FA" w:rsidRPr="00B211FA">
              <w:rPr>
                <w:rFonts w:ascii="Arial" w:eastAsia="华文细黑" w:hAnsi="Arial" w:hint="eastAsia"/>
                <w:bCs/>
                <w:sz w:val="18"/>
                <w:szCs w:val="21"/>
              </w:rPr>
              <w:t>9</w:t>
            </w:r>
            <w:r w:rsidR="00B211FA" w:rsidRPr="00B211FA">
              <w:rPr>
                <w:rFonts w:ascii="Arial" w:eastAsia="华文细黑" w:hAnsi="Arial" w:hint="eastAsia"/>
                <w:bCs/>
                <w:sz w:val="18"/>
                <w:szCs w:val="21"/>
              </w:rPr>
              <w:t>月</w:t>
            </w:r>
            <w:r w:rsidR="00B211FA" w:rsidRPr="00B211FA">
              <w:rPr>
                <w:rFonts w:ascii="Arial" w:eastAsia="华文细黑" w:hAnsi="Arial" w:hint="eastAsia"/>
                <w:bCs/>
                <w:sz w:val="18"/>
                <w:szCs w:val="21"/>
              </w:rPr>
              <w:t>1</w:t>
            </w:r>
            <w:r w:rsidR="00B211FA" w:rsidRPr="00B211FA">
              <w:rPr>
                <w:rFonts w:ascii="Arial" w:eastAsia="华文细黑" w:hAnsi="Arial" w:hint="eastAsia"/>
                <w:bCs/>
                <w:sz w:val="18"/>
                <w:szCs w:val="21"/>
              </w:rPr>
              <w:t>日起至</w:t>
            </w:r>
            <w:r w:rsidR="00B211FA" w:rsidRPr="00B211FA">
              <w:rPr>
                <w:rFonts w:ascii="Arial" w:eastAsia="华文细黑" w:hAnsi="Arial" w:hint="eastAsia"/>
                <w:bCs/>
                <w:sz w:val="18"/>
                <w:szCs w:val="21"/>
              </w:rPr>
              <w:t>2021</w:t>
            </w:r>
            <w:r w:rsidR="00B211FA" w:rsidRPr="00B211FA">
              <w:rPr>
                <w:rFonts w:ascii="Arial" w:eastAsia="华文细黑" w:hAnsi="Arial" w:hint="eastAsia"/>
                <w:bCs/>
                <w:sz w:val="18"/>
                <w:szCs w:val="21"/>
              </w:rPr>
              <w:t>年</w:t>
            </w:r>
            <w:r w:rsidR="00B211FA" w:rsidRPr="00B211FA">
              <w:rPr>
                <w:rFonts w:ascii="Arial" w:eastAsia="华文细黑" w:hAnsi="Arial" w:hint="eastAsia"/>
                <w:bCs/>
                <w:sz w:val="18"/>
                <w:szCs w:val="21"/>
              </w:rPr>
              <w:t>4</w:t>
            </w:r>
            <w:r w:rsidR="00B211FA" w:rsidRPr="00B211FA">
              <w:rPr>
                <w:rFonts w:ascii="Arial" w:eastAsia="华文细黑" w:hAnsi="Arial" w:hint="eastAsia"/>
                <w:bCs/>
                <w:sz w:val="18"/>
                <w:szCs w:val="21"/>
              </w:rPr>
              <w:t>月</w:t>
            </w:r>
            <w:r w:rsidR="00B211FA" w:rsidRPr="00B211FA">
              <w:rPr>
                <w:rFonts w:ascii="Arial" w:eastAsia="华文细黑" w:hAnsi="Arial" w:hint="eastAsia"/>
                <w:bCs/>
                <w:sz w:val="18"/>
                <w:szCs w:val="21"/>
              </w:rPr>
              <w:t>30</w:t>
            </w:r>
            <w:r w:rsidR="00D334B8">
              <w:rPr>
                <w:rFonts w:ascii="Arial" w:eastAsia="华文细黑" w:hAnsi="Arial" w:hint="eastAsia"/>
                <w:bCs/>
                <w:sz w:val="18"/>
                <w:szCs w:val="21"/>
              </w:rPr>
              <w:t>日止。由于上述租约剩余租赁期限不足一年，故本次估价未考虑上述</w:t>
            </w:r>
            <w:r w:rsidR="00B211FA" w:rsidRPr="00B211FA">
              <w:rPr>
                <w:rFonts w:ascii="Arial" w:eastAsia="华文细黑" w:hAnsi="Arial" w:hint="eastAsia"/>
                <w:bCs/>
                <w:sz w:val="18"/>
                <w:szCs w:val="21"/>
              </w:rPr>
              <w:t>租赁权对估价对象房地产市场租金的影响，在此提请报告使用者注意。另根据联系人介绍，截至价值时点，估价对象不存在除抵押权、租赁权以外的他项权利。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2B3098">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商业</w:t>
            </w:r>
            <w:r w:rsidR="00B211FA">
              <w:rPr>
                <w:rFonts w:ascii="Arial" w:eastAsia="华文细黑" w:hAnsi="Arial" w:cs="Arial" w:hint="eastAsia"/>
                <w:sz w:val="18"/>
                <w:szCs w:val="21"/>
              </w:rPr>
              <w:t>办公综合体</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B211FA">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石材、玻璃幕墙</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82706D">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玻璃门、铝合金</w:t>
            </w:r>
            <w:r w:rsidR="001C6143">
              <w:rPr>
                <w:rFonts w:ascii="Arial" w:eastAsia="华文细黑" w:hAnsi="Arial" w:cs="Arial" w:hint="eastAsia"/>
                <w:sz w:val="18"/>
                <w:szCs w:val="21"/>
              </w:rPr>
              <w:t>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B211FA">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平</w:t>
            </w:r>
            <w:r w:rsidR="0067344A">
              <w:rPr>
                <w:rFonts w:ascii="Arial" w:eastAsia="华文细黑" w:hAnsi="Arial" w:cs="Arial" w:hint="eastAsia"/>
                <w:sz w:val="18"/>
                <w:szCs w:val="21"/>
              </w:rPr>
              <w:t>层</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1792" w:type="dxa"/>
            <w:tcMar>
              <w:top w:w="85" w:type="dxa"/>
              <w:left w:w="85" w:type="dxa"/>
              <w:bottom w:w="85" w:type="dxa"/>
              <w:right w:w="28" w:type="dxa"/>
            </w:tcMar>
            <w:vAlign w:val="center"/>
          </w:tcPr>
          <w:p w:rsidR="00243762" w:rsidRDefault="00B211FA">
            <w:pPr>
              <w:spacing w:line="360" w:lineRule="auto"/>
              <w:rPr>
                <w:rFonts w:ascii="Arial" w:eastAsia="华文细黑" w:hAnsi="Arial" w:cs="Arial"/>
                <w:sz w:val="18"/>
                <w:szCs w:val="21"/>
              </w:rPr>
            </w:pPr>
            <w:r>
              <w:rPr>
                <w:rFonts w:ascii="Arial" w:eastAsia="华文细黑" w:hAnsi="Arial" w:cs="Arial" w:hint="eastAsia"/>
                <w:sz w:val="18"/>
                <w:szCs w:val="21"/>
              </w:rPr>
              <w:t>105</w:t>
            </w:r>
            <w:r>
              <w:rPr>
                <w:rFonts w:ascii="Arial" w:eastAsia="华文细黑" w:hAnsi="Arial" w:cs="Arial" w:hint="eastAsia"/>
                <w:sz w:val="18"/>
                <w:szCs w:val="21"/>
              </w:rPr>
              <w:t>号东、</w:t>
            </w:r>
            <w:r>
              <w:rPr>
                <w:rFonts w:ascii="Arial" w:eastAsia="华文细黑" w:hAnsi="Arial" w:cs="Arial" w:hint="eastAsia"/>
                <w:sz w:val="18"/>
                <w:szCs w:val="21"/>
              </w:rPr>
              <w:t>106</w:t>
            </w:r>
            <w:r>
              <w:rPr>
                <w:rFonts w:ascii="Arial" w:eastAsia="华文细黑" w:hAnsi="Arial" w:cs="Arial" w:hint="eastAsia"/>
                <w:sz w:val="18"/>
                <w:szCs w:val="21"/>
              </w:rPr>
              <w:t>号西南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B211FA">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105</w:t>
            </w:r>
            <w:r>
              <w:rPr>
                <w:rFonts w:ascii="Arial" w:eastAsia="华文细黑" w:hAnsi="Arial" w:cs="Arial" w:hint="eastAsia"/>
                <w:sz w:val="18"/>
                <w:szCs w:val="21"/>
              </w:rPr>
              <w:t>号</w:t>
            </w:r>
            <w:r>
              <w:rPr>
                <w:rFonts w:ascii="Arial" w:eastAsia="华文细黑" w:hAnsi="Arial" w:cs="Arial" w:hint="eastAsia"/>
                <w:sz w:val="18"/>
                <w:szCs w:val="21"/>
              </w:rPr>
              <w:t>2.973</w:t>
            </w:r>
            <w:r w:rsidR="00243762">
              <w:rPr>
                <w:rFonts w:ascii="Arial" w:eastAsia="华文细黑" w:hAnsi="Arial" w:cs="Arial" w:hint="eastAsia"/>
                <w:sz w:val="18"/>
                <w:szCs w:val="21"/>
              </w:rPr>
              <w:t>米</w:t>
            </w:r>
            <w:r w:rsidR="00192B97">
              <w:rPr>
                <w:rFonts w:ascii="Arial" w:eastAsia="华文细黑" w:hAnsi="Arial" w:cs="Arial" w:hint="eastAsia"/>
                <w:sz w:val="18"/>
                <w:szCs w:val="21"/>
              </w:rPr>
              <w:t>、</w:t>
            </w:r>
            <w:r>
              <w:rPr>
                <w:rFonts w:ascii="Arial" w:eastAsia="华文细黑" w:hAnsi="Arial" w:cs="Arial" w:hint="eastAsia"/>
                <w:sz w:val="18"/>
                <w:szCs w:val="21"/>
              </w:rPr>
              <w:t>106</w:t>
            </w:r>
            <w:r>
              <w:rPr>
                <w:rFonts w:ascii="Arial" w:eastAsia="华文细黑" w:hAnsi="Arial" w:cs="Arial" w:hint="eastAsia"/>
                <w:sz w:val="18"/>
                <w:szCs w:val="21"/>
              </w:rPr>
              <w:t>号</w:t>
            </w:r>
            <w:r>
              <w:rPr>
                <w:rFonts w:ascii="Arial" w:eastAsia="华文细黑" w:hAnsi="Arial" w:cs="Arial" w:hint="eastAsia"/>
                <w:sz w:val="18"/>
                <w:szCs w:val="21"/>
              </w:rPr>
              <w:t>3.1</w:t>
            </w:r>
            <w:r w:rsidR="00112F49">
              <w:rPr>
                <w:rFonts w:ascii="Arial" w:eastAsia="华文细黑" w:hAnsi="Arial" w:cs="Arial" w:hint="eastAsia"/>
                <w:sz w:val="18"/>
                <w:szCs w:val="21"/>
              </w:rPr>
              <w:t>96</w:t>
            </w:r>
            <w:r w:rsidR="0067344A">
              <w:rPr>
                <w:rFonts w:ascii="Arial" w:eastAsia="华文细黑" w:hAnsi="Arial" w:cs="Arial" w:hint="eastAsia"/>
                <w:sz w:val="18"/>
                <w:szCs w:val="21"/>
              </w:rPr>
              <w:t>米</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临街宽度</w:t>
            </w:r>
          </w:p>
        </w:tc>
        <w:tc>
          <w:tcPr>
            <w:tcW w:w="1792" w:type="dxa"/>
            <w:tcMar>
              <w:top w:w="85" w:type="dxa"/>
              <w:left w:w="85" w:type="dxa"/>
              <w:bottom w:w="85" w:type="dxa"/>
              <w:right w:w="28" w:type="dxa"/>
            </w:tcMar>
            <w:vAlign w:val="center"/>
          </w:tcPr>
          <w:p w:rsidR="00243762" w:rsidRDefault="00B211FA">
            <w:pPr>
              <w:spacing w:line="360" w:lineRule="auto"/>
              <w:rPr>
                <w:rFonts w:ascii="Arial" w:eastAsia="华文细黑" w:hAnsi="Arial" w:cs="Arial"/>
                <w:sz w:val="18"/>
                <w:szCs w:val="21"/>
              </w:rPr>
            </w:pPr>
            <w:r>
              <w:rPr>
                <w:rFonts w:ascii="Arial" w:eastAsia="华文细黑" w:hAnsi="Arial" w:cs="Arial" w:hint="eastAsia"/>
                <w:sz w:val="18"/>
                <w:szCs w:val="21"/>
              </w:rPr>
              <w:t>105</w:t>
            </w:r>
            <w:r>
              <w:rPr>
                <w:rFonts w:ascii="Arial" w:eastAsia="华文细黑" w:hAnsi="Arial" w:cs="Arial" w:hint="eastAsia"/>
                <w:sz w:val="18"/>
                <w:szCs w:val="21"/>
              </w:rPr>
              <w:t>号不临街、</w:t>
            </w:r>
            <w:r>
              <w:rPr>
                <w:rFonts w:ascii="Arial" w:eastAsia="华文细黑" w:hAnsi="Arial" w:cs="Arial" w:hint="eastAsia"/>
                <w:sz w:val="18"/>
                <w:szCs w:val="21"/>
              </w:rPr>
              <w:t>106</w:t>
            </w:r>
            <w:r>
              <w:rPr>
                <w:rFonts w:ascii="Arial" w:eastAsia="华文细黑" w:hAnsi="Arial" w:cs="Arial" w:hint="eastAsia"/>
                <w:sz w:val="18"/>
                <w:szCs w:val="21"/>
              </w:rPr>
              <w:t>号</w:t>
            </w:r>
            <w:r>
              <w:rPr>
                <w:rFonts w:ascii="Arial" w:eastAsia="华文细黑" w:hAnsi="Arial" w:cs="Arial" w:hint="eastAsia"/>
                <w:sz w:val="18"/>
                <w:szCs w:val="21"/>
              </w:rPr>
              <w:t>8.331</w:t>
            </w:r>
            <w:r w:rsidR="0082706D">
              <w:rPr>
                <w:rFonts w:ascii="Arial" w:eastAsia="华文细黑" w:hAnsi="Arial" w:cs="Arial" w:hint="eastAsia"/>
                <w:sz w:val="18"/>
                <w:szCs w:val="21"/>
              </w:rPr>
              <w:t>米</w:t>
            </w:r>
          </w:p>
        </w:tc>
      </w:tr>
      <w:tr w:rsidR="00243762" w:rsidTr="005B4A9F">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r w:rsidR="00B211FA">
              <w:rPr>
                <w:rFonts w:ascii="Arial" w:eastAsia="华文细黑" w:hAnsi="Arial" w:cs="Arial" w:hint="eastAsia"/>
                <w:sz w:val="18"/>
                <w:szCs w:val="21"/>
              </w:rPr>
              <w:t>（</w:t>
            </w:r>
            <w:r w:rsidR="00B211FA">
              <w:rPr>
                <w:rFonts w:ascii="Arial" w:eastAsia="华文细黑" w:hAnsi="Arial" w:cs="Arial" w:hint="eastAsia"/>
                <w:sz w:val="18"/>
                <w:szCs w:val="21"/>
              </w:rPr>
              <w:t>105</w:t>
            </w:r>
            <w:r w:rsidR="00B211FA">
              <w:rPr>
                <w:rFonts w:ascii="Arial" w:eastAsia="华文细黑" w:hAnsi="Arial" w:cs="Arial" w:hint="eastAsia"/>
                <w:sz w:val="18"/>
                <w:szCs w:val="21"/>
              </w:rPr>
              <w:t>号）</w:t>
            </w:r>
          </w:p>
        </w:tc>
        <w:tc>
          <w:tcPr>
            <w:tcW w:w="1896" w:type="dxa"/>
            <w:gridSpan w:val="3"/>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B211F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行长室</w:t>
            </w:r>
          </w:p>
        </w:tc>
        <w:tc>
          <w:tcPr>
            <w:tcW w:w="1896" w:type="dxa"/>
            <w:gridSpan w:val="3"/>
            <w:noWrap/>
            <w:tcMar>
              <w:top w:w="85" w:type="dxa"/>
              <w:left w:w="85" w:type="dxa"/>
              <w:bottom w:w="85" w:type="dxa"/>
              <w:right w:w="28" w:type="dxa"/>
            </w:tcMar>
            <w:vAlign w:val="center"/>
          </w:tcPr>
          <w:p w:rsidR="00243762" w:rsidRDefault="00B211F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243762" w:rsidRDefault="00B211F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壁纸、玻璃隔断</w:t>
            </w:r>
          </w:p>
        </w:tc>
        <w:tc>
          <w:tcPr>
            <w:tcW w:w="1772" w:type="dxa"/>
            <w:gridSpan w:val="3"/>
            <w:tcMar>
              <w:top w:w="85" w:type="dxa"/>
              <w:left w:w="85" w:type="dxa"/>
              <w:bottom w:w="85" w:type="dxa"/>
              <w:right w:w="28" w:type="dxa"/>
            </w:tcMar>
            <w:vAlign w:val="center"/>
          </w:tcPr>
          <w:p w:rsidR="00243762" w:rsidRDefault="00B211F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木地板</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不锈钢踢脚</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B211F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理财室</w:t>
            </w:r>
          </w:p>
        </w:tc>
        <w:tc>
          <w:tcPr>
            <w:tcW w:w="1896" w:type="dxa"/>
            <w:gridSpan w:val="3"/>
            <w:noWrap/>
            <w:tcMar>
              <w:top w:w="85" w:type="dxa"/>
              <w:left w:w="85" w:type="dxa"/>
              <w:bottom w:w="85" w:type="dxa"/>
              <w:right w:w="28" w:type="dxa"/>
            </w:tcMar>
            <w:vAlign w:val="center"/>
          </w:tcPr>
          <w:p w:rsidR="00243762" w:rsidRDefault="00B211F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壁纸</w:t>
            </w:r>
            <w:r w:rsidR="00B211FA">
              <w:rPr>
                <w:rFonts w:ascii="Arial" w:eastAsia="华文细黑" w:hAnsi="Arial" w:cs="Arial" w:hint="eastAsia"/>
                <w:color w:val="000000"/>
                <w:sz w:val="18"/>
                <w:szCs w:val="18"/>
              </w:rPr>
              <w:t>、玻璃隔断</w:t>
            </w:r>
          </w:p>
        </w:tc>
        <w:tc>
          <w:tcPr>
            <w:tcW w:w="1772" w:type="dxa"/>
            <w:gridSpan w:val="3"/>
            <w:tcMar>
              <w:top w:w="85" w:type="dxa"/>
              <w:left w:w="85" w:type="dxa"/>
              <w:bottom w:w="85" w:type="dxa"/>
              <w:right w:w="28" w:type="dxa"/>
            </w:tcMar>
            <w:vAlign w:val="center"/>
          </w:tcPr>
          <w:p w:rsidR="00243762" w:rsidRDefault="00B211F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木地板</w:t>
            </w:r>
          </w:p>
        </w:tc>
        <w:tc>
          <w:tcPr>
            <w:tcW w:w="1792" w:type="dxa"/>
            <w:tcMar>
              <w:top w:w="85" w:type="dxa"/>
              <w:left w:w="85" w:type="dxa"/>
              <w:bottom w:w="85" w:type="dxa"/>
              <w:right w:w="28" w:type="dxa"/>
            </w:tcMar>
            <w:vAlign w:val="center"/>
          </w:tcPr>
          <w:p w:rsidR="00243762" w:rsidRDefault="00B211F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不锈钢踢脚</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334B8">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机房</w:t>
            </w:r>
          </w:p>
        </w:tc>
        <w:tc>
          <w:tcPr>
            <w:tcW w:w="1896" w:type="dxa"/>
            <w:gridSpan w:val="3"/>
            <w:noWrap/>
            <w:tcMar>
              <w:top w:w="85" w:type="dxa"/>
              <w:left w:w="85" w:type="dxa"/>
              <w:bottom w:w="85" w:type="dxa"/>
              <w:right w:w="28" w:type="dxa"/>
            </w:tcMar>
            <w:vAlign w:val="center"/>
          </w:tcPr>
          <w:p w:rsidR="00243762"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243762"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2" w:type="dxa"/>
            <w:gridSpan w:val="3"/>
            <w:tcMar>
              <w:top w:w="85" w:type="dxa"/>
              <w:left w:w="85" w:type="dxa"/>
              <w:bottom w:w="85" w:type="dxa"/>
              <w:right w:w="28" w:type="dxa"/>
            </w:tcMar>
            <w:vAlign w:val="center"/>
          </w:tcPr>
          <w:p w:rsidR="00243762" w:rsidRDefault="00D334B8">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防尘地板</w:t>
            </w:r>
          </w:p>
        </w:tc>
        <w:tc>
          <w:tcPr>
            <w:tcW w:w="1792" w:type="dxa"/>
            <w:tcMar>
              <w:top w:w="85" w:type="dxa"/>
              <w:left w:w="85" w:type="dxa"/>
              <w:bottom w:w="85" w:type="dxa"/>
              <w:right w:w="28" w:type="dxa"/>
            </w:tcMar>
            <w:vAlign w:val="center"/>
          </w:tcPr>
          <w:p w:rsidR="00243762"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334B8">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储藏间</w:t>
            </w:r>
          </w:p>
        </w:tc>
        <w:tc>
          <w:tcPr>
            <w:tcW w:w="1896" w:type="dxa"/>
            <w:gridSpan w:val="3"/>
            <w:noWrap/>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2" w:type="dxa"/>
            <w:gridSpan w:val="3"/>
            <w:tcMar>
              <w:top w:w="85" w:type="dxa"/>
              <w:left w:w="85" w:type="dxa"/>
              <w:bottom w:w="85" w:type="dxa"/>
              <w:right w:w="28" w:type="dxa"/>
            </w:tcMar>
            <w:vAlign w:val="center"/>
          </w:tcPr>
          <w:p w:rsidR="00243762" w:rsidRDefault="00243762">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334B8">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休息区</w:t>
            </w:r>
          </w:p>
        </w:tc>
        <w:tc>
          <w:tcPr>
            <w:tcW w:w="1896" w:type="dxa"/>
            <w:gridSpan w:val="3"/>
            <w:noWrap/>
            <w:tcMar>
              <w:top w:w="85" w:type="dxa"/>
              <w:left w:w="85" w:type="dxa"/>
              <w:bottom w:w="85" w:type="dxa"/>
              <w:right w:w="28" w:type="dxa"/>
            </w:tcMar>
            <w:vAlign w:val="center"/>
          </w:tcPr>
          <w:p w:rsidR="00243762"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243762"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2" w:type="dxa"/>
            <w:gridSpan w:val="3"/>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不锈钢踢脚</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334B8">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更衣室</w:t>
            </w:r>
          </w:p>
        </w:tc>
        <w:tc>
          <w:tcPr>
            <w:tcW w:w="1896" w:type="dxa"/>
            <w:gridSpan w:val="3"/>
            <w:noWrap/>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2" w:type="dxa"/>
            <w:gridSpan w:val="3"/>
            <w:tcMar>
              <w:top w:w="85" w:type="dxa"/>
              <w:left w:w="85" w:type="dxa"/>
              <w:bottom w:w="85" w:type="dxa"/>
              <w:right w:w="28" w:type="dxa"/>
            </w:tcMar>
            <w:vAlign w:val="center"/>
          </w:tcPr>
          <w:p w:rsidR="00243762" w:rsidRDefault="00D334B8">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不锈钢踢脚</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334B8">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办公室</w:t>
            </w:r>
          </w:p>
        </w:tc>
        <w:tc>
          <w:tcPr>
            <w:tcW w:w="1896" w:type="dxa"/>
            <w:gridSpan w:val="3"/>
            <w:noWrap/>
            <w:tcMar>
              <w:top w:w="85" w:type="dxa"/>
              <w:left w:w="85" w:type="dxa"/>
              <w:bottom w:w="85" w:type="dxa"/>
              <w:right w:w="28" w:type="dxa"/>
            </w:tcMar>
            <w:vAlign w:val="center"/>
          </w:tcPr>
          <w:p w:rsidR="00243762"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p>
        </w:tc>
        <w:tc>
          <w:tcPr>
            <w:tcW w:w="1771" w:type="dxa"/>
            <w:tcMar>
              <w:top w:w="85" w:type="dxa"/>
              <w:left w:w="85" w:type="dxa"/>
              <w:bottom w:w="85" w:type="dxa"/>
              <w:right w:w="28" w:type="dxa"/>
            </w:tcMar>
            <w:vAlign w:val="center"/>
          </w:tcPr>
          <w:p w:rsidR="00243762"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壁纸、玻璃隔断</w:t>
            </w:r>
          </w:p>
        </w:tc>
        <w:tc>
          <w:tcPr>
            <w:tcW w:w="1772" w:type="dxa"/>
            <w:gridSpan w:val="3"/>
            <w:tcMar>
              <w:top w:w="85" w:type="dxa"/>
              <w:left w:w="85" w:type="dxa"/>
              <w:bottom w:w="85" w:type="dxa"/>
              <w:right w:w="28" w:type="dxa"/>
            </w:tcMar>
            <w:vAlign w:val="center"/>
          </w:tcPr>
          <w:p w:rsidR="00243762" w:rsidRDefault="00D334B8">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木地板</w:t>
            </w:r>
          </w:p>
        </w:tc>
        <w:tc>
          <w:tcPr>
            <w:tcW w:w="1792" w:type="dxa"/>
            <w:tcMar>
              <w:top w:w="85" w:type="dxa"/>
              <w:left w:w="85" w:type="dxa"/>
              <w:bottom w:w="85" w:type="dxa"/>
              <w:right w:w="28" w:type="dxa"/>
            </w:tcMar>
            <w:vAlign w:val="center"/>
          </w:tcPr>
          <w:p w:rsidR="00243762"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不锈钢踢脚</w:t>
            </w:r>
          </w:p>
        </w:tc>
      </w:tr>
      <w:tr w:rsidR="00B211FA" w:rsidTr="00372628">
        <w:trPr>
          <w:jc w:val="center"/>
        </w:trPr>
        <w:tc>
          <w:tcPr>
            <w:tcW w:w="475" w:type="dxa"/>
            <w:vMerge/>
            <w:noWrap/>
            <w:tcMar>
              <w:top w:w="85" w:type="dxa"/>
              <w:left w:w="85" w:type="dxa"/>
              <w:bottom w:w="85" w:type="dxa"/>
              <w:right w:w="28" w:type="dxa"/>
            </w:tcMar>
            <w:vAlign w:val="center"/>
          </w:tcPr>
          <w:p w:rsidR="00B211FA" w:rsidRDefault="00B211FA">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B211FA" w:rsidRDefault="00B211FA" w:rsidP="00D34481">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r>
              <w:rPr>
                <w:rFonts w:ascii="Arial" w:eastAsia="华文细黑" w:hAnsi="Arial" w:cs="Arial" w:hint="eastAsia"/>
                <w:sz w:val="18"/>
                <w:szCs w:val="21"/>
              </w:rPr>
              <w:t>106</w:t>
            </w:r>
            <w:r>
              <w:rPr>
                <w:rFonts w:ascii="Arial" w:eastAsia="华文细黑" w:hAnsi="Arial" w:cs="Arial" w:hint="eastAsia"/>
                <w:sz w:val="18"/>
                <w:szCs w:val="21"/>
              </w:rPr>
              <w:t>号）</w:t>
            </w:r>
          </w:p>
        </w:tc>
        <w:tc>
          <w:tcPr>
            <w:tcW w:w="1896" w:type="dxa"/>
            <w:gridSpan w:val="3"/>
            <w:noWrap/>
            <w:tcMar>
              <w:top w:w="85" w:type="dxa"/>
              <w:left w:w="85" w:type="dxa"/>
              <w:bottom w:w="85" w:type="dxa"/>
              <w:right w:w="28" w:type="dxa"/>
            </w:tcMar>
            <w:vAlign w:val="center"/>
          </w:tcPr>
          <w:p w:rsidR="00B211FA" w:rsidRDefault="00B211FA" w:rsidP="00D34481">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tcMar>
              <w:top w:w="85" w:type="dxa"/>
              <w:left w:w="85" w:type="dxa"/>
              <w:bottom w:w="85" w:type="dxa"/>
              <w:right w:w="28" w:type="dxa"/>
            </w:tcMar>
            <w:vAlign w:val="center"/>
          </w:tcPr>
          <w:p w:rsidR="00B211FA" w:rsidRDefault="00B211FA" w:rsidP="00D34481">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B211FA" w:rsidRDefault="00B211FA" w:rsidP="00D34481">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B211FA" w:rsidRDefault="00B211FA" w:rsidP="00D34481">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D334B8" w:rsidTr="00372628">
        <w:trPr>
          <w:jc w:val="center"/>
        </w:trPr>
        <w:tc>
          <w:tcPr>
            <w:tcW w:w="475" w:type="dxa"/>
            <w:vMerge/>
            <w:noWrap/>
            <w:tcMar>
              <w:top w:w="85" w:type="dxa"/>
              <w:left w:w="85" w:type="dxa"/>
              <w:bottom w:w="85" w:type="dxa"/>
              <w:right w:w="28" w:type="dxa"/>
            </w:tcMar>
            <w:vAlign w:val="center"/>
          </w:tcPr>
          <w:p w:rsidR="00D334B8" w:rsidRDefault="00D334B8">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334B8" w:rsidRDefault="00D334B8">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前台</w:t>
            </w:r>
          </w:p>
        </w:tc>
        <w:tc>
          <w:tcPr>
            <w:tcW w:w="1896" w:type="dxa"/>
            <w:gridSpan w:val="3"/>
            <w:noWrap/>
            <w:tcMar>
              <w:top w:w="85" w:type="dxa"/>
              <w:left w:w="85" w:type="dxa"/>
              <w:bottom w:w="85" w:type="dxa"/>
              <w:right w:w="28" w:type="dxa"/>
            </w:tcMar>
            <w:vAlign w:val="center"/>
          </w:tcPr>
          <w:p w:rsidR="00D334B8"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D334B8"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D334B8" w:rsidRDefault="00D334B8">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D334B8"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智能柜台机</w:t>
            </w:r>
          </w:p>
        </w:tc>
      </w:tr>
      <w:tr w:rsidR="0030502A" w:rsidTr="00372628">
        <w:trPr>
          <w:jc w:val="center"/>
        </w:trPr>
        <w:tc>
          <w:tcPr>
            <w:tcW w:w="475" w:type="dxa"/>
            <w:vMerge/>
            <w:noWrap/>
            <w:tcMar>
              <w:top w:w="85" w:type="dxa"/>
              <w:left w:w="85" w:type="dxa"/>
              <w:bottom w:w="85" w:type="dxa"/>
              <w:right w:w="28" w:type="dxa"/>
            </w:tcMar>
            <w:vAlign w:val="center"/>
          </w:tcPr>
          <w:p w:rsidR="0030502A" w:rsidRDefault="0030502A">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30502A"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ATM</w:t>
            </w:r>
            <w:r w:rsidR="00B211FA">
              <w:rPr>
                <w:rFonts w:ascii="Arial" w:eastAsia="华文细黑" w:hAnsi="Arial" w:cs="Arial" w:hint="eastAsia"/>
                <w:color w:val="000000"/>
                <w:sz w:val="18"/>
                <w:szCs w:val="18"/>
              </w:rPr>
              <w:t>机</w:t>
            </w:r>
            <w:r w:rsidR="00D334B8">
              <w:rPr>
                <w:rFonts w:ascii="Arial" w:eastAsia="华文细黑" w:hAnsi="Arial" w:cs="Arial" w:hint="eastAsia"/>
                <w:color w:val="000000"/>
                <w:sz w:val="18"/>
                <w:szCs w:val="18"/>
              </w:rPr>
              <w:t>房</w:t>
            </w:r>
          </w:p>
        </w:tc>
        <w:tc>
          <w:tcPr>
            <w:tcW w:w="1896" w:type="dxa"/>
            <w:gridSpan w:val="3"/>
            <w:noWrap/>
            <w:tcMar>
              <w:top w:w="85" w:type="dxa"/>
              <w:left w:w="85" w:type="dxa"/>
              <w:bottom w:w="85" w:type="dxa"/>
              <w:right w:w="28" w:type="dxa"/>
            </w:tcMar>
            <w:vAlign w:val="center"/>
          </w:tcPr>
          <w:p w:rsidR="0030502A"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1" w:type="dxa"/>
            <w:tcMar>
              <w:top w:w="85" w:type="dxa"/>
              <w:left w:w="85" w:type="dxa"/>
              <w:bottom w:w="85" w:type="dxa"/>
              <w:right w:w="28" w:type="dxa"/>
            </w:tcMar>
            <w:vAlign w:val="center"/>
          </w:tcPr>
          <w:p w:rsidR="0030502A"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30502A"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30502A" w:rsidRDefault="0030502A" w:rsidP="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ATM</w:t>
            </w:r>
            <w:r>
              <w:rPr>
                <w:rFonts w:ascii="Arial" w:eastAsia="华文细黑" w:hAnsi="Arial" w:cs="Arial" w:hint="eastAsia"/>
                <w:color w:val="000000"/>
                <w:sz w:val="18"/>
                <w:szCs w:val="18"/>
              </w:rPr>
              <w:t>机</w:t>
            </w:r>
          </w:p>
        </w:tc>
      </w:tr>
      <w:tr w:rsidR="0030502A" w:rsidTr="00372628">
        <w:trPr>
          <w:jc w:val="center"/>
        </w:trPr>
        <w:tc>
          <w:tcPr>
            <w:tcW w:w="475" w:type="dxa"/>
            <w:vMerge/>
            <w:noWrap/>
            <w:tcMar>
              <w:top w:w="85" w:type="dxa"/>
              <w:left w:w="85" w:type="dxa"/>
              <w:bottom w:w="85" w:type="dxa"/>
              <w:right w:w="28" w:type="dxa"/>
            </w:tcMar>
            <w:vAlign w:val="center"/>
          </w:tcPr>
          <w:p w:rsidR="0030502A" w:rsidRDefault="0030502A">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30502A" w:rsidRDefault="00D334B8">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业务洽谈室</w:t>
            </w:r>
          </w:p>
        </w:tc>
        <w:tc>
          <w:tcPr>
            <w:tcW w:w="1896" w:type="dxa"/>
            <w:gridSpan w:val="3"/>
            <w:noWrap/>
            <w:tcMar>
              <w:top w:w="85" w:type="dxa"/>
              <w:left w:w="85" w:type="dxa"/>
              <w:bottom w:w="85" w:type="dxa"/>
              <w:right w:w="28" w:type="dxa"/>
            </w:tcMar>
            <w:vAlign w:val="center"/>
          </w:tcPr>
          <w:p w:rsidR="0030502A" w:rsidRDefault="00D334B8"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30502A" w:rsidRDefault="00D334B8"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壁纸、玻璃隔断</w:t>
            </w:r>
          </w:p>
        </w:tc>
        <w:tc>
          <w:tcPr>
            <w:tcW w:w="1772" w:type="dxa"/>
            <w:gridSpan w:val="3"/>
            <w:tcMar>
              <w:top w:w="85" w:type="dxa"/>
              <w:left w:w="85" w:type="dxa"/>
              <w:bottom w:w="85" w:type="dxa"/>
              <w:right w:w="28" w:type="dxa"/>
            </w:tcMar>
            <w:vAlign w:val="center"/>
          </w:tcPr>
          <w:p w:rsidR="0030502A" w:rsidRDefault="00D334B8" w:rsidP="00A53D6B">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木地板</w:t>
            </w:r>
          </w:p>
        </w:tc>
        <w:tc>
          <w:tcPr>
            <w:tcW w:w="1792" w:type="dxa"/>
            <w:tcMar>
              <w:top w:w="85" w:type="dxa"/>
              <w:left w:w="85" w:type="dxa"/>
              <w:bottom w:w="85" w:type="dxa"/>
              <w:right w:w="28" w:type="dxa"/>
            </w:tcMar>
            <w:vAlign w:val="center"/>
          </w:tcPr>
          <w:p w:rsidR="0030502A" w:rsidRDefault="00A23058"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不锈钢踢脚</w:t>
            </w:r>
          </w:p>
        </w:tc>
      </w:tr>
      <w:tr w:rsidR="00D334B8" w:rsidTr="00372628">
        <w:trPr>
          <w:jc w:val="center"/>
        </w:trPr>
        <w:tc>
          <w:tcPr>
            <w:tcW w:w="475" w:type="dxa"/>
            <w:vMerge/>
            <w:noWrap/>
            <w:tcMar>
              <w:top w:w="85" w:type="dxa"/>
              <w:left w:w="85" w:type="dxa"/>
              <w:bottom w:w="85" w:type="dxa"/>
              <w:right w:w="28" w:type="dxa"/>
            </w:tcMar>
            <w:vAlign w:val="center"/>
          </w:tcPr>
          <w:p w:rsidR="00D334B8" w:rsidRDefault="00D334B8">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334B8" w:rsidRDefault="00D334B8">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办公区</w:t>
            </w:r>
          </w:p>
        </w:tc>
        <w:tc>
          <w:tcPr>
            <w:tcW w:w="1896" w:type="dxa"/>
            <w:gridSpan w:val="3"/>
            <w:noWrap/>
            <w:tcMar>
              <w:top w:w="85" w:type="dxa"/>
              <w:left w:w="85" w:type="dxa"/>
              <w:bottom w:w="85" w:type="dxa"/>
              <w:right w:w="28" w:type="dxa"/>
            </w:tcMar>
            <w:vAlign w:val="center"/>
          </w:tcPr>
          <w:p w:rsidR="00D334B8" w:rsidRDefault="00D334B8"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D334B8" w:rsidRDefault="00D334B8"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涂料、木板</w:t>
            </w:r>
          </w:p>
        </w:tc>
        <w:tc>
          <w:tcPr>
            <w:tcW w:w="1772" w:type="dxa"/>
            <w:gridSpan w:val="3"/>
            <w:tcMar>
              <w:top w:w="85" w:type="dxa"/>
              <w:left w:w="85" w:type="dxa"/>
              <w:bottom w:w="85" w:type="dxa"/>
              <w:right w:w="28" w:type="dxa"/>
            </w:tcMar>
            <w:vAlign w:val="center"/>
          </w:tcPr>
          <w:p w:rsidR="00D334B8" w:rsidRDefault="00D334B8" w:rsidP="00A53D6B">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D334B8" w:rsidRDefault="00D334B8"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D334B8" w:rsidTr="00372628">
        <w:trPr>
          <w:jc w:val="center"/>
        </w:trPr>
        <w:tc>
          <w:tcPr>
            <w:tcW w:w="475" w:type="dxa"/>
            <w:vMerge/>
            <w:noWrap/>
            <w:tcMar>
              <w:top w:w="85" w:type="dxa"/>
              <w:left w:w="85" w:type="dxa"/>
              <w:bottom w:w="85" w:type="dxa"/>
              <w:right w:w="28" w:type="dxa"/>
            </w:tcMar>
            <w:vAlign w:val="center"/>
          </w:tcPr>
          <w:p w:rsidR="00D334B8" w:rsidRDefault="00D334B8">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334B8" w:rsidRDefault="00D334B8">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会议室</w:t>
            </w:r>
          </w:p>
        </w:tc>
        <w:tc>
          <w:tcPr>
            <w:tcW w:w="1896" w:type="dxa"/>
            <w:gridSpan w:val="3"/>
            <w:noWrap/>
            <w:tcMar>
              <w:top w:w="85" w:type="dxa"/>
              <w:left w:w="85" w:type="dxa"/>
              <w:bottom w:w="85" w:type="dxa"/>
              <w:right w:w="28" w:type="dxa"/>
            </w:tcMar>
            <w:vAlign w:val="center"/>
          </w:tcPr>
          <w:p w:rsidR="00D334B8" w:rsidRDefault="00D334B8"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D334B8" w:rsidRDefault="00D334B8"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2" w:type="dxa"/>
            <w:gridSpan w:val="3"/>
            <w:tcMar>
              <w:top w:w="85" w:type="dxa"/>
              <w:left w:w="85" w:type="dxa"/>
              <w:bottom w:w="85" w:type="dxa"/>
              <w:right w:w="28" w:type="dxa"/>
            </w:tcMar>
            <w:vAlign w:val="center"/>
          </w:tcPr>
          <w:p w:rsidR="00D334B8" w:rsidRDefault="00D334B8" w:rsidP="00A53D6B">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D334B8" w:rsidRDefault="00A23058"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不锈钢踢脚</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243762" w:rsidP="005B5A73">
            <w:pPr>
              <w:spacing w:line="360" w:lineRule="auto"/>
              <w:rPr>
                <w:rFonts w:ascii="Arial" w:eastAsia="华文细黑" w:hAnsi="Arial" w:cs="Arial"/>
                <w:sz w:val="18"/>
                <w:szCs w:val="21"/>
              </w:rPr>
            </w:pPr>
            <w:r>
              <w:rPr>
                <w:rFonts w:ascii="Arial" w:eastAsia="华文细黑" w:hAnsi="Arial" w:cs="Arial" w:hint="eastAsia"/>
                <w:sz w:val="18"/>
                <w:szCs w:val="21"/>
              </w:rPr>
              <w:t>木门</w:t>
            </w:r>
            <w:r w:rsidR="00D334B8">
              <w:rPr>
                <w:rFonts w:ascii="Arial" w:eastAsia="华文细黑" w:hAnsi="Arial" w:cs="Arial" w:hint="eastAsia"/>
                <w:sz w:val="18"/>
                <w:szCs w:val="21"/>
              </w:rPr>
              <w:t>、</w:t>
            </w:r>
            <w:r w:rsidR="002F32B4">
              <w:rPr>
                <w:rFonts w:ascii="Arial" w:eastAsia="华文细黑" w:hAnsi="Arial" w:cs="Arial" w:hint="eastAsia"/>
                <w:sz w:val="18"/>
                <w:szCs w:val="21"/>
              </w:rPr>
              <w:t>防盗门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中央空调</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中央空调</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Default="00243762" w:rsidP="0030502A">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电话线入户、宽带入户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消防栓、火灾报警器、自动喷淋装置</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计量系统</w:t>
            </w:r>
          </w:p>
        </w:tc>
        <w:tc>
          <w:tcPr>
            <w:tcW w:w="7231" w:type="dxa"/>
            <w:gridSpan w:val="8"/>
            <w:noWrap/>
            <w:tcMar>
              <w:top w:w="85" w:type="dxa"/>
              <w:left w:w="85" w:type="dxa"/>
              <w:bottom w:w="85" w:type="dxa"/>
              <w:right w:w="28" w:type="dxa"/>
            </w:tcMar>
            <w:vAlign w:val="center"/>
          </w:tcPr>
          <w:p w:rsidR="00243762" w:rsidRDefault="0030502A">
            <w:pPr>
              <w:pStyle w:val="1"/>
              <w:numPr>
                <w:ilvl w:val="0"/>
                <w:numId w:val="0"/>
              </w:numPr>
              <w:tabs>
                <w:tab w:val="left" w:pos="720"/>
              </w:tabs>
              <w:spacing w:line="360" w:lineRule="auto"/>
              <w:jc w:val="left"/>
              <w:rPr>
                <w:rFonts w:eastAsia="华文细黑"/>
                <w:b w:val="0"/>
                <w:kern w:val="2"/>
                <w:sz w:val="18"/>
                <w:szCs w:val="21"/>
              </w:rPr>
            </w:pPr>
            <w:proofErr w:type="gramStart"/>
            <w:r>
              <w:rPr>
                <w:rFonts w:eastAsia="华文细黑" w:hint="eastAsia"/>
                <w:b w:val="0"/>
                <w:kern w:val="2"/>
                <w:sz w:val="18"/>
                <w:szCs w:val="21"/>
              </w:rPr>
              <w:t>电表读</w:t>
            </w:r>
            <w:proofErr w:type="gramEnd"/>
            <w:r>
              <w:rPr>
                <w:rFonts w:eastAsia="华文细黑" w:hint="eastAsia"/>
                <w:b w:val="0"/>
                <w:kern w:val="2"/>
                <w:sz w:val="18"/>
                <w:szCs w:val="21"/>
              </w:rPr>
              <w:t>表</w:t>
            </w:r>
            <w:r w:rsidR="00243762">
              <w:rPr>
                <w:rFonts w:eastAsia="华文细黑" w:hint="eastAsia"/>
                <w:b w:val="0"/>
                <w:kern w:val="2"/>
                <w:sz w:val="18"/>
                <w:szCs w:val="21"/>
              </w:rPr>
              <w:t>、</w:t>
            </w:r>
            <w:proofErr w:type="gramStart"/>
            <w:r w:rsidR="00243762">
              <w:rPr>
                <w:rFonts w:eastAsia="华文细黑" w:hint="eastAsia"/>
                <w:b w:val="0"/>
                <w:kern w:val="2"/>
                <w:sz w:val="18"/>
                <w:szCs w:val="21"/>
              </w:rPr>
              <w:t>水表读</w:t>
            </w:r>
            <w:proofErr w:type="gramEnd"/>
            <w:r w:rsidR="00243762">
              <w:rPr>
                <w:rFonts w:eastAsia="华文细黑" w:hint="eastAsia"/>
                <w:b w:val="0"/>
                <w:kern w:val="2"/>
                <w:sz w:val="18"/>
                <w:szCs w:val="21"/>
              </w:rPr>
              <w:t>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E74DA5">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地面停车位、</w:t>
            </w:r>
            <w:r w:rsidR="00243762">
              <w:rPr>
                <w:rFonts w:eastAsia="华文细黑" w:hint="eastAsia"/>
                <w:b w:val="0"/>
                <w:kern w:val="2"/>
                <w:sz w:val="18"/>
                <w:szCs w:val="21"/>
              </w:rPr>
              <w:t>地下车库</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614" w:type="dxa"/>
            <w:gridSpan w:val="4"/>
            <w:tcMar>
              <w:top w:w="85" w:type="dxa"/>
              <w:left w:w="85" w:type="dxa"/>
              <w:bottom w:w="85" w:type="dxa"/>
              <w:right w:w="28" w:type="dxa"/>
            </w:tcMar>
            <w:vAlign w:val="center"/>
          </w:tcPr>
          <w:p w:rsidR="00243762" w:rsidRDefault="005B5A73" w:rsidP="00FB15E4">
            <w:pPr>
              <w:spacing w:line="360" w:lineRule="auto"/>
              <w:rPr>
                <w:rFonts w:ascii="Arial" w:eastAsia="华文细黑" w:hAnsi="Arial" w:cs="Arial"/>
                <w:sz w:val="18"/>
                <w:szCs w:val="21"/>
              </w:rPr>
            </w:pPr>
            <w:r>
              <w:rPr>
                <w:rFonts w:ascii="Arial" w:eastAsia="华文细黑" w:hAnsi="Arial" w:cs="Arial" w:hint="eastAsia"/>
                <w:sz w:val="18"/>
                <w:szCs w:val="21"/>
              </w:rPr>
              <w:t>东至：</w:t>
            </w:r>
            <w:r w:rsidR="00585D63">
              <w:rPr>
                <w:rFonts w:ascii="Arial" w:eastAsia="华文细黑" w:hAnsi="Arial" w:cs="Arial" w:hint="eastAsia"/>
                <w:sz w:val="18"/>
                <w:szCs w:val="21"/>
              </w:rPr>
              <w:t>丰融园</w:t>
            </w:r>
            <w:r w:rsidR="00585D63">
              <w:rPr>
                <w:rFonts w:ascii="Arial" w:eastAsia="华文细黑" w:hAnsi="Arial" w:cs="Arial" w:hint="eastAsia"/>
                <w:sz w:val="18"/>
                <w:szCs w:val="21"/>
              </w:rPr>
              <w:t>17</w:t>
            </w:r>
            <w:r w:rsidR="00585D63">
              <w:rPr>
                <w:rFonts w:ascii="Arial" w:eastAsia="华文细黑" w:hAnsi="Arial" w:cs="Arial" w:hint="eastAsia"/>
                <w:sz w:val="18"/>
                <w:szCs w:val="21"/>
              </w:rPr>
              <w:t>号楼</w:t>
            </w:r>
          </w:p>
        </w:tc>
        <w:tc>
          <w:tcPr>
            <w:tcW w:w="3499" w:type="dxa"/>
            <w:gridSpan w:val="3"/>
            <w:tcMar>
              <w:top w:w="85" w:type="dxa"/>
              <w:left w:w="85" w:type="dxa"/>
              <w:bottom w:w="85" w:type="dxa"/>
              <w:right w:w="28" w:type="dxa"/>
            </w:tcMar>
            <w:vAlign w:val="center"/>
          </w:tcPr>
          <w:p w:rsidR="00243762" w:rsidRDefault="00585D63">
            <w:pPr>
              <w:spacing w:line="360" w:lineRule="auto"/>
              <w:rPr>
                <w:rFonts w:ascii="Arial" w:eastAsia="华文细黑" w:hAnsi="Arial" w:cs="Arial"/>
                <w:sz w:val="18"/>
                <w:szCs w:val="21"/>
              </w:rPr>
            </w:pPr>
            <w:r>
              <w:rPr>
                <w:rFonts w:ascii="Arial" w:eastAsia="华文细黑" w:hAnsi="Arial" w:cs="Arial" w:hint="eastAsia"/>
                <w:sz w:val="18"/>
                <w:szCs w:val="21"/>
              </w:rPr>
              <w:t>南至：什坊小街</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585D63">
            <w:pPr>
              <w:spacing w:line="360" w:lineRule="auto"/>
              <w:rPr>
                <w:rFonts w:ascii="Arial" w:eastAsia="华文细黑" w:hAnsi="Arial" w:cs="Arial"/>
                <w:sz w:val="18"/>
                <w:szCs w:val="21"/>
              </w:rPr>
            </w:pPr>
            <w:r>
              <w:rPr>
                <w:rFonts w:ascii="Arial" w:eastAsia="华文细黑" w:hAnsi="Arial" w:cs="Arial" w:hint="eastAsia"/>
                <w:sz w:val="18"/>
                <w:szCs w:val="21"/>
              </w:rPr>
              <w:t>西至：太平桥大街</w:t>
            </w:r>
          </w:p>
        </w:tc>
        <w:tc>
          <w:tcPr>
            <w:tcW w:w="3499" w:type="dxa"/>
            <w:gridSpan w:val="3"/>
            <w:tcMar>
              <w:top w:w="85" w:type="dxa"/>
              <w:left w:w="85" w:type="dxa"/>
              <w:bottom w:w="85" w:type="dxa"/>
              <w:right w:w="28" w:type="dxa"/>
            </w:tcMar>
            <w:vAlign w:val="center"/>
          </w:tcPr>
          <w:p w:rsidR="00243762" w:rsidRDefault="00585D63">
            <w:pPr>
              <w:spacing w:line="360" w:lineRule="auto"/>
              <w:rPr>
                <w:rFonts w:ascii="Arial" w:eastAsia="华文细黑" w:hAnsi="Arial" w:cs="Arial"/>
                <w:sz w:val="18"/>
                <w:szCs w:val="21"/>
              </w:rPr>
            </w:pPr>
            <w:r>
              <w:rPr>
                <w:rFonts w:ascii="Arial" w:eastAsia="华文细黑" w:hAnsi="Arial" w:cs="Arial" w:hint="eastAsia"/>
                <w:sz w:val="18"/>
                <w:szCs w:val="21"/>
              </w:rPr>
              <w:t>北至：国家开发银行大厦</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5B4A9F">
            <w:pPr>
              <w:spacing w:line="360" w:lineRule="auto"/>
              <w:rPr>
                <w:rFonts w:ascii="Arial" w:eastAsia="华文细黑" w:hAnsi="Arial" w:cs="Arial"/>
                <w:sz w:val="18"/>
                <w:szCs w:val="21"/>
              </w:rPr>
            </w:pPr>
            <w:r>
              <w:rPr>
                <w:rFonts w:ascii="Arial" w:eastAsia="华文细黑" w:hAnsi="Arial" w:cs="Arial" w:hint="eastAsia"/>
                <w:sz w:val="18"/>
                <w:szCs w:val="21"/>
              </w:rPr>
              <w:t>商业繁华</w:t>
            </w:r>
            <w:r w:rsidR="00243762">
              <w:rPr>
                <w:rFonts w:ascii="Arial" w:eastAsia="华文细黑" w:hAnsi="Arial" w:cs="Arial" w:hint="eastAsia"/>
                <w:sz w:val="18"/>
                <w:szCs w:val="21"/>
              </w:rPr>
              <w:t>度</w:t>
            </w:r>
          </w:p>
        </w:tc>
        <w:tc>
          <w:tcPr>
            <w:tcW w:w="7113" w:type="dxa"/>
            <w:gridSpan w:val="7"/>
            <w:tcMar>
              <w:top w:w="85" w:type="dxa"/>
              <w:left w:w="85" w:type="dxa"/>
              <w:bottom w:w="85" w:type="dxa"/>
              <w:right w:w="28" w:type="dxa"/>
            </w:tcMar>
            <w:vAlign w:val="center"/>
          </w:tcPr>
          <w:p w:rsidR="00243762" w:rsidRDefault="00243762" w:rsidP="0066602D">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proofErr w:type="gramStart"/>
            <w:r w:rsidR="00D34481">
              <w:rPr>
                <w:rFonts w:ascii="Arial" w:eastAsia="华文细黑" w:hAnsi="Arial" w:cs="Arial" w:hint="eastAsia"/>
                <w:sz w:val="18"/>
                <w:szCs w:val="21"/>
              </w:rPr>
              <w:t>金融街</w:t>
            </w:r>
            <w:r w:rsidR="0066602D">
              <w:rPr>
                <w:rFonts w:ascii="Arial" w:eastAsia="华文细黑" w:hAnsi="Arial" w:cs="Arial" w:hint="eastAsia"/>
                <w:sz w:val="18"/>
                <w:szCs w:val="21"/>
              </w:rPr>
              <w:t>商圈</w:t>
            </w:r>
            <w:proofErr w:type="gramEnd"/>
            <w:r w:rsidR="0066602D">
              <w:rPr>
                <w:rFonts w:ascii="Arial" w:eastAsia="华文细黑" w:hAnsi="Arial" w:cs="Arial" w:hint="eastAsia"/>
                <w:sz w:val="18"/>
                <w:szCs w:val="21"/>
              </w:rPr>
              <w:t>，</w:t>
            </w:r>
            <w:r w:rsidR="005B4A9F" w:rsidRPr="005B4A9F">
              <w:rPr>
                <w:rFonts w:ascii="Arial" w:eastAsia="华文细黑" w:hAnsi="Arial" w:cs="Arial" w:hint="eastAsia"/>
                <w:sz w:val="18"/>
                <w:szCs w:val="21"/>
              </w:rPr>
              <w:t>周边</w:t>
            </w:r>
            <w:r w:rsidR="00D34481">
              <w:rPr>
                <w:rFonts w:ascii="Arial" w:eastAsia="华文细黑" w:hAnsi="Arial" w:cs="Arial" w:hint="eastAsia"/>
                <w:sz w:val="18"/>
                <w:szCs w:val="21"/>
              </w:rPr>
              <w:t>有金融街购物中心</w:t>
            </w:r>
            <w:r w:rsidR="005B4A9F">
              <w:rPr>
                <w:rFonts w:ascii="Arial" w:eastAsia="华文细黑" w:hAnsi="Arial" w:cs="Arial" w:hint="eastAsia"/>
                <w:sz w:val="18"/>
                <w:szCs w:val="21"/>
              </w:rPr>
              <w:t>、</w:t>
            </w:r>
            <w:r w:rsidR="00D34481">
              <w:rPr>
                <w:rFonts w:ascii="Arial" w:eastAsia="华文细黑" w:hAnsi="Arial" w:cs="Arial" w:hint="eastAsia"/>
                <w:sz w:val="18"/>
                <w:szCs w:val="21"/>
              </w:rPr>
              <w:t>西单购物中心</w:t>
            </w:r>
            <w:r w:rsidR="007B533B">
              <w:rPr>
                <w:rFonts w:ascii="Arial" w:eastAsia="华文细黑" w:hAnsi="Arial" w:cs="Arial" w:hint="eastAsia"/>
                <w:sz w:val="18"/>
                <w:szCs w:val="21"/>
              </w:rPr>
              <w:t>。</w:t>
            </w:r>
            <w:r w:rsidR="005B4A9F" w:rsidRPr="005B4A9F">
              <w:rPr>
                <w:rFonts w:ascii="Arial" w:eastAsia="华文细黑" w:hAnsi="Arial" w:cs="Arial" w:hint="eastAsia"/>
                <w:sz w:val="18"/>
                <w:szCs w:val="21"/>
              </w:rPr>
              <w:t>商业氛围成熟，人流量大，商业繁华度好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D34481" w:rsidP="0066602D">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估价对象临近城市主干道——太平桥大街</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sidR="00243762">
              <w:rPr>
                <w:rFonts w:ascii="Arial" w:eastAsia="华文细黑" w:hAnsi="Arial" w:cs="Arial" w:hint="eastAsia"/>
                <w:sz w:val="18"/>
                <w:szCs w:val="21"/>
              </w:rPr>
              <w:t>地铁</w:t>
            </w:r>
            <w:r>
              <w:rPr>
                <w:rFonts w:ascii="Arial" w:eastAsia="华文细黑" w:hAnsi="Arial" w:cs="Arial" w:hint="eastAsia"/>
                <w:sz w:val="18"/>
                <w:szCs w:val="21"/>
              </w:rPr>
              <w:t>4</w:t>
            </w:r>
            <w:r w:rsidR="006A3197">
              <w:rPr>
                <w:rFonts w:ascii="Arial" w:eastAsia="华文细黑" w:hAnsi="Arial" w:cs="Arial" w:hint="eastAsia"/>
                <w:sz w:val="18"/>
                <w:szCs w:val="21"/>
              </w:rPr>
              <w:t>号线</w:t>
            </w:r>
            <w:r>
              <w:rPr>
                <w:rFonts w:ascii="Arial" w:eastAsia="华文细黑" w:hAnsi="Arial" w:cs="Arial" w:hint="eastAsia"/>
                <w:sz w:val="18"/>
                <w:szCs w:val="21"/>
              </w:rPr>
              <w:t>灵境胡同</w:t>
            </w:r>
            <w:r w:rsidR="006A3197">
              <w:rPr>
                <w:rFonts w:ascii="Arial" w:eastAsia="华文细黑" w:hAnsi="Arial" w:cs="Arial" w:hint="eastAsia"/>
                <w:sz w:val="18"/>
                <w:szCs w:val="21"/>
              </w:rPr>
              <w:t>地铁站</w:t>
            </w:r>
            <w:r>
              <w:rPr>
                <w:rFonts w:ascii="Arial" w:eastAsia="华文细黑" w:hAnsi="Arial" w:cs="Arial" w:hint="eastAsia"/>
                <w:sz w:val="18"/>
                <w:szCs w:val="21"/>
              </w:rPr>
              <w:t>、</w:t>
            </w:r>
            <w:r>
              <w:rPr>
                <w:rFonts w:ascii="Arial" w:eastAsia="华文细黑" w:hAnsi="Arial" w:cs="Arial" w:hint="eastAsia"/>
                <w:sz w:val="18"/>
                <w:szCs w:val="21"/>
              </w:rPr>
              <w:t>2</w:t>
            </w:r>
            <w:r>
              <w:rPr>
                <w:rFonts w:ascii="Arial" w:eastAsia="华文细黑" w:hAnsi="Arial" w:cs="Arial" w:hint="eastAsia"/>
                <w:sz w:val="18"/>
                <w:szCs w:val="21"/>
              </w:rPr>
              <w:t>号线阜成门地铁站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Pr>
                <w:rFonts w:ascii="Arial" w:eastAsia="华文细黑" w:hAnsi="Arial" w:cs="Arial" w:hint="eastAsia"/>
                <w:sz w:val="18"/>
                <w:szCs w:val="21"/>
              </w:rPr>
              <w:t>7</w:t>
            </w:r>
            <w:r w:rsidR="00243762">
              <w:rPr>
                <w:rFonts w:ascii="Arial" w:eastAsia="华文细黑" w:hAnsi="Arial" w:cs="Arial" w:hint="eastAsia"/>
                <w:sz w:val="18"/>
                <w:szCs w:val="21"/>
              </w:rPr>
              <w:t>路、</w:t>
            </w:r>
            <w:r>
              <w:rPr>
                <w:rFonts w:ascii="Arial" w:eastAsia="华文细黑" w:hAnsi="Arial" w:cs="Arial" w:hint="eastAsia"/>
                <w:sz w:val="18"/>
                <w:szCs w:val="21"/>
              </w:rPr>
              <w:t>46</w:t>
            </w:r>
            <w:r w:rsidR="00243762">
              <w:rPr>
                <w:rFonts w:ascii="Arial" w:eastAsia="华文细黑" w:hAnsi="Arial" w:cs="Arial" w:hint="eastAsia"/>
                <w:sz w:val="18"/>
                <w:szCs w:val="21"/>
              </w:rPr>
              <w:t>路、</w:t>
            </w:r>
            <w:r w:rsidR="008A51B3">
              <w:rPr>
                <w:rFonts w:ascii="Arial" w:eastAsia="华文细黑" w:hAnsi="Arial" w:cs="Arial" w:hint="eastAsia"/>
                <w:sz w:val="18"/>
                <w:szCs w:val="21"/>
              </w:rPr>
              <w:t>4</w:t>
            </w:r>
            <w:r>
              <w:rPr>
                <w:rFonts w:ascii="Arial" w:eastAsia="华文细黑" w:hAnsi="Arial" w:cs="Arial" w:hint="eastAsia"/>
                <w:sz w:val="18"/>
                <w:szCs w:val="21"/>
              </w:rPr>
              <w:t>7</w:t>
            </w:r>
            <w:r w:rsidR="00243762">
              <w:rPr>
                <w:rFonts w:ascii="Arial" w:eastAsia="华文细黑" w:hAnsi="Arial" w:cs="Arial" w:hint="eastAsia"/>
                <w:sz w:val="18"/>
                <w:szCs w:val="21"/>
              </w:rPr>
              <w:t>路、</w:t>
            </w:r>
            <w:r>
              <w:rPr>
                <w:rFonts w:ascii="Arial" w:eastAsia="华文细黑" w:hAnsi="Arial" w:cs="Arial" w:hint="eastAsia"/>
                <w:sz w:val="18"/>
                <w:szCs w:val="21"/>
              </w:rPr>
              <w:t>68</w:t>
            </w:r>
            <w:r w:rsidR="008A51B3">
              <w:rPr>
                <w:rFonts w:ascii="Arial" w:eastAsia="华文细黑" w:hAnsi="Arial" w:cs="Arial" w:hint="eastAsia"/>
                <w:sz w:val="18"/>
                <w:szCs w:val="21"/>
              </w:rPr>
              <w:t>路、</w:t>
            </w:r>
            <w:r>
              <w:rPr>
                <w:rFonts w:ascii="Arial" w:eastAsia="华文细黑" w:hAnsi="Arial" w:cs="Arial" w:hint="eastAsia"/>
                <w:sz w:val="18"/>
                <w:szCs w:val="21"/>
              </w:rPr>
              <w:t>金融街专线</w:t>
            </w:r>
            <w:r>
              <w:rPr>
                <w:rFonts w:ascii="Arial" w:eastAsia="华文细黑" w:hAnsi="Arial" w:cs="Arial" w:hint="eastAsia"/>
                <w:sz w:val="18"/>
                <w:szCs w:val="21"/>
              </w:rPr>
              <w:t>2</w:t>
            </w:r>
            <w:r>
              <w:rPr>
                <w:rFonts w:ascii="Arial" w:eastAsia="华文细黑" w:hAnsi="Arial" w:cs="Arial" w:hint="eastAsia"/>
                <w:sz w:val="18"/>
                <w:szCs w:val="21"/>
              </w:rPr>
              <w:t>线</w:t>
            </w:r>
            <w:r w:rsidR="00243762">
              <w:rPr>
                <w:rFonts w:ascii="Arial" w:eastAsia="华文细黑" w:hAnsi="Arial" w:cs="Arial" w:hint="eastAsia"/>
                <w:sz w:val="18"/>
                <w:szCs w:val="21"/>
              </w:rPr>
              <w:t>等多条公交线路，交通便捷度好。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D34481">
              <w:rPr>
                <w:rFonts w:ascii="Arial" w:eastAsia="华文细黑" w:hAnsi="Arial" w:cs="Arial" w:hint="eastAsia"/>
                <w:sz w:val="18"/>
                <w:szCs w:val="21"/>
              </w:rPr>
              <w:t>月坛公园、顺城</w:t>
            </w:r>
            <w:r w:rsidR="006A3197">
              <w:rPr>
                <w:rFonts w:ascii="Arial" w:eastAsia="华文细黑" w:hAnsi="Arial" w:cs="Arial" w:hint="eastAsia"/>
                <w:sz w:val="18"/>
                <w:szCs w:val="21"/>
              </w:rPr>
              <w:t>公园</w:t>
            </w:r>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D34481">
              <w:rPr>
                <w:rFonts w:ascii="Arial" w:eastAsia="华文细黑" w:hAnsi="Arial" w:cs="Arial" w:hint="eastAsia"/>
                <w:sz w:val="18"/>
                <w:szCs w:val="21"/>
              </w:rPr>
              <w:t>中国教育电视台、北京月坛体育场、中央音乐学院</w:t>
            </w:r>
            <w:r>
              <w:rPr>
                <w:rFonts w:ascii="Arial" w:eastAsia="华文细黑" w:hAnsi="Arial" w:cs="Arial" w:hint="eastAsia"/>
                <w:sz w:val="18"/>
                <w:szCs w:val="21"/>
              </w:rPr>
              <w:t>等人文场所；</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D34481">
              <w:rPr>
                <w:rFonts w:ascii="Arial" w:eastAsia="华文细黑" w:hAnsi="Arial" w:cs="Arial" w:hint="eastAsia"/>
                <w:sz w:val="18"/>
                <w:szCs w:val="21"/>
              </w:rPr>
              <w:t>金融街购物中心、西单购物中心</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D34481">
              <w:rPr>
                <w:rFonts w:ascii="Arial" w:eastAsia="华文细黑" w:hAnsi="Arial" w:cs="Arial" w:hint="eastAsia"/>
                <w:sz w:val="18"/>
                <w:szCs w:val="21"/>
              </w:rPr>
              <w:t>北京协和</w:t>
            </w:r>
            <w:r w:rsidR="008A51B3">
              <w:rPr>
                <w:rFonts w:ascii="Arial" w:eastAsia="华文细黑" w:hAnsi="Arial" w:cs="Arial" w:hint="eastAsia"/>
                <w:sz w:val="18"/>
                <w:szCs w:val="21"/>
              </w:rPr>
              <w:t>医院</w:t>
            </w:r>
            <w:r w:rsidR="00D34481">
              <w:rPr>
                <w:rFonts w:ascii="Arial" w:eastAsia="华文细黑" w:hAnsi="Arial" w:cs="Arial" w:hint="eastAsia"/>
                <w:sz w:val="18"/>
                <w:szCs w:val="21"/>
              </w:rPr>
              <w:t>（西院）、北京人民大学医院（白塔寺院区）</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9A570D">
              <w:rPr>
                <w:rFonts w:ascii="Arial" w:eastAsia="华文细黑" w:hAnsi="Arial" w:cs="Arial" w:hint="eastAsia"/>
                <w:sz w:val="18"/>
                <w:szCs w:val="21"/>
              </w:rPr>
              <w:t>中国银行、恒生</w:t>
            </w:r>
            <w:r w:rsidR="00243762">
              <w:rPr>
                <w:rFonts w:ascii="Arial" w:eastAsia="华文细黑" w:hAnsi="Arial" w:cs="Arial" w:hint="eastAsia"/>
                <w:sz w:val="18"/>
                <w:szCs w:val="21"/>
              </w:rPr>
              <w:t>银行</w:t>
            </w:r>
            <w:r w:rsidR="008A51B3">
              <w:rPr>
                <w:rFonts w:ascii="Arial" w:eastAsia="华文细黑" w:hAnsi="Arial" w:cs="Arial" w:hint="eastAsia"/>
                <w:sz w:val="18"/>
                <w:szCs w:val="21"/>
              </w:rPr>
              <w:t>、</w:t>
            </w:r>
            <w:r w:rsidR="009A570D">
              <w:rPr>
                <w:rFonts w:ascii="Arial" w:eastAsia="华文细黑" w:hAnsi="Arial" w:cs="Arial" w:hint="eastAsia"/>
                <w:sz w:val="18"/>
                <w:szCs w:val="21"/>
              </w:rPr>
              <w:t>上海浦东发展银行、兴业</w:t>
            </w:r>
            <w:r w:rsidR="00070EA5">
              <w:rPr>
                <w:rFonts w:ascii="Arial" w:eastAsia="华文细黑" w:hAnsi="Arial" w:cs="Arial" w:hint="eastAsia"/>
                <w:sz w:val="18"/>
                <w:szCs w:val="21"/>
              </w:rPr>
              <w:t>银行</w:t>
            </w:r>
            <w:r w:rsidR="00243762">
              <w:rPr>
                <w:rFonts w:ascii="Arial" w:eastAsia="华文细黑" w:hAnsi="Arial" w:cs="Arial" w:hint="eastAsia"/>
                <w:sz w:val="18"/>
                <w:szCs w:val="21"/>
              </w:rPr>
              <w:t>等金融机构；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r w:rsidR="009A570D">
              <w:rPr>
                <w:rFonts w:ascii="Arial" w:eastAsia="华文细黑" w:hAnsi="Arial" w:cs="Arial" w:hint="eastAsia"/>
                <w:sz w:val="18"/>
                <w:szCs w:val="21"/>
              </w:rPr>
              <w:t>中央音乐学院、北京八中、北京市第一五九中学、</w:t>
            </w:r>
            <w:proofErr w:type="gramStart"/>
            <w:r w:rsidR="009A570D">
              <w:rPr>
                <w:rFonts w:ascii="Arial" w:eastAsia="华文细黑" w:hAnsi="Arial" w:cs="Arial" w:hint="eastAsia"/>
                <w:sz w:val="18"/>
                <w:szCs w:val="21"/>
              </w:rPr>
              <w:t>北京市宏庙小学</w:t>
            </w:r>
            <w:proofErr w:type="gramEnd"/>
            <w:r w:rsidR="009A570D">
              <w:rPr>
                <w:rFonts w:ascii="Arial" w:eastAsia="华文细黑" w:hAnsi="Arial" w:cs="Arial" w:hint="eastAsia"/>
                <w:sz w:val="18"/>
                <w:szCs w:val="21"/>
              </w:rPr>
              <w:t>、北京市西城区西单小学、新京畿道实验幼儿园</w:t>
            </w:r>
            <w:r>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ind w:firstLineChars="200" w:firstLine="360"/>
              <w:rPr>
                <w:rFonts w:ascii="Arial" w:eastAsia="华文细黑" w:hAnsi="Arial"/>
                <w:sz w:val="18"/>
                <w:szCs w:val="21"/>
              </w:rPr>
            </w:pPr>
            <w:r>
              <w:rPr>
                <w:rFonts w:ascii="Arial" w:eastAsia="华文细黑" w:hAnsi="Arial" w:hint="eastAsia"/>
                <w:sz w:val="18"/>
                <w:szCs w:val="21"/>
              </w:rPr>
              <w:t>根据房地产估价规范、国家现行有关标准规定和项目的具体要求，本次评估采用的是市场价值标准。</w:t>
            </w:r>
            <w:r>
              <w:rPr>
                <w:rFonts w:ascii="Arial" w:eastAsia="华文细黑" w:hAnsi="Arial" w:cs="Arial"/>
                <w:sz w:val="18"/>
                <w:szCs w:val="21"/>
              </w:rPr>
              <w:t>根据</w:t>
            </w:r>
            <w:r>
              <w:rPr>
                <w:rFonts w:ascii="Arial" w:eastAsia="华文细黑" w:hAnsi="Arial" w:hint="eastAsia"/>
                <w:sz w:val="18"/>
                <w:szCs w:val="21"/>
              </w:rPr>
              <w:t>《房地产估价基本术语标准》</w:t>
            </w:r>
            <w:r>
              <w:rPr>
                <w:rFonts w:ascii="Arial" w:eastAsia="华文细黑" w:hAnsi="Arial" w:hint="eastAsia"/>
                <w:sz w:val="18"/>
                <w:szCs w:val="21"/>
              </w:rPr>
              <w:t>[GB/T50899-2013]</w:t>
            </w:r>
            <w:r>
              <w:rPr>
                <w:rFonts w:ascii="Arial" w:eastAsia="华文细黑" w:hAnsi="Arial" w:hint="eastAsia"/>
                <w:sz w:val="18"/>
                <w:szCs w:val="21"/>
              </w:rPr>
              <w:t>，</w:t>
            </w:r>
            <w:r>
              <w:rPr>
                <w:rFonts w:ascii="Arial" w:eastAsia="华文细黑" w:hAnsi="Arial" w:cs="Arial"/>
                <w:sz w:val="18"/>
                <w:szCs w:val="21"/>
              </w:rPr>
              <w:t>市场价值是经适当营销后，由熟悉情况、谨慎行事且不受强迫的交易双方，以公平交易方式在价值时点自愿进行交易的金额</w:t>
            </w:r>
            <w:r>
              <w:rPr>
                <w:rFonts w:ascii="Arial" w:eastAsia="华文细黑" w:hAnsi="Arial" w:hint="eastAsia"/>
                <w:sz w:val="18"/>
                <w:szCs w:val="21"/>
              </w:rPr>
              <w:t>。</w:t>
            </w:r>
          </w:p>
          <w:p w:rsidR="00243762" w:rsidRDefault="00243762" w:rsidP="0008041D">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本次估价的“房地产市场租金水平”是指在正常市场情况下，在价值时点</w:t>
            </w:r>
            <w:r w:rsidR="002E6E45">
              <w:rPr>
                <w:rFonts w:ascii="Arial" w:eastAsia="华文细黑" w:hAnsi="Arial" w:hint="eastAsia"/>
                <w:sz w:val="18"/>
                <w:szCs w:val="21"/>
              </w:rPr>
              <w:t>2021</w:t>
            </w:r>
            <w:r>
              <w:rPr>
                <w:rFonts w:ascii="Arial" w:eastAsia="华文细黑" w:hAnsi="Arial" w:hint="eastAsia"/>
                <w:sz w:val="18"/>
                <w:szCs w:val="21"/>
              </w:rPr>
              <w:t>年</w:t>
            </w:r>
            <w:r w:rsidR="004A05E5">
              <w:rPr>
                <w:rFonts w:ascii="Arial" w:eastAsia="华文细黑" w:hAnsi="Arial" w:hint="eastAsia"/>
                <w:sz w:val="18"/>
                <w:szCs w:val="21"/>
              </w:rPr>
              <w:t>2</w:t>
            </w:r>
            <w:r>
              <w:rPr>
                <w:rFonts w:ascii="Arial" w:eastAsia="华文细黑" w:hAnsi="Arial" w:hint="eastAsia"/>
                <w:sz w:val="18"/>
                <w:szCs w:val="21"/>
              </w:rPr>
              <w:t>月</w:t>
            </w:r>
            <w:r w:rsidR="004A05E5">
              <w:rPr>
                <w:rFonts w:ascii="Arial" w:eastAsia="华文细黑" w:hAnsi="Arial" w:hint="eastAsia"/>
                <w:sz w:val="18"/>
                <w:szCs w:val="21"/>
              </w:rPr>
              <w:t>22</w:t>
            </w:r>
            <w:r>
              <w:rPr>
                <w:rFonts w:ascii="Arial" w:eastAsia="华文细黑" w:hAnsi="Arial" w:hint="eastAsia"/>
                <w:sz w:val="18"/>
                <w:szCs w:val="21"/>
              </w:rPr>
              <w:t>日，估价对象用途为</w:t>
            </w:r>
            <w:r w:rsidR="004A05E5">
              <w:rPr>
                <w:rFonts w:ascii="Arial" w:eastAsia="华文细黑" w:hAnsi="Arial" w:hint="eastAsia"/>
                <w:sz w:val="18"/>
                <w:szCs w:val="21"/>
              </w:rPr>
              <w:t>配</w:t>
            </w:r>
            <w:r w:rsidR="004A05E5">
              <w:rPr>
                <w:rFonts w:ascii="Arial" w:eastAsia="华文细黑" w:hAnsi="Arial" w:hint="eastAsia"/>
                <w:sz w:val="18"/>
                <w:szCs w:val="21"/>
              </w:rPr>
              <w:lastRenderedPageBreak/>
              <w:t>套</w:t>
            </w:r>
            <w:r w:rsidR="00070EA5">
              <w:rPr>
                <w:rFonts w:ascii="Arial" w:eastAsia="华文细黑" w:hAnsi="Arial" w:hint="eastAsia"/>
                <w:sz w:val="18"/>
                <w:szCs w:val="21"/>
              </w:rPr>
              <w:t>商业用房，土地取得方式为出让</w:t>
            </w:r>
            <w:r>
              <w:rPr>
                <w:rFonts w:ascii="Arial" w:eastAsia="华文细黑" w:hAnsi="Arial" w:hint="eastAsia"/>
                <w:sz w:val="18"/>
                <w:szCs w:val="21"/>
              </w:rPr>
              <w:t>的房地产租赁价格，其不包含物业费、能源费、房地产经纪公司服务费等。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lastRenderedPageBreak/>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估价对象在价值时点具有合法的产权且用途合法。估价对象在价值时点交易或处分方式是合法的。根据《中华人民共和国城市房地产管理法》</w:t>
            </w:r>
            <w:r>
              <w:rPr>
                <w:rFonts w:ascii="Arial" w:eastAsia="华文细黑" w:hAnsi="Arial" w:hint="eastAsia"/>
                <w:sz w:val="18"/>
                <w:szCs w:val="21"/>
              </w:rPr>
              <w:t>[</w:t>
            </w:r>
            <w:r>
              <w:rPr>
                <w:rFonts w:ascii="Arial" w:eastAsia="华文细黑" w:hAnsi="Arial" w:hint="eastAsia"/>
                <w:sz w:val="18"/>
                <w:szCs w:val="21"/>
              </w:rPr>
              <w:t>主席令第</w:t>
            </w:r>
            <w:r>
              <w:rPr>
                <w:rFonts w:ascii="Arial" w:eastAsia="华文细黑" w:hAnsi="Arial" w:hint="eastAsia"/>
                <w:sz w:val="18"/>
                <w:szCs w:val="21"/>
              </w:rPr>
              <w:t>72</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，估价对象符合设定租赁权的法律规定。</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w:t>
            </w:r>
            <w:r>
              <w:rPr>
                <w:rFonts w:ascii="Arial" w:eastAsia="华文细黑" w:hAnsi="Arial" w:cs="Arial" w:hint="eastAsia"/>
                <w:sz w:val="18"/>
                <w:szCs w:val="21"/>
              </w:rPr>
              <w:t>所属项目</w:t>
            </w:r>
            <w:r>
              <w:rPr>
                <w:rFonts w:ascii="Arial" w:eastAsia="华文细黑" w:hAnsi="Arial" w:cs="Arial"/>
                <w:sz w:val="18"/>
                <w:szCs w:val="21"/>
              </w:rPr>
              <w:t>已取得</w:t>
            </w:r>
            <w:r w:rsidR="004A05E5" w:rsidRPr="004A05E5">
              <w:rPr>
                <w:rFonts w:ascii="Arial" w:eastAsia="华文细黑" w:hAnsi="Arial" w:hint="eastAsia"/>
                <w:kern w:val="2"/>
                <w:sz w:val="18"/>
                <w:szCs w:val="21"/>
              </w:rPr>
              <w:t>《房屋所有权证》</w:t>
            </w:r>
            <w:r w:rsidR="004A05E5" w:rsidRPr="004A05E5">
              <w:rPr>
                <w:rFonts w:ascii="Arial" w:eastAsia="华文细黑" w:hAnsi="Arial" w:hint="eastAsia"/>
                <w:kern w:val="2"/>
                <w:sz w:val="18"/>
                <w:szCs w:val="21"/>
              </w:rPr>
              <w:t>[X</w:t>
            </w:r>
            <w:proofErr w:type="gramStart"/>
            <w:r w:rsidR="004A05E5" w:rsidRPr="004A05E5">
              <w:rPr>
                <w:rFonts w:ascii="Arial" w:eastAsia="华文细黑" w:hAnsi="Arial" w:hint="eastAsia"/>
                <w:kern w:val="2"/>
                <w:sz w:val="18"/>
                <w:szCs w:val="21"/>
              </w:rPr>
              <w:t>京房权证西股</w:t>
            </w:r>
            <w:proofErr w:type="gramEnd"/>
            <w:r w:rsidR="004A05E5" w:rsidRPr="004A05E5">
              <w:rPr>
                <w:rFonts w:ascii="Arial" w:eastAsia="华文细黑" w:hAnsi="Arial" w:hint="eastAsia"/>
                <w:kern w:val="2"/>
                <w:sz w:val="18"/>
                <w:szCs w:val="21"/>
              </w:rPr>
              <w:t>字第</w:t>
            </w:r>
            <w:r w:rsidR="004A05E5" w:rsidRPr="004A05E5">
              <w:rPr>
                <w:rFonts w:ascii="Arial" w:eastAsia="华文细黑" w:hAnsi="Arial" w:hint="eastAsia"/>
                <w:kern w:val="2"/>
                <w:sz w:val="18"/>
                <w:szCs w:val="21"/>
              </w:rPr>
              <w:t>009816</w:t>
            </w:r>
            <w:r w:rsidR="004A05E5" w:rsidRPr="004A05E5">
              <w:rPr>
                <w:rFonts w:ascii="Arial" w:eastAsia="华文细黑" w:hAnsi="Arial" w:hint="eastAsia"/>
                <w:kern w:val="2"/>
                <w:sz w:val="18"/>
                <w:szCs w:val="21"/>
              </w:rPr>
              <w:t>号</w:t>
            </w:r>
            <w:r w:rsidR="004A05E5" w:rsidRPr="004A05E5">
              <w:rPr>
                <w:rFonts w:ascii="Arial" w:eastAsia="华文细黑" w:hAnsi="Arial" w:hint="eastAsia"/>
                <w:kern w:val="2"/>
                <w:sz w:val="18"/>
                <w:szCs w:val="21"/>
              </w:rPr>
              <w:t>]</w:t>
            </w:r>
            <w:r>
              <w:rPr>
                <w:rFonts w:ascii="Arial" w:eastAsia="华文细黑" w:hAnsi="Arial" w:cs="Arial"/>
                <w:sz w:val="18"/>
                <w:szCs w:val="21"/>
              </w:rPr>
              <w:t>，用途为</w:t>
            </w:r>
            <w:r w:rsidR="004A05E5">
              <w:rPr>
                <w:rFonts w:ascii="Arial" w:eastAsia="华文细黑" w:hAnsi="Arial" w:cs="Arial" w:hint="eastAsia"/>
                <w:sz w:val="18"/>
                <w:szCs w:val="21"/>
              </w:rPr>
              <w:t>配套</w:t>
            </w:r>
            <w:r w:rsidR="00070EA5">
              <w:rPr>
                <w:rFonts w:ascii="Arial" w:eastAsia="华文细黑" w:hAnsi="Arial" w:cs="Arial" w:hint="eastAsia"/>
                <w:sz w:val="18"/>
                <w:szCs w:val="21"/>
              </w:rPr>
              <w:t>商业用房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sidR="002E6E45">
              <w:rPr>
                <w:rFonts w:ascii="Arial" w:eastAsia="华文细黑" w:hAnsi="Arial" w:hint="eastAsia"/>
                <w:sz w:val="18"/>
                <w:szCs w:val="21"/>
              </w:rPr>
              <w:t xml:space="preserve"> </w:t>
            </w:r>
            <w:r>
              <w:rPr>
                <w:rFonts w:ascii="Arial" w:eastAsia="华文细黑" w:hAnsi="Arial" w:hint="eastAsia"/>
                <w:sz w:val="18"/>
                <w:szCs w:val="21"/>
              </w:rPr>
              <w:t>《中华人民共和国土地管理法》（</w:t>
            </w:r>
            <w:r>
              <w:rPr>
                <w:rFonts w:ascii="Arial" w:eastAsia="华文细黑" w:hAnsi="Arial" w:hint="eastAsia"/>
                <w:sz w:val="18"/>
                <w:szCs w:val="21"/>
              </w:rPr>
              <w:t>1986</w:t>
            </w:r>
            <w:r>
              <w:rPr>
                <w:rFonts w:ascii="Arial" w:eastAsia="华文细黑" w:hAnsi="Arial" w:hint="eastAsia"/>
                <w:sz w:val="18"/>
                <w:szCs w:val="21"/>
              </w:rPr>
              <w:t>年</w:t>
            </w:r>
            <w:r>
              <w:rPr>
                <w:rFonts w:ascii="Arial" w:eastAsia="华文细黑" w:hAnsi="Arial" w:hint="eastAsia"/>
                <w:sz w:val="18"/>
                <w:szCs w:val="21"/>
              </w:rPr>
              <w:t>6</w:t>
            </w:r>
            <w:r>
              <w:rPr>
                <w:rFonts w:ascii="Arial" w:eastAsia="华文细黑" w:hAnsi="Arial" w:hint="eastAsia"/>
                <w:sz w:val="18"/>
                <w:szCs w:val="21"/>
              </w:rPr>
              <w:t>月</w:t>
            </w:r>
            <w:r>
              <w:rPr>
                <w:rFonts w:ascii="Arial" w:eastAsia="华文细黑" w:hAnsi="Arial" w:hint="eastAsia"/>
                <w:sz w:val="18"/>
                <w:szCs w:val="21"/>
              </w:rPr>
              <w:t>25</w:t>
            </w:r>
            <w:r>
              <w:rPr>
                <w:rFonts w:ascii="Arial" w:eastAsia="华文细黑" w:hAnsi="Arial" w:hint="eastAsia"/>
                <w:sz w:val="18"/>
                <w:szCs w:val="21"/>
              </w:rPr>
              <w:t>日第六届全国人民代表大会常务委员会第十六次会议通过</w:t>
            </w:r>
            <w:r>
              <w:rPr>
                <w:rFonts w:ascii="Arial" w:eastAsia="华文细黑" w:hAnsi="Arial" w:hint="eastAsia"/>
                <w:sz w:val="18"/>
                <w:szCs w:val="21"/>
              </w:rPr>
              <w:t> </w:t>
            </w:r>
            <w:r>
              <w:rPr>
                <w:rFonts w:ascii="Arial" w:eastAsia="华文细黑" w:hAnsi="Arial" w:hint="eastAsia"/>
                <w:sz w:val="18"/>
                <w:szCs w:val="21"/>
              </w:rPr>
              <w:t>根</w:t>
            </w:r>
            <w:r>
              <w:rPr>
                <w:rFonts w:ascii="Arial" w:eastAsia="华文细黑" w:hAnsi="Arial" w:hint="eastAsia"/>
                <w:sz w:val="18"/>
                <w:szCs w:val="21"/>
              </w:rPr>
              <w:lastRenderedPageBreak/>
              <w:t>据</w:t>
            </w:r>
            <w:r>
              <w:rPr>
                <w:rFonts w:ascii="Arial" w:eastAsia="华文细黑" w:hAnsi="Arial" w:hint="eastAsia"/>
                <w:sz w:val="18"/>
                <w:szCs w:val="21"/>
              </w:rPr>
              <w:t>1988</w:t>
            </w:r>
            <w:r>
              <w:rPr>
                <w:rFonts w:ascii="Arial" w:eastAsia="华文细黑" w:hAnsi="Arial" w:hint="eastAsia"/>
                <w:sz w:val="18"/>
                <w:szCs w:val="21"/>
              </w:rPr>
              <w:t>年</w:t>
            </w:r>
            <w:r>
              <w:rPr>
                <w:rFonts w:ascii="Arial" w:eastAsia="华文细黑" w:hAnsi="Arial" w:hint="eastAsia"/>
                <w:sz w:val="18"/>
                <w:szCs w:val="21"/>
              </w:rPr>
              <w:t>12</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日第七届全国人民代表大会常务委员会第五次会议《关于修改〈中华人民共和国土地管理法〉的决定》修正</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日第九届全国人民代表大会常务委员会第四次会议修订通过</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日中华人民共和国主席令第</w:t>
            </w:r>
            <w:r>
              <w:rPr>
                <w:rFonts w:ascii="Arial" w:eastAsia="华文细黑" w:hAnsi="Arial" w:hint="eastAsia"/>
                <w:sz w:val="18"/>
                <w:szCs w:val="21"/>
              </w:rPr>
              <w:t>8</w:t>
            </w:r>
            <w:r>
              <w:rPr>
                <w:rFonts w:ascii="Arial" w:eastAsia="华文细黑" w:hAnsi="Arial" w:hint="eastAsia"/>
                <w:sz w:val="18"/>
                <w:szCs w:val="21"/>
              </w:rPr>
              <w:t>号公布</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日第十届全国人民代表大会常务委员会第十一次会议通过，</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日中华人民共和国主席令第</w:t>
            </w:r>
            <w:r>
              <w:rPr>
                <w:rFonts w:ascii="Arial" w:eastAsia="华文细黑" w:hAnsi="Arial" w:hint="eastAsia"/>
                <w:sz w:val="18"/>
                <w:szCs w:val="21"/>
              </w:rPr>
              <w:t>28</w:t>
            </w:r>
            <w:r>
              <w:rPr>
                <w:rFonts w:ascii="Arial" w:eastAsia="华文细黑" w:hAnsi="Arial" w:hint="eastAsia"/>
                <w:sz w:val="18"/>
                <w:szCs w:val="21"/>
              </w:rPr>
              <w:t>号公布，自公布之日起施行的《关于修改</w:t>
            </w:r>
            <w:r>
              <w:rPr>
                <w:rFonts w:ascii="Arial" w:eastAsia="华文细黑" w:hAnsi="Arial" w:hint="eastAsia"/>
                <w:sz w:val="18"/>
                <w:szCs w:val="21"/>
              </w:rPr>
              <w:t>&lt;</w:t>
            </w:r>
            <w:r>
              <w:rPr>
                <w:rFonts w:ascii="Arial" w:eastAsia="华文细黑" w:hAnsi="Arial" w:hint="eastAsia"/>
                <w:sz w:val="18"/>
                <w:szCs w:val="21"/>
              </w:rPr>
              <w:t>中华人民共和国土地管理法</w:t>
            </w:r>
            <w:r>
              <w:rPr>
                <w:rFonts w:ascii="Arial" w:eastAsia="华文细黑" w:hAnsi="Arial" w:hint="eastAsia"/>
                <w:sz w:val="18"/>
                <w:szCs w:val="21"/>
              </w:rPr>
              <w:t>&gt;</w:t>
            </w:r>
            <w:r>
              <w:rPr>
                <w:rFonts w:ascii="Arial" w:eastAsia="华文细黑" w:hAnsi="Arial" w:hint="eastAsia"/>
                <w:sz w:val="18"/>
                <w:szCs w:val="21"/>
              </w:rPr>
              <w:t>的决定》修改的《中华人民共和国土地管理法（</w:t>
            </w:r>
            <w:r>
              <w:rPr>
                <w:rFonts w:ascii="Arial" w:eastAsia="华文细黑" w:hAnsi="Arial" w:hint="eastAsia"/>
                <w:sz w:val="18"/>
                <w:szCs w:val="21"/>
              </w:rPr>
              <w:t>2004</w:t>
            </w:r>
            <w:r>
              <w:rPr>
                <w:rFonts w:ascii="Arial" w:eastAsia="华文细黑" w:hAnsi="Arial" w:hint="eastAsia"/>
                <w:sz w:val="18"/>
                <w:szCs w:val="21"/>
              </w:rPr>
              <w:t>年修正本）》），</w:t>
            </w:r>
            <w:r>
              <w:rPr>
                <w:rFonts w:ascii="Arial" w:eastAsia="华文细黑" w:hAnsi="Arial" w:hint="eastAsia"/>
                <w:sz w:val="18"/>
                <w:szCs w:val="21"/>
              </w:rPr>
              <w:t>2019</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26</w:t>
            </w:r>
            <w:r>
              <w:rPr>
                <w:rFonts w:ascii="Arial" w:eastAsia="华文细黑" w:hAnsi="Arial" w:hint="eastAsia"/>
                <w:sz w:val="18"/>
                <w:szCs w:val="21"/>
              </w:rPr>
              <w:t>日第十三届全国人民代表大会常务委员会第十二次会议通过对《中华人民共和国土地管理法》</w:t>
            </w:r>
            <w:proofErr w:type="gramStart"/>
            <w:r>
              <w:rPr>
                <w:rFonts w:ascii="Arial" w:eastAsia="华文细黑" w:hAnsi="Arial" w:hint="eastAsia"/>
                <w:sz w:val="18"/>
                <w:szCs w:val="21"/>
              </w:rPr>
              <w:t>作出</w:t>
            </w:r>
            <w:proofErr w:type="gramEnd"/>
            <w:r>
              <w:rPr>
                <w:rFonts w:ascii="Arial" w:eastAsia="华文细黑" w:hAnsi="Arial" w:hint="eastAsia"/>
                <w:sz w:val="18"/>
                <w:szCs w:val="21"/>
              </w:rPr>
              <w:t>修改，（本决定自</w:t>
            </w:r>
            <w:r>
              <w:rPr>
                <w:rFonts w:ascii="Arial" w:eastAsia="华文细黑" w:hAnsi="Arial" w:hint="eastAsia"/>
                <w:sz w:val="18"/>
                <w:szCs w:val="21"/>
              </w:rPr>
              <w:t>2020</w:t>
            </w:r>
            <w:r>
              <w:rPr>
                <w:rFonts w:ascii="Arial" w:eastAsia="华文细黑" w:hAnsi="Arial" w:hint="eastAsia"/>
                <w:sz w:val="18"/>
                <w:szCs w:val="21"/>
              </w:rPr>
              <w:t>年</w:t>
            </w:r>
            <w:r>
              <w:rPr>
                <w:rFonts w:ascii="Arial" w:eastAsia="华文细黑" w:hAnsi="Arial" w:hint="eastAsia"/>
                <w:sz w:val="18"/>
                <w:szCs w:val="21"/>
              </w:rPr>
              <w:t>1</w:t>
            </w:r>
            <w:r>
              <w:rPr>
                <w:rFonts w:ascii="Arial" w:eastAsia="华文细黑" w:hAnsi="Arial" w:hint="eastAsia"/>
                <w:sz w:val="18"/>
                <w:szCs w:val="21"/>
              </w:rPr>
              <w:t>月</w:t>
            </w:r>
            <w:r>
              <w:rPr>
                <w:rFonts w:ascii="Arial" w:eastAsia="华文细黑" w:hAnsi="Arial" w:hint="eastAsia"/>
                <w:sz w:val="18"/>
                <w:szCs w:val="21"/>
              </w:rPr>
              <w:t>1</w:t>
            </w:r>
            <w:r>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2.</w:t>
            </w:r>
            <w:r w:rsidR="002E6E45">
              <w:rPr>
                <w:rFonts w:ascii="Arial" w:eastAsia="华文细黑" w:hAnsi="Arial" w:hint="eastAsia"/>
                <w:sz w:val="18"/>
                <w:szCs w:val="21"/>
              </w:rPr>
              <w:t xml:space="preserve"> </w:t>
            </w:r>
            <w:r w:rsidR="002E6E45" w:rsidRPr="002E6E45">
              <w:rPr>
                <w:rFonts w:ascii="Arial" w:eastAsia="华文细黑" w:hAnsi="Arial" w:cs="Arial" w:hint="eastAsia"/>
                <w:sz w:val="18"/>
                <w:szCs w:val="21"/>
              </w:rPr>
              <w:t>《中华人民共和国城市房地产管理法》（</w:t>
            </w:r>
            <w:r w:rsidR="002E6E45" w:rsidRPr="002E6E45">
              <w:rPr>
                <w:rFonts w:ascii="Arial" w:eastAsia="华文细黑" w:hAnsi="Arial" w:cs="Arial" w:hint="eastAsia"/>
                <w:sz w:val="18"/>
                <w:szCs w:val="21"/>
              </w:rPr>
              <w:t>1994</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7</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5</w:t>
            </w:r>
            <w:r w:rsidR="002E6E45" w:rsidRPr="002E6E45">
              <w:rPr>
                <w:rFonts w:ascii="Arial" w:eastAsia="华文细黑" w:hAnsi="Arial" w:cs="Arial" w:hint="eastAsia"/>
                <w:sz w:val="18"/>
                <w:szCs w:val="21"/>
              </w:rPr>
              <w:t>日第八届全国人民代表大会常务委员会第八次会议通过，中华人民共和国主席令第</w:t>
            </w:r>
            <w:r w:rsidR="002E6E45" w:rsidRPr="002E6E45">
              <w:rPr>
                <w:rFonts w:ascii="Arial" w:eastAsia="华文细黑" w:hAnsi="Arial" w:cs="Arial" w:hint="eastAsia"/>
                <w:sz w:val="18"/>
                <w:szCs w:val="21"/>
              </w:rPr>
              <w:t>29</w:t>
            </w:r>
            <w:r w:rsidR="002E6E45" w:rsidRPr="002E6E45">
              <w:rPr>
                <w:rFonts w:ascii="Arial" w:eastAsia="华文细黑" w:hAnsi="Arial" w:cs="Arial" w:hint="eastAsia"/>
                <w:sz w:val="18"/>
                <w:szCs w:val="21"/>
              </w:rPr>
              <w:t>号公布，自</w:t>
            </w:r>
            <w:r w:rsidR="002E6E45" w:rsidRPr="002E6E45">
              <w:rPr>
                <w:rFonts w:ascii="Arial" w:eastAsia="华文细黑" w:hAnsi="Arial" w:cs="Arial" w:hint="eastAsia"/>
                <w:sz w:val="18"/>
                <w:szCs w:val="21"/>
              </w:rPr>
              <w:t>1995</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r w:rsidR="002E6E45" w:rsidRPr="002E6E45">
              <w:rPr>
                <w:rFonts w:ascii="Arial" w:eastAsia="华文细黑" w:hAnsi="Arial" w:cs="Arial" w:hint="eastAsia"/>
                <w:sz w:val="18"/>
                <w:szCs w:val="21"/>
              </w:rPr>
              <w:t>2007</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30</w:t>
            </w:r>
            <w:r w:rsidR="002E6E45" w:rsidRPr="002E6E45">
              <w:rPr>
                <w:rFonts w:ascii="Arial" w:eastAsia="华文细黑" w:hAnsi="Arial" w:cs="Arial" w:hint="eastAsia"/>
                <w:sz w:val="18"/>
                <w:szCs w:val="21"/>
              </w:rPr>
              <w:t>日第十届全国人民代表大会常务委员会第二十九次会议通过第一次修正通过，中华人民共和国主席令第</w:t>
            </w:r>
            <w:r w:rsidR="002E6E45" w:rsidRPr="002E6E45">
              <w:rPr>
                <w:rFonts w:ascii="Arial" w:eastAsia="华文细黑" w:hAnsi="Arial" w:cs="Arial" w:hint="eastAsia"/>
                <w:sz w:val="18"/>
                <w:szCs w:val="21"/>
              </w:rPr>
              <w:t>72</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2009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27</w:t>
            </w:r>
            <w:r w:rsidR="002E6E45" w:rsidRPr="002E6E45">
              <w:rPr>
                <w:rFonts w:ascii="Arial" w:eastAsia="华文细黑" w:hAnsi="Arial" w:cs="Arial" w:hint="eastAsia"/>
                <w:sz w:val="18"/>
                <w:szCs w:val="21"/>
              </w:rPr>
              <w:t>日第十一届全国人民代表大会常务委员会第十次会议第二次修正通过，中华人民共和国主席令第</w:t>
            </w:r>
            <w:r w:rsidR="002E6E45" w:rsidRPr="002E6E45">
              <w:rPr>
                <w:rFonts w:ascii="Arial" w:eastAsia="华文细黑" w:hAnsi="Arial" w:cs="Arial" w:hint="eastAsia"/>
                <w:sz w:val="18"/>
                <w:szCs w:val="21"/>
              </w:rPr>
              <w:t>18</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2019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26</w:t>
            </w:r>
            <w:r w:rsidR="002E6E45" w:rsidRPr="002E6E45">
              <w:rPr>
                <w:rFonts w:ascii="Arial" w:eastAsia="华文细黑" w:hAnsi="Arial" w:cs="Arial" w:hint="eastAsia"/>
                <w:sz w:val="18"/>
                <w:szCs w:val="21"/>
              </w:rPr>
              <w:t>日第十三届全国人大常委会第十二次会议通过第三次修正，自</w:t>
            </w:r>
            <w:r w:rsidR="002E6E45" w:rsidRPr="002E6E45">
              <w:rPr>
                <w:rFonts w:ascii="Arial" w:eastAsia="华文细黑" w:hAnsi="Arial" w:cs="Arial" w:hint="eastAsia"/>
                <w:sz w:val="18"/>
                <w:szCs w:val="21"/>
              </w:rPr>
              <w:t>2020</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3. </w:t>
            </w:r>
            <w:r w:rsidRPr="002E6E45">
              <w:rPr>
                <w:rFonts w:ascii="Arial" w:eastAsia="华文细黑" w:hAnsi="Arial" w:hint="eastAsia"/>
                <w:sz w:val="18"/>
                <w:szCs w:val="21"/>
              </w:rPr>
              <w:t>《中华人民共和国城乡规划法》（</w:t>
            </w:r>
            <w:r w:rsidRPr="002E6E45">
              <w:rPr>
                <w:rFonts w:ascii="Arial" w:eastAsia="华文细黑" w:hAnsi="Arial" w:hint="eastAsia"/>
                <w:sz w:val="18"/>
                <w:szCs w:val="21"/>
              </w:rPr>
              <w:t xml:space="preserve">2007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10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28 </w:t>
            </w:r>
            <w:r w:rsidRPr="002E6E45">
              <w:rPr>
                <w:rFonts w:ascii="Arial" w:eastAsia="华文细黑" w:hAnsi="Arial" w:hint="eastAsia"/>
                <w:sz w:val="18"/>
                <w:szCs w:val="21"/>
              </w:rPr>
              <w:t>日第十届全国人民代表大会常务委员会第三十次会议通过，中华人民共和国主席令第</w:t>
            </w:r>
            <w:r w:rsidRPr="002E6E45">
              <w:rPr>
                <w:rFonts w:ascii="Arial" w:eastAsia="华文细黑" w:hAnsi="Arial" w:hint="eastAsia"/>
                <w:sz w:val="18"/>
                <w:szCs w:val="21"/>
              </w:rPr>
              <w:t>74</w:t>
            </w:r>
            <w:r w:rsidRPr="002E6E45">
              <w:rPr>
                <w:rFonts w:ascii="Arial" w:eastAsia="华文细黑" w:hAnsi="Arial" w:hint="eastAsia"/>
                <w:sz w:val="18"/>
                <w:szCs w:val="21"/>
              </w:rPr>
              <w:t>号，自公布之日起施行；根据</w:t>
            </w:r>
            <w:r w:rsidRPr="002E6E45">
              <w:rPr>
                <w:rFonts w:ascii="Arial" w:eastAsia="华文细黑" w:hAnsi="Arial" w:hint="eastAsia"/>
                <w:sz w:val="18"/>
                <w:szCs w:val="21"/>
              </w:rPr>
              <w:t xml:space="preserve"> 2015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4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24 </w:t>
            </w:r>
            <w:r w:rsidRPr="002E6E45">
              <w:rPr>
                <w:rFonts w:ascii="Arial" w:eastAsia="华文细黑" w:hAnsi="Arial" w:hint="eastAsia"/>
                <w:sz w:val="18"/>
                <w:szCs w:val="21"/>
              </w:rPr>
              <w:t>日第十二届全国人民代表大会常务委员会第十四次会议通过第一次修正，中华人民共和国主席令第</w:t>
            </w:r>
            <w:r w:rsidRPr="002E6E45">
              <w:rPr>
                <w:rFonts w:ascii="Arial" w:eastAsia="华文细黑" w:hAnsi="Arial" w:hint="eastAsia"/>
                <w:sz w:val="18"/>
                <w:szCs w:val="21"/>
              </w:rPr>
              <w:t>23</w:t>
            </w:r>
            <w:r w:rsidRPr="002E6E45">
              <w:rPr>
                <w:rFonts w:ascii="Arial" w:eastAsia="华文细黑" w:hAnsi="Arial" w:hint="eastAsia"/>
                <w:sz w:val="18"/>
                <w:szCs w:val="21"/>
              </w:rPr>
              <w:t>号公布，自公布之日起施行）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4. </w:t>
            </w:r>
            <w:r w:rsidR="002E6E45" w:rsidRPr="002E6E45">
              <w:rPr>
                <w:rFonts w:ascii="Arial" w:eastAsia="华文细黑" w:hAnsi="Arial" w:hint="eastAsia"/>
                <w:sz w:val="18"/>
                <w:szCs w:val="21"/>
              </w:rPr>
              <w:t>《中华人民共和国资产评估法》（</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7</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w:t>
            </w:r>
            <w:r w:rsidR="002E6E45" w:rsidRPr="002E6E45">
              <w:rPr>
                <w:rFonts w:ascii="Arial" w:eastAsia="华文细黑" w:hAnsi="Arial" w:hint="eastAsia"/>
                <w:sz w:val="18"/>
                <w:szCs w:val="21"/>
              </w:rPr>
              <w:t>日第十二届全国人民代表大会常务委员会第二十一次会议通过，</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3</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16</w:t>
            </w:r>
            <w:r w:rsidR="002E6E45" w:rsidRPr="002E6E45">
              <w:rPr>
                <w:rFonts w:ascii="Arial" w:eastAsia="华文细黑" w:hAnsi="Arial" w:hint="eastAsia"/>
                <w:sz w:val="18"/>
                <w:szCs w:val="21"/>
              </w:rPr>
              <w:t>日中华人民共和国主席令第</w:t>
            </w:r>
            <w:r w:rsidR="002E6E45" w:rsidRPr="002E6E45">
              <w:rPr>
                <w:rFonts w:ascii="Arial" w:eastAsia="华文细黑" w:hAnsi="Arial" w:hint="eastAsia"/>
                <w:sz w:val="18"/>
                <w:szCs w:val="21"/>
              </w:rPr>
              <w:t>46</w:t>
            </w:r>
            <w:r w:rsidR="002E6E45" w:rsidRPr="002E6E45">
              <w:rPr>
                <w:rFonts w:ascii="Arial" w:eastAsia="华文细黑" w:hAnsi="Arial" w:hint="eastAsia"/>
                <w:sz w:val="18"/>
                <w:szCs w:val="21"/>
              </w:rPr>
              <w:t>号公布，自</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12</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5. </w:t>
            </w:r>
            <w:r w:rsidR="002E6E45" w:rsidRPr="002E6E45">
              <w:rPr>
                <w:rFonts w:ascii="Arial" w:eastAsia="华文细黑" w:hAnsi="Arial" w:hint="eastAsia"/>
                <w:sz w:val="18"/>
                <w:szCs w:val="21"/>
              </w:rPr>
              <w:t>《中华人民共和国民法典》（</w:t>
            </w:r>
            <w:r w:rsidR="002E6E45" w:rsidRPr="002E6E45">
              <w:rPr>
                <w:rFonts w:ascii="Arial" w:eastAsia="华文细黑" w:hAnsi="Arial" w:hint="eastAsia"/>
                <w:sz w:val="18"/>
                <w:szCs w:val="21"/>
              </w:rPr>
              <w:t>2020</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5</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28</w:t>
            </w:r>
            <w:r w:rsidR="002E6E45" w:rsidRPr="002E6E45">
              <w:rPr>
                <w:rFonts w:ascii="Arial" w:eastAsia="华文细黑" w:hAnsi="Arial" w:hint="eastAsia"/>
                <w:sz w:val="18"/>
                <w:szCs w:val="21"/>
              </w:rPr>
              <w:t>日第十三届全国人大三次会议表决通过，自</w:t>
            </w:r>
            <w:r w:rsidR="002E6E45" w:rsidRPr="002E6E45">
              <w:rPr>
                <w:rFonts w:ascii="Arial" w:eastAsia="华文细黑" w:hAnsi="Arial" w:hint="eastAsia"/>
                <w:sz w:val="18"/>
                <w:szCs w:val="21"/>
              </w:rPr>
              <w:t>2021</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E6E45"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Pr>
                <w:rFonts w:hint="eastAsia"/>
              </w:rPr>
              <w:t xml:space="preserve"> </w:t>
            </w:r>
            <w:r w:rsidRPr="002E6E45">
              <w:rPr>
                <w:rFonts w:ascii="Arial" w:eastAsia="华文细黑" w:hAnsi="Arial" w:hint="eastAsia"/>
                <w:sz w:val="18"/>
                <w:szCs w:val="21"/>
              </w:rPr>
              <w:t>《中华人民共和国城镇国有土地使用权出让和转让暂行条例》（</w:t>
            </w:r>
            <w:r w:rsidRPr="002E6E45">
              <w:rPr>
                <w:rFonts w:ascii="Arial" w:eastAsia="华文细黑" w:hAnsi="Arial" w:hint="eastAsia"/>
                <w:sz w:val="18"/>
                <w:szCs w:val="21"/>
              </w:rPr>
              <w:t>1990</w:t>
            </w:r>
            <w:r w:rsidRPr="002E6E45">
              <w:rPr>
                <w:rFonts w:ascii="Arial" w:eastAsia="华文细黑" w:hAnsi="Arial" w:hint="eastAsia"/>
                <w:sz w:val="18"/>
                <w:szCs w:val="21"/>
              </w:rPr>
              <w:t>年</w:t>
            </w:r>
            <w:r w:rsidRPr="002E6E45">
              <w:rPr>
                <w:rFonts w:ascii="Arial" w:eastAsia="华文细黑" w:hAnsi="Arial" w:hint="eastAsia"/>
                <w:sz w:val="18"/>
                <w:szCs w:val="21"/>
              </w:rPr>
              <w:t>5</w:t>
            </w:r>
            <w:r w:rsidRPr="002E6E45">
              <w:rPr>
                <w:rFonts w:ascii="Arial" w:eastAsia="华文细黑" w:hAnsi="Arial" w:hint="eastAsia"/>
                <w:sz w:val="18"/>
                <w:szCs w:val="21"/>
              </w:rPr>
              <w:t>月</w:t>
            </w:r>
            <w:r w:rsidRPr="002E6E45">
              <w:rPr>
                <w:rFonts w:ascii="Arial" w:eastAsia="华文细黑" w:hAnsi="Arial" w:hint="eastAsia"/>
                <w:sz w:val="18"/>
                <w:szCs w:val="21"/>
              </w:rPr>
              <w:t>19</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55</w:t>
            </w:r>
            <w:r w:rsidRPr="002E6E45">
              <w:rPr>
                <w:rFonts w:ascii="Arial" w:eastAsia="华文细黑" w:hAnsi="Arial" w:hint="eastAsia"/>
                <w:sz w:val="18"/>
                <w:szCs w:val="21"/>
              </w:rPr>
              <w:t>号发布，自发布之日起施行）</w:t>
            </w:r>
          </w:p>
          <w:p w:rsidR="002E6E45" w:rsidRDefault="002E6E45">
            <w:pPr>
              <w:spacing w:line="360" w:lineRule="auto"/>
              <w:ind w:firstLineChars="200" w:firstLine="360"/>
              <w:rPr>
                <w:rFonts w:ascii="Arial" w:eastAsia="华文细黑" w:hAnsi="Arial" w:cs="Arial"/>
                <w:sz w:val="18"/>
                <w:szCs w:val="21"/>
              </w:rPr>
            </w:pPr>
            <w:r>
              <w:rPr>
                <w:rFonts w:ascii="Arial" w:eastAsia="华文细黑" w:hAnsi="Arial" w:hint="eastAsia"/>
                <w:sz w:val="18"/>
                <w:szCs w:val="21"/>
              </w:rPr>
              <w:t>7.</w:t>
            </w:r>
            <w:r>
              <w:rPr>
                <w:rFonts w:hint="eastAsia"/>
              </w:rPr>
              <w:t xml:space="preserve"> </w:t>
            </w:r>
            <w:r w:rsidRPr="002E6E45">
              <w:rPr>
                <w:rFonts w:ascii="Arial" w:eastAsia="华文细黑" w:hAnsi="Arial" w:hint="eastAsia"/>
                <w:sz w:val="18"/>
                <w:szCs w:val="21"/>
              </w:rPr>
              <w:t>《中华人民共和国土地管理法实施条例》（</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24</w:t>
            </w:r>
            <w:r w:rsidRPr="002E6E45">
              <w:rPr>
                <w:rFonts w:ascii="Arial" w:eastAsia="华文细黑" w:hAnsi="Arial" w:hint="eastAsia"/>
                <w:sz w:val="18"/>
                <w:szCs w:val="21"/>
              </w:rPr>
              <w:t>日国务院第</w:t>
            </w:r>
            <w:r w:rsidRPr="002E6E45">
              <w:rPr>
                <w:rFonts w:ascii="Arial" w:eastAsia="华文细黑" w:hAnsi="Arial" w:hint="eastAsia"/>
                <w:sz w:val="18"/>
                <w:szCs w:val="21"/>
              </w:rPr>
              <w:t>12</w:t>
            </w:r>
            <w:r w:rsidRPr="002E6E45">
              <w:rPr>
                <w:rFonts w:ascii="Arial" w:eastAsia="华文细黑" w:hAnsi="Arial" w:hint="eastAsia"/>
                <w:sz w:val="18"/>
                <w:szCs w:val="21"/>
              </w:rPr>
              <w:t>次常务会议通过</w:t>
            </w:r>
            <w:r w:rsidRPr="002E6E45">
              <w:rPr>
                <w:rFonts w:ascii="Arial" w:eastAsia="华文细黑" w:hAnsi="Arial" w:hint="eastAsia"/>
                <w:sz w:val="18"/>
                <w:szCs w:val="21"/>
              </w:rPr>
              <w:t xml:space="preserve"> </w:t>
            </w:r>
            <w:r w:rsidRPr="002E6E45">
              <w:rPr>
                <w:rFonts w:ascii="Arial" w:eastAsia="华文细黑" w:hAnsi="Arial" w:hint="eastAsia"/>
                <w:sz w:val="18"/>
                <w:szCs w:val="21"/>
              </w:rPr>
              <w:t>，</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27</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256</w:t>
            </w:r>
            <w:r w:rsidRPr="002E6E45">
              <w:rPr>
                <w:rFonts w:ascii="Arial" w:eastAsia="华文细黑" w:hAnsi="Arial" w:hint="eastAsia"/>
                <w:sz w:val="18"/>
                <w:szCs w:val="21"/>
              </w:rPr>
              <w:t>号发布，自</w:t>
            </w:r>
            <w:r w:rsidRPr="002E6E45">
              <w:rPr>
                <w:rFonts w:ascii="Arial" w:eastAsia="华文细黑" w:hAnsi="Arial" w:hint="eastAsia"/>
                <w:sz w:val="18"/>
                <w:szCs w:val="21"/>
              </w:rPr>
              <w:t>1999</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1</w:t>
            </w:r>
            <w:r w:rsidRPr="002E6E45">
              <w:rPr>
                <w:rFonts w:ascii="Arial" w:eastAsia="华文细黑" w:hAnsi="Arial" w:hint="eastAsia"/>
                <w:sz w:val="18"/>
                <w:szCs w:val="21"/>
              </w:rPr>
              <w:t>日起施行；</w:t>
            </w:r>
            <w:r w:rsidRPr="002E6E45">
              <w:rPr>
                <w:rFonts w:ascii="Arial" w:eastAsia="华文细黑" w:hAnsi="Arial" w:hint="eastAsia"/>
                <w:sz w:val="18"/>
                <w:szCs w:val="21"/>
              </w:rPr>
              <w:t>2010</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29</w:t>
            </w:r>
            <w:r w:rsidRPr="002E6E45">
              <w:rPr>
                <w:rFonts w:ascii="Arial" w:eastAsia="华文细黑" w:hAnsi="Arial" w:hint="eastAsia"/>
                <w:sz w:val="18"/>
                <w:szCs w:val="21"/>
              </w:rPr>
              <w:t>日国务院第</w:t>
            </w:r>
            <w:r w:rsidRPr="002E6E45">
              <w:rPr>
                <w:rFonts w:ascii="Arial" w:eastAsia="华文细黑" w:hAnsi="Arial" w:hint="eastAsia"/>
                <w:sz w:val="18"/>
                <w:szCs w:val="21"/>
              </w:rPr>
              <w:t>138</w:t>
            </w:r>
            <w:r w:rsidRPr="002E6E45">
              <w:rPr>
                <w:rFonts w:ascii="Arial" w:eastAsia="华文细黑" w:hAnsi="Arial" w:hint="eastAsia"/>
                <w:sz w:val="18"/>
                <w:szCs w:val="21"/>
              </w:rPr>
              <w:t>次常务会议第一次修正通过，</w:t>
            </w:r>
            <w:r w:rsidRPr="002E6E45">
              <w:rPr>
                <w:rFonts w:ascii="Arial" w:eastAsia="华文细黑" w:hAnsi="Arial" w:hint="eastAsia"/>
                <w:sz w:val="18"/>
                <w:szCs w:val="21"/>
              </w:rPr>
              <w:t>2011</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8</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588</w:t>
            </w:r>
            <w:r w:rsidRPr="002E6E45">
              <w:rPr>
                <w:rFonts w:ascii="Arial" w:eastAsia="华文细黑" w:hAnsi="Arial" w:hint="eastAsia"/>
                <w:sz w:val="18"/>
                <w:szCs w:val="21"/>
              </w:rPr>
              <w:t>号发布，自发布之日起施行；</w:t>
            </w:r>
            <w:r w:rsidRPr="002E6E45">
              <w:rPr>
                <w:rFonts w:ascii="Arial" w:eastAsia="华文细黑" w:hAnsi="Arial" w:hint="eastAsia"/>
                <w:sz w:val="18"/>
                <w:szCs w:val="21"/>
              </w:rPr>
              <w:t>2014</w:t>
            </w:r>
            <w:r w:rsidRPr="002E6E45">
              <w:rPr>
                <w:rFonts w:ascii="Arial" w:eastAsia="华文细黑" w:hAnsi="Arial" w:hint="eastAsia"/>
                <w:sz w:val="18"/>
                <w:szCs w:val="21"/>
              </w:rPr>
              <w:t>年</w:t>
            </w:r>
            <w:r w:rsidRPr="002E6E45">
              <w:rPr>
                <w:rFonts w:ascii="Arial" w:eastAsia="华文细黑" w:hAnsi="Arial" w:hint="eastAsia"/>
                <w:sz w:val="18"/>
                <w:szCs w:val="21"/>
              </w:rPr>
              <w:t>7</w:t>
            </w:r>
            <w:r w:rsidRPr="002E6E45">
              <w:rPr>
                <w:rFonts w:ascii="Arial" w:eastAsia="华文细黑" w:hAnsi="Arial" w:hint="eastAsia"/>
                <w:sz w:val="18"/>
                <w:szCs w:val="21"/>
              </w:rPr>
              <w:t>月</w:t>
            </w:r>
            <w:r w:rsidRPr="002E6E45">
              <w:rPr>
                <w:rFonts w:ascii="Arial" w:eastAsia="华文细黑" w:hAnsi="Arial" w:hint="eastAsia"/>
                <w:sz w:val="18"/>
                <w:szCs w:val="21"/>
              </w:rPr>
              <w:t>9</w:t>
            </w:r>
            <w:r w:rsidRPr="002E6E45">
              <w:rPr>
                <w:rFonts w:ascii="Arial" w:eastAsia="华文细黑" w:hAnsi="Arial" w:hint="eastAsia"/>
                <w:sz w:val="18"/>
                <w:szCs w:val="21"/>
              </w:rPr>
              <w:t>日国务院第</w:t>
            </w:r>
            <w:r w:rsidRPr="002E6E45">
              <w:rPr>
                <w:rFonts w:ascii="Arial" w:eastAsia="华文细黑" w:hAnsi="Arial" w:hint="eastAsia"/>
                <w:sz w:val="18"/>
                <w:szCs w:val="21"/>
              </w:rPr>
              <w:t>54</w:t>
            </w:r>
            <w:r w:rsidRPr="002E6E45">
              <w:rPr>
                <w:rFonts w:ascii="Arial" w:eastAsia="华文细黑" w:hAnsi="Arial" w:hint="eastAsia"/>
                <w:sz w:val="18"/>
                <w:szCs w:val="21"/>
              </w:rPr>
              <w:t>次常务会议第二次修正通过，中华人民共和国国务院令第</w:t>
            </w:r>
            <w:r w:rsidRPr="002E6E45">
              <w:rPr>
                <w:rFonts w:ascii="Arial" w:eastAsia="华文细黑" w:hAnsi="Arial" w:hint="eastAsia"/>
                <w:sz w:val="18"/>
                <w:szCs w:val="21"/>
              </w:rPr>
              <w:t>653</w:t>
            </w:r>
            <w:r w:rsidRPr="002E6E45">
              <w:rPr>
                <w:rFonts w:ascii="Arial" w:eastAsia="华文细黑" w:hAnsi="Arial" w:hint="eastAsia"/>
                <w:sz w:val="18"/>
                <w:szCs w:val="21"/>
              </w:rPr>
              <w:t>号公布，自公布之日起施行）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《房地产估价规范》</w:t>
            </w:r>
            <w:r w:rsidR="00243762">
              <w:rPr>
                <w:rFonts w:ascii="Arial" w:eastAsia="华文细黑" w:hAnsi="Arial" w:hint="eastAsia"/>
                <w:sz w:val="18"/>
                <w:szCs w:val="21"/>
              </w:rPr>
              <w:t>[GB/T 50291-2015]</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《房地产估价基本术语标准》</w:t>
            </w:r>
            <w:r w:rsidR="00243762">
              <w:rPr>
                <w:rFonts w:ascii="Arial" w:eastAsia="华文细黑" w:hAnsi="Arial" w:hint="eastAsia"/>
                <w:sz w:val="18"/>
                <w:szCs w:val="21"/>
              </w:rPr>
              <w:t>[GB/T50899-2013]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AE737D" w:rsidRDefault="0008041D" w:rsidP="00AC487A">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4A05E5" w:rsidRPr="004A05E5">
              <w:rPr>
                <w:rFonts w:ascii="Arial" w:eastAsia="华文细黑" w:hAnsi="Arial" w:hint="eastAsia"/>
                <w:kern w:val="2"/>
                <w:sz w:val="18"/>
                <w:szCs w:val="21"/>
              </w:rPr>
              <w:t>《房屋所有权证》</w:t>
            </w:r>
            <w:r w:rsidR="004A05E5" w:rsidRPr="004A05E5">
              <w:rPr>
                <w:rFonts w:ascii="Arial" w:eastAsia="华文细黑" w:hAnsi="Arial" w:hint="eastAsia"/>
                <w:kern w:val="2"/>
                <w:sz w:val="18"/>
                <w:szCs w:val="21"/>
              </w:rPr>
              <w:t>[X</w:t>
            </w:r>
            <w:proofErr w:type="gramStart"/>
            <w:r w:rsidR="004A05E5" w:rsidRPr="004A05E5">
              <w:rPr>
                <w:rFonts w:ascii="Arial" w:eastAsia="华文细黑" w:hAnsi="Arial" w:hint="eastAsia"/>
                <w:kern w:val="2"/>
                <w:sz w:val="18"/>
                <w:szCs w:val="21"/>
              </w:rPr>
              <w:t>京房权证西股</w:t>
            </w:r>
            <w:proofErr w:type="gramEnd"/>
            <w:r w:rsidR="004A05E5" w:rsidRPr="004A05E5">
              <w:rPr>
                <w:rFonts w:ascii="Arial" w:eastAsia="华文细黑" w:hAnsi="Arial" w:hint="eastAsia"/>
                <w:kern w:val="2"/>
                <w:sz w:val="18"/>
                <w:szCs w:val="21"/>
              </w:rPr>
              <w:t>字第</w:t>
            </w:r>
            <w:r w:rsidR="004A05E5" w:rsidRPr="004A05E5">
              <w:rPr>
                <w:rFonts w:ascii="Arial" w:eastAsia="华文细黑" w:hAnsi="Arial" w:hint="eastAsia"/>
                <w:kern w:val="2"/>
                <w:sz w:val="18"/>
                <w:szCs w:val="21"/>
              </w:rPr>
              <w:t>009816</w:t>
            </w:r>
            <w:r w:rsidR="004A05E5" w:rsidRPr="004A05E5">
              <w:rPr>
                <w:rFonts w:ascii="Arial" w:eastAsia="华文细黑" w:hAnsi="Arial" w:hint="eastAsia"/>
                <w:kern w:val="2"/>
                <w:sz w:val="18"/>
                <w:szCs w:val="21"/>
              </w:rPr>
              <w:t>号</w:t>
            </w:r>
            <w:r w:rsidR="004A05E5" w:rsidRPr="004A05E5">
              <w:rPr>
                <w:rFonts w:ascii="Arial" w:eastAsia="华文细黑" w:hAnsi="Arial" w:hint="eastAsia"/>
                <w:kern w:val="2"/>
                <w:sz w:val="18"/>
                <w:szCs w:val="21"/>
              </w:rPr>
              <w:t>]</w:t>
            </w:r>
            <w:r w:rsidR="004A05E5">
              <w:rPr>
                <w:rFonts w:ascii="Arial" w:eastAsia="华文细黑" w:hAnsi="Arial" w:hint="eastAsia"/>
                <w:kern w:val="2"/>
                <w:sz w:val="18"/>
                <w:szCs w:val="21"/>
              </w:rPr>
              <w:t>复印件</w:t>
            </w:r>
          </w:p>
          <w:p w:rsidR="00243762" w:rsidRDefault="00CD3134" w:rsidP="00AE737D">
            <w:pPr>
              <w:spacing w:line="360" w:lineRule="auto"/>
              <w:ind w:firstLineChars="200" w:firstLine="360"/>
              <w:rPr>
                <w:rFonts w:ascii="Arial" w:eastAsia="华文细黑" w:hAnsi="Arial" w:cs="Arial"/>
                <w:sz w:val="18"/>
                <w:szCs w:val="21"/>
              </w:rPr>
            </w:pPr>
            <w:r>
              <w:rPr>
                <w:rFonts w:ascii="Arial" w:eastAsia="华文细黑" w:hAnsi="Arial" w:hint="eastAsia"/>
                <w:kern w:val="2"/>
                <w:sz w:val="18"/>
                <w:szCs w:val="21"/>
              </w:rPr>
              <w:t>2</w:t>
            </w:r>
            <w:r w:rsidR="00AE737D">
              <w:rPr>
                <w:rFonts w:ascii="Arial" w:eastAsia="华文细黑" w:hAnsi="Arial" w:hint="eastAsia"/>
                <w:kern w:val="2"/>
                <w:sz w:val="18"/>
                <w:szCs w:val="21"/>
              </w:rPr>
              <w:t xml:space="preserve">. </w:t>
            </w:r>
            <w:r w:rsidR="004A05E5" w:rsidRPr="004A05E5">
              <w:rPr>
                <w:rFonts w:ascii="Arial" w:eastAsia="华文细黑" w:hAnsi="Arial" w:hint="eastAsia"/>
                <w:kern w:val="2"/>
                <w:sz w:val="18"/>
                <w:szCs w:val="21"/>
              </w:rPr>
              <w:t>《抵押物清单</w:t>
            </w:r>
            <w:r w:rsidR="004A05E5" w:rsidRPr="004A05E5">
              <w:rPr>
                <w:rFonts w:ascii="Arial" w:eastAsia="华文细黑" w:hAnsi="Arial" w:hint="eastAsia"/>
                <w:kern w:val="2"/>
                <w:sz w:val="18"/>
                <w:szCs w:val="21"/>
              </w:rPr>
              <w:t>1</w:t>
            </w:r>
            <w:r w:rsidR="004A05E5" w:rsidRPr="004A05E5">
              <w:rPr>
                <w:rFonts w:ascii="Arial" w:eastAsia="华文细黑" w:hAnsi="Arial" w:hint="eastAsia"/>
                <w:kern w:val="2"/>
                <w:sz w:val="18"/>
                <w:szCs w:val="21"/>
              </w:rPr>
              <w:t>》</w:t>
            </w:r>
            <w:r w:rsidR="004A05E5" w:rsidRPr="004A05E5">
              <w:rPr>
                <w:rFonts w:ascii="Arial" w:eastAsia="华文细黑" w:hAnsi="Arial" w:hint="eastAsia"/>
                <w:kern w:val="2"/>
                <w:sz w:val="18"/>
                <w:szCs w:val="21"/>
              </w:rPr>
              <w:t>[</w:t>
            </w:r>
            <w:r w:rsidR="004A05E5" w:rsidRPr="004A05E5">
              <w:rPr>
                <w:rFonts w:ascii="Arial" w:eastAsia="华文细黑" w:hAnsi="Arial" w:hint="eastAsia"/>
                <w:kern w:val="2"/>
                <w:sz w:val="18"/>
                <w:szCs w:val="21"/>
              </w:rPr>
              <w:t>坐落：西城区太平桥大街</w:t>
            </w:r>
            <w:r w:rsidR="004A05E5" w:rsidRPr="004A05E5">
              <w:rPr>
                <w:rFonts w:ascii="Arial" w:eastAsia="华文细黑" w:hAnsi="Arial" w:hint="eastAsia"/>
                <w:kern w:val="2"/>
                <w:sz w:val="18"/>
                <w:szCs w:val="21"/>
              </w:rPr>
              <w:t>18</w:t>
            </w:r>
            <w:r w:rsidR="004A05E5" w:rsidRPr="004A05E5">
              <w:rPr>
                <w:rFonts w:ascii="Arial" w:eastAsia="华文细黑" w:hAnsi="Arial" w:hint="eastAsia"/>
                <w:kern w:val="2"/>
                <w:sz w:val="18"/>
                <w:szCs w:val="21"/>
              </w:rPr>
              <w:t>号</w:t>
            </w:r>
            <w:r w:rsidR="004A05E5" w:rsidRPr="004A05E5">
              <w:rPr>
                <w:rFonts w:ascii="Arial" w:eastAsia="华文细黑" w:hAnsi="Arial" w:hint="eastAsia"/>
                <w:kern w:val="2"/>
                <w:sz w:val="18"/>
                <w:szCs w:val="21"/>
              </w:rPr>
              <w:t>]</w:t>
            </w:r>
            <w:r w:rsidR="00AE737D">
              <w:rPr>
                <w:rFonts w:ascii="Arial" w:eastAsia="华文细黑" w:hAnsi="Arial" w:cs="Arial" w:hint="eastAsia"/>
                <w:sz w:val="18"/>
                <w:szCs w:val="21"/>
              </w:rPr>
              <w:t>复印件</w:t>
            </w:r>
          </w:p>
          <w:p w:rsidR="00023C4A" w:rsidRDefault="00CD3134"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sidR="00023C4A">
              <w:rPr>
                <w:rFonts w:ascii="Arial" w:eastAsia="华文细黑" w:hAnsi="Arial" w:cs="Arial" w:hint="eastAsia"/>
                <w:sz w:val="18"/>
                <w:szCs w:val="21"/>
              </w:rPr>
              <w:t xml:space="preserve">. </w:t>
            </w:r>
            <w:r w:rsidR="004A05E5" w:rsidRPr="004A05E5">
              <w:rPr>
                <w:rFonts w:ascii="Arial" w:eastAsia="华文细黑" w:hAnsi="Arial" w:cs="Arial" w:hint="eastAsia"/>
                <w:sz w:val="18"/>
                <w:szCs w:val="21"/>
              </w:rPr>
              <w:t>《四、房屋建筑面积分户计算明晰表（表</w:t>
            </w:r>
            <w:r w:rsidR="004A05E5" w:rsidRPr="004A05E5">
              <w:rPr>
                <w:rFonts w:ascii="Arial" w:eastAsia="华文细黑" w:hAnsi="Arial" w:cs="Arial" w:hint="eastAsia"/>
                <w:sz w:val="18"/>
                <w:szCs w:val="21"/>
              </w:rPr>
              <w:t>4</w:t>
            </w:r>
            <w:r w:rsidR="004A05E5" w:rsidRPr="004A05E5">
              <w:rPr>
                <w:rFonts w:ascii="Arial" w:eastAsia="华文细黑" w:hAnsi="Arial" w:cs="Arial" w:hint="eastAsia"/>
                <w:sz w:val="18"/>
                <w:szCs w:val="21"/>
              </w:rPr>
              <w:t>）》</w:t>
            </w:r>
            <w:r w:rsidR="004A05E5" w:rsidRPr="004A05E5">
              <w:rPr>
                <w:rFonts w:ascii="Arial" w:eastAsia="华文细黑" w:hAnsi="Arial" w:cs="Arial" w:hint="eastAsia"/>
                <w:sz w:val="18"/>
                <w:szCs w:val="21"/>
              </w:rPr>
              <w:t>[</w:t>
            </w:r>
            <w:r w:rsidR="004A05E5" w:rsidRPr="004A05E5">
              <w:rPr>
                <w:rFonts w:ascii="Arial" w:eastAsia="华文细黑" w:hAnsi="Arial" w:cs="Arial" w:hint="eastAsia"/>
                <w:sz w:val="18"/>
                <w:szCs w:val="21"/>
              </w:rPr>
              <w:t>项目名称：西城区太平桥大街</w:t>
            </w:r>
            <w:r w:rsidR="004A05E5" w:rsidRPr="004A05E5">
              <w:rPr>
                <w:rFonts w:ascii="Arial" w:eastAsia="华文细黑" w:hAnsi="Arial" w:cs="Arial" w:hint="eastAsia"/>
                <w:sz w:val="18"/>
                <w:szCs w:val="21"/>
              </w:rPr>
              <w:t>]</w:t>
            </w:r>
            <w:r w:rsidR="00023C4A">
              <w:rPr>
                <w:rFonts w:ascii="Arial" w:eastAsia="华文细黑" w:hAnsi="Arial" w:cs="Arial" w:hint="eastAsia"/>
                <w:sz w:val="18"/>
                <w:szCs w:val="21"/>
              </w:rPr>
              <w:t>复印件</w:t>
            </w:r>
          </w:p>
          <w:p w:rsidR="00AE737D" w:rsidRDefault="00CD3134"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4</w:t>
            </w:r>
            <w:r w:rsidR="00AE737D">
              <w:rPr>
                <w:rFonts w:ascii="Arial" w:eastAsia="华文细黑" w:hAnsi="Arial" w:cs="Arial" w:hint="eastAsia"/>
                <w:sz w:val="18"/>
                <w:szCs w:val="21"/>
              </w:rPr>
              <w:t xml:space="preserve">. </w:t>
            </w:r>
            <w:r w:rsidR="00192B97">
              <w:rPr>
                <w:rFonts w:ascii="Arial" w:eastAsia="华文细黑" w:hAnsi="Arial" w:cs="Arial" w:hint="eastAsia"/>
                <w:sz w:val="18"/>
                <w:szCs w:val="21"/>
              </w:rPr>
              <w:t>《丰融国际大厦租赁合同》</w:t>
            </w:r>
            <w:r w:rsidR="00192B97">
              <w:rPr>
                <w:rFonts w:ascii="Arial" w:eastAsia="华文细黑" w:hAnsi="Arial" w:cs="Arial" w:hint="eastAsia"/>
                <w:sz w:val="18"/>
                <w:szCs w:val="21"/>
              </w:rPr>
              <w:t>[</w:t>
            </w:r>
            <w:r w:rsidR="00192B97">
              <w:rPr>
                <w:rFonts w:ascii="Arial" w:eastAsia="华文细黑" w:hAnsi="Arial" w:cs="Arial" w:hint="eastAsia"/>
                <w:sz w:val="18"/>
                <w:szCs w:val="21"/>
              </w:rPr>
              <w:t>丰融国际大厦，</w:t>
            </w:r>
            <w:r w:rsidR="00192B97">
              <w:rPr>
                <w:rFonts w:ascii="Arial" w:eastAsia="华文细黑" w:hAnsi="Arial" w:cs="Arial" w:hint="eastAsia"/>
                <w:sz w:val="18"/>
                <w:szCs w:val="21"/>
              </w:rPr>
              <w:t>1</w:t>
            </w:r>
            <w:r w:rsidR="00192B97">
              <w:rPr>
                <w:rFonts w:ascii="Arial" w:eastAsia="华文细黑" w:hAnsi="Arial" w:cs="Arial" w:hint="eastAsia"/>
                <w:sz w:val="18"/>
                <w:szCs w:val="21"/>
              </w:rPr>
              <w:t>层</w:t>
            </w:r>
            <w:r w:rsidR="00192B97">
              <w:rPr>
                <w:rFonts w:ascii="Arial" w:eastAsia="华文细黑" w:hAnsi="Arial" w:cs="Arial" w:hint="eastAsia"/>
                <w:sz w:val="18"/>
                <w:szCs w:val="21"/>
              </w:rPr>
              <w:t>05</w:t>
            </w:r>
            <w:r w:rsidR="00192B97">
              <w:rPr>
                <w:rFonts w:ascii="Arial" w:eastAsia="华文细黑" w:hAnsi="Arial" w:cs="Arial" w:hint="eastAsia"/>
                <w:sz w:val="18"/>
                <w:szCs w:val="21"/>
              </w:rPr>
              <w:t>单元、丰融国际大厦，</w:t>
            </w:r>
            <w:r w:rsidR="00192B97">
              <w:rPr>
                <w:rFonts w:ascii="Arial" w:eastAsia="华文细黑" w:hAnsi="Arial" w:cs="Arial" w:hint="eastAsia"/>
                <w:sz w:val="18"/>
                <w:szCs w:val="21"/>
              </w:rPr>
              <w:t>1</w:t>
            </w:r>
            <w:r w:rsidR="00192B97">
              <w:rPr>
                <w:rFonts w:ascii="Arial" w:eastAsia="华文细黑" w:hAnsi="Arial" w:cs="Arial" w:hint="eastAsia"/>
                <w:sz w:val="18"/>
                <w:szCs w:val="21"/>
              </w:rPr>
              <w:t>层</w:t>
            </w:r>
            <w:r w:rsidR="00192B97">
              <w:rPr>
                <w:rFonts w:ascii="Arial" w:eastAsia="华文细黑" w:hAnsi="Arial" w:cs="Arial" w:hint="eastAsia"/>
                <w:sz w:val="18"/>
                <w:szCs w:val="21"/>
              </w:rPr>
              <w:t>06</w:t>
            </w:r>
            <w:r w:rsidR="00192B97">
              <w:rPr>
                <w:rFonts w:ascii="Arial" w:eastAsia="华文细黑" w:hAnsi="Arial" w:cs="Arial" w:hint="eastAsia"/>
                <w:sz w:val="18"/>
                <w:szCs w:val="21"/>
              </w:rPr>
              <w:t>单元</w:t>
            </w:r>
            <w:r w:rsidR="00192B97">
              <w:rPr>
                <w:rFonts w:ascii="Arial" w:eastAsia="华文细黑" w:hAnsi="Arial" w:cs="Arial" w:hint="eastAsia"/>
                <w:sz w:val="18"/>
                <w:szCs w:val="21"/>
              </w:rPr>
              <w:t>]</w:t>
            </w:r>
            <w:r w:rsidR="00AE737D">
              <w:rPr>
                <w:rFonts w:ascii="Arial" w:eastAsia="华文细黑" w:hAnsi="Arial" w:cs="Arial" w:hint="eastAsia"/>
                <w:sz w:val="18"/>
                <w:szCs w:val="21"/>
              </w:rPr>
              <w:t>复印件</w:t>
            </w:r>
          </w:p>
          <w:p w:rsidR="00AE737D" w:rsidRDefault="00CD3134"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5</w:t>
            </w:r>
            <w:r w:rsidR="00AE737D">
              <w:rPr>
                <w:rFonts w:ascii="Arial" w:eastAsia="华文细黑" w:hAnsi="Arial" w:cs="Arial" w:hint="eastAsia"/>
                <w:sz w:val="18"/>
                <w:szCs w:val="21"/>
              </w:rPr>
              <w:t xml:space="preserve">. </w:t>
            </w:r>
            <w:r w:rsidR="00192B97" w:rsidRPr="00192B97">
              <w:rPr>
                <w:rFonts w:ascii="Arial" w:eastAsia="华文细黑" w:hAnsi="Arial" w:cs="Arial" w:hint="eastAsia"/>
                <w:sz w:val="18"/>
                <w:szCs w:val="21"/>
              </w:rPr>
              <w:t>《关于同意丰融国际大厦对外出租的回函》</w:t>
            </w:r>
            <w:r w:rsidR="00AE737D">
              <w:rPr>
                <w:rFonts w:ascii="Arial" w:eastAsia="华文细黑" w:hAnsi="Arial" w:cs="Arial" w:hint="eastAsia"/>
                <w:sz w:val="18"/>
                <w:szCs w:val="21"/>
              </w:rPr>
              <w:t>复印件</w:t>
            </w:r>
          </w:p>
          <w:p w:rsidR="00267F2F" w:rsidRPr="00267F2F" w:rsidRDefault="00267F2F"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 xml:space="preserve">6.  </w:t>
            </w:r>
            <w:r>
              <w:rPr>
                <w:rFonts w:ascii="Arial" w:eastAsia="华文细黑" w:hAnsi="Arial" w:cs="Arial" w:hint="eastAsia"/>
                <w:sz w:val="18"/>
                <w:szCs w:val="21"/>
              </w:rPr>
              <w:t>不动产权利人《营业执照（副本）</w:t>
            </w:r>
            <w:r>
              <w:rPr>
                <w:rFonts w:ascii="Arial" w:eastAsia="华文细黑" w:hAnsi="Arial" w:cs="Arial" w:hint="eastAsia"/>
                <w:sz w:val="18"/>
                <w:szCs w:val="21"/>
                <w:vertAlign w:val="superscript"/>
              </w:rPr>
              <w:t>（</w:t>
            </w:r>
            <w:r w:rsidR="00192B97">
              <w:rPr>
                <w:rFonts w:ascii="Arial" w:eastAsia="华文细黑" w:hAnsi="Arial" w:cs="Arial" w:hint="eastAsia"/>
                <w:sz w:val="18"/>
                <w:szCs w:val="21"/>
                <w:vertAlign w:val="superscript"/>
              </w:rPr>
              <w:t>1</w:t>
            </w:r>
            <w:r>
              <w:rPr>
                <w:rFonts w:ascii="Arial" w:eastAsia="华文细黑" w:hAnsi="Arial" w:cs="Arial" w:hint="eastAsia"/>
                <w:sz w:val="18"/>
                <w:szCs w:val="21"/>
                <w:vertAlign w:val="superscript"/>
              </w:rPr>
              <w:t>-1</w:t>
            </w:r>
            <w:r>
              <w:rPr>
                <w:rFonts w:ascii="Arial" w:eastAsia="华文细黑" w:hAnsi="Arial" w:cs="Arial" w:hint="eastAsia"/>
                <w:sz w:val="18"/>
                <w:szCs w:val="21"/>
                <w:vertAlign w:val="superscript"/>
              </w:rPr>
              <w:t>）</w:t>
            </w:r>
            <w:r>
              <w:rPr>
                <w:rFonts w:ascii="Arial" w:eastAsia="华文细黑" w:hAnsi="Arial" w:cs="Arial" w:hint="eastAsia"/>
                <w:sz w:val="18"/>
                <w:szCs w:val="21"/>
              </w:rPr>
              <w:t>》</w:t>
            </w:r>
            <w:r>
              <w:rPr>
                <w:rFonts w:ascii="Arial" w:eastAsia="华文细黑" w:hAnsi="Arial" w:cs="Arial" w:hint="eastAsia"/>
                <w:sz w:val="18"/>
                <w:szCs w:val="21"/>
              </w:rPr>
              <w:t>[</w:t>
            </w:r>
            <w:r w:rsidR="00192B97">
              <w:rPr>
                <w:rFonts w:ascii="Arial" w:eastAsia="华文细黑" w:hAnsi="Arial" w:cs="Arial" w:hint="eastAsia"/>
                <w:sz w:val="18"/>
                <w:szCs w:val="21"/>
              </w:rPr>
              <w:t>统一社会信用代码：</w:t>
            </w:r>
            <w:r w:rsidR="00192B97">
              <w:rPr>
                <w:rFonts w:ascii="Arial" w:eastAsia="华文细黑" w:hAnsi="Arial" w:cs="Arial" w:hint="eastAsia"/>
                <w:sz w:val="18"/>
                <w:szCs w:val="21"/>
              </w:rPr>
              <w:t>91110102633791201T</w:t>
            </w:r>
            <w:r>
              <w:rPr>
                <w:rFonts w:ascii="Arial" w:eastAsia="华文细黑" w:hAnsi="Arial" w:cs="Arial" w:hint="eastAsia"/>
                <w:sz w:val="18"/>
                <w:szCs w:val="21"/>
              </w:rPr>
              <w:t>]</w:t>
            </w:r>
            <w:r>
              <w:rPr>
                <w:rFonts w:ascii="Arial" w:eastAsia="华文细黑" w:hAnsi="Arial" w:cs="Arial" w:hint="eastAsia"/>
                <w:sz w:val="18"/>
                <w:szCs w:val="21"/>
              </w:rPr>
              <w:t>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lastRenderedPageBreak/>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372628">
        <w:trPr>
          <w:trHeight w:val="3995"/>
          <w:jc w:val="center"/>
        </w:trPr>
        <w:tc>
          <w:tcPr>
            <w:tcW w:w="9352" w:type="dxa"/>
            <w:gridSpan w:val="11"/>
            <w:noWrap/>
            <w:tcMar>
              <w:top w:w="85" w:type="dxa"/>
              <w:left w:w="85" w:type="dxa"/>
              <w:bottom w:w="85" w:type="dxa"/>
              <w:right w:w="28" w:type="dxa"/>
            </w:tcMar>
            <w:vAlign w:val="center"/>
          </w:tcPr>
          <w:p w:rsidR="00243762" w:rsidRDefault="00D414DE">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t>由于本次评估是</w:t>
            </w:r>
            <w:r w:rsidRPr="00C52F5E">
              <w:rPr>
                <w:rFonts w:ascii="Arial" w:eastAsia="华文细黑" w:hAnsi="Arial" w:cs="Arial" w:hint="eastAsia"/>
                <w:sz w:val="18"/>
                <w:szCs w:val="21"/>
              </w:rPr>
              <w:t>为承租人</w:t>
            </w:r>
            <w:r>
              <w:rPr>
                <w:rFonts w:ascii="Arial" w:eastAsia="华文细黑" w:hAnsi="Arial" w:hint="eastAsia"/>
                <w:kern w:val="2"/>
                <w:sz w:val="18"/>
                <w:szCs w:val="21"/>
              </w:rPr>
              <w:t>（即估价委托人或其下属支行）</w:t>
            </w:r>
            <w:r w:rsidRPr="00C52F5E">
              <w:rPr>
                <w:rFonts w:ascii="Arial" w:eastAsia="华文细黑" w:hAnsi="Arial" w:cs="Arial" w:hint="eastAsia"/>
                <w:sz w:val="18"/>
                <w:szCs w:val="21"/>
              </w:rPr>
              <w:t>核定估价对象房地产市场租金水平提供参考依据。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收益法为主方法进行估价。估价方法简述如下：</w:t>
            </w:r>
          </w:p>
          <w:p w:rsidR="00243762" w:rsidRDefault="00243762">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rsidR="00243762" w:rsidRDefault="00243762">
            <w:pPr>
              <w:spacing w:line="360" w:lineRule="auto"/>
              <w:ind w:firstLineChars="200" w:firstLine="360"/>
              <w:rPr>
                <w:rFonts w:ascii="Arial" w:eastAsia="华文细黑" w:hAnsi="Arial" w:cs="Arial"/>
                <w:kern w:val="2"/>
                <w:sz w:val="18"/>
                <w:szCs w:val="21"/>
              </w:rPr>
            </w:pPr>
            <w:r>
              <w:rPr>
                <w:rFonts w:ascii="Arial" w:eastAsia="华文细黑" w:hAnsi="Arial" w:cs="Arial" w:hint="eastAsia"/>
                <w:color w:val="000000"/>
                <w:sz w:val="18"/>
                <w:szCs w:val="21"/>
              </w:rPr>
              <w:t>本次估价的技术路线</w:t>
            </w:r>
            <w:r>
              <w:rPr>
                <w:rFonts w:ascii="Arial" w:eastAsia="华文细黑" w:hAnsi="Arial" w:cs="Arial" w:hint="eastAsia"/>
                <w:sz w:val="18"/>
                <w:szCs w:val="21"/>
              </w:rPr>
              <w:t>首先分别采用比较法、</w:t>
            </w:r>
            <w:r>
              <w:rPr>
                <w:rFonts w:ascii="Arial" w:eastAsia="华文细黑" w:hAnsi="Arial" w:hint="eastAsia"/>
                <w:sz w:val="18"/>
                <w:szCs w:val="21"/>
              </w:rPr>
              <w:t>收益法求取房地产价值。再</w:t>
            </w:r>
            <w:r>
              <w:rPr>
                <w:rFonts w:ascii="Arial" w:eastAsia="华文细黑" w:hAnsi="Arial" w:cs="Arial" w:hint="eastAsia"/>
                <w:sz w:val="18"/>
                <w:szCs w:val="21"/>
              </w:rPr>
              <w:t>依据各方法的估价结果，算术平均确定</w:t>
            </w:r>
            <w:r>
              <w:rPr>
                <w:rFonts w:ascii="Arial" w:eastAsia="华文细黑" w:hAnsi="Arial" w:hint="eastAsia"/>
                <w:sz w:val="18"/>
                <w:szCs w:val="21"/>
              </w:rPr>
              <w:t>估价对象房地产市场价值</w:t>
            </w:r>
            <w:r>
              <w:rPr>
                <w:rFonts w:ascii="Arial" w:eastAsia="华文细黑" w:hAnsi="Arial" w:cs="Arial" w:hint="eastAsia"/>
                <w:sz w:val="18"/>
                <w:szCs w:val="21"/>
              </w:rPr>
              <w:t>。</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243762" w:rsidTr="00372628">
        <w:trPr>
          <w:trHeight w:val="743"/>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Pr>
                <w:rFonts w:ascii="Arial" w:eastAsia="华文细黑" w:hAnsi="Arial" w:cs="Arial"/>
                <w:color w:val="000000"/>
                <w:sz w:val="18"/>
                <w:szCs w:val="21"/>
              </w:rPr>
              <w:t>房地产评估价值，详见估价结果一览表</w:t>
            </w:r>
            <w:r>
              <w:rPr>
                <w:rFonts w:ascii="Arial" w:eastAsia="华文细黑" w:hAnsi="Arial" w:hint="eastAsia"/>
                <w:sz w:val="18"/>
                <w:szCs w:val="21"/>
              </w:rPr>
              <w:t>。</w:t>
            </w:r>
          </w:p>
        </w:tc>
      </w:tr>
    </w:tbl>
    <w:p w:rsidR="00CD3134" w:rsidRDefault="00CD313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CB0C1E" w:rsidRDefault="00CB0C1E" w:rsidP="00CB0C1E">
      <w:pPr>
        <w:spacing w:line="360" w:lineRule="auto"/>
        <w:jc w:val="center"/>
        <w:outlineLvl w:val="0"/>
        <w:rPr>
          <w:rFonts w:ascii="Arial" w:eastAsia="方正黑体简体" w:hAnsi="Arial" w:hint="eastAsia"/>
          <w:szCs w:val="24"/>
        </w:rPr>
      </w:pPr>
      <w:r>
        <w:rPr>
          <w:rFonts w:ascii="Arial" w:eastAsia="方正黑体简体" w:hAnsi="Arial" w:hint="eastAsia"/>
          <w:szCs w:val="24"/>
        </w:rPr>
        <w:lastRenderedPageBreak/>
        <w:t>估价结果一览表</w:t>
      </w:r>
    </w:p>
    <w:p w:rsidR="00CB0C1E" w:rsidRDefault="00CB0C1E" w:rsidP="00CB0C1E">
      <w:pPr>
        <w:spacing w:line="360" w:lineRule="auto"/>
        <w:jc w:val="center"/>
        <w:outlineLvl w:val="0"/>
        <w:rPr>
          <w:rFonts w:ascii="Arial" w:eastAsia="方正黑体简体" w:hAnsi="Arial"/>
          <w:szCs w:val="24"/>
        </w:rPr>
      </w:pPr>
      <w:r w:rsidRPr="00DD301C">
        <w:rPr>
          <w:rFonts w:ascii="Arial" w:eastAsia="方正黑体简体" w:hAnsi="Arial"/>
          <w:szCs w:val="24"/>
        </w:rPr>
        <w:t>结果表</w:t>
      </w:r>
      <w:r w:rsidRPr="00DD301C">
        <w:rPr>
          <w:rFonts w:ascii="Arial" w:eastAsia="方正黑体简体" w:hAnsi="Arial"/>
          <w:szCs w:val="24"/>
        </w:rPr>
        <w:t>-1</w:t>
      </w:r>
    </w:p>
    <w:tbl>
      <w:tblPr>
        <w:tblW w:w="0" w:type="auto"/>
        <w:jc w:val="center"/>
        <w:tblLayout w:type="fixed"/>
        <w:tblCellMar>
          <w:top w:w="85" w:type="dxa"/>
          <w:left w:w="28" w:type="dxa"/>
          <w:bottom w:w="85" w:type="dxa"/>
          <w:right w:w="28" w:type="dxa"/>
        </w:tblCellMar>
        <w:tblLook w:val="0000" w:firstRow="0" w:lastRow="0" w:firstColumn="0" w:lastColumn="0" w:noHBand="0" w:noVBand="0"/>
      </w:tblPr>
      <w:tblGrid>
        <w:gridCol w:w="4655"/>
        <w:gridCol w:w="2505"/>
        <w:gridCol w:w="2339"/>
      </w:tblGrid>
      <w:tr w:rsidR="00CB0C1E" w:rsidTr="00CB0C1E">
        <w:trPr>
          <w:trHeight w:val="644"/>
          <w:jc w:val="center"/>
        </w:trPr>
        <w:tc>
          <w:tcPr>
            <w:tcW w:w="4655" w:type="dxa"/>
            <w:vMerge w:val="restart"/>
            <w:tcBorders>
              <w:top w:val="thinThickThinSmallGap" w:sz="12" w:space="0" w:color="auto"/>
              <w:left w:val="dotted" w:sz="2" w:space="0" w:color="auto"/>
              <w:bottom w:val="dotted" w:sz="2" w:space="0" w:color="auto"/>
              <w:right w:val="dotted" w:sz="2" w:space="0" w:color="auto"/>
              <w:tl2br w:val="single" w:sz="4" w:space="0" w:color="auto"/>
            </w:tcBorders>
            <w:vAlign w:val="center"/>
          </w:tcPr>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 xml:space="preserve">                                 </w:t>
            </w:r>
            <w:r>
              <w:rPr>
                <w:rFonts w:ascii="Arial" w:eastAsia="华文细黑" w:hAnsi="Arial" w:cs="宋体" w:hint="eastAsia"/>
                <w:color w:val="000000"/>
                <w:sz w:val="18"/>
                <w:szCs w:val="18"/>
              </w:rPr>
              <w:t>估价方法</w:t>
            </w:r>
          </w:p>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相关结果</w:t>
            </w:r>
          </w:p>
        </w:tc>
        <w:tc>
          <w:tcPr>
            <w:tcW w:w="2505" w:type="dxa"/>
            <w:vMerge w:val="restart"/>
            <w:tcBorders>
              <w:top w:val="thinThickThinSmallGap" w:sz="12" w:space="0" w:color="auto"/>
              <w:left w:val="dotted" w:sz="2" w:space="0" w:color="auto"/>
              <w:bottom w:val="dotted" w:sz="2" w:space="0" w:color="auto"/>
              <w:right w:val="dotted" w:sz="2" w:space="0" w:color="auto"/>
            </w:tcBorders>
            <w:vAlign w:val="center"/>
          </w:tcPr>
          <w:p w:rsidR="00CB0C1E" w:rsidRDefault="00CB0C1E" w:rsidP="00CB0C1E">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比较法</w:t>
            </w:r>
          </w:p>
        </w:tc>
        <w:tc>
          <w:tcPr>
            <w:tcW w:w="2339" w:type="dxa"/>
            <w:vMerge w:val="restart"/>
            <w:tcBorders>
              <w:top w:val="thinThickThinSmallGap" w:sz="12" w:space="0" w:color="auto"/>
              <w:left w:val="dotted" w:sz="2" w:space="0" w:color="auto"/>
              <w:bottom w:val="dotted" w:sz="2" w:space="0" w:color="auto"/>
              <w:right w:val="dotted" w:sz="2" w:space="0" w:color="auto"/>
            </w:tcBorders>
            <w:vAlign w:val="center"/>
          </w:tcPr>
          <w:p w:rsidR="00CB0C1E" w:rsidRDefault="00CB0C1E" w:rsidP="00CB0C1E">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收益法</w:t>
            </w:r>
          </w:p>
        </w:tc>
      </w:tr>
      <w:tr w:rsidR="00CB0C1E" w:rsidTr="00CB0C1E">
        <w:trPr>
          <w:trHeight w:val="207"/>
          <w:jc w:val="center"/>
        </w:trPr>
        <w:tc>
          <w:tcPr>
            <w:tcW w:w="4655" w:type="dxa"/>
            <w:vMerge/>
            <w:tcBorders>
              <w:top w:val="dotted" w:sz="2" w:space="0" w:color="auto"/>
              <w:left w:val="dotted" w:sz="2" w:space="0" w:color="auto"/>
              <w:bottom w:val="dotted" w:sz="2" w:space="0" w:color="auto"/>
              <w:right w:val="dotted" w:sz="2" w:space="0" w:color="auto"/>
            </w:tcBorders>
            <w:vAlign w:val="center"/>
          </w:tcPr>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p>
        </w:tc>
        <w:tc>
          <w:tcPr>
            <w:tcW w:w="2505" w:type="dxa"/>
            <w:vMerge/>
            <w:tcBorders>
              <w:top w:val="dotted" w:sz="2" w:space="0" w:color="auto"/>
              <w:left w:val="dotted" w:sz="2" w:space="0" w:color="auto"/>
              <w:bottom w:val="dotted" w:sz="2" w:space="0" w:color="auto"/>
              <w:right w:val="dotted" w:sz="2" w:space="0" w:color="auto"/>
            </w:tcBorders>
            <w:vAlign w:val="center"/>
          </w:tcPr>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p>
        </w:tc>
        <w:tc>
          <w:tcPr>
            <w:tcW w:w="2339" w:type="dxa"/>
            <w:vMerge/>
            <w:tcBorders>
              <w:top w:val="dotted" w:sz="2" w:space="0" w:color="auto"/>
              <w:left w:val="dotted" w:sz="2" w:space="0" w:color="auto"/>
              <w:bottom w:val="dotted" w:sz="2" w:space="0" w:color="auto"/>
              <w:right w:val="dotted" w:sz="2" w:space="0" w:color="auto"/>
            </w:tcBorders>
            <w:vAlign w:val="center"/>
          </w:tcPr>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p>
        </w:tc>
      </w:tr>
      <w:tr w:rsidR="00CB0C1E" w:rsidTr="00CB0C1E">
        <w:trPr>
          <w:trHeight w:val="510"/>
          <w:jc w:val="center"/>
        </w:trPr>
        <w:tc>
          <w:tcPr>
            <w:tcW w:w="4655" w:type="dxa"/>
            <w:tcBorders>
              <w:top w:val="dotted" w:sz="2" w:space="0" w:color="auto"/>
              <w:left w:val="dotted" w:sz="2" w:space="0" w:color="auto"/>
              <w:bottom w:val="dotted" w:sz="2" w:space="0" w:color="auto"/>
              <w:right w:val="dotted" w:sz="2" w:space="0" w:color="auto"/>
            </w:tcBorders>
            <w:vAlign w:val="center"/>
          </w:tcPr>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测算结果</w:t>
            </w:r>
          </w:p>
        </w:tc>
        <w:tc>
          <w:tcPr>
            <w:tcW w:w="2505" w:type="dxa"/>
            <w:tcBorders>
              <w:top w:val="dotted" w:sz="2" w:space="0" w:color="auto"/>
              <w:left w:val="dotted" w:sz="2" w:space="0" w:color="auto"/>
              <w:bottom w:val="dotted" w:sz="2" w:space="0" w:color="auto"/>
              <w:right w:val="dotted" w:sz="2" w:space="0" w:color="auto"/>
            </w:tcBorders>
            <w:vAlign w:val="center"/>
          </w:tcPr>
          <w:p w:rsidR="00CB0C1E" w:rsidRDefault="00CB0C1E" w:rsidP="00CB0C1E">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35.50</w:t>
            </w:r>
          </w:p>
        </w:tc>
        <w:tc>
          <w:tcPr>
            <w:tcW w:w="2339" w:type="dxa"/>
            <w:tcBorders>
              <w:top w:val="dotted" w:sz="2" w:space="0" w:color="auto"/>
              <w:left w:val="dotted" w:sz="2" w:space="0" w:color="auto"/>
              <w:bottom w:val="dotted" w:sz="2" w:space="0" w:color="auto"/>
              <w:right w:val="dotted" w:sz="2" w:space="0" w:color="auto"/>
            </w:tcBorders>
            <w:vAlign w:val="center"/>
          </w:tcPr>
          <w:p w:rsidR="00CB0C1E" w:rsidRDefault="00CB0C1E" w:rsidP="00CB0C1E">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32.91</w:t>
            </w:r>
          </w:p>
        </w:tc>
      </w:tr>
      <w:tr w:rsidR="00CB0C1E" w:rsidTr="00CB0C1E">
        <w:trPr>
          <w:trHeight w:val="560"/>
          <w:jc w:val="center"/>
        </w:trPr>
        <w:tc>
          <w:tcPr>
            <w:tcW w:w="4655" w:type="dxa"/>
            <w:tcBorders>
              <w:top w:val="dotted" w:sz="2" w:space="0" w:color="auto"/>
              <w:left w:val="dotted" w:sz="2" w:space="0" w:color="auto"/>
              <w:bottom w:val="thinThickThinSmallGap" w:sz="12" w:space="0" w:color="auto"/>
              <w:right w:val="dotted" w:sz="2" w:space="0" w:color="auto"/>
            </w:tcBorders>
            <w:vAlign w:val="center"/>
          </w:tcPr>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评估价值</w:t>
            </w:r>
          </w:p>
        </w:tc>
        <w:tc>
          <w:tcPr>
            <w:tcW w:w="4844" w:type="dxa"/>
            <w:gridSpan w:val="2"/>
            <w:tcBorders>
              <w:top w:val="dotted" w:sz="2" w:space="0" w:color="auto"/>
              <w:left w:val="dotted" w:sz="2" w:space="0" w:color="auto"/>
              <w:bottom w:val="thinThickThinSmallGap" w:sz="12" w:space="0" w:color="auto"/>
              <w:right w:val="dotted" w:sz="2" w:space="0" w:color="auto"/>
            </w:tcBorders>
            <w:vAlign w:val="center"/>
          </w:tcPr>
          <w:p w:rsidR="00CB0C1E" w:rsidRDefault="00CB0C1E" w:rsidP="00CB0C1E">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34.2</w:t>
            </w:r>
          </w:p>
        </w:tc>
      </w:tr>
    </w:tbl>
    <w:p w:rsidR="00CB0C1E" w:rsidRDefault="00CB0C1E" w:rsidP="00CB0C1E">
      <w:pPr>
        <w:spacing w:line="360" w:lineRule="auto"/>
        <w:outlineLvl w:val="0"/>
        <w:rPr>
          <w:rFonts w:ascii="Arial" w:eastAsia="华文细黑" w:hAnsi="Arial" w:cs="宋体" w:hint="eastAsia"/>
          <w:color w:val="000000"/>
          <w:sz w:val="18"/>
          <w:szCs w:val="18"/>
        </w:rPr>
      </w:pPr>
      <w:r>
        <w:rPr>
          <w:rFonts w:ascii="Arial" w:eastAsia="华文细黑" w:hAnsi="Arial" w:cs="宋体" w:hint="eastAsia"/>
          <w:color w:val="000000"/>
          <w:sz w:val="18"/>
          <w:szCs w:val="18"/>
        </w:rPr>
        <w:t>单位：元</w:t>
      </w:r>
      <w:r>
        <w:rPr>
          <w:rFonts w:ascii="Arial" w:eastAsia="华文细黑" w:hAnsi="Arial" w:cs="宋体" w:hint="eastAsia"/>
          <w:color w:val="000000"/>
          <w:sz w:val="18"/>
          <w:szCs w:val="18"/>
        </w:rPr>
        <w:t>/</w:t>
      </w:r>
      <w:r>
        <w:rPr>
          <w:rFonts w:ascii="Arial" w:eastAsia="华文细黑" w:hAnsi="Arial" w:cs="宋体" w:hint="eastAsia"/>
          <w:color w:val="000000"/>
          <w:sz w:val="18"/>
          <w:szCs w:val="18"/>
        </w:rPr>
        <w:t>套内</w:t>
      </w:r>
      <w:r>
        <w:rPr>
          <w:rFonts w:ascii="Arial" w:eastAsia="华文细黑" w:hAnsi="Arial" w:cs="宋体" w:hint="eastAsia"/>
          <w:sz w:val="18"/>
          <w:szCs w:val="18"/>
        </w:rPr>
        <w:t>建筑面积平方米·天</w:t>
      </w:r>
      <w:r>
        <w:rPr>
          <w:rFonts w:ascii="Arial" w:eastAsia="华文细黑" w:hAnsi="Arial" w:cs="宋体"/>
          <w:sz w:val="18"/>
          <w:szCs w:val="18"/>
        </w:rPr>
        <w:t>（币</w:t>
      </w:r>
      <w:r>
        <w:rPr>
          <w:rFonts w:ascii="Arial" w:eastAsia="华文细黑" w:hAnsi="Arial" w:cs="宋体"/>
          <w:color w:val="000000"/>
          <w:sz w:val="18"/>
          <w:szCs w:val="18"/>
        </w:rPr>
        <w:t>种：人民币）</w:t>
      </w:r>
      <w:r>
        <w:rPr>
          <w:rFonts w:ascii="Arial" w:eastAsia="华文细黑" w:hAnsi="Arial" w:cs="宋体" w:hint="eastAsia"/>
          <w:color w:val="000000"/>
          <w:sz w:val="18"/>
          <w:szCs w:val="18"/>
        </w:rPr>
        <w:t>(</w:t>
      </w:r>
      <w:r>
        <w:rPr>
          <w:rFonts w:ascii="Arial" w:eastAsia="华文细黑" w:hAnsi="Arial" w:cs="宋体" w:hint="eastAsia"/>
          <w:color w:val="000000"/>
          <w:sz w:val="18"/>
          <w:szCs w:val="18"/>
        </w:rPr>
        <w:t>备注：</w:t>
      </w:r>
      <w:r>
        <w:rPr>
          <w:rFonts w:ascii="Arial" w:eastAsia="华文细黑" w:hAnsi="Arial" w:cs="宋体" w:hint="eastAsia"/>
          <w:color w:val="000000"/>
          <w:sz w:val="18"/>
          <w:szCs w:val="18"/>
        </w:rPr>
        <w:t>105</w:t>
      </w:r>
      <w:r w:rsidR="00B90AFA">
        <w:rPr>
          <w:rFonts w:ascii="Arial" w:eastAsia="华文细黑" w:hAnsi="Arial" w:cs="宋体" w:hint="eastAsia"/>
          <w:color w:val="000000"/>
          <w:sz w:val="18"/>
          <w:szCs w:val="18"/>
        </w:rPr>
        <w:t>号配套商业用房租</w:t>
      </w:r>
      <w:proofErr w:type="gramStart"/>
      <w:r w:rsidR="00B90AFA">
        <w:rPr>
          <w:rFonts w:ascii="Arial" w:eastAsia="华文细黑" w:hAnsi="Arial" w:cs="宋体" w:hint="eastAsia"/>
          <w:color w:val="000000"/>
          <w:sz w:val="18"/>
          <w:szCs w:val="18"/>
        </w:rPr>
        <w:t>金结果</w:t>
      </w:r>
      <w:proofErr w:type="gramEnd"/>
      <w:r>
        <w:rPr>
          <w:rFonts w:ascii="Arial" w:eastAsia="华文细黑" w:hAnsi="Arial" w:cs="宋体" w:hint="eastAsia"/>
          <w:color w:val="000000"/>
          <w:sz w:val="18"/>
          <w:szCs w:val="18"/>
        </w:rPr>
        <w:t>)</w:t>
      </w:r>
    </w:p>
    <w:p w:rsidR="00CB0C1E" w:rsidRDefault="00CB0C1E" w:rsidP="00CB0C1E">
      <w:pPr>
        <w:spacing w:line="360" w:lineRule="auto"/>
        <w:outlineLvl w:val="0"/>
        <w:rPr>
          <w:rFonts w:ascii="Arial" w:eastAsia="华文细黑" w:hAnsi="Arial" w:cs="宋体" w:hint="eastAsia"/>
          <w:color w:val="000000"/>
          <w:sz w:val="18"/>
          <w:szCs w:val="18"/>
        </w:rPr>
      </w:pPr>
    </w:p>
    <w:p w:rsidR="00CB0C1E" w:rsidRDefault="00CB0C1E" w:rsidP="00CB0C1E">
      <w:pPr>
        <w:spacing w:line="360" w:lineRule="auto"/>
        <w:jc w:val="center"/>
        <w:outlineLvl w:val="0"/>
        <w:rPr>
          <w:rFonts w:ascii="Arial" w:eastAsia="方正黑体简体" w:hAnsi="Arial"/>
          <w:szCs w:val="24"/>
        </w:rPr>
      </w:pPr>
      <w:r w:rsidRPr="00DD301C">
        <w:rPr>
          <w:rFonts w:ascii="Arial" w:eastAsia="方正黑体简体" w:hAnsi="Arial"/>
          <w:szCs w:val="24"/>
        </w:rPr>
        <w:t>结果表</w:t>
      </w:r>
      <w:r w:rsidRPr="00DD301C">
        <w:rPr>
          <w:rFonts w:ascii="Arial" w:eastAsia="方正黑体简体" w:hAnsi="Arial"/>
          <w:szCs w:val="24"/>
        </w:rPr>
        <w:t>-</w:t>
      </w:r>
      <w:r>
        <w:rPr>
          <w:rFonts w:ascii="Arial" w:eastAsia="方正黑体简体" w:hAnsi="Arial" w:hint="eastAsia"/>
          <w:szCs w:val="24"/>
        </w:rPr>
        <w:t>2</w:t>
      </w:r>
    </w:p>
    <w:tbl>
      <w:tblPr>
        <w:tblW w:w="9499" w:type="dxa"/>
        <w:jc w:val="center"/>
        <w:tblLayout w:type="fixed"/>
        <w:tblCellMar>
          <w:top w:w="85" w:type="dxa"/>
          <w:left w:w="28" w:type="dxa"/>
          <w:bottom w:w="85" w:type="dxa"/>
          <w:right w:w="28" w:type="dxa"/>
        </w:tblCellMar>
        <w:tblLook w:val="0000" w:firstRow="0" w:lastRow="0" w:firstColumn="0" w:lastColumn="0" w:noHBand="0" w:noVBand="0"/>
      </w:tblPr>
      <w:tblGrid>
        <w:gridCol w:w="4655"/>
        <w:gridCol w:w="4844"/>
      </w:tblGrid>
      <w:tr w:rsidR="00CB0C1E" w:rsidTr="00CB0C1E">
        <w:trPr>
          <w:trHeight w:val="1111"/>
          <w:jc w:val="center"/>
        </w:trPr>
        <w:tc>
          <w:tcPr>
            <w:tcW w:w="4655"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 xml:space="preserve">                                 </w:t>
            </w:r>
            <w:r>
              <w:rPr>
                <w:rFonts w:ascii="Arial" w:eastAsia="华文细黑" w:hAnsi="Arial" w:cs="宋体" w:hint="eastAsia"/>
                <w:color w:val="000000"/>
                <w:sz w:val="18"/>
                <w:szCs w:val="18"/>
              </w:rPr>
              <w:t>估价对象</w:t>
            </w:r>
          </w:p>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相关结果</w:t>
            </w:r>
          </w:p>
        </w:tc>
        <w:tc>
          <w:tcPr>
            <w:tcW w:w="4844" w:type="dxa"/>
            <w:tcBorders>
              <w:top w:val="thinThickThinSmallGap" w:sz="12" w:space="0" w:color="auto"/>
              <w:left w:val="dotted" w:sz="2" w:space="0" w:color="auto"/>
              <w:right w:val="dotted" w:sz="2" w:space="0" w:color="auto"/>
            </w:tcBorders>
            <w:vAlign w:val="center"/>
          </w:tcPr>
          <w:p w:rsidR="00CB0C1E" w:rsidRDefault="00CB0C1E" w:rsidP="00CB0C1E">
            <w:pPr>
              <w:widowControl/>
              <w:adjustRightInd/>
              <w:spacing w:line="240" w:lineRule="auto"/>
              <w:textAlignment w:val="auto"/>
              <w:rPr>
                <w:rFonts w:ascii="Arial" w:eastAsia="华文细黑" w:hAnsi="Arial" w:cs="宋体"/>
                <w:color w:val="000000"/>
                <w:sz w:val="18"/>
                <w:szCs w:val="18"/>
              </w:rPr>
            </w:pPr>
            <w:r w:rsidRPr="00CB0C1E">
              <w:rPr>
                <w:rFonts w:ascii="Arial" w:eastAsia="华文细黑" w:hAnsi="Arial" w:cs="宋体" w:hint="eastAsia"/>
                <w:color w:val="000000"/>
                <w:sz w:val="18"/>
                <w:szCs w:val="18"/>
              </w:rPr>
              <w:t>北京市西城区太平桥大街</w:t>
            </w:r>
            <w:r w:rsidRPr="00CB0C1E">
              <w:rPr>
                <w:rFonts w:ascii="Arial" w:eastAsia="华文细黑" w:hAnsi="Arial" w:cs="宋体" w:hint="eastAsia"/>
                <w:color w:val="000000"/>
                <w:sz w:val="18"/>
                <w:szCs w:val="18"/>
              </w:rPr>
              <w:t>18</w:t>
            </w:r>
            <w:r w:rsidRPr="00CB0C1E">
              <w:rPr>
                <w:rFonts w:ascii="Arial" w:eastAsia="华文细黑" w:hAnsi="Arial" w:cs="宋体" w:hint="eastAsia"/>
                <w:color w:val="000000"/>
                <w:sz w:val="18"/>
                <w:szCs w:val="18"/>
              </w:rPr>
              <w:t>号</w:t>
            </w:r>
            <w:r w:rsidRPr="00CB0C1E">
              <w:rPr>
                <w:rFonts w:ascii="Arial" w:eastAsia="华文细黑" w:hAnsi="Arial" w:cs="宋体" w:hint="eastAsia"/>
                <w:color w:val="000000"/>
                <w:sz w:val="18"/>
                <w:szCs w:val="18"/>
              </w:rPr>
              <w:t>1</w:t>
            </w:r>
            <w:r w:rsidRPr="00CB0C1E">
              <w:rPr>
                <w:rFonts w:ascii="Arial" w:eastAsia="华文细黑" w:hAnsi="Arial" w:cs="宋体" w:hint="eastAsia"/>
                <w:color w:val="000000"/>
                <w:sz w:val="18"/>
                <w:szCs w:val="18"/>
              </w:rPr>
              <w:t>层</w:t>
            </w:r>
            <w:r w:rsidRPr="00CB0C1E">
              <w:rPr>
                <w:rFonts w:ascii="Arial" w:eastAsia="华文细黑" w:hAnsi="Arial" w:cs="宋体" w:hint="eastAsia"/>
                <w:color w:val="000000"/>
                <w:sz w:val="18"/>
                <w:szCs w:val="18"/>
              </w:rPr>
              <w:t>106</w:t>
            </w:r>
            <w:r w:rsidRPr="00CB0C1E">
              <w:rPr>
                <w:rFonts w:ascii="Arial" w:eastAsia="华文细黑" w:hAnsi="Arial" w:cs="宋体" w:hint="eastAsia"/>
                <w:color w:val="000000"/>
                <w:sz w:val="18"/>
                <w:szCs w:val="18"/>
              </w:rPr>
              <w:t>号配套商业用房</w:t>
            </w:r>
          </w:p>
        </w:tc>
      </w:tr>
      <w:tr w:rsidR="00CB0C1E" w:rsidTr="00CB0C1E">
        <w:trPr>
          <w:trHeight w:val="560"/>
          <w:jc w:val="center"/>
        </w:trPr>
        <w:tc>
          <w:tcPr>
            <w:tcW w:w="4655" w:type="dxa"/>
            <w:tcBorders>
              <w:top w:val="dotted" w:sz="2" w:space="0" w:color="auto"/>
              <w:left w:val="dotted" w:sz="2" w:space="0" w:color="auto"/>
              <w:bottom w:val="thinThickThinSmallGap" w:sz="12" w:space="0" w:color="auto"/>
              <w:right w:val="dotted" w:sz="2" w:space="0" w:color="auto"/>
            </w:tcBorders>
            <w:vAlign w:val="center"/>
          </w:tcPr>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评估价值</w:t>
            </w:r>
          </w:p>
        </w:tc>
        <w:tc>
          <w:tcPr>
            <w:tcW w:w="4844" w:type="dxa"/>
            <w:tcBorders>
              <w:top w:val="dotted" w:sz="2" w:space="0" w:color="auto"/>
              <w:left w:val="dotted" w:sz="2" w:space="0" w:color="auto"/>
              <w:bottom w:val="thinThickThinSmallGap" w:sz="12" w:space="0" w:color="auto"/>
              <w:right w:val="dotted" w:sz="2" w:space="0" w:color="auto"/>
            </w:tcBorders>
            <w:vAlign w:val="center"/>
          </w:tcPr>
          <w:p w:rsidR="00CB0C1E" w:rsidRDefault="00CB0C1E" w:rsidP="00CB0C1E">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47.2</w:t>
            </w:r>
          </w:p>
        </w:tc>
      </w:tr>
    </w:tbl>
    <w:p w:rsidR="00CB0C1E" w:rsidRDefault="00CB0C1E" w:rsidP="00CB0C1E">
      <w:pPr>
        <w:spacing w:line="360" w:lineRule="auto"/>
        <w:outlineLvl w:val="0"/>
        <w:rPr>
          <w:rFonts w:ascii="Arial" w:eastAsia="华文细黑" w:hAnsi="Arial" w:cs="宋体" w:hint="eastAsia"/>
          <w:color w:val="000000"/>
          <w:sz w:val="18"/>
          <w:szCs w:val="18"/>
        </w:rPr>
      </w:pPr>
      <w:r>
        <w:rPr>
          <w:rFonts w:ascii="Arial" w:eastAsia="华文细黑" w:hAnsi="Arial" w:cs="宋体" w:hint="eastAsia"/>
          <w:color w:val="000000"/>
          <w:sz w:val="18"/>
          <w:szCs w:val="18"/>
        </w:rPr>
        <w:t>单位：元</w:t>
      </w:r>
      <w:r>
        <w:rPr>
          <w:rFonts w:ascii="Arial" w:eastAsia="华文细黑" w:hAnsi="Arial" w:cs="宋体" w:hint="eastAsia"/>
          <w:color w:val="000000"/>
          <w:sz w:val="18"/>
          <w:szCs w:val="18"/>
        </w:rPr>
        <w:t>/</w:t>
      </w:r>
      <w:r>
        <w:rPr>
          <w:rFonts w:ascii="Arial" w:eastAsia="华文细黑" w:hAnsi="Arial" w:cs="宋体" w:hint="eastAsia"/>
          <w:color w:val="000000"/>
          <w:sz w:val="18"/>
          <w:szCs w:val="18"/>
        </w:rPr>
        <w:t>套内</w:t>
      </w:r>
      <w:r>
        <w:rPr>
          <w:rFonts w:ascii="Arial" w:eastAsia="华文细黑" w:hAnsi="Arial" w:cs="宋体" w:hint="eastAsia"/>
          <w:sz w:val="18"/>
          <w:szCs w:val="18"/>
        </w:rPr>
        <w:t>建筑面积平方米·天</w:t>
      </w:r>
      <w:r>
        <w:rPr>
          <w:rFonts w:ascii="Arial" w:eastAsia="华文细黑" w:hAnsi="Arial" w:cs="宋体"/>
          <w:sz w:val="18"/>
          <w:szCs w:val="18"/>
        </w:rPr>
        <w:t>（币</w:t>
      </w:r>
      <w:r>
        <w:rPr>
          <w:rFonts w:ascii="Arial" w:eastAsia="华文细黑" w:hAnsi="Arial" w:cs="宋体"/>
          <w:color w:val="000000"/>
          <w:sz w:val="18"/>
          <w:szCs w:val="18"/>
        </w:rPr>
        <w:t>种：人民币）</w:t>
      </w:r>
      <w:r>
        <w:rPr>
          <w:rFonts w:ascii="Arial" w:eastAsia="华文细黑" w:hAnsi="Arial" w:cs="宋体" w:hint="eastAsia"/>
          <w:color w:val="000000"/>
          <w:sz w:val="18"/>
          <w:szCs w:val="18"/>
        </w:rPr>
        <w:t>(</w:t>
      </w:r>
      <w:r>
        <w:rPr>
          <w:rFonts w:ascii="Arial" w:eastAsia="华文细黑" w:hAnsi="Arial" w:cs="宋体" w:hint="eastAsia"/>
          <w:color w:val="000000"/>
          <w:sz w:val="18"/>
          <w:szCs w:val="18"/>
        </w:rPr>
        <w:t>备注：以</w:t>
      </w:r>
      <w:r>
        <w:rPr>
          <w:rFonts w:ascii="Arial" w:eastAsia="华文细黑" w:hAnsi="Arial" w:cs="宋体" w:hint="eastAsia"/>
          <w:color w:val="000000"/>
          <w:sz w:val="18"/>
          <w:szCs w:val="18"/>
        </w:rPr>
        <w:t>105</w:t>
      </w:r>
      <w:r>
        <w:rPr>
          <w:rFonts w:ascii="Arial" w:eastAsia="华文细黑" w:hAnsi="Arial" w:cs="宋体" w:hint="eastAsia"/>
          <w:color w:val="000000"/>
          <w:sz w:val="18"/>
          <w:szCs w:val="18"/>
        </w:rPr>
        <w:t>号配套商业用房租</w:t>
      </w:r>
      <w:proofErr w:type="gramStart"/>
      <w:r>
        <w:rPr>
          <w:rFonts w:ascii="Arial" w:eastAsia="华文细黑" w:hAnsi="Arial" w:cs="宋体" w:hint="eastAsia"/>
          <w:color w:val="000000"/>
          <w:sz w:val="18"/>
          <w:szCs w:val="18"/>
        </w:rPr>
        <w:t>金结果</w:t>
      </w:r>
      <w:proofErr w:type="gramEnd"/>
      <w:r>
        <w:rPr>
          <w:rFonts w:ascii="Arial" w:eastAsia="华文细黑" w:hAnsi="Arial" w:cs="宋体" w:hint="eastAsia"/>
          <w:color w:val="000000"/>
          <w:sz w:val="18"/>
          <w:szCs w:val="18"/>
        </w:rPr>
        <w:t>为基准进行修正得到</w:t>
      </w:r>
      <w:r>
        <w:rPr>
          <w:rFonts w:ascii="Arial" w:eastAsia="华文细黑" w:hAnsi="Arial" w:cs="宋体" w:hint="eastAsia"/>
          <w:color w:val="000000"/>
          <w:sz w:val="18"/>
          <w:szCs w:val="18"/>
        </w:rPr>
        <w:t>106</w:t>
      </w:r>
      <w:r>
        <w:rPr>
          <w:rFonts w:ascii="Arial" w:eastAsia="华文细黑" w:hAnsi="Arial" w:cs="宋体" w:hint="eastAsia"/>
          <w:color w:val="000000"/>
          <w:sz w:val="18"/>
          <w:szCs w:val="18"/>
        </w:rPr>
        <w:t>号配套商业用房租</w:t>
      </w:r>
      <w:proofErr w:type="gramStart"/>
      <w:r>
        <w:rPr>
          <w:rFonts w:ascii="Arial" w:eastAsia="华文细黑" w:hAnsi="Arial" w:cs="宋体" w:hint="eastAsia"/>
          <w:color w:val="000000"/>
          <w:sz w:val="18"/>
          <w:szCs w:val="18"/>
        </w:rPr>
        <w:t>金结果</w:t>
      </w:r>
      <w:proofErr w:type="gramEnd"/>
      <w:r>
        <w:rPr>
          <w:rFonts w:ascii="Arial" w:eastAsia="华文细黑" w:hAnsi="Arial" w:cs="宋体" w:hint="eastAsia"/>
          <w:color w:val="000000"/>
          <w:sz w:val="18"/>
          <w:szCs w:val="18"/>
        </w:rPr>
        <w:t>)</w:t>
      </w:r>
    </w:p>
    <w:p w:rsidR="00CB0C1E" w:rsidRDefault="00CB0C1E" w:rsidP="00CB0C1E">
      <w:pPr>
        <w:spacing w:line="360" w:lineRule="auto"/>
        <w:outlineLvl w:val="0"/>
        <w:rPr>
          <w:rFonts w:ascii="Arial" w:eastAsia="方正黑体简体" w:hAnsi="Arial" w:hint="eastAsia"/>
          <w:szCs w:val="24"/>
        </w:rPr>
      </w:pPr>
      <w:bookmarkStart w:id="10" w:name="_GoBack"/>
      <w:bookmarkEnd w:id="10"/>
    </w:p>
    <w:p w:rsidR="00192B97" w:rsidRDefault="00CB0C1E" w:rsidP="00CB0C1E">
      <w:pPr>
        <w:spacing w:line="360" w:lineRule="auto"/>
        <w:jc w:val="center"/>
        <w:outlineLvl w:val="0"/>
        <w:rPr>
          <w:rFonts w:ascii="Arial" w:eastAsia="方正黑体简体" w:hAnsi="Arial"/>
          <w:szCs w:val="24"/>
        </w:rPr>
      </w:pPr>
      <w:r w:rsidRPr="00DD301C">
        <w:rPr>
          <w:rFonts w:ascii="Arial" w:eastAsia="方正黑体简体" w:hAnsi="Arial"/>
          <w:szCs w:val="24"/>
        </w:rPr>
        <w:t>结果表</w:t>
      </w:r>
      <w:r w:rsidRPr="00DD301C">
        <w:rPr>
          <w:rFonts w:ascii="Arial" w:eastAsia="方正黑体简体" w:hAnsi="Arial"/>
          <w:szCs w:val="24"/>
        </w:rPr>
        <w:t>-</w:t>
      </w:r>
      <w:r>
        <w:rPr>
          <w:rFonts w:ascii="Arial" w:eastAsia="方正黑体简体" w:hAnsi="Arial" w:hint="eastAsia"/>
          <w:szCs w:val="24"/>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514"/>
        <w:gridCol w:w="2447"/>
        <w:gridCol w:w="2339"/>
      </w:tblGrid>
      <w:tr w:rsidR="00192B97" w:rsidTr="00B90AFA">
        <w:trPr>
          <w:trHeight w:val="735"/>
          <w:jc w:val="center"/>
        </w:trPr>
        <w:tc>
          <w:tcPr>
            <w:tcW w:w="2766" w:type="dxa"/>
            <w:vAlign w:val="center"/>
          </w:tcPr>
          <w:p w:rsidR="00192B97" w:rsidRDefault="00192B97" w:rsidP="00CB0C1E">
            <w:pPr>
              <w:spacing w:line="360" w:lineRule="auto"/>
              <w:jc w:val="center"/>
              <w:rPr>
                <w:rFonts w:ascii="Arial" w:eastAsia="华文细黑" w:hAnsi="Arial" w:cs="Arial"/>
                <w:sz w:val="18"/>
                <w:szCs w:val="21"/>
              </w:rPr>
            </w:pPr>
            <w:r>
              <w:rPr>
                <w:rFonts w:ascii="Arial" w:eastAsia="华文细黑" w:hAnsi="Arial" w:cs="Arial" w:hint="eastAsia"/>
                <w:sz w:val="18"/>
                <w:szCs w:val="21"/>
              </w:rPr>
              <w:t>估价对象</w:t>
            </w:r>
          </w:p>
        </w:tc>
        <w:tc>
          <w:tcPr>
            <w:tcW w:w="2514" w:type="dxa"/>
            <w:vAlign w:val="center"/>
          </w:tcPr>
          <w:p w:rsidR="00192B97" w:rsidRDefault="00192B97" w:rsidP="00467A6E">
            <w:pPr>
              <w:spacing w:line="360" w:lineRule="auto"/>
              <w:jc w:val="center"/>
              <w:rPr>
                <w:rFonts w:ascii="Arial" w:eastAsia="华文细黑" w:hAnsi="Arial" w:cs="Arial"/>
                <w:sz w:val="18"/>
                <w:szCs w:val="21"/>
              </w:rPr>
            </w:pPr>
            <w:r>
              <w:rPr>
                <w:rFonts w:ascii="Arial" w:eastAsia="华文细黑" w:hAnsi="Arial" w:cs="Arial" w:hint="eastAsia"/>
                <w:sz w:val="18"/>
                <w:szCs w:val="21"/>
              </w:rPr>
              <w:t>市场租金水平</w:t>
            </w:r>
          </w:p>
        </w:tc>
        <w:tc>
          <w:tcPr>
            <w:tcW w:w="2447" w:type="dxa"/>
            <w:vAlign w:val="center"/>
          </w:tcPr>
          <w:p w:rsidR="00192B97" w:rsidRDefault="00467A6E" w:rsidP="00467A6E">
            <w:pPr>
              <w:spacing w:line="360" w:lineRule="auto"/>
              <w:jc w:val="center"/>
              <w:rPr>
                <w:rFonts w:ascii="Arial" w:eastAsia="华文细黑" w:hAnsi="Arial" w:cs="Arial"/>
                <w:sz w:val="18"/>
                <w:szCs w:val="21"/>
              </w:rPr>
            </w:pPr>
            <w:proofErr w:type="gramStart"/>
            <w:r>
              <w:rPr>
                <w:rFonts w:ascii="Arial" w:eastAsia="华文细黑" w:hAnsi="Arial" w:cs="Arial" w:hint="eastAsia"/>
                <w:sz w:val="18"/>
                <w:szCs w:val="21"/>
              </w:rPr>
              <w:t>物业费</w:t>
            </w:r>
            <w:proofErr w:type="gramEnd"/>
          </w:p>
        </w:tc>
        <w:tc>
          <w:tcPr>
            <w:tcW w:w="2339" w:type="dxa"/>
            <w:vAlign w:val="center"/>
          </w:tcPr>
          <w:p w:rsidR="00192B97" w:rsidRDefault="00192B97" w:rsidP="00467A6E">
            <w:pPr>
              <w:spacing w:line="360" w:lineRule="auto"/>
              <w:jc w:val="center"/>
              <w:rPr>
                <w:rFonts w:ascii="Arial" w:eastAsia="华文细黑" w:hAnsi="Arial" w:cs="Arial"/>
                <w:sz w:val="18"/>
                <w:szCs w:val="21"/>
              </w:rPr>
            </w:pPr>
            <w:r>
              <w:rPr>
                <w:rFonts w:ascii="Arial" w:eastAsia="华文细黑" w:hAnsi="Arial" w:cs="Arial" w:hint="eastAsia"/>
                <w:sz w:val="18"/>
                <w:szCs w:val="21"/>
              </w:rPr>
              <w:t>合计金额</w:t>
            </w:r>
          </w:p>
        </w:tc>
      </w:tr>
      <w:tr w:rsidR="00192B97" w:rsidTr="00B90AFA">
        <w:trPr>
          <w:trHeight w:val="1269"/>
          <w:jc w:val="center"/>
        </w:trPr>
        <w:tc>
          <w:tcPr>
            <w:tcW w:w="2766" w:type="dxa"/>
            <w:vAlign w:val="center"/>
          </w:tcPr>
          <w:p w:rsidR="00192B97" w:rsidRDefault="00192B97" w:rsidP="00CB0C1E">
            <w:pPr>
              <w:spacing w:line="360" w:lineRule="auto"/>
              <w:jc w:val="center"/>
              <w:rPr>
                <w:rFonts w:ascii="Arial" w:eastAsia="华文细黑" w:hAnsi="Arial" w:cs="Arial"/>
                <w:sz w:val="18"/>
                <w:szCs w:val="21"/>
              </w:rPr>
            </w:pPr>
            <w:r w:rsidRPr="00FC4ADA">
              <w:rPr>
                <w:rFonts w:ascii="Arial" w:eastAsia="华文细黑" w:hAnsi="Arial" w:cs="Arial" w:hint="eastAsia"/>
                <w:sz w:val="18"/>
                <w:szCs w:val="21"/>
              </w:rPr>
              <w:t>北京市西城区太平桥大街</w:t>
            </w:r>
            <w:r w:rsidRPr="00FC4ADA">
              <w:rPr>
                <w:rFonts w:ascii="Arial" w:eastAsia="华文细黑" w:hAnsi="Arial" w:cs="Arial" w:hint="eastAsia"/>
                <w:sz w:val="18"/>
                <w:szCs w:val="21"/>
              </w:rPr>
              <w:t>18</w:t>
            </w:r>
            <w:r w:rsidRPr="00FC4ADA">
              <w:rPr>
                <w:rFonts w:ascii="Arial" w:eastAsia="华文细黑" w:hAnsi="Arial" w:cs="Arial" w:hint="eastAsia"/>
                <w:sz w:val="18"/>
                <w:szCs w:val="21"/>
              </w:rPr>
              <w:t>号</w:t>
            </w:r>
            <w:r w:rsidRPr="00FC4ADA">
              <w:rPr>
                <w:rFonts w:ascii="Arial" w:eastAsia="华文细黑" w:hAnsi="Arial" w:cs="Arial" w:hint="eastAsia"/>
                <w:sz w:val="18"/>
                <w:szCs w:val="21"/>
              </w:rPr>
              <w:t>1</w:t>
            </w:r>
            <w:r w:rsidRPr="00FC4ADA">
              <w:rPr>
                <w:rFonts w:ascii="Arial" w:eastAsia="华文细黑" w:hAnsi="Arial" w:cs="Arial" w:hint="eastAsia"/>
                <w:sz w:val="18"/>
                <w:szCs w:val="21"/>
              </w:rPr>
              <w:t>层</w:t>
            </w:r>
            <w:r w:rsidRPr="00FC4ADA">
              <w:rPr>
                <w:rFonts w:ascii="Arial" w:eastAsia="华文细黑" w:hAnsi="Arial" w:cs="Arial" w:hint="eastAsia"/>
                <w:sz w:val="18"/>
                <w:szCs w:val="21"/>
              </w:rPr>
              <w:t>105</w:t>
            </w:r>
            <w:r>
              <w:rPr>
                <w:rFonts w:ascii="Arial" w:eastAsia="华文细黑" w:hAnsi="Arial" w:cs="Arial" w:hint="eastAsia"/>
                <w:sz w:val="18"/>
                <w:szCs w:val="21"/>
              </w:rPr>
              <w:t>号配套商业用房</w:t>
            </w:r>
          </w:p>
        </w:tc>
        <w:tc>
          <w:tcPr>
            <w:tcW w:w="2514" w:type="dxa"/>
            <w:vAlign w:val="center"/>
          </w:tcPr>
          <w:p w:rsidR="00192B97" w:rsidRDefault="00192B97" w:rsidP="00CB0C1E">
            <w:pPr>
              <w:spacing w:line="360" w:lineRule="auto"/>
              <w:jc w:val="center"/>
              <w:rPr>
                <w:rFonts w:ascii="Arial" w:eastAsia="华文细黑" w:hAnsi="Arial" w:cs="Arial"/>
                <w:sz w:val="18"/>
                <w:szCs w:val="21"/>
              </w:rPr>
            </w:pPr>
            <w:r>
              <w:rPr>
                <w:rFonts w:ascii="Arial" w:eastAsia="华文细黑" w:hAnsi="Arial" w:cs="Arial" w:hint="eastAsia"/>
                <w:sz w:val="18"/>
                <w:szCs w:val="21"/>
              </w:rPr>
              <w:t>30.8</w:t>
            </w:r>
            <w:r>
              <w:rPr>
                <w:rFonts w:ascii="Arial" w:eastAsia="华文细黑" w:hAnsi="Arial" w:cs="Arial" w:hint="eastAsia"/>
                <w:sz w:val="18"/>
                <w:szCs w:val="21"/>
              </w:rPr>
              <w:t>～</w:t>
            </w:r>
            <w:r>
              <w:rPr>
                <w:rFonts w:ascii="Arial" w:eastAsia="华文细黑" w:hAnsi="Arial" w:cs="Arial" w:hint="eastAsia"/>
                <w:sz w:val="18"/>
                <w:szCs w:val="21"/>
              </w:rPr>
              <w:t>37.6</w:t>
            </w:r>
          </w:p>
        </w:tc>
        <w:tc>
          <w:tcPr>
            <w:tcW w:w="2447" w:type="dxa"/>
            <w:vAlign w:val="center"/>
          </w:tcPr>
          <w:p w:rsidR="00192B97" w:rsidRDefault="00192B97" w:rsidP="00CB0C1E">
            <w:pPr>
              <w:spacing w:line="360" w:lineRule="auto"/>
              <w:jc w:val="center"/>
              <w:rPr>
                <w:rFonts w:ascii="Arial" w:eastAsia="华文细黑" w:hAnsi="Arial" w:cs="Arial"/>
                <w:sz w:val="18"/>
                <w:szCs w:val="21"/>
              </w:rPr>
            </w:pPr>
            <w:r>
              <w:rPr>
                <w:rFonts w:ascii="Arial" w:eastAsia="华文细黑" w:hAnsi="Arial" w:cs="Arial" w:hint="eastAsia"/>
                <w:sz w:val="18"/>
                <w:szCs w:val="21"/>
              </w:rPr>
              <w:t>1.8</w:t>
            </w:r>
          </w:p>
        </w:tc>
        <w:tc>
          <w:tcPr>
            <w:tcW w:w="2339" w:type="dxa"/>
            <w:vAlign w:val="center"/>
          </w:tcPr>
          <w:p w:rsidR="00192B97" w:rsidRDefault="00192B97" w:rsidP="00CB0C1E">
            <w:pPr>
              <w:spacing w:line="360" w:lineRule="auto"/>
              <w:jc w:val="center"/>
              <w:rPr>
                <w:rFonts w:ascii="Arial" w:eastAsia="华文细黑" w:hAnsi="Arial" w:cs="Arial"/>
                <w:sz w:val="18"/>
                <w:szCs w:val="21"/>
              </w:rPr>
            </w:pPr>
            <w:r>
              <w:rPr>
                <w:rFonts w:ascii="Arial" w:eastAsia="华文细黑" w:hAnsi="Arial" w:cs="Arial" w:hint="eastAsia"/>
                <w:sz w:val="18"/>
                <w:szCs w:val="21"/>
              </w:rPr>
              <w:t>32.6</w:t>
            </w:r>
            <w:r>
              <w:rPr>
                <w:rFonts w:ascii="Arial" w:eastAsia="华文细黑" w:hAnsi="Arial" w:cs="Arial" w:hint="eastAsia"/>
                <w:sz w:val="18"/>
                <w:szCs w:val="21"/>
              </w:rPr>
              <w:t>～</w:t>
            </w:r>
            <w:r>
              <w:rPr>
                <w:rFonts w:ascii="Arial" w:eastAsia="华文细黑" w:hAnsi="Arial" w:cs="Arial" w:hint="eastAsia"/>
                <w:sz w:val="18"/>
                <w:szCs w:val="21"/>
              </w:rPr>
              <w:t>39.4</w:t>
            </w:r>
          </w:p>
        </w:tc>
      </w:tr>
      <w:tr w:rsidR="00192B97" w:rsidTr="00B90AFA">
        <w:trPr>
          <w:trHeight w:val="1272"/>
          <w:jc w:val="center"/>
        </w:trPr>
        <w:tc>
          <w:tcPr>
            <w:tcW w:w="2766" w:type="dxa"/>
            <w:vAlign w:val="center"/>
          </w:tcPr>
          <w:p w:rsidR="00192B97" w:rsidRDefault="00192B97" w:rsidP="00CB0C1E">
            <w:pPr>
              <w:spacing w:line="360" w:lineRule="auto"/>
              <w:jc w:val="center"/>
              <w:rPr>
                <w:rFonts w:ascii="Arial" w:eastAsia="华文细黑" w:hAnsi="Arial" w:cs="Arial"/>
                <w:sz w:val="18"/>
                <w:szCs w:val="21"/>
              </w:rPr>
            </w:pPr>
            <w:r w:rsidRPr="00FC4ADA">
              <w:rPr>
                <w:rFonts w:ascii="Arial" w:eastAsia="华文细黑" w:hAnsi="Arial" w:cs="Arial" w:hint="eastAsia"/>
                <w:sz w:val="18"/>
                <w:szCs w:val="21"/>
              </w:rPr>
              <w:t>北京市西城区太平桥大街</w:t>
            </w:r>
            <w:r w:rsidRPr="00FC4ADA">
              <w:rPr>
                <w:rFonts w:ascii="Arial" w:eastAsia="华文细黑" w:hAnsi="Arial" w:cs="Arial" w:hint="eastAsia"/>
                <w:sz w:val="18"/>
                <w:szCs w:val="21"/>
              </w:rPr>
              <w:t>18</w:t>
            </w:r>
            <w:r w:rsidRPr="00FC4ADA">
              <w:rPr>
                <w:rFonts w:ascii="Arial" w:eastAsia="华文细黑" w:hAnsi="Arial" w:cs="Arial" w:hint="eastAsia"/>
                <w:sz w:val="18"/>
                <w:szCs w:val="21"/>
              </w:rPr>
              <w:t>号</w:t>
            </w:r>
            <w:r w:rsidRPr="00FC4ADA">
              <w:rPr>
                <w:rFonts w:ascii="Arial" w:eastAsia="华文细黑" w:hAnsi="Arial" w:cs="Arial" w:hint="eastAsia"/>
                <w:sz w:val="18"/>
                <w:szCs w:val="21"/>
              </w:rPr>
              <w:t>1</w:t>
            </w:r>
            <w:r w:rsidRPr="00FC4ADA">
              <w:rPr>
                <w:rFonts w:ascii="Arial" w:eastAsia="华文细黑" w:hAnsi="Arial" w:cs="Arial" w:hint="eastAsia"/>
                <w:sz w:val="18"/>
                <w:szCs w:val="21"/>
              </w:rPr>
              <w:t>层</w:t>
            </w:r>
            <w:r>
              <w:rPr>
                <w:rFonts w:ascii="Arial" w:eastAsia="华文细黑" w:hAnsi="Arial" w:cs="Arial" w:hint="eastAsia"/>
                <w:sz w:val="18"/>
                <w:szCs w:val="21"/>
              </w:rPr>
              <w:t>106</w:t>
            </w:r>
            <w:r>
              <w:rPr>
                <w:rFonts w:ascii="Arial" w:eastAsia="华文细黑" w:hAnsi="Arial" w:cs="Arial" w:hint="eastAsia"/>
                <w:sz w:val="18"/>
                <w:szCs w:val="21"/>
              </w:rPr>
              <w:t>号配套商业用房</w:t>
            </w:r>
          </w:p>
        </w:tc>
        <w:tc>
          <w:tcPr>
            <w:tcW w:w="2514" w:type="dxa"/>
            <w:vAlign w:val="center"/>
          </w:tcPr>
          <w:p w:rsidR="00192B97" w:rsidRDefault="00192B97" w:rsidP="00CB0C1E">
            <w:pPr>
              <w:spacing w:line="360" w:lineRule="auto"/>
              <w:jc w:val="center"/>
              <w:rPr>
                <w:rFonts w:ascii="Arial" w:eastAsia="华文细黑" w:hAnsi="Arial" w:cs="Arial"/>
                <w:sz w:val="18"/>
                <w:szCs w:val="21"/>
              </w:rPr>
            </w:pPr>
            <w:r>
              <w:rPr>
                <w:rFonts w:ascii="Arial" w:eastAsia="华文细黑" w:hAnsi="Arial" w:cs="Arial" w:hint="eastAsia"/>
                <w:sz w:val="18"/>
                <w:szCs w:val="21"/>
              </w:rPr>
              <w:t>42.5</w:t>
            </w:r>
            <w:r>
              <w:rPr>
                <w:rFonts w:ascii="Arial" w:eastAsia="华文细黑" w:hAnsi="Arial" w:cs="Arial" w:hint="eastAsia"/>
                <w:sz w:val="18"/>
                <w:szCs w:val="21"/>
              </w:rPr>
              <w:t>～</w:t>
            </w:r>
            <w:r>
              <w:rPr>
                <w:rFonts w:ascii="Arial" w:eastAsia="华文细黑" w:hAnsi="Arial" w:cs="Arial" w:hint="eastAsia"/>
                <w:sz w:val="18"/>
                <w:szCs w:val="21"/>
              </w:rPr>
              <w:t>51.9</w:t>
            </w:r>
          </w:p>
        </w:tc>
        <w:tc>
          <w:tcPr>
            <w:tcW w:w="2447" w:type="dxa"/>
            <w:vAlign w:val="center"/>
          </w:tcPr>
          <w:p w:rsidR="00192B97" w:rsidRDefault="00192B97" w:rsidP="00CB0C1E">
            <w:pPr>
              <w:spacing w:line="360" w:lineRule="auto"/>
              <w:jc w:val="center"/>
              <w:rPr>
                <w:rFonts w:ascii="Arial" w:eastAsia="华文细黑" w:hAnsi="Arial" w:cs="Arial"/>
                <w:sz w:val="18"/>
                <w:szCs w:val="21"/>
              </w:rPr>
            </w:pPr>
            <w:r>
              <w:rPr>
                <w:rFonts w:ascii="Arial" w:eastAsia="华文细黑" w:hAnsi="Arial" w:cs="Arial" w:hint="eastAsia"/>
                <w:sz w:val="18"/>
                <w:szCs w:val="21"/>
              </w:rPr>
              <w:t>1.8</w:t>
            </w:r>
          </w:p>
        </w:tc>
        <w:tc>
          <w:tcPr>
            <w:tcW w:w="2339" w:type="dxa"/>
            <w:vAlign w:val="center"/>
          </w:tcPr>
          <w:p w:rsidR="00192B97" w:rsidRDefault="00192B97" w:rsidP="00CB0C1E">
            <w:pPr>
              <w:spacing w:line="360" w:lineRule="auto"/>
              <w:jc w:val="center"/>
              <w:rPr>
                <w:rFonts w:ascii="Arial" w:eastAsia="华文细黑" w:hAnsi="Arial" w:cs="Arial"/>
                <w:sz w:val="18"/>
                <w:szCs w:val="21"/>
              </w:rPr>
            </w:pPr>
            <w:r>
              <w:rPr>
                <w:rFonts w:ascii="Arial" w:eastAsia="华文细黑" w:hAnsi="Arial" w:cs="Arial" w:hint="eastAsia"/>
                <w:sz w:val="18"/>
                <w:szCs w:val="21"/>
              </w:rPr>
              <w:t>44.3</w:t>
            </w:r>
            <w:r>
              <w:rPr>
                <w:rFonts w:ascii="Arial" w:eastAsia="华文细黑" w:hAnsi="Arial" w:cs="Arial" w:hint="eastAsia"/>
                <w:sz w:val="18"/>
                <w:szCs w:val="21"/>
              </w:rPr>
              <w:t>～</w:t>
            </w:r>
            <w:r>
              <w:rPr>
                <w:rFonts w:ascii="Arial" w:eastAsia="华文细黑" w:hAnsi="Arial" w:cs="Arial" w:hint="eastAsia"/>
                <w:sz w:val="18"/>
                <w:szCs w:val="21"/>
              </w:rPr>
              <w:t>53.7</w:t>
            </w:r>
          </w:p>
        </w:tc>
      </w:tr>
    </w:tbl>
    <w:p w:rsidR="00243762" w:rsidRDefault="00192B97" w:rsidP="00192B97">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单位：元</w:t>
      </w:r>
      <w:r>
        <w:rPr>
          <w:rFonts w:ascii="Arial" w:eastAsia="华文细黑" w:hAnsi="Arial" w:cs="宋体" w:hint="eastAsia"/>
          <w:color w:val="000000"/>
          <w:sz w:val="18"/>
          <w:szCs w:val="18"/>
        </w:rPr>
        <w:t>/</w:t>
      </w:r>
      <w:r>
        <w:rPr>
          <w:rFonts w:ascii="Arial" w:eastAsia="华文细黑" w:hAnsi="Arial" w:cs="宋体" w:hint="eastAsia"/>
          <w:color w:val="000000"/>
          <w:sz w:val="18"/>
          <w:szCs w:val="18"/>
        </w:rPr>
        <w:t>套内</w:t>
      </w:r>
      <w:r>
        <w:rPr>
          <w:rFonts w:ascii="Arial" w:eastAsia="华文细黑" w:hAnsi="Arial" w:cs="宋体" w:hint="eastAsia"/>
          <w:sz w:val="18"/>
          <w:szCs w:val="18"/>
        </w:rPr>
        <w:t>建筑面积</w:t>
      </w:r>
      <w:r>
        <w:rPr>
          <w:rFonts w:ascii="Arial" w:eastAsia="华文细黑" w:hAnsi="Arial" w:cs="宋体" w:hint="eastAsia"/>
          <w:color w:val="000000"/>
          <w:sz w:val="18"/>
          <w:szCs w:val="18"/>
        </w:rPr>
        <w:t>平方米·天</w:t>
      </w:r>
    </w:p>
    <w:p w:rsidR="00467A6E" w:rsidRDefault="00467A6E" w:rsidP="00192B97">
      <w:pPr>
        <w:widowControl/>
        <w:adjustRightInd/>
        <w:spacing w:line="360" w:lineRule="auto"/>
        <w:jc w:val="both"/>
        <w:textAlignment w:val="auto"/>
        <w:rPr>
          <w:rFonts w:ascii="Arial" w:eastAsia="华文细黑" w:hAnsi="Arial" w:cs="宋体"/>
          <w:color w:val="000000"/>
          <w:sz w:val="18"/>
          <w:szCs w:val="18"/>
        </w:rPr>
      </w:pPr>
    </w:p>
    <w:p w:rsidR="00243762" w:rsidRDefault="00243762">
      <w:pPr>
        <w:spacing w:beforeLines="50" w:before="120" w:line="360" w:lineRule="auto"/>
        <w:ind w:firstLineChars="200" w:firstLine="422"/>
        <w:rPr>
          <w:rFonts w:ascii="Arial" w:hAnsi="Arial" w:cs="Arial"/>
          <w:b/>
          <w:bCs/>
          <w:sz w:val="21"/>
        </w:rPr>
      </w:pPr>
      <w:r>
        <w:rPr>
          <w:rFonts w:ascii="Arial" w:hAnsi="Arial" w:cs="Arial" w:hint="eastAsia"/>
          <w:b/>
          <w:bCs/>
          <w:sz w:val="21"/>
        </w:rPr>
        <w:lastRenderedPageBreak/>
        <w:t>特别提示：</w:t>
      </w:r>
    </w:p>
    <w:p w:rsidR="00D414DE" w:rsidRDefault="00D414DE" w:rsidP="00D414DE">
      <w:pPr>
        <w:spacing w:line="480" w:lineRule="auto"/>
        <w:ind w:firstLine="570"/>
        <w:jc w:val="both"/>
        <w:rPr>
          <w:rFonts w:ascii="Arial" w:hAnsi="Arial"/>
          <w:sz w:val="21"/>
          <w:szCs w:val="24"/>
        </w:rPr>
      </w:pPr>
      <w:r>
        <w:rPr>
          <w:rFonts w:ascii="Arial" w:hAnsi="Arial" w:hint="eastAsia"/>
          <w:bCs/>
          <w:sz w:val="21"/>
        </w:rPr>
        <w:t>1.</w:t>
      </w:r>
      <w:r w:rsidRPr="007644AF">
        <w:rPr>
          <w:rFonts w:ascii="Arial" w:hAnsi="Arial" w:cs="Arial" w:hint="eastAsia"/>
          <w:bCs/>
          <w:color w:val="000000"/>
          <w:sz w:val="21"/>
          <w:szCs w:val="21"/>
        </w:rPr>
        <w:t xml:space="preserve"> </w:t>
      </w:r>
      <w:r>
        <w:rPr>
          <w:rFonts w:ascii="Arial" w:hAnsi="Arial" w:cs="Arial" w:hint="eastAsia"/>
          <w:bCs/>
          <w:color w:val="000000"/>
          <w:sz w:val="21"/>
          <w:szCs w:val="21"/>
        </w:rPr>
        <w:t>根据</w:t>
      </w:r>
      <w:r>
        <w:rPr>
          <w:rFonts w:ascii="Arial" w:hAnsi="Arial" w:hint="eastAsia"/>
          <w:sz w:val="21"/>
          <w:szCs w:val="24"/>
        </w:rPr>
        <w:t>联系人提供的《房屋所有权证》</w:t>
      </w:r>
      <w:r>
        <w:rPr>
          <w:rFonts w:ascii="Arial" w:hAnsi="Arial" w:hint="eastAsia"/>
          <w:sz w:val="21"/>
          <w:szCs w:val="24"/>
        </w:rPr>
        <w:t>[X</w:t>
      </w:r>
      <w:proofErr w:type="gramStart"/>
      <w:r>
        <w:rPr>
          <w:rFonts w:ascii="Arial" w:hAnsi="Arial" w:hint="eastAsia"/>
          <w:sz w:val="21"/>
          <w:szCs w:val="24"/>
        </w:rPr>
        <w:t>京房权证西股</w:t>
      </w:r>
      <w:proofErr w:type="gramEnd"/>
      <w:r>
        <w:rPr>
          <w:rFonts w:ascii="Arial" w:hAnsi="Arial" w:hint="eastAsia"/>
          <w:sz w:val="21"/>
          <w:szCs w:val="24"/>
        </w:rPr>
        <w:t>字第</w:t>
      </w:r>
      <w:r>
        <w:rPr>
          <w:rFonts w:ascii="Arial" w:hAnsi="Arial" w:hint="eastAsia"/>
          <w:sz w:val="21"/>
          <w:szCs w:val="24"/>
        </w:rPr>
        <w:t>009816</w:t>
      </w:r>
      <w:r>
        <w:rPr>
          <w:rFonts w:ascii="Arial" w:hAnsi="Arial" w:hint="eastAsia"/>
          <w:sz w:val="21"/>
          <w:szCs w:val="24"/>
        </w:rPr>
        <w:t>号</w:t>
      </w:r>
      <w:r>
        <w:rPr>
          <w:rFonts w:ascii="Arial" w:hAnsi="Arial" w:hint="eastAsia"/>
          <w:sz w:val="21"/>
          <w:szCs w:val="24"/>
        </w:rPr>
        <w:t>]</w:t>
      </w:r>
      <w:r>
        <w:rPr>
          <w:rFonts w:ascii="Arial" w:hAnsi="Arial" w:hint="eastAsia"/>
          <w:sz w:val="21"/>
          <w:szCs w:val="24"/>
        </w:rPr>
        <w:t>及《关于同意丰融国际大厦对外出租的回函》复印件，估价对象所属楼宇已设立两笔抵押权。</w:t>
      </w:r>
    </w:p>
    <w:p w:rsidR="00D414DE" w:rsidRDefault="00D414DE" w:rsidP="00D414DE">
      <w:pPr>
        <w:spacing w:line="480" w:lineRule="auto"/>
        <w:ind w:firstLine="570"/>
        <w:jc w:val="both"/>
        <w:rPr>
          <w:rFonts w:ascii="Arial" w:hAnsi="Arial"/>
          <w:sz w:val="21"/>
          <w:szCs w:val="24"/>
        </w:rPr>
      </w:pPr>
      <w:r>
        <w:rPr>
          <w:rFonts w:ascii="Arial" w:hAnsi="Arial" w:hint="eastAsia"/>
          <w:sz w:val="21"/>
          <w:szCs w:val="24"/>
        </w:rPr>
        <w:t>①估价对象所属楼宇于</w:t>
      </w:r>
      <w:r>
        <w:rPr>
          <w:rFonts w:ascii="Arial" w:hAnsi="Arial" w:hint="eastAsia"/>
          <w:sz w:val="21"/>
          <w:szCs w:val="24"/>
        </w:rPr>
        <w:t>2014</w:t>
      </w:r>
      <w:r>
        <w:rPr>
          <w:rFonts w:ascii="Arial" w:hAnsi="Arial" w:hint="eastAsia"/>
          <w:sz w:val="21"/>
          <w:szCs w:val="24"/>
        </w:rPr>
        <w:t>年</w:t>
      </w:r>
      <w:r>
        <w:rPr>
          <w:rFonts w:ascii="Arial" w:hAnsi="Arial" w:hint="eastAsia"/>
          <w:sz w:val="21"/>
          <w:szCs w:val="24"/>
        </w:rPr>
        <w:t>11</w:t>
      </w:r>
      <w:r>
        <w:rPr>
          <w:rFonts w:ascii="Arial" w:hAnsi="Arial" w:hint="eastAsia"/>
          <w:sz w:val="21"/>
          <w:szCs w:val="24"/>
        </w:rPr>
        <w:t>月</w:t>
      </w:r>
      <w:r>
        <w:rPr>
          <w:rFonts w:ascii="Arial" w:hAnsi="Arial" w:hint="eastAsia"/>
          <w:sz w:val="21"/>
          <w:szCs w:val="24"/>
        </w:rPr>
        <w:t>28</w:t>
      </w:r>
      <w:r>
        <w:rPr>
          <w:rFonts w:ascii="Arial" w:hAnsi="Arial" w:hint="eastAsia"/>
          <w:sz w:val="21"/>
          <w:szCs w:val="24"/>
        </w:rPr>
        <w:t>日抵押给上海浦东发展银行股份有限公司北京分行。抵押借款金额为人民币</w:t>
      </w:r>
      <w:r>
        <w:rPr>
          <w:rFonts w:ascii="Arial" w:hAnsi="Arial" w:hint="eastAsia"/>
          <w:sz w:val="21"/>
          <w:szCs w:val="24"/>
        </w:rPr>
        <w:t>3500000000</w:t>
      </w:r>
      <w:r>
        <w:rPr>
          <w:rFonts w:ascii="Arial" w:hAnsi="Arial" w:hint="eastAsia"/>
          <w:sz w:val="21"/>
          <w:szCs w:val="24"/>
        </w:rPr>
        <w:t>元整。</w:t>
      </w:r>
    </w:p>
    <w:p w:rsidR="00D414DE" w:rsidRPr="00702E8B" w:rsidRDefault="00D414DE" w:rsidP="00D414DE">
      <w:pPr>
        <w:spacing w:line="480" w:lineRule="auto"/>
        <w:ind w:firstLine="570"/>
        <w:jc w:val="both"/>
        <w:rPr>
          <w:rFonts w:ascii="Arial" w:hAnsi="Arial"/>
          <w:sz w:val="21"/>
          <w:szCs w:val="24"/>
        </w:rPr>
      </w:pPr>
      <w:r>
        <w:rPr>
          <w:rFonts w:ascii="Arial" w:hAnsi="Arial" w:hint="eastAsia"/>
          <w:sz w:val="21"/>
          <w:szCs w:val="24"/>
        </w:rPr>
        <w:t>②估价对象所属楼宇与</w:t>
      </w:r>
      <w:r>
        <w:rPr>
          <w:rFonts w:ascii="Arial" w:hAnsi="Arial" w:hint="eastAsia"/>
          <w:sz w:val="21"/>
          <w:szCs w:val="24"/>
        </w:rPr>
        <w:t>2015</w:t>
      </w:r>
      <w:r>
        <w:rPr>
          <w:rFonts w:ascii="Arial" w:hAnsi="Arial" w:hint="eastAsia"/>
          <w:sz w:val="21"/>
          <w:szCs w:val="24"/>
        </w:rPr>
        <w:t>年</w:t>
      </w:r>
      <w:r>
        <w:rPr>
          <w:rFonts w:ascii="Arial" w:hAnsi="Arial" w:hint="eastAsia"/>
          <w:sz w:val="21"/>
          <w:szCs w:val="24"/>
        </w:rPr>
        <w:t>12</w:t>
      </w:r>
      <w:r>
        <w:rPr>
          <w:rFonts w:ascii="Arial" w:hAnsi="Arial" w:hint="eastAsia"/>
          <w:sz w:val="21"/>
          <w:szCs w:val="24"/>
        </w:rPr>
        <w:t>月</w:t>
      </w:r>
      <w:r>
        <w:rPr>
          <w:rFonts w:ascii="Arial" w:hAnsi="Arial" w:hint="eastAsia"/>
          <w:sz w:val="21"/>
          <w:szCs w:val="24"/>
        </w:rPr>
        <w:t>10</w:t>
      </w:r>
      <w:r>
        <w:rPr>
          <w:rFonts w:ascii="Arial" w:hAnsi="Arial" w:hint="eastAsia"/>
          <w:sz w:val="21"/>
          <w:szCs w:val="24"/>
        </w:rPr>
        <w:t>日抵押给国家开发银行股份有限公司，抵押借款金额为人民币</w:t>
      </w:r>
      <w:r>
        <w:rPr>
          <w:rFonts w:ascii="Arial" w:hAnsi="Arial" w:hint="eastAsia"/>
          <w:sz w:val="21"/>
          <w:szCs w:val="24"/>
        </w:rPr>
        <w:t>1200000000</w:t>
      </w:r>
      <w:r>
        <w:rPr>
          <w:rFonts w:ascii="Arial" w:hAnsi="Arial" w:hint="eastAsia"/>
          <w:sz w:val="21"/>
          <w:szCs w:val="24"/>
        </w:rPr>
        <w:t>元整。</w:t>
      </w:r>
    </w:p>
    <w:p w:rsidR="00D414DE" w:rsidRDefault="00D414DE" w:rsidP="00D414DE">
      <w:pPr>
        <w:spacing w:line="480" w:lineRule="auto"/>
        <w:ind w:firstLine="570"/>
        <w:jc w:val="both"/>
        <w:rPr>
          <w:rFonts w:ascii="Arial" w:hAnsi="Arial"/>
          <w:bCs/>
          <w:sz w:val="21"/>
        </w:rPr>
      </w:pPr>
      <w:r>
        <w:rPr>
          <w:rFonts w:ascii="Arial" w:hAnsi="Arial" w:hint="eastAsia"/>
          <w:sz w:val="21"/>
          <w:szCs w:val="24"/>
        </w:rPr>
        <w:t>根</w:t>
      </w:r>
      <w:r>
        <w:rPr>
          <w:rFonts w:ascii="Arial" w:hAnsi="Arial" w:cs="Arial" w:hint="eastAsia"/>
          <w:bCs/>
          <w:color w:val="000000"/>
          <w:sz w:val="21"/>
          <w:szCs w:val="21"/>
        </w:rPr>
        <w:t>据本次评估目的，本报告估价结果未考虑上述抵押权的影响，在此提请报告使用者注意。</w:t>
      </w:r>
    </w:p>
    <w:p w:rsidR="00D414DE" w:rsidRDefault="00D414DE" w:rsidP="00D414DE">
      <w:pPr>
        <w:spacing w:line="480" w:lineRule="auto"/>
        <w:ind w:firstLine="570"/>
        <w:jc w:val="both"/>
        <w:rPr>
          <w:rFonts w:ascii="Arial" w:hAnsi="Arial"/>
          <w:bCs/>
          <w:sz w:val="21"/>
        </w:rPr>
      </w:pPr>
      <w:r>
        <w:rPr>
          <w:rFonts w:ascii="Arial" w:hAnsi="Arial" w:hint="eastAsia"/>
          <w:bCs/>
          <w:sz w:val="21"/>
        </w:rPr>
        <w:t>2.</w:t>
      </w:r>
      <w:r>
        <w:rPr>
          <w:rFonts w:ascii="Arial" w:hAnsi="Arial" w:cs="Arial" w:hint="eastAsia"/>
          <w:bCs/>
          <w:color w:val="000000"/>
          <w:sz w:val="21"/>
          <w:szCs w:val="21"/>
        </w:rPr>
        <w:t xml:space="preserve"> </w:t>
      </w:r>
      <w:r>
        <w:rPr>
          <w:rFonts w:ascii="Arial" w:hAnsi="Arial" w:cs="Arial" w:hint="eastAsia"/>
          <w:bCs/>
          <w:color w:val="000000"/>
          <w:sz w:val="21"/>
          <w:szCs w:val="21"/>
        </w:rPr>
        <w:t>根据联系人提供的</w:t>
      </w:r>
      <w:r>
        <w:rPr>
          <w:rFonts w:ascii="Arial" w:hAnsi="Arial" w:hint="eastAsia"/>
          <w:sz w:val="21"/>
          <w:szCs w:val="24"/>
        </w:rPr>
        <w:t>《丰融国际大厦租赁合同》</w:t>
      </w:r>
      <w:r>
        <w:rPr>
          <w:rFonts w:ascii="Arial" w:hAnsi="Arial" w:hint="eastAsia"/>
          <w:sz w:val="21"/>
          <w:szCs w:val="24"/>
        </w:rPr>
        <w:t>[</w:t>
      </w:r>
      <w:r>
        <w:rPr>
          <w:rFonts w:ascii="Arial" w:hAnsi="Arial" w:hint="eastAsia"/>
          <w:sz w:val="21"/>
          <w:szCs w:val="24"/>
        </w:rPr>
        <w:t>丰融国际大厦，</w:t>
      </w:r>
      <w:r>
        <w:rPr>
          <w:rFonts w:ascii="Arial" w:hAnsi="Arial" w:hint="eastAsia"/>
          <w:sz w:val="21"/>
          <w:szCs w:val="24"/>
        </w:rPr>
        <w:t>1</w:t>
      </w:r>
      <w:r>
        <w:rPr>
          <w:rFonts w:ascii="Arial" w:hAnsi="Arial" w:hint="eastAsia"/>
          <w:sz w:val="21"/>
          <w:szCs w:val="24"/>
        </w:rPr>
        <w:t>层</w:t>
      </w:r>
      <w:r>
        <w:rPr>
          <w:rFonts w:ascii="Arial" w:hAnsi="Arial" w:hint="eastAsia"/>
          <w:sz w:val="21"/>
          <w:szCs w:val="24"/>
        </w:rPr>
        <w:t>05</w:t>
      </w:r>
      <w:r>
        <w:rPr>
          <w:rFonts w:ascii="Arial" w:hAnsi="Arial" w:hint="eastAsia"/>
          <w:sz w:val="21"/>
          <w:szCs w:val="24"/>
        </w:rPr>
        <w:t>单元、丰融国际大厦，</w:t>
      </w:r>
      <w:r>
        <w:rPr>
          <w:rFonts w:ascii="Arial" w:hAnsi="Arial" w:hint="eastAsia"/>
          <w:sz w:val="21"/>
          <w:szCs w:val="24"/>
        </w:rPr>
        <w:t>1</w:t>
      </w:r>
      <w:r>
        <w:rPr>
          <w:rFonts w:ascii="Arial" w:hAnsi="Arial" w:hint="eastAsia"/>
          <w:sz w:val="21"/>
          <w:szCs w:val="24"/>
        </w:rPr>
        <w:t>层</w:t>
      </w:r>
      <w:r>
        <w:rPr>
          <w:rFonts w:ascii="Arial" w:hAnsi="Arial" w:hint="eastAsia"/>
          <w:sz w:val="21"/>
          <w:szCs w:val="24"/>
        </w:rPr>
        <w:t>06</w:t>
      </w:r>
      <w:r>
        <w:rPr>
          <w:rFonts w:ascii="Arial" w:hAnsi="Arial" w:hint="eastAsia"/>
          <w:sz w:val="21"/>
          <w:szCs w:val="24"/>
        </w:rPr>
        <w:t>单元</w:t>
      </w:r>
      <w:r>
        <w:rPr>
          <w:rFonts w:ascii="Arial" w:hAnsi="Arial" w:hint="eastAsia"/>
          <w:sz w:val="21"/>
          <w:szCs w:val="24"/>
        </w:rPr>
        <w:t>]</w:t>
      </w:r>
      <w:r>
        <w:rPr>
          <w:rFonts w:ascii="Arial" w:hAnsi="Arial" w:hint="eastAsia"/>
          <w:sz w:val="21"/>
          <w:szCs w:val="24"/>
        </w:rPr>
        <w:t>复印件记载</w:t>
      </w:r>
      <w:r>
        <w:rPr>
          <w:rFonts w:ascii="Arial" w:hAnsi="Arial" w:cs="Arial" w:hint="eastAsia"/>
          <w:bCs/>
          <w:color w:val="000000"/>
          <w:sz w:val="21"/>
          <w:szCs w:val="21"/>
        </w:rPr>
        <w:t>，截至价值时点，估价对象</w:t>
      </w:r>
      <w:r w:rsidRPr="00E36EDA">
        <w:rPr>
          <w:rFonts w:ascii="Arial" w:hAnsi="Arial" w:hint="eastAsia"/>
          <w:sz w:val="21"/>
          <w:szCs w:val="24"/>
        </w:rPr>
        <w:t>北京市西城区太平桥大街</w:t>
      </w:r>
      <w:r w:rsidRPr="00E36EDA">
        <w:rPr>
          <w:rFonts w:ascii="Arial" w:hAnsi="Arial" w:hint="eastAsia"/>
          <w:sz w:val="21"/>
          <w:szCs w:val="24"/>
        </w:rPr>
        <w:t>18</w:t>
      </w:r>
      <w:r w:rsidRPr="00E36EDA">
        <w:rPr>
          <w:rFonts w:ascii="Arial" w:hAnsi="Arial" w:hint="eastAsia"/>
          <w:sz w:val="21"/>
          <w:szCs w:val="24"/>
        </w:rPr>
        <w:t>号</w:t>
      </w:r>
      <w:r w:rsidRPr="00E36EDA">
        <w:rPr>
          <w:rFonts w:ascii="Arial" w:hAnsi="Arial" w:hint="eastAsia"/>
          <w:sz w:val="21"/>
          <w:szCs w:val="24"/>
        </w:rPr>
        <w:t>1</w:t>
      </w:r>
      <w:r w:rsidRPr="00E36EDA">
        <w:rPr>
          <w:rFonts w:ascii="Arial" w:hAnsi="Arial" w:hint="eastAsia"/>
          <w:sz w:val="21"/>
          <w:szCs w:val="24"/>
        </w:rPr>
        <w:t>层</w:t>
      </w:r>
      <w:r w:rsidRPr="00E36EDA">
        <w:rPr>
          <w:rFonts w:ascii="Arial" w:hAnsi="Arial" w:hint="eastAsia"/>
          <w:sz w:val="21"/>
          <w:szCs w:val="24"/>
        </w:rPr>
        <w:t>105</w:t>
      </w:r>
      <w:r w:rsidRPr="00E36EDA">
        <w:rPr>
          <w:rFonts w:ascii="Arial" w:hAnsi="Arial" w:hint="eastAsia"/>
          <w:sz w:val="21"/>
          <w:szCs w:val="24"/>
        </w:rPr>
        <w:t>及</w:t>
      </w:r>
      <w:r w:rsidRPr="00E36EDA">
        <w:rPr>
          <w:rFonts w:ascii="Arial" w:hAnsi="Arial" w:hint="eastAsia"/>
          <w:sz w:val="21"/>
          <w:szCs w:val="24"/>
        </w:rPr>
        <w:t>106</w:t>
      </w:r>
      <w:r w:rsidRPr="00E36EDA">
        <w:rPr>
          <w:rFonts w:ascii="Arial" w:hAnsi="Arial" w:hint="eastAsia"/>
          <w:sz w:val="21"/>
          <w:szCs w:val="24"/>
        </w:rPr>
        <w:t>号</w:t>
      </w:r>
      <w:r>
        <w:rPr>
          <w:rFonts w:ascii="Arial" w:hAnsi="Arial" w:hint="eastAsia"/>
          <w:sz w:val="21"/>
          <w:szCs w:val="24"/>
        </w:rPr>
        <w:t>配套</w:t>
      </w:r>
      <w:r w:rsidRPr="00125C25">
        <w:rPr>
          <w:rFonts w:ascii="Arial" w:hAnsi="Arial" w:hint="eastAsia"/>
          <w:sz w:val="21"/>
          <w:szCs w:val="24"/>
        </w:rPr>
        <w:t>商业用房</w:t>
      </w:r>
      <w:r>
        <w:rPr>
          <w:rFonts w:ascii="Arial" w:hAnsi="Arial" w:hint="eastAsia"/>
          <w:sz w:val="21"/>
          <w:szCs w:val="24"/>
        </w:rPr>
        <w:t>均</w:t>
      </w:r>
      <w:r>
        <w:rPr>
          <w:rFonts w:ascii="Arial" w:hAnsi="Arial" w:cs="Arial" w:hint="eastAsia"/>
          <w:bCs/>
          <w:color w:val="000000"/>
          <w:sz w:val="21"/>
          <w:szCs w:val="21"/>
        </w:rPr>
        <w:t>已设定租赁权，现作为中国银行股份有限公司北京西城支行营业厅经营使用，</w:t>
      </w:r>
      <w:r w:rsidRPr="00E36EDA">
        <w:rPr>
          <w:rFonts w:ascii="Arial" w:hAnsi="Arial" w:hint="eastAsia"/>
          <w:sz w:val="21"/>
          <w:szCs w:val="24"/>
        </w:rPr>
        <w:t>北京市西城区太平桥大街</w:t>
      </w:r>
      <w:r w:rsidRPr="00E36EDA">
        <w:rPr>
          <w:rFonts w:ascii="Arial" w:hAnsi="Arial" w:hint="eastAsia"/>
          <w:sz w:val="21"/>
          <w:szCs w:val="24"/>
        </w:rPr>
        <w:t>18</w:t>
      </w:r>
      <w:r w:rsidRPr="00E36EDA">
        <w:rPr>
          <w:rFonts w:ascii="Arial" w:hAnsi="Arial" w:hint="eastAsia"/>
          <w:sz w:val="21"/>
          <w:szCs w:val="24"/>
        </w:rPr>
        <w:t>号</w:t>
      </w:r>
      <w:r w:rsidRPr="00E36EDA">
        <w:rPr>
          <w:rFonts w:ascii="Arial" w:hAnsi="Arial" w:hint="eastAsia"/>
          <w:sz w:val="21"/>
          <w:szCs w:val="24"/>
        </w:rPr>
        <w:t>1</w:t>
      </w:r>
      <w:r w:rsidRPr="00E36EDA">
        <w:rPr>
          <w:rFonts w:ascii="Arial" w:hAnsi="Arial" w:hint="eastAsia"/>
          <w:sz w:val="21"/>
          <w:szCs w:val="24"/>
        </w:rPr>
        <w:t>层</w:t>
      </w:r>
      <w:r w:rsidRPr="00E36EDA">
        <w:rPr>
          <w:rFonts w:ascii="Arial" w:hAnsi="Arial" w:hint="eastAsia"/>
          <w:sz w:val="21"/>
          <w:szCs w:val="24"/>
        </w:rPr>
        <w:t>105</w:t>
      </w:r>
      <w:r>
        <w:rPr>
          <w:rFonts w:ascii="Arial" w:hAnsi="Arial" w:hint="eastAsia"/>
          <w:sz w:val="21"/>
          <w:szCs w:val="24"/>
        </w:rPr>
        <w:t>号配套</w:t>
      </w:r>
      <w:r w:rsidRPr="00125C25">
        <w:rPr>
          <w:rFonts w:ascii="Arial" w:hAnsi="Arial" w:hint="eastAsia"/>
          <w:sz w:val="21"/>
          <w:szCs w:val="24"/>
        </w:rPr>
        <w:t>商业用房</w:t>
      </w:r>
      <w:r>
        <w:rPr>
          <w:rFonts w:ascii="Arial" w:hAnsi="Arial" w:cs="Arial" w:hint="eastAsia"/>
          <w:bCs/>
          <w:color w:val="000000"/>
          <w:sz w:val="21"/>
          <w:szCs w:val="21"/>
        </w:rPr>
        <w:t>租赁期限自</w:t>
      </w:r>
      <w:r>
        <w:rPr>
          <w:rFonts w:ascii="Arial" w:hAnsi="Arial" w:cs="Arial" w:hint="eastAsia"/>
          <w:bCs/>
          <w:color w:val="000000"/>
          <w:sz w:val="21"/>
          <w:szCs w:val="21"/>
        </w:rPr>
        <w:t>2019</w:t>
      </w:r>
      <w:r>
        <w:rPr>
          <w:rFonts w:ascii="Arial" w:hAnsi="Arial" w:cs="Arial" w:hint="eastAsia"/>
          <w:bCs/>
          <w:color w:val="000000"/>
          <w:sz w:val="21"/>
          <w:szCs w:val="21"/>
        </w:rPr>
        <w:t>年</w:t>
      </w:r>
      <w:r>
        <w:rPr>
          <w:rFonts w:ascii="Arial" w:hAnsi="Arial" w:cs="Arial" w:hint="eastAsia"/>
          <w:bCs/>
          <w:color w:val="000000"/>
          <w:sz w:val="21"/>
          <w:szCs w:val="21"/>
        </w:rPr>
        <w:t>9</w:t>
      </w:r>
      <w:r>
        <w:rPr>
          <w:rFonts w:ascii="Arial" w:hAnsi="Arial" w:cs="Arial" w:hint="eastAsia"/>
          <w:bCs/>
          <w:color w:val="000000"/>
          <w:sz w:val="21"/>
          <w:szCs w:val="21"/>
        </w:rPr>
        <w:t>月</w:t>
      </w:r>
      <w:r>
        <w:rPr>
          <w:rFonts w:ascii="Arial" w:hAnsi="Arial" w:cs="Arial" w:hint="eastAsia"/>
          <w:bCs/>
          <w:color w:val="000000"/>
          <w:sz w:val="21"/>
          <w:szCs w:val="21"/>
        </w:rPr>
        <w:t>1</w:t>
      </w:r>
      <w:r>
        <w:rPr>
          <w:rFonts w:ascii="Arial" w:hAnsi="Arial" w:cs="Arial" w:hint="eastAsia"/>
          <w:bCs/>
          <w:color w:val="000000"/>
          <w:sz w:val="21"/>
          <w:szCs w:val="21"/>
        </w:rPr>
        <w:t>日起至</w:t>
      </w:r>
      <w:r>
        <w:rPr>
          <w:rFonts w:ascii="Arial" w:hAnsi="Arial" w:cs="Arial" w:hint="eastAsia"/>
          <w:bCs/>
          <w:color w:val="000000"/>
          <w:sz w:val="21"/>
          <w:szCs w:val="21"/>
        </w:rPr>
        <w:t>2021</w:t>
      </w:r>
      <w:r>
        <w:rPr>
          <w:rFonts w:ascii="Arial" w:hAnsi="Arial" w:cs="Arial" w:hint="eastAsia"/>
          <w:bCs/>
          <w:color w:val="000000"/>
          <w:sz w:val="21"/>
          <w:szCs w:val="21"/>
        </w:rPr>
        <w:t>年</w:t>
      </w:r>
      <w:r>
        <w:rPr>
          <w:rFonts w:ascii="Arial" w:hAnsi="Arial" w:cs="Arial" w:hint="eastAsia"/>
          <w:bCs/>
          <w:color w:val="000000"/>
          <w:sz w:val="21"/>
          <w:szCs w:val="21"/>
        </w:rPr>
        <w:t>4</w:t>
      </w:r>
      <w:r>
        <w:rPr>
          <w:rFonts w:ascii="Arial" w:hAnsi="Arial" w:cs="Arial" w:hint="eastAsia"/>
          <w:bCs/>
          <w:color w:val="000000"/>
          <w:sz w:val="21"/>
          <w:szCs w:val="21"/>
        </w:rPr>
        <w:t>月</w:t>
      </w:r>
      <w:r>
        <w:rPr>
          <w:rFonts w:ascii="Arial" w:hAnsi="Arial" w:cs="Arial" w:hint="eastAsia"/>
          <w:bCs/>
          <w:color w:val="000000"/>
          <w:sz w:val="21"/>
          <w:szCs w:val="21"/>
        </w:rPr>
        <w:t>30</w:t>
      </w:r>
      <w:r>
        <w:rPr>
          <w:rFonts w:ascii="Arial" w:hAnsi="Arial" w:cs="Arial" w:hint="eastAsia"/>
          <w:bCs/>
          <w:color w:val="000000"/>
          <w:sz w:val="21"/>
          <w:szCs w:val="21"/>
        </w:rPr>
        <w:t>日止。估价对象</w:t>
      </w:r>
      <w:r w:rsidRPr="00E36EDA">
        <w:rPr>
          <w:rFonts w:ascii="Arial" w:hAnsi="Arial" w:hint="eastAsia"/>
          <w:sz w:val="21"/>
          <w:szCs w:val="24"/>
        </w:rPr>
        <w:t>北京市西城区太平桥大街</w:t>
      </w:r>
      <w:r w:rsidRPr="00E36EDA">
        <w:rPr>
          <w:rFonts w:ascii="Arial" w:hAnsi="Arial" w:hint="eastAsia"/>
          <w:sz w:val="21"/>
          <w:szCs w:val="24"/>
        </w:rPr>
        <w:t>18</w:t>
      </w:r>
      <w:r w:rsidRPr="00E36EDA">
        <w:rPr>
          <w:rFonts w:ascii="Arial" w:hAnsi="Arial" w:hint="eastAsia"/>
          <w:sz w:val="21"/>
          <w:szCs w:val="24"/>
        </w:rPr>
        <w:t>号</w:t>
      </w:r>
      <w:r w:rsidRPr="00E36EDA">
        <w:rPr>
          <w:rFonts w:ascii="Arial" w:hAnsi="Arial" w:hint="eastAsia"/>
          <w:sz w:val="21"/>
          <w:szCs w:val="24"/>
        </w:rPr>
        <w:t>1</w:t>
      </w:r>
      <w:r w:rsidRPr="00E36EDA">
        <w:rPr>
          <w:rFonts w:ascii="Arial" w:hAnsi="Arial" w:hint="eastAsia"/>
          <w:sz w:val="21"/>
          <w:szCs w:val="24"/>
        </w:rPr>
        <w:t>层</w:t>
      </w:r>
      <w:r w:rsidRPr="00E36EDA">
        <w:rPr>
          <w:rFonts w:ascii="Arial" w:hAnsi="Arial" w:hint="eastAsia"/>
          <w:sz w:val="21"/>
          <w:szCs w:val="24"/>
        </w:rPr>
        <w:t>106</w:t>
      </w:r>
      <w:r w:rsidRPr="00E36EDA">
        <w:rPr>
          <w:rFonts w:ascii="Arial" w:hAnsi="Arial" w:hint="eastAsia"/>
          <w:sz w:val="21"/>
          <w:szCs w:val="24"/>
        </w:rPr>
        <w:t>号</w:t>
      </w:r>
      <w:r>
        <w:rPr>
          <w:rFonts w:ascii="Arial" w:hAnsi="Arial" w:hint="eastAsia"/>
          <w:sz w:val="21"/>
          <w:szCs w:val="24"/>
        </w:rPr>
        <w:t>配套</w:t>
      </w:r>
      <w:r w:rsidRPr="00125C25">
        <w:rPr>
          <w:rFonts w:ascii="Arial" w:hAnsi="Arial" w:hint="eastAsia"/>
          <w:sz w:val="21"/>
          <w:szCs w:val="24"/>
        </w:rPr>
        <w:t>商业用房</w:t>
      </w:r>
      <w:r>
        <w:rPr>
          <w:rFonts w:ascii="Arial" w:hAnsi="Arial" w:cs="Arial" w:hint="eastAsia"/>
          <w:bCs/>
          <w:color w:val="000000"/>
          <w:sz w:val="21"/>
          <w:szCs w:val="21"/>
        </w:rPr>
        <w:t>租赁期限自</w:t>
      </w:r>
      <w:r>
        <w:rPr>
          <w:rFonts w:ascii="Arial" w:hAnsi="Arial" w:cs="Arial" w:hint="eastAsia"/>
          <w:bCs/>
          <w:color w:val="000000"/>
          <w:sz w:val="21"/>
          <w:szCs w:val="21"/>
        </w:rPr>
        <w:t>2018</w:t>
      </w:r>
      <w:r>
        <w:rPr>
          <w:rFonts w:ascii="Arial" w:hAnsi="Arial" w:cs="Arial" w:hint="eastAsia"/>
          <w:bCs/>
          <w:color w:val="000000"/>
          <w:sz w:val="21"/>
          <w:szCs w:val="21"/>
        </w:rPr>
        <w:t>年</w:t>
      </w:r>
      <w:r>
        <w:rPr>
          <w:rFonts w:ascii="Arial" w:hAnsi="Arial" w:cs="Arial" w:hint="eastAsia"/>
          <w:bCs/>
          <w:color w:val="000000"/>
          <w:sz w:val="21"/>
          <w:szCs w:val="21"/>
        </w:rPr>
        <w:t>9</w:t>
      </w:r>
      <w:r>
        <w:rPr>
          <w:rFonts w:ascii="Arial" w:hAnsi="Arial" w:cs="Arial" w:hint="eastAsia"/>
          <w:bCs/>
          <w:color w:val="000000"/>
          <w:sz w:val="21"/>
          <w:szCs w:val="21"/>
        </w:rPr>
        <w:t>月</w:t>
      </w:r>
      <w:r>
        <w:rPr>
          <w:rFonts w:ascii="Arial" w:hAnsi="Arial" w:cs="Arial" w:hint="eastAsia"/>
          <w:bCs/>
          <w:color w:val="000000"/>
          <w:sz w:val="21"/>
          <w:szCs w:val="21"/>
        </w:rPr>
        <w:t>1</w:t>
      </w:r>
      <w:r>
        <w:rPr>
          <w:rFonts w:ascii="Arial" w:hAnsi="Arial" w:cs="Arial" w:hint="eastAsia"/>
          <w:bCs/>
          <w:color w:val="000000"/>
          <w:sz w:val="21"/>
          <w:szCs w:val="21"/>
        </w:rPr>
        <w:t>日起至</w:t>
      </w:r>
      <w:r>
        <w:rPr>
          <w:rFonts w:ascii="Arial" w:hAnsi="Arial" w:cs="Arial" w:hint="eastAsia"/>
          <w:bCs/>
          <w:color w:val="000000"/>
          <w:sz w:val="21"/>
          <w:szCs w:val="21"/>
        </w:rPr>
        <w:t>2021</w:t>
      </w:r>
      <w:r>
        <w:rPr>
          <w:rFonts w:ascii="Arial" w:hAnsi="Arial" w:cs="Arial" w:hint="eastAsia"/>
          <w:bCs/>
          <w:color w:val="000000"/>
          <w:sz w:val="21"/>
          <w:szCs w:val="21"/>
        </w:rPr>
        <w:t>年</w:t>
      </w:r>
      <w:r>
        <w:rPr>
          <w:rFonts w:ascii="Arial" w:hAnsi="Arial" w:cs="Arial" w:hint="eastAsia"/>
          <w:bCs/>
          <w:color w:val="000000"/>
          <w:sz w:val="21"/>
          <w:szCs w:val="21"/>
        </w:rPr>
        <w:t>4</w:t>
      </w:r>
      <w:r>
        <w:rPr>
          <w:rFonts w:ascii="Arial" w:hAnsi="Arial" w:cs="Arial" w:hint="eastAsia"/>
          <w:bCs/>
          <w:color w:val="000000"/>
          <w:sz w:val="21"/>
          <w:szCs w:val="21"/>
        </w:rPr>
        <w:t>月</w:t>
      </w:r>
      <w:r>
        <w:rPr>
          <w:rFonts w:ascii="Arial" w:hAnsi="Arial" w:cs="Arial" w:hint="eastAsia"/>
          <w:bCs/>
          <w:color w:val="000000"/>
          <w:sz w:val="21"/>
          <w:szCs w:val="21"/>
        </w:rPr>
        <w:t>30</w:t>
      </w:r>
      <w:r>
        <w:rPr>
          <w:rFonts w:ascii="Arial" w:hAnsi="Arial" w:cs="Arial" w:hint="eastAsia"/>
          <w:bCs/>
          <w:color w:val="000000"/>
          <w:sz w:val="21"/>
          <w:szCs w:val="21"/>
        </w:rPr>
        <w:t>日止</w:t>
      </w:r>
      <w:r>
        <w:rPr>
          <w:rFonts w:ascii="Arial" w:hAnsi="Arial" w:hint="eastAsia"/>
          <w:sz w:val="21"/>
          <w:szCs w:val="24"/>
        </w:rPr>
        <w:t>。</w:t>
      </w:r>
      <w:r>
        <w:rPr>
          <w:rFonts w:ascii="Arial" w:hAnsi="Arial" w:hint="eastAsia"/>
          <w:bCs/>
          <w:sz w:val="21"/>
        </w:rPr>
        <w:t>由于上述租约剩余租赁期限不足一年，</w:t>
      </w:r>
      <w:r>
        <w:rPr>
          <w:rFonts w:ascii="Arial" w:hAnsi="Arial" w:cs="Arial" w:hint="eastAsia"/>
          <w:bCs/>
          <w:color w:val="000000"/>
          <w:sz w:val="21"/>
          <w:szCs w:val="21"/>
        </w:rPr>
        <w:t>故本次估价未考虑上述租赁权对估价对象房地产市场租金的影响，在此提请报告使用者注意。另根据联系人介绍，截至价值时点，估价对象不存在除抵押权、租赁权以外的他项权利。</w:t>
      </w:r>
    </w:p>
    <w:p w:rsidR="00243762" w:rsidRDefault="00D414DE" w:rsidP="00D414DE">
      <w:pPr>
        <w:spacing w:line="480" w:lineRule="auto"/>
        <w:ind w:firstLine="570"/>
        <w:jc w:val="both"/>
        <w:rPr>
          <w:rFonts w:ascii="Arial" w:hAnsi="Arial"/>
          <w:bCs/>
          <w:sz w:val="21"/>
        </w:rPr>
      </w:pPr>
      <w:r>
        <w:rPr>
          <w:rFonts w:ascii="Arial" w:hAnsi="Arial" w:hint="eastAsia"/>
          <w:bCs/>
          <w:sz w:val="21"/>
        </w:rPr>
        <w:t>3.</w:t>
      </w:r>
      <w:r>
        <w:rPr>
          <w:rFonts w:ascii="Arial" w:hAnsi="Arial" w:hint="eastAsia"/>
          <w:bCs/>
          <w:sz w:val="21"/>
        </w:rPr>
        <w:t>本估价结果同时受本报告正文中“估价的假设和限制条件”限制。</w:t>
      </w:r>
    </w:p>
    <w:p w:rsidR="00243762" w:rsidRDefault="00243762"/>
    <w:p w:rsidR="00243762" w:rsidRDefault="00243762"/>
    <w:p w:rsidR="00243762" w:rsidRDefault="00243762"/>
    <w:p w:rsidR="002E6E45" w:rsidRDefault="002E6E45"/>
    <w:p w:rsidR="003036D7" w:rsidRDefault="003036D7"/>
    <w:p w:rsidR="00192B97" w:rsidRDefault="00192B97"/>
    <w:p w:rsidR="00192B97" w:rsidRDefault="00192B97"/>
    <w:p w:rsidR="00D414DE" w:rsidRDefault="00D414DE"/>
    <w:p w:rsidR="00D414DE" w:rsidRDefault="00D414DE"/>
    <w:p w:rsidR="00D414DE" w:rsidRDefault="00D414DE"/>
    <w:p w:rsidR="00D414DE" w:rsidRDefault="00D414DE"/>
    <w:p w:rsidR="00D414DE" w:rsidRDefault="00D414DE"/>
    <w:p w:rsidR="00D414DE" w:rsidRDefault="00D414DE"/>
    <w:p w:rsidR="00D414DE" w:rsidRDefault="00D414DE"/>
    <w:p w:rsidR="00D414DE" w:rsidRDefault="00D414DE"/>
    <w:p w:rsidR="00D414DE" w:rsidRDefault="00D414DE"/>
    <w:p w:rsidR="00D414DE" w:rsidRDefault="00D414DE"/>
    <w:p w:rsidR="00D414DE" w:rsidRDefault="00D414DE"/>
    <w:p w:rsidR="00D414DE" w:rsidRDefault="00D414DE"/>
    <w:p w:rsidR="00D414DE" w:rsidRDefault="00D414DE"/>
    <w:p w:rsidR="00D414DE" w:rsidRDefault="00D414DE"/>
    <w:p w:rsidR="00D414DE" w:rsidRDefault="00D414DE"/>
    <w:p w:rsidR="00D414DE" w:rsidRDefault="00D414DE"/>
    <w:p w:rsidR="00D414DE" w:rsidRDefault="00D414DE"/>
    <w:p w:rsidR="00D414DE" w:rsidRDefault="00D414DE"/>
    <w:p w:rsidR="00D414DE" w:rsidRDefault="00D414DE"/>
    <w:p w:rsidR="00D414DE" w:rsidRDefault="00D414DE"/>
    <w:p w:rsidR="00D414DE" w:rsidRDefault="00D414DE"/>
    <w:p w:rsidR="00D414DE" w:rsidRDefault="00D414DE"/>
    <w:p w:rsidR="00D414DE" w:rsidRDefault="00D414DE"/>
    <w:p w:rsidR="00D414DE" w:rsidRDefault="00D414DE"/>
    <w:p w:rsidR="00D414DE" w:rsidRDefault="00D414DE"/>
    <w:p w:rsidR="00D414DE" w:rsidRDefault="00D414DE"/>
    <w:p w:rsidR="00D414DE" w:rsidRDefault="00D414DE"/>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颖</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w:t>
            </w:r>
            <w:r>
              <w:rPr>
                <w:rFonts w:ascii="Arial" w:eastAsia="华文细黑" w:hAnsi="Arial" w:hint="eastAsia"/>
                <w:color w:val="000000"/>
                <w:sz w:val="18"/>
                <w:szCs w:val="21"/>
              </w:rPr>
              <w:t>060040</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247F08">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叶</w:t>
            </w:r>
            <w:r w:rsidR="00B34285">
              <w:rPr>
                <w:rFonts w:ascii="Arial" w:eastAsia="华文细黑" w:hAnsi="Arial" w:hint="eastAsia"/>
                <w:color w:val="000000"/>
                <w:sz w:val="18"/>
                <w:szCs w:val="21"/>
              </w:rPr>
              <w:t xml:space="preserve">  </w:t>
            </w:r>
            <w:r>
              <w:rPr>
                <w:rFonts w:ascii="Arial" w:eastAsia="华文细黑" w:hAnsi="Arial" w:hint="eastAsia"/>
                <w:color w:val="000000"/>
                <w:sz w:val="18"/>
                <w:szCs w:val="21"/>
              </w:rPr>
              <w:t>凌</w:t>
            </w:r>
          </w:p>
        </w:tc>
        <w:tc>
          <w:tcPr>
            <w:tcW w:w="2323" w:type="dxa"/>
            <w:vAlign w:val="center"/>
          </w:tcPr>
          <w:p w:rsidR="00243762" w:rsidRDefault="00247F08">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1119970</w:t>
            </w:r>
            <w:r>
              <w:rPr>
                <w:rFonts w:ascii="Arial" w:eastAsia="华文细黑" w:hAnsi="Arial" w:hint="eastAsia"/>
                <w:color w:val="000000"/>
                <w:sz w:val="18"/>
                <w:szCs w:val="21"/>
              </w:rPr>
              <w:t>111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lastRenderedPageBreak/>
              <w:t>秦</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毅</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AE737D" w:rsidRDefault="00D414DE" w:rsidP="0088690B">
            <w:pPr>
              <w:numPr>
                <w:ilvl w:val="0"/>
                <w:numId w:val="8"/>
              </w:numPr>
              <w:spacing w:line="480" w:lineRule="auto"/>
              <w:ind w:left="0" w:firstLine="0"/>
              <w:rPr>
                <w:rFonts w:ascii="Arial" w:eastAsia="华文细黑" w:hAnsi="Arial" w:cs="Arial"/>
                <w:sz w:val="18"/>
                <w:szCs w:val="21"/>
              </w:rPr>
            </w:pPr>
            <w:r w:rsidRPr="004A05E5">
              <w:rPr>
                <w:rFonts w:ascii="Arial" w:eastAsia="华文细黑" w:hAnsi="Arial" w:hint="eastAsia"/>
                <w:kern w:val="2"/>
                <w:sz w:val="18"/>
                <w:szCs w:val="21"/>
              </w:rPr>
              <w:t>《房屋所有权证》</w:t>
            </w:r>
            <w:r w:rsidRPr="004A05E5">
              <w:rPr>
                <w:rFonts w:ascii="Arial" w:eastAsia="华文细黑" w:hAnsi="Arial" w:hint="eastAsia"/>
                <w:kern w:val="2"/>
                <w:sz w:val="18"/>
                <w:szCs w:val="21"/>
              </w:rPr>
              <w:t>[X</w:t>
            </w:r>
            <w:proofErr w:type="gramStart"/>
            <w:r w:rsidRPr="004A05E5">
              <w:rPr>
                <w:rFonts w:ascii="Arial" w:eastAsia="华文细黑" w:hAnsi="Arial" w:hint="eastAsia"/>
                <w:kern w:val="2"/>
                <w:sz w:val="18"/>
                <w:szCs w:val="21"/>
              </w:rPr>
              <w:t>京房权证西股</w:t>
            </w:r>
            <w:proofErr w:type="gramEnd"/>
            <w:r w:rsidRPr="004A05E5">
              <w:rPr>
                <w:rFonts w:ascii="Arial" w:eastAsia="华文细黑" w:hAnsi="Arial" w:hint="eastAsia"/>
                <w:kern w:val="2"/>
                <w:sz w:val="18"/>
                <w:szCs w:val="21"/>
              </w:rPr>
              <w:t>字第</w:t>
            </w:r>
            <w:r w:rsidRPr="004A05E5">
              <w:rPr>
                <w:rFonts w:ascii="Arial" w:eastAsia="华文细黑" w:hAnsi="Arial" w:hint="eastAsia"/>
                <w:kern w:val="2"/>
                <w:sz w:val="18"/>
                <w:szCs w:val="21"/>
              </w:rPr>
              <w:t>009816</w:t>
            </w:r>
            <w:r w:rsidRPr="004A05E5">
              <w:rPr>
                <w:rFonts w:ascii="Arial" w:eastAsia="华文细黑" w:hAnsi="Arial" w:hint="eastAsia"/>
                <w:kern w:val="2"/>
                <w:sz w:val="18"/>
                <w:szCs w:val="21"/>
              </w:rPr>
              <w:t>号</w:t>
            </w:r>
            <w:r w:rsidRPr="004A05E5">
              <w:rPr>
                <w:rFonts w:ascii="Arial" w:eastAsia="华文细黑" w:hAnsi="Arial" w:hint="eastAsia"/>
                <w:kern w:val="2"/>
                <w:sz w:val="18"/>
                <w:szCs w:val="21"/>
              </w:rPr>
              <w:t>]</w:t>
            </w:r>
            <w:r>
              <w:rPr>
                <w:rFonts w:ascii="Arial" w:eastAsia="华文细黑" w:hAnsi="Arial" w:hint="eastAsia"/>
                <w:kern w:val="2"/>
                <w:sz w:val="18"/>
                <w:szCs w:val="21"/>
              </w:rPr>
              <w:t>复印件</w:t>
            </w:r>
          </w:p>
          <w:p w:rsidR="00AE737D" w:rsidRDefault="00C4739E" w:rsidP="00B34285">
            <w:pPr>
              <w:numPr>
                <w:ilvl w:val="0"/>
                <w:numId w:val="8"/>
              </w:numPr>
              <w:spacing w:line="480" w:lineRule="auto"/>
              <w:ind w:left="0" w:firstLine="0"/>
              <w:rPr>
                <w:rFonts w:ascii="Arial" w:eastAsia="华文细黑" w:hAnsi="Arial" w:cs="Arial"/>
                <w:sz w:val="18"/>
                <w:szCs w:val="21"/>
              </w:rPr>
            </w:pPr>
            <w:r w:rsidRPr="004A05E5">
              <w:rPr>
                <w:rFonts w:ascii="Arial" w:eastAsia="华文细黑" w:hAnsi="Arial" w:hint="eastAsia"/>
                <w:kern w:val="2"/>
                <w:sz w:val="18"/>
                <w:szCs w:val="21"/>
              </w:rPr>
              <w:t>《抵押物清单</w:t>
            </w:r>
            <w:r w:rsidRPr="004A05E5">
              <w:rPr>
                <w:rFonts w:ascii="Arial" w:eastAsia="华文细黑" w:hAnsi="Arial" w:hint="eastAsia"/>
                <w:kern w:val="2"/>
                <w:sz w:val="18"/>
                <w:szCs w:val="21"/>
              </w:rPr>
              <w:t>1</w:t>
            </w:r>
            <w:r w:rsidRPr="004A05E5">
              <w:rPr>
                <w:rFonts w:ascii="Arial" w:eastAsia="华文细黑" w:hAnsi="Arial" w:hint="eastAsia"/>
                <w:kern w:val="2"/>
                <w:sz w:val="18"/>
                <w:szCs w:val="21"/>
              </w:rPr>
              <w:t>》</w:t>
            </w:r>
            <w:r w:rsidRPr="004A05E5">
              <w:rPr>
                <w:rFonts w:ascii="Arial" w:eastAsia="华文细黑" w:hAnsi="Arial" w:hint="eastAsia"/>
                <w:kern w:val="2"/>
                <w:sz w:val="18"/>
                <w:szCs w:val="21"/>
              </w:rPr>
              <w:t>[</w:t>
            </w:r>
            <w:r w:rsidRPr="004A05E5">
              <w:rPr>
                <w:rFonts w:ascii="Arial" w:eastAsia="华文细黑" w:hAnsi="Arial" w:hint="eastAsia"/>
                <w:kern w:val="2"/>
                <w:sz w:val="18"/>
                <w:szCs w:val="21"/>
              </w:rPr>
              <w:t>坐落：西城区太平桥大街</w:t>
            </w:r>
            <w:r w:rsidRPr="004A05E5">
              <w:rPr>
                <w:rFonts w:ascii="Arial" w:eastAsia="华文细黑" w:hAnsi="Arial" w:hint="eastAsia"/>
                <w:kern w:val="2"/>
                <w:sz w:val="18"/>
                <w:szCs w:val="21"/>
              </w:rPr>
              <w:t>18</w:t>
            </w:r>
            <w:r w:rsidRPr="004A05E5">
              <w:rPr>
                <w:rFonts w:ascii="Arial" w:eastAsia="华文细黑" w:hAnsi="Arial" w:hint="eastAsia"/>
                <w:kern w:val="2"/>
                <w:sz w:val="18"/>
                <w:szCs w:val="21"/>
              </w:rPr>
              <w:t>号</w:t>
            </w:r>
            <w:r w:rsidRPr="004A05E5">
              <w:rPr>
                <w:rFonts w:ascii="Arial" w:eastAsia="华文细黑" w:hAnsi="Arial" w:hint="eastAsia"/>
                <w:kern w:val="2"/>
                <w:sz w:val="18"/>
                <w:szCs w:val="21"/>
              </w:rPr>
              <w:t>]</w:t>
            </w:r>
            <w:r>
              <w:rPr>
                <w:rFonts w:ascii="Arial" w:eastAsia="华文细黑" w:hAnsi="Arial" w:cs="Arial" w:hint="eastAsia"/>
                <w:sz w:val="18"/>
                <w:szCs w:val="21"/>
              </w:rPr>
              <w:t>复印件</w:t>
            </w:r>
          </w:p>
          <w:p w:rsidR="00023C4A" w:rsidRDefault="00C4739E" w:rsidP="00B34285">
            <w:pPr>
              <w:numPr>
                <w:ilvl w:val="0"/>
                <w:numId w:val="8"/>
              </w:numPr>
              <w:spacing w:line="480" w:lineRule="auto"/>
              <w:ind w:left="0" w:firstLine="0"/>
              <w:rPr>
                <w:rFonts w:ascii="Arial" w:eastAsia="华文细黑" w:hAnsi="Arial" w:cs="Arial"/>
                <w:sz w:val="18"/>
                <w:szCs w:val="21"/>
              </w:rPr>
            </w:pPr>
            <w:r w:rsidRPr="004A05E5">
              <w:rPr>
                <w:rFonts w:ascii="Arial" w:eastAsia="华文细黑" w:hAnsi="Arial" w:cs="Arial" w:hint="eastAsia"/>
                <w:sz w:val="18"/>
                <w:szCs w:val="21"/>
              </w:rPr>
              <w:t>《四、房屋建筑面积分户计算明晰表（表</w:t>
            </w:r>
            <w:r w:rsidRPr="004A05E5">
              <w:rPr>
                <w:rFonts w:ascii="Arial" w:eastAsia="华文细黑" w:hAnsi="Arial" w:cs="Arial" w:hint="eastAsia"/>
                <w:sz w:val="18"/>
                <w:szCs w:val="21"/>
              </w:rPr>
              <w:t>4</w:t>
            </w:r>
            <w:r w:rsidRPr="004A05E5">
              <w:rPr>
                <w:rFonts w:ascii="Arial" w:eastAsia="华文细黑" w:hAnsi="Arial" w:cs="Arial" w:hint="eastAsia"/>
                <w:sz w:val="18"/>
                <w:szCs w:val="21"/>
              </w:rPr>
              <w:t>）》</w:t>
            </w:r>
            <w:r w:rsidRPr="004A05E5">
              <w:rPr>
                <w:rFonts w:ascii="Arial" w:eastAsia="华文细黑" w:hAnsi="Arial" w:cs="Arial" w:hint="eastAsia"/>
                <w:sz w:val="18"/>
                <w:szCs w:val="21"/>
              </w:rPr>
              <w:t>[</w:t>
            </w:r>
            <w:r w:rsidRPr="004A05E5">
              <w:rPr>
                <w:rFonts w:ascii="Arial" w:eastAsia="华文细黑" w:hAnsi="Arial" w:cs="Arial" w:hint="eastAsia"/>
                <w:sz w:val="18"/>
                <w:szCs w:val="21"/>
              </w:rPr>
              <w:t>项目名称：西城区太平桥大街</w:t>
            </w:r>
            <w:r w:rsidRPr="004A05E5">
              <w:rPr>
                <w:rFonts w:ascii="Arial" w:eastAsia="华文细黑" w:hAnsi="Arial" w:cs="Arial" w:hint="eastAsia"/>
                <w:sz w:val="18"/>
                <w:szCs w:val="21"/>
              </w:rPr>
              <w:t>]</w:t>
            </w:r>
            <w:r>
              <w:rPr>
                <w:rFonts w:ascii="Arial" w:eastAsia="华文细黑" w:hAnsi="Arial" w:cs="Arial" w:hint="eastAsia"/>
                <w:sz w:val="18"/>
                <w:szCs w:val="21"/>
              </w:rPr>
              <w:t>复印件</w:t>
            </w:r>
          </w:p>
          <w:p w:rsidR="00AE737D" w:rsidRDefault="00C4739E" w:rsidP="00B34285">
            <w:pPr>
              <w:numPr>
                <w:ilvl w:val="0"/>
                <w:numId w:val="8"/>
              </w:numPr>
              <w:spacing w:line="480" w:lineRule="auto"/>
              <w:ind w:left="0" w:firstLine="0"/>
              <w:rPr>
                <w:rFonts w:ascii="Arial" w:eastAsia="华文细黑" w:hAnsi="Arial" w:cs="Arial"/>
                <w:sz w:val="18"/>
                <w:szCs w:val="21"/>
              </w:rPr>
            </w:pPr>
            <w:r>
              <w:rPr>
                <w:rFonts w:ascii="Arial" w:eastAsia="华文细黑" w:hAnsi="Arial" w:cs="Arial" w:hint="eastAsia"/>
                <w:sz w:val="18"/>
                <w:szCs w:val="21"/>
              </w:rPr>
              <w:t>《丰融国际大厦租赁合同》</w:t>
            </w:r>
            <w:r>
              <w:rPr>
                <w:rFonts w:ascii="Arial" w:eastAsia="华文细黑" w:hAnsi="Arial" w:cs="Arial" w:hint="eastAsia"/>
                <w:sz w:val="18"/>
                <w:szCs w:val="21"/>
              </w:rPr>
              <w:t>[</w:t>
            </w:r>
            <w:r>
              <w:rPr>
                <w:rFonts w:ascii="Arial" w:eastAsia="华文细黑" w:hAnsi="Arial" w:cs="Arial" w:hint="eastAsia"/>
                <w:sz w:val="18"/>
                <w:szCs w:val="21"/>
              </w:rPr>
              <w:t>丰融国际大厦，</w:t>
            </w:r>
            <w:r>
              <w:rPr>
                <w:rFonts w:ascii="Arial" w:eastAsia="华文细黑" w:hAnsi="Arial" w:cs="Arial" w:hint="eastAsia"/>
                <w:sz w:val="18"/>
                <w:szCs w:val="21"/>
              </w:rPr>
              <w:t>1</w:t>
            </w:r>
            <w:r>
              <w:rPr>
                <w:rFonts w:ascii="Arial" w:eastAsia="华文细黑" w:hAnsi="Arial" w:cs="Arial" w:hint="eastAsia"/>
                <w:sz w:val="18"/>
                <w:szCs w:val="21"/>
              </w:rPr>
              <w:t>层</w:t>
            </w:r>
            <w:r>
              <w:rPr>
                <w:rFonts w:ascii="Arial" w:eastAsia="华文细黑" w:hAnsi="Arial" w:cs="Arial" w:hint="eastAsia"/>
                <w:sz w:val="18"/>
                <w:szCs w:val="21"/>
              </w:rPr>
              <w:t>05</w:t>
            </w:r>
            <w:r>
              <w:rPr>
                <w:rFonts w:ascii="Arial" w:eastAsia="华文细黑" w:hAnsi="Arial" w:cs="Arial" w:hint="eastAsia"/>
                <w:sz w:val="18"/>
                <w:szCs w:val="21"/>
              </w:rPr>
              <w:t>单元、丰融国际大厦，</w:t>
            </w:r>
            <w:r>
              <w:rPr>
                <w:rFonts w:ascii="Arial" w:eastAsia="华文细黑" w:hAnsi="Arial" w:cs="Arial" w:hint="eastAsia"/>
                <w:sz w:val="18"/>
                <w:szCs w:val="21"/>
              </w:rPr>
              <w:t>1</w:t>
            </w:r>
            <w:r>
              <w:rPr>
                <w:rFonts w:ascii="Arial" w:eastAsia="华文细黑" w:hAnsi="Arial" w:cs="Arial" w:hint="eastAsia"/>
                <w:sz w:val="18"/>
                <w:szCs w:val="21"/>
              </w:rPr>
              <w:t>层</w:t>
            </w:r>
            <w:r>
              <w:rPr>
                <w:rFonts w:ascii="Arial" w:eastAsia="华文细黑" w:hAnsi="Arial" w:cs="Arial" w:hint="eastAsia"/>
                <w:sz w:val="18"/>
                <w:szCs w:val="21"/>
              </w:rPr>
              <w:t>06</w:t>
            </w:r>
            <w:r>
              <w:rPr>
                <w:rFonts w:ascii="Arial" w:eastAsia="华文细黑" w:hAnsi="Arial" w:cs="Arial" w:hint="eastAsia"/>
                <w:sz w:val="18"/>
                <w:szCs w:val="21"/>
              </w:rPr>
              <w:t>单元</w:t>
            </w:r>
            <w:r>
              <w:rPr>
                <w:rFonts w:ascii="Arial" w:eastAsia="华文细黑" w:hAnsi="Arial" w:cs="Arial" w:hint="eastAsia"/>
                <w:sz w:val="18"/>
                <w:szCs w:val="21"/>
              </w:rPr>
              <w:t>]</w:t>
            </w:r>
            <w:r>
              <w:rPr>
                <w:rFonts w:ascii="Arial" w:eastAsia="华文细黑" w:hAnsi="Arial" w:cs="Arial" w:hint="eastAsia"/>
                <w:sz w:val="18"/>
                <w:szCs w:val="21"/>
              </w:rPr>
              <w:t>复印件</w:t>
            </w:r>
          </w:p>
          <w:p w:rsidR="00AE737D" w:rsidRDefault="00C4739E" w:rsidP="00B34285">
            <w:pPr>
              <w:numPr>
                <w:ilvl w:val="0"/>
                <w:numId w:val="8"/>
              </w:numPr>
              <w:spacing w:line="480" w:lineRule="auto"/>
              <w:ind w:left="0" w:firstLine="0"/>
              <w:rPr>
                <w:rFonts w:ascii="Arial" w:eastAsia="华文细黑" w:hAnsi="Arial" w:cs="Arial"/>
                <w:sz w:val="18"/>
                <w:szCs w:val="21"/>
              </w:rPr>
            </w:pPr>
            <w:r w:rsidRPr="00192B97">
              <w:rPr>
                <w:rFonts w:ascii="Arial" w:eastAsia="华文细黑" w:hAnsi="Arial" w:cs="Arial" w:hint="eastAsia"/>
                <w:sz w:val="18"/>
                <w:szCs w:val="21"/>
              </w:rPr>
              <w:t>《关于同意丰融国际大厦对外出租的回函》</w:t>
            </w:r>
            <w:r>
              <w:rPr>
                <w:rFonts w:ascii="Arial" w:eastAsia="华文细黑" w:hAnsi="Arial" w:cs="Arial" w:hint="eastAsia"/>
                <w:sz w:val="18"/>
                <w:szCs w:val="21"/>
              </w:rPr>
              <w:t>复印件</w:t>
            </w:r>
          </w:p>
          <w:p w:rsidR="00267F2F" w:rsidRPr="00B34285" w:rsidRDefault="00C4739E" w:rsidP="00B34285">
            <w:pPr>
              <w:numPr>
                <w:ilvl w:val="0"/>
                <w:numId w:val="8"/>
              </w:numPr>
              <w:spacing w:line="480" w:lineRule="auto"/>
              <w:ind w:left="0" w:firstLine="0"/>
              <w:rPr>
                <w:rFonts w:ascii="Arial" w:eastAsia="华文细黑" w:hAnsi="Arial" w:cs="Arial"/>
                <w:sz w:val="18"/>
                <w:szCs w:val="21"/>
              </w:rPr>
            </w:pPr>
            <w:r>
              <w:rPr>
                <w:rFonts w:ascii="Arial" w:eastAsia="华文细黑" w:hAnsi="Arial" w:cs="Arial" w:hint="eastAsia"/>
                <w:sz w:val="18"/>
                <w:szCs w:val="21"/>
              </w:rPr>
              <w:t>不动产权利人《营业执照（副本）</w:t>
            </w:r>
            <w:r>
              <w:rPr>
                <w:rFonts w:ascii="Arial" w:eastAsia="华文细黑" w:hAnsi="Arial" w:cs="Arial" w:hint="eastAsia"/>
                <w:sz w:val="18"/>
                <w:szCs w:val="21"/>
                <w:vertAlign w:val="superscript"/>
              </w:rPr>
              <w:t>（</w:t>
            </w:r>
            <w:r>
              <w:rPr>
                <w:rFonts w:ascii="Arial" w:eastAsia="华文细黑" w:hAnsi="Arial" w:cs="Arial" w:hint="eastAsia"/>
                <w:sz w:val="18"/>
                <w:szCs w:val="21"/>
                <w:vertAlign w:val="superscript"/>
              </w:rPr>
              <w:t>1-1</w:t>
            </w:r>
            <w:r>
              <w:rPr>
                <w:rFonts w:ascii="Arial" w:eastAsia="华文细黑" w:hAnsi="Arial" w:cs="Arial" w:hint="eastAsia"/>
                <w:sz w:val="18"/>
                <w:szCs w:val="21"/>
                <w:vertAlign w:val="superscript"/>
              </w:rPr>
              <w:t>）</w:t>
            </w:r>
            <w:r>
              <w:rPr>
                <w:rFonts w:ascii="Arial" w:eastAsia="华文细黑" w:hAnsi="Arial" w:cs="Arial" w:hint="eastAsia"/>
                <w:sz w:val="18"/>
                <w:szCs w:val="21"/>
              </w:rPr>
              <w:t>》</w:t>
            </w:r>
            <w:r>
              <w:rPr>
                <w:rFonts w:ascii="Arial" w:eastAsia="华文细黑" w:hAnsi="Arial" w:cs="Arial" w:hint="eastAsia"/>
                <w:sz w:val="18"/>
                <w:szCs w:val="21"/>
              </w:rPr>
              <w:t>[</w:t>
            </w:r>
            <w:r>
              <w:rPr>
                <w:rFonts w:ascii="Arial" w:eastAsia="华文细黑" w:hAnsi="Arial" w:cs="Arial" w:hint="eastAsia"/>
                <w:sz w:val="18"/>
                <w:szCs w:val="21"/>
              </w:rPr>
              <w:t>统一社会信用代码：</w:t>
            </w:r>
            <w:r>
              <w:rPr>
                <w:rFonts w:ascii="Arial" w:eastAsia="华文细黑" w:hAnsi="Arial" w:cs="Arial" w:hint="eastAsia"/>
                <w:sz w:val="18"/>
                <w:szCs w:val="21"/>
              </w:rPr>
              <w:t>91110102633791201T]</w:t>
            </w:r>
            <w:r>
              <w:rPr>
                <w:rFonts w:ascii="Arial" w:eastAsia="华文细黑" w:hAnsi="Arial" w:cs="Arial" w:hint="eastAsia"/>
                <w:sz w:val="18"/>
                <w:szCs w:val="21"/>
              </w:rPr>
              <w:t>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9642C8">
      <w:pPr>
        <w:spacing w:line="480" w:lineRule="auto"/>
        <w:rPr>
          <w:rFonts w:ascii="宋体" w:hAnsi="宋体"/>
          <w:b/>
          <w:sz w:val="21"/>
          <w:szCs w:val="21"/>
        </w:rPr>
      </w:pPr>
    </w:p>
    <w:sectPr w:rsidR="00243762">
      <w:headerReference w:type="default" r:id="rId17"/>
      <w:pgSz w:w="11907" w:h="16840"/>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5D3" w:rsidRDefault="009015D3">
      <w:pPr>
        <w:spacing w:line="240" w:lineRule="auto"/>
      </w:pPr>
      <w:r>
        <w:separator/>
      </w:r>
    </w:p>
  </w:endnote>
  <w:endnote w:type="continuationSeparator" w:id="0">
    <w:p w:rsidR="009015D3" w:rsidRDefault="009015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黑体"/>
    <w:charset w:val="86"/>
    <w:family w:val="swiss"/>
    <w:pitch w:val="default"/>
    <w:sig w:usb0="00000001" w:usb1="0A0F1810" w:usb2="00000016" w:usb3="00000000" w:csb0="00060007" w:csb1="00000000"/>
  </w:font>
  <w:font w:name="方正黑体简体">
    <w:altName w:val="微软雅黑"/>
    <w:charset w:val="86"/>
    <w:family w:val="auto"/>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C1E" w:rsidRDefault="00CB0C1E">
    <w:pPr>
      <w:pStyle w:val="ab"/>
      <w:framePr w:wrap="around" w:vAnchor="text" w:hAnchor="margin" w:xAlign="center" w:y="1"/>
      <w:rPr>
        <w:rStyle w:val="a6"/>
      </w:rPr>
    </w:pPr>
    <w:r>
      <w:fldChar w:fldCharType="begin"/>
    </w:r>
    <w:r>
      <w:rPr>
        <w:rStyle w:val="a6"/>
      </w:rPr>
      <w:instrText xml:space="preserve">PAGE  </w:instrText>
    </w:r>
    <w:r>
      <w:fldChar w:fldCharType="end"/>
    </w:r>
  </w:p>
  <w:p w:rsidR="00CB0C1E" w:rsidRDefault="00CB0C1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C1E" w:rsidRDefault="00CB0C1E">
    <w:pPr>
      <w:pStyle w:val="ab"/>
      <w:pBdr>
        <w:top w:val="single" w:sz="4" w:space="1" w:color="404040"/>
      </w:pBdr>
      <w:tabs>
        <w:tab w:val="clear" w:pos="8306"/>
        <w:tab w:val="right" w:pos="8647"/>
      </w:tabs>
      <w:ind w:right="17"/>
    </w:pPr>
    <w:r>
      <w:rPr>
        <w:rFonts w:hint="eastAsia"/>
      </w:rPr>
      <w:t>评估编号：</w:t>
    </w:r>
    <w:r w:rsidRPr="00925E3F">
      <w:t>2021-1-0089-F01ZLGJ6</w:t>
    </w:r>
    <w:r>
      <w:rPr>
        <w:rFonts w:hint="eastAsia"/>
      </w:rPr>
      <w:t xml:space="preserve">                                                                   </w:t>
    </w:r>
    <w:r>
      <w:fldChar w:fldCharType="begin"/>
    </w:r>
    <w:r>
      <w:instrText>PAGE   \* MERGEFORMAT</w:instrText>
    </w:r>
    <w:r>
      <w:fldChar w:fldCharType="separate"/>
    </w:r>
    <w:r w:rsidR="00B90AFA" w:rsidRPr="00B90AFA">
      <w:rPr>
        <w:rFonts w:ascii="Arial" w:hAnsi="Arial"/>
        <w:noProof/>
        <w:lang w:val="zh-CN"/>
      </w:rPr>
      <w:t>1</w:t>
    </w:r>
    <w:r>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C1E" w:rsidRDefault="00CB0C1E">
    <w:pPr>
      <w:pStyle w:val="ab"/>
      <w:jc w:val="center"/>
    </w:pPr>
    <w:r>
      <w:fldChar w:fldCharType="begin"/>
    </w:r>
    <w:r>
      <w:instrText>PAGE   \* MERGEFORMAT</w:instrText>
    </w:r>
    <w:r>
      <w:fldChar w:fldCharType="separate"/>
    </w:r>
    <w:r>
      <w:rPr>
        <w:rFonts w:ascii="Arial" w:hAnsi="Arial"/>
        <w:lang w:val="zh-CN"/>
      </w:rPr>
      <w:t>12</w:t>
    </w:r>
    <w:r>
      <w:fldChar w:fldCharType="end"/>
    </w:r>
  </w:p>
  <w:p w:rsidR="00CB0C1E" w:rsidRDefault="00CB0C1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5D3" w:rsidRDefault="009015D3">
      <w:pPr>
        <w:spacing w:line="240" w:lineRule="auto"/>
      </w:pPr>
      <w:r>
        <w:separator/>
      </w:r>
    </w:p>
  </w:footnote>
  <w:footnote w:type="continuationSeparator" w:id="0">
    <w:p w:rsidR="009015D3" w:rsidRDefault="009015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C1E" w:rsidRDefault="00CB0C1E">
    <w:pPr>
      <w:pStyle w:val="aa"/>
      <w:pBdr>
        <w:bottom w:val="none" w:sz="0" w:space="0" w:color="auto"/>
      </w:pBdr>
    </w:pPr>
    <w:r>
      <w:rPr>
        <w:noProof/>
      </w:rPr>
      <w:drawing>
        <wp:inline distT="0" distB="0" distL="0" distR="0">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C1E" w:rsidRDefault="00CB0C1E">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C1E" w:rsidRDefault="00CB0C1E">
    <w:pPr>
      <w:pStyle w:val="aa"/>
      <w:pBdr>
        <w:bottom w:val="none" w:sz="0" w:space="0" w:color="auto"/>
      </w:pBdr>
      <w:jc w:val="both"/>
      <w:rPr>
        <w:rFonts w:ascii="楷体_GB2312" w:eastAsia="楷体_GB2312"/>
        <w:color w:val="FF0000"/>
        <w:spacing w:val="-20"/>
        <w:sz w:val="21"/>
      </w:rPr>
    </w:pPr>
    <w:r>
      <w:rPr>
        <w:noProof/>
      </w:rPr>
      <w:drawing>
        <wp:inline distT="0" distB="0" distL="0" distR="0" wp14:anchorId="067A4156" wp14:editId="1B292243">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C1E" w:rsidRDefault="00CB0C1E">
    <w:pPr>
      <w:pStyle w:val="aa"/>
      <w:pBdr>
        <w:bottom w:val="none" w:sz="0" w:space="0" w:color="auto"/>
      </w:pBdr>
      <w:jc w:val="both"/>
      <w:rPr>
        <w:rFonts w:ascii="楷体_GB2312" w:eastAsia="楷体_GB2312"/>
        <w:color w:val="FF0000"/>
        <w:spacing w:val="-20"/>
        <w:sz w:val="21"/>
      </w:rPr>
    </w:pPr>
    <w:r>
      <w:rPr>
        <w:noProof/>
      </w:rPr>
      <w:drawing>
        <wp:inline distT="0" distB="0" distL="0" distR="0" wp14:anchorId="141429A7" wp14:editId="648E9FD1">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C1E" w:rsidRDefault="00CB0C1E">
    <w:pPr>
      <w:pStyle w:val="aa"/>
    </w:pPr>
    <w:r>
      <w:rPr>
        <w:noProof/>
      </w:rPr>
      <w:drawing>
        <wp:inline distT="0" distB="0" distL="0" distR="0" wp14:anchorId="4E95FEF3" wp14:editId="6B628AF0">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C1E" w:rsidRDefault="00CB0C1E">
    <w:pPr>
      <w:pStyle w:val="aa"/>
      <w:pBdr>
        <w:bottom w:val="none" w:sz="0" w:space="0" w:color="auto"/>
      </w:pBdr>
    </w:pPr>
    <w:r>
      <w:rPr>
        <w:noProof/>
      </w:rPr>
      <w:drawing>
        <wp:inline distT="0" distB="0" distL="0" distR="0">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63DC"/>
    <w:rsid w:val="00022827"/>
    <w:rsid w:val="00023C4A"/>
    <w:rsid w:val="00027D53"/>
    <w:rsid w:val="00031958"/>
    <w:rsid w:val="00035392"/>
    <w:rsid w:val="00035C7D"/>
    <w:rsid w:val="0003732D"/>
    <w:rsid w:val="00037642"/>
    <w:rsid w:val="0003783C"/>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105E"/>
    <w:rsid w:val="000639A8"/>
    <w:rsid w:val="000647E7"/>
    <w:rsid w:val="00065379"/>
    <w:rsid w:val="00065684"/>
    <w:rsid w:val="00067600"/>
    <w:rsid w:val="000677C9"/>
    <w:rsid w:val="00070EA5"/>
    <w:rsid w:val="000728BE"/>
    <w:rsid w:val="00073285"/>
    <w:rsid w:val="000741B5"/>
    <w:rsid w:val="00074C60"/>
    <w:rsid w:val="00076979"/>
    <w:rsid w:val="000769BB"/>
    <w:rsid w:val="0008041D"/>
    <w:rsid w:val="00082C75"/>
    <w:rsid w:val="00084265"/>
    <w:rsid w:val="00085690"/>
    <w:rsid w:val="00086B8E"/>
    <w:rsid w:val="00090315"/>
    <w:rsid w:val="00090ADF"/>
    <w:rsid w:val="00090DD5"/>
    <w:rsid w:val="00092F3C"/>
    <w:rsid w:val="00092F51"/>
    <w:rsid w:val="0009464C"/>
    <w:rsid w:val="00094A41"/>
    <w:rsid w:val="000A060B"/>
    <w:rsid w:val="000A1B10"/>
    <w:rsid w:val="000B0322"/>
    <w:rsid w:val="000B060E"/>
    <w:rsid w:val="000B35B2"/>
    <w:rsid w:val="000B737B"/>
    <w:rsid w:val="000B7C3D"/>
    <w:rsid w:val="000B7E14"/>
    <w:rsid w:val="000C5413"/>
    <w:rsid w:val="000C5BB3"/>
    <w:rsid w:val="000C6036"/>
    <w:rsid w:val="000D1CE0"/>
    <w:rsid w:val="000D2845"/>
    <w:rsid w:val="000D362A"/>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746A"/>
    <w:rsid w:val="000F78E9"/>
    <w:rsid w:val="00102DDE"/>
    <w:rsid w:val="00103AC3"/>
    <w:rsid w:val="001055A0"/>
    <w:rsid w:val="00105F55"/>
    <w:rsid w:val="00106495"/>
    <w:rsid w:val="00110932"/>
    <w:rsid w:val="00112C6B"/>
    <w:rsid w:val="00112F49"/>
    <w:rsid w:val="00116213"/>
    <w:rsid w:val="00116413"/>
    <w:rsid w:val="0011651C"/>
    <w:rsid w:val="001201A8"/>
    <w:rsid w:val="00121EB7"/>
    <w:rsid w:val="00121F4B"/>
    <w:rsid w:val="0012365E"/>
    <w:rsid w:val="0012550C"/>
    <w:rsid w:val="00125C25"/>
    <w:rsid w:val="001267C9"/>
    <w:rsid w:val="00126809"/>
    <w:rsid w:val="0013092A"/>
    <w:rsid w:val="001309C4"/>
    <w:rsid w:val="00134710"/>
    <w:rsid w:val="0013648B"/>
    <w:rsid w:val="00137B2B"/>
    <w:rsid w:val="001433AC"/>
    <w:rsid w:val="00145E51"/>
    <w:rsid w:val="00150129"/>
    <w:rsid w:val="00150A2F"/>
    <w:rsid w:val="0015101C"/>
    <w:rsid w:val="00153D34"/>
    <w:rsid w:val="001544E7"/>
    <w:rsid w:val="0015637F"/>
    <w:rsid w:val="00162718"/>
    <w:rsid w:val="0016376A"/>
    <w:rsid w:val="00164262"/>
    <w:rsid w:val="00165D6A"/>
    <w:rsid w:val="00167BBC"/>
    <w:rsid w:val="00170B7A"/>
    <w:rsid w:val="00171F28"/>
    <w:rsid w:val="0017359A"/>
    <w:rsid w:val="00174020"/>
    <w:rsid w:val="00174FED"/>
    <w:rsid w:val="001752EA"/>
    <w:rsid w:val="0017647B"/>
    <w:rsid w:val="00176ABA"/>
    <w:rsid w:val="00181B68"/>
    <w:rsid w:val="0018215B"/>
    <w:rsid w:val="00182264"/>
    <w:rsid w:val="00182645"/>
    <w:rsid w:val="0018410F"/>
    <w:rsid w:val="00185D67"/>
    <w:rsid w:val="00185D76"/>
    <w:rsid w:val="00186584"/>
    <w:rsid w:val="00190047"/>
    <w:rsid w:val="00190377"/>
    <w:rsid w:val="00192B97"/>
    <w:rsid w:val="001946AC"/>
    <w:rsid w:val="0019484B"/>
    <w:rsid w:val="00194A1F"/>
    <w:rsid w:val="00197502"/>
    <w:rsid w:val="00197BA7"/>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85B"/>
    <w:rsid w:val="00212AAF"/>
    <w:rsid w:val="00212AEE"/>
    <w:rsid w:val="00213DCB"/>
    <w:rsid w:val="00221C8C"/>
    <w:rsid w:val="00221F38"/>
    <w:rsid w:val="0022545A"/>
    <w:rsid w:val="00226056"/>
    <w:rsid w:val="002261DF"/>
    <w:rsid w:val="00230505"/>
    <w:rsid w:val="00233D66"/>
    <w:rsid w:val="00235C89"/>
    <w:rsid w:val="00235EFE"/>
    <w:rsid w:val="002361E9"/>
    <w:rsid w:val="00237F00"/>
    <w:rsid w:val="002422F5"/>
    <w:rsid w:val="00242FDD"/>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70BC"/>
    <w:rsid w:val="00267E50"/>
    <w:rsid w:val="00267F2F"/>
    <w:rsid w:val="00270C1D"/>
    <w:rsid w:val="0027408F"/>
    <w:rsid w:val="00275485"/>
    <w:rsid w:val="00276914"/>
    <w:rsid w:val="00277CA3"/>
    <w:rsid w:val="00282ADF"/>
    <w:rsid w:val="00282EC8"/>
    <w:rsid w:val="002856FC"/>
    <w:rsid w:val="002859C6"/>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C167B"/>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8B3"/>
    <w:rsid w:val="002E6BD0"/>
    <w:rsid w:val="002E6E45"/>
    <w:rsid w:val="002E77A6"/>
    <w:rsid w:val="002E7F97"/>
    <w:rsid w:val="002F2BF2"/>
    <w:rsid w:val="002F32B4"/>
    <w:rsid w:val="002F41E0"/>
    <w:rsid w:val="002F6A0D"/>
    <w:rsid w:val="002F7B1B"/>
    <w:rsid w:val="003036D7"/>
    <w:rsid w:val="0030502A"/>
    <w:rsid w:val="003068C4"/>
    <w:rsid w:val="00306AEA"/>
    <w:rsid w:val="0030795F"/>
    <w:rsid w:val="003118D4"/>
    <w:rsid w:val="00312D2B"/>
    <w:rsid w:val="00315E58"/>
    <w:rsid w:val="00316467"/>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7049D"/>
    <w:rsid w:val="00372628"/>
    <w:rsid w:val="00375183"/>
    <w:rsid w:val="00376119"/>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6C77"/>
    <w:rsid w:val="00467A6E"/>
    <w:rsid w:val="00472B83"/>
    <w:rsid w:val="004732C8"/>
    <w:rsid w:val="00476958"/>
    <w:rsid w:val="004810F5"/>
    <w:rsid w:val="00481308"/>
    <w:rsid w:val="00483265"/>
    <w:rsid w:val="004855EC"/>
    <w:rsid w:val="00491DF0"/>
    <w:rsid w:val="00493BF9"/>
    <w:rsid w:val="00495B8D"/>
    <w:rsid w:val="00496EDE"/>
    <w:rsid w:val="004A05E5"/>
    <w:rsid w:val="004A1653"/>
    <w:rsid w:val="004A42DB"/>
    <w:rsid w:val="004A541C"/>
    <w:rsid w:val="004A548D"/>
    <w:rsid w:val="004B0FC7"/>
    <w:rsid w:val="004B20E9"/>
    <w:rsid w:val="004B2641"/>
    <w:rsid w:val="004B312F"/>
    <w:rsid w:val="004B3670"/>
    <w:rsid w:val="004B60D1"/>
    <w:rsid w:val="004C294D"/>
    <w:rsid w:val="004C3943"/>
    <w:rsid w:val="004C4FC0"/>
    <w:rsid w:val="004C7D88"/>
    <w:rsid w:val="004D0D0A"/>
    <w:rsid w:val="004D0EE4"/>
    <w:rsid w:val="004D4D55"/>
    <w:rsid w:val="004D54CB"/>
    <w:rsid w:val="004D62BB"/>
    <w:rsid w:val="004E16A1"/>
    <w:rsid w:val="004E21FE"/>
    <w:rsid w:val="004E3F45"/>
    <w:rsid w:val="004E47DE"/>
    <w:rsid w:val="004E5CEE"/>
    <w:rsid w:val="004E73CF"/>
    <w:rsid w:val="004E7BB6"/>
    <w:rsid w:val="004F0C1D"/>
    <w:rsid w:val="004F14D2"/>
    <w:rsid w:val="004F3DA1"/>
    <w:rsid w:val="004F3F0B"/>
    <w:rsid w:val="004F5293"/>
    <w:rsid w:val="004F67DE"/>
    <w:rsid w:val="004F7676"/>
    <w:rsid w:val="00502AF3"/>
    <w:rsid w:val="005033AC"/>
    <w:rsid w:val="00504FE4"/>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7A00"/>
    <w:rsid w:val="00571224"/>
    <w:rsid w:val="00571748"/>
    <w:rsid w:val="00573359"/>
    <w:rsid w:val="00573412"/>
    <w:rsid w:val="00574B47"/>
    <w:rsid w:val="00575B58"/>
    <w:rsid w:val="005774F5"/>
    <w:rsid w:val="00577B2B"/>
    <w:rsid w:val="005827A4"/>
    <w:rsid w:val="00583EA2"/>
    <w:rsid w:val="00584242"/>
    <w:rsid w:val="00585457"/>
    <w:rsid w:val="00585D63"/>
    <w:rsid w:val="0058701D"/>
    <w:rsid w:val="005925BC"/>
    <w:rsid w:val="00593409"/>
    <w:rsid w:val="005934D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D262F"/>
    <w:rsid w:val="005D4241"/>
    <w:rsid w:val="005D4276"/>
    <w:rsid w:val="005D4B6E"/>
    <w:rsid w:val="005D5C55"/>
    <w:rsid w:val="005D7924"/>
    <w:rsid w:val="005E10CB"/>
    <w:rsid w:val="005E28F2"/>
    <w:rsid w:val="005E2D82"/>
    <w:rsid w:val="005E6E39"/>
    <w:rsid w:val="005E708A"/>
    <w:rsid w:val="005E7A2D"/>
    <w:rsid w:val="005F00BB"/>
    <w:rsid w:val="005F29B8"/>
    <w:rsid w:val="005F3A08"/>
    <w:rsid w:val="005F4469"/>
    <w:rsid w:val="005F4842"/>
    <w:rsid w:val="005F5B10"/>
    <w:rsid w:val="00602105"/>
    <w:rsid w:val="006023C6"/>
    <w:rsid w:val="006033C4"/>
    <w:rsid w:val="0060386C"/>
    <w:rsid w:val="00605600"/>
    <w:rsid w:val="00605EB6"/>
    <w:rsid w:val="00606A14"/>
    <w:rsid w:val="00607FFD"/>
    <w:rsid w:val="0061090D"/>
    <w:rsid w:val="00611F0A"/>
    <w:rsid w:val="00613D22"/>
    <w:rsid w:val="00613E7B"/>
    <w:rsid w:val="00617680"/>
    <w:rsid w:val="006206EC"/>
    <w:rsid w:val="0062074A"/>
    <w:rsid w:val="00621CB2"/>
    <w:rsid w:val="0062248F"/>
    <w:rsid w:val="0062310F"/>
    <w:rsid w:val="006231D4"/>
    <w:rsid w:val="00623662"/>
    <w:rsid w:val="006247ED"/>
    <w:rsid w:val="00627C4D"/>
    <w:rsid w:val="006305A1"/>
    <w:rsid w:val="0063086A"/>
    <w:rsid w:val="006340BC"/>
    <w:rsid w:val="006359B4"/>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5BF"/>
    <w:rsid w:val="006717DA"/>
    <w:rsid w:val="0067344A"/>
    <w:rsid w:val="00674EC0"/>
    <w:rsid w:val="00676198"/>
    <w:rsid w:val="00676850"/>
    <w:rsid w:val="00680B97"/>
    <w:rsid w:val="006827BC"/>
    <w:rsid w:val="00683DFE"/>
    <w:rsid w:val="0068495E"/>
    <w:rsid w:val="006863BC"/>
    <w:rsid w:val="00686AFE"/>
    <w:rsid w:val="00687629"/>
    <w:rsid w:val="006879CE"/>
    <w:rsid w:val="00691BD3"/>
    <w:rsid w:val="006950DF"/>
    <w:rsid w:val="00695ED8"/>
    <w:rsid w:val="006969CE"/>
    <w:rsid w:val="00696E1F"/>
    <w:rsid w:val="006A0A03"/>
    <w:rsid w:val="006A3197"/>
    <w:rsid w:val="006A457B"/>
    <w:rsid w:val="006B411F"/>
    <w:rsid w:val="006B4A2F"/>
    <w:rsid w:val="006C178D"/>
    <w:rsid w:val="006C188F"/>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5EE7"/>
    <w:rsid w:val="006E7B93"/>
    <w:rsid w:val="006F04B9"/>
    <w:rsid w:val="006F2864"/>
    <w:rsid w:val="006F4D89"/>
    <w:rsid w:val="006F73D4"/>
    <w:rsid w:val="00701433"/>
    <w:rsid w:val="0070221C"/>
    <w:rsid w:val="00702E8B"/>
    <w:rsid w:val="00704230"/>
    <w:rsid w:val="007043D6"/>
    <w:rsid w:val="00705C74"/>
    <w:rsid w:val="00707500"/>
    <w:rsid w:val="00711347"/>
    <w:rsid w:val="00711456"/>
    <w:rsid w:val="00711779"/>
    <w:rsid w:val="00713746"/>
    <w:rsid w:val="0071465E"/>
    <w:rsid w:val="007151A9"/>
    <w:rsid w:val="0071645F"/>
    <w:rsid w:val="007169C4"/>
    <w:rsid w:val="00717631"/>
    <w:rsid w:val="00721447"/>
    <w:rsid w:val="0072195E"/>
    <w:rsid w:val="00724FFE"/>
    <w:rsid w:val="007268F0"/>
    <w:rsid w:val="00727C26"/>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3B8A"/>
    <w:rsid w:val="007644AF"/>
    <w:rsid w:val="00764BB3"/>
    <w:rsid w:val="007676CC"/>
    <w:rsid w:val="00771556"/>
    <w:rsid w:val="007733A1"/>
    <w:rsid w:val="00774CA1"/>
    <w:rsid w:val="007775FF"/>
    <w:rsid w:val="007778D5"/>
    <w:rsid w:val="00780653"/>
    <w:rsid w:val="0078149A"/>
    <w:rsid w:val="00783AA9"/>
    <w:rsid w:val="0078750D"/>
    <w:rsid w:val="007917D9"/>
    <w:rsid w:val="00792A75"/>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3107"/>
    <w:rsid w:val="007F4EC2"/>
    <w:rsid w:val="007F6DE3"/>
    <w:rsid w:val="007F77CA"/>
    <w:rsid w:val="007F7F5B"/>
    <w:rsid w:val="008016EA"/>
    <w:rsid w:val="00802B56"/>
    <w:rsid w:val="00802CBB"/>
    <w:rsid w:val="00803847"/>
    <w:rsid w:val="00803D8E"/>
    <w:rsid w:val="00803E4D"/>
    <w:rsid w:val="00805D2A"/>
    <w:rsid w:val="008109A6"/>
    <w:rsid w:val="00815372"/>
    <w:rsid w:val="0081686B"/>
    <w:rsid w:val="00816CC8"/>
    <w:rsid w:val="00822718"/>
    <w:rsid w:val="00823E5E"/>
    <w:rsid w:val="00825082"/>
    <w:rsid w:val="00826BDE"/>
    <w:rsid w:val="0082706D"/>
    <w:rsid w:val="00830E5D"/>
    <w:rsid w:val="00831441"/>
    <w:rsid w:val="00831E03"/>
    <w:rsid w:val="00834451"/>
    <w:rsid w:val="008352BC"/>
    <w:rsid w:val="008370DF"/>
    <w:rsid w:val="008424C4"/>
    <w:rsid w:val="008429CE"/>
    <w:rsid w:val="0084556C"/>
    <w:rsid w:val="008459C0"/>
    <w:rsid w:val="008464F8"/>
    <w:rsid w:val="00850B9E"/>
    <w:rsid w:val="00855C34"/>
    <w:rsid w:val="00856390"/>
    <w:rsid w:val="00857C77"/>
    <w:rsid w:val="00860C9A"/>
    <w:rsid w:val="008637CB"/>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6AD0"/>
    <w:rsid w:val="008E1B0B"/>
    <w:rsid w:val="008E2DB7"/>
    <w:rsid w:val="008E326C"/>
    <w:rsid w:val="008E52DB"/>
    <w:rsid w:val="008E5AC6"/>
    <w:rsid w:val="008E6D93"/>
    <w:rsid w:val="008F0FB1"/>
    <w:rsid w:val="008F160E"/>
    <w:rsid w:val="008F1BD6"/>
    <w:rsid w:val="008F5654"/>
    <w:rsid w:val="008F5C53"/>
    <w:rsid w:val="009015D3"/>
    <w:rsid w:val="00905D6A"/>
    <w:rsid w:val="00911103"/>
    <w:rsid w:val="00913173"/>
    <w:rsid w:val="00913645"/>
    <w:rsid w:val="00917024"/>
    <w:rsid w:val="009171C2"/>
    <w:rsid w:val="009173A0"/>
    <w:rsid w:val="00920CF1"/>
    <w:rsid w:val="00921FB4"/>
    <w:rsid w:val="00925E3F"/>
    <w:rsid w:val="0093248F"/>
    <w:rsid w:val="009359E2"/>
    <w:rsid w:val="0093774F"/>
    <w:rsid w:val="0094006B"/>
    <w:rsid w:val="00940EAF"/>
    <w:rsid w:val="009410E0"/>
    <w:rsid w:val="00941665"/>
    <w:rsid w:val="00941BDF"/>
    <w:rsid w:val="00942BAA"/>
    <w:rsid w:val="009437C5"/>
    <w:rsid w:val="00947511"/>
    <w:rsid w:val="00950BB5"/>
    <w:rsid w:val="00952C49"/>
    <w:rsid w:val="00952EC0"/>
    <w:rsid w:val="00952F75"/>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6EEF"/>
    <w:rsid w:val="00967AE9"/>
    <w:rsid w:val="0097135E"/>
    <w:rsid w:val="00971743"/>
    <w:rsid w:val="00972581"/>
    <w:rsid w:val="009734E0"/>
    <w:rsid w:val="0098080F"/>
    <w:rsid w:val="00980DA4"/>
    <w:rsid w:val="00981C08"/>
    <w:rsid w:val="00981C3C"/>
    <w:rsid w:val="00984015"/>
    <w:rsid w:val="009859CB"/>
    <w:rsid w:val="00987258"/>
    <w:rsid w:val="009955CC"/>
    <w:rsid w:val="009975F9"/>
    <w:rsid w:val="009A032A"/>
    <w:rsid w:val="009A1001"/>
    <w:rsid w:val="009A2A1F"/>
    <w:rsid w:val="009A2D34"/>
    <w:rsid w:val="009A5009"/>
    <w:rsid w:val="009A535E"/>
    <w:rsid w:val="009A570D"/>
    <w:rsid w:val="009A64BC"/>
    <w:rsid w:val="009B04CC"/>
    <w:rsid w:val="009B46D5"/>
    <w:rsid w:val="009B4957"/>
    <w:rsid w:val="009B5FD8"/>
    <w:rsid w:val="009B6FE9"/>
    <w:rsid w:val="009C5027"/>
    <w:rsid w:val="009C5287"/>
    <w:rsid w:val="009C530D"/>
    <w:rsid w:val="009C6A20"/>
    <w:rsid w:val="009D0170"/>
    <w:rsid w:val="009D18EA"/>
    <w:rsid w:val="009D30C4"/>
    <w:rsid w:val="009E00F1"/>
    <w:rsid w:val="009E1A87"/>
    <w:rsid w:val="009E3C3F"/>
    <w:rsid w:val="009E424F"/>
    <w:rsid w:val="009E464E"/>
    <w:rsid w:val="009E5BD0"/>
    <w:rsid w:val="009E669B"/>
    <w:rsid w:val="009E6A66"/>
    <w:rsid w:val="009E7AF8"/>
    <w:rsid w:val="009E7CCC"/>
    <w:rsid w:val="009F76AD"/>
    <w:rsid w:val="00A0033C"/>
    <w:rsid w:val="00A03E05"/>
    <w:rsid w:val="00A03F45"/>
    <w:rsid w:val="00A05DF6"/>
    <w:rsid w:val="00A06A7D"/>
    <w:rsid w:val="00A07398"/>
    <w:rsid w:val="00A076C4"/>
    <w:rsid w:val="00A0775F"/>
    <w:rsid w:val="00A07B78"/>
    <w:rsid w:val="00A1102B"/>
    <w:rsid w:val="00A1572B"/>
    <w:rsid w:val="00A201CD"/>
    <w:rsid w:val="00A2091B"/>
    <w:rsid w:val="00A21DE3"/>
    <w:rsid w:val="00A23058"/>
    <w:rsid w:val="00A244F8"/>
    <w:rsid w:val="00A269F8"/>
    <w:rsid w:val="00A30CD9"/>
    <w:rsid w:val="00A32C16"/>
    <w:rsid w:val="00A36326"/>
    <w:rsid w:val="00A3748E"/>
    <w:rsid w:val="00A40067"/>
    <w:rsid w:val="00A415C5"/>
    <w:rsid w:val="00A4306E"/>
    <w:rsid w:val="00A4388D"/>
    <w:rsid w:val="00A44C9A"/>
    <w:rsid w:val="00A44E69"/>
    <w:rsid w:val="00A44EE2"/>
    <w:rsid w:val="00A468DF"/>
    <w:rsid w:val="00A46DDF"/>
    <w:rsid w:val="00A51C0A"/>
    <w:rsid w:val="00A53B90"/>
    <w:rsid w:val="00A53D6B"/>
    <w:rsid w:val="00A55603"/>
    <w:rsid w:val="00A569EA"/>
    <w:rsid w:val="00A56CC7"/>
    <w:rsid w:val="00A56DCD"/>
    <w:rsid w:val="00A60821"/>
    <w:rsid w:val="00A628D5"/>
    <w:rsid w:val="00A670C8"/>
    <w:rsid w:val="00A7380D"/>
    <w:rsid w:val="00A75102"/>
    <w:rsid w:val="00A75D5D"/>
    <w:rsid w:val="00A76FFB"/>
    <w:rsid w:val="00A83869"/>
    <w:rsid w:val="00A84C01"/>
    <w:rsid w:val="00A85404"/>
    <w:rsid w:val="00A85BBD"/>
    <w:rsid w:val="00A901A8"/>
    <w:rsid w:val="00A90CE1"/>
    <w:rsid w:val="00A91B3F"/>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EB9"/>
    <w:rsid w:val="00B07F9E"/>
    <w:rsid w:val="00B10026"/>
    <w:rsid w:val="00B12A96"/>
    <w:rsid w:val="00B13564"/>
    <w:rsid w:val="00B139E3"/>
    <w:rsid w:val="00B13D8E"/>
    <w:rsid w:val="00B14C58"/>
    <w:rsid w:val="00B15AE4"/>
    <w:rsid w:val="00B15D7C"/>
    <w:rsid w:val="00B16C20"/>
    <w:rsid w:val="00B17705"/>
    <w:rsid w:val="00B20F1A"/>
    <w:rsid w:val="00B211FA"/>
    <w:rsid w:val="00B2363F"/>
    <w:rsid w:val="00B24C30"/>
    <w:rsid w:val="00B261F3"/>
    <w:rsid w:val="00B322CC"/>
    <w:rsid w:val="00B34285"/>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3EC"/>
    <w:rsid w:val="00B63BF4"/>
    <w:rsid w:val="00B648DA"/>
    <w:rsid w:val="00B65014"/>
    <w:rsid w:val="00B67039"/>
    <w:rsid w:val="00B678DE"/>
    <w:rsid w:val="00B67B44"/>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0AFA"/>
    <w:rsid w:val="00B91E0F"/>
    <w:rsid w:val="00B932AF"/>
    <w:rsid w:val="00B93AD9"/>
    <w:rsid w:val="00B95457"/>
    <w:rsid w:val="00B96733"/>
    <w:rsid w:val="00B97928"/>
    <w:rsid w:val="00BA15B5"/>
    <w:rsid w:val="00BA2FCA"/>
    <w:rsid w:val="00BA3117"/>
    <w:rsid w:val="00BA5659"/>
    <w:rsid w:val="00BA565A"/>
    <w:rsid w:val="00BA695A"/>
    <w:rsid w:val="00BA768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E08B5"/>
    <w:rsid w:val="00BE4971"/>
    <w:rsid w:val="00BF1348"/>
    <w:rsid w:val="00BF167A"/>
    <w:rsid w:val="00BF1ECF"/>
    <w:rsid w:val="00BF217B"/>
    <w:rsid w:val="00BF34D3"/>
    <w:rsid w:val="00BF46F5"/>
    <w:rsid w:val="00BF4F89"/>
    <w:rsid w:val="00BF5534"/>
    <w:rsid w:val="00C00DFB"/>
    <w:rsid w:val="00C00FAB"/>
    <w:rsid w:val="00C014C2"/>
    <w:rsid w:val="00C014FA"/>
    <w:rsid w:val="00C01EA3"/>
    <w:rsid w:val="00C02744"/>
    <w:rsid w:val="00C02AAA"/>
    <w:rsid w:val="00C0378B"/>
    <w:rsid w:val="00C04B36"/>
    <w:rsid w:val="00C055CF"/>
    <w:rsid w:val="00C05CFF"/>
    <w:rsid w:val="00C159F8"/>
    <w:rsid w:val="00C15D16"/>
    <w:rsid w:val="00C16D1A"/>
    <w:rsid w:val="00C20527"/>
    <w:rsid w:val="00C227DE"/>
    <w:rsid w:val="00C24073"/>
    <w:rsid w:val="00C31A7F"/>
    <w:rsid w:val="00C33A87"/>
    <w:rsid w:val="00C345A6"/>
    <w:rsid w:val="00C348A7"/>
    <w:rsid w:val="00C36C98"/>
    <w:rsid w:val="00C406A7"/>
    <w:rsid w:val="00C40CDD"/>
    <w:rsid w:val="00C40FA9"/>
    <w:rsid w:val="00C41630"/>
    <w:rsid w:val="00C42081"/>
    <w:rsid w:val="00C42174"/>
    <w:rsid w:val="00C43B42"/>
    <w:rsid w:val="00C45108"/>
    <w:rsid w:val="00C46703"/>
    <w:rsid w:val="00C4739E"/>
    <w:rsid w:val="00C50BF5"/>
    <w:rsid w:val="00C52CB9"/>
    <w:rsid w:val="00C550F5"/>
    <w:rsid w:val="00C57913"/>
    <w:rsid w:val="00C604F8"/>
    <w:rsid w:val="00C624CF"/>
    <w:rsid w:val="00C6336B"/>
    <w:rsid w:val="00C64B39"/>
    <w:rsid w:val="00C650C6"/>
    <w:rsid w:val="00C6517C"/>
    <w:rsid w:val="00C664A9"/>
    <w:rsid w:val="00C667C8"/>
    <w:rsid w:val="00C675F3"/>
    <w:rsid w:val="00C705A0"/>
    <w:rsid w:val="00C708D4"/>
    <w:rsid w:val="00C71060"/>
    <w:rsid w:val="00C71CBF"/>
    <w:rsid w:val="00C720FC"/>
    <w:rsid w:val="00C72F4B"/>
    <w:rsid w:val="00C750DB"/>
    <w:rsid w:val="00C80823"/>
    <w:rsid w:val="00C83CCC"/>
    <w:rsid w:val="00C85140"/>
    <w:rsid w:val="00C8580E"/>
    <w:rsid w:val="00C85F3E"/>
    <w:rsid w:val="00C86F6F"/>
    <w:rsid w:val="00C905E9"/>
    <w:rsid w:val="00C92838"/>
    <w:rsid w:val="00C92F5F"/>
    <w:rsid w:val="00C93B42"/>
    <w:rsid w:val="00C93D5B"/>
    <w:rsid w:val="00CA2952"/>
    <w:rsid w:val="00CA52EC"/>
    <w:rsid w:val="00CA772B"/>
    <w:rsid w:val="00CB0C1E"/>
    <w:rsid w:val="00CB207F"/>
    <w:rsid w:val="00CB25CB"/>
    <w:rsid w:val="00CB4CB8"/>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3DEC"/>
    <w:rsid w:val="00D1465F"/>
    <w:rsid w:val="00D1738C"/>
    <w:rsid w:val="00D175B4"/>
    <w:rsid w:val="00D247AA"/>
    <w:rsid w:val="00D26ED3"/>
    <w:rsid w:val="00D334B8"/>
    <w:rsid w:val="00D34481"/>
    <w:rsid w:val="00D3604C"/>
    <w:rsid w:val="00D373E7"/>
    <w:rsid w:val="00D408D1"/>
    <w:rsid w:val="00D413B7"/>
    <w:rsid w:val="00D414DE"/>
    <w:rsid w:val="00D461B9"/>
    <w:rsid w:val="00D46563"/>
    <w:rsid w:val="00D46650"/>
    <w:rsid w:val="00D47823"/>
    <w:rsid w:val="00D50577"/>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2C56"/>
    <w:rsid w:val="00DB5462"/>
    <w:rsid w:val="00DB69E6"/>
    <w:rsid w:val="00DC0CA4"/>
    <w:rsid w:val="00DC1A1E"/>
    <w:rsid w:val="00DC2270"/>
    <w:rsid w:val="00DC2354"/>
    <w:rsid w:val="00DC43AC"/>
    <w:rsid w:val="00DC560F"/>
    <w:rsid w:val="00DD0BEA"/>
    <w:rsid w:val="00DD282B"/>
    <w:rsid w:val="00DD2C90"/>
    <w:rsid w:val="00DD36CF"/>
    <w:rsid w:val="00DD3E33"/>
    <w:rsid w:val="00DD6F20"/>
    <w:rsid w:val="00DE025B"/>
    <w:rsid w:val="00DE11DC"/>
    <w:rsid w:val="00DE3165"/>
    <w:rsid w:val="00DE614D"/>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36EDA"/>
    <w:rsid w:val="00E405C7"/>
    <w:rsid w:val="00E40DA2"/>
    <w:rsid w:val="00E418A5"/>
    <w:rsid w:val="00E43C40"/>
    <w:rsid w:val="00E43EA8"/>
    <w:rsid w:val="00E50E1F"/>
    <w:rsid w:val="00E53A72"/>
    <w:rsid w:val="00E53E86"/>
    <w:rsid w:val="00E54034"/>
    <w:rsid w:val="00E56103"/>
    <w:rsid w:val="00E60910"/>
    <w:rsid w:val="00E60B40"/>
    <w:rsid w:val="00E61A68"/>
    <w:rsid w:val="00E64696"/>
    <w:rsid w:val="00E64B3B"/>
    <w:rsid w:val="00E64D23"/>
    <w:rsid w:val="00E65928"/>
    <w:rsid w:val="00E65DB2"/>
    <w:rsid w:val="00E66595"/>
    <w:rsid w:val="00E67EA2"/>
    <w:rsid w:val="00E70B02"/>
    <w:rsid w:val="00E717A2"/>
    <w:rsid w:val="00E71B45"/>
    <w:rsid w:val="00E74DA5"/>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B0E19"/>
    <w:rsid w:val="00EB1105"/>
    <w:rsid w:val="00EB3CC9"/>
    <w:rsid w:val="00EB624F"/>
    <w:rsid w:val="00EB719E"/>
    <w:rsid w:val="00EB78C9"/>
    <w:rsid w:val="00EC09A8"/>
    <w:rsid w:val="00EC437F"/>
    <w:rsid w:val="00EC5844"/>
    <w:rsid w:val="00EC6283"/>
    <w:rsid w:val="00EC62D7"/>
    <w:rsid w:val="00EC7C33"/>
    <w:rsid w:val="00ED2978"/>
    <w:rsid w:val="00ED32BE"/>
    <w:rsid w:val="00ED619A"/>
    <w:rsid w:val="00ED657F"/>
    <w:rsid w:val="00ED749D"/>
    <w:rsid w:val="00EE05EE"/>
    <w:rsid w:val="00EE470C"/>
    <w:rsid w:val="00EE70CA"/>
    <w:rsid w:val="00EF28C3"/>
    <w:rsid w:val="00EF30D4"/>
    <w:rsid w:val="00EF3B9C"/>
    <w:rsid w:val="00EF4826"/>
    <w:rsid w:val="00EF6565"/>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7637"/>
    <w:rsid w:val="00F53364"/>
    <w:rsid w:val="00F557E0"/>
    <w:rsid w:val="00F5601D"/>
    <w:rsid w:val="00F61390"/>
    <w:rsid w:val="00F61B76"/>
    <w:rsid w:val="00F61CCD"/>
    <w:rsid w:val="00F66151"/>
    <w:rsid w:val="00F73D46"/>
    <w:rsid w:val="00F74FB5"/>
    <w:rsid w:val="00F756BC"/>
    <w:rsid w:val="00F776C8"/>
    <w:rsid w:val="00F80796"/>
    <w:rsid w:val="00F830DB"/>
    <w:rsid w:val="00F84A08"/>
    <w:rsid w:val="00F857D9"/>
    <w:rsid w:val="00F85D27"/>
    <w:rsid w:val="00F86A25"/>
    <w:rsid w:val="00F92CCE"/>
    <w:rsid w:val="00F94FCC"/>
    <w:rsid w:val="00FA2FF8"/>
    <w:rsid w:val="00FA6FAD"/>
    <w:rsid w:val="00FB0C72"/>
    <w:rsid w:val="00FB0F73"/>
    <w:rsid w:val="00FB15E4"/>
    <w:rsid w:val="00FB22A8"/>
    <w:rsid w:val="00FB2787"/>
    <w:rsid w:val="00FB389A"/>
    <w:rsid w:val="00FB3B57"/>
    <w:rsid w:val="00FB5C67"/>
    <w:rsid w:val="00FB7B59"/>
    <w:rsid w:val="00FC1D97"/>
    <w:rsid w:val="00FC297E"/>
    <w:rsid w:val="00FC2E46"/>
    <w:rsid w:val="00FC4345"/>
    <w:rsid w:val="00FC4ADA"/>
    <w:rsid w:val="00FD2047"/>
    <w:rsid w:val="00FD2BA9"/>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7202C-9674-4B54-AF83-489E38036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21</Pages>
  <Words>1942</Words>
  <Characters>11075</Characters>
  <Application>Microsoft Office Word</Application>
  <DocSecurity>0</DocSecurity>
  <Lines>92</Lines>
  <Paragraphs>25</Paragraphs>
  <ScaleCrop>false</ScaleCrop>
  <Company>Sky123.Org</Company>
  <LinksUpToDate>false</LinksUpToDate>
  <CharactersWithSpaces>12992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Windows User</cp:lastModifiedBy>
  <cp:revision>23</cp:revision>
  <cp:lastPrinted>2017-10-20T06:09:00Z</cp:lastPrinted>
  <dcterms:created xsi:type="dcterms:W3CDTF">2021-02-22T03:09:00Z</dcterms:created>
  <dcterms:modified xsi:type="dcterms:W3CDTF">2021-02-25T06:22:00Z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