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0E6A6" w14:textId="77777777" w:rsidR="005320EE" w:rsidRDefault="005320EE">
      <w:pPr>
        <w:rPr>
          <w:rFonts w:asciiTheme="minorEastAsia" w:hAnsiTheme="minorEastAsia"/>
          <w:sz w:val="24"/>
          <w:szCs w:val="24"/>
        </w:rPr>
      </w:pPr>
    </w:p>
    <w:tbl>
      <w:tblPr>
        <w:tblW w:w="10659" w:type="dxa"/>
        <w:jc w:val="center"/>
        <w:tblLook w:val="04A0" w:firstRow="1" w:lastRow="0" w:firstColumn="1" w:lastColumn="0" w:noHBand="0" w:noVBand="1"/>
      </w:tblPr>
      <w:tblGrid>
        <w:gridCol w:w="935"/>
        <w:gridCol w:w="2326"/>
        <w:gridCol w:w="28"/>
        <w:gridCol w:w="2098"/>
        <w:gridCol w:w="170"/>
        <w:gridCol w:w="2048"/>
        <w:gridCol w:w="220"/>
        <w:gridCol w:w="2127"/>
        <w:gridCol w:w="380"/>
        <w:gridCol w:w="327"/>
      </w:tblGrid>
      <w:tr w:rsidR="00F8407E" w14:paraId="272249F9" w14:textId="77777777" w:rsidTr="00282804">
        <w:trPr>
          <w:trHeight w:val="465"/>
          <w:jc w:val="center"/>
        </w:trPr>
        <w:tc>
          <w:tcPr>
            <w:tcW w:w="10659" w:type="dxa"/>
            <w:gridSpan w:val="10"/>
            <w:noWrap/>
            <w:vAlign w:val="center"/>
          </w:tcPr>
          <w:p w14:paraId="3CCD32CA" w14:textId="77777777" w:rsidR="00F8407E" w:rsidRPr="000B100C" w:rsidRDefault="00F8407E" w:rsidP="00B8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14:paraId="6D164288" w14:textId="77777777" w:rsidTr="00282804">
        <w:trPr>
          <w:gridAfter w:val="1"/>
          <w:wAfter w:w="327" w:type="dxa"/>
          <w:trHeight w:val="80"/>
          <w:jc w:val="center"/>
        </w:trPr>
        <w:tc>
          <w:tcPr>
            <w:tcW w:w="10332" w:type="dxa"/>
            <w:gridSpan w:val="9"/>
            <w:noWrap/>
            <w:vAlign w:val="center"/>
          </w:tcPr>
          <w:p w14:paraId="697CA015" w14:textId="77777777" w:rsidR="00F8407E" w:rsidRPr="000B100C" w:rsidRDefault="00F8407E" w:rsidP="00B81341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F8407E" w:rsidRPr="00446777" w14:paraId="7BA3D422" w14:textId="77777777" w:rsidTr="00282804">
        <w:trPr>
          <w:gridAfter w:val="2"/>
          <w:wAfter w:w="707" w:type="dxa"/>
          <w:trHeight w:val="390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0353BF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06F13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1F794" w14:textId="7EFEAD35" w:rsidR="00F8407E" w:rsidRPr="00446777" w:rsidRDefault="00446777" w:rsidP="00836D04">
            <w:pPr>
              <w:spacing w:line="240" w:lineRule="exact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446777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北京市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海淀区花园东路1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5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号9层2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901-2903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、2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905-2907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号共6套公建用房房地</w:t>
            </w:r>
            <w:r w:rsidR="00CF49B8" w:rsidRPr="00CF49B8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产</w:t>
            </w:r>
          </w:p>
        </w:tc>
      </w:tr>
      <w:tr w:rsidR="00F8407E" w:rsidRPr="00446777" w14:paraId="6C6D9D86" w14:textId="77777777" w:rsidTr="00282804">
        <w:trPr>
          <w:gridAfter w:val="2"/>
          <w:wAfter w:w="707" w:type="dxa"/>
          <w:trHeight w:val="380"/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E27B8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691FD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B7013" w14:textId="2CF177FF" w:rsidR="00F8407E" w:rsidRPr="00687EA1" w:rsidRDefault="00446777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bookmarkStart w:id="0" w:name="_Hlk37152988"/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京（2</w:t>
            </w:r>
            <w:r>
              <w:rPr>
                <w:rFonts w:ascii="STKaiti" w:eastAsia="STKaiti" w:hAnsi="STKaiti"/>
                <w:color w:val="000000"/>
                <w:kern w:val="0"/>
                <w:sz w:val="22"/>
              </w:rPr>
              <w:t>01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8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）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海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不动产权</w:t>
            </w:r>
            <w:r w:rsidR="00B952CF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第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0037419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、0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037677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、0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037418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、0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037417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、0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037421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、0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037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4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20</w:t>
            </w:r>
            <w:bookmarkStart w:id="1" w:name="_GoBack"/>
            <w:bookmarkEnd w:id="1"/>
            <w:r w:rsidR="00B952CF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bookmarkEnd w:id="0"/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76896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41A9B" w14:textId="3114AA4D" w:rsidR="00B952CF" w:rsidRPr="00687EA1" w:rsidRDefault="00B952CF" w:rsidP="00836D04">
            <w:pPr>
              <w:widowControl/>
              <w:spacing w:line="240" w:lineRule="exact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北京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梅网通信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科技有限公司</w:t>
            </w:r>
          </w:p>
        </w:tc>
      </w:tr>
      <w:tr w:rsidR="00F8407E" w:rsidRPr="00446777" w14:paraId="47CDE0E3" w14:textId="77777777" w:rsidTr="00282804">
        <w:trPr>
          <w:gridAfter w:val="2"/>
          <w:wAfter w:w="707" w:type="dxa"/>
          <w:trHeight w:val="414"/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10920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7FCC0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80958" w14:textId="556B2D67" w:rsidR="00F8407E" w:rsidRPr="00687EA1" w:rsidRDefault="00680FAA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旷怡大厦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B6CA2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33966" w14:textId="0C4285E7" w:rsidR="00F8407E" w:rsidRPr="00687EA1" w:rsidRDefault="00B952CF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RPr="00446777" w14:paraId="460A4025" w14:textId="77777777" w:rsidTr="00282804">
        <w:trPr>
          <w:gridAfter w:val="2"/>
          <w:wAfter w:w="707" w:type="dxa"/>
          <w:trHeight w:val="441"/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92E58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3C38D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1F368" w14:textId="1BA259B8" w:rsidR="00F8407E" w:rsidRPr="00687EA1" w:rsidRDefault="00680FAA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公建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3A7F0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E5CC8" w14:textId="76C6C4FE" w:rsidR="00F8407E" w:rsidRPr="00687EA1" w:rsidRDefault="00B952CF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商品房</w:t>
            </w:r>
          </w:p>
        </w:tc>
      </w:tr>
      <w:tr w:rsidR="00F8407E" w:rsidRPr="00446777" w14:paraId="71ED89C5" w14:textId="77777777" w:rsidTr="00282804">
        <w:trPr>
          <w:gridAfter w:val="2"/>
          <w:wAfter w:w="707" w:type="dxa"/>
          <w:trHeight w:val="441"/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B9CF7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17B2E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面积（</w:t>
            </w:r>
            <w:r w:rsidRPr="00446777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m2</w:t>
            </w: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F908A" w14:textId="4ABEA0E7" w:rsidR="00F8407E" w:rsidRPr="00277D91" w:rsidRDefault="00971921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8EFA5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建筑面积（</w:t>
            </w:r>
            <w:r w:rsidRPr="00446777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m2</w:t>
            </w: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E9457" w14:textId="21ECDFE5" w:rsidR="00F8407E" w:rsidRPr="00687EA1" w:rsidRDefault="00CF49B8" w:rsidP="00836D04">
            <w:pPr>
              <w:widowControl/>
              <w:spacing w:line="240" w:lineRule="exact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合计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1134.33</w:t>
            </w:r>
            <w:r w:rsidR="0097192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㎡，其中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2901</w:t>
            </w:r>
            <w:r w:rsidR="0097192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150.56</w:t>
            </w:r>
            <w:r w:rsidR="0097192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㎡、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2902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188.93</w:t>
            </w:r>
            <w:r w:rsidR="0097192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㎡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2903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188.93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㎡、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2905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203.09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㎡、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2906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212.5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㎡、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2907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190.32</w:t>
            </w:r>
            <w:r w:rsidR="00680FAA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㎡</w:t>
            </w:r>
          </w:p>
        </w:tc>
      </w:tr>
      <w:tr w:rsidR="00F8407E" w:rsidRPr="00446777" w14:paraId="637A53D2" w14:textId="77777777" w:rsidTr="00282804">
        <w:trPr>
          <w:gridAfter w:val="2"/>
          <w:wAfter w:w="707" w:type="dxa"/>
          <w:trHeight w:val="472"/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B454D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E62D4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（</w:t>
            </w:r>
            <w:r w:rsidRPr="00446777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m2</w:t>
            </w: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24045" w14:textId="060CE9FD" w:rsidR="00F8407E" w:rsidRPr="00687EA1" w:rsidRDefault="00B952CF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88E6E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CD313" w14:textId="2F629392" w:rsidR="00F8407E" w:rsidRPr="00687EA1" w:rsidRDefault="00680FAA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/>
                <w:color w:val="000000"/>
                <w:kern w:val="0"/>
                <w:sz w:val="22"/>
              </w:rPr>
              <w:t>9</w:t>
            </w:r>
            <w:r w:rsidR="00B952CF">
              <w:rPr>
                <w:rFonts w:ascii="STKaiti" w:eastAsia="STKaiti" w:hAnsi="STKaiti"/>
                <w:color w:val="000000"/>
                <w:kern w:val="0"/>
                <w:sz w:val="22"/>
              </w:rPr>
              <w:t>/</w:t>
            </w:r>
            <w:r>
              <w:rPr>
                <w:rFonts w:ascii="STKaiti" w:eastAsia="STKaiti" w:hAnsi="STKaiti"/>
                <w:color w:val="000000"/>
                <w:kern w:val="0"/>
                <w:sz w:val="22"/>
              </w:rPr>
              <w:t>14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（-</w:t>
            </w:r>
            <w:r>
              <w:rPr>
                <w:rFonts w:ascii="STKaiti" w:eastAsia="STKaiti" w:hAnsi="STKaiti"/>
                <w:color w:val="000000"/>
                <w:kern w:val="0"/>
                <w:sz w:val="22"/>
              </w:rPr>
              <w:t>1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）</w:t>
            </w:r>
          </w:p>
        </w:tc>
      </w:tr>
      <w:tr w:rsidR="00F8407E" w:rsidRPr="00446777" w14:paraId="57FEDFAC" w14:textId="77777777" w:rsidTr="00282804">
        <w:trPr>
          <w:gridAfter w:val="2"/>
          <w:wAfter w:w="707" w:type="dxa"/>
          <w:trHeight w:val="472"/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E89E9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D9BB0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AAC4B" w14:textId="49ED73EB" w:rsidR="00F8407E" w:rsidRPr="00687EA1" w:rsidRDefault="00B952CF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08EA9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DEC4C" w14:textId="5DEC14B3" w:rsidR="00F8407E" w:rsidRPr="00687EA1" w:rsidRDefault="003A7783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201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0</w:t>
            </w:r>
          </w:p>
        </w:tc>
      </w:tr>
      <w:tr w:rsidR="00F8407E" w:rsidRPr="00446777" w14:paraId="47439F58" w14:textId="77777777" w:rsidTr="00282804">
        <w:trPr>
          <w:gridAfter w:val="2"/>
          <w:wAfter w:w="707" w:type="dxa"/>
          <w:trHeight w:val="645"/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7AEEF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F04C7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72D18" w14:textId="3584D271" w:rsidR="00F8407E" w:rsidRPr="00514151" w:rsidRDefault="00B952CF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钢混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9D3A6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970A8" w14:textId="5EDC5F07" w:rsidR="00F8407E" w:rsidRPr="00514151" w:rsidRDefault="00B952CF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RPr="00446777" w14:paraId="1F4829E5" w14:textId="77777777" w:rsidTr="00282804">
        <w:trPr>
          <w:gridAfter w:val="2"/>
          <w:wAfter w:w="707" w:type="dxa"/>
          <w:trHeight w:val="645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C34C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4E34B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0A649" w14:textId="693D850A" w:rsidR="00F8407E" w:rsidRPr="00514151" w:rsidRDefault="00B952CF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RPr="00446777" w14:paraId="14821228" w14:textId="77777777" w:rsidTr="00282804">
        <w:trPr>
          <w:gridAfter w:val="2"/>
          <w:wAfter w:w="707" w:type="dxa"/>
          <w:trHeight w:val="510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F4D5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估价</w:t>
            </w:r>
          </w:p>
          <w:p w14:paraId="646C6385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E4D9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RPr="00446777" w14:paraId="57AE40E3" w14:textId="77777777" w:rsidTr="00282804">
        <w:trPr>
          <w:gridAfter w:val="2"/>
          <w:wAfter w:w="707" w:type="dxa"/>
          <w:trHeight w:val="510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3A48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预估</w:t>
            </w:r>
          </w:p>
          <w:p w14:paraId="466BCD5F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687EA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A0F6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总价（人民币千元）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C2FA" w14:textId="7CCCC014" w:rsidR="00F8407E" w:rsidRPr="00514151" w:rsidRDefault="00680FAA" w:rsidP="00836D04">
            <w:pPr>
              <w:widowControl/>
              <w:spacing w:line="240" w:lineRule="exact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3</w:t>
            </w:r>
            <w:r>
              <w:rPr>
                <w:rFonts w:ascii="STKaiti" w:eastAsia="STKaiti" w:hAnsi="STKaiti"/>
                <w:color w:val="000000"/>
                <w:kern w:val="0"/>
                <w:sz w:val="22"/>
              </w:rPr>
              <w:t>9247</w:t>
            </w:r>
            <w:r w:rsidR="00971921"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其中</w:t>
            </w:r>
            <w:r>
              <w:rPr>
                <w:rFonts w:ascii="STKaiti" w:eastAsia="STKaiti" w:hAnsi="STKaiti"/>
                <w:color w:val="000000"/>
                <w:kern w:val="0"/>
                <w:sz w:val="22"/>
              </w:rPr>
              <w:t>2901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5209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STKaiti" w:eastAsia="STKaiti" w:hAnsi="STKaiti"/>
                <w:color w:val="000000"/>
                <w:kern w:val="0"/>
                <w:sz w:val="22"/>
              </w:rPr>
              <w:t>2902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6537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STKaiti" w:eastAsia="STKaiti" w:hAnsi="STKaiti"/>
                <w:color w:val="000000"/>
                <w:kern w:val="0"/>
                <w:sz w:val="22"/>
              </w:rPr>
              <w:t>2903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6537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STKaiti" w:eastAsia="STKaiti" w:hAnsi="STKaiti"/>
                <w:color w:val="000000"/>
                <w:kern w:val="0"/>
                <w:sz w:val="22"/>
              </w:rPr>
              <w:t>2905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7027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STKaiti" w:eastAsia="STKaiti" w:hAnsi="STKaiti"/>
                <w:color w:val="000000"/>
                <w:kern w:val="0"/>
                <w:sz w:val="22"/>
              </w:rPr>
              <w:t>2906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7352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STKaiti" w:eastAsia="STKaiti" w:hAnsi="STKaiti"/>
                <w:color w:val="000000"/>
                <w:kern w:val="0"/>
                <w:sz w:val="22"/>
              </w:rPr>
              <w:t>2907</w:t>
            </w:r>
            <w:r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6585</w:t>
            </w:r>
            <w:r w:rsidR="00971921"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0D8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合理税费（人民币千元）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3F802" w14:textId="2F22837D" w:rsidR="00F8407E" w:rsidRPr="00514151" w:rsidRDefault="00536D72" w:rsidP="00836D04">
            <w:pPr>
              <w:widowControl/>
              <w:spacing w:line="240" w:lineRule="exact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合计为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3227</w:t>
            </w: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，</w:t>
            </w:r>
            <w:r w:rsidR="00485474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其中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2901</w:t>
            </w:r>
            <w:r w:rsidR="00485474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428</w:t>
            </w:r>
            <w:r w:rsidR="00485474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2902</w:t>
            </w:r>
            <w:r w:rsidR="00485474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537</w:t>
            </w:r>
            <w:r w:rsidR="00485474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2903</w:t>
            </w:r>
            <w:r w:rsidR="00485474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537</w:t>
            </w:r>
            <w:r w:rsidR="00485474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2905</w:t>
            </w:r>
            <w:r w:rsidR="00485474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578</w:t>
            </w:r>
            <w:r w:rsidR="00485474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2906</w:t>
            </w:r>
            <w:r w:rsidR="00485474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604</w:t>
            </w:r>
            <w:r w:rsidR="00485474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 w:rsidR="00485474">
              <w:rPr>
                <w:rFonts w:ascii="STKaiti" w:eastAsia="STKaiti" w:hAnsi="STKaiti"/>
                <w:color w:val="000000"/>
                <w:kern w:val="0"/>
                <w:sz w:val="22"/>
              </w:rPr>
              <w:t>2907</w:t>
            </w:r>
            <w:r w:rsidR="00485474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541</w:t>
            </w:r>
          </w:p>
        </w:tc>
      </w:tr>
      <w:tr w:rsidR="00F8407E" w:rsidRPr="00446777" w14:paraId="438AF8EF" w14:textId="77777777" w:rsidTr="00282804">
        <w:trPr>
          <w:gridAfter w:val="2"/>
          <w:wAfter w:w="707" w:type="dxa"/>
          <w:trHeight w:val="510"/>
          <w:jc w:val="center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2E56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8C55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折合（地上）建筑面积平均单价（人民币千元/m2）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72B7" w14:textId="0C6B68C9" w:rsidR="00F8407E" w:rsidRPr="00514151" w:rsidRDefault="00680FAA" w:rsidP="00836D04">
            <w:pPr>
              <w:widowControl/>
              <w:spacing w:line="240" w:lineRule="exact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>
              <w:rPr>
                <w:rFonts w:ascii="STKaiti" w:eastAsia="STKaiti" w:hAnsi="STKaiti"/>
                <w:color w:val="000000"/>
                <w:kern w:val="0"/>
                <w:sz w:val="22"/>
              </w:rPr>
              <w:t>34.599</w:t>
            </w: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CE84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预估净值（人民币千元）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E777F" w14:textId="4D5B4A90" w:rsidR="00F8407E" w:rsidRPr="00514151" w:rsidRDefault="00536D72" w:rsidP="000F4056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合计为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36020</w:t>
            </w: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，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其中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2901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4780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2902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5999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2903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5999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2905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6449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2906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6748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、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2907</w:t>
            </w:r>
            <w:r w:rsidR="005724DC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号</w:t>
            </w:r>
            <w:r w:rsidR="005724DC">
              <w:rPr>
                <w:rFonts w:ascii="STKaiti" w:eastAsia="STKaiti" w:hAnsi="STKaiti"/>
                <w:color w:val="000000"/>
                <w:kern w:val="0"/>
                <w:sz w:val="22"/>
              </w:rPr>
              <w:t>6044</w:t>
            </w:r>
          </w:p>
        </w:tc>
      </w:tr>
      <w:tr w:rsidR="00F8407E" w:rsidRPr="00446777" w14:paraId="4FD8F25D" w14:textId="77777777" w:rsidTr="00282804">
        <w:trPr>
          <w:gridAfter w:val="2"/>
          <w:wAfter w:w="707" w:type="dxa"/>
          <w:trHeight w:val="510"/>
          <w:jc w:val="center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D2B3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E9C1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预估时点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6AF4" w14:textId="43C62FDE" w:rsidR="00F8407E" w:rsidRPr="00514151" w:rsidRDefault="00B952CF" w:rsidP="00836D04">
            <w:pPr>
              <w:widowControl/>
              <w:spacing w:line="240" w:lineRule="exact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2</w:t>
            </w:r>
            <w:r w:rsidRPr="00514151">
              <w:rPr>
                <w:rFonts w:ascii="STKaiti" w:eastAsia="STKaiti" w:hAnsi="STKaiti"/>
                <w:color w:val="000000"/>
                <w:kern w:val="0"/>
                <w:sz w:val="22"/>
              </w:rPr>
              <w:t>020</w:t>
            </w: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年</w:t>
            </w:r>
            <w:r w:rsidR="00680FAA">
              <w:rPr>
                <w:rFonts w:ascii="STKaiti" w:eastAsia="STKaiti" w:hAnsi="STKaiti"/>
                <w:color w:val="000000"/>
                <w:kern w:val="0"/>
                <w:sz w:val="22"/>
              </w:rPr>
              <w:t>4</w:t>
            </w: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月</w:t>
            </w:r>
            <w:r w:rsidRPr="00514151">
              <w:rPr>
                <w:rFonts w:ascii="STKaiti" w:eastAsia="STKaiti" w:hAnsi="STKaiti"/>
                <w:color w:val="000000"/>
                <w:kern w:val="0"/>
                <w:sz w:val="22"/>
              </w:rPr>
              <w:t>3</w:t>
            </w: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E450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5AA74" w14:textId="253AD08B" w:rsidR="00F8407E" w:rsidRPr="00514151" w:rsidRDefault="00F8407E" w:rsidP="00282804">
            <w:pPr>
              <w:widowControl/>
              <w:spacing w:line="240" w:lineRule="exact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自估价时点</w:t>
            </w:r>
            <w:r w:rsidR="00446777" w:rsidRPr="00514151">
              <w:rPr>
                <w:rFonts w:ascii="STKaiti" w:eastAsia="STKaiti" w:hAnsi="STKaiti"/>
                <w:color w:val="000000"/>
                <w:kern w:val="0"/>
                <w:sz w:val="22"/>
              </w:rPr>
              <w:t>12</w:t>
            </w: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RPr="00446777" w14:paraId="38366DD1" w14:textId="77777777" w:rsidTr="00282804">
        <w:trPr>
          <w:gridAfter w:val="2"/>
          <w:wAfter w:w="707" w:type="dxa"/>
          <w:trHeight w:val="510"/>
          <w:jc w:val="center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CBE6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28E5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估价机构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BA14" w14:textId="54FF9889" w:rsidR="00F8407E" w:rsidRPr="00514151" w:rsidRDefault="00B952CF" w:rsidP="00836D04">
            <w:pPr>
              <w:widowControl/>
              <w:spacing w:line="240" w:lineRule="exact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北京康正宏基房地产评估有限公司</w:t>
            </w: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3F6B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2E7E1" w14:textId="492C5020" w:rsidR="00F8407E" w:rsidRPr="00514151" w:rsidRDefault="00CF49B8" w:rsidP="00836D04">
            <w:pPr>
              <w:widowControl/>
              <w:spacing w:line="240" w:lineRule="exact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王紫煜</w:t>
            </w:r>
          </w:p>
        </w:tc>
      </w:tr>
      <w:tr w:rsidR="00F8407E" w:rsidRPr="00446777" w14:paraId="60499445" w14:textId="77777777" w:rsidTr="00282804">
        <w:trPr>
          <w:gridAfter w:val="2"/>
          <w:wAfter w:w="707" w:type="dxa"/>
          <w:trHeight w:val="510"/>
          <w:jc w:val="center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C4EB" w14:textId="77777777" w:rsidR="00F8407E" w:rsidRPr="00687EA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249E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928C" w14:textId="64DCF4E2" w:rsidR="00F8407E" w:rsidRPr="00514151" w:rsidRDefault="00CF49B8" w:rsidP="00836D04">
            <w:pPr>
              <w:widowControl/>
              <w:spacing w:line="240" w:lineRule="exact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010-82253558-</w:t>
            </w:r>
            <w:r w:rsidRPr="00514151">
              <w:rPr>
                <w:rFonts w:ascii="STKaiti" w:eastAsia="STKaiti" w:hAnsi="STKaiti"/>
                <w:color w:val="000000"/>
                <w:kern w:val="0"/>
                <w:sz w:val="22"/>
              </w:rPr>
              <w:t>356</w:t>
            </w: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D3D6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307D73" w14:textId="785EB15F" w:rsidR="00F8407E" w:rsidRPr="00514151" w:rsidRDefault="00CF49B8" w:rsidP="00836D04">
            <w:pPr>
              <w:widowControl/>
              <w:spacing w:line="240" w:lineRule="exact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赵雯、崔锴</w:t>
            </w:r>
          </w:p>
        </w:tc>
      </w:tr>
      <w:tr w:rsidR="00F8407E" w:rsidRPr="00446777" w14:paraId="2AD4AEC0" w14:textId="77777777" w:rsidTr="00282804">
        <w:trPr>
          <w:gridAfter w:val="2"/>
          <w:wAfter w:w="707" w:type="dxa"/>
          <w:trHeight w:val="549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FFB3" w14:textId="77777777" w:rsidR="00F8407E" w:rsidRPr="00446777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446777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审核</w:t>
            </w:r>
          </w:p>
          <w:p w14:paraId="3D632755" w14:textId="77777777" w:rsidR="00F8407E" w:rsidRPr="00446777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446777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4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AF4A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97855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A3589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</w:tr>
      <w:tr w:rsidR="00F8407E" w:rsidRPr="00446777" w14:paraId="1E5F6646" w14:textId="77777777" w:rsidTr="00282804">
        <w:trPr>
          <w:gridAfter w:val="2"/>
          <w:wAfter w:w="707" w:type="dxa"/>
          <w:trHeight w:val="654"/>
          <w:jc w:val="center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B765" w14:textId="77777777" w:rsidR="00F8407E" w:rsidRPr="00446777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44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67A6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D097F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  <w:r w:rsidRPr="00514151">
              <w:rPr>
                <w:rFonts w:ascii="STKaiti" w:eastAsia="STKaiti" w:hAnsi="STKaiti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21DD6" w14:textId="77777777" w:rsidR="00F8407E" w:rsidRPr="00514151" w:rsidRDefault="00F8407E" w:rsidP="00CF49B8">
            <w:pPr>
              <w:widowControl/>
              <w:spacing w:line="240" w:lineRule="exact"/>
              <w:ind w:firstLineChars="50" w:firstLine="110"/>
              <w:rPr>
                <w:rFonts w:ascii="STKaiti" w:eastAsia="STKaiti" w:hAnsi="STKaiti"/>
                <w:color w:val="000000"/>
                <w:kern w:val="0"/>
                <w:sz w:val="22"/>
              </w:rPr>
            </w:pPr>
          </w:p>
        </w:tc>
      </w:tr>
    </w:tbl>
    <w:p w14:paraId="714679AD" w14:textId="77777777" w:rsidR="00446777" w:rsidRDefault="00446777"/>
    <w:p w14:paraId="4CE34280" w14:textId="77777777" w:rsidR="00F8407E" w:rsidRPr="00FD743B" w:rsidRDefault="00F8407E" w:rsidP="00F8407E">
      <w:pPr>
        <w:ind w:leftChars="-472" w:left="-991" w:firstLineChars="650" w:firstLine="1560"/>
        <w:rPr>
          <w:rFonts w:ascii="STKaiti" w:eastAsia="STKaiti" w:hAnsi="STKaiti"/>
          <w:color w:val="000000"/>
          <w:sz w:val="24"/>
        </w:rPr>
      </w:pPr>
      <w:r w:rsidRPr="00FD743B">
        <w:rPr>
          <w:rFonts w:ascii="STKaiti" w:eastAsia="STKaiti" w:hAnsi="STKaiti" w:hint="eastAsia"/>
          <w:color w:val="000000"/>
          <w:sz w:val="24"/>
        </w:rPr>
        <w:lastRenderedPageBreak/>
        <w:t>说明：</w:t>
      </w:r>
    </w:p>
    <w:p w14:paraId="059E0C8A" w14:textId="77777777" w:rsidR="00536D72" w:rsidRPr="007D77A8" w:rsidRDefault="00536D72" w:rsidP="00536D72">
      <w:pPr>
        <w:ind w:firstLineChars="200" w:firstLine="440"/>
        <w:jc w:val="left"/>
        <w:rPr>
          <w:rFonts w:ascii="STKaiti" w:eastAsia="STKaiti" w:hAnsi="STKaiti"/>
          <w:color w:val="000000"/>
          <w:sz w:val="22"/>
        </w:rPr>
      </w:pPr>
      <w:r w:rsidRPr="007D77A8">
        <w:rPr>
          <w:rFonts w:ascii="STKaiti" w:eastAsia="STKaiti" w:hAnsi="STKaiti" w:hint="eastAsia"/>
          <w:color w:val="000000"/>
          <w:sz w:val="22"/>
        </w:rPr>
        <w:t>1.本次评估估价师所知悉的法定优先受偿款情况说明如下：</w:t>
      </w:r>
    </w:p>
    <w:p w14:paraId="1B53B5AB" w14:textId="50241088" w:rsidR="00536D72" w:rsidRDefault="00536D72" w:rsidP="00536D72">
      <w:pPr>
        <w:pStyle w:val="a8"/>
        <w:ind w:firstLine="440"/>
        <w:rPr>
          <w:rFonts w:ascii="STKaiti" w:eastAsia="STKaiti" w:hAnsi="STKaiti"/>
          <w:color w:val="000000"/>
          <w:kern w:val="0"/>
          <w:sz w:val="22"/>
        </w:rPr>
      </w:pPr>
      <w:r w:rsidRPr="007D77A8">
        <w:rPr>
          <w:rFonts w:ascii="STKaiti" w:eastAsia="STKaiti" w:hAnsi="STKaiti" w:hint="eastAsia"/>
          <w:color w:val="000000"/>
          <w:sz w:val="22"/>
        </w:rPr>
        <w:t>根据估价对象《不动产权证书》[</w:t>
      </w:r>
      <w:r w:rsidR="005724DC" w:rsidRPr="005724DC">
        <w:rPr>
          <w:rFonts w:ascii="STKaiti" w:eastAsia="STKaiti" w:hAnsi="STKaiti" w:hint="eastAsia"/>
          <w:color w:val="000000"/>
          <w:kern w:val="0"/>
          <w:sz w:val="22"/>
        </w:rPr>
        <w:t>京（2018）海不动产权第0037419、0037677、0037418、0037417、0037421、0037420、号</w:t>
      </w:r>
      <w:r w:rsidRPr="007D77A8">
        <w:rPr>
          <w:rFonts w:ascii="STKaiti" w:eastAsia="STKaiti" w:hAnsi="STKaiti" w:hint="eastAsia"/>
          <w:color w:val="000000"/>
          <w:sz w:val="22"/>
        </w:rPr>
        <w:t>]复印件，截至价值时点</w:t>
      </w:r>
      <w:r w:rsidRPr="007D77A8">
        <w:rPr>
          <w:rFonts w:ascii="STKaiti" w:eastAsia="STKaiti" w:hAnsi="STKaiti" w:hint="eastAsia"/>
          <w:color w:val="000000"/>
          <w:kern w:val="0"/>
          <w:sz w:val="22"/>
        </w:rPr>
        <w:t>，估价对象</w:t>
      </w:r>
      <w:r>
        <w:rPr>
          <w:rFonts w:ascii="STKaiti" w:eastAsia="STKaiti" w:hAnsi="STKaiti" w:hint="eastAsia"/>
          <w:color w:val="000000"/>
          <w:kern w:val="0"/>
          <w:sz w:val="22"/>
        </w:rPr>
        <w:t>未设立抵押登记</w:t>
      </w:r>
      <w:r w:rsidR="002272A1">
        <w:rPr>
          <w:rFonts w:ascii="STKaiti" w:eastAsia="STKaiti" w:hAnsi="STKaiti" w:hint="eastAsia"/>
          <w:color w:val="000000"/>
          <w:kern w:val="0"/>
          <w:sz w:val="22"/>
        </w:rPr>
        <w:t>。</w:t>
      </w:r>
      <w:r w:rsidRPr="007D77A8">
        <w:rPr>
          <w:rFonts w:ascii="STKaiti" w:eastAsia="STKaiti" w:hAnsi="STKaiti" w:hint="eastAsia"/>
          <w:color w:val="000000"/>
          <w:kern w:val="0"/>
          <w:sz w:val="22"/>
        </w:rPr>
        <w:t>本次评估设定估价对象不存在估价师知悉的法定优先受偿款。</w:t>
      </w:r>
    </w:p>
    <w:p w14:paraId="595EF713" w14:textId="1CE9B092" w:rsidR="000F4056" w:rsidRDefault="000F4056" w:rsidP="00536D72">
      <w:pPr>
        <w:pStyle w:val="a8"/>
        <w:ind w:firstLine="440"/>
        <w:rPr>
          <w:rFonts w:ascii="STKaiti" w:eastAsia="STKaiti" w:hAnsi="STKaiti"/>
          <w:color w:val="000000"/>
          <w:kern w:val="0"/>
          <w:sz w:val="22"/>
        </w:rPr>
      </w:pPr>
      <w:r>
        <w:rPr>
          <w:rFonts w:ascii="STKaiti" w:eastAsia="STKaiti" w:hAnsi="STKaiti" w:hint="eastAsia"/>
          <w:color w:val="000000"/>
          <w:kern w:val="0"/>
          <w:sz w:val="22"/>
        </w:rPr>
        <w:t>2.</w:t>
      </w:r>
      <w:r w:rsidR="00836D04">
        <w:rPr>
          <w:rFonts w:ascii="STKaiti" w:eastAsia="STKaiti" w:hAnsi="STKaiti" w:hint="eastAsia"/>
          <w:color w:val="000000"/>
          <w:kern w:val="0"/>
          <w:sz w:val="22"/>
        </w:rPr>
        <w:t>估价对象</w:t>
      </w:r>
      <w:r w:rsidR="00836D04" w:rsidRPr="00554E17">
        <w:rPr>
          <w:rFonts w:ascii="STKaiti" w:eastAsia="STKaiti" w:hAnsi="STKaiti" w:hint="eastAsia"/>
          <w:color w:val="000000"/>
          <w:sz w:val="22"/>
        </w:rPr>
        <w:t>《</w:t>
      </w:r>
      <w:r w:rsidR="00836D04">
        <w:rPr>
          <w:rFonts w:ascii="STKaiti" w:eastAsia="STKaiti" w:hAnsi="STKaiti" w:hint="eastAsia"/>
          <w:color w:val="000000"/>
          <w:sz w:val="22"/>
        </w:rPr>
        <w:t>不动产权</w:t>
      </w:r>
      <w:r w:rsidR="00836D04" w:rsidRPr="00554E17">
        <w:rPr>
          <w:rFonts w:ascii="STKaiti" w:eastAsia="STKaiti" w:hAnsi="STKaiti" w:hint="eastAsia"/>
          <w:color w:val="000000"/>
          <w:sz w:val="22"/>
        </w:rPr>
        <w:t>证</w:t>
      </w:r>
      <w:r w:rsidR="00836D04">
        <w:rPr>
          <w:rFonts w:ascii="STKaiti" w:eastAsia="STKaiti" w:hAnsi="STKaiti" w:hint="eastAsia"/>
          <w:color w:val="000000"/>
          <w:sz w:val="22"/>
        </w:rPr>
        <w:t>书</w:t>
      </w:r>
      <w:r w:rsidR="00836D04" w:rsidRPr="00554E17">
        <w:rPr>
          <w:rFonts w:ascii="STKaiti" w:eastAsia="STKaiti" w:hAnsi="STKaiti" w:hint="eastAsia"/>
          <w:color w:val="000000"/>
          <w:sz w:val="22"/>
        </w:rPr>
        <w:t>》</w:t>
      </w:r>
      <w:r w:rsidR="005724DC" w:rsidRPr="007D77A8">
        <w:rPr>
          <w:rFonts w:ascii="STKaiti" w:eastAsia="STKaiti" w:hAnsi="STKaiti" w:hint="eastAsia"/>
          <w:color w:val="000000"/>
          <w:sz w:val="22"/>
        </w:rPr>
        <w:t>[</w:t>
      </w:r>
      <w:r w:rsidR="005724DC" w:rsidRPr="005724DC">
        <w:rPr>
          <w:rFonts w:ascii="STKaiti" w:eastAsia="STKaiti" w:hAnsi="STKaiti" w:hint="eastAsia"/>
          <w:color w:val="000000"/>
          <w:kern w:val="0"/>
          <w:sz w:val="22"/>
        </w:rPr>
        <w:t>京（2018）海不动产权第0037419、0037677、0037418、0037417、0037421、0037420、号</w:t>
      </w:r>
      <w:r w:rsidR="005724DC" w:rsidRPr="007D77A8">
        <w:rPr>
          <w:rFonts w:ascii="STKaiti" w:eastAsia="STKaiti" w:hAnsi="STKaiti" w:hint="eastAsia"/>
          <w:color w:val="000000"/>
          <w:sz w:val="22"/>
        </w:rPr>
        <w:t>]</w:t>
      </w:r>
      <w:r w:rsidR="00836D04">
        <w:rPr>
          <w:rFonts w:ascii="STKaiti" w:eastAsia="STKaiti" w:hAnsi="STKaiti" w:hint="eastAsia"/>
          <w:color w:val="000000"/>
          <w:sz w:val="22"/>
        </w:rPr>
        <w:t>中未标注建成年代，根据</w:t>
      </w:r>
      <w:r w:rsidR="00A22C51">
        <w:rPr>
          <w:rFonts w:ascii="STKaiti" w:eastAsia="STKaiti" w:hAnsi="STKaiti" w:hint="eastAsia"/>
          <w:color w:val="000000"/>
          <w:sz w:val="22"/>
        </w:rPr>
        <w:t>评估专业人员的调查</w:t>
      </w:r>
      <w:r w:rsidR="00836D04">
        <w:rPr>
          <w:rFonts w:ascii="STKaiti" w:eastAsia="STKaiti" w:hAnsi="STKaiti" w:hint="eastAsia"/>
          <w:color w:val="000000"/>
          <w:sz w:val="22"/>
        </w:rPr>
        <w:t>，本次评估设定估价对象建成年代为2</w:t>
      </w:r>
      <w:r w:rsidR="00836D04">
        <w:rPr>
          <w:rFonts w:ascii="STKaiti" w:eastAsia="STKaiti" w:hAnsi="STKaiti"/>
          <w:color w:val="000000"/>
          <w:sz w:val="22"/>
        </w:rPr>
        <w:t>01</w:t>
      </w:r>
      <w:r w:rsidR="005724DC">
        <w:rPr>
          <w:rFonts w:ascii="STKaiti" w:eastAsia="STKaiti" w:hAnsi="STKaiti"/>
          <w:color w:val="000000"/>
          <w:sz w:val="22"/>
        </w:rPr>
        <w:t>0</w:t>
      </w:r>
      <w:r w:rsidR="00836D04">
        <w:rPr>
          <w:rFonts w:ascii="STKaiti" w:eastAsia="STKaiti" w:hAnsi="STKaiti" w:hint="eastAsia"/>
          <w:color w:val="000000"/>
          <w:sz w:val="22"/>
        </w:rPr>
        <w:t>年。</w:t>
      </w:r>
    </w:p>
    <w:p w14:paraId="5F71609B" w14:textId="0C768539" w:rsidR="00836D04" w:rsidRDefault="000F4056" w:rsidP="00536D72">
      <w:pPr>
        <w:pStyle w:val="a8"/>
        <w:ind w:firstLine="440"/>
        <w:jc w:val="left"/>
        <w:rPr>
          <w:rFonts w:ascii="STKaiti" w:eastAsia="STKaiti" w:hAnsi="STKaiti"/>
          <w:color w:val="000000"/>
          <w:kern w:val="0"/>
          <w:sz w:val="22"/>
        </w:rPr>
      </w:pPr>
      <w:r>
        <w:rPr>
          <w:rFonts w:ascii="STKaiti" w:eastAsia="STKaiti" w:hAnsi="STKaiti" w:hint="eastAsia"/>
          <w:color w:val="000000"/>
          <w:kern w:val="0"/>
          <w:sz w:val="22"/>
        </w:rPr>
        <w:t>3.</w:t>
      </w:r>
      <w:r w:rsidR="00836D04">
        <w:rPr>
          <w:rFonts w:ascii="STKaiti" w:eastAsia="STKaiti" w:hAnsi="STKaiti"/>
          <w:color w:val="000000"/>
          <w:kern w:val="0"/>
          <w:sz w:val="22"/>
        </w:rPr>
        <w:t xml:space="preserve"> </w:t>
      </w:r>
      <w:r w:rsidR="00836D04">
        <w:rPr>
          <w:rFonts w:ascii="STKaiti" w:eastAsia="STKaiti" w:hAnsi="STKaiti" w:hint="eastAsia"/>
          <w:color w:val="000000"/>
          <w:sz w:val="22"/>
        </w:rPr>
        <w:t>由于疫情原因，</w:t>
      </w:r>
      <w:r w:rsidR="00836D04" w:rsidRPr="00554E17">
        <w:rPr>
          <w:rFonts w:ascii="STKaiti" w:eastAsia="STKaiti" w:hAnsi="STKaiti" w:hint="eastAsia"/>
          <w:color w:val="000000"/>
          <w:sz w:val="22"/>
        </w:rPr>
        <w:t>截至本《评估意见函》出具之日</w:t>
      </w:r>
      <w:r w:rsidR="00836D04" w:rsidRPr="007D77A8">
        <w:rPr>
          <w:rFonts w:ascii="STKaiti" w:eastAsia="STKaiti" w:hAnsi="STKaiti" w:hint="eastAsia"/>
          <w:color w:val="000000"/>
          <w:sz w:val="22"/>
        </w:rPr>
        <w:t>，</w:t>
      </w:r>
      <w:r w:rsidR="00836D04">
        <w:rPr>
          <w:rFonts w:ascii="STKaiti" w:eastAsia="STKaiti" w:hAnsi="STKaiti" w:hint="eastAsia"/>
          <w:color w:val="000000"/>
          <w:sz w:val="22"/>
        </w:rPr>
        <w:t>评估专业人员未能对估价对象现状进行现场查勘，故，本次评估设定估价对象内部装修情况为简单装修。疫情结束后，不动产权利人需配合评估专业人员进行实地勘察，若勘察情况与上述设定不一致，估价结果将进行相应调整。提请金融机构注意</w:t>
      </w:r>
      <w:r w:rsidR="00836D04" w:rsidRPr="007D77A8">
        <w:rPr>
          <w:rFonts w:ascii="STKaiti" w:eastAsia="STKaiti" w:hAnsi="STKaiti" w:hint="eastAsia"/>
          <w:color w:val="000000"/>
          <w:sz w:val="22"/>
        </w:rPr>
        <w:t>。</w:t>
      </w:r>
    </w:p>
    <w:p w14:paraId="77CCBFF2" w14:textId="6032151C" w:rsidR="00536D72" w:rsidRPr="00836D04" w:rsidRDefault="000F4056" w:rsidP="00836D04">
      <w:pPr>
        <w:pStyle w:val="a8"/>
        <w:ind w:firstLine="440"/>
        <w:jc w:val="left"/>
        <w:rPr>
          <w:rFonts w:ascii="STKaiti" w:eastAsia="STKaiti" w:hAnsi="STKaiti"/>
          <w:color w:val="000000"/>
          <w:sz w:val="22"/>
        </w:rPr>
      </w:pPr>
      <w:r>
        <w:rPr>
          <w:rFonts w:ascii="STKaiti" w:eastAsia="STKaiti" w:hAnsi="STKaiti" w:hint="eastAsia"/>
          <w:color w:val="000000"/>
          <w:sz w:val="22"/>
        </w:rPr>
        <w:t>4</w:t>
      </w:r>
      <w:r w:rsidR="00536D72" w:rsidRPr="007D77A8">
        <w:rPr>
          <w:rFonts w:ascii="STKaiti" w:eastAsia="STKaiti" w:hAnsi="STKaiti" w:hint="eastAsia"/>
          <w:color w:val="000000"/>
          <w:sz w:val="22"/>
        </w:rPr>
        <w:t>.</w:t>
      </w:r>
      <w:r w:rsidR="00836D04">
        <w:rPr>
          <w:rFonts w:ascii="STKaiti" w:eastAsia="STKaiti" w:hAnsi="STKaiti"/>
          <w:color w:val="000000"/>
          <w:sz w:val="22"/>
        </w:rPr>
        <w:t xml:space="preserve"> </w:t>
      </w:r>
      <w:r w:rsidR="00536D72" w:rsidRPr="00554E17">
        <w:rPr>
          <w:rFonts w:ascii="STKaiti" w:eastAsia="STKaiti" w:hAnsi="STKaiti" w:hint="eastAsia"/>
          <w:color w:val="000000"/>
          <w:sz w:val="22"/>
        </w:rPr>
        <w:t>截至本《评估意见函》出具之日，不动产权利人未能提供《</w:t>
      </w:r>
      <w:r w:rsidR="00836D04">
        <w:rPr>
          <w:rFonts w:ascii="STKaiti" w:eastAsia="STKaiti" w:hAnsi="STKaiti" w:hint="eastAsia"/>
          <w:color w:val="000000"/>
          <w:sz w:val="22"/>
        </w:rPr>
        <w:t>不动产权</w:t>
      </w:r>
      <w:r w:rsidR="00536D72" w:rsidRPr="00554E17">
        <w:rPr>
          <w:rFonts w:ascii="STKaiti" w:eastAsia="STKaiti" w:hAnsi="STKaiti" w:hint="eastAsia"/>
          <w:color w:val="000000"/>
          <w:sz w:val="22"/>
        </w:rPr>
        <w:t>证</w:t>
      </w:r>
      <w:r w:rsidR="00836D04">
        <w:rPr>
          <w:rFonts w:ascii="STKaiti" w:eastAsia="STKaiti" w:hAnsi="STKaiti" w:hint="eastAsia"/>
          <w:color w:val="000000"/>
          <w:sz w:val="22"/>
        </w:rPr>
        <w:t>书</w:t>
      </w:r>
      <w:r w:rsidR="00536D72" w:rsidRPr="00554E17">
        <w:rPr>
          <w:rFonts w:ascii="STKaiti" w:eastAsia="STKaiti" w:hAnsi="STKaiti" w:hint="eastAsia"/>
          <w:color w:val="000000"/>
          <w:sz w:val="22"/>
        </w:rPr>
        <w:t>》</w:t>
      </w:r>
      <w:r w:rsidR="005724DC" w:rsidRPr="007D77A8">
        <w:rPr>
          <w:rFonts w:ascii="STKaiti" w:eastAsia="STKaiti" w:hAnsi="STKaiti" w:hint="eastAsia"/>
          <w:color w:val="000000"/>
          <w:sz w:val="22"/>
        </w:rPr>
        <w:t>[</w:t>
      </w:r>
      <w:r w:rsidR="005724DC" w:rsidRPr="005724DC">
        <w:rPr>
          <w:rFonts w:ascii="STKaiti" w:eastAsia="STKaiti" w:hAnsi="STKaiti" w:hint="eastAsia"/>
          <w:color w:val="000000"/>
          <w:kern w:val="0"/>
          <w:sz w:val="22"/>
        </w:rPr>
        <w:t>京（2018）海不动产权第0037419、0037677、0037418、0037417、0037421、0037420、号</w:t>
      </w:r>
      <w:r w:rsidR="005724DC" w:rsidRPr="007D77A8">
        <w:rPr>
          <w:rFonts w:ascii="STKaiti" w:eastAsia="STKaiti" w:hAnsi="STKaiti" w:hint="eastAsia"/>
          <w:color w:val="000000"/>
          <w:sz w:val="22"/>
        </w:rPr>
        <w:t>]</w:t>
      </w:r>
      <w:r w:rsidR="00536D72" w:rsidRPr="00554E17">
        <w:rPr>
          <w:rFonts w:ascii="STKaiti" w:eastAsia="STKaiti" w:hAnsi="STKaiti" w:hint="eastAsia"/>
          <w:color w:val="000000"/>
          <w:sz w:val="22"/>
        </w:rPr>
        <w:t>原件供评估专业人员核对，且评估专业人员进行了尽职调查，难以获取该资料。本次评估以不动产权利人提供的《</w:t>
      </w:r>
      <w:r w:rsidR="00836D04">
        <w:rPr>
          <w:rFonts w:ascii="STKaiti" w:eastAsia="STKaiti" w:hAnsi="STKaiti" w:hint="eastAsia"/>
          <w:color w:val="000000"/>
          <w:sz w:val="22"/>
        </w:rPr>
        <w:t>不动产权</w:t>
      </w:r>
      <w:r w:rsidR="00836D04" w:rsidRPr="00554E17">
        <w:rPr>
          <w:rFonts w:ascii="STKaiti" w:eastAsia="STKaiti" w:hAnsi="STKaiti" w:hint="eastAsia"/>
          <w:color w:val="000000"/>
          <w:sz w:val="22"/>
        </w:rPr>
        <w:t>证</w:t>
      </w:r>
      <w:r w:rsidR="00836D04">
        <w:rPr>
          <w:rFonts w:ascii="STKaiti" w:eastAsia="STKaiti" w:hAnsi="STKaiti" w:hint="eastAsia"/>
          <w:color w:val="000000"/>
          <w:sz w:val="22"/>
        </w:rPr>
        <w:t>书</w:t>
      </w:r>
      <w:r w:rsidR="00536D72" w:rsidRPr="00554E17">
        <w:rPr>
          <w:rFonts w:ascii="STKaiti" w:eastAsia="STKaiti" w:hAnsi="STKaiti" w:hint="eastAsia"/>
          <w:color w:val="000000"/>
          <w:sz w:val="22"/>
        </w:rPr>
        <w:t>》</w:t>
      </w:r>
      <w:r w:rsidR="005724DC" w:rsidRPr="007D77A8">
        <w:rPr>
          <w:rFonts w:ascii="STKaiti" w:eastAsia="STKaiti" w:hAnsi="STKaiti" w:hint="eastAsia"/>
          <w:color w:val="000000"/>
          <w:sz w:val="22"/>
        </w:rPr>
        <w:t>[</w:t>
      </w:r>
      <w:r w:rsidR="005724DC" w:rsidRPr="005724DC">
        <w:rPr>
          <w:rFonts w:ascii="STKaiti" w:eastAsia="STKaiti" w:hAnsi="STKaiti" w:hint="eastAsia"/>
          <w:color w:val="000000"/>
          <w:kern w:val="0"/>
          <w:sz w:val="22"/>
        </w:rPr>
        <w:t>京（2018）海不动产权第0037419、0037677、0037418、0037417、0037421、0037420、号</w:t>
      </w:r>
      <w:r w:rsidR="005724DC" w:rsidRPr="007D77A8">
        <w:rPr>
          <w:rFonts w:ascii="STKaiti" w:eastAsia="STKaiti" w:hAnsi="STKaiti" w:hint="eastAsia"/>
          <w:color w:val="000000"/>
          <w:sz w:val="22"/>
        </w:rPr>
        <w:t>]</w:t>
      </w:r>
      <w:r w:rsidR="00536D72" w:rsidRPr="00554E17">
        <w:rPr>
          <w:rFonts w:ascii="STKaiti" w:eastAsia="STKaiti" w:hAnsi="STKaiti" w:hint="eastAsia"/>
          <w:color w:val="000000"/>
          <w:sz w:val="22"/>
        </w:rPr>
        <w:t>复印件与原件一致为估价的假设前提。</w:t>
      </w:r>
    </w:p>
    <w:p w14:paraId="4A9EA4BF" w14:textId="77777777" w:rsidR="00282804" w:rsidRDefault="00282804" w:rsidP="00536D72">
      <w:pPr>
        <w:jc w:val="right"/>
        <w:rPr>
          <w:rFonts w:ascii="STKaiti" w:eastAsia="STKaiti" w:hAnsi="STKaiti"/>
          <w:color w:val="000000"/>
          <w:sz w:val="22"/>
        </w:rPr>
      </w:pPr>
    </w:p>
    <w:p w14:paraId="235263D1" w14:textId="571B3A76" w:rsidR="00F8407E" w:rsidRPr="00536D72" w:rsidRDefault="00536D72" w:rsidP="00536D72">
      <w:pPr>
        <w:jc w:val="right"/>
        <w:rPr>
          <w:rFonts w:ascii="STKaiti" w:eastAsia="STKaiti" w:hAnsi="STKaiti"/>
          <w:color w:val="000000"/>
          <w:sz w:val="22"/>
        </w:rPr>
      </w:pPr>
      <w:r w:rsidRPr="007D77A8">
        <w:rPr>
          <w:rFonts w:ascii="STKaiti" w:eastAsia="STKaiti" w:hAnsi="STKaiti" w:hint="eastAsia"/>
          <w:color w:val="000000"/>
          <w:sz w:val="22"/>
        </w:rPr>
        <w:t>北京康正宏基房地产评估有限公司                                           （盖章）</w:t>
      </w:r>
    </w:p>
    <w:p w14:paraId="738CB450" w14:textId="206A5DFD" w:rsidR="00074F5F" w:rsidRDefault="00F8407E" w:rsidP="00282804">
      <w:pPr>
        <w:jc w:val="right"/>
      </w:pPr>
      <w:r w:rsidRPr="00FD743B">
        <w:rPr>
          <w:rFonts w:ascii="STKaiti" w:eastAsia="STKaiti" w:hAnsi="STKaiti" w:hint="eastAsia"/>
          <w:color w:val="000000"/>
          <w:sz w:val="24"/>
        </w:rPr>
        <w:t xml:space="preserve">        </w:t>
      </w:r>
      <w:r w:rsidR="00536D72">
        <w:rPr>
          <w:rFonts w:ascii="STKaiti" w:eastAsia="STKaiti" w:hAnsi="STKaiti"/>
          <w:color w:val="000000"/>
          <w:sz w:val="24"/>
        </w:rPr>
        <w:t>2020</w:t>
      </w:r>
      <w:r w:rsidRPr="00FD743B">
        <w:rPr>
          <w:rFonts w:ascii="STKaiti" w:eastAsia="STKaiti" w:hAnsi="STKaiti" w:hint="eastAsia"/>
          <w:color w:val="000000"/>
          <w:sz w:val="24"/>
        </w:rPr>
        <w:t>年</w:t>
      </w:r>
      <w:r w:rsidR="005724DC">
        <w:rPr>
          <w:rFonts w:ascii="STKaiti" w:eastAsia="STKaiti" w:hAnsi="STKaiti"/>
          <w:color w:val="000000"/>
          <w:sz w:val="24"/>
        </w:rPr>
        <w:t>4</w:t>
      </w:r>
      <w:r w:rsidRPr="00FD743B">
        <w:rPr>
          <w:rFonts w:ascii="STKaiti" w:eastAsia="STKaiti" w:hAnsi="STKaiti" w:hint="eastAsia"/>
          <w:color w:val="000000"/>
          <w:sz w:val="24"/>
        </w:rPr>
        <w:t>月</w:t>
      </w:r>
      <w:r w:rsidR="005724DC">
        <w:rPr>
          <w:rFonts w:ascii="STKaiti" w:eastAsia="STKaiti" w:hAnsi="STKaiti"/>
          <w:color w:val="000000"/>
          <w:sz w:val="24"/>
        </w:rPr>
        <w:t>8</w:t>
      </w:r>
      <w:r w:rsidRPr="00FD743B">
        <w:rPr>
          <w:rFonts w:ascii="STKaiti" w:eastAsia="STKaiti" w:hAnsi="STKaiti" w:hint="eastAsia"/>
          <w:color w:val="000000"/>
          <w:sz w:val="24"/>
        </w:rPr>
        <w:t>日</w:t>
      </w:r>
    </w:p>
    <w:sectPr w:rsidR="00074F5F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1DE59" w14:textId="77777777" w:rsidR="0045095F" w:rsidRDefault="0045095F" w:rsidP="003B54F6">
      <w:r>
        <w:separator/>
      </w:r>
    </w:p>
  </w:endnote>
  <w:endnote w:type="continuationSeparator" w:id="0">
    <w:p w14:paraId="49382164" w14:textId="77777777" w:rsidR="0045095F" w:rsidRDefault="0045095F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6ED8E" w14:textId="77777777" w:rsidR="0045095F" w:rsidRDefault="0045095F" w:rsidP="003B54F6">
      <w:r>
        <w:separator/>
      </w:r>
    </w:p>
  </w:footnote>
  <w:footnote w:type="continuationSeparator" w:id="0">
    <w:p w14:paraId="3D14BDDF" w14:textId="77777777" w:rsidR="0045095F" w:rsidRDefault="0045095F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AF3"/>
    <w:rsid w:val="00074F5F"/>
    <w:rsid w:val="00083FFC"/>
    <w:rsid w:val="000C7D26"/>
    <w:rsid w:val="000F2A43"/>
    <w:rsid w:val="000F4056"/>
    <w:rsid w:val="001C7DD9"/>
    <w:rsid w:val="001F712E"/>
    <w:rsid w:val="00216943"/>
    <w:rsid w:val="002272A1"/>
    <w:rsid w:val="00282804"/>
    <w:rsid w:val="0029757F"/>
    <w:rsid w:val="002F5B0C"/>
    <w:rsid w:val="0032287E"/>
    <w:rsid w:val="0038771F"/>
    <w:rsid w:val="0039700B"/>
    <w:rsid w:val="003A7379"/>
    <w:rsid w:val="003A7783"/>
    <w:rsid w:val="003B54F6"/>
    <w:rsid w:val="003E469E"/>
    <w:rsid w:val="003E6BE3"/>
    <w:rsid w:val="00414BD9"/>
    <w:rsid w:val="00432670"/>
    <w:rsid w:val="00446777"/>
    <w:rsid w:val="0045095F"/>
    <w:rsid w:val="00485474"/>
    <w:rsid w:val="00493592"/>
    <w:rsid w:val="004F7FD1"/>
    <w:rsid w:val="00514151"/>
    <w:rsid w:val="005320EE"/>
    <w:rsid w:val="00536D72"/>
    <w:rsid w:val="00555A00"/>
    <w:rsid w:val="005724DC"/>
    <w:rsid w:val="005E2EF6"/>
    <w:rsid w:val="00650C4A"/>
    <w:rsid w:val="00680FAA"/>
    <w:rsid w:val="00684F92"/>
    <w:rsid w:val="006A53B5"/>
    <w:rsid w:val="006A6244"/>
    <w:rsid w:val="007164B8"/>
    <w:rsid w:val="007B19E6"/>
    <w:rsid w:val="007F0238"/>
    <w:rsid w:val="008242C6"/>
    <w:rsid w:val="00833A46"/>
    <w:rsid w:val="00836D04"/>
    <w:rsid w:val="0087208D"/>
    <w:rsid w:val="008E3CBB"/>
    <w:rsid w:val="00971921"/>
    <w:rsid w:val="00A22C51"/>
    <w:rsid w:val="00A3238D"/>
    <w:rsid w:val="00B27061"/>
    <w:rsid w:val="00B6775B"/>
    <w:rsid w:val="00B81341"/>
    <w:rsid w:val="00B952CF"/>
    <w:rsid w:val="00C370AB"/>
    <w:rsid w:val="00C64E21"/>
    <w:rsid w:val="00C73508"/>
    <w:rsid w:val="00CE091F"/>
    <w:rsid w:val="00CF49B8"/>
    <w:rsid w:val="00D03A35"/>
    <w:rsid w:val="00DF469B"/>
    <w:rsid w:val="00E53DC4"/>
    <w:rsid w:val="00ED4879"/>
    <w:rsid w:val="00F02918"/>
    <w:rsid w:val="00F33961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B7BDD"/>
  <w15:docId w15:val="{15ABB9CD-C8C0-4472-A62B-9FB20376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B54F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B54F6"/>
    <w:rPr>
      <w:sz w:val="18"/>
      <w:szCs w:val="18"/>
    </w:rPr>
  </w:style>
  <w:style w:type="paragraph" w:styleId="a7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8">
    <w:name w:val="List Paragraph"/>
    <w:basedOn w:val="a"/>
    <w:link w:val="a9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9">
    <w:name w:val="列表段落 字符"/>
    <w:basedOn w:val="a0"/>
    <w:link w:val="a8"/>
    <w:uiPriority w:val="34"/>
    <w:rsid w:val="00F8407E"/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A778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A77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FEE91-C610-417D-90C0-16C3E33C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wang ziyu</cp:lastModifiedBy>
  <cp:revision>11</cp:revision>
  <cp:lastPrinted>2016-04-28T07:02:00Z</cp:lastPrinted>
  <dcterms:created xsi:type="dcterms:W3CDTF">2020-02-17T01:51:00Z</dcterms:created>
  <dcterms:modified xsi:type="dcterms:W3CDTF">2020-04-07T07:49:00Z</dcterms:modified>
</cp:coreProperties>
</file>