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DD" w:rsidRDefault="000263DD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44"/>
          <w:szCs w:val="20"/>
        </w:rPr>
      </w:pPr>
    </w:p>
    <w:p w:rsidR="000263DD" w:rsidRDefault="001C240C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36"/>
          <w:szCs w:val="36"/>
        </w:rPr>
      </w:pP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>情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 xml:space="preserve"> </w:t>
      </w:r>
      <w:proofErr w:type="gramStart"/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>况</w:t>
      </w:r>
      <w:proofErr w:type="gramEnd"/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>说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>明</w:t>
      </w:r>
    </w:p>
    <w:p w:rsidR="000263DD" w:rsidRDefault="000263DD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44"/>
          <w:szCs w:val="20"/>
        </w:rPr>
      </w:pPr>
    </w:p>
    <w:p w:rsidR="000263DD" w:rsidRDefault="001C240C">
      <w:pPr>
        <w:adjustRightInd w:val="0"/>
        <w:spacing w:line="360" w:lineRule="auto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中国建设银行股份有限公司北京通州分行：</w:t>
      </w:r>
    </w:p>
    <w:p w:rsidR="000263DD" w:rsidRDefault="001C240C">
      <w:pPr>
        <w:adjustRightInd w:val="0"/>
        <w:spacing w:line="360" w:lineRule="auto"/>
        <w:ind w:firstLineChars="200" w:firstLine="560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受贵公司委托，我公司于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2022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6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24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日（估价期日）对北京市通州区于家务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TZ11-0200-6003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地块及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TZ11-0200-6006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地块两宗住宅、地下仓储、地下车库用地出让国有建设用地使用权抵押价格进行了评估，并于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2022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6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30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日出具了《土地估价报告》</w:t>
      </w:r>
      <w:r w:rsidR="00605CC5">
        <w:rPr>
          <w:rFonts w:ascii="Arial" w:eastAsia="仿宋_GB2312" w:hAnsi="Arial" w:cs="Arial" w:hint="eastAsia"/>
          <w:kern w:val="0"/>
          <w:sz w:val="28"/>
          <w:szCs w:val="20"/>
        </w:rPr>
        <w:t>，</w:t>
      </w:r>
      <w:ins w:id="0" w:author="崔锴" w:date="2022-10-11T10:22:00Z">
        <w:r w:rsidR="00A44002">
          <w:rPr>
            <w:rFonts w:ascii="Arial" w:eastAsia="仿宋_GB2312" w:hAnsi="Arial" w:cs="Arial" w:hint="eastAsia"/>
            <w:kern w:val="0"/>
            <w:sz w:val="28"/>
            <w:szCs w:val="20"/>
          </w:rPr>
          <w:t>报告编号：</w:t>
        </w:r>
      </w:ins>
      <w:r w:rsidR="00605CC5">
        <w:rPr>
          <w:rFonts w:ascii="Arial" w:eastAsia="仿宋_GB2312" w:hAnsi="Arial" w:cs="Arial" w:hint="eastAsia"/>
          <w:kern w:val="0"/>
          <w:sz w:val="28"/>
          <w:szCs w:val="20"/>
        </w:rPr>
        <w:t>。</w:t>
      </w:r>
    </w:p>
    <w:p w:rsidR="00605CC5" w:rsidRDefault="001C240C">
      <w:pPr>
        <w:adjustRightInd w:val="0"/>
        <w:spacing w:line="360" w:lineRule="auto"/>
        <w:ind w:firstLineChars="200" w:firstLine="560"/>
        <w:textAlignment w:val="baseline"/>
        <w:rPr>
          <w:rFonts w:ascii="Arial" w:eastAsia="仿宋_GB2312" w:hAnsi="Arial" w:cs="Arial" w:hint="eastAsia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2022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7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25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日，不动产权利人北京通州房地产开</w:t>
      </w:r>
      <w:bookmarkStart w:id="1" w:name="_GoBack"/>
      <w:bookmarkEnd w:id="1"/>
      <w:r>
        <w:rPr>
          <w:rFonts w:ascii="Arial" w:eastAsia="仿宋_GB2312" w:hAnsi="Arial" w:cs="Arial" w:hint="eastAsia"/>
          <w:kern w:val="0"/>
          <w:sz w:val="28"/>
          <w:szCs w:val="20"/>
        </w:rPr>
        <w:t>发有限责任公司与北京市规划和自然资源委员会签订《补充协议》，约定规划总建筑面积变更为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56621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平方米，规划建筑使用性质变更为住宅、商业、公共服务设施、地下车库、地下仓储，出让年限变更为住宅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70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年、商业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40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年、公共服务设施、地下车库及地下仓储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50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年，出让价款变更为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9562.5468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万元。</w:t>
      </w:r>
    </w:p>
    <w:p w:rsidR="000263DD" w:rsidRDefault="00605CC5" w:rsidP="00F6538B">
      <w:pPr>
        <w:adjustRightInd w:val="0"/>
        <w:spacing w:line="360" w:lineRule="auto"/>
        <w:ind w:firstLineChars="200" w:firstLine="560"/>
        <w:textAlignment w:val="baseline"/>
        <w:rPr>
          <w:rFonts w:ascii="Arial" w:eastAsia="仿宋_GB2312" w:hAnsi="Arial" w:cs="Arial" w:hint="eastAsia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上述《补充协议》所签订的规划面积指标与我公司于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2022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6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30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日出具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的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《土地估价报告》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中所载规划面积指标一致</w:t>
      </w:r>
      <w:r w:rsidR="001C240C">
        <w:rPr>
          <w:rFonts w:ascii="Arial" w:eastAsia="仿宋_GB2312" w:hAnsi="Arial" w:cs="Arial" w:hint="eastAsia"/>
          <w:kern w:val="0"/>
          <w:sz w:val="28"/>
          <w:szCs w:val="20"/>
        </w:rPr>
        <w:t>，故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该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《补充协议》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的签订对</w:t>
      </w:r>
      <w:r w:rsidR="001C240C">
        <w:rPr>
          <w:rFonts w:ascii="Arial" w:eastAsia="仿宋_GB2312" w:hAnsi="Arial" w:cs="Arial" w:hint="eastAsia"/>
          <w:kern w:val="0"/>
          <w:sz w:val="28"/>
          <w:szCs w:val="20"/>
        </w:rPr>
        <w:t>估价对象于估价期日</w:t>
      </w:r>
      <w:r w:rsidR="001C240C">
        <w:rPr>
          <w:rFonts w:ascii="Arial" w:eastAsia="仿宋_GB2312" w:hAnsi="Arial" w:cs="Arial" w:hint="eastAsia"/>
          <w:kern w:val="0"/>
          <w:sz w:val="28"/>
          <w:szCs w:val="20"/>
        </w:rPr>
        <w:t>2022</w:t>
      </w:r>
      <w:r w:rsidR="001C240C"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 w:rsidR="001C240C">
        <w:rPr>
          <w:rFonts w:ascii="Arial" w:eastAsia="仿宋_GB2312" w:hAnsi="Arial" w:cs="Arial" w:hint="eastAsia"/>
          <w:kern w:val="0"/>
          <w:sz w:val="28"/>
          <w:szCs w:val="20"/>
        </w:rPr>
        <w:t>6</w:t>
      </w:r>
      <w:r w:rsidR="001C240C"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 w:rsidR="001C240C">
        <w:rPr>
          <w:rFonts w:ascii="Arial" w:eastAsia="仿宋_GB2312" w:hAnsi="Arial" w:cs="Arial" w:hint="eastAsia"/>
          <w:kern w:val="0"/>
          <w:sz w:val="28"/>
          <w:szCs w:val="20"/>
        </w:rPr>
        <w:t>24</w:t>
      </w:r>
      <w:r w:rsidR="001C240C">
        <w:rPr>
          <w:rFonts w:ascii="Arial" w:eastAsia="仿宋_GB2312" w:hAnsi="Arial" w:cs="Arial" w:hint="eastAsia"/>
          <w:kern w:val="0"/>
          <w:sz w:val="28"/>
          <w:szCs w:val="20"/>
        </w:rPr>
        <w:t>日出让国有建设用地使用权价格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无影响。</w:t>
      </w:r>
    </w:p>
    <w:p w:rsidR="00F6538B" w:rsidRDefault="00F6538B" w:rsidP="00F6538B">
      <w:pPr>
        <w:adjustRightInd w:val="0"/>
        <w:spacing w:line="360" w:lineRule="auto"/>
        <w:ind w:firstLineChars="200" w:firstLine="420"/>
        <w:textAlignment w:val="baseline"/>
        <w:rPr>
          <w:rFonts w:hint="eastAsia"/>
        </w:rPr>
      </w:pPr>
    </w:p>
    <w:p w:rsidR="000263DD" w:rsidRDefault="001C240C">
      <w:pPr>
        <w:rPr>
          <w:rFonts w:hint="eastAsia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特此说明</w:t>
      </w:r>
    </w:p>
    <w:p w:rsidR="000263DD" w:rsidRDefault="000263DD">
      <w:pPr>
        <w:rPr>
          <w:rFonts w:hint="eastAsia"/>
        </w:rPr>
      </w:pPr>
    </w:p>
    <w:p w:rsidR="000263DD" w:rsidRDefault="001C240C">
      <w:pPr>
        <w:jc w:val="right"/>
        <w:rPr>
          <w:rFonts w:ascii="Arial" w:eastAsia="仿宋_GB2312" w:hAnsi="Arial" w:cs="Arial"/>
          <w:kern w:val="0"/>
          <w:sz w:val="28"/>
          <w:szCs w:val="20"/>
        </w:rPr>
      </w:pPr>
      <w:proofErr w:type="gramStart"/>
      <w:r>
        <w:rPr>
          <w:rFonts w:ascii="Arial" w:eastAsia="仿宋_GB2312" w:hAnsi="Arial" w:cs="Arial"/>
          <w:kern w:val="0"/>
          <w:sz w:val="28"/>
          <w:szCs w:val="20"/>
        </w:rPr>
        <w:t>北京康正宏</w:t>
      </w:r>
      <w:proofErr w:type="gramEnd"/>
      <w:r>
        <w:rPr>
          <w:rFonts w:ascii="Arial" w:eastAsia="仿宋_GB2312" w:hAnsi="Arial" w:cs="Arial"/>
          <w:kern w:val="0"/>
          <w:sz w:val="28"/>
          <w:szCs w:val="20"/>
        </w:rPr>
        <w:t>基房地产评估有限公司</w:t>
      </w:r>
    </w:p>
    <w:p w:rsidR="000263DD" w:rsidRDefault="001C240C">
      <w:pPr>
        <w:jc w:val="right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2022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10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10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日</w:t>
      </w:r>
    </w:p>
    <w:sectPr w:rsidR="000263DD">
      <w:headerReference w:type="default" r:id="rId7"/>
      <w:pgSz w:w="11906" w:h="16838"/>
      <w:pgMar w:top="1355" w:right="1451" w:bottom="1355" w:left="14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40C" w:rsidRDefault="001C240C">
      <w:pPr>
        <w:rPr>
          <w:rFonts w:hint="eastAsia"/>
        </w:rPr>
      </w:pPr>
      <w:r>
        <w:separator/>
      </w:r>
    </w:p>
  </w:endnote>
  <w:endnote w:type="continuationSeparator" w:id="0">
    <w:p w:rsidR="001C240C" w:rsidRDefault="001C24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40C" w:rsidRDefault="001C240C">
      <w:pPr>
        <w:rPr>
          <w:rFonts w:hint="eastAsia"/>
        </w:rPr>
      </w:pPr>
      <w:r>
        <w:separator/>
      </w:r>
    </w:p>
  </w:footnote>
  <w:footnote w:type="continuationSeparator" w:id="0">
    <w:p w:rsidR="001C240C" w:rsidRDefault="001C240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DD" w:rsidRDefault="001C240C">
    <w:pPr>
      <w:pStyle w:val="a4"/>
      <w:rPr>
        <w:rFonts w:hint="eastAsia"/>
      </w:rPr>
    </w:pPr>
    <w:r>
      <w:rPr>
        <w:noProof/>
      </w:rPr>
      <w:drawing>
        <wp:inline distT="0" distB="0" distL="114300" distR="114300">
          <wp:extent cx="5902325" cy="284480"/>
          <wp:effectExtent l="0" t="0" r="10795" b="5080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28F71645"/>
    <w:rsid w:val="000263DD"/>
    <w:rsid w:val="001C240C"/>
    <w:rsid w:val="00412E59"/>
    <w:rsid w:val="00605CC5"/>
    <w:rsid w:val="008A7B41"/>
    <w:rsid w:val="00A44002"/>
    <w:rsid w:val="00DA6D09"/>
    <w:rsid w:val="00F6538B"/>
    <w:rsid w:val="28F71645"/>
    <w:rsid w:val="2E2666C5"/>
    <w:rsid w:val="514A7668"/>
    <w:rsid w:val="6BC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kern w:val="2"/>
      <w:sz w:val="21"/>
      <w:szCs w:val="24"/>
    </w:rPr>
  </w:style>
  <w:style w:type="paragraph" w:styleId="a7">
    <w:name w:val="Balloon Text"/>
    <w:basedOn w:val="a"/>
    <w:link w:val="Char"/>
    <w:rsid w:val="00605CC5"/>
    <w:rPr>
      <w:sz w:val="18"/>
      <w:szCs w:val="18"/>
    </w:rPr>
  </w:style>
  <w:style w:type="character" w:customStyle="1" w:styleId="Char">
    <w:name w:val="批注框文本 Char"/>
    <w:basedOn w:val="a0"/>
    <w:link w:val="a7"/>
    <w:rsid w:val="00605C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kern w:val="2"/>
      <w:sz w:val="21"/>
      <w:szCs w:val="24"/>
    </w:rPr>
  </w:style>
  <w:style w:type="paragraph" w:styleId="a7">
    <w:name w:val="Balloon Text"/>
    <w:basedOn w:val="a"/>
    <w:link w:val="Char"/>
    <w:rsid w:val="00605CC5"/>
    <w:rPr>
      <w:sz w:val="18"/>
      <w:szCs w:val="18"/>
    </w:rPr>
  </w:style>
  <w:style w:type="character" w:customStyle="1" w:styleId="Char">
    <w:name w:val="批注框文本 Char"/>
    <w:basedOn w:val="a0"/>
    <w:link w:val="a7"/>
    <w:rsid w:val="00605C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kbb2345</dc:creator>
  <cp:lastModifiedBy>崔锴</cp:lastModifiedBy>
  <cp:revision>3</cp:revision>
  <dcterms:created xsi:type="dcterms:W3CDTF">2022-10-11T02:21:00Z</dcterms:created>
  <dcterms:modified xsi:type="dcterms:W3CDTF">2022-10-11T02:22:00Z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714B8439682A446FBCD2CDDDC24A3E51</vt:lpwstr>
  </property>
</Properties>
</file>