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北京市</w:t>
      </w:r>
      <w:proofErr w:type="gramStart"/>
      <w:r w:rsidR="00760C45">
        <w:rPr>
          <w:rFonts w:ascii="宋体" w:eastAsia="宋体" w:hAnsi="宋体" w:cs="宋体" w:hint="eastAsia"/>
          <w:sz w:val="24"/>
          <w:shd w:val="clear" w:color="auto" w:fill="FFFFFF"/>
        </w:rPr>
        <w:t>大兴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区</w:t>
      </w:r>
      <w:proofErr w:type="gramEnd"/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人民法院：</w:t>
      </w:r>
    </w:p>
    <w:p w:rsidR="005B0DB1" w:rsidRPr="00202057" w:rsidRDefault="00BE334B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受贵院委托我司评估</w:t>
      </w:r>
      <w:r w:rsidRPr="00760C45">
        <w:rPr>
          <w:rFonts w:asciiTheme="minorEastAsia" w:hAnsiTheme="minorEastAsia" w:hint="eastAsia"/>
          <w:color w:val="000000"/>
          <w:sz w:val="24"/>
        </w:rPr>
        <w:t>北京市</w:t>
      </w:r>
      <w:proofErr w:type="gramStart"/>
      <w:r w:rsidRPr="00760C45">
        <w:rPr>
          <w:rFonts w:asciiTheme="minorEastAsia" w:hAnsiTheme="minorEastAsia" w:hint="eastAsia"/>
          <w:color w:val="000000"/>
          <w:sz w:val="24"/>
        </w:rPr>
        <w:t>大兴区</w:t>
      </w:r>
      <w:proofErr w:type="gramEnd"/>
      <w:r w:rsidRPr="00760C45">
        <w:rPr>
          <w:rFonts w:asciiTheme="minorEastAsia" w:hAnsiTheme="minorEastAsia" w:hint="eastAsia"/>
          <w:color w:val="000000"/>
          <w:sz w:val="24"/>
        </w:rPr>
        <w:t>欣雅街15号院5号楼11层1111、1112</w:t>
      </w:r>
      <w:r>
        <w:rPr>
          <w:rFonts w:asciiTheme="minorEastAsia" w:hAnsiTheme="minorEastAsia" w:hint="eastAsia"/>
          <w:color w:val="000000"/>
          <w:sz w:val="24"/>
        </w:rPr>
        <w:t>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>
        <w:rPr>
          <w:rFonts w:asciiTheme="minorEastAsia" w:hAnsiTheme="minorEastAsia" w:hint="eastAsia"/>
          <w:color w:val="000000"/>
          <w:sz w:val="24"/>
        </w:rPr>
        <w:t>，</w:t>
      </w:r>
      <w:r w:rsidR="00202057" w:rsidRPr="00202057">
        <w:rPr>
          <w:rFonts w:ascii="宋体" w:eastAsia="宋体" w:hAnsi="宋体" w:cs="宋体" w:hint="eastAsia"/>
          <w:sz w:val="24"/>
          <w:shd w:val="clear" w:color="auto" w:fill="FFFFFF"/>
        </w:rPr>
        <w:t>我司评估专业人员于</w:t>
      </w:r>
      <w:r w:rsidR="00C429D3">
        <w:rPr>
          <w:rFonts w:ascii="宋体" w:eastAsia="宋体" w:hAnsi="宋体" w:cs="宋体" w:hint="eastAsia"/>
          <w:sz w:val="24"/>
          <w:shd w:val="clear" w:color="auto" w:fill="FFFFFF"/>
        </w:rPr>
        <w:t>202</w:t>
      </w:r>
      <w:r w:rsidR="00760C45">
        <w:rPr>
          <w:rFonts w:ascii="宋体" w:eastAsia="宋体" w:hAnsi="宋体" w:cs="宋体"/>
          <w:sz w:val="24"/>
          <w:shd w:val="clear" w:color="auto" w:fill="FFFFFF"/>
        </w:rPr>
        <w:t>5</w:t>
      </w:r>
      <w:r w:rsidR="00202057" w:rsidRPr="00202057">
        <w:rPr>
          <w:rFonts w:ascii="宋体" w:eastAsia="宋体" w:hAnsi="宋体" w:cs="宋体" w:hint="eastAsia"/>
          <w:sz w:val="24"/>
          <w:shd w:val="clear" w:color="auto" w:fill="FFFFFF"/>
        </w:rPr>
        <w:t>年</w:t>
      </w:r>
      <w:r w:rsidR="00760C45">
        <w:rPr>
          <w:rFonts w:ascii="宋体" w:eastAsia="宋体" w:hAnsi="宋体" w:cs="宋体"/>
          <w:sz w:val="24"/>
          <w:shd w:val="clear" w:color="auto" w:fill="FFFFFF"/>
        </w:rPr>
        <w:t>5</w:t>
      </w:r>
      <w:r w:rsidR="00202057"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760C45">
        <w:rPr>
          <w:rFonts w:ascii="宋体" w:eastAsia="宋体" w:hAnsi="宋体" w:cs="宋体"/>
          <w:sz w:val="24"/>
          <w:shd w:val="clear" w:color="auto" w:fill="FFFFFF"/>
        </w:rPr>
        <w:t>9</w:t>
      </w:r>
      <w:r w:rsidR="00202057" w:rsidRPr="00202057">
        <w:rPr>
          <w:rFonts w:ascii="宋体" w:eastAsia="宋体" w:hAnsi="宋体" w:cs="宋体" w:hint="eastAsia"/>
          <w:sz w:val="24"/>
          <w:shd w:val="clear" w:color="auto" w:fill="FFFFFF"/>
        </w:rPr>
        <w:t>日对</w:t>
      </w:r>
      <w:r w:rsidR="00760C45" w:rsidRPr="00760C45">
        <w:rPr>
          <w:rFonts w:asciiTheme="minorEastAsia" w:hAnsiTheme="minorEastAsia" w:hint="eastAsia"/>
          <w:color w:val="000000"/>
          <w:sz w:val="24"/>
        </w:rPr>
        <w:t>北京市</w:t>
      </w:r>
      <w:proofErr w:type="gramStart"/>
      <w:r w:rsidR="00760C45" w:rsidRPr="00760C45">
        <w:rPr>
          <w:rFonts w:asciiTheme="minorEastAsia" w:hAnsiTheme="minorEastAsia" w:hint="eastAsia"/>
          <w:color w:val="000000"/>
          <w:sz w:val="24"/>
        </w:rPr>
        <w:t>大兴区</w:t>
      </w:r>
      <w:proofErr w:type="gramEnd"/>
      <w:r w:rsidR="00760C45" w:rsidRPr="00760C45">
        <w:rPr>
          <w:rFonts w:asciiTheme="minorEastAsia" w:hAnsiTheme="minorEastAsia" w:hint="eastAsia"/>
          <w:color w:val="000000"/>
          <w:sz w:val="24"/>
        </w:rPr>
        <w:t>欣雅街15号院5号楼11层1111、1112</w:t>
      </w:r>
      <w:r w:rsidR="00760C45">
        <w:rPr>
          <w:rFonts w:asciiTheme="minorEastAsia" w:hAnsiTheme="minorEastAsia" w:hint="eastAsia"/>
          <w:color w:val="000000"/>
          <w:sz w:val="24"/>
        </w:rPr>
        <w:t>号</w:t>
      </w:r>
      <w:r w:rsidR="00202057" w:rsidRPr="00202057">
        <w:rPr>
          <w:rFonts w:asciiTheme="minorEastAsia" w:hAnsiTheme="minorEastAsia" w:hint="eastAsia"/>
          <w:color w:val="000000"/>
          <w:sz w:val="24"/>
        </w:rPr>
        <w:t>房屋</w:t>
      </w:r>
      <w:r w:rsidR="00760C45">
        <w:rPr>
          <w:rFonts w:asciiTheme="minorEastAsia" w:hAnsiTheme="minorEastAsia" w:hint="eastAsia"/>
          <w:color w:val="000000"/>
          <w:sz w:val="24"/>
        </w:rPr>
        <w:t>外部</w:t>
      </w:r>
      <w:r w:rsidR="00202057" w:rsidRPr="00202057">
        <w:rPr>
          <w:rFonts w:ascii="宋体" w:eastAsia="宋体" w:hAnsi="宋体" w:cs="宋体" w:hint="eastAsia"/>
          <w:sz w:val="24"/>
          <w:shd w:val="clear" w:color="auto" w:fill="FFFFFF"/>
        </w:rPr>
        <w:t>进行了实地查勘，</w:t>
      </w:r>
      <w:r w:rsidR="00F203BE">
        <w:rPr>
          <w:rFonts w:ascii="宋体" w:eastAsia="宋体" w:hAnsi="宋体" w:cs="宋体" w:hint="eastAsia"/>
          <w:sz w:val="24"/>
          <w:shd w:val="clear" w:color="auto" w:fill="FFFFFF"/>
        </w:rPr>
        <w:t>因</w:t>
      </w:r>
      <w:r w:rsidR="00760C45">
        <w:rPr>
          <w:rFonts w:ascii="宋体" w:eastAsia="宋体" w:hAnsi="宋体" w:cs="宋体" w:hint="eastAsia"/>
          <w:sz w:val="24"/>
          <w:shd w:val="clear" w:color="auto" w:fill="FFFFFF"/>
        </w:rPr>
        <w:t>被执行人联系不上</w:t>
      </w:r>
      <w:r w:rsidR="00F203BE">
        <w:rPr>
          <w:rFonts w:ascii="宋体" w:eastAsia="宋体" w:hAnsi="宋体" w:cs="宋体" w:hint="eastAsia"/>
          <w:sz w:val="24"/>
          <w:shd w:val="clear" w:color="auto" w:fill="FFFFFF"/>
        </w:rPr>
        <w:t>未到场</w:t>
      </w:r>
      <w:r w:rsidR="00760C45">
        <w:rPr>
          <w:rFonts w:ascii="宋体" w:eastAsia="宋体" w:hAnsi="宋体" w:cs="宋体" w:hint="eastAsia"/>
          <w:sz w:val="24"/>
          <w:shd w:val="clear" w:color="auto" w:fill="FFFFFF"/>
        </w:rPr>
        <w:t>配合查勘工作</w:t>
      </w:r>
      <w:r w:rsidR="00F203BE">
        <w:rPr>
          <w:rFonts w:ascii="宋体" w:eastAsia="宋体" w:hAnsi="宋体" w:cs="宋体" w:hint="eastAsia"/>
          <w:sz w:val="24"/>
          <w:shd w:val="clear" w:color="auto" w:fill="FFFFFF"/>
        </w:rPr>
        <w:t>，</w:t>
      </w:r>
      <w:r w:rsidR="00760C45">
        <w:rPr>
          <w:rFonts w:ascii="宋体" w:eastAsia="宋体" w:hAnsi="宋体" w:cs="宋体" w:hint="eastAsia"/>
          <w:sz w:val="24"/>
          <w:shd w:val="clear" w:color="auto" w:fill="FFFFFF"/>
        </w:rPr>
        <w:t>且上述房屋目前处于出租状态，租户表示不了解情况无法配合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</w:t>
      </w:r>
      <w:r w:rsidR="00760C45">
        <w:rPr>
          <w:rFonts w:ascii="宋体" w:eastAsia="宋体" w:hAnsi="宋体" w:cs="宋体" w:hint="eastAsia"/>
          <w:sz w:val="24"/>
          <w:shd w:val="clear" w:color="auto" w:fill="FFFFFF"/>
        </w:rPr>
        <w:t>我司评估专业人员</w:t>
      </w:r>
      <w:r w:rsidR="00760C45" w:rsidRPr="00202057">
        <w:rPr>
          <w:rFonts w:ascii="宋体" w:eastAsia="宋体" w:hAnsi="宋体" w:cs="宋体" w:hint="eastAsia"/>
          <w:sz w:val="24"/>
          <w:shd w:val="clear" w:color="auto" w:fill="FFFFFF"/>
        </w:rPr>
        <w:t>未能进入估价对象内部进行查勘</w:t>
      </w:r>
      <w:r w:rsidR="00760C45">
        <w:rPr>
          <w:rFonts w:ascii="宋体" w:eastAsia="宋体" w:hAnsi="宋体" w:cs="宋体" w:hint="eastAsia"/>
          <w:sz w:val="24"/>
          <w:shd w:val="clear" w:color="auto" w:fill="FFFFFF"/>
        </w:rPr>
        <w:t>，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760C45" w:rsidRPr="00760C45">
        <w:rPr>
          <w:rFonts w:asciiTheme="minorEastAsia" w:hAnsiTheme="minorEastAsia" w:hint="eastAsia"/>
          <w:color w:val="000000"/>
          <w:sz w:val="24"/>
        </w:rPr>
        <w:t>北京市</w:t>
      </w:r>
      <w:proofErr w:type="gramStart"/>
      <w:r w:rsidR="00760C45" w:rsidRPr="00760C45">
        <w:rPr>
          <w:rFonts w:asciiTheme="minorEastAsia" w:hAnsiTheme="minorEastAsia" w:hint="eastAsia"/>
          <w:color w:val="000000"/>
          <w:sz w:val="24"/>
        </w:rPr>
        <w:t>大兴区</w:t>
      </w:r>
      <w:proofErr w:type="gramEnd"/>
      <w:r w:rsidR="00760C45" w:rsidRPr="00760C45">
        <w:rPr>
          <w:rFonts w:asciiTheme="minorEastAsia" w:hAnsiTheme="minorEastAsia" w:hint="eastAsia"/>
          <w:color w:val="000000"/>
          <w:sz w:val="24"/>
        </w:rPr>
        <w:t>欣雅街15号院5号楼11层1111、1112</w:t>
      </w:r>
      <w:r w:rsidR="00277DC0">
        <w:rPr>
          <w:rFonts w:asciiTheme="minorEastAsia" w:hAnsiTheme="minorEastAsia"/>
          <w:color w:val="000000"/>
          <w:sz w:val="24"/>
        </w:rPr>
        <w:t>号</w:t>
      </w:r>
      <w:r w:rsidR="00C429D3" w:rsidRPr="00202057">
        <w:rPr>
          <w:rFonts w:asciiTheme="minorEastAsia" w:hAnsiTheme="minorEastAsia" w:hint="eastAsia"/>
          <w:color w:val="000000"/>
          <w:sz w:val="24"/>
        </w:rPr>
        <w:t>房</w:t>
      </w:r>
      <w:r w:rsidRPr="00202057">
        <w:rPr>
          <w:rFonts w:asciiTheme="minorEastAsia" w:hAnsiTheme="minorEastAsia" w:hint="eastAsia"/>
          <w:color w:val="000000"/>
          <w:sz w:val="24"/>
        </w:rPr>
        <w:t>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内部装修情况（精装修、普通装修、简单装修、毛坯），</w:t>
      </w:r>
      <w:r w:rsidR="00760C45">
        <w:rPr>
          <w:rFonts w:ascii="宋体" w:eastAsia="宋体" w:hAnsi="宋体" w:cs="宋体" w:hint="eastAsia"/>
          <w:sz w:val="24"/>
          <w:shd w:val="clear" w:color="auto" w:fill="FFFFFF"/>
        </w:rPr>
        <w:t>核实是否考虑现状租赁情况对估价结果的影响，</w:t>
      </w:r>
      <w:r w:rsidR="00BE334B">
        <w:rPr>
          <w:rFonts w:ascii="宋体" w:eastAsia="宋体" w:hAnsi="宋体" w:cs="宋体" w:hint="eastAsia"/>
          <w:sz w:val="24"/>
          <w:shd w:val="clear" w:color="auto" w:fill="FFFFFF"/>
        </w:rPr>
        <w:t>并</w:t>
      </w:r>
      <w:r w:rsidR="00760C45">
        <w:rPr>
          <w:rFonts w:ascii="宋体" w:eastAsia="宋体" w:hAnsi="宋体" w:cs="宋体" w:hint="eastAsia"/>
          <w:sz w:val="24"/>
          <w:shd w:val="clear" w:color="auto" w:fill="FFFFFF"/>
        </w:rPr>
        <w:t>提供相应的租赁合同，</w:t>
      </w:r>
      <w:r w:rsidR="00BE334B">
        <w:rPr>
          <w:rFonts w:ascii="宋体" w:eastAsia="宋体" w:hAnsi="宋体" w:cs="宋体" w:hint="eastAsia"/>
          <w:sz w:val="24"/>
          <w:shd w:val="clear" w:color="auto" w:fill="FFFFFF"/>
        </w:rPr>
        <w:t>发函至我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bookmarkStart w:id="0" w:name="_GoBack"/>
      <w:bookmarkEnd w:id="0"/>
      <w:proofErr w:type="gramStart"/>
      <w:r w:rsidRPr="00202057">
        <w:rPr>
          <w:rFonts w:hint="eastAsia"/>
          <w:sz w:val="24"/>
        </w:rPr>
        <w:t>北京康正宏</w:t>
      </w:r>
      <w:proofErr w:type="gramEnd"/>
      <w:r w:rsidRPr="00202057">
        <w:rPr>
          <w:rFonts w:hint="eastAsia"/>
          <w:sz w:val="24"/>
        </w:rPr>
        <w:t>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Pr="00202057">
        <w:rPr>
          <w:sz w:val="24"/>
        </w:rPr>
        <w:t>202</w:t>
      </w:r>
      <w:r w:rsidR="00BE334B">
        <w:rPr>
          <w:sz w:val="24"/>
        </w:rPr>
        <w:t>5</w:t>
      </w:r>
      <w:r w:rsidRPr="00202057">
        <w:rPr>
          <w:rFonts w:hint="eastAsia"/>
          <w:sz w:val="24"/>
        </w:rPr>
        <w:t>年</w:t>
      </w:r>
      <w:r w:rsidR="00BE334B">
        <w:rPr>
          <w:sz w:val="24"/>
        </w:rPr>
        <w:t>5</w:t>
      </w:r>
      <w:r w:rsidRPr="00202057">
        <w:rPr>
          <w:rFonts w:hint="eastAsia"/>
          <w:sz w:val="24"/>
        </w:rPr>
        <w:t>月</w:t>
      </w:r>
      <w:r w:rsidR="00BE334B">
        <w:rPr>
          <w:sz w:val="24"/>
        </w:rPr>
        <w:t>12</w:t>
      </w:r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202057"/>
    <w:rsid w:val="00277DC0"/>
    <w:rsid w:val="003041EF"/>
    <w:rsid w:val="005B0DB1"/>
    <w:rsid w:val="00760C45"/>
    <w:rsid w:val="00A67266"/>
    <w:rsid w:val="00BE334B"/>
    <w:rsid w:val="00C429D3"/>
    <w:rsid w:val="00F203BE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</cp:lastModifiedBy>
  <cp:revision>8</cp:revision>
  <dcterms:created xsi:type="dcterms:W3CDTF">2023-01-06T05:37:00Z</dcterms:created>
  <dcterms:modified xsi:type="dcterms:W3CDTF">2025-05-14T05:31:00Z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