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19E1" w14:textId="06BD1524" w:rsidR="00560279" w:rsidRPr="00732FD6" w:rsidRDefault="00070190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="Arial" w:eastAsiaTheme="minorEastAsia" w:hAnsi="Arial" w:cs="Arial"/>
          <w:b/>
          <w:color w:val="000000"/>
          <w:sz w:val="30"/>
          <w:szCs w:val="30"/>
        </w:rPr>
      </w:pPr>
      <w:r>
        <w:rPr>
          <w:rFonts w:ascii="Arial" w:eastAsiaTheme="minorEastAsia" w:hAnsi="Arial" w:cs="Arial" w:hint="eastAsia"/>
          <w:b/>
          <w:color w:val="000000"/>
          <w:sz w:val="30"/>
          <w:szCs w:val="30"/>
        </w:rPr>
        <w:t>评估</w:t>
      </w:r>
      <w:r w:rsidR="00B523E5"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收费</w:t>
      </w:r>
      <w:r w:rsidR="00043C25">
        <w:rPr>
          <w:rFonts w:ascii="Arial" w:eastAsiaTheme="minorEastAsia" w:hAnsi="Arial" w:cs="Arial" w:hint="eastAsia"/>
          <w:b/>
          <w:color w:val="000000"/>
          <w:sz w:val="30"/>
          <w:szCs w:val="30"/>
        </w:rPr>
        <w:t>通知单</w:t>
      </w:r>
    </w:p>
    <w:p w14:paraId="48D39A5D" w14:textId="317F525A" w:rsidR="00560279" w:rsidRPr="00043C25" w:rsidRDefault="0000006C">
      <w:pPr>
        <w:adjustRightInd w:val="0"/>
        <w:snapToGrid w:val="0"/>
        <w:spacing w:line="360" w:lineRule="auto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 w:hint="eastAsia"/>
          <w:b/>
          <w:bCs/>
          <w:color w:val="000000"/>
          <w:sz w:val="28"/>
          <w:szCs w:val="28"/>
        </w:rPr>
        <w:t>北京市朝阳区人民法院</w:t>
      </w:r>
      <w:r w:rsidR="00B523E5" w:rsidRPr="00043C25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：</w:t>
      </w:r>
    </w:p>
    <w:p w14:paraId="78D5C284" w14:textId="29B56B98" w:rsidR="00560279" w:rsidRPr="00732FD6" w:rsidRDefault="00B523E5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根据《</w:t>
      </w:r>
      <w:r w:rsidR="00043C25">
        <w:rPr>
          <w:rFonts w:ascii="Arial" w:eastAsiaTheme="minorEastAsia" w:hAnsi="Arial" w:cs="Arial" w:hint="eastAsia"/>
          <w:color w:val="000000"/>
          <w:sz w:val="28"/>
          <w:szCs w:val="28"/>
        </w:rPr>
        <w:t>北京市</w:t>
      </w:r>
      <w:r w:rsidR="00B20B66">
        <w:rPr>
          <w:rFonts w:ascii="Arial" w:eastAsiaTheme="minorEastAsia" w:hAnsi="Arial" w:cs="Arial" w:hint="eastAsia"/>
          <w:color w:val="000000"/>
          <w:sz w:val="28"/>
          <w:szCs w:val="28"/>
        </w:rPr>
        <w:t>朝阳</w:t>
      </w:r>
      <w:r w:rsidR="00043C25">
        <w:rPr>
          <w:rFonts w:ascii="Arial" w:eastAsiaTheme="minorEastAsia" w:hAnsi="Arial" w:cs="Arial" w:hint="eastAsia"/>
          <w:color w:val="000000"/>
          <w:sz w:val="28"/>
          <w:szCs w:val="28"/>
        </w:rPr>
        <w:t>区人民法院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委托书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》【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（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2023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）京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010</w:t>
      </w:r>
      <w:r w:rsidR="00B20B66">
        <w:rPr>
          <w:rFonts w:ascii="Arial" w:eastAsiaTheme="minorEastAsia" w:hAnsi="Arial" w:cs="Arial"/>
          <w:color w:val="000000"/>
          <w:sz w:val="28"/>
          <w:szCs w:val="28"/>
        </w:rPr>
        <w:t>5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执</w:t>
      </w:r>
      <w:r w:rsidR="0000006C">
        <w:rPr>
          <w:rFonts w:ascii="Arial" w:eastAsiaTheme="minorEastAsia" w:hAnsi="Arial" w:cs="Arial"/>
          <w:color w:val="000000"/>
          <w:sz w:val="28"/>
          <w:szCs w:val="28"/>
        </w:rPr>
        <w:t>29439</w:t>
      </w:r>
      <w:r w:rsidR="00043C25" w:rsidRPr="00043C25">
        <w:rPr>
          <w:rFonts w:ascii="Arial" w:eastAsiaTheme="minorEastAsia" w:hAnsi="Arial" w:cs="Arial" w:hint="eastAsia"/>
          <w:color w:val="000000"/>
          <w:sz w:val="28"/>
          <w:szCs w:val="28"/>
        </w:rPr>
        <w:t>号</w:t>
      </w:r>
      <w:r w:rsidR="002C504F" w:rsidRPr="00732FD6">
        <w:rPr>
          <w:rFonts w:ascii="Arial" w:eastAsiaTheme="minorEastAsia" w:hAnsi="Arial" w:cs="Arial"/>
          <w:color w:val="000000"/>
          <w:sz w:val="28"/>
          <w:szCs w:val="28"/>
        </w:rPr>
        <w:t>】，委托我公司对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北京市通州区安顺北里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30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号楼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6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层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4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单元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602</w:t>
      </w:r>
      <w:r w:rsidR="0000006C" w:rsidRPr="0000006C">
        <w:rPr>
          <w:rFonts w:ascii="Arial" w:eastAsiaTheme="minorEastAsia" w:hAnsi="Arial" w:cs="Arial"/>
          <w:color w:val="000000"/>
          <w:sz w:val="28"/>
          <w:szCs w:val="28"/>
        </w:rPr>
        <w:t>号</w:t>
      </w:r>
      <w:r w:rsidR="00B20B66" w:rsidRPr="00B20B66">
        <w:rPr>
          <w:rFonts w:ascii="Arial" w:eastAsiaTheme="minorEastAsia" w:hAnsi="Arial" w:cs="Arial"/>
          <w:color w:val="000000"/>
          <w:sz w:val="28"/>
          <w:szCs w:val="28"/>
        </w:rPr>
        <w:t>房</w:t>
      </w:r>
      <w:r w:rsidR="0000006C">
        <w:rPr>
          <w:rFonts w:ascii="Arial" w:eastAsiaTheme="minorEastAsia" w:hAnsi="Arial" w:cs="Arial" w:hint="eastAsia"/>
          <w:color w:val="000000"/>
          <w:sz w:val="28"/>
          <w:szCs w:val="28"/>
        </w:rPr>
        <w:t>屋</w:t>
      </w:r>
      <w:r w:rsidR="0083271C" w:rsidRPr="00732FD6">
        <w:rPr>
          <w:rFonts w:ascii="Arial" w:eastAsiaTheme="minorEastAsia" w:hAnsi="Arial" w:cs="Arial"/>
          <w:color w:val="000000"/>
          <w:sz w:val="28"/>
          <w:szCs w:val="28"/>
        </w:rPr>
        <w:t>进行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4E2B5F4E" w14:textId="144EDB37" w:rsidR="00D17F13" w:rsidRDefault="00F82F94" w:rsidP="00070190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bookmarkStart w:id="0" w:name="_Toc151893762"/>
      <w:r w:rsidRPr="00732FD6">
        <w:rPr>
          <w:rFonts w:ascii="Arial" w:eastAsiaTheme="minorEastAsia" w:hAnsi="Arial" w:cs="Arial"/>
          <w:color w:val="000000"/>
          <w:sz w:val="28"/>
          <w:szCs w:val="28"/>
        </w:rPr>
        <w:t>参照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《国家计委建设部关于房地产中介服务的通知》【计价格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[1995]971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号】，</w:t>
      </w:r>
      <w:bookmarkEnd w:id="0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估费为</w:t>
      </w:r>
      <w:r w:rsidR="0000006C">
        <w:rPr>
          <w:rFonts w:ascii="Arial" w:eastAsiaTheme="minorEastAsia" w:hAnsi="Arial" w:cs="Arial"/>
          <w:color w:val="000000"/>
          <w:sz w:val="28"/>
          <w:szCs w:val="28"/>
        </w:rPr>
        <w:t>11</w:t>
      </w:r>
      <w:r w:rsidR="00732FD6" w:rsidRPr="00732FD6">
        <w:rPr>
          <w:rFonts w:ascii="Arial" w:eastAsiaTheme="minorEastAsia" w:hAnsi="Arial" w:cs="Arial"/>
          <w:color w:val="000000"/>
          <w:sz w:val="28"/>
          <w:szCs w:val="28"/>
        </w:rPr>
        <w:t>,</w:t>
      </w:r>
      <w:r w:rsidR="0000006C">
        <w:rPr>
          <w:rFonts w:ascii="Arial" w:eastAsiaTheme="minorEastAsia" w:hAnsi="Arial" w:cs="Arial"/>
          <w:color w:val="000000"/>
          <w:sz w:val="28"/>
          <w:szCs w:val="28"/>
        </w:rPr>
        <w:t>0</w:t>
      </w:r>
      <w:r w:rsidR="00A33A57" w:rsidRPr="00732FD6">
        <w:rPr>
          <w:rFonts w:ascii="Arial" w:eastAsiaTheme="minorEastAsia" w:hAnsi="Arial" w:cs="Arial"/>
          <w:color w:val="000000"/>
          <w:sz w:val="28"/>
          <w:szCs w:val="28"/>
        </w:rPr>
        <w:t>00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00006C">
        <w:rPr>
          <w:rFonts w:asciiTheme="minorEastAsia" w:eastAsiaTheme="minorEastAsia" w:hAnsiTheme="minorEastAsia" w:hint="eastAsia"/>
          <w:color w:val="000000"/>
          <w:sz w:val="28"/>
          <w:szCs w:val="28"/>
        </w:rPr>
        <w:t>壹</w:t>
      </w:r>
      <w:r w:rsidR="00B20B6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00006C">
        <w:rPr>
          <w:rFonts w:asciiTheme="minorEastAsia" w:eastAsiaTheme="minorEastAsia" w:hAnsiTheme="minorEastAsia" w:hint="eastAsia"/>
          <w:color w:val="000000"/>
          <w:sz w:val="28"/>
          <w:szCs w:val="28"/>
        </w:rPr>
        <w:t>壹</w:t>
      </w:r>
      <w:r w:rsidR="00043C25">
        <w:rPr>
          <w:rFonts w:asciiTheme="minorEastAsia" w:eastAsiaTheme="minorEastAsia" w:hAnsiTheme="minorEastAsia" w:hint="eastAsia"/>
          <w:color w:val="000000"/>
          <w:sz w:val="28"/>
          <w:szCs w:val="28"/>
        </w:rPr>
        <w:t>仟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</w:t>
      </w:r>
      <w:r w:rsidR="00C4369F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评估完成</w:t>
      </w:r>
      <w:r w:rsidR="00663A46">
        <w:rPr>
          <w:rFonts w:asciiTheme="minorEastAsia" w:eastAsiaTheme="minorEastAsia" w:hAnsiTheme="minorEastAsia" w:hint="eastAsia"/>
          <w:color w:val="000000"/>
          <w:sz w:val="28"/>
          <w:szCs w:val="28"/>
        </w:rPr>
        <w:t>后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</w:t>
      </w:r>
      <w:r w:rsidR="00663A46">
        <w:rPr>
          <w:rFonts w:ascii="Arial" w:eastAsiaTheme="minorEastAsia" w:hAnsi="Arial" w:cs="Arial" w:hint="eastAsia"/>
          <w:color w:val="000000"/>
          <w:sz w:val="28"/>
          <w:szCs w:val="28"/>
        </w:rPr>
        <w:t>价格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计算的实际</w:t>
      </w:r>
      <w:r w:rsidR="00C648C0" w:rsidRPr="00732FD6">
        <w:rPr>
          <w:rFonts w:ascii="Arial" w:eastAsiaTheme="minorEastAsia" w:hAnsi="Arial" w:cs="Arial"/>
          <w:color w:val="000000"/>
          <w:sz w:val="28"/>
          <w:szCs w:val="28"/>
        </w:rPr>
        <w:t>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估费进行多退少补。</w:t>
      </w:r>
    </w:p>
    <w:p w14:paraId="5DDE06B1" w14:textId="73E2836C" w:rsidR="0043682A" w:rsidRDefault="000538DE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如果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按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评估范围价值量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计算的评估费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不能覆盖最基本的</w:t>
      </w:r>
      <w:r w:rsidR="008E2391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机构人力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及管理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成本，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机构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可自行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提出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最低收费标准并公示（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原则上不低于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3000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/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套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）</w:t>
      </w:r>
      <w:r w:rsidR="003704B3"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53D8B73A" w14:textId="77777777" w:rsidR="00070190" w:rsidRDefault="00070190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14:paraId="354EBB57" w14:textId="77777777" w:rsidR="00070190" w:rsidRDefault="00070190" w:rsidP="0007019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0190">
        <w:rPr>
          <w:rFonts w:asciiTheme="minorEastAsia" w:eastAsiaTheme="minorEastAsia" w:hAnsiTheme="minorEastAsia" w:hint="eastAsia"/>
          <w:color w:val="000000"/>
          <w:sz w:val="28"/>
          <w:szCs w:val="28"/>
        </w:rPr>
        <w:t>户名：北京康正宏基房地产评估有限公司</w:t>
      </w:r>
    </w:p>
    <w:p w14:paraId="2875B599" w14:textId="77777777" w:rsidR="00070190" w:rsidRPr="00070190" w:rsidRDefault="00070190" w:rsidP="0007019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0190">
        <w:rPr>
          <w:rFonts w:asciiTheme="minorEastAsia" w:eastAsiaTheme="minorEastAsia" w:hAnsiTheme="minorEastAsia" w:hint="eastAsia"/>
          <w:color w:val="000000"/>
          <w:sz w:val="28"/>
          <w:szCs w:val="28"/>
        </w:rPr>
        <w:t>开户行：交通银行北京和平里支行</w:t>
      </w:r>
    </w:p>
    <w:p w14:paraId="46C482E0" w14:textId="77777777" w:rsidR="00070190" w:rsidRPr="00070190" w:rsidRDefault="00070190" w:rsidP="0007019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0190">
        <w:rPr>
          <w:rFonts w:asciiTheme="minorEastAsia" w:eastAsiaTheme="minorEastAsia" w:hAnsiTheme="minorEastAsia" w:hint="eastAsia"/>
          <w:color w:val="000000"/>
          <w:sz w:val="28"/>
          <w:szCs w:val="28"/>
        </w:rPr>
        <w:t>帐号：110060739012015026873</w:t>
      </w:r>
    </w:p>
    <w:p w14:paraId="2E2E048B" w14:textId="53A740F9" w:rsidR="00732FD6" w:rsidRDefault="00732FD6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14:paraId="59691CE6" w14:textId="77777777" w:rsidR="00A50B5F" w:rsidRPr="00A50B5F" w:rsidRDefault="00A50B5F" w:rsidP="00A50B5F">
      <w:pPr>
        <w:kinsoku w:val="0"/>
        <w:spacing w:line="276" w:lineRule="auto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北京康正宏基房地产评估有限公司</w:t>
      </w:r>
    </w:p>
    <w:p w14:paraId="29B3903D" w14:textId="17884733" w:rsidR="0019637E" w:rsidRDefault="002E10C1" w:rsidP="0043682A">
      <w:pPr>
        <w:adjustRightInd w:val="0"/>
        <w:snapToGrid w:val="0"/>
        <w:spacing w:line="360" w:lineRule="auto"/>
        <w:ind w:firstLineChars="200" w:firstLine="600"/>
        <w:jc w:val="right"/>
        <w:rPr>
          <w:rFonts w:ascii="Arial" w:eastAsiaTheme="minorEastAsia" w:hAnsi="Arial" w:cs="Arial"/>
          <w:bCs/>
          <w:color w:val="000000"/>
          <w:sz w:val="30"/>
          <w:szCs w:val="30"/>
        </w:rPr>
      </w:pPr>
      <w:r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202</w:t>
      </w:r>
      <w:r w:rsidR="00C4369F">
        <w:rPr>
          <w:rFonts w:ascii="Arial" w:eastAsiaTheme="minorEastAsia" w:hAnsi="Arial" w:cs="Arial"/>
          <w:bCs/>
          <w:color w:val="000000"/>
          <w:sz w:val="30"/>
          <w:szCs w:val="30"/>
        </w:rPr>
        <w:t>4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年</w:t>
      </w:r>
      <w:r w:rsidR="00C4369F">
        <w:rPr>
          <w:rFonts w:ascii="Arial" w:eastAsiaTheme="minorEastAsia" w:hAnsi="Arial" w:cs="Arial"/>
          <w:bCs/>
          <w:color w:val="000000"/>
          <w:sz w:val="30"/>
          <w:szCs w:val="30"/>
        </w:rPr>
        <w:t>2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月</w:t>
      </w:r>
      <w:r w:rsidR="00C4369F">
        <w:rPr>
          <w:rFonts w:ascii="Arial" w:eastAsiaTheme="minorEastAsia" w:hAnsi="Arial" w:cs="Arial"/>
          <w:bCs/>
          <w:color w:val="000000"/>
          <w:sz w:val="30"/>
          <w:szCs w:val="30"/>
        </w:rPr>
        <w:t>22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日</w:t>
      </w:r>
    </w:p>
    <w:p w14:paraId="6E1BB2FA" w14:textId="071FD6A5" w:rsidR="00560279" w:rsidRPr="00732FD6" w:rsidRDefault="00560279" w:rsidP="00A9271C">
      <w:pPr>
        <w:widowControl/>
        <w:jc w:val="left"/>
        <w:rPr>
          <w:rFonts w:ascii="Arial" w:eastAsiaTheme="minorEastAsia" w:hAnsi="Arial" w:cs="Arial"/>
          <w:bCs/>
          <w:spacing w:val="4"/>
          <w:kern w:val="0"/>
          <w:sz w:val="28"/>
          <w:szCs w:val="28"/>
        </w:rPr>
      </w:pPr>
    </w:p>
    <w:sectPr w:rsidR="00560279" w:rsidRPr="00732FD6" w:rsidSect="00250ED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8337" w14:textId="77777777" w:rsidR="00250ED0" w:rsidRDefault="00250ED0" w:rsidP="00560279">
      <w:r>
        <w:separator/>
      </w:r>
    </w:p>
  </w:endnote>
  <w:endnote w:type="continuationSeparator" w:id="0">
    <w:p w14:paraId="7A09A43A" w14:textId="77777777" w:rsidR="00250ED0" w:rsidRDefault="00250ED0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9AAA" w14:textId="77777777" w:rsidR="00250ED0" w:rsidRDefault="00250ED0" w:rsidP="00560279">
      <w:r>
        <w:separator/>
      </w:r>
    </w:p>
  </w:footnote>
  <w:footnote w:type="continuationSeparator" w:id="0">
    <w:p w14:paraId="6AEE2B99" w14:textId="77777777" w:rsidR="00250ED0" w:rsidRDefault="00250ED0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B5C0" w14:textId="101B5957" w:rsidR="00560279" w:rsidRPr="0019637E" w:rsidRDefault="0019637E" w:rsidP="0019637E">
    <w:r>
      <w:rPr>
        <w:noProof/>
      </w:rPr>
      <w:drawing>
        <wp:inline distT="0" distB="0" distL="0" distR="0" wp14:anchorId="5B6DFB89" wp14:editId="304A0E58">
          <wp:extent cx="5274310" cy="275590"/>
          <wp:effectExtent l="0" t="0" r="254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006C"/>
    <w:rsid w:val="00003C9F"/>
    <w:rsid w:val="00043C25"/>
    <w:rsid w:val="000538DE"/>
    <w:rsid w:val="0005714E"/>
    <w:rsid w:val="000613C0"/>
    <w:rsid w:val="00070190"/>
    <w:rsid w:val="000723CC"/>
    <w:rsid w:val="00094892"/>
    <w:rsid w:val="000B5AE9"/>
    <w:rsid w:val="000C69BD"/>
    <w:rsid w:val="000D0D29"/>
    <w:rsid w:val="000D4444"/>
    <w:rsid w:val="000E6051"/>
    <w:rsid w:val="000F0481"/>
    <w:rsid w:val="00140D74"/>
    <w:rsid w:val="00144C44"/>
    <w:rsid w:val="001551AC"/>
    <w:rsid w:val="00185BA7"/>
    <w:rsid w:val="0019637E"/>
    <w:rsid w:val="00197228"/>
    <w:rsid w:val="001972EB"/>
    <w:rsid w:val="001A49E2"/>
    <w:rsid w:val="001B3EF2"/>
    <w:rsid w:val="001F02F0"/>
    <w:rsid w:val="001F4C5D"/>
    <w:rsid w:val="00201DF0"/>
    <w:rsid w:val="002131F7"/>
    <w:rsid w:val="00227CC6"/>
    <w:rsid w:val="00250ED0"/>
    <w:rsid w:val="00251D9F"/>
    <w:rsid w:val="002527E2"/>
    <w:rsid w:val="00266B0C"/>
    <w:rsid w:val="002718AC"/>
    <w:rsid w:val="002A23E0"/>
    <w:rsid w:val="002B6B0A"/>
    <w:rsid w:val="002C504F"/>
    <w:rsid w:val="002E10C1"/>
    <w:rsid w:val="002E606A"/>
    <w:rsid w:val="00304D4C"/>
    <w:rsid w:val="003369ED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38EA"/>
    <w:rsid w:val="005D768A"/>
    <w:rsid w:val="005E38AA"/>
    <w:rsid w:val="00614116"/>
    <w:rsid w:val="0063301E"/>
    <w:rsid w:val="00643C04"/>
    <w:rsid w:val="00663A46"/>
    <w:rsid w:val="006664EF"/>
    <w:rsid w:val="006713FE"/>
    <w:rsid w:val="0069751C"/>
    <w:rsid w:val="006C7DF8"/>
    <w:rsid w:val="006D1F6A"/>
    <w:rsid w:val="006D4E3E"/>
    <w:rsid w:val="006F3A03"/>
    <w:rsid w:val="00727289"/>
    <w:rsid w:val="00732FD6"/>
    <w:rsid w:val="00733B4F"/>
    <w:rsid w:val="00743DFF"/>
    <w:rsid w:val="00785ED4"/>
    <w:rsid w:val="00793FE0"/>
    <w:rsid w:val="007A0C94"/>
    <w:rsid w:val="007E4B46"/>
    <w:rsid w:val="007F0B22"/>
    <w:rsid w:val="008070A1"/>
    <w:rsid w:val="0083271C"/>
    <w:rsid w:val="0084231A"/>
    <w:rsid w:val="00856AF9"/>
    <w:rsid w:val="00886556"/>
    <w:rsid w:val="008E2391"/>
    <w:rsid w:val="008E52D8"/>
    <w:rsid w:val="008F5490"/>
    <w:rsid w:val="0090004C"/>
    <w:rsid w:val="00973CBC"/>
    <w:rsid w:val="0099659A"/>
    <w:rsid w:val="009C3D2E"/>
    <w:rsid w:val="00A04952"/>
    <w:rsid w:val="00A1031A"/>
    <w:rsid w:val="00A26282"/>
    <w:rsid w:val="00A33A57"/>
    <w:rsid w:val="00A373E9"/>
    <w:rsid w:val="00A50B5F"/>
    <w:rsid w:val="00A60257"/>
    <w:rsid w:val="00A6332A"/>
    <w:rsid w:val="00A9271C"/>
    <w:rsid w:val="00AE15E4"/>
    <w:rsid w:val="00AF577A"/>
    <w:rsid w:val="00B03314"/>
    <w:rsid w:val="00B07BB4"/>
    <w:rsid w:val="00B20B66"/>
    <w:rsid w:val="00B30FE3"/>
    <w:rsid w:val="00B523E5"/>
    <w:rsid w:val="00B562B2"/>
    <w:rsid w:val="00B7401D"/>
    <w:rsid w:val="00B77D4F"/>
    <w:rsid w:val="00BA2FC7"/>
    <w:rsid w:val="00BD0C21"/>
    <w:rsid w:val="00BD6828"/>
    <w:rsid w:val="00BE340E"/>
    <w:rsid w:val="00BF33C8"/>
    <w:rsid w:val="00C04B3E"/>
    <w:rsid w:val="00C27CDA"/>
    <w:rsid w:val="00C3352A"/>
    <w:rsid w:val="00C4369F"/>
    <w:rsid w:val="00C648C0"/>
    <w:rsid w:val="00CA020A"/>
    <w:rsid w:val="00CE3DAD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DF12B1"/>
    <w:rsid w:val="00E068CC"/>
    <w:rsid w:val="00E11A61"/>
    <w:rsid w:val="00E2689D"/>
    <w:rsid w:val="00E42ABF"/>
    <w:rsid w:val="00E74E37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5F7678-E443-490B-8453-C3510C51F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55</Words>
  <Characters>317</Characters>
  <Application>Microsoft Office Word</Application>
  <DocSecurity>0</DocSecurity>
  <Lines>2</Lines>
  <Paragraphs>1</Paragraphs>
  <ScaleCrop>false</ScaleCrop>
  <Company>jia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Administrator</cp:lastModifiedBy>
  <cp:revision>26</cp:revision>
  <cp:lastPrinted>2023-08-16T08:20:00Z</cp:lastPrinted>
  <dcterms:created xsi:type="dcterms:W3CDTF">2022-05-06T08:12:00Z</dcterms:created>
  <dcterms:modified xsi:type="dcterms:W3CDTF">2024-02-22T09:28:00Z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