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E15670" w:rsidRPr="00255987" w:rsidRDefault="00E15670"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E15670" w:rsidRPr="0078204D" w:rsidRDefault="00E15670"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E15670" w:rsidRPr="0078204D" w:rsidRDefault="00E15670">
                            <w:pPr>
                              <w:spacing w:line="320" w:lineRule="exact"/>
                              <w:ind w:firstLine="422"/>
                              <w:textAlignment w:val="bottom"/>
                              <w:rPr>
                                <w:rFonts w:ascii="Arial" w:hAnsi="Arial"/>
                              </w:rPr>
                            </w:pPr>
                          </w:p>
                          <w:p w14:paraId="0D4FBA2B" w14:textId="77777777" w:rsidR="00E15670" w:rsidRPr="0078204D" w:rsidRDefault="00E15670">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E15670" w:rsidRPr="0078204D" w:rsidRDefault="00E15670">
                            <w:pPr>
                              <w:spacing w:line="320" w:lineRule="exact"/>
                              <w:ind w:firstLine="422"/>
                              <w:textAlignment w:val="bottom"/>
                              <w:rPr>
                                <w:rFonts w:ascii="Arial" w:eastAsia="方正黑体简体" w:hAnsi="Arial"/>
                              </w:rPr>
                            </w:pPr>
                          </w:p>
                          <w:p w14:paraId="31374DD8"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E15670" w:rsidRPr="0078204D" w:rsidRDefault="00E15670">
                            <w:pPr>
                              <w:pStyle w:val="13"/>
                              <w:spacing w:line="320" w:lineRule="exact"/>
                              <w:ind w:left="360" w:firstLineChars="0" w:firstLine="0"/>
                              <w:textAlignment w:val="bottom"/>
                              <w:rPr>
                                <w:rFonts w:ascii="Arial" w:eastAsia="方正黑体简体" w:hAnsi="Arial"/>
                                <w:b/>
                                <w:sz w:val="21"/>
                                <w:szCs w:val="21"/>
                              </w:rPr>
                            </w:pPr>
                          </w:p>
                          <w:p w14:paraId="427EF090"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E15670" w:rsidRPr="0078204D" w:rsidRDefault="00E15670">
                            <w:pPr>
                              <w:spacing w:line="320" w:lineRule="exact"/>
                              <w:ind w:firstLine="422"/>
                              <w:textAlignment w:val="bottom"/>
                              <w:rPr>
                                <w:rFonts w:ascii="Arial" w:eastAsia="方正黑体简体" w:hAnsi="Arial"/>
                                <w:b/>
                                <w:sz w:val="21"/>
                                <w:szCs w:val="21"/>
                              </w:rPr>
                            </w:pPr>
                          </w:p>
                          <w:p w14:paraId="412B7FD0" w14:textId="77777777" w:rsidR="00E15670" w:rsidRPr="00B059D5"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E15670" w:rsidRPr="0078204D" w:rsidRDefault="00E15670">
                            <w:pPr>
                              <w:spacing w:line="320" w:lineRule="exact"/>
                              <w:ind w:firstLine="422"/>
                              <w:textAlignment w:val="bottom"/>
                              <w:rPr>
                                <w:rFonts w:ascii="Arial" w:eastAsia="方正黑体简体" w:hAnsi="Arial"/>
                                <w:b/>
                                <w:sz w:val="21"/>
                                <w:szCs w:val="21"/>
                              </w:rPr>
                            </w:pPr>
                          </w:p>
                          <w:p w14:paraId="2A5E5442"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E15670" w:rsidRPr="003C55C3" w:rsidRDefault="00E15670">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E15670" w:rsidRPr="00255987" w:rsidRDefault="00E15670"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E15670" w:rsidRPr="0078204D" w:rsidRDefault="00E15670"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E15670" w:rsidRPr="0078204D" w:rsidRDefault="00E15670">
                      <w:pPr>
                        <w:spacing w:line="320" w:lineRule="exact"/>
                        <w:ind w:firstLine="422"/>
                        <w:textAlignment w:val="bottom"/>
                        <w:rPr>
                          <w:rFonts w:ascii="Arial" w:hAnsi="Arial"/>
                        </w:rPr>
                      </w:pPr>
                    </w:p>
                    <w:p w14:paraId="0D4FBA2B" w14:textId="77777777" w:rsidR="00E15670" w:rsidRPr="0078204D" w:rsidRDefault="00E15670">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E15670" w:rsidRPr="0078204D" w:rsidRDefault="00E15670">
                      <w:pPr>
                        <w:spacing w:line="320" w:lineRule="exact"/>
                        <w:ind w:firstLine="422"/>
                        <w:textAlignment w:val="bottom"/>
                        <w:rPr>
                          <w:rFonts w:ascii="Arial" w:eastAsia="方正黑体简体" w:hAnsi="Arial"/>
                        </w:rPr>
                      </w:pPr>
                    </w:p>
                    <w:p w14:paraId="31374DD8"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E15670" w:rsidRPr="0078204D" w:rsidRDefault="00E15670">
                      <w:pPr>
                        <w:pStyle w:val="13"/>
                        <w:spacing w:line="320" w:lineRule="exact"/>
                        <w:ind w:left="360" w:firstLineChars="0" w:firstLine="0"/>
                        <w:textAlignment w:val="bottom"/>
                        <w:rPr>
                          <w:rFonts w:ascii="Arial" w:eastAsia="方正黑体简体" w:hAnsi="Arial"/>
                          <w:b/>
                          <w:sz w:val="21"/>
                          <w:szCs w:val="21"/>
                        </w:rPr>
                      </w:pPr>
                    </w:p>
                    <w:p w14:paraId="427EF090"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E15670" w:rsidRPr="0078204D" w:rsidRDefault="00E15670">
                      <w:pPr>
                        <w:spacing w:line="320" w:lineRule="exact"/>
                        <w:ind w:firstLine="422"/>
                        <w:textAlignment w:val="bottom"/>
                        <w:rPr>
                          <w:rFonts w:ascii="Arial" w:eastAsia="方正黑体简体" w:hAnsi="Arial"/>
                          <w:b/>
                          <w:sz w:val="21"/>
                          <w:szCs w:val="21"/>
                        </w:rPr>
                      </w:pPr>
                    </w:p>
                    <w:p w14:paraId="412B7FD0" w14:textId="77777777" w:rsidR="00E15670" w:rsidRPr="00B059D5"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E15670" w:rsidRPr="0078204D" w:rsidRDefault="00E15670">
                      <w:pPr>
                        <w:spacing w:line="320" w:lineRule="exact"/>
                        <w:ind w:firstLine="422"/>
                        <w:textAlignment w:val="bottom"/>
                        <w:rPr>
                          <w:rFonts w:ascii="Arial" w:eastAsia="方正黑体简体" w:hAnsi="Arial"/>
                          <w:b/>
                          <w:sz w:val="21"/>
                          <w:szCs w:val="21"/>
                        </w:rPr>
                      </w:pPr>
                    </w:p>
                    <w:p w14:paraId="2A5E5442"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E15670" w:rsidRPr="003C55C3" w:rsidRDefault="00E15670">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E15670" w:rsidRDefault="00E15670">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E15670" w:rsidRDefault="00E15670">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320DC1C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6" w:name="OLE_LINK10"/>
      <w:r w:rsidR="005C3A26">
        <w:rPr>
          <w:rFonts w:ascii="Arial" w:hAnsi="Arial" w:cs="Arial" w:hint="eastAsia"/>
          <w:sz w:val="21"/>
          <w:szCs w:val="21"/>
        </w:rPr>
        <w:t>用途为商业，</w:t>
      </w:r>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bookmarkEnd w:id="6"/>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8" w:name="OLE_LINK18"/>
      <w:r>
        <w:rPr>
          <w:rFonts w:ascii="Arial" w:hAnsi="Arial" w:cs="Arial" w:hint="eastAsia"/>
          <w:sz w:val="21"/>
          <w:szCs w:val="21"/>
        </w:rPr>
        <w:t>在设定条件下</w:t>
      </w:r>
      <w:bookmarkEnd w:id="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5B1A16D1"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r w:rsidR="005C3A26">
        <w:rPr>
          <w:rFonts w:ascii="Arial" w:hAnsi="Arial" w:cs="Arial" w:hint="eastAsia"/>
          <w:kern w:val="2"/>
          <w:sz w:val="21"/>
          <w:szCs w:val="21"/>
        </w:rPr>
        <w:t>土地权利类型为集体建设用地，</w:t>
      </w:r>
      <w:r w:rsidR="00D64A4D" w:rsidRPr="007C3C3E">
        <w:rPr>
          <w:rFonts w:ascii="Arial" w:hAnsi="Arial" w:cs="Arial" w:hint="eastAsia"/>
          <w:sz w:val="21"/>
          <w:szCs w:val="21"/>
        </w:rPr>
        <w:t>装修状况设定为</w:t>
      </w:r>
      <w:bookmarkStart w:id="9" w:name="OLE_LINK13"/>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D64A4D" w:rsidRPr="00D93C23">
        <w:rPr>
          <w:rFonts w:ascii="Arial" w:hAnsi="Arial" w:cs="Arial"/>
          <w:bCs/>
          <w:sz w:val="21"/>
          <w:szCs w:val="21"/>
        </w:rPr>
        <w:t>地砖地面</w:t>
      </w:r>
      <w:bookmarkEnd w:id="9"/>
      <w:r w:rsidR="00D64A4D" w:rsidRPr="00D93C23">
        <w:rPr>
          <w:rFonts w:ascii="Arial" w:hAnsi="Arial" w:cs="Arial" w:hint="eastAsia"/>
          <w:bCs/>
          <w:sz w:val="21"/>
          <w:szCs w:val="21"/>
        </w:rPr>
        <w:t>状态下</w:t>
      </w:r>
      <w:r w:rsidRPr="00D93C23">
        <w:rPr>
          <w:rFonts w:ascii="Arial" w:hAnsi="Arial" w:hint="eastAsia"/>
          <w:bCs/>
          <w:sz w:val="21"/>
        </w:rPr>
        <w:t>的房地产租赁价格（</w:t>
      </w:r>
      <w:r w:rsidR="00092EDB">
        <w:rPr>
          <w:rFonts w:ascii="Arial" w:hAnsi="Arial" w:hint="eastAsia"/>
          <w:bCs/>
          <w:sz w:val="21"/>
        </w:rPr>
        <w:t>价税合计</w:t>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能源费、房地产经纪公司服务费</w:t>
      </w:r>
      <w:r w:rsidR="005C3A26">
        <w:rPr>
          <w:rFonts w:ascii="Arial" w:hAnsi="Arial" w:hint="eastAsia"/>
          <w:bCs/>
          <w:sz w:val="21"/>
        </w:rPr>
        <w:t>等费用</w:t>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0" w:name="OLE_LINK24"/>
      <w:r w:rsidRPr="00D64A4D">
        <w:rPr>
          <w:rFonts w:ascii="Arial" w:hAnsi="Arial" w:hint="eastAsia"/>
          <w:bCs/>
          <w:sz w:val="21"/>
        </w:rPr>
        <w:t>详见咨询结果一览表。</w:t>
      </w:r>
      <w:bookmarkEnd w:id="10"/>
    </w:p>
    <w:p w14:paraId="382BD5B8" w14:textId="77777777" w:rsidR="00D64A4D" w:rsidRDefault="00D64A4D" w:rsidP="00D64A4D">
      <w:pPr>
        <w:spacing w:line="360" w:lineRule="auto"/>
        <w:jc w:val="center"/>
        <w:outlineLvl w:val="0"/>
        <w:rPr>
          <w:rFonts w:ascii="Arial" w:eastAsia="方正黑体简体" w:hAnsi="Arial"/>
          <w:szCs w:val="24"/>
        </w:rPr>
      </w:pPr>
      <w:bookmarkStart w:id="11"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0D04E7">
        <w:trPr>
          <w:trHeight w:val="20"/>
          <w:tblHeader/>
          <w:jc w:val="center"/>
        </w:trPr>
        <w:tc>
          <w:tcPr>
            <w:tcW w:w="4766"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0D04E7">
        <w:trPr>
          <w:trHeight w:val="20"/>
          <w:jc w:val="center"/>
        </w:trPr>
        <w:tc>
          <w:tcPr>
            <w:tcW w:w="4766"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2"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0D04E7">
        <w:trPr>
          <w:trHeight w:val="20"/>
          <w:jc w:val="center"/>
        </w:trPr>
        <w:tc>
          <w:tcPr>
            <w:tcW w:w="4766"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FA330C0" w14:textId="77777777" w:rsidTr="000D04E7">
        <w:trPr>
          <w:trHeight w:val="20"/>
          <w:jc w:val="center"/>
        </w:trPr>
        <w:tc>
          <w:tcPr>
            <w:tcW w:w="4766"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75F7692C" w14:textId="77777777" w:rsidTr="000D04E7">
        <w:trPr>
          <w:trHeight w:val="20"/>
          <w:jc w:val="center"/>
        </w:trPr>
        <w:tc>
          <w:tcPr>
            <w:tcW w:w="4766" w:type="dxa"/>
            <w:noWrap/>
            <w:vAlign w:val="center"/>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5F1B71C3" w14:textId="30AF3F8F" w:rsidR="00F95D92" w:rsidRPr="00D13654" w:rsidRDefault="003569D8" w:rsidP="00F95D92">
            <w:pPr>
              <w:snapToGrid w:val="0"/>
              <w:spacing w:line="240" w:lineRule="atLeast"/>
              <w:jc w:val="center"/>
              <w:rPr>
                <w:rFonts w:ascii="Arial" w:eastAsia="华文细黑" w:hAnsi="Arial" w:cs="Arial"/>
                <w:b/>
                <w:bCs/>
                <w:sz w:val="18"/>
                <w:szCs w:val="18"/>
              </w:rPr>
            </w:pPr>
            <w:r>
              <w:rPr>
                <w:rFonts w:ascii="Arial" w:eastAsia="华文细黑" w:hAnsi="Arial" w:cs="Arial" w:hint="eastAsia"/>
                <w:b/>
                <w:bCs/>
                <w:sz w:val="18"/>
                <w:szCs w:val="18"/>
              </w:rPr>
              <w:t>——</w:t>
            </w:r>
          </w:p>
        </w:tc>
        <w:tc>
          <w:tcPr>
            <w:tcW w:w="2319" w:type="dxa"/>
            <w:noWrap/>
            <w:vAlign w:val="center"/>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1"/>
      <w:bookmarkEnd w:id="12"/>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E567E99"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5C3A26">
        <w:rPr>
          <w:rFonts w:ascii="Arial" w:hAnsi="Arial" w:cs="Arial" w:hint="eastAsia"/>
          <w:bCs/>
          <w:sz w:val="21"/>
          <w:szCs w:val="21"/>
        </w:rPr>
        <w:t>，</w:t>
      </w:r>
      <w:r w:rsidR="00B13650">
        <w:rPr>
          <w:rFonts w:ascii="Arial" w:hAnsi="Arial" w:cs="Arial" w:hint="eastAsia"/>
          <w:bCs/>
          <w:sz w:val="21"/>
          <w:szCs w:val="21"/>
        </w:rPr>
        <w:t>用途为商业</w:t>
      </w:r>
      <w:r w:rsidR="005C3A26">
        <w:rPr>
          <w:rFonts w:ascii="Arial" w:hAnsi="Arial" w:cs="Arial" w:hint="eastAsia"/>
          <w:bCs/>
          <w:sz w:val="21"/>
          <w:szCs w:val="21"/>
        </w:rPr>
        <w:t>，</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68285A" w:rsidRPr="0068285A">
        <w:rPr>
          <w:rFonts w:ascii="Arial" w:hAnsi="Arial" w:cs="Arial"/>
          <w:bCs/>
          <w:sz w:val="21"/>
          <w:szCs w:val="21"/>
        </w:rPr>
        <w:t>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2"/>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2116883F"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569D8">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077AE834"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569D8">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7FB6FB40" w:rsidR="00561DAD" w:rsidRDefault="00742207">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3569D8">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7FB68F02"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7F7C739E"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607573C4"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4AAC3ACE"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w:t>
        </w:r>
        <w:r w:rsidR="00D64A4D">
          <w:rPr>
            <w:rStyle w:val="af7"/>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602F8991"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469CDA84"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61D3D89C"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13" w:name="_Hlt135667283"/>
        <w:bookmarkStart w:id="14" w:name="_Hlt135667284"/>
        <w:r>
          <w:rPr>
            <w:rStyle w:val="af7"/>
            <w:rFonts w:ascii="Arial" w:eastAsia="宋体" w:hAnsi="Arial" w:cs="Arial"/>
            <w:noProof/>
            <w:sz w:val="21"/>
            <w:szCs w:val="21"/>
          </w:rPr>
          <w:t>原</w:t>
        </w:r>
        <w:bookmarkEnd w:id="13"/>
        <w:bookmarkEnd w:id="14"/>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31135037"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587555ED"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1FCEB17B"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0C7247B8"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4960A49E"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169DA54A"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68D29225" w:rsidR="00561DAD" w:rsidRDefault="00742207">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3569D8">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0A3024E1"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咨询对象</w:t>
        </w:r>
        <w:r>
          <w:rPr>
            <w:rStyle w:val="af7"/>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0F5CE519"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4A1FBC11"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7EF6A6AC"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7B9B11B8"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1BD0B274"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0D2E7928"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35AE144D"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479CEB5D"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3569D8">
          <w:rPr>
            <w:rFonts w:ascii="Arial" w:eastAsia="宋体" w:hAnsi="Arial" w:cs="Arial"/>
            <w:noProof/>
            <w:sz w:val="21"/>
            <w:szCs w:val="21"/>
          </w:rPr>
          <w:t>46</w:t>
        </w:r>
        <w:r>
          <w:rPr>
            <w:rFonts w:ascii="Arial" w:eastAsia="宋体" w:hAnsi="Arial" w:cs="Arial"/>
            <w:noProof/>
            <w:sz w:val="21"/>
            <w:szCs w:val="21"/>
          </w:rPr>
          <w:fldChar w:fldCharType="end"/>
        </w:r>
      </w:hyperlink>
    </w:p>
    <w:p w14:paraId="78FA9D01" w14:textId="4D98ECC5"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3569D8">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3"/>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15" w:name="_Toc132271054"/>
      <w:bookmarkStart w:id="16" w:name="_Toc379795041"/>
      <w:r>
        <w:rPr>
          <w:rFonts w:eastAsia="方正黑体简体" w:hint="eastAsia"/>
          <w:b w:val="0"/>
          <w:kern w:val="2"/>
          <w:sz w:val="32"/>
          <w:szCs w:val="32"/>
        </w:rPr>
        <w:lastRenderedPageBreak/>
        <w:t>估价师声明</w:t>
      </w:r>
      <w:bookmarkEnd w:id="15"/>
      <w:bookmarkEnd w:id="16"/>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17" w:name="_Toc168225811"/>
    </w:p>
    <w:p w14:paraId="08ECCF0A" w14:textId="77777777" w:rsidR="00561DAD" w:rsidRDefault="00561DAD">
      <w:pPr>
        <w:rPr>
          <w:rFonts w:ascii="Arial" w:eastAsia="楷体_GB2312" w:hAnsi="Arial" w:cs="Arial"/>
          <w:kern w:val="2"/>
          <w:sz w:val="28"/>
        </w:rPr>
        <w:sectPr w:rsidR="00561DAD">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18" w:name="_Toc132271055"/>
      <w:bookmarkStart w:id="19" w:name="_Toc379795042"/>
      <w:r>
        <w:rPr>
          <w:rFonts w:eastAsia="方正黑体简体" w:hint="eastAsia"/>
          <w:b w:val="0"/>
          <w:kern w:val="2"/>
          <w:sz w:val="32"/>
          <w:szCs w:val="32"/>
        </w:rPr>
        <w:lastRenderedPageBreak/>
        <w:t>估价假设和限制条件</w:t>
      </w:r>
      <w:bookmarkEnd w:id="18"/>
      <w:bookmarkEnd w:id="19"/>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66044847" w14:textId="18C7A014" w:rsidR="00F870FD" w:rsidRDefault="00F870F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9.</w:t>
      </w:r>
      <w:r w:rsidRPr="00F870FD">
        <w:rPr>
          <w:rFonts w:ascii="Arial" w:hAnsi="Arial" w:cs="Arial" w:hint="eastAsia"/>
          <w:color w:val="000000"/>
          <w:kern w:val="2"/>
          <w:sz w:val="21"/>
          <w:szCs w:val="21"/>
        </w:rPr>
        <w:t>根据《土地管理法》第六十三条规定：“……集体经营性建设用地的出租，集体建设用地使用权的出让及其最高年限、转让、互换、出资、赠与、抵押等，参照同类用途的国有建设用地执行。具体办法由国务院制定。”</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另根据《全国人民代表大会常务委员会关于授权国务院在北京市大兴区等三十三个试点县（市、区）行政区域暂时调整实施有关法律规定的决定》、中共中央办公厅和国务院办公厅联合印发《关于农村土地征收、集体经营性建设用地入市、宅基地制度改革试点工作的意见》、《国土资源部关于印发农村土地征收、集体经营性建设用地入市和宅基地制度改革试点实施细则的通知》（</w:t>
      </w:r>
      <w:proofErr w:type="gramStart"/>
      <w:r w:rsidRPr="00F870FD">
        <w:rPr>
          <w:rFonts w:ascii="Arial" w:hAnsi="Arial" w:cs="Arial" w:hint="eastAsia"/>
          <w:color w:val="000000"/>
          <w:kern w:val="2"/>
          <w:sz w:val="21"/>
          <w:szCs w:val="21"/>
        </w:rPr>
        <w:t>国土资发〔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proofErr w:type="gramEnd"/>
      <w:r w:rsidRPr="00F870FD">
        <w:rPr>
          <w:rFonts w:ascii="Arial" w:hAnsi="Arial" w:cs="Arial" w:hint="eastAsia"/>
          <w:color w:val="000000"/>
          <w:kern w:val="2"/>
          <w:sz w:val="21"/>
          <w:szCs w:val="21"/>
        </w:rPr>
        <w:t>35</w:t>
      </w:r>
      <w:r w:rsidRPr="00F870FD">
        <w:rPr>
          <w:rFonts w:ascii="Arial" w:hAnsi="Arial" w:cs="Arial" w:hint="eastAsia"/>
          <w:color w:val="000000"/>
          <w:kern w:val="2"/>
          <w:sz w:val="21"/>
          <w:szCs w:val="21"/>
        </w:rPr>
        <w:t>号）、关于印发《农村集体经营性建设用地土地增值收益调节金征收使用</w:t>
      </w:r>
      <w:r w:rsidRPr="00F870FD">
        <w:rPr>
          <w:rFonts w:ascii="Arial" w:hAnsi="Arial" w:cs="Arial" w:hint="eastAsia"/>
          <w:color w:val="000000"/>
          <w:kern w:val="2"/>
          <w:sz w:val="21"/>
          <w:szCs w:val="21"/>
        </w:rPr>
        <w:lastRenderedPageBreak/>
        <w:t>管理暂行办法》的通知</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财税</w:t>
      </w:r>
      <w:r w:rsidRPr="00F870FD">
        <w:rPr>
          <w:rFonts w:ascii="Arial" w:hAnsi="Arial" w:cs="Arial" w:hint="eastAsia"/>
          <w:color w:val="000000"/>
          <w:kern w:val="2"/>
          <w:sz w:val="21"/>
          <w:szCs w:val="21"/>
        </w:rPr>
        <w:t>[2016]41</w:t>
      </w:r>
      <w:r w:rsidRPr="00F870FD">
        <w:rPr>
          <w:rFonts w:ascii="Arial" w:hAnsi="Arial" w:cs="Arial" w:hint="eastAsia"/>
          <w:color w:val="000000"/>
          <w:kern w:val="2"/>
          <w:sz w:val="21"/>
          <w:szCs w:val="21"/>
        </w:rPr>
        <w:t>号</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、北京市</w:t>
      </w:r>
      <w:proofErr w:type="gramStart"/>
      <w:r w:rsidRPr="00F870FD">
        <w:rPr>
          <w:rFonts w:ascii="Arial" w:hAnsi="Arial" w:cs="Arial" w:hint="eastAsia"/>
          <w:color w:val="000000"/>
          <w:kern w:val="2"/>
          <w:sz w:val="21"/>
          <w:szCs w:val="21"/>
        </w:rPr>
        <w:t>大兴区</w:t>
      </w:r>
      <w:proofErr w:type="gramEnd"/>
      <w:r w:rsidRPr="00F870FD">
        <w:rPr>
          <w:rFonts w:ascii="Arial" w:hAnsi="Arial" w:cs="Arial" w:hint="eastAsia"/>
          <w:color w:val="000000"/>
          <w:kern w:val="2"/>
          <w:sz w:val="21"/>
          <w:szCs w:val="21"/>
        </w:rPr>
        <w:t>人民政府关于印发《大兴区农村集体经营性建设用地入市试点工作方案》的通知（京兴政发〔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 xml:space="preserve">32 </w:t>
      </w:r>
      <w:r w:rsidRPr="00F870FD">
        <w:rPr>
          <w:rFonts w:ascii="Arial" w:hAnsi="Arial" w:cs="Arial" w:hint="eastAsia"/>
          <w:color w:val="000000"/>
          <w:kern w:val="2"/>
          <w:sz w:val="21"/>
          <w:szCs w:val="21"/>
        </w:rPr>
        <w:t>号）等政策关于引导和规范农村集体经营性建设用地入市的规定。在符合规划和用途管制的前提下，允许农村集体经营性建设用地出让、租赁、入股，实行与国有土地同等入市、同权同价。</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3E321251" w:rsidR="004755FC" w:rsidRDefault="00C90FF4" w:rsidP="004755FC">
      <w:pPr>
        <w:overflowPunct w:val="0"/>
        <w:spacing w:line="480" w:lineRule="auto"/>
        <w:ind w:firstLineChars="200" w:firstLine="420"/>
        <w:jc w:val="both"/>
        <w:textAlignment w:val="auto"/>
        <w:rPr>
          <w:rFonts w:ascii="Arial" w:hAnsi="Arial"/>
          <w:bCs/>
          <w:sz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004755FC">
        <w:rPr>
          <w:rFonts w:ascii="Arial" w:hAnsi="Arial" w:cs="Arial" w:hint="eastAsia"/>
          <w:sz w:val="21"/>
          <w:szCs w:val="21"/>
        </w:rPr>
        <w:t>根据</w:t>
      </w:r>
      <w:r w:rsidR="00620E79">
        <w:rPr>
          <w:rFonts w:ascii="Arial" w:hAnsi="Arial" w:cs="Arial" w:hint="eastAsia"/>
          <w:sz w:val="21"/>
          <w:szCs w:val="21"/>
        </w:rPr>
        <w:t>咨询委托人提供的《咨询委托书》</w:t>
      </w:r>
      <w:r w:rsidR="004755FC">
        <w:rPr>
          <w:rFonts w:ascii="Arial" w:hAnsi="Arial" w:hint="eastAsia"/>
          <w:sz w:val="21"/>
          <w:szCs w:val="21"/>
        </w:rPr>
        <w:t>，</w:t>
      </w:r>
      <w:r w:rsidR="00B13650">
        <w:rPr>
          <w:rFonts w:ascii="Arial" w:hAnsi="Arial" w:hint="eastAsia"/>
          <w:sz w:val="21"/>
          <w:szCs w:val="21"/>
        </w:rPr>
        <w:t>设定</w:t>
      </w:r>
      <w:r w:rsidR="004755FC">
        <w:rPr>
          <w:rFonts w:ascii="Arial" w:hAnsi="Arial" w:hint="eastAsia"/>
          <w:sz w:val="21"/>
          <w:szCs w:val="21"/>
        </w:rPr>
        <w:t>咨询对象</w:t>
      </w:r>
      <w:r w:rsidR="00620E79">
        <w:rPr>
          <w:rFonts w:ascii="Arial" w:hAnsi="Arial" w:hint="eastAsia"/>
          <w:sz w:val="21"/>
          <w:szCs w:val="21"/>
        </w:rPr>
        <w:t>土地权利类型为集体建设用地，</w:t>
      </w:r>
      <w:r w:rsidR="003569D8">
        <w:rPr>
          <w:rFonts w:ascii="Arial" w:hAnsi="Arial" w:hint="eastAsia"/>
          <w:sz w:val="21"/>
          <w:szCs w:val="21"/>
        </w:rPr>
        <w:t>根据</w:t>
      </w:r>
      <w:r w:rsidR="003569D8" w:rsidRPr="0068285A">
        <w:rPr>
          <w:rFonts w:ascii="Arial" w:hAnsi="Arial" w:cs="Arial"/>
          <w:sz w:val="21"/>
          <w:szCs w:val="21"/>
        </w:rPr>
        <w:t>《乡村建设规划许可证》</w:t>
      </w:r>
      <w:r w:rsidR="003569D8" w:rsidRPr="0068285A">
        <w:rPr>
          <w:rFonts w:ascii="Arial" w:hAnsi="Arial" w:cs="Arial" w:hint="eastAsia"/>
          <w:sz w:val="21"/>
          <w:szCs w:val="21"/>
        </w:rPr>
        <w:t>[</w:t>
      </w:r>
      <w:r w:rsidR="003569D8">
        <w:rPr>
          <w:rFonts w:ascii="Arial" w:hAnsi="Arial" w:cs="Arial" w:hint="eastAsia"/>
          <w:sz w:val="21"/>
          <w:szCs w:val="21"/>
        </w:rPr>
        <w:t>2022</w:t>
      </w:r>
      <w:proofErr w:type="gramStart"/>
      <w:r w:rsidR="003569D8">
        <w:rPr>
          <w:rFonts w:ascii="Arial" w:hAnsi="Arial" w:cs="Arial" w:hint="eastAsia"/>
          <w:sz w:val="21"/>
          <w:szCs w:val="21"/>
        </w:rPr>
        <w:t>规</w:t>
      </w:r>
      <w:proofErr w:type="gramEnd"/>
      <w:r w:rsidR="003569D8">
        <w:rPr>
          <w:rFonts w:ascii="Arial" w:hAnsi="Arial" w:cs="Arial" w:hint="eastAsia"/>
          <w:sz w:val="21"/>
          <w:szCs w:val="21"/>
        </w:rPr>
        <w:t>自（大）乡建字</w:t>
      </w:r>
      <w:r w:rsidR="003569D8">
        <w:rPr>
          <w:rFonts w:ascii="Arial" w:hAnsi="Arial" w:cs="Arial" w:hint="eastAsia"/>
          <w:sz w:val="21"/>
          <w:szCs w:val="21"/>
        </w:rPr>
        <w:t>0004</w:t>
      </w:r>
      <w:r w:rsidR="003569D8">
        <w:rPr>
          <w:rFonts w:ascii="Arial" w:hAnsi="Arial" w:cs="Arial" w:hint="eastAsia"/>
          <w:sz w:val="21"/>
          <w:szCs w:val="21"/>
        </w:rPr>
        <w:t>号</w:t>
      </w:r>
      <w:r w:rsidR="003569D8" w:rsidRPr="0068285A">
        <w:rPr>
          <w:rFonts w:ascii="Arial" w:hAnsi="Arial" w:cs="Arial" w:hint="eastAsia"/>
          <w:sz w:val="21"/>
          <w:szCs w:val="21"/>
        </w:rPr>
        <w:t>]</w:t>
      </w:r>
      <w:r w:rsidR="003569D8">
        <w:rPr>
          <w:rFonts w:ascii="Arial" w:hAnsi="Arial" w:hint="eastAsia"/>
          <w:sz w:val="21"/>
          <w:szCs w:val="21"/>
        </w:rPr>
        <w:t>，</w:t>
      </w:r>
      <w:r w:rsidR="003569D8">
        <w:rPr>
          <w:rFonts w:ascii="Arial" w:hAnsi="Arial" w:hint="eastAsia"/>
          <w:kern w:val="2"/>
          <w:sz w:val="21"/>
        </w:rPr>
        <w:t>咨询对象为产业楼，</w:t>
      </w:r>
      <w:r w:rsidR="00620E79">
        <w:rPr>
          <w:rFonts w:ascii="Arial" w:hAnsi="Arial" w:hint="eastAsia"/>
          <w:sz w:val="21"/>
          <w:szCs w:val="21"/>
        </w:rPr>
        <w:t>根据评估专业人员实地查勘，咨询对象</w:t>
      </w:r>
      <w:r w:rsidR="004755FC">
        <w:rPr>
          <w:rFonts w:ascii="Arial" w:hAnsi="Arial" w:hint="eastAsia"/>
          <w:sz w:val="21"/>
          <w:szCs w:val="21"/>
        </w:rPr>
        <w:t>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p>
    <w:p w14:paraId="78087C48" w14:textId="710FAF3A" w:rsidR="00C90FF4" w:rsidRDefault="00C90FF4" w:rsidP="004755FC">
      <w:pPr>
        <w:overflowPunct w:val="0"/>
        <w:spacing w:line="480" w:lineRule="auto"/>
        <w:ind w:firstLineChars="200" w:firstLine="420"/>
        <w:jc w:val="both"/>
        <w:textAlignment w:val="auto"/>
        <w:rPr>
          <w:rFonts w:ascii="Arial" w:hAnsi="Arial"/>
          <w:kern w:val="2"/>
          <w:sz w:val="21"/>
        </w:rPr>
      </w:pPr>
      <w:r>
        <w:rPr>
          <w:rFonts w:ascii="Arial" w:hAnsi="Arial" w:hint="eastAsia"/>
          <w:bCs/>
          <w:sz w:val="21"/>
        </w:rPr>
        <w:t>（</w:t>
      </w:r>
      <w:r>
        <w:rPr>
          <w:rFonts w:ascii="Arial" w:hAnsi="Arial" w:hint="eastAsia"/>
          <w:bCs/>
          <w:sz w:val="21"/>
        </w:rPr>
        <w:t>2</w:t>
      </w:r>
      <w:r>
        <w:rPr>
          <w:rFonts w:ascii="Arial" w:hAnsi="Arial" w:hint="eastAsia"/>
          <w:bCs/>
          <w:sz w:val="21"/>
        </w:rPr>
        <w:t>）根据</w:t>
      </w:r>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proofErr w:type="gramStart"/>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，经领勘人现场指认、评估专业人员实地查勘并核对，咨询对象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号楼）即为本次咨询对象。本次咨询对象坐落以《咨询委托书》为准。</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w:t>
      </w:r>
      <w:r w:rsidRPr="00DD497E">
        <w:rPr>
          <w:rFonts w:ascii="Arial" w:hAnsi="Arial" w:cs="Arial" w:hint="eastAsia"/>
          <w:kern w:val="2"/>
          <w:sz w:val="21"/>
          <w:szCs w:val="21"/>
        </w:rPr>
        <w:lastRenderedPageBreak/>
        <w:t>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3CEE8EB2"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w:t>
      </w:r>
      <w:proofErr w:type="gramStart"/>
      <w:r w:rsidR="004755FC">
        <w:rPr>
          <w:rFonts w:ascii="Arial" w:hAnsi="Arial" w:cs="Arial"/>
          <w:kern w:val="2"/>
          <w:sz w:val="21"/>
          <w:szCs w:val="21"/>
        </w:rPr>
        <w:t>报告</w:t>
      </w:r>
      <w:r w:rsidR="00D53466" w:rsidRPr="004800FA">
        <w:rPr>
          <w:rFonts w:ascii="Arial" w:hAnsi="Arial" w:cs="Arial"/>
          <w:kern w:val="2"/>
          <w:sz w:val="21"/>
        </w:rPr>
        <w:t>自</w:t>
      </w:r>
      <w:proofErr w:type="gramEnd"/>
      <w:r w:rsidR="00D53466" w:rsidRPr="004800FA">
        <w:rPr>
          <w:rFonts w:ascii="Arial" w:hAnsi="Arial" w:cs="Arial"/>
          <w:kern w:val="2"/>
          <w:sz w:val="21"/>
        </w:rPr>
        <w:t>出具日起壹年内有效</w:t>
      </w:r>
      <w:r w:rsidR="00D53466" w:rsidRPr="004800FA">
        <w:rPr>
          <w:rFonts w:ascii="Arial" w:hAnsi="Arial" w:cs="Arial" w:hint="eastAsia"/>
          <w:kern w:val="2"/>
          <w:sz w:val="21"/>
        </w:rPr>
        <w:t>即</w:t>
      </w:r>
      <w:r w:rsidR="00C85D6A">
        <w:rPr>
          <w:rFonts w:ascii="Arial" w:hAnsi="Arial" w:hint="eastAsia"/>
          <w:kern w:val="2"/>
          <w:sz w:val="21"/>
        </w:rPr>
        <w:t>（</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r w:rsidR="00D53466">
        <w:rPr>
          <w:rFonts w:ascii="Arial" w:hAnsi="Arial" w:cs="Arial" w:hint="eastAsia"/>
          <w:kern w:val="2"/>
          <w:sz w:val="21"/>
          <w:szCs w:val="21"/>
        </w:rPr>
        <w:t>）</w:t>
      </w:r>
      <w:r w:rsidRPr="00DD497E">
        <w:rPr>
          <w:rFonts w:ascii="Arial" w:hAnsi="Arial" w:cs="Arial" w:hint="eastAsia"/>
          <w:kern w:val="2"/>
          <w:sz w:val="21"/>
          <w:szCs w:val="21"/>
        </w:rPr>
        <w:t>。</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17"/>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20" w:name="_Toc132271056"/>
      <w:bookmarkStart w:id="21"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20"/>
      <w:bookmarkEnd w:id="21"/>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2" w:name="_Toc216083223"/>
      <w:bookmarkStart w:id="23" w:name="_Toc132271057"/>
      <w:r>
        <w:rPr>
          <w:rFonts w:eastAsia="宋体"/>
          <w:kern w:val="2"/>
          <w:sz w:val="21"/>
          <w:szCs w:val="21"/>
        </w:rPr>
        <w:t>一</w:t>
      </w:r>
      <w:bookmarkEnd w:id="22"/>
      <w:r>
        <w:rPr>
          <w:rFonts w:eastAsia="宋体"/>
          <w:kern w:val="2"/>
          <w:sz w:val="21"/>
          <w:szCs w:val="21"/>
        </w:rPr>
        <w:t>、</w:t>
      </w:r>
      <w:r w:rsidR="00D64A4D">
        <w:rPr>
          <w:rFonts w:eastAsia="宋体"/>
          <w:kern w:val="2"/>
          <w:sz w:val="21"/>
          <w:szCs w:val="21"/>
        </w:rPr>
        <w:t>咨询委托人</w:t>
      </w:r>
      <w:bookmarkEnd w:id="23"/>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4"/>
      <w:bookmarkStart w:id="25" w:name="_Toc132271058"/>
      <w:r>
        <w:rPr>
          <w:rFonts w:eastAsia="宋体"/>
          <w:kern w:val="2"/>
          <w:sz w:val="21"/>
          <w:szCs w:val="21"/>
        </w:rPr>
        <w:t>二、房地产估价机构</w:t>
      </w:r>
      <w:bookmarkEnd w:id="24"/>
      <w:bookmarkEnd w:id="25"/>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32271059"/>
      <w:bookmarkStart w:id="27"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26"/>
      <w:bookmarkEnd w:id="27"/>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32271060"/>
      <w:bookmarkStart w:id="29" w:name="_Toc168225816"/>
      <w:r>
        <w:rPr>
          <w:rFonts w:eastAsia="宋体"/>
          <w:kern w:val="2"/>
          <w:sz w:val="21"/>
          <w:szCs w:val="21"/>
        </w:rPr>
        <w:t>四、</w:t>
      </w:r>
      <w:r w:rsidR="00D64A4D">
        <w:rPr>
          <w:rFonts w:eastAsia="宋体"/>
          <w:kern w:val="2"/>
          <w:sz w:val="21"/>
          <w:szCs w:val="21"/>
        </w:rPr>
        <w:t>咨询对象</w:t>
      </w:r>
      <w:bookmarkEnd w:id="28"/>
      <w:bookmarkEnd w:id="29"/>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8FDF07D"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20C7795A"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r w:rsidR="008213FD" w:rsidRPr="00ED6105">
        <w:rPr>
          <w:rFonts w:ascii="Arial" w:hAnsi="Arial" w:cs="Arial" w:hint="eastAsia"/>
          <w:sz w:val="21"/>
          <w:szCs w:val="21"/>
        </w:rPr>
        <w:t>（面积依据为</w:t>
      </w:r>
      <w:bookmarkStart w:id="30"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30"/>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5168" behindDoc="0" locked="0" layoutInCell="1" allowOverlap="1" wp14:anchorId="3176E8F2" wp14:editId="65E488E1">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F50A82D" id="直接连接符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62336" behindDoc="0" locked="0" layoutInCell="1" allowOverlap="1" wp14:anchorId="39D357E4" wp14:editId="6D77DD73">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36B979" id="直接连接符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BDFA6B5" wp14:editId="0B6413A8">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69584A0F" id="Rectangle 13" o:spid="_x0000_s1026" style="position:absolute;margin-left:187.15pt;margin-top:216.1pt;width:28.65pt;height: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7A639E37">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2C46DB7F" w:rsidR="001C29FE" w:rsidRDefault="000D04E7" w:rsidP="00047087">
            <w:r>
              <w:rPr>
                <w:noProof/>
              </w:rPr>
              <mc:AlternateContent>
                <mc:Choice Requires="wps">
                  <w:drawing>
                    <wp:anchor distT="0" distB="0" distL="114300" distR="114300" simplePos="0" relativeHeight="251658240" behindDoc="0" locked="0" layoutInCell="1" allowOverlap="1" wp14:anchorId="26BA0ADC" wp14:editId="47026F6E">
                      <wp:simplePos x="0" y="0"/>
                      <wp:positionH relativeFrom="column">
                        <wp:posOffset>2334895</wp:posOffset>
                      </wp:positionH>
                      <wp:positionV relativeFrom="paragraph">
                        <wp:posOffset>905510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E15670" w:rsidRPr="008A4783" w:rsidRDefault="00E15670"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83.85pt;margin-top:71.3pt;width:1in;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" fillcolor="#4f81bd" strokecolor="white [3212]" strokeweight="2pt">
                      <v:textbox>
                        <w:txbxContent>
                          <w:p w14:paraId="30E6828C" w14:textId="77777777" w:rsidR="00E15670" w:rsidRPr="008A4783" w:rsidRDefault="00E15670"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071EA3A4" wp14:editId="55C1B20F">
                  <wp:extent cx="5905500" cy="3575050"/>
                  <wp:effectExtent l="0" t="0" r="0" b="6350"/>
                  <wp:docPr id="366889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9910" name="图片 366889910"/>
                          <pic:cNvPicPr/>
                        </pic:nvPicPr>
                        <pic:blipFill>
                          <a:blip r:embed="rId18">
                            <a:extLst>
                              <a:ext uri="{28A0092B-C50C-407E-A947-70E740481C1C}">
                                <a14:useLocalDpi xmlns:a14="http://schemas.microsoft.com/office/drawing/2010/main" val="0"/>
                              </a:ext>
                            </a:extLst>
                          </a:blip>
                          <a:stretch>
                            <a:fillRect/>
                          </a:stretch>
                        </pic:blipFill>
                        <pic:spPr>
                          <a:xfrm>
                            <a:off x="0" y="0"/>
                            <a:ext cx="5905500" cy="3575050"/>
                          </a:xfrm>
                          <a:prstGeom prst="rect">
                            <a:avLst/>
                          </a:prstGeom>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0FB24590"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31"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31"/>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r w:rsidR="009B6863">
        <w:rPr>
          <w:rFonts w:ascii="Arial" w:hAnsi="Arial" w:cs="Arial" w:hint="eastAsia"/>
          <w:b/>
          <w:sz w:val="21"/>
          <w:szCs w:val="21"/>
        </w:rPr>
        <w:t>西侧</w:t>
      </w:r>
      <w:r w:rsidR="00E85FBD">
        <w:rPr>
          <w:rFonts w:ascii="Arial" w:hAnsi="Arial" w:cs="Arial" w:hint="eastAsia"/>
          <w:b/>
          <w:sz w:val="21"/>
          <w:szCs w:val="21"/>
        </w:rPr>
        <w:t>到</w:t>
      </w:r>
      <w:r w:rsidR="009944E1" w:rsidRPr="008213FD">
        <w:rPr>
          <w:rFonts w:ascii="Arial" w:hAnsi="Arial" w:cs="Arial" w:hint="eastAsia"/>
          <w:b/>
          <w:sz w:val="21"/>
          <w:szCs w:val="21"/>
        </w:rPr>
        <w:t>团河路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32"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33" w:name="OLE_LINK12"/>
      <w:r w:rsidRPr="009B6863">
        <w:rPr>
          <w:rFonts w:ascii="Arial" w:hAnsi="Arial" w:cs="Arial" w:hint="eastAsia"/>
          <w:sz w:val="21"/>
          <w:szCs w:val="21"/>
        </w:rPr>
        <w:t>17#</w:t>
      </w:r>
      <w:r w:rsidRPr="009B6863">
        <w:rPr>
          <w:rFonts w:ascii="Arial" w:hAnsi="Arial" w:cs="Arial" w:hint="eastAsia"/>
          <w:sz w:val="21"/>
          <w:szCs w:val="21"/>
        </w:rPr>
        <w:t>产业楼</w:t>
      </w:r>
      <w:bookmarkEnd w:id="32"/>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33"/>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63B8D981"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p>
    <w:p w14:paraId="1FB616C8" w14:textId="71905892"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34" w:name="OLE_LINK17"/>
      <w:r w:rsidR="00E85FBD">
        <w:rPr>
          <w:rFonts w:ascii="Arial" w:hAnsi="Arial" w:cs="Arial" w:hint="eastAsia"/>
          <w:sz w:val="21"/>
          <w:szCs w:val="21"/>
        </w:rPr>
        <w:t>地下</w:t>
      </w:r>
      <w:r w:rsidR="008213FD" w:rsidRPr="00822481">
        <w:rPr>
          <w:rFonts w:ascii="Arial" w:hAnsi="Arial" w:cs="Arial"/>
          <w:bCs/>
          <w:sz w:val="21"/>
          <w:szCs w:val="21"/>
        </w:rPr>
        <w:t>1</w:t>
      </w:r>
      <w:r w:rsidR="008213FD" w:rsidRPr="00822481">
        <w:rPr>
          <w:rFonts w:ascii="Arial" w:hAnsi="Arial" w:cs="Arial"/>
          <w:bCs/>
          <w:sz w:val="21"/>
          <w:szCs w:val="21"/>
        </w:rPr>
        <w:t>层</w:t>
      </w:r>
      <w:r w:rsidR="00E85FBD">
        <w:rPr>
          <w:rFonts w:ascii="Arial" w:hAnsi="Arial" w:cs="Arial"/>
          <w:bCs/>
          <w:sz w:val="21"/>
          <w:szCs w:val="21"/>
        </w:rPr>
        <w:t>为乳胶漆顶棚、乳胶漆墙面、地砖地面，</w:t>
      </w:r>
      <w:r w:rsidR="00E85FBD">
        <w:rPr>
          <w:rFonts w:ascii="Arial" w:hAnsi="Arial" w:cs="Arial"/>
          <w:bCs/>
          <w:sz w:val="21"/>
          <w:szCs w:val="21"/>
        </w:rPr>
        <w:t>1</w:t>
      </w:r>
      <w:r w:rsidR="00E85FBD">
        <w:rPr>
          <w:rFonts w:ascii="Arial" w:hAnsi="Arial" w:cs="Arial"/>
          <w:bCs/>
          <w:sz w:val="21"/>
          <w:szCs w:val="21"/>
        </w:rPr>
        <w:t>层为乳胶漆顶棚、乳胶漆墙面、地砖地面，</w:t>
      </w:r>
      <w:r w:rsidR="00E85FBD">
        <w:rPr>
          <w:rFonts w:ascii="Arial" w:hAnsi="Arial" w:cs="Arial"/>
          <w:bCs/>
          <w:sz w:val="21"/>
          <w:szCs w:val="21"/>
        </w:rPr>
        <w:t>2</w:t>
      </w:r>
      <w:r w:rsidR="00E85FBD">
        <w:rPr>
          <w:rFonts w:ascii="Arial" w:hAnsi="Arial" w:cs="Arial"/>
          <w:bCs/>
          <w:sz w:val="21"/>
          <w:szCs w:val="21"/>
        </w:rPr>
        <w:t>层为石膏板顶棚、乳胶漆墙面、</w:t>
      </w:r>
      <w:r w:rsidR="00E85FBD" w:rsidRPr="00D93C23">
        <w:rPr>
          <w:rFonts w:ascii="Arial" w:hAnsi="Arial" w:cs="Arial"/>
          <w:bCs/>
          <w:sz w:val="21"/>
          <w:szCs w:val="21"/>
        </w:rPr>
        <w:t>地砖地面</w:t>
      </w:r>
      <w:bookmarkEnd w:id="34"/>
      <w:r w:rsidR="005C3A26" w:rsidRPr="00822481">
        <w:rPr>
          <w:rFonts w:ascii="Arial" w:hAnsi="Arial" w:cs="Arial"/>
          <w:bCs/>
          <w:sz w:val="21"/>
          <w:szCs w:val="21"/>
        </w:rPr>
        <w:t>，</w:t>
      </w:r>
      <w:r w:rsidRPr="00822481">
        <w:rPr>
          <w:rFonts w:ascii="Arial" w:hAnsi="Arial" w:cs="Arial"/>
          <w:sz w:val="21"/>
          <w:szCs w:val="21"/>
        </w:rPr>
        <w:t>房屋维护情况良好。</w:t>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7"/>
      <w:bookmarkStart w:id="36" w:name="_Toc132271061"/>
      <w:r>
        <w:rPr>
          <w:rFonts w:eastAsia="宋体"/>
          <w:kern w:val="2"/>
          <w:sz w:val="21"/>
          <w:szCs w:val="21"/>
        </w:rPr>
        <w:t>五</w:t>
      </w:r>
      <w:bookmarkEnd w:id="35"/>
      <w:r>
        <w:rPr>
          <w:rFonts w:eastAsia="宋体"/>
          <w:kern w:val="2"/>
          <w:sz w:val="21"/>
          <w:szCs w:val="21"/>
        </w:rPr>
        <w:t>、价值时点</w:t>
      </w:r>
      <w:bookmarkEnd w:id="36"/>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8"/>
      <w:bookmarkStart w:id="38" w:name="_Toc132271062"/>
      <w:r>
        <w:rPr>
          <w:rFonts w:eastAsia="宋体"/>
          <w:kern w:val="2"/>
          <w:sz w:val="21"/>
          <w:szCs w:val="21"/>
        </w:rPr>
        <w:t>六</w:t>
      </w:r>
      <w:bookmarkEnd w:id="37"/>
      <w:r>
        <w:rPr>
          <w:rFonts w:eastAsia="宋体"/>
          <w:kern w:val="2"/>
          <w:sz w:val="21"/>
          <w:szCs w:val="21"/>
        </w:rPr>
        <w:t>、价值类型</w:t>
      </w:r>
      <w:bookmarkEnd w:id="38"/>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139590EE"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w:t>
      </w:r>
      <w:r w:rsidR="002F20A9">
        <w:rPr>
          <w:rFonts w:ascii="Arial" w:hAnsi="Arial" w:cs="Arial" w:hint="eastAsia"/>
          <w:kern w:val="2"/>
          <w:sz w:val="21"/>
          <w:szCs w:val="21"/>
        </w:rPr>
        <w:t>土地权利类型为集体建设用地，</w:t>
      </w:r>
      <w:r w:rsidRPr="00822481">
        <w:rPr>
          <w:rFonts w:ascii="Arial" w:hAnsi="Arial" w:cs="Arial" w:hint="eastAsia"/>
          <w:sz w:val="21"/>
          <w:szCs w:val="21"/>
        </w:rPr>
        <w:t>装修状况设定为</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Pr="0068285A">
        <w:rPr>
          <w:rFonts w:ascii="Arial" w:hAnsi="Arial" w:cs="Arial"/>
          <w:bCs/>
          <w:sz w:val="21"/>
          <w:szCs w:val="21"/>
        </w:rPr>
        <w:t>地</w:t>
      </w:r>
      <w:r w:rsidRPr="0068285A">
        <w:rPr>
          <w:rFonts w:ascii="Arial" w:hAnsi="Arial" w:cs="Arial"/>
          <w:bCs/>
          <w:sz w:val="21"/>
          <w:szCs w:val="21"/>
        </w:rPr>
        <w:lastRenderedPageBreak/>
        <w:t>砖地面</w:t>
      </w:r>
      <w:r>
        <w:rPr>
          <w:rFonts w:ascii="Arial" w:hAnsi="Arial" w:cs="Arial" w:hint="eastAsia"/>
          <w:bCs/>
          <w:sz w:val="21"/>
          <w:szCs w:val="21"/>
        </w:rPr>
        <w:t>状态下</w:t>
      </w:r>
      <w:r>
        <w:rPr>
          <w:rFonts w:ascii="Arial" w:hAnsi="Arial" w:hint="eastAsia"/>
          <w:bCs/>
          <w:sz w:val="21"/>
        </w:rPr>
        <w:t>的房地产租赁价</w:t>
      </w:r>
      <w:r w:rsidRPr="009B6863">
        <w:rPr>
          <w:rFonts w:ascii="Arial" w:hAnsi="Arial" w:hint="eastAsia"/>
          <w:bCs/>
          <w:sz w:val="21"/>
        </w:rPr>
        <w:t>格（</w:t>
      </w:r>
      <w:r w:rsidR="00092EDB">
        <w:rPr>
          <w:rFonts w:ascii="Arial" w:hAnsi="Arial" w:hint="eastAsia"/>
          <w:bCs/>
          <w:sz w:val="21"/>
        </w:rPr>
        <w:t>价税合计</w:t>
      </w:r>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r w:rsidR="005C3A26">
        <w:rPr>
          <w:rFonts w:ascii="Arial" w:hAnsi="Arial" w:hint="eastAsia"/>
          <w:bCs/>
          <w:sz w:val="21"/>
        </w:rPr>
        <w:t>费用</w:t>
      </w:r>
      <w:r w:rsidRPr="009B6863">
        <w:rPr>
          <w:rFonts w:ascii="Arial" w:hAnsi="Arial" w:hint="eastAsia"/>
          <w:bCs/>
          <w:sz w:val="21"/>
        </w:rPr>
        <w:t>。</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19"/>
      <w:bookmarkStart w:id="40" w:name="_Toc132271063"/>
      <w:r>
        <w:rPr>
          <w:rFonts w:eastAsia="宋体"/>
          <w:kern w:val="2"/>
          <w:sz w:val="21"/>
          <w:szCs w:val="21"/>
        </w:rPr>
        <w:t>七、估价原则</w:t>
      </w:r>
      <w:bookmarkEnd w:id="39"/>
      <w:bookmarkEnd w:id="40"/>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lastRenderedPageBreak/>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20"/>
      <w:bookmarkStart w:id="42" w:name="_Toc132271064"/>
      <w:r>
        <w:rPr>
          <w:rFonts w:eastAsia="宋体"/>
          <w:kern w:val="2"/>
          <w:sz w:val="21"/>
          <w:szCs w:val="21"/>
        </w:rPr>
        <w:t>八、估价</w:t>
      </w:r>
      <w:bookmarkEnd w:id="41"/>
      <w:r>
        <w:rPr>
          <w:rFonts w:eastAsia="宋体"/>
          <w:kern w:val="2"/>
          <w:sz w:val="21"/>
          <w:szCs w:val="21"/>
        </w:rPr>
        <w:t>依据</w:t>
      </w:r>
      <w:bookmarkEnd w:id="42"/>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w:t>
      </w:r>
      <w:r w:rsidRPr="000F0D91">
        <w:rPr>
          <w:rFonts w:ascii="Arial" w:hAnsi="Arial" w:cs="Arial" w:hint="eastAsia"/>
          <w:sz w:val="21"/>
          <w:szCs w:val="21"/>
        </w:rPr>
        <w:lastRenderedPageBreak/>
        <w:t>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3" w:name="OLE_LINK3"/>
      <w:bookmarkStart w:id="44"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43"/>
      <w:bookmarkEnd w:id="44"/>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5" w:name="OLE_LINK5"/>
      <w:bookmarkStart w:id="46"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45"/>
      <w:bookmarkEnd w:id="46"/>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lastRenderedPageBreak/>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47" w:name="OLE_LINK7"/>
      <w:bookmarkStart w:id="48"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47"/>
    <w:bookmarkEnd w:id="48"/>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自然资源部关于印发《国土空间调查、规划、用途管制用地用海分类指南》的通知》</w:t>
      </w:r>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49"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C85D6A"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C85D6A">
        <w:rPr>
          <w:rFonts w:ascii="Arial" w:hAnsi="Arial" w:cs="Arial" w:hint="eastAsia"/>
          <w:sz w:val="21"/>
          <w:szCs w:val="21"/>
        </w:rPr>
        <w:t>《工程竣工验收备案表》</w:t>
      </w:r>
      <w:bookmarkStart w:id="50" w:name="OLE_LINK15"/>
      <w:r w:rsidRPr="00C85D6A">
        <w:rPr>
          <w:rFonts w:ascii="Arial" w:hAnsi="Arial" w:cs="Arial" w:hint="eastAsia"/>
          <w:sz w:val="21"/>
          <w:szCs w:val="21"/>
        </w:rPr>
        <w:t>[0246</w:t>
      </w:r>
      <w:proofErr w:type="gramStart"/>
      <w:r w:rsidRPr="00C85D6A">
        <w:rPr>
          <w:rFonts w:ascii="Arial" w:hAnsi="Arial" w:cs="Arial" w:hint="eastAsia"/>
          <w:sz w:val="21"/>
          <w:szCs w:val="21"/>
        </w:rPr>
        <w:t>大竣</w:t>
      </w:r>
      <w:proofErr w:type="gramEnd"/>
      <w:r w:rsidRPr="00C85D6A">
        <w:rPr>
          <w:rFonts w:ascii="Arial" w:hAnsi="Arial" w:cs="Arial" w:hint="eastAsia"/>
          <w:sz w:val="21"/>
          <w:szCs w:val="21"/>
        </w:rPr>
        <w:t>2024</w:t>
      </w:r>
      <w:r w:rsidRPr="00C85D6A">
        <w:rPr>
          <w:rFonts w:ascii="Arial" w:hAnsi="Arial" w:cs="Arial" w:hint="eastAsia"/>
          <w:sz w:val="21"/>
          <w:szCs w:val="21"/>
        </w:rPr>
        <w:t>（建）</w:t>
      </w:r>
      <w:r w:rsidRPr="00C85D6A">
        <w:rPr>
          <w:rFonts w:ascii="Arial" w:hAnsi="Arial" w:cs="Arial" w:hint="eastAsia"/>
          <w:sz w:val="21"/>
          <w:szCs w:val="21"/>
        </w:rPr>
        <w:t>0039</w:t>
      </w:r>
      <w:r w:rsidRPr="00C85D6A">
        <w:rPr>
          <w:rFonts w:ascii="Arial" w:hAnsi="Arial" w:cs="Arial" w:hint="eastAsia"/>
          <w:sz w:val="21"/>
          <w:szCs w:val="21"/>
        </w:rPr>
        <w:t>号</w:t>
      </w:r>
      <w:r w:rsidRPr="00C85D6A">
        <w:rPr>
          <w:rFonts w:ascii="Arial" w:hAnsi="Arial" w:cs="Arial" w:hint="eastAsia"/>
          <w:sz w:val="21"/>
          <w:szCs w:val="21"/>
        </w:rPr>
        <w:t>]</w:t>
      </w:r>
      <w:bookmarkEnd w:id="50"/>
    </w:p>
    <w:p w14:paraId="6D4148A5" w14:textId="77777777" w:rsidR="001C29FE" w:rsidRPr="00C85D6A" w:rsidRDefault="00BF7B17" w:rsidP="00BF7B17">
      <w:pPr>
        <w:wordWrap w:val="0"/>
        <w:overflowPunct w:val="0"/>
        <w:spacing w:line="480" w:lineRule="auto"/>
        <w:ind w:left="420"/>
        <w:jc w:val="both"/>
        <w:textAlignment w:val="auto"/>
        <w:rPr>
          <w:rFonts w:ascii="Arial" w:hAnsi="Arial" w:cs="Arial"/>
          <w:sz w:val="21"/>
          <w:szCs w:val="21"/>
        </w:rPr>
      </w:pPr>
      <w:r w:rsidRPr="00C85D6A">
        <w:rPr>
          <w:rFonts w:ascii="Arial" w:hAnsi="Arial" w:cs="Arial" w:hint="eastAsia"/>
          <w:sz w:val="21"/>
          <w:szCs w:val="21"/>
        </w:rPr>
        <w:t>4.</w:t>
      </w:r>
      <w:r w:rsidRPr="00C85D6A">
        <w:rPr>
          <w:rFonts w:ascii="Arial" w:hAnsi="Arial" w:cs="Arial" w:hint="eastAsia"/>
          <w:sz w:val="21"/>
          <w:szCs w:val="21"/>
        </w:rPr>
        <w:t>《人防工程竣工验收备案通知单》</w:t>
      </w:r>
      <w:r w:rsidRPr="00C85D6A">
        <w:rPr>
          <w:rFonts w:ascii="Arial" w:hAnsi="Arial" w:cs="Arial" w:hint="eastAsia"/>
          <w:sz w:val="21"/>
          <w:szCs w:val="21"/>
        </w:rPr>
        <w:t>[</w:t>
      </w:r>
      <w:r w:rsidRPr="00C85D6A">
        <w:rPr>
          <w:rFonts w:ascii="Arial" w:hAnsi="Arial" w:cs="Arial" w:hint="eastAsia"/>
          <w:sz w:val="21"/>
          <w:szCs w:val="21"/>
        </w:rPr>
        <w:t>（</w:t>
      </w:r>
      <w:r w:rsidRPr="00C85D6A">
        <w:rPr>
          <w:rFonts w:ascii="Arial" w:hAnsi="Arial" w:cs="Arial" w:hint="eastAsia"/>
          <w:sz w:val="21"/>
          <w:szCs w:val="21"/>
        </w:rPr>
        <w:t>2024</w:t>
      </w:r>
      <w:r w:rsidRPr="00C85D6A">
        <w:rPr>
          <w:rFonts w:ascii="Arial" w:hAnsi="Arial" w:cs="Arial" w:hint="eastAsia"/>
          <w:sz w:val="21"/>
          <w:szCs w:val="21"/>
        </w:rPr>
        <w:t>）京防（大）</w:t>
      </w:r>
      <w:proofErr w:type="gramStart"/>
      <w:r w:rsidRPr="00C85D6A">
        <w:rPr>
          <w:rFonts w:ascii="Arial" w:hAnsi="Arial" w:cs="Arial" w:hint="eastAsia"/>
          <w:sz w:val="21"/>
          <w:szCs w:val="21"/>
        </w:rPr>
        <w:t>竣备字</w:t>
      </w:r>
      <w:proofErr w:type="gramEnd"/>
      <w:r w:rsidRPr="00C85D6A">
        <w:rPr>
          <w:rFonts w:ascii="Arial" w:hAnsi="Arial" w:cs="Arial" w:hint="eastAsia"/>
          <w:sz w:val="21"/>
          <w:szCs w:val="21"/>
        </w:rPr>
        <w:t>第</w:t>
      </w:r>
      <w:r w:rsidRPr="00C85D6A">
        <w:rPr>
          <w:rFonts w:ascii="Arial" w:hAnsi="Arial" w:cs="Arial" w:hint="eastAsia"/>
          <w:sz w:val="21"/>
          <w:szCs w:val="21"/>
        </w:rPr>
        <w:t>0014</w:t>
      </w:r>
      <w:r w:rsidRPr="00C85D6A">
        <w:rPr>
          <w:rFonts w:ascii="Arial" w:hAnsi="Arial" w:cs="Arial" w:hint="eastAsia"/>
          <w:sz w:val="21"/>
          <w:szCs w:val="21"/>
        </w:rPr>
        <w:t>号</w:t>
      </w:r>
      <w:r w:rsidRPr="00C85D6A">
        <w:rPr>
          <w:rFonts w:ascii="Arial" w:hAnsi="Arial" w:cs="Arial" w:hint="eastAsia"/>
          <w:sz w:val="21"/>
          <w:szCs w:val="21"/>
        </w:rPr>
        <w:t>]</w:t>
      </w:r>
    </w:p>
    <w:p w14:paraId="56C1D7B2" w14:textId="047AB41E" w:rsidR="00C85D6A" w:rsidRPr="00BA6E5C" w:rsidRDefault="00C85D6A" w:rsidP="00BF7B17">
      <w:pPr>
        <w:wordWrap w:val="0"/>
        <w:overflowPunct w:val="0"/>
        <w:spacing w:line="480" w:lineRule="auto"/>
        <w:ind w:left="420"/>
        <w:jc w:val="both"/>
        <w:textAlignment w:val="auto"/>
        <w:rPr>
          <w:rFonts w:ascii="Arial" w:hAnsi="Arial" w:cs="Arial"/>
          <w:color w:val="E36C0A"/>
          <w:sz w:val="21"/>
          <w:szCs w:val="21"/>
        </w:rPr>
      </w:pPr>
      <w:r w:rsidRPr="00C85D6A">
        <w:rPr>
          <w:rFonts w:ascii="Arial" w:hAnsi="Arial" w:cs="Arial" w:hint="eastAsia"/>
          <w:sz w:val="21"/>
          <w:szCs w:val="21"/>
        </w:rPr>
        <w:t>5.</w:t>
      </w:r>
      <w:r w:rsidRPr="00C85D6A">
        <w:rPr>
          <w:rFonts w:ascii="Arial" w:hAnsi="Arial" w:cs="Arial"/>
          <w:sz w:val="21"/>
          <w:szCs w:val="21"/>
        </w:rPr>
        <w:t>咨询委托人《营业执照（副本）》</w:t>
      </w:r>
    </w:p>
    <w:bookmarkEnd w:id="49"/>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51"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32271065"/>
      <w:r>
        <w:rPr>
          <w:rFonts w:eastAsia="宋体"/>
          <w:kern w:val="2"/>
          <w:sz w:val="21"/>
          <w:szCs w:val="21"/>
        </w:rPr>
        <w:t>九、估价方法</w:t>
      </w:r>
      <w:bookmarkEnd w:id="51"/>
      <w:bookmarkEnd w:id="52"/>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32271066"/>
      <w:bookmarkStart w:id="54" w:name="_Toc168225822"/>
      <w:r>
        <w:rPr>
          <w:rFonts w:eastAsia="宋体"/>
          <w:kern w:val="2"/>
          <w:sz w:val="21"/>
          <w:szCs w:val="21"/>
        </w:rPr>
        <w:t>十、估价结果</w:t>
      </w:r>
      <w:bookmarkEnd w:id="53"/>
      <w:bookmarkEnd w:id="54"/>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7A5D0B41" w14:textId="77777777"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46AB13A8" w14:textId="77777777" w:rsidTr="00E15670">
        <w:trPr>
          <w:trHeight w:val="20"/>
          <w:tblHeader/>
          <w:jc w:val="center"/>
        </w:trPr>
        <w:tc>
          <w:tcPr>
            <w:tcW w:w="4766" w:type="dxa"/>
            <w:noWrap/>
            <w:vAlign w:val="center"/>
            <w:hideMark/>
          </w:tcPr>
          <w:p w14:paraId="5E85ABA8"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49172D5D"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193420C1"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7FD94907" w14:textId="77777777" w:rsidR="000D04E7" w:rsidRPr="008B3E71" w:rsidRDefault="000D04E7" w:rsidP="00E15670">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4DD3853B"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4D991A2E" w14:textId="77777777" w:rsidTr="00E15670">
        <w:trPr>
          <w:trHeight w:val="20"/>
          <w:jc w:val="center"/>
        </w:trPr>
        <w:tc>
          <w:tcPr>
            <w:tcW w:w="4766" w:type="dxa"/>
            <w:noWrap/>
            <w:vAlign w:val="center"/>
            <w:hideMark/>
          </w:tcPr>
          <w:p w14:paraId="2C1DEB1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12D0FA7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7625A602"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D5E8175"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5E6E97E1" w14:textId="77777777" w:rsidTr="00E15670">
        <w:trPr>
          <w:trHeight w:val="20"/>
          <w:jc w:val="center"/>
        </w:trPr>
        <w:tc>
          <w:tcPr>
            <w:tcW w:w="4766" w:type="dxa"/>
            <w:noWrap/>
            <w:vAlign w:val="center"/>
            <w:hideMark/>
          </w:tcPr>
          <w:p w14:paraId="058E24C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9261733"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0554D3C0"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224C2686"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38625AE3" w14:textId="77777777" w:rsidTr="00E15670">
        <w:trPr>
          <w:trHeight w:val="20"/>
          <w:jc w:val="center"/>
        </w:trPr>
        <w:tc>
          <w:tcPr>
            <w:tcW w:w="4766" w:type="dxa"/>
            <w:noWrap/>
            <w:vAlign w:val="center"/>
            <w:hideMark/>
          </w:tcPr>
          <w:p w14:paraId="53C56B3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57AF7DC4"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02789F0D"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687A56D7"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48C8FE89" w14:textId="77777777" w:rsidTr="00E15670">
        <w:trPr>
          <w:trHeight w:val="20"/>
          <w:jc w:val="center"/>
        </w:trPr>
        <w:tc>
          <w:tcPr>
            <w:tcW w:w="4766" w:type="dxa"/>
            <w:noWrap/>
            <w:vAlign w:val="center"/>
          </w:tcPr>
          <w:p w14:paraId="30458CB5"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7733D836"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1AFA955E" w14:textId="36B31636" w:rsidR="000D04E7" w:rsidRPr="00D13654" w:rsidRDefault="003569D8" w:rsidP="00E15670">
            <w:pPr>
              <w:snapToGrid w:val="0"/>
              <w:spacing w:line="240" w:lineRule="atLeast"/>
              <w:jc w:val="center"/>
              <w:rPr>
                <w:rFonts w:ascii="Arial" w:eastAsia="华文细黑" w:hAnsi="Arial" w:cs="Arial"/>
                <w:b/>
                <w:bCs/>
                <w:sz w:val="18"/>
                <w:szCs w:val="18"/>
              </w:rPr>
            </w:pPr>
            <w:r>
              <w:rPr>
                <w:rFonts w:ascii="Arial" w:eastAsia="华文细黑" w:hAnsi="Arial" w:cs="Arial" w:hint="eastAsia"/>
                <w:b/>
                <w:bCs/>
                <w:sz w:val="18"/>
                <w:szCs w:val="18"/>
              </w:rPr>
              <w:t>——</w:t>
            </w:r>
          </w:p>
        </w:tc>
        <w:tc>
          <w:tcPr>
            <w:tcW w:w="2319" w:type="dxa"/>
            <w:noWrap/>
            <w:vAlign w:val="center"/>
          </w:tcPr>
          <w:p w14:paraId="1A40F378"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A0FECEE" w14:textId="77777777" w:rsidR="003A2C03" w:rsidRDefault="003A2C03">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4"/>
      <w:bookmarkStart w:id="56" w:name="_Toc132271067"/>
      <w:r>
        <w:rPr>
          <w:rFonts w:eastAsia="宋体"/>
          <w:kern w:val="2"/>
          <w:sz w:val="21"/>
          <w:szCs w:val="21"/>
        </w:rPr>
        <w:t>十</w:t>
      </w:r>
      <w:bookmarkEnd w:id="55"/>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56"/>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57"/>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58" w:name="_Toc132271069"/>
      <w:bookmarkStart w:id="59" w:name="_Toc168225825"/>
      <w:r w:rsidRPr="00BF7B17">
        <w:rPr>
          <w:rFonts w:eastAsia="宋体"/>
          <w:kern w:val="2"/>
          <w:sz w:val="21"/>
          <w:szCs w:val="21"/>
        </w:rPr>
        <w:t>十三、估价作业期</w:t>
      </w:r>
      <w:bookmarkEnd w:id="58"/>
      <w:bookmarkEnd w:id="59"/>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19"/>
          <w:footerReference w:type="even" r:id="rId20"/>
          <w:footerReference w:type="default" r:id="rId21"/>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60"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60"/>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1"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61"/>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2" w:name="_Toc132271072"/>
      <w:r>
        <w:rPr>
          <w:rFonts w:eastAsia="宋体"/>
          <w:kern w:val="2"/>
          <w:sz w:val="21"/>
          <w:szCs w:val="21"/>
        </w:rPr>
        <w:t>（一）实物状况分析</w:t>
      </w:r>
      <w:bookmarkEnd w:id="62"/>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土地实物状况</w:t>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F3FC94D"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132271073"/>
      <w:r>
        <w:rPr>
          <w:rFonts w:eastAsia="宋体"/>
          <w:kern w:val="2"/>
          <w:sz w:val="21"/>
          <w:szCs w:val="21"/>
        </w:rPr>
        <w:t>（二）权益状况分析</w:t>
      </w:r>
      <w:bookmarkEnd w:id="63"/>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64" w:name="OLE_LINK32"/>
      <w:r w:rsidR="001E17AE">
        <w:rPr>
          <w:rFonts w:ascii="Arial" w:hAnsi="Arial" w:cs="Arial" w:hint="eastAsia"/>
          <w:kern w:val="2"/>
          <w:sz w:val="21"/>
          <w:szCs w:val="21"/>
        </w:rPr>
        <w:t>土地权利类型为集体建设用地</w:t>
      </w:r>
      <w:bookmarkEnd w:id="64"/>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132271074"/>
      <w:r>
        <w:rPr>
          <w:rFonts w:eastAsia="宋体"/>
          <w:kern w:val="2"/>
          <w:sz w:val="21"/>
          <w:szCs w:val="21"/>
        </w:rPr>
        <w:t>（三）区位状况分析</w:t>
      </w:r>
      <w:bookmarkEnd w:id="65"/>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6CAFA33F"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r w:rsidR="0097515D">
        <w:rPr>
          <w:rFonts w:ascii="Arial" w:hAnsi="Arial" w:cs="Arial" w:hint="eastAsia"/>
          <w:sz w:val="21"/>
          <w:szCs w:val="21"/>
        </w:rPr>
        <w:t>西侧</w:t>
      </w:r>
      <w:r w:rsidR="00E85FBD">
        <w:rPr>
          <w:rFonts w:ascii="Arial" w:hAnsi="Arial" w:cs="Arial" w:hint="eastAsia"/>
          <w:sz w:val="21"/>
          <w:szCs w:val="21"/>
        </w:rPr>
        <w:t>到</w:t>
      </w:r>
      <w:r w:rsidRPr="003C55C3">
        <w:rPr>
          <w:rFonts w:ascii="Arial" w:hAnsi="Arial" w:cs="Arial" w:hint="eastAsia"/>
          <w:sz w:val="21"/>
          <w:szCs w:val="21"/>
        </w:rPr>
        <w:t>团河路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66"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66"/>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w:t>
      </w:r>
      <w:proofErr w:type="gramStart"/>
      <w:r w:rsidR="00224E7C" w:rsidRPr="00224E7C">
        <w:rPr>
          <w:rFonts w:ascii="Arial" w:hAnsi="Arial" w:cs="Arial" w:hint="eastAsia"/>
          <w:sz w:val="21"/>
          <w:szCs w:val="21"/>
        </w:rPr>
        <w:t>世纪华</w:t>
      </w:r>
      <w:proofErr w:type="gramEnd"/>
      <w:r w:rsidR="00224E7C" w:rsidRPr="00224E7C">
        <w:rPr>
          <w:rFonts w:ascii="Arial" w:hAnsi="Arial" w:cs="Arial" w:hint="eastAsia"/>
          <w:sz w:val="21"/>
          <w:szCs w:val="21"/>
        </w:rPr>
        <w:t>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32271075"/>
      <w:r>
        <w:rPr>
          <w:rFonts w:eastAsia="宋体"/>
          <w:kern w:val="2"/>
          <w:sz w:val="21"/>
          <w:szCs w:val="21"/>
        </w:rPr>
        <w:t>二、市场背景描述与分析</w:t>
      </w:r>
      <w:bookmarkEnd w:id="67"/>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68" w:name="OLE_LINK41"/>
      <w:bookmarkStart w:id="69"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70" w:name="OLE_LINK39"/>
      <w:bookmarkEnd w:id="68"/>
      <w:bookmarkEnd w:id="69"/>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70"/>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5"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36"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w:t>
      </w:r>
      <w:proofErr w:type="gramEnd"/>
      <w:r w:rsidRPr="00D05D9D">
        <w:rPr>
          <w:rFonts w:ascii="Arial" w:hAnsi="Arial" w:hint="eastAsia"/>
          <w:color w:val="000000"/>
          <w:sz w:val="21"/>
        </w:rPr>
        <w:t>邦魏理仕数据，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w:t>
      </w:r>
      <w:proofErr w:type="gramEnd"/>
      <w:r w:rsidRPr="00D05D9D">
        <w:rPr>
          <w:rFonts w:ascii="Arial" w:hAnsi="Arial" w:hint="eastAsia"/>
          <w:color w:val="000000"/>
          <w:sz w:val="21"/>
        </w:rPr>
        <w:t>邦魏理仕数据，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根据世邦魏理仕数据，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1"/>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132271077"/>
      <w:r>
        <w:rPr>
          <w:rFonts w:eastAsia="宋体"/>
          <w:kern w:val="2"/>
          <w:sz w:val="21"/>
          <w:szCs w:val="21"/>
        </w:rPr>
        <w:lastRenderedPageBreak/>
        <w:t>四、估价方法适用性分析</w:t>
      </w:r>
      <w:bookmarkEnd w:id="72"/>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32271078"/>
      <w:r>
        <w:rPr>
          <w:rFonts w:eastAsia="宋体"/>
          <w:kern w:val="2"/>
          <w:sz w:val="21"/>
          <w:szCs w:val="21"/>
        </w:rPr>
        <w:t>五、估价测算过程</w:t>
      </w:r>
      <w:bookmarkEnd w:id="73"/>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4CA04538" w14:textId="3BD587ED" w:rsidR="002C353D" w:rsidRDefault="00E03682" w:rsidP="002C353D">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2C353D">
        <w:rPr>
          <w:rFonts w:ascii="Arial" w:hAnsi="Arial" w:hint="eastAsia"/>
          <w:sz w:val="21"/>
        </w:rPr>
        <w:t>。</w:t>
      </w:r>
    </w:p>
    <w:p w14:paraId="66B08E48" w14:textId="7BC49A17"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A</w:t>
      </w:r>
      <w:r w:rsidRPr="00743536">
        <w:rPr>
          <w:rFonts w:ascii="Arial" w:hAnsi="Arial" w:hint="eastAsia"/>
          <w:sz w:val="21"/>
        </w:rPr>
        <w:t>：首座御园，用途为商业，建筑面积为</w:t>
      </w:r>
      <w:r w:rsidRPr="00743536">
        <w:rPr>
          <w:rFonts w:ascii="Arial" w:hAnsi="Arial" w:hint="eastAsia"/>
          <w:sz w:val="21"/>
        </w:rPr>
        <w:t>180</w:t>
      </w:r>
      <w:r w:rsidRPr="00743536">
        <w:rPr>
          <w:rFonts w:ascii="Arial" w:hAnsi="Arial" w:hint="eastAsia"/>
          <w:sz w:val="21"/>
        </w:rPr>
        <w:t>平方米，位于</w:t>
      </w:r>
      <w:r w:rsidRPr="00743536">
        <w:rPr>
          <w:rFonts w:ascii="Arial" w:hAnsi="Arial" w:hint="eastAsia"/>
          <w:sz w:val="21"/>
        </w:rPr>
        <w:t>1</w:t>
      </w:r>
      <w:r w:rsidRPr="00743536">
        <w:rPr>
          <w:rFonts w:ascii="Arial" w:hAnsi="Arial" w:hint="eastAsia"/>
          <w:sz w:val="21"/>
        </w:rPr>
        <w:t>层，标准层高</w:t>
      </w:r>
      <w:r w:rsidR="008D3D28">
        <w:rPr>
          <w:rFonts w:ascii="Arial" w:hAnsi="Arial" w:hint="eastAsia"/>
          <w:sz w:val="21"/>
        </w:rPr>
        <w:t>，</w:t>
      </w:r>
      <w:r w:rsidRPr="00743536">
        <w:rPr>
          <w:rFonts w:ascii="Arial" w:hAnsi="Arial" w:hint="eastAsia"/>
          <w:sz w:val="21"/>
        </w:rPr>
        <w:t>日租金挂牌价为</w:t>
      </w:r>
      <w:r w:rsidRPr="00743536">
        <w:rPr>
          <w:rFonts w:ascii="Arial" w:hAnsi="Arial" w:hint="eastAsia"/>
          <w:sz w:val="21"/>
        </w:rPr>
        <w:t>2.31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1.85</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1E4F4816" w14:textId="40585652"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B</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183</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2.4</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1.61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628D24FE" w14:textId="17F46C45"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C</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129</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1.81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平方米·日（不含物业费、取暖费）。</w:t>
      </w:r>
    </w:p>
    <w:p w14:paraId="649C3D6A" w14:textId="6772A0F2" w:rsidR="00620E79" w:rsidRDefault="00620E79" w:rsidP="002C353D">
      <w:pPr>
        <w:wordWrap w:val="0"/>
        <w:overflowPunct w:val="0"/>
        <w:spacing w:line="480" w:lineRule="auto"/>
        <w:ind w:firstLineChars="200" w:firstLine="420"/>
        <w:rPr>
          <w:rFonts w:ascii="Arial" w:hAnsi="Arial"/>
          <w:sz w:val="21"/>
        </w:rPr>
      </w:pPr>
      <w:r>
        <w:rPr>
          <w:rFonts w:ascii="Arial" w:hAnsi="Arial" w:hint="eastAsia"/>
          <w:sz w:val="21"/>
        </w:rPr>
        <w:t>根据《房地产估价规范》的要求，对可比实例进行标准化处理，包括统一财产范围、统一付款方式、统一融资条件、统一税费负担、统一计价单位。</w:t>
      </w:r>
    </w:p>
    <w:p w14:paraId="5BD11C88" w14:textId="11898ABD"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首先对三个案例的楼层、层高、</w:t>
      </w:r>
      <w:r w:rsidR="00743536" w:rsidRPr="00743536">
        <w:rPr>
          <w:rFonts w:ascii="Arial" w:hAnsi="Arial" w:hint="eastAsia"/>
          <w:sz w:val="21"/>
        </w:rPr>
        <w:t>租赁方式</w:t>
      </w:r>
      <w:r w:rsidRPr="00743536">
        <w:rPr>
          <w:rFonts w:ascii="Arial" w:hAnsi="Arial" w:hint="eastAsia"/>
          <w:sz w:val="21"/>
        </w:rPr>
        <w:t>等情况的整理修正，建立比较基础</w:t>
      </w:r>
      <w:r w:rsidR="00743536" w:rsidRPr="00743536">
        <w:rPr>
          <w:rFonts w:ascii="Arial" w:hAnsi="Arial" w:hint="eastAsia"/>
          <w:sz w:val="21"/>
        </w:rPr>
        <w:t>：</w:t>
      </w:r>
    </w:p>
    <w:tbl>
      <w:tblPr>
        <w:tblStyle w:val="af3"/>
        <w:tblW w:w="9299" w:type="dxa"/>
        <w:jc w:val="center"/>
        <w:tblCellMar>
          <w:top w:w="57" w:type="dxa"/>
          <w:left w:w="57" w:type="dxa"/>
          <w:bottom w:w="57" w:type="dxa"/>
          <w:right w:w="57" w:type="dxa"/>
        </w:tblCellMar>
        <w:tblLook w:val="04A0" w:firstRow="1" w:lastRow="0" w:firstColumn="1" w:lastColumn="0" w:noHBand="0" w:noVBand="1"/>
      </w:tblPr>
      <w:tblGrid>
        <w:gridCol w:w="1135"/>
        <w:gridCol w:w="2267"/>
        <w:gridCol w:w="1702"/>
        <w:gridCol w:w="2127"/>
        <w:gridCol w:w="2068"/>
      </w:tblGrid>
      <w:tr w:rsidR="00DD31C0" w:rsidRPr="00743536" w14:paraId="7A7F72A9" w14:textId="77777777" w:rsidTr="0093152A">
        <w:trPr>
          <w:jc w:val="center"/>
        </w:trPr>
        <w:tc>
          <w:tcPr>
            <w:tcW w:w="1135" w:type="dxa"/>
            <w:vAlign w:val="center"/>
          </w:tcPr>
          <w:p w14:paraId="00407BB4" w14:textId="77777777" w:rsidR="002C353D" w:rsidRPr="00743536" w:rsidRDefault="002C353D" w:rsidP="003A2C03">
            <w:pPr>
              <w:overflowPunct w:val="0"/>
              <w:spacing w:line="240" w:lineRule="exact"/>
              <w:rPr>
                <w:rFonts w:ascii="Arial" w:eastAsia="华文细黑" w:hAnsi="Arial"/>
                <w:sz w:val="18"/>
              </w:rPr>
            </w:pPr>
            <w:r w:rsidRPr="00743536">
              <w:rPr>
                <w:rFonts w:ascii="Arial" w:eastAsia="华文细黑" w:hAnsi="Arial" w:hint="eastAsia"/>
                <w:sz w:val="18"/>
              </w:rPr>
              <w:t>案例</w:t>
            </w:r>
          </w:p>
        </w:tc>
        <w:tc>
          <w:tcPr>
            <w:tcW w:w="2267" w:type="dxa"/>
            <w:vAlign w:val="center"/>
          </w:tcPr>
          <w:p w14:paraId="44D66A41" w14:textId="109FCF13"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楼层</w:t>
            </w:r>
          </w:p>
        </w:tc>
        <w:tc>
          <w:tcPr>
            <w:tcW w:w="1702" w:type="dxa"/>
            <w:vAlign w:val="center"/>
          </w:tcPr>
          <w:p w14:paraId="70B70C7D"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层高</w:t>
            </w:r>
          </w:p>
        </w:tc>
        <w:tc>
          <w:tcPr>
            <w:tcW w:w="2127" w:type="dxa"/>
            <w:vAlign w:val="center"/>
          </w:tcPr>
          <w:p w14:paraId="5C2AF6E6"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租赁方</w:t>
            </w:r>
            <w:r w:rsidR="00DD31C0">
              <w:rPr>
                <w:rFonts w:ascii="Arial" w:eastAsia="华文细黑" w:hAnsi="Arial" w:hint="eastAsia"/>
                <w:sz w:val="18"/>
              </w:rPr>
              <w:t>式</w:t>
            </w:r>
          </w:p>
          <w:p w14:paraId="39670D93" w14:textId="6773AFC5" w:rsidR="002C353D" w:rsidRPr="00743536" w:rsidRDefault="00DD31C0" w:rsidP="00E15670">
            <w:pPr>
              <w:wordWrap w:val="0"/>
              <w:overflowPunct w:val="0"/>
              <w:spacing w:line="240" w:lineRule="exact"/>
              <w:rPr>
                <w:rFonts w:ascii="Arial" w:eastAsia="华文细黑" w:hAnsi="Arial"/>
                <w:sz w:val="18"/>
              </w:rPr>
            </w:pPr>
            <w:r>
              <w:rPr>
                <w:rFonts w:ascii="Arial" w:eastAsia="华文细黑" w:hAnsi="Arial" w:hint="eastAsia"/>
                <w:sz w:val="18"/>
              </w:rPr>
              <w:t>（整体租赁</w:t>
            </w:r>
            <w:r>
              <w:rPr>
                <w:rFonts w:ascii="Arial" w:eastAsia="华文细黑" w:hAnsi="Arial" w:hint="eastAsia"/>
                <w:sz w:val="18"/>
              </w:rPr>
              <w:t>/</w:t>
            </w:r>
            <w:r>
              <w:rPr>
                <w:rFonts w:ascii="Arial" w:eastAsia="华文细黑" w:hAnsi="Arial" w:hint="eastAsia"/>
                <w:sz w:val="18"/>
              </w:rPr>
              <w:t>单独租赁）</w:t>
            </w:r>
          </w:p>
        </w:tc>
        <w:tc>
          <w:tcPr>
            <w:tcW w:w="2068" w:type="dxa"/>
            <w:vAlign w:val="center"/>
          </w:tcPr>
          <w:p w14:paraId="4BF74089"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修正后日租金</w:t>
            </w:r>
          </w:p>
          <w:p w14:paraId="4180851D" w14:textId="1240688A"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（元</w:t>
            </w:r>
            <w:r w:rsidRPr="00743536">
              <w:rPr>
                <w:rFonts w:ascii="Arial" w:eastAsia="华文细黑" w:hAnsi="Arial"/>
                <w:sz w:val="18"/>
              </w:rPr>
              <w:t>/</w:t>
            </w:r>
            <w:r w:rsidRPr="00743536">
              <w:rPr>
                <w:rFonts w:ascii="Arial" w:eastAsia="华文细黑" w:hAnsi="Arial" w:hint="eastAsia"/>
                <w:sz w:val="18"/>
              </w:rPr>
              <w:t>平方米·日）</w:t>
            </w:r>
          </w:p>
        </w:tc>
      </w:tr>
      <w:tr w:rsidR="00DD31C0" w14:paraId="29FF2554" w14:textId="77777777" w:rsidTr="0093152A">
        <w:trPr>
          <w:jc w:val="center"/>
        </w:trPr>
        <w:tc>
          <w:tcPr>
            <w:tcW w:w="1135" w:type="dxa"/>
            <w:vAlign w:val="center"/>
          </w:tcPr>
          <w:p w14:paraId="065EC86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案例</w:t>
            </w:r>
            <w:r w:rsidRPr="00743536">
              <w:rPr>
                <w:rFonts w:ascii="Arial" w:eastAsia="华文细黑" w:hAnsi="Arial"/>
                <w:sz w:val="18"/>
              </w:rPr>
              <w:t>A</w:t>
            </w:r>
          </w:p>
        </w:tc>
        <w:tc>
          <w:tcPr>
            <w:tcW w:w="2267" w:type="dxa"/>
            <w:vAlign w:val="center"/>
          </w:tcPr>
          <w:p w14:paraId="7D3A55B4" w14:textId="24497FA9"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r w:rsidR="0093152A">
              <w:rPr>
                <w:rFonts w:ascii="Arial" w:eastAsia="华文细黑" w:hAnsi="Arial" w:hint="eastAsia"/>
                <w:sz w:val="18"/>
              </w:rPr>
              <w:t>（</w:t>
            </w:r>
            <w:r w:rsidR="0093152A">
              <w:rPr>
                <w:rFonts w:ascii="Arial" w:eastAsia="华文细黑" w:hAnsi="Arial" w:hint="eastAsia"/>
                <w:sz w:val="18"/>
              </w:rPr>
              <w:t>1</w:t>
            </w:r>
            <w:r w:rsidR="0093152A">
              <w:rPr>
                <w:rFonts w:ascii="Arial" w:eastAsia="华文细黑" w:hAnsi="Arial" w:hint="eastAsia"/>
                <w:sz w:val="18"/>
              </w:rPr>
              <w:t>层）</w:t>
            </w:r>
          </w:p>
        </w:tc>
        <w:tc>
          <w:tcPr>
            <w:tcW w:w="1702" w:type="dxa"/>
            <w:vAlign w:val="center"/>
          </w:tcPr>
          <w:p w14:paraId="41F6CF21"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2127" w:type="dxa"/>
            <w:vAlign w:val="center"/>
          </w:tcPr>
          <w:p w14:paraId="3474FED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1.25</w:t>
            </w:r>
          </w:p>
        </w:tc>
        <w:tc>
          <w:tcPr>
            <w:tcW w:w="2068" w:type="dxa"/>
            <w:vAlign w:val="center"/>
          </w:tcPr>
          <w:p w14:paraId="0760DCB1" w14:textId="77777777" w:rsidR="002C353D" w:rsidRPr="00497FB9"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1.48</w:t>
            </w:r>
          </w:p>
        </w:tc>
      </w:tr>
      <w:tr w:rsidR="00DD31C0" w14:paraId="6655E7C0" w14:textId="77777777" w:rsidTr="0093152A">
        <w:trPr>
          <w:jc w:val="center"/>
        </w:trPr>
        <w:tc>
          <w:tcPr>
            <w:tcW w:w="1135" w:type="dxa"/>
            <w:vAlign w:val="center"/>
          </w:tcPr>
          <w:p w14:paraId="3C47D5B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B</w:t>
            </w:r>
          </w:p>
        </w:tc>
        <w:tc>
          <w:tcPr>
            <w:tcW w:w="2267" w:type="dxa"/>
            <w:vAlign w:val="center"/>
          </w:tcPr>
          <w:p w14:paraId="2ADFA5C7" w14:textId="3A544F2B"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60E78F4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2E702AF3"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202C80CC"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1.42</w:t>
            </w:r>
          </w:p>
        </w:tc>
      </w:tr>
      <w:tr w:rsidR="00DD31C0" w14:paraId="46A17A54" w14:textId="77777777" w:rsidTr="0093152A">
        <w:trPr>
          <w:jc w:val="center"/>
        </w:trPr>
        <w:tc>
          <w:tcPr>
            <w:tcW w:w="1135" w:type="dxa"/>
            <w:vAlign w:val="center"/>
          </w:tcPr>
          <w:p w14:paraId="08A8A232"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C</w:t>
            </w:r>
          </w:p>
        </w:tc>
        <w:tc>
          <w:tcPr>
            <w:tcW w:w="2267" w:type="dxa"/>
            <w:vAlign w:val="center"/>
          </w:tcPr>
          <w:p w14:paraId="48630BCA" w14:textId="224E8010"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1AC823F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0B19986D"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6FF9363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1.61</w:t>
            </w:r>
          </w:p>
        </w:tc>
      </w:tr>
    </w:tbl>
    <w:p w14:paraId="52362D74" w14:textId="4C18C030" w:rsidR="00E03682" w:rsidRPr="00743536" w:rsidRDefault="002C353D" w:rsidP="00743536">
      <w:pPr>
        <w:wordWrap w:val="0"/>
        <w:overflowPunct w:val="0"/>
        <w:spacing w:line="480" w:lineRule="auto"/>
        <w:ind w:firstLineChars="200" w:firstLine="420"/>
        <w:rPr>
          <w:rFonts w:ascii="Arial" w:hAnsi="Arial"/>
          <w:sz w:val="21"/>
          <w:highlight w:val="yellow"/>
        </w:rPr>
      </w:pP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3569D8">
        <w:trPr>
          <w:tblHeader/>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lastRenderedPageBreak/>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69D740F3" w14:textId="77777777" w:rsidR="003A2C03" w:rsidRDefault="003A2C03" w:rsidP="00E03682">
      <w:pPr>
        <w:wordWrap w:val="0"/>
        <w:overflowPunct w:val="0"/>
        <w:spacing w:line="480" w:lineRule="auto"/>
        <w:ind w:firstLineChars="200" w:firstLine="480"/>
        <w:rPr>
          <w:rFonts w:ascii="Arial" w:hAnsi="Arial"/>
        </w:rPr>
      </w:pPr>
    </w:p>
    <w:p w14:paraId="14CB30F9" w14:textId="77777777" w:rsidR="003A2C03" w:rsidRDefault="003A2C03" w:rsidP="00E03682">
      <w:pPr>
        <w:wordWrap w:val="0"/>
        <w:overflowPunct w:val="0"/>
        <w:spacing w:line="480" w:lineRule="auto"/>
        <w:ind w:firstLineChars="200" w:firstLine="480"/>
        <w:rPr>
          <w:rFonts w:ascii="Arial" w:hAnsi="Arial"/>
        </w:rPr>
      </w:pPr>
    </w:p>
    <w:p w14:paraId="40D13B39" w14:textId="01E3A204" w:rsidR="00E03682" w:rsidRDefault="00E03682" w:rsidP="00E03682">
      <w:pPr>
        <w:wordWrap w:val="0"/>
        <w:overflowPunct w:val="0"/>
        <w:spacing w:line="480" w:lineRule="auto"/>
        <w:ind w:firstLineChars="200" w:firstLine="480"/>
        <w:rPr>
          <w:rFonts w:ascii="Arial" w:hAnsi="Arial"/>
        </w:rPr>
      </w:pPr>
      <w:r w:rsidRPr="009F0371">
        <w:rPr>
          <w:rFonts w:ascii="Arial" w:hAnsi="Arial" w:hint="eastAsia"/>
        </w:rPr>
        <w:t>各案例</w:t>
      </w:r>
      <w:r>
        <w:rPr>
          <w:rFonts w:ascii="Arial" w:hAnsi="Arial" w:hint="eastAsia"/>
        </w:rPr>
        <w:t>位置及</w:t>
      </w:r>
      <w:r w:rsidRPr="009F0371">
        <w:rPr>
          <w:rFonts w:ascii="Arial" w:hAnsi="Arial" w:hint="eastAsia"/>
        </w:rPr>
        <w:t>照片如下：</w:t>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37"/>
          <w:footerReference w:type="default" r:id="rId38"/>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1312" behindDoc="0" locked="0" layoutInCell="1" allowOverlap="1" wp14:anchorId="015493A1" wp14:editId="75CDA675">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4B04262" wp14:editId="4AD5C20E">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18EF7A9A" wp14:editId="058260F1">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7216" behindDoc="0" locked="0" layoutInCell="1" allowOverlap="1" wp14:anchorId="363F327C" wp14:editId="4A842A56">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651A0B5"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84329">
        <w:rPr>
          <w:rFonts w:ascii="Arial" w:hAnsi="Arial" w:hint="eastAsia"/>
          <w:sz w:val="21"/>
          <w:szCs w:val="21"/>
        </w:rPr>
        <w:t>包含租赁税费</w:t>
      </w:r>
      <w:r w:rsidR="00DA5E08" w:rsidRPr="00115379">
        <w:rPr>
          <w:rFonts w:ascii="Arial" w:hAnsi="Arial" w:hint="eastAsia"/>
          <w:sz w:val="21"/>
          <w:szCs w:val="21"/>
        </w:rPr>
        <w:t>，不包括房屋维修费、保险费、物业管理费及水、电等能源</w:t>
      </w:r>
      <w:r w:rsidR="00DA5E08" w:rsidRPr="00115379">
        <w:rPr>
          <w:rFonts w:ascii="Arial" w:hAnsi="Arial" w:hint="eastAsia"/>
          <w:sz w:val="21"/>
          <w:szCs w:val="21"/>
        </w:rPr>
        <w:lastRenderedPageBreak/>
        <w:t>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1C68951E" w:rsidR="00E03682" w:rsidRPr="00E24696" w:rsidRDefault="005C3A26"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交易</w:t>
            </w:r>
            <w:r w:rsidR="002F20A9">
              <w:rPr>
                <w:rFonts w:ascii="华文细黑" w:eastAsia="华文细黑" w:hAnsi="华文细黑" w:cs="Arial" w:hint="eastAsia"/>
                <w:color w:val="000000"/>
                <w:sz w:val="18"/>
                <w:szCs w:val="18"/>
              </w:rPr>
              <w:t>情况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华远西红世，周边商业氛围较好，人流量一般，商业繁华度较好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华远西红世，周边商业氛围较好，人流量一般，商业繁华度较好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74"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74"/>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75"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75"/>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76" w:name="OLE_LINK30"/>
            <w:r>
              <w:rPr>
                <w:rFonts w:ascii="Arial" w:eastAsia="华文细黑" w:hAnsi="Arial" w:cs="Arial" w:hint="eastAsia"/>
                <w:color w:val="000000"/>
                <w:sz w:val="18"/>
                <w:szCs w:val="18"/>
              </w:rPr>
              <w:t>商业街商业</w:t>
            </w:r>
            <w:bookmarkEnd w:id="76"/>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r w:rsidR="005C3A26">
              <w:rPr>
                <w:rFonts w:ascii="华文细黑" w:eastAsia="华文细黑" w:hAnsi="华文细黑" w:cs="Arial" w:hint="eastAsia"/>
                <w:color w:val="000000"/>
                <w:sz w:val="18"/>
                <w:szCs w:val="18"/>
              </w:rPr>
              <w:t>（㎡）</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43C5C0EC" w:rsidR="00E03682" w:rsidRPr="007251FA" w:rsidRDefault="00E85FB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交易时间</w:t>
            </w:r>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77"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77"/>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lastRenderedPageBreak/>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c>
          <w:tcPr>
            <w:tcW w:w="451" w:type="dxa"/>
            <w:tcBorders>
              <w:right w:val="nil"/>
            </w:tcBorders>
            <w:vAlign w:val="center"/>
          </w:tcPr>
          <w:p w14:paraId="23C68474"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11D41EF9" w14:textId="6FD47EFA"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c>
          <w:tcPr>
            <w:tcW w:w="441" w:type="dxa"/>
            <w:tcBorders>
              <w:right w:val="nil"/>
            </w:tcBorders>
            <w:vAlign w:val="center"/>
          </w:tcPr>
          <w:p w14:paraId="11B4FF37"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67AFA2C4" w14:textId="269FD255"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6CC03C73"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25DBF52D"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02597A52"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3DB64D64"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1F37884F"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075032F"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1407FCAA"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1174D064" w14:textId="77777777" w:rsidR="00E03682" w:rsidRPr="00A0206E" w:rsidRDefault="00E03682" w:rsidP="00047087">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c>
          <w:tcPr>
            <w:tcW w:w="451" w:type="dxa"/>
            <w:tcBorders>
              <w:right w:val="nil"/>
            </w:tcBorders>
            <w:vAlign w:val="center"/>
          </w:tcPr>
          <w:p w14:paraId="52F1CED5"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21989C92" w14:textId="0775A04D"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3</w:t>
            </w:r>
          </w:p>
        </w:tc>
        <w:tc>
          <w:tcPr>
            <w:tcW w:w="441" w:type="dxa"/>
            <w:tcBorders>
              <w:right w:val="nil"/>
            </w:tcBorders>
            <w:vAlign w:val="center"/>
          </w:tcPr>
          <w:p w14:paraId="76BB42AF"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08FA35E1" w14:textId="1F9FC900"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4DD30A5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440ADFB" w14:textId="0D1F1ABE"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c>
          <w:tcPr>
            <w:tcW w:w="441" w:type="dxa"/>
            <w:tcBorders>
              <w:right w:val="nil"/>
            </w:tcBorders>
            <w:vAlign w:val="center"/>
          </w:tcPr>
          <w:p w14:paraId="305F521F"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53DE443B" w14:textId="6A0B4F45"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c>
          <w:tcPr>
            <w:tcW w:w="451" w:type="dxa"/>
            <w:tcBorders>
              <w:right w:val="nil"/>
            </w:tcBorders>
            <w:vAlign w:val="center"/>
          </w:tcPr>
          <w:p w14:paraId="6A2A81D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7BC32A67" w14:textId="667AB181" w:rsidR="00F419CF"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c>
          <w:tcPr>
            <w:tcW w:w="441" w:type="dxa"/>
            <w:tcBorders>
              <w:right w:val="nil"/>
            </w:tcBorders>
            <w:vAlign w:val="center"/>
          </w:tcPr>
          <w:p w14:paraId="093EBED0"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472ADBBF" w14:textId="7114BB96"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51407312"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08B4AC3"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6ABFF0C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60850F9B"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4E01D1C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6D8A83D"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30BAFECF"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10CE0C17"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A0206E" w:rsidRDefault="00F419CF"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6A469287"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070319E" w14:textId="1114BB1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w:t>
            </w:r>
          </w:p>
        </w:tc>
        <w:tc>
          <w:tcPr>
            <w:tcW w:w="441" w:type="dxa"/>
            <w:tcBorders>
              <w:right w:val="nil"/>
            </w:tcBorders>
            <w:vAlign w:val="center"/>
          </w:tcPr>
          <w:p w14:paraId="5B2C357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4A0B0EFC" w14:textId="121A5E5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c>
          <w:tcPr>
            <w:tcW w:w="451" w:type="dxa"/>
            <w:tcBorders>
              <w:right w:val="nil"/>
            </w:tcBorders>
            <w:vAlign w:val="center"/>
          </w:tcPr>
          <w:p w14:paraId="63E74A03"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B0F47E1" w14:textId="7C8ACD43"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c>
          <w:tcPr>
            <w:tcW w:w="441" w:type="dxa"/>
            <w:tcBorders>
              <w:right w:val="nil"/>
            </w:tcBorders>
            <w:vAlign w:val="center"/>
          </w:tcPr>
          <w:p w14:paraId="5445671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058FD956" w14:textId="770A526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1</w:t>
            </w:r>
          </w:p>
        </w:tc>
        <w:tc>
          <w:tcPr>
            <w:tcW w:w="451" w:type="dxa"/>
            <w:tcBorders>
              <w:right w:val="nil"/>
            </w:tcBorders>
            <w:vAlign w:val="center"/>
          </w:tcPr>
          <w:p w14:paraId="35C502C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62088932" w14:textId="31B0141E"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c>
          <w:tcPr>
            <w:tcW w:w="441" w:type="dxa"/>
            <w:tcBorders>
              <w:right w:val="nil"/>
            </w:tcBorders>
            <w:vAlign w:val="center"/>
          </w:tcPr>
          <w:p w14:paraId="7C843B7F"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77EB6C65" w14:textId="6F258BE0"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242CE37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691F34D4" w14:textId="086830E9" w:rsidR="006C21EE" w:rsidRPr="00A0206E" w:rsidRDefault="00F419CF"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6D3A98BB"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7C023777" w14:textId="3378F3B3" w:rsidR="006C21EE" w:rsidRPr="00A0206E" w:rsidRDefault="00F419CF"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1739694E"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10898FB5" w14:textId="5D77C916"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c>
          <w:tcPr>
            <w:tcW w:w="441" w:type="dxa"/>
            <w:tcBorders>
              <w:right w:val="nil"/>
            </w:tcBorders>
            <w:vAlign w:val="center"/>
          </w:tcPr>
          <w:p w14:paraId="085AD957"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20509621" w14:textId="235DEC7D"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4</w:t>
            </w:r>
          </w:p>
        </w:tc>
        <w:tc>
          <w:tcPr>
            <w:tcW w:w="451" w:type="dxa"/>
            <w:tcBorders>
              <w:right w:val="nil"/>
            </w:tcBorders>
            <w:vAlign w:val="center"/>
          </w:tcPr>
          <w:p w14:paraId="61AEC482"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08B587DF" w14:textId="70771475"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4</w:t>
            </w:r>
          </w:p>
        </w:tc>
        <w:tc>
          <w:tcPr>
            <w:tcW w:w="441" w:type="dxa"/>
            <w:tcBorders>
              <w:right w:val="nil"/>
            </w:tcBorders>
            <w:vAlign w:val="center"/>
          </w:tcPr>
          <w:p w14:paraId="372A24EB"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66D719F8" w14:textId="1DAFB02A"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w:t>
            </w:r>
            <w:r w:rsidR="00F419CF" w:rsidRPr="00A0206E">
              <w:rPr>
                <w:rFonts w:ascii="Arial" w:eastAsia="华文细黑" w:hAnsi="Arial" w:cs="Arial"/>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43F6F35A"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73E2925E"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561615B6"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284BC0CF"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9</w:t>
            </w:r>
            <w:r w:rsidR="00F419CF" w:rsidRPr="00A0206E">
              <w:rPr>
                <w:rFonts w:ascii="Arial" w:eastAsia="华文细黑" w:hAnsi="Arial" w:cs="Arial"/>
                <w:sz w:val="18"/>
                <w:szCs w:val="18"/>
              </w:rPr>
              <w:t>2</w:t>
            </w:r>
          </w:p>
        </w:tc>
        <w:tc>
          <w:tcPr>
            <w:tcW w:w="451" w:type="dxa"/>
            <w:tcBorders>
              <w:right w:val="nil"/>
            </w:tcBorders>
            <w:vAlign w:val="center"/>
          </w:tcPr>
          <w:p w14:paraId="306BC01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30B41A07" w14:textId="208210E3"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9</w:t>
            </w:r>
            <w:r w:rsidR="00F419CF" w:rsidRPr="00A0206E">
              <w:rPr>
                <w:rFonts w:ascii="Arial" w:eastAsia="华文细黑" w:hAnsi="Arial" w:cs="Arial"/>
                <w:sz w:val="18"/>
                <w:szCs w:val="18"/>
              </w:rPr>
              <w:t>2</w:t>
            </w:r>
          </w:p>
        </w:tc>
        <w:tc>
          <w:tcPr>
            <w:tcW w:w="441" w:type="dxa"/>
            <w:tcBorders>
              <w:right w:val="nil"/>
            </w:tcBorders>
            <w:vAlign w:val="center"/>
          </w:tcPr>
          <w:p w14:paraId="08574DD2"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18512B83" w14:textId="68DCDC38"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9</w:t>
            </w:r>
            <w:r w:rsidR="00F419CF" w:rsidRPr="00A0206E">
              <w:rPr>
                <w:rFonts w:ascii="Arial" w:eastAsia="华文细黑" w:hAnsi="Arial" w:cs="Arial"/>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c>
          <w:tcPr>
            <w:tcW w:w="451" w:type="dxa"/>
            <w:tcBorders>
              <w:right w:val="nil"/>
            </w:tcBorders>
            <w:vAlign w:val="center"/>
          </w:tcPr>
          <w:p w14:paraId="0C0ABD7E"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13144FEF" w14:textId="709ADC16"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c>
          <w:tcPr>
            <w:tcW w:w="441" w:type="dxa"/>
            <w:tcBorders>
              <w:right w:val="nil"/>
            </w:tcBorders>
            <w:vAlign w:val="center"/>
          </w:tcPr>
          <w:p w14:paraId="0D4B506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1D584B53" w14:textId="554FBD9B"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w:t>
            </w:r>
            <w:r w:rsidR="00F419CF" w:rsidRPr="00A0206E">
              <w:rPr>
                <w:rFonts w:ascii="Arial" w:eastAsia="华文细黑" w:hAnsi="Arial" w:cs="Arial"/>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2599E11B"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1B5D8EDE"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6F3EAE1E"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52AA9C13"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51" w:type="dxa"/>
            <w:tcBorders>
              <w:right w:val="nil"/>
            </w:tcBorders>
            <w:vAlign w:val="center"/>
          </w:tcPr>
          <w:p w14:paraId="737F26D7"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61" w:type="dxa"/>
            <w:tcBorders>
              <w:left w:val="nil"/>
            </w:tcBorders>
            <w:vAlign w:val="center"/>
          </w:tcPr>
          <w:p w14:paraId="70020628"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441" w:type="dxa"/>
            <w:tcBorders>
              <w:right w:val="nil"/>
            </w:tcBorders>
            <w:vAlign w:val="center"/>
          </w:tcPr>
          <w:p w14:paraId="18B316B5"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c>
          <w:tcPr>
            <w:tcW w:w="1445" w:type="dxa"/>
            <w:tcBorders>
              <w:left w:val="nil"/>
            </w:tcBorders>
            <w:vAlign w:val="center"/>
          </w:tcPr>
          <w:p w14:paraId="297AE011" w14:textId="77777777" w:rsidR="006C21EE" w:rsidRPr="00A0206E" w:rsidRDefault="006C21EE" w:rsidP="006C21EE">
            <w:pPr>
              <w:spacing w:line="240" w:lineRule="exact"/>
              <w:rPr>
                <w:rFonts w:ascii="Arial" w:eastAsia="华文细黑" w:hAnsi="Arial" w:cs="Arial"/>
                <w:sz w:val="18"/>
                <w:szCs w:val="18"/>
              </w:rPr>
            </w:pPr>
            <w:r w:rsidRPr="00A0206E">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1.48</w:t>
            </w:r>
          </w:p>
        </w:tc>
        <w:tc>
          <w:tcPr>
            <w:tcW w:w="1912" w:type="dxa"/>
            <w:gridSpan w:val="2"/>
            <w:noWrap/>
            <w:tcMar>
              <w:left w:w="85" w:type="dxa"/>
              <w:right w:w="85" w:type="dxa"/>
            </w:tcMar>
            <w:vAlign w:val="center"/>
          </w:tcPr>
          <w:p w14:paraId="6CFAD10C" w14:textId="6216FC56"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1.42</w:t>
            </w:r>
          </w:p>
        </w:tc>
        <w:tc>
          <w:tcPr>
            <w:tcW w:w="1886" w:type="dxa"/>
            <w:gridSpan w:val="2"/>
            <w:noWrap/>
            <w:tcMar>
              <w:left w:w="85" w:type="dxa"/>
              <w:right w:w="85" w:type="dxa"/>
            </w:tcMar>
            <w:vAlign w:val="center"/>
          </w:tcPr>
          <w:p w14:paraId="6D32BD02" w14:textId="0BB0DE15"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1.4</w:t>
            </w:r>
          </w:p>
        </w:tc>
        <w:tc>
          <w:tcPr>
            <w:tcW w:w="1912" w:type="dxa"/>
            <w:gridSpan w:val="2"/>
            <w:noWrap/>
            <w:tcMar>
              <w:left w:w="85" w:type="dxa"/>
              <w:right w:w="85" w:type="dxa"/>
            </w:tcMar>
            <w:vAlign w:val="center"/>
          </w:tcPr>
          <w:p w14:paraId="4BE02A54" w14:textId="194962DB"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1.25</w:t>
            </w:r>
          </w:p>
        </w:tc>
        <w:tc>
          <w:tcPr>
            <w:tcW w:w="1886" w:type="dxa"/>
            <w:gridSpan w:val="2"/>
            <w:noWrap/>
            <w:tcMar>
              <w:left w:w="85" w:type="dxa"/>
              <w:right w:w="85" w:type="dxa"/>
            </w:tcMar>
            <w:vAlign w:val="center"/>
          </w:tcPr>
          <w:p w14:paraId="71C4AC95" w14:textId="12153165" w:rsidR="006C21EE" w:rsidRPr="00A0206E" w:rsidRDefault="00F419CF" w:rsidP="006C21EE">
            <w:pPr>
              <w:widowControl/>
              <w:spacing w:line="240" w:lineRule="exact"/>
              <w:rPr>
                <w:rFonts w:ascii="Arial" w:eastAsia="华文细黑" w:hAnsi="Arial" w:cs="Arial"/>
                <w:sz w:val="18"/>
                <w:szCs w:val="18"/>
              </w:rPr>
            </w:pPr>
            <w:r w:rsidRPr="00A0206E">
              <w:rPr>
                <w:rFonts w:ascii="Arial" w:eastAsia="华文细黑" w:hAnsi="Arial" w:cs="Arial"/>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lastRenderedPageBreak/>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号楼）商业用房（</w:t>
            </w: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064" w:type="dxa"/>
            <w:vAlign w:val="center"/>
          </w:tcPr>
          <w:p w14:paraId="401728B4" w14:textId="77777777" w:rsidR="00115379" w:rsidRPr="00A0206E" w:rsidRDefault="0078204D"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905.30</w:t>
            </w:r>
          </w:p>
        </w:tc>
        <w:tc>
          <w:tcPr>
            <w:tcW w:w="1064" w:type="dxa"/>
            <w:noWrap/>
            <w:vAlign w:val="center"/>
            <w:hideMark/>
          </w:tcPr>
          <w:p w14:paraId="538151F0"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478" w:type="dxa"/>
            <w:noWrap/>
            <w:vAlign w:val="center"/>
            <w:hideMark/>
          </w:tcPr>
          <w:p w14:paraId="23314825"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w:t>
            </w:r>
          </w:p>
        </w:tc>
        <w:tc>
          <w:tcPr>
            <w:tcW w:w="1138" w:type="dxa"/>
            <w:noWrap/>
            <w:vAlign w:val="center"/>
          </w:tcPr>
          <w:p w14:paraId="34A972C2"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号楼）商业用房（</w:t>
            </w:r>
            <w:r w:rsidRPr="00A0206E">
              <w:rPr>
                <w:rFonts w:ascii="Arial" w:eastAsia="华文细黑" w:hAnsi="Arial" w:cs="Arial"/>
                <w:sz w:val="18"/>
                <w:szCs w:val="18"/>
              </w:rPr>
              <w:t>2</w:t>
            </w:r>
            <w:r w:rsidRPr="00A0206E">
              <w:rPr>
                <w:rFonts w:ascii="Arial" w:eastAsia="华文细黑" w:hAnsi="Arial" w:cs="Arial"/>
                <w:sz w:val="18"/>
                <w:szCs w:val="18"/>
              </w:rPr>
              <w:t>层）</w:t>
            </w:r>
          </w:p>
        </w:tc>
        <w:tc>
          <w:tcPr>
            <w:tcW w:w="1064" w:type="dxa"/>
            <w:vAlign w:val="center"/>
          </w:tcPr>
          <w:p w14:paraId="16AE563B" w14:textId="77777777" w:rsidR="00115379" w:rsidRPr="00A0206E" w:rsidRDefault="0078204D"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1438.48</w:t>
            </w:r>
          </w:p>
        </w:tc>
        <w:tc>
          <w:tcPr>
            <w:tcW w:w="1064" w:type="dxa"/>
            <w:noWrap/>
            <w:vAlign w:val="center"/>
            <w:hideMark/>
          </w:tcPr>
          <w:p w14:paraId="392ECDDB"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2</w:t>
            </w:r>
            <w:r w:rsidRPr="00A0206E">
              <w:rPr>
                <w:rFonts w:ascii="Arial" w:eastAsia="华文细黑" w:hAnsi="Arial" w:cs="Arial"/>
                <w:sz w:val="18"/>
                <w:szCs w:val="18"/>
              </w:rPr>
              <w:t>层</w:t>
            </w:r>
          </w:p>
        </w:tc>
        <w:tc>
          <w:tcPr>
            <w:tcW w:w="1478" w:type="dxa"/>
            <w:noWrap/>
            <w:vAlign w:val="center"/>
            <w:hideMark/>
          </w:tcPr>
          <w:p w14:paraId="539C1BC8"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0.7</w:t>
            </w:r>
          </w:p>
        </w:tc>
        <w:tc>
          <w:tcPr>
            <w:tcW w:w="1138" w:type="dxa"/>
            <w:noWrap/>
            <w:vAlign w:val="center"/>
          </w:tcPr>
          <w:p w14:paraId="26E29D9A" w14:textId="36BA7D7F" w:rsidR="00115379" w:rsidRPr="00A0206E" w:rsidRDefault="00D13654"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0.9</w:t>
            </w:r>
            <w:r w:rsidR="0045757C" w:rsidRPr="00A0206E">
              <w:rPr>
                <w:rFonts w:ascii="Arial" w:eastAsia="华文细黑" w:hAnsi="Arial" w:cs="Arial"/>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w:t>
            </w:r>
            <w:bookmarkStart w:id="78" w:name="OLE_LINK23"/>
            <w:r w:rsidRPr="00A0206E">
              <w:rPr>
                <w:rFonts w:ascii="Arial" w:eastAsia="华文细黑" w:hAnsi="Arial" w:cs="Arial"/>
                <w:sz w:val="18"/>
                <w:szCs w:val="18"/>
              </w:rPr>
              <w:t>商业用房</w:t>
            </w:r>
            <w:bookmarkEnd w:id="78"/>
            <w:r w:rsidRPr="00A0206E">
              <w:rPr>
                <w:rFonts w:ascii="Arial" w:eastAsia="华文细黑" w:hAnsi="Arial" w:cs="Arial"/>
                <w:sz w:val="18"/>
                <w:szCs w:val="18"/>
              </w:rPr>
              <w:t>（地下</w:t>
            </w: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064" w:type="dxa"/>
            <w:vAlign w:val="center"/>
          </w:tcPr>
          <w:p w14:paraId="0AF2508A" w14:textId="77777777" w:rsidR="00115379" w:rsidRPr="00A0206E" w:rsidRDefault="0078204D"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1386.40</w:t>
            </w:r>
          </w:p>
        </w:tc>
        <w:tc>
          <w:tcPr>
            <w:tcW w:w="1064" w:type="dxa"/>
            <w:noWrap/>
            <w:vAlign w:val="center"/>
            <w:hideMark/>
          </w:tcPr>
          <w:p w14:paraId="0D088132"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478" w:type="dxa"/>
            <w:noWrap/>
            <w:vAlign w:val="center"/>
            <w:hideMark/>
          </w:tcPr>
          <w:p w14:paraId="1A512472" w14:textId="77777777" w:rsidR="00115379" w:rsidRPr="00A0206E" w:rsidRDefault="00115379"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0.5</w:t>
            </w:r>
          </w:p>
        </w:tc>
        <w:tc>
          <w:tcPr>
            <w:tcW w:w="1138" w:type="dxa"/>
            <w:noWrap/>
            <w:vAlign w:val="center"/>
          </w:tcPr>
          <w:p w14:paraId="35EFF59E" w14:textId="18F0E0DE" w:rsidR="00115379" w:rsidRPr="00A0206E" w:rsidRDefault="00D13654" w:rsidP="00026561">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0.6</w:t>
            </w:r>
            <w:r w:rsidR="0045757C" w:rsidRPr="00A0206E">
              <w:rPr>
                <w:rFonts w:ascii="Arial" w:eastAsia="华文细黑" w:hAnsi="Arial" w:cs="Arial"/>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24DD009C" w14:textId="650F9565" w:rsidR="00115379" w:rsidRPr="00915D9C" w:rsidRDefault="00115379" w:rsidP="008D3D28">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79"/>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02D7C6F5" w14:textId="4FCA378C"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2D5CFE31" w14:textId="77777777" w:rsidTr="00E15670">
        <w:trPr>
          <w:trHeight w:val="20"/>
          <w:tblHeader/>
          <w:jc w:val="center"/>
        </w:trPr>
        <w:tc>
          <w:tcPr>
            <w:tcW w:w="4766" w:type="dxa"/>
            <w:noWrap/>
            <w:vAlign w:val="center"/>
            <w:hideMark/>
          </w:tcPr>
          <w:p w14:paraId="2AF8593B" w14:textId="77777777" w:rsidR="000D04E7" w:rsidRPr="00A0206E"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A0206E">
              <w:rPr>
                <w:rFonts w:ascii="Arial" w:eastAsia="华文细黑" w:hAnsi="Arial" w:cs="Arial"/>
                <w:sz w:val="18"/>
                <w:szCs w:val="18"/>
              </w:rPr>
              <w:t>咨询对象</w:t>
            </w:r>
          </w:p>
        </w:tc>
        <w:tc>
          <w:tcPr>
            <w:tcW w:w="1067" w:type="dxa"/>
            <w:vAlign w:val="center"/>
          </w:tcPr>
          <w:p w14:paraId="1483F711" w14:textId="77777777" w:rsidR="000D04E7" w:rsidRPr="00A0206E"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A0206E">
              <w:rPr>
                <w:rFonts w:ascii="Arial" w:eastAsia="华文细黑" w:hAnsi="Arial" w:cs="Arial"/>
                <w:sz w:val="18"/>
                <w:szCs w:val="18"/>
              </w:rPr>
              <w:t>面积（㎡）</w:t>
            </w:r>
          </w:p>
        </w:tc>
        <w:tc>
          <w:tcPr>
            <w:tcW w:w="1363" w:type="dxa"/>
            <w:noWrap/>
            <w:vAlign w:val="center"/>
            <w:hideMark/>
          </w:tcPr>
          <w:p w14:paraId="25AA0E5C" w14:textId="77777777" w:rsidR="000D04E7" w:rsidRPr="00A0206E"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A0206E">
              <w:rPr>
                <w:rFonts w:ascii="Arial" w:eastAsia="华文细黑" w:hAnsi="Arial" w:cs="Arial"/>
                <w:sz w:val="18"/>
                <w:szCs w:val="18"/>
              </w:rPr>
              <w:t>楼层</w:t>
            </w:r>
          </w:p>
        </w:tc>
        <w:tc>
          <w:tcPr>
            <w:tcW w:w="2319" w:type="dxa"/>
            <w:noWrap/>
            <w:vAlign w:val="center"/>
          </w:tcPr>
          <w:p w14:paraId="07F5A855" w14:textId="77777777" w:rsidR="000D04E7" w:rsidRPr="00A0206E" w:rsidRDefault="000D04E7" w:rsidP="00E15670">
            <w:pPr>
              <w:widowControl/>
              <w:adjustRightInd/>
              <w:snapToGrid w:val="0"/>
              <w:spacing w:line="240" w:lineRule="atLeast"/>
              <w:jc w:val="center"/>
              <w:textAlignment w:val="auto"/>
              <w:rPr>
                <w:rFonts w:ascii="Arial" w:eastAsia="华文细黑" w:hAnsi="Arial" w:cs="Arial"/>
                <w:color w:val="000000"/>
                <w:sz w:val="18"/>
                <w:szCs w:val="18"/>
              </w:rPr>
            </w:pPr>
            <w:r w:rsidRPr="00A0206E">
              <w:rPr>
                <w:rFonts w:ascii="Arial" w:eastAsia="华文细黑" w:hAnsi="Arial" w:cs="Arial"/>
                <w:color w:val="000000"/>
                <w:sz w:val="18"/>
                <w:szCs w:val="18"/>
              </w:rPr>
              <w:t>房地产市场租金水平</w:t>
            </w:r>
          </w:p>
          <w:p w14:paraId="76476E3D" w14:textId="77777777" w:rsidR="000D04E7" w:rsidRPr="00A0206E"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A0206E">
              <w:rPr>
                <w:rFonts w:ascii="Arial" w:eastAsia="华文细黑" w:hAnsi="Arial" w:cs="Arial"/>
                <w:color w:val="000000"/>
                <w:sz w:val="18"/>
                <w:szCs w:val="18"/>
              </w:rPr>
              <w:t>（元</w:t>
            </w:r>
            <w:r w:rsidRPr="00A0206E">
              <w:rPr>
                <w:rFonts w:ascii="Arial" w:eastAsia="华文细黑" w:hAnsi="Arial" w:cs="Arial"/>
                <w:color w:val="000000"/>
                <w:sz w:val="18"/>
                <w:szCs w:val="18"/>
              </w:rPr>
              <w:t>/</w:t>
            </w:r>
            <w:r w:rsidRPr="00A0206E">
              <w:rPr>
                <w:rFonts w:ascii="Arial" w:eastAsia="华文细黑" w:hAnsi="Arial" w:cs="Arial"/>
                <w:color w:val="000000"/>
                <w:sz w:val="18"/>
                <w:szCs w:val="18"/>
              </w:rPr>
              <w:t>平方米</w:t>
            </w:r>
            <w:r w:rsidRPr="00A0206E">
              <w:rPr>
                <w:rFonts w:ascii="Arial" w:eastAsia="华文细黑" w:hAnsi="Arial" w:cs="Arial"/>
                <w:color w:val="000000"/>
                <w:sz w:val="18"/>
                <w:szCs w:val="18"/>
              </w:rPr>
              <w:t>·</w:t>
            </w:r>
            <w:r w:rsidRPr="00A0206E">
              <w:rPr>
                <w:rFonts w:ascii="Arial" w:eastAsia="华文细黑" w:hAnsi="Arial" w:cs="Arial"/>
                <w:color w:val="000000"/>
                <w:sz w:val="18"/>
                <w:szCs w:val="18"/>
              </w:rPr>
              <w:t>天）</w:t>
            </w:r>
          </w:p>
        </w:tc>
      </w:tr>
      <w:tr w:rsidR="000D04E7" w:rsidRPr="003B48B9" w14:paraId="748E3BA6" w14:textId="77777777" w:rsidTr="00E15670">
        <w:trPr>
          <w:trHeight w:val="20"/>
          <w:jc w:val="center"/>
        </w:trPr>
        <w:tc>
          <w:tcPr>
            <w:tcW w:w="4766" w:type="dxa"/>
            <w:noWrap/>
            <w:vAlign w:val="center"/>
            <w:hideMark/>
          </w:tcPr>
          <w:p w14:paraId="63906428"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号楼）商业用房（</w:t>
            </w: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067" w:type="dxa"/>
            <w:vAlign w:val="center"/>
          </w:tcPr>
          <w:p w14:paraId="355F41E0"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905.30</w:t>
            </w:r>
          </w:p>
        </w:tc>
        <w:tc>
          <w:tcPr>
            <w:tcW w:w="1363" w:type="dxa"/>
            <w:noWrap/>
            <w:vAlign w:val="center"/>
            <w:hideMark/>
          </w:tcPr>
          <w:p w14:paraId="226F0512"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2319" w:type="dxa"/>
            <w:noWrap/>
            <w:vAlign w:val="center"/>
          </w:tcPr>
          <w:p w14:paraId="18223D16"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1.35</w:t>
            </w:r>
          </w:p>
        </w:tc>
      </w:tr>
      <w:tr w:rsidR="000D04E7" w:rsidRPr="003B48B9" w14:paraId="111B14A2" w14:textId="77777777" w:rsidTr="00E15670">
        <w:trPr>
          <w:trHeight w:val="20"/>
          <w:jc w:val="center"/>
        </w:trPr>
        <w:tc>
          <w:tcPr>
            <w:tcW w:w="4766" w:type="dxa"/>
            <w:noWrap/>
            <w:vAlign w:val="center"/>
            <w:hideMark/>
          </w:tcPr>
          <w:p w14:paraId="0F933429"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号楼）商业用房（</w:t>
            </w:r>
            <w:r w:rsidRPr="00A0206E">
              <w:rPr>
                <w:rFonts w:ascii="Arial" w:eastAsia="华文细黑" w:hAnsi="Arial" w:cs="Arial"/>
                <w:sz w:val="18"/>
                <w:szCs w:val="18"/>
              </w:rPr>
              <w:t>2</w:t>
            </w:r>
            <w:r w:rsidRPr="00A0206E">
              <w:rPr>
                <w:rFonts w:ascii="Arial" w:eastAsia="华文细黑" w:hAnsi="Arial" w:cs="Arial"/>
                <w:sz w:val="18"/>
                <w:szCs w:val="18"/>
              </w:rPr>
              <w:t>层）</w:t>
            </w:r>
          </w:p>
        </w:tc>
        <w:tc>
          <w:tcPr>
            <w:tcW w:w="1067" w:type="dxa"/>
            <w:vAlign w:val="center"/>
          </w:tcPr>
          <w:p w14:paraId="1D44CF41"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1438.48</w:t>
            </w:r>
          </w:p>
        </w:tc>
        <w:tc>
          <w:tcPr>
            <w:tcW w:w="1363" w:type="dxa"/>
            <w:noWrap/>
            <w:vAlign w:val="center"/>
            <w:hideMark/>
          </w:tcPr>
          <w:p w14:paraId="73CFB997"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2</w:t>
            </w:r>
            <w:r w:rsidRPr="00A0206E">
              <w:rPr>
                <w:rFonts w:ascii="Arial" w:eastAsia="华文细黑" w:hAnsi="Arial" w:cs="Arial"/>
                <w:sz w:val="18"/>
                <w:szCs w:val="18"/>
              </w:rPr>
              <w:t>层</w:t>
            </w:r>
          </w:p>
        </w:tc>
        <w:tc>
          <w:tcPr>
            <w:tcW w:w="2319" w:type="dxa"/>
            <w:noWrap/>
            <w:vAlign w:val="center"/>
          </w:tcPr>
          <w:p w14:paraId="030FD2EA"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0.95</w:t>
            </w:r>
          </w:p>
        </w:tc>
      </w:tr>
      <w:tr w:rsidR="000D04E7" w:rsidRPr="003B48B9" w14:paraId="0B990A62" w14:textId="77777777" w:rsidTr="008D3D28">
        <w:trPr>
          <w:trHeight w:val="20"/>
          <w:jc w:val="center"/>
        </w:trPr>
        <w:tc>
          <w:tcPr>
            <w:tcW w:w="4766" w:type="dxa"/>
            <w:tcBorders>
              <w:bottom w:val="single" w:sz="4" w:space="0" w:color="auto"/>
            </w:tcBorders>
            <w:noWrap/>
            <w:vAlign w:val="center"/>
            <w:hideMark/>
          </w:tcPr>
          <w:p w14:paraId="56F3321E"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北京市</w:t>
            </w:r>
            <w:proofErr w:type="gramStart"/>
            <w:r w:rsidRPr="00A0206E">
              <w:rPr>
                <w:rFonts w:ascii="Arial" w:eastAsia="华文细黑" w:hAnsi="Arial" w:cs="Arial"/>
                <w:sz w:val="18"/>
                <w:szCs w:val="18"/>
              </w:rPr>
              <w:t>大兴区</w:t>
            </w:r>
            <w:proofErr w:type="gramEnd"/>
            <w:r w:rsidRPr="00A0206E">
              <w:rPr>
                <w:rFonts w:ascii="Arial" w:eastAsia="华文细黑" w:hAnsi="Arial" w:cs="Arial"/>
                <w:sz w:val="18"/>
                <w:szCs w:val="18"/>
              </w:rPr>
              <w:t>西红门镇大白楼村宅基地改革试点项目（村民独立住宅和村庄产业）南组团</w:t>
            </w:r>
            <w:r w:rsidRPr="00A0206E">
              <w:rPr>
                <w:rFonts w:ascii="Arial" w:eastAsia="华文细黑" w:hAnsi="Arial" w:cs="Arial"/>
                <w:sz w:val="18"/>
                <w:szCs w:val="18"/>
              </w:rPr>
              <w:t>17#</w:t>
            </w:r>
            <w:r w:rsidRPr="00A0206E">
              <w:rPr>
                <w:rFonts w:ascii="Arial" w:eastAsia="华文细黑" w:hAnsi="Arial" w:cs="Arial"/>
                <w:sz w:val="18"/>
                <w:szCs w:val="18"/>
              </w:rPr>
              <w:t>产业楼（现状为大金北路</w:t>
            </w:r>
            <w:r w:rsidRPr="00A0206E">
              <w:rPr>
                <w:rFonts w:ascii="Arial" w:eastAsia="华文细黑" w:hAnsi="Arial" w:cs="Arial"/>
                <w:sz w:val="18"/>
                <w:szCs w:val="18"/>
              </w:rPr>
              <w:t>6</w:t>
            </w:r>
            <w:r w:rsidRPr="00A0206E">
              <w:rPr>
                <w:rFonts w:ascii="Arial" w:eastAsia="华文细黑" w:hAnsi="Arial" w:cs="Arial"/>
                <w:sz w:val="18"/>
                <w:szCs w:val="18"/>
              </w:rPr>
              <w:t>号院</w:t>
            </w:r>
            <w:r w:rsidRPr="00A0206E">
              <w:rPr>
                <w:rFonts w:ascii="Arial" w:eastAsia="华文细黑" w:hAnsi="Arial" w:cs="Arial"/>
                <w:sz w:val="18"/>
                <w:szCs w:val="18"/>
              </w:rPr>
              <w:t>1</w:t>
            </w:r>
            <w:r w:rsidRPr="00A0206E">
              <w:rPr>
                <w:rFonts w:ascii="Arial" w:eastAsia="华文细黑" w:hAnsi="Arial" w:cs="Arial"/>
                <w:sz w:val="18"/>
                <w:szCs w:val="18"/>
              </w:rPr>
              <w:t>号楼）商业用房（地下</w:t>
            </w: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1067" w:type="dxa"/>
            <w:tcBorders>
              <w:bottom w:val="single" w:sz="4" w:space="0" w:color="auto"/>
            </w:tcBorders>
            <w:vAlign w:val="center"/>
          </w:tcPr>
          <w:p w14:paraId="4AD67A45"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1386.40</w:t>
            </w:r>
          </w:p>
        </w:tc>
        <w:tc>
          <w:tcPr>
            <w:tcW w:w="1363" w:type="dxa"/>
            <w:tcBorders>
              <w:bottom w:val="single" w:sz="4" w:space="0" w:color="auto"/>
            </w:tcBorders>
            <w:noWrap/>
            <w:vAlign w:val="center"/>
            <w:hideMark/>
          </w:tcPr>
          <w:p w14:paraId="211D8CF3"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-1</w:t>
            </w:r>
            <w:r w:rsidRPr="00A0206E">
              <w:rPr>
                <w:rFonts w:ascii="Arial" w:eastAsia="华文细黑" w:hAnsi="Arial" w:cs="Arial"/>
                <w:sz w:val="18"/>
                <w:szCs w:val="18"/>
              </w:rPr>
              <w:t>层</w:t>
            </w:r>
          </w:p>
        </w:tc>
        <w:tc>
          <w:tcPr>
            <w:tcW w:w="2319" w:type="dxa"/>
            <w:tcBorders>
              <w:bottom w:val="single" w:sz="4" w:space="0" w:color="auto"/>
            </w:tcBorders>
            <w:noWrap/>
            <w:vAlign w:val="center"/>
          </w:tcPr>
          <w:p w14:paraId="05B4FEA1" w14:textId="77777777" w:rsidR="000D04E7" w:rsidRPr="00A0206E" w:rsidRDefault="000D04E7" w:rsidP="00E15670">
            <w:pPr>
              <w:snapToGrid w:val="0"/>
              <w:spacing w:line="240" w:lineRule="atLeast"/>
              <w:jc w:val="center"/>
              <w:rPr>
                <w:rFonts w:ascii="Arial" w:eastAsia="华文细黑" w:hAnsi="Arial" w:cs="Arial"/>
                <w:sz w:val="18"/>
                <w:szCs w:val="18"/>
              </w:rPr>
            </w:pPr>
            <w:r w:rsidRPr="00A0206E">
              <w:rPr>
                <w:rFonts w:ascii="Arial" w:eastAsia="华文细黑" w:hAnsi="Arial" w:cs="Arial"/>
                <w:sz w:val="18"/>
                <w:szCs w:val="18"/>
              </w:rPr>
              <w:t>0.68</w:t>
            </w:r>
          </w:p>
        </w:tc>
      </w:tr>
      <w:tr w:rsidR="000D04E7" w:rsidRPr="003B48B9" w14:paraId="12F60636" w14:textId="77777777" w:rsidTr="008D3D28">
        <w:trPr>
          <w:trHeight w:val="20"/>
          <w:jc w:val="center"/>
        </w:trPr>
        <w:tc>
          <w:tcPr>
            <w:tcW w:w="4766" w:type="dxa"/>
            <w:tcBorders>
              <w:bottom w:val="single" w:sz="4" w:space="0" w:color="auto"/>
            </w:tcBorders>
            <w:noWrap/>
            <w:vAlign w:val="center"/>
          </w:tcPr>
          <w:p w14:paraId="0930054E" w14:textId="77777777" w:rsidR="000D04E7" w:rsidRPr="00A0206E" w:rsidRDefault="000D04E7" w:rsidP="00E15670">
            <w:pPr>
              <w:snapToGrid w:val="0"/>
              <w:spacing w:line="240" w:lineRule="atLeast"/>
              <w:jc w:val="center"/>
              <w:rPr>
                <w:rFonts w:ascii="Arial" w:eastAsia="华文细黑" w:hAnsi="Arial" w:cs="Arial"/>
                <w:b/>
                <w:bCs/>
                <w:sz w:val="18"/>
                <w:szCs w:val="18"/>
              </w:rPr>
            </w:pPr>
            <w:r w:rsidRPr="00A0206E">
              <w:rPr>
                <w:rFonts w:ascii="Arial" w:eastAsia="华文细黑" w:hAnsi="Arial" w:cs="Arial"/>
                <w:b/>
                <w:bCs/>
                <w:sz w:val="18"/>
                <w:szCs w:val="18"/>
              </w:rPr>
              <w:t>北京市</w:t>
            </w:r>
            <w:proofErr w:type="gramStart"/>
            <w:r w:rsidRPr="00A0206E">
              <w:rPr>
                <w:rFonts w:ascii="Arial" w:eastAsia="华文细黑" w:hAnsi="Arial" w:cs="Arial"/>
                <w:b/>
                <w:bCs/>
                <w:sz w:val="18"/>
                <w:szCs w:val="18"/>
              </w:rPr>
              <w:t>大兴区</w:t>
            </w:r>
            <w:proofErr w:type="gramEnd"/>
            <w:r w:rsidRPr="00A0206E">
              <w:rPr>
                <w:rFonts w:ascii="Arial" w:eastAsia="华文细黑" w:hAnsi="Arial" w:cs="Arial"/>
                <w:b/>
                <w:bCs/>
                <w:sz w:val="18"/>
                <w:szCs w:val="18"/>
              </w:rPr>
              <w:t>西红门镇大白楼村宅基地改革试点项目（村民独立住宅和村庄产业）南组团</w:t>
            </w:r>
            <w:r w:rsidRPr="00A0206E">
              <w:rPr>
                <w:rFonts w:ascii="Arial" w:eastAsia="华文细黑" w:hAnsi="Arial" w:cs="Arial"/>
                <w:b/>
                <w:bCs/>
                <w:sz w:val="18"/>
                <w:szCs w:val="18"/>
              </w:rPr>
              <w:t>17#</w:t>
            </w:r>
            <w:r w:rsidRPr="00A0206E">
              <w:rPr>
                <w:rFonts w:ascii="Arial" w:eastAsia="华文细黑" w:hAnsi="Arial" w:cs="Arial"/>
                <w:b/>
                <w:bCs/>
                <w:sz w:val="18"/>
                <w:szCs w:val="18"/>
              </w:rPr>
              <w:t>产业楼（现状为大金北路</w:t>
            </w:r>
            <w:r w:rsidRPr="00A0206E">
              <w:rPr>
                <w:rFonts w:ascii="Arial" w:eastAsia="华文细黑" w:hAnsi="Arial" w:cs="Arial"/>
                <w:b/>
                <w:bCs/>
                <w:sz w:val="18"/>
                <w:szCs w:val="18"/>
              </w:rPr>
              <w:t>6</w:t>
            </w:r>
            <w:r w:rsidRPr="00A0206E">
              <w:rPr>
                <w:rFonts w:ascii="Arial" w:eastAsia="华文细黑" w:hAnsi="Arial" w:cs="Arial"/>
                <w:b/>
                <w:bCs/>
                <w:sz w:val="18"/>
                <w:szCs w:val="18"/>
              </w:rPr>
              <w:t>号院</w:t>
            </w:r>
            <w:r w:rsidRPr="00A0206E">
              <w:rPr>
                <w:rFonts w:ascii="Arial" w:eastAsia="华文细黑" w:hAnsi="Arial" w:cs="Arial"/>
                <w:b/>
                <w:bCs/>
                <w:sz w:val="18"/>
                <w:szCs w:val="18"/>
              </w:rPr>
              <w:t>1</w:t>
            </w:r>
            <w:r w:rsidRPr="00A0206E">
              <w:rPr>
                <w:rFonts w:ascii="Arial" w:eastAsia="华文细黑" w:hAnsi="Arial" w:cs="Arial"/>
                <w:b/>
                <w:bCs/>
                <w:sz w:val="18"/>
                <w:szCs w:val="18"/>
              </w:rPr>
              <w:t>号楼）商业用房（地上、地下合计）</w:t>
            </w:r>
          </w:p>
        </w:tc>
        <w:tc>
          <w:tcPr>
            <w:tcW w:w="1067" w:type="dxa"/>
            <w:tcBorders>
              <w:bottom w:val="single" w:sz="4" w:space="0" w:color="auto"/>
            </w:tcBorders>
            <w:vAlign w:val="center"/>
          </w:tcPr>
          <w:p w14:paraId="1248418D" w14:textId="77777777" w:rsidR="000D04E7" w:rsidRPr="00A0206E" w:rsidRDefault="000D04E7" w:rsidP="00E15670">
            <w:pPr>
              <w:snapToGrid w:val="0"/>
              <w:spacing w:line="240" w:lineRule="atLeast"/>
              <w:jc w:val="center"/>
              <w:rPr>
                <w:rFonts w:ascii="Arial" w:eastAsia="华文细黑" w:hAnsi="Arial" w:cs="Arial"/>
                <w:b/>
                <w:bCs/>
                <w:sz w:val="18"/>
                <w:szCs w:val="18"/>
              </w:rPr>
            </w:pPr>
            <w:r w:rsidRPr="00A0206E">
              <w:rPr>
                <w:rFonts w:ascii="Arial" w:eastAsia="华文细黑" w:hAnsi="Arial" w:cs="Arial"/>
                <w:b/>
                <w:bCs/>
                <w:sz w:val="18"/>
                <w:szCs w:val="18"/>
              </w:rPr>
              <w:t>3730.18</w:t>
            </w:r>
          </w:p>
        </w:tc>
        <w:tc>
          <w:tcPr>
            <w:tcW w:w="1363" w:type="dxa"/>
            <w:tcBorders>
              <w:bottom w:val="single" w:sz="4" w:space="0" w:color="auto"/>
            </w:tcBorders>
            <w:noWrap/>
            <w:vAlign w:val="center"/>
          </w:tcPr>
          <w:p w14:paraId="79078B3F" w14:textId="1E99ECDD" w:rsidR="000D04E7" w:rsidRPr="00A0206E" w:rsidRDefault="003569D8" w:rsidP="00E15670">
            <w:pPr>
              <w:snapToGrid w:val="0"/>
              <w:spacing w:line="240" w:lineRule="atLeast"/>
              <w:jc w:val="center"/>
              <w:rPr>
                <w:rFonts w:ascii="Arial" w:eastAsia="华文细黑" w:hAnsi="Arial" w:cs="Arial"/>
                <w:b/>
                <w:bCs/>
                <w:sz w:val="18"/>
                <w:szCs w:val="18"/>
              </w:rPr>
            </w:pPr>
            <w:r w:rsidRPr="00A0206E">
              <w:rPr>
                <w:rFonts w:ascii="Arial" w:eastAsia="华文细黑" w:hAnsi="Arial" w:cs="Arial"/>
                <w:b/>
                <w:bCs/>
                <w:sz w:val="18"/>
                <w:szCs w:val="18"/>
              </w:rPr>
              <w:t>——</w:t>
            </w:r>
          </w:p>
        </w:tc>
        <w:tc>
          <w:tcPr>
            <w:tcW w:w="2319" w:type="dxa"/>
            <w:tcBorders>
              <w:bottom w:val="single" w:sz="4" w:space="0" w:color="auto"/>
            </w:tcBorders>
            <w:noWrap/>
            <w:vAlign w:val="center"/>
          </w:tcPr>
          <w:p w14:paraId="3175E59A" w14:textId="77777777" w:rsidR="000D04E7" w:rsidRPr="00A0206E" w:rsidRDefault="000D04E7" w:rsidP="00E15670">
            <w:pPr>
              <w:snapToGrid w:val="0"/>
              <w:spacing w:line="240" w:lineRule="atLeast"/>
              <w:jc w:val="center"/>
              <w:rPr>
                <w:rFonts w:ascii="Arial" w:eastAsia="华文细黑" w:hAnsi="Arial" w:cs="Arial"/>
                <w:b/>
                <w:bCs/>
                <w:sz w:val="18"/>
                <w:szCs w:val="18"/>
              </w:rPr>
            </w:pPr>
            <w:r w:rsidRPr="00A0206E">
              <w:rPr>
                <w:rFonts w:ascii="Arial" w:eastAsia="华文细黑" w:hAnsi="Arial" w:cs="Arial"/>
                <w:b/>
                <w:bCs/>
                <w:sz w:val="18"/>
                <w:szCs w:val="18"/>
              </w:rPr>
              <w:t>0.95</w:t>
            </w:r>
          </w:p>
        </w:tc>
      </w:tr>
    </w:tbl>
    <w:p w14:paraId="6EBA97FA" w14:textId="1BC1CC54" w:rsidR="00561DAD" w:rsidRDefault="00561DAD" w:rsidP="000D04E7">
      <w:pPr>
        <w:spacing w:line="360" w:lineRule="auto"/>
        <w:jc w:val="center"/>
        <w:outlineLvl w:val="0"/>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4"/>
          <w:footerReference w:type="default" r:id="rId45"/>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80"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80"/>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875C1" w14:textId="77777777" w:rsidR="000D20E2" w:rsidRDefault="000D20E2">
      <w:pPr>
        <w:spacing w:line="240" w:lineRule="auto"/>
      </w:pPr>
      <w:r>
        <w:separator/>
      </w:r>
    </w:p>
  </w:endnote>
  <w:endnote w:type="continuationSeparator" w:id="0">
    <w:p w14:paraId="408918E8" w14:textId="77777777" w:rsidR="000D20E2" w:rsidRDefault="000D2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Arial Unicode MS"/>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E15670" w:rsidRDefault="00E15670">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68A7AFF" w14:textId="77777777" w:rsidR="00E15670" w:rsidRDefault="00E1567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E15670" w:rsidRDefault="00E15670">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15670">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E15670" w:rsidRDefault="00E15670">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E15670" w:rsidRDefault="00E15670">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E15670" w:rsidRDefault="00E15670">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3D7F66E" w14:textId="77777777" w:rsidR="00E15670" w:rsidRDefault="00E15670">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E15670" w:rsidRDefault="00E15670">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13AE" w:rsidRPr="003D13AE">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E15670" w:rsidRPr="008358D9" w:rsidRDefault="00E15670"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13AE" w:rsidRPr="003D13AE">
      <w:rPr>
        <w:rFonts w:ascii="Arial" w:hAnsi="Arial" w:cs="Arial"/>
        <w:noProof/>
        <w:lang w:val="zh-CN"/>
      </w:rPr>
      <w:t>39</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E15670" w:rsidRDefault="00E15670">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190C75" w:rsidRPr="00190C75">
      <w:rPr>
        <w:rFonts w:ascii="Arial" w:hAnsi="Arial" w:cs="Arial"/>
        <w:noProof/>
        <w:lang w:val="zh-CN"/>
      </w:rPr>
      <w:t>47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C25D5" w14:textId="77777777" w:rsidR="000D20E2" w:rsidRDefault="000D20E2">
      <w:pPr>
        <w:spacing w:line="240" w:lineRule="auto"/>
      </w:pPr>
      <w:r>
        <w:separator/>
      </w:r>
    </w:p>
  </w:footnote>
  <w:footnote w:type="continuationSeparator" w:id="0">
    <w:p w14:paraId="76723898" w14:textId="77777777" w:rsidR="000D20E2" w:rsidRDefault="000D20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E15670" w:rsidRDefault="00E15670">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E15670" w:rsidRDefault="00E15670">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E15670" w:rsidRDefault="00E15670">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E15670" w:rsidRDefault="00E15670">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E15670" w:rsidRDefault="00E15670">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E15670" w:rsidRDefault="00E15670">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E15670" w:rsidRDefault="00E15670"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E15670" w:rsidRDefault="00E15670"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E15670" w:rsidRDefault="00E15670">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53906155">
    <w:abstractNumId w:val="14"/>
  </w:num>
  <w:num w:numId="2" w16cid:durableId="1217283484">
    <w:abstractNumId w:val="1"/>
  </w:num>
  <w:num w:numId="3" w16cid:durableId="1810244116">
    <w:abstractNumId w:val="11"/>
  </w:num>
  <w:num w:numId="4" w16cid:durableId="1296326385">
    <w:abstractNumId w:val="10"/>
  </w:num>
  <w:num w:numId="5" w16cid:durableId="323558471">
    <w:abstractNumId w:val="6"/>
  </w:num>
  <w:num w:numId="6" w16cid:durableId="19664239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4045509">
    <w:abstractNumId w:val="4"/>
  </w:num>
  <w:num w:numId="8" w16cid:durableId="2026978194">
    <w:abstractNumId w:val="3"/>
  </w:num>
  <w:num w:numId="9" w16cid:durableId="1069575002">
    <w:abstractNumId w:val="0"/>
  </w:num>
  <w:num w:numId="10" w16cid:durableId="1687245615">
    <w:abstractNumId w:val="5"/>
  </w:num>
  <w:num w:numId="11" w16cid:durableId="1283070227">
    <w:abstractNumId w:val="8"/>
  </w:num>
  <w:num w:numId="12" w16cid:durableId="1411123636">
    <w:abstractNumId w:val="9"/>
  </w:num>
  <w:num w:numId="13" w16cid:durableId="105660378">
    <w:abstractNumId w:val="2"/>
  </w:num>
  <w:num w:numId="14" w16cid:durableId="191648464">
    <w:abstractNumId w:val="7"/>
  </w:num>
  <w:num w:numId="15" w16cid:durableId="13872661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6EC9"/>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04E7"/>
    <w:rsid w:val="000D20E2"/>
    <w:rsid w:val="000D2845"/>
    <w:rsid w:val="000D362A"/>
    <w:rsid w:val="000D51B9"/>
    <w:rsid w:val="000D76F1"/>
    <w:rsid w:val="000E0128"/>
    <w:rsid w:val="000E01F1"/>
    <w:rsid w:val="000E030C"/>
    <w:rsid w:val="000E100D"/>
    <w:rsid w:val="000E1641"/>
    <w:rsid w:val="000E3902"/>
    <w:rsid w:val="000E4497"/>
    <w:rsid w:val="000E4856"/>
    <w:rsid w:val="000E5067"/>
    <w:rsid w:val="000E760D"/>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0C75"/>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5E3"/>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41DB"/>
    <w:rsid w:val="00277CA3"/>
    <w:rsid w:val="002816BD"/>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0132"/>
    <w:rsid w:val="002C167B"/>
    <w:rsid w:val="002C2CF7"/>
    <w:rsid w:val="002C353D"/>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20A9"/>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69D8"/>
    <w:rsid w:val="00357EEC"/>
    <w:rsid w:val="003636C1"/>
    <w:rsid w:val="0036385B"/>
    <w:rsid w:val="00363F17"/>
    <w:rsid w:val="00364041"/>
    <w:rsid w:val="00364CBB"/>
    <w:rsid w:val="00364D0E"/>
    <w:rsid w:val="00364ED6"/>
    <w:rsid w:val="00366B65"/>
    <w:rsid w:val="00371EA7"/>
    <w:rsid w:val="0037323F"/>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2C03"/>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13AE"/>
    <w:rsid w:val="003D27EF"/>
    <w:rsid w:val="003D33D6"/>
    <w:rsid w:val="003D4A89"/>
    <w:rsid w:val="003D53D3"/>
    <w:rsid w:val="003D6B06"/>
    <w:rsid w:val="003E258C"/>
    <w:rsid w:val="003E3CE8"/>
    <w:rsid w:val="003E5DAF"/>
    <w:rsid w:val="003E611B"/>
    <w:rsid w:val="003E64BD"/>
    <w:rsid w:val="003E75B1"/>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86BC5"/>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79"/>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1B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3536"/>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754"/>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3D2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959"/>
    <w:rsid w:val="00905D6A"/>
    <w:rsid w:val="00907260"/>
    <w:rsid w:val="00907CFC"/>
    <w:rsid w:val="00911103"/>
    <w:rsid w:val="00912F98"/>
    <w:rsid w:val="00913645"/>
    <w:rsid w:val="00915163"/>
    <w:rsid w:val="0091524F"/>
    <w:rsid w:val="00916936"/>
    <w:rsid w:val="009173A0"/>
    <w:rsid w:val="00920CF1"/>
    <w:rsid w:val="00921FB4"/>
    <w:rsid w:val="0092275F"/>
    <w:rsid w:val="0093152A"/>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8732F"/>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4AEB"/>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06E"/>
    <w:rsid w:val="00A02CA7"/>
    <w:rsid w:val="00A03E05"/>
    <w:rsid w:val="00A03F45"/>
    <w:rsid w:val="00A04D14"/>
    <w:rsid w:val="00A06A7D"/>
    <w:rsid w:val="00A10059"/>
    <w:rsid w:val="00A12A7C"/>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679"/>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5D6A"/>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537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62BC"/>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1C0"/>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15670"/>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5FBD"/>
    <w:rsid w:val="00E8633C"/>
    <w:rsid w:val="00E87C34"/>
    <w:rsid w:val="00E9313A"/>
    <w:rsid w:val="00E93ADB"/>
    <w:rsid w:val="00E96700"/>
    <w:rsid w:val="00E97E3D"/>
    <w:rsid w:val="00EA133B"/>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07B1"/>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05D4"/>
    <w:rsid w:val="00F34098"/>
    <w:rsid w:val="00F34D68"/>
    <w:rsid w:val="00F3622B"/>
    <w:rsid w:val="00F373EA"/>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870FD"/>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docId w15:val="{D4C099C1-59B2-442C-AE49-3FEED8D6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b">
    <w:name w:val="Revision"/>
    <w:hidden/>
    <w:uiPriority w:val="99"/>
    <w:unhideWhenUsed/>
    <w:rsid w:val="00216FCB"/>
    <w:rPr>
      <w:sz w:val="24"/>
    </w:rPr>
  </w:style>
  <w:style w:type="paragraph" w:styleId="afc">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2.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14.png"/><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chart" Target="charts/chart1.xml"/><Relationship Id="rId36" Type="http://schemas.openxmlformats.org/officeDocument/2006/relationships/hyperlink" Target="javascript:" TargetMode="Externa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4.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3.xml"/><Relationship Id="rId35" Type="http://schemas.openxmlformats.org/officeDocument/2006/relationships/hyperlink" Target="javascript:" TargetMode="External"/><Relationship Id="rId43"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08387200"/>
        <c:axId val="3083889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08400512"/>
        <c:axId val="308390528"/>
      </c:lineChart>
      <c:catAx>
        <c:axId val="308387200"/>
        <c:scaling>
          <c:orientation val="minMax"/>
        </c:scaling>
        <c:delete val="0"/>
        <c:axPos val="b"/>
        <c:numFmt formatCode="General" sourceLinked="1"/>
        <c:majorTickMark val="none"/>
        <c:minorTickMark val="none"/>
        <c:tickLblPos val="low"/>
        <c:crossAx val="308388992"/>
        <c:crosses val="autoZero"/>
        <c:auto val="1"/>
        <c:lblAlgn val="ctr"/>
        <c:lblOffset val="100"/>
        <c:noMultiLvlLbl val="0"/>
      </c:catAx>
      <c:valAx>
        <c:axId val="308388992"/>
        <c:scaling>
          <c:orientation val="minMax"/>
          <c:max val="2500"/>
          <c:min val="-500"/>
        </c:scaling>
        <c:delete val="0"/>
        <c:axPos val="l"/>
        <c:majorGridlines/>
        <c:numFmt formatCode="General" sourceLinked="1"/>
        <c:majorTickMark val="out"/>
        <c:minorTickMark val="none"/>
        <c:tickLblPos val="nextTo"/>
        <c:crossAx val="308387200"/>
        <c:crosses val="autoZero"/>
        <c:crossBetween val="between"/>
        <c:majorUnit val="500"/>
      </c:valAx>
      <c:valAx>
        <c:axId val="308390528"/>
        <c:scaling>
          <c:orientation val="minMax"/>
          <c:max val="5.000000000000001E-2"/>
          <c:min val="-1.0000000000000002E-2"/>
        </c:scaling>
        <c:delete val="0"/>
        <c:axPos val="r"/>
        <c:numFmt formatCode="0.00%" sourceLinked="1"/>
        <c:majorTickMark val="out"/>
        <c:minorTickMark val="none"/>
        <c:tickLblPos val="nextTo"/>
        <c:crossAx val="308400512"/>
        <c:crosses val="max"/>
        <c:crossBetween val="between"/>
      </c:valAx>
      <c:catAx>
        <c:axId val="308400512"/>
        <c:scaling>
          <c:orientation val="minMax"/>
        </c:scaling>
        <c:delete val="1"/>
        <c:axPos val="b"/>
        <c:numFmt formatCode="General" sourceLinked="1"/>
        <c:majorTickMark val="out"/>
        <c:minorTickMark val="none"/>
        <c:tickLblPos val="nextTo"/>
        <c:crossAx val="3083905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08736384"/>
        <c:axId val="308737920"/>
      </c:barChart>
      <c:catAx>
        <c:axId val="308736384"/>
        <c:scaling>
          <c:orientation val="minMax"/>
        </c:scaling>
        <c:delete val="0"/>
        <c:axPos val="b"/>
        <c:numFmt formatCode="General" sourceLinked="0"/>
        <c:majorTickMark val="out"/>
        <c:minorTickMark val="none"/>
        <c:tickLblPos val="nextTo"/>
        <c:crossAx val="308737920"/>
        <c:crosses val="autoZero"/>
        <c:auto val="1"/>
        <c:lblAlgn val="ctr"/>
        <c:lblOffset val="100"/>
        <c:noMultiLvlLbl val="0"/>
      </c:catAx>
      <c:valAx>
        <c:axId val="308737920"/>
        <c:scaling>
          <c:orientation val="minMax"/>
        </c:scaling>
        <c:delete val="0"/>
        <c:axPos val="l"/>
        <c:majorGridlines/>
        <c:numFmt formatCode="General" sourceLinked="1"/>
        <c:majorTickMark val="out"/>
        <c:minorTickMark val="none"/>
        <c:tickLblPos val="nextTo"/>
        <c:crossAx val="308736384"/>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09486720"/>
        <c:axId val="30948825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09491584"/>
        <c:axId val="309490048"/>
      </c:lineChart>
      <c:catAx>
        <c:axId val="309486720"/>
        <c:scaling>
          <c:orientation val="minMax"/>
        </c:scaling>
        <c:delete val="0"/>
        <c:axPos val="b"/>
        <c:numFmt formatCode="General" sourceLinked="0"/>
        <c:majorTickMark val="out"/>
        <c:minorTickMark val="none"/>
        <c:tickLblPos val="nextTo"/>
        <c:crossAx val="309488256"/>
        <c:crosses val="autoZero"/>
        <c:auto val="1"/>
        <c:lblAlgn val="ctr"/>
        <c:lblOffset val="100"/>
        <c:noMultiLvlLbl val="0"/>
      </c:catAx>
      <c:valAx>
        <c:axId val="309488256"/>
        <c:scaling>
          <c:orientation val="minMax"/>
        </c:scaling>
        <c:delete val="0"/>
        <c:axPos val="l"/>
        <c:majorGridlines/>
        <c:numFmt formatCode="General" sourceLinked="1"/>
        <c:majorTickMark val="out"/>
        <c:minorTickMark val="none"/>
        <c:tickLblPos val="nextTo"/>
        <c:crossAx val="309486720"/>
        <c:crosses val="autoZero"/>
        <c:crossBetween val="between"/>
      </c:valAx>
      <c:valAx>
        <c:axId val="309490048"/>
        <c:scaling>
          <c:orientation val="minMax"/>
          <c:max val="5.000000000000001E-3"/>
        </c:scaling>
        <c:delete val="0"/>
        <c:axPos val="r"/>
        <c:numFmt formatCode="0.00%" sourceLinked="1"/>
        <c:majorTickMark val="out"/>
        <c:minorTickMark val="none"/>
        <c:tickLblPos val="nextTo"/>
        <c:crossAx val="309491584"/>
        <c:crosses val="max"/>
        <c:crossBetween val="between"/>
        <c:majorUnit val="1.0000000000000002E-3"/>
      </c:valAx>
      <c:catAx>
        <c:axId val="309491584"/>
        <c:scaling>
          <c:orientation val="minMax"/>
        </c:scaling>
        <c:delete val="1"/>
        <c:axPos val="b"/>
        <c:numFmt formatCode="General" sourceLinked="1"/>
        <c:majorTickMark val="out"/>
        <c:minorTickMark val="none"/>
        <c:tickLblPos val="nextTo"/>
        <c:crossAx val="30949004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309514240"/>
        <c:axId val="309515776"/>
      </c:lineChart>
      <c:catAx>
        <c:axId val="309514240"/>
        <c:scaling>
          <c:orientation val="minMax"/>
        </c:scaling>
        <c:delete val="0"/>
        <c:axPos val="b"/>
        <c:numFmt formatCode="General" sourceLinked="1"/>
        <c:majorTickMark val="none"/>
        <c:minorTickMark val="none"/>
        <c:tickLblPos val="low"/>
        <c:crossAx val="309515776"/>
        <c:crosses val="autoZero"/>
        <c:auto val="1"/>
        <c:lblAlgn val="ctr"/>
        <c:lblOffset val="100"/>
        <c:noMultiLvlLbl val="0"/>
      </c:catAx>
      <c:valAx>
        <c:axId val="30951577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095142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318939136"/>
        <c:axId val="318940672"/>
      </c:lineChart>
      <c:catAx>
        <c:axId val="318939136"/>
        <c:scaling>
          <c:orientation val="minMax"/>
        </c:scaling>
        <c:delete val="0"/>
        <c:axPos val="b"/>
        <c:numFmt formatCode="General" sourceLinked="1"/>
        <c:majorTickMark val="none"/>
        <c:minorTickMark val="none"/>
        <c:tickLblPos val="low"/>
        <c:crossAx val="318940672"/>
        <c:crosses val="autoZero"/>
        <c:auto val="1"/>
        <c:lblAlgn val="ctr"/>
        <c:lblOffset val="100"/>
        <c:noMultiLvlLbl val="0"/>
      </c:catAx>
      <c:valAx>
        <c:axId val="318940672"/>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1893913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16A8F-AB3F-47D4-AC40-7923EA9B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4823</Words>
  <Characters>27496</Characters>
  <Application>Microsoft Office Word</Application>
  <DocSecurity>0</DocSecurity>
  <Lines>229</Lines>
  <Paragraphs>64</Paragraphs>
  <ScaleCrop>false</ScaleCrop>
  <Company>Microsoft</Company>
  <LinksUpToDate>false</LinksUpToDate>
  <CharactersWithSpaces>32255</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cp:lastModifiedBy>
  <cp:revision>15</cp:revision>
  <cp:lastPrinted>2023-04-13T08:03:00Z</cp:lastPrinted>
  <dcterms:created xsi:type="dcterms:W3CDTF">2025-11-14T06:31:00Z</dcterms:created>
  <dcterms:modified xsi:type="dcterms:W3CDTF">2025-11-25T07:19:00Z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