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DA9AC" w14:textId="11CDCC18" w:rsidR="00AB599C" w:rsidRPr="008756DC" w:rsidRDefault="00FA3B45" w:rsidP="00B87EAD">
      <w:pPr>
        <w:spacing w:after="100" w:afterAutospacing="1"/>
        <w:jc w:val="center"/>
        <w:rPr>
          <w:rFonts w:ascii="Arial" w:eastAsia="楷体_GB2312" w:hAnsi="Arial" w:cs="Arial"/>
          <w:b/>
          <w:kern w:val="0"/>
          <w:sz w:val="36"/>
          <w:szCs w:val="36"/>
        </w:rPr>
      </w:pPr>
      <w:r w:rsidRPr="008756DC">
        <w:rPr>
          <w:rFonts w:ascii="Arial" w:eastAsia="楷体_GB2312" w:hAnsi="Arial" w:cs="Arial"/>
          <w:b/>
          <w:kern w:val="0"/>
          <w:sz w:val="36"/>
          <w:szCs w:val="36"/>
        </w:rPr>
        <w:t>关于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（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2023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）京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01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执恢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41</w:t>
      </w:r>
      <w:r w:rsidR="00404068" w:rsidRPr="00404068">
        <w:rPr>
          <w:rFonts w:ascii="Arial" w:eastAsia="楷体_GB2312" w:hAnsi="Arial" w:cs="Arial" w:hint="eastAsia"/>
          <w:b/>
          <w:kern w:val="0"/>
          <w:sz w:val="36"/>
          <w:szCs w:val="36"/>
        </w:rPr>
        <w:t>号</w:t>
      </w:r>
      <w:r w:rsidR="0015598E" w:rsidRPr="008756DC">
        <w:rPr>
          <w:rFonts w:ascii="Arial" w:eastAsia="楷体_GB2312" w:hAnsi="Arial" w:cs="Arial"/>
          <w:b/>
          <w:kern w:val="0"/>
          <w:sz w:val="36"/>
          <w:szCs w:val="36"/>
        </w:rPr>
        <w:t>案件</w:t>
      </w:r>
      <w:r w:rsidR="00AA7353" w:rsidRPr="008756DC">
        <w:rPr>
          <w:rFonts w:ascii="Arial" w:eastAsia="楷体_GB2312" w:hAnsi="Arial" w:cs="Arial"/>
          <w:b/>
          <w:kern w:val="0"/>
          <w:sz w:val="36"/>
          <w:szCs w:val="36"/>
        </w:rPr>
        <w:t>异议答复</w:t>
      </w:r>
    </w:p>
    <w:p w14:paraId="2622EC00" w14:textId="61A57DD3" w:rsidR="00FA3B45" w:rsidRPr="008756DC" w:rsidRDefault="00404068" w:rsidP="00FD798C">
      <w:pPr>
        <w:kinsoku w:val="0"/>
        <w:autoSpaceDE w:val="0"/>
        <w:autoSpaceDN w:val="0"/>
        <w:spacing w:line="360" w:lineRule="auto"/>
        <w:contextualSpacing/>
        <w:rPr>
          <w:rFonts w:ascii="Arial" w:eastAsia="楷体_GB2312" w:hAnsi="Arial" w:cs="Arial"/>
          <w:b/>
          <w:kern w:val="0"/>
          <w:sz w:val="28"/>
          <w:szCs w:val="28"/>
        </w:rPr>
      </w:pPr>
      <w:r>
        <w:rPr>
          <w:rFonts w:ascii="Arial" w:eastAsia="楷体_GB2312" w:hAnsi="Arial" w:cs="Arial"/>
          <w:b/>
          <w:kern w:val="0"/>
          <w:sz w:val="28"/>
          <w:szCs w:val="28"/>
        </w:rPr>
        <w:t>北京市第一中级人民法院</w:t>
      </w:r>
      <w:r w:rsidR="009D1CED" w:rsidRPr="008756DC">
        <w:rPr>
          <w:rFonts w:ascii="Arial" w:eastAsia="楷体_GB2312" w:hAnsi="Arial" w:cs="Arial"/>
          <w:b/>
          <w:kern w:val="0"/>
          <w:sz w:val="28"/>
          <w:szCs w:val="28"/>
        </w:rPr>
        <w:t>：</w:t>
      </w:r>
    </w:p>
    <w:p w14:paraId="24C47E8A" w14:textId="44B94826" w:rsidR="006114C4" w:rsidRPr="008756DC" w:rsidRDefault="001F3245" w:rsidP="00FD798C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贵院</w:t>
      </w:r>
      <w:r w:rsidR="00AB599C" w:rsidRPr="008756DC">
        <w:rPr>
          <w:rFonts w:ascii="Arial" w:eastAsia="楷体_GB2312" w:hAnsi="Arial" w:cs="Arial"/>
          <w:kern w:val="0"/>
          <w:sz w:val="28"/>
          <w:szCs w:val="28"/>
        </w:rPr>
        <w:t>于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2023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年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9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月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26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日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委托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我公司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对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金晶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名下的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北京市海淀区学府树家园二区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号楼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16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层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单元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1902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号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房屋进行评估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。我公司评估专业人员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于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2023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年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月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日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对估价对象进行实地查勘，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于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023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年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月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日收到</w:t>
      </w:r>
      <w:r w:rsidR="00404068" w:rsidRPr="00404068">
        <w:rPr>
          <w:rFonts w:ascii="Arial" w:eastAsia="楷体_GB2312" w:hAnsi="Arial" w:cs="Arial" w:hint="eastAsia"/>
          <w:kern w:val="0"/>
          <w:sz w:val="28"/>
          <w:szCs w:val="28"/>
        </w:rPr>
        <w:t>《北京市第一中级人民法院通知函》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并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于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2023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年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12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月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12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日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出具</w:t>
      </w:r>
      <w:r w:rsidR="00F34468" w:rsidRPr="008756DC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(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报告编号：</w:t>
      </w:r>
      <w:r w:rsidR="009768F5">
        <w:rPr>
          <w:rFonts w:ascii="Arial" w:eastAsia="楷体_GB2312" w:hAnsi="Arial" w:cs="Arial"/>
          <w:kern w:val="0"/>
          <w:sz w:val="28"/>
          <w:szCs w:val="28"/>
        </w:rPr>
        <w:t>康正执评字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2023-1-0735-F01SFZC6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)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21373300" w14:textId="1B91B930" w:rsidR="00F34468" w:rsidRPr="008756DC" w:rsidRDefault="00623A54" w:rsidP="00FD798C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/>
          <w:kern w:val="0"/>
          <w:sz w:val="28"/>
          <w:szCs w:val="28"/>
        </w:rPr>
        <w:t>2024</w:t>
      </w:r>
      <w:r>
        <w:rPr>
          <w:rFonts w:ascii="Arial" w:eastAsia="楷体_GB2312" w:hAnsi="Arial" w:cs="Arial"/>
          <w:kern w:val="0"/>
          <w:sz w:val="28"/>
          <w:szCs w:val="28"/>
        </w:rPr>
        <w:t>年</w:t>
      </w:r>
      <w:r>
        <w:rPr>
          <w:rFonts w:ascii="Arial" w:eastAsia="楷体_GB2312" w:hAnsi="Arial" w:cs="Arial"/>
          <w:kern w:val="0"/>
          <w:sz w:val="28"/>
          <w:szCs w:val="28"/>
        </w:rPr>
        <w:t>1</w:t>
      </w:r>
      <w:r>
        <w:rPr>
          <w:rFonts w:ascii="Arial" w:eastAsia="楷体_GB2312" w:hAnsi="Arial" w:cs="Arial"/>
          <w:kern w:val="0"/>
          <w:sz w:val="28"/>
          <w:szCs w:val="28"/>
        </w:rPr>
        <w:t>月</w:t>
      </w:r>
      <w:r>
        <w:rPr>
          <w:rFonts w:ascii="Arial" w:eastAsia="楷体_GB2312" w:hAnsi="Arial" w:cs="Arial"/>
          <w:kern w:val="0"/>
          <w:sz w:val="28"/>
          <w:szCs w:val="28"/>
        </w:rPr>
        <w:t>19</w:t>
      </w:r>
      <w:r>
        <w:rPr>
          <w:rFonts w:ascii="Arial" w:eastAsia="楷体_GB2312" w:hAnsi="Arial" w:cs="Arial"/>
          <w:kern w:val="0"/>
          <w:sz w:val="28"/>
          <w:szCs w:val="28"/>
        </w:rPr>
        <w:t>日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，我公司</w:t>
      </w:r>
      <w:r w:rsidR="00BD25DC" w:rsidRPr="008756DC">
        <w:rPr>
          <w:rFonts w:ascii="Arial" w:eastAsia="楷体_GB2312" w:hAnsi="Arial" w:cs="Arial"/>
          <w:kern w:val="0"/>
          <w:sz w:val="28"/>
          <w:szCs w:val="28"/>
        </w:rPr>
        <w:t>收到贵院</w:t>
      </w:r>
      <w:r w:rsidR="00AA7353" w:rsidRPr="008756DC">
        <w:rPr>
          <w:rFonts w:ascii="Arial" w:eastAsia="楷体_GB2312" w:hAnsi="Arial" w:cs="Arial"/>
          <w:kern w:val="0"/>
          <w:sz w:val="28"/>
          <w:szCs w:val="28"/>
        </w:rPr>
        <w:t>寄来</w:t>
      </w:r>
      <w:r w:rsidR="006B02D4" w:rsidRPr="008756DC">
        <w:rPr>
          <w:rFonts w:ascii="Arial" w:eastAsia="楷体_GB2312" w:hAnsi="Arial" w:cs="Arial"/>
          <w:kern w:val="0"/>
          <w:sz w:val="28"/>
          <w:szCs w:val="28"/>
        </w:rPr>
        <w:t>的</w:t>
      </w:r>
      <w:r w:rsidR="00BD25DC" w:rsidRPr="008756DC">
        <w:rPr>
          <w:rFonts w:ascii="Arial" w:eastAsia="楷体_GB2312" w:hAnsi="Arial" w:cs="Arial"/>
          <w:kern w:val="0"/>
          <w:sz w:val="28"/>
          <w:szCs w:val="28"/>
        </w:rPr>
        <w:t>《</w:t>
      </w:r>
      <w:r>
        <w:rPr>
          <w:rFonts w:ascii="Arial" w:eastAsia="楷体_GB2312" w:hAnsi="Arial" w:cs="Arial"/>
          <w:kern w:val="0"/>
          <w:sz w:val="28"/>
          <w:szCs w:val="28"/>
        </w:rPr>
        <w:t>评估结果说明</w:t>
      </w:r>
      <w:r w:rsidR="00BD25DC" w:rsidRPr="008756DC">
        <w:rPr>
          <w:rFonts w:ascii="Arial" w:eastAsia="楷体_GB2312" w:hAnsi="Arial" w:cs="Arial"/>
          <w:kern w:val="0"/>
          <w:sz w:val="28"/>
          <w:szCs w:val="28"/>
        </w:rPr>
        <w:t>》</w:t>
      </w:r>
      <w:r w:rsidR="003F19E2" w:rsidRPr="008756DC">
        <w:rPr>
          <w:rFonts w:ascii="Arial" w:eastAsia="楷体_GB2312" w:hAnsi="Arial" w:cs="Arial"/>
          <w:kern w:val="0"/>
          <w:sz w:val="28"/>
          <w:szCs w:val="28"/>
        </w:rPr>
        <w:t>，</w:t>
      </w:r>
      <w:r w:rsidR="00B30F47" w:rsidRPr="008756DC">
        <w:rPr>
          <w:rFonts w:ascii="Arial" w:eastAsia="楷体_GB2312" w:hAnsi="Arial" w:cs="Arial"/>
          <w:kern w:val="0"/>
          <w:sz w:val="28"/>
          <w:szCs w:val="28"/>
        </w:rPr>
        <w:t>申请人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对评估</w:t>
      </w:r>
      <w:r w:rsidR="00A2716C" w:rsidRPr="008756DC">
        <w:rPr>
          <w:rFonts w:ascii="Arial" w:eastAsia="楷体_GB2312" w:hAnsi="Arial" w:cs="Arial"/>
          <w:kern w:val="0"/>
          <w:sz w:val="28"/>
          <w:szCs w:val="28"/>
        </w:rPr>
        <w:t>价值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提出异议，</w:t>
      </w:r>
      <w:r>
        <w:rPr>
          <w:rFonts w:ascii="Arial" w:eastAsia="楷体_GB2312" w:hAnsi="Arial" w:cs="Arial"/>
          <w:kern w:val="0"/>
          <w:sz w:val="28"/>
          <w:szCs w:val="28"/>
        </w:rPr>
        <w:t>“</w:t>
      </w:r>
      <w:r>
        <w:rPr>
          <w:rFonts w:ascii="Arial" w:eastAsia="楷体_GB2312" w:hAnsi="Arial" w:cs="Arial"/>
          <w:kern w:val="0"/>
          <w:sz w:val="28"/>
          <w:szCs w:val="28"/>
        </w:rPr>
        <w:t>申请人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认为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评估</w:t>
      </w:r>
      <w:r>
        <w:rPr>
          <w:rFonts w:ascii="Arial" w:eastAsia="楷体_GB2312" w:hAnsi="Arial" w:cs="Arial"/>
          <w:kern w:val="0"/>
          <w:sz w:val="28"/>
          <w:szCs w:val="28"/>
        </w:rPr>
        <w:t>总价款低于市场价值</w:t>
      </w:r>
      <w:r w:rsidR="004542D5">
        <w:rPr>
          <w:rFonts w:ascii="Arial" w:eastAsia="楷体_GB2312" w:hAnsi="Arial" w:cs="Arial"/>
          <w:kern w:val="0"/>
          <w:sz w:val="28"/>
          <w:szCs w:val="28"/>
        </w:rPr>
        <w:t>，</w:t>
      </w:r>
      <w:r w:rsidRPr="00623A54">
        <w:rPr>
          <w:rFonts w:ascii="Arial" w:eastAsia="楷体_GB2312" w:hAnsi="Arial" w:cs="Arial" w:hint="eastAsia"/>
          <w:kern w:val="0"/>
          <w:sz w:val="28"/>
          <w:szCs w:val="28"/>
        </w:rPr>
        <w:t>评估机构仅仅根据涉案周边及小区整理房屋的平均单价进行的估计，不符合市场实际情况，实际涉案房屋朝向较好，明窗明卫、户型周正，且属于高层次顶，在市场中一般高于平均单价进行的成交。</w:t>
      </w:r>
      <w:r>
        <w:rPr>
          <w:rFonts w:ascii="Arial" w:eastAsia="楷体_GB2312" w:hAnsi="Arial" w:cs="Arial"/>
          <w:kern w:val="0"/>
          <w:sz w:val="28"/>
          <w:szCs w:val="28"/>
        </w:rPr>
        <w:t>”</w:t>
      </w:r>
    </w:p>
    <w:p w14:paraId="5DAC49AF" w14:textId="77777777" w:rsidR="00FF10F9" w:rsidRDefault="003E30E8" w:rsidP="00FC2710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我公司</w:t>
      </w:r>
      <w:r w:rsidR="00BB7AD1" w:rsidRPr="008756DC">
        <w:rPr>
          <w:rFonts w:ascii="Arial" w:eastAsia="楷体_GB2312" w:hAnsi="Arial" w:cs="Arial"/>
          <w:kern w:val="0"/>
          <w:sz w:val="28"/>
          <w:szCs w:val="28"/>
        </w:rPr>
        <w:t>现对上述异议答复如下：</w:t>
      </w:r>
    </w:p>
    <w:p w14:paraId="0F119277" w14:textId="23C2DE67" w:rsidR="00A040C9" w:rsidRDefault="00110BA4" w:rsidP="00FD798C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位于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北京市海淀区学府树家园二区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16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层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单元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1902</w:t>
      </w:r>
      <w:r w:rsidR="00404068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r w:rsidR="008A3F97">
        <w:rPr>
          <w:rFonts w:ascii="Arial" w:eastAsia="楷体_GB2312" w:hAnsi="Arial" w:cs="Arial"/>
          <w:kern w:val="0"/>
          <w:sz w:val="28"/>
          <w:szCs w:val="28"/>
        </w:rPr>
        <w:t>，为</w:t>
      </w:r>
      <w:r w:rsidR="006A37BB">
        <w:rPr>
          <w:rFonts w:ascii="Arial" w:eastAsia="楷体_GB2312" w:hAnsi="Arial" w:cs="Arial"/>
          <w:kern w:val="0"/>
          <w:sz w:val="28"/>
          <w:szCs w:val="28"/>
        </w:rPr>
        <w:t>普通住宅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。经调查，目前</w:t>
      </w:r>
      <w:r w:rsidR="006A37BB">
        <w:rPr>
          <w:rFonts w:ascii="Arial" w:eastAsia="楷体_GB2312" w:hAnsi="Arial" w:cs="Arial"/>
          <w:kern w:val="0"/>
          <w:sz w:val="28"/>
          <w:szCs w:val="28"/>
        </w:rPr>
        <w:t>存在较多的</w:t>
      </w:r>
      <w:r w:rsidR="00625732">
        <w:rPr>
          <w:rFonts w:ascii="Arial" w:eastAsia="楷体_GB2312" w:hAnsi="Arial" w:cs="Arial"/>
          <w:kern w:val="0"/>
          <w:sz w:val="28"/>
          <w:szCs w:val="28"/>
        </w:rPr>
        <w:t>同小区</w:t>
      </w:r>
      <w:r w:rsidR="006A37BB">
        <w:rPr>
          <w:rFonts w:ascii="Arial" w:eastAsia="楷体_GB2312" w:hAnsi="Arial" w:cs="Arial"/>
          <w:kern w:val="0"/>
          <w:sz w:val="28"/>
          <w:szCs w:val="28"/>
        </w:rPr>
        <w:t>市场交易实例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，可以选取三个与估价</w:t>
      </w:r>
      <w:r w:rsidR="006A37BB" w:rsidRPr="00FD798C">
        <w:rPr>
          <w:rFonts w:ascii="Arial" w:eastAsia="楷体_GB2312" w:hAnsi="Arial" w:cs="Times New Roman" w:hint="eastAsia"/>
          <w:color w:val="000000" w:themeColor="text1"/>
          <w:kern w:val="0"/>
          <w:sz w:val="28"/>
          <w:szCs w:val="28"/>
        </w:rPr>
        <w:t>对象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有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较高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可比性的交易实例，经过修正得到估价对象的比准价格。同时，</w:t>
      </w:r>
      <w:r w:rsidR="00B207E5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同</w:t>
      </w:r>
      <w:r w:rsidR="00B207E5">
        <w:rPr>
          <w:rFonts w:ascii="Arial" w:eastAsia="楷体_GB2312" w:hAnsi="Arial" w:cs="Arial" w:hint="eastAsia"/>
          <w:kern w:val="0"/>
          <w:sz w:val="28"/>
          <w:szCs w:val="28"/>
        </w:rPr>
        <w:t>小区也有众多住宅用房租赁成交实例。</w:t>
      </w:r>
      <w:r w:rsidR="00D74480">
        <w:rPr>
          <w:rFonts w:ascii="Arial" w:eastAsia="楷体_GB2312" w:hAnsi="Arial" w:cs="Arial" w:hint="eastAsia"/>
          <w:kern w:val="0"/>
          <w:sz w:val="28"/>
          <w:szCs w:val="28"/>
        </w:rPr>
        <w:t>因此本次评估采用比较法和收益法求取估价对象住宅用房市场价格。</w:t>
      </w:r>
    </w:p>
    <w:p w14:paraId="42BCD39A" w14:textId="5EFE8EBF" w:rsidR="0043277B" w:rsidRDefault="00A040C9" w:rsidP="00FC2710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E46BF2">
        <w:rPr>
          <w:rFonts w:ascii="Arial" w:eastAsia="楷体_GB2312" w:hAnsi="Arial" w:cs="Arial" w:hint="eastAsia"/>
          <w:kern w:val="0"/>
          <w:sz w:val="28"/>
          <w:szCs w:val="28"/>
        </w:rPr>
        <w:t>.</w:t>
      </w:r>
      <w:r w:rsidR="0043277B">
        <w:rPr>
          <w:rFonts w:ascii="Arial" w:eastAsia="楷体_GB2312" w:hAnsi="Arial" w:cs="Arial" w:hint="eastAsia"/>
          <w:kern w:val="0"/>
          <w:sz w:val="28"/>
          <w:szCs w:val="28"/>
        </w:rPr>
        <w:t>比较法</w:t>
      </w:r>
    </w:p>
    <w:p w14:paraId="0AE9089D" w14:textId="094AD8BB" w:rsidR="00E6595A" w:rsidRDefault="00A040C9" w:rsidP="00DD3B1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 w:hint="eastAsia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根据委托函，本次评估价值时点为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2023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年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11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月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3</w:t>
      </w:r>
      <w:r w:rsidR="00404068">
        <w:rPr>
          <w:rFonts w:ascii="Arial" w:eastAsia="楷体_GB2312" w:hAnsi="Arial" w:cs="Arial"/>
          <w:kern w:val="0"/>
          <w:sz w:val="28"/>
          <w:szCs w:val="28"/>
        </w:rPr>
        <w:t>日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我们调取了估价对象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同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小区</w:t>
      </w:r>
      <w:r w:rsidR="0082327A">
        <w:rPr>
          <w:rFonts w:ascii="Arial" w:eastAsia="楷体_GB2312" w:hAnsi="Arial" w:cs="Arial" w:hint="eastAsia"/>
          <w:kern w:val="0"/>
          <w:sz w:val="28"/>
          <w:szCs w:val="28"/>
        </w:rPr>
        <w:t>——</w:t>
      </w:r>
      <w:r w:rsidR="004C11AA">
        <w:rPr>
          <w:rFonts w:ascii="Arial" w:eastAsia="楷体_GB2312" w:hAnsi="Arial" w:cs="Arial" w:hint="eastAsia"/>
          <w:kern w:val="0"/>
          <w:sz w:val="28"/>
          <w:szCs w:val="28"/>
        </w:rPr>
        <w:t>橡树湾</w:t>
      </w:r>
      <w:r w:rsidR="004C11AA">
        <w:rPr>
          <w:rFonts w:ascii="Arial" w:eastAsia="楷体_GB2312" w:hAnsi="Arial" w:cs="Arial"/>
          <w:kern w:val="0"/>
          <w:sz w:val="28"/>
          <w:szCs w:val="28"/>
        </w:rPr>
        <w:t>二期</w:t>
      </w:r>
      <w:r w:rsidR="00517954">
        <w:rPr>
          <w:rFonts w:ascii="Arial" w:eastAsia="楷体_GB2312" w:hAnsi="Arial" w:cs="Arial" w:hint="eastAsia"/>
          <w:kern w:val="0"/>
          <w:sz w:val="28"/>
          <w:szCs w:val="28"/>
        </w:rPr>
        <w:t>的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成交实例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，详见下表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52"/>
        <w:gridCol w:w="1084"/>
        <w:gridCol w:w="1068"/>
        <w:gridCol w:w="931"/>
        <w:gridCol w:w="1389"/>
        <w:gridCol w:w="1616"/>
      </w:tblGrid>
      <w:tr w:rsidR="00517954" w:rsidRPr="00517954" w14:paraId="60CA0D3D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8CB7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楼盘名称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EB8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面积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340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朝向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B99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楼层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DA26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成交单价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C1E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成交时间</w:t>
            </w:r>
          </w:p>
        </w:tc>
      </w:tr>
      <w:tr w:rsidR="00517954" w:rsidRPr="00517954" w14:paraId="6CD76BAB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D83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B36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81.9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797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东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986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8/9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662A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109279.6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278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2023/12/10</w:t>
            </w:r>
          </w:p>
        </w:tc>
      </w:tr>
      <w:tr w:rsidR="00517954" w:rsidRPr="00517954" w14:paraId="709E052F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D5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83F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70.55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662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西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C97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5/12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0E1A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113394.8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E6A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2023/11/27</w:t>
            </w:r>
          </w:p>
        </w:tc>
      </w:tr>
      <w:tr w:rsidR="00517954" w:rsidRPr="00517954" w14:paraId="321EDAB5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DED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1D25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61.03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DBDA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F1A5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5/9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0A4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118794.0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11F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2023/10/17</w:t>
            </w:r>
          </w:p>
        </w:tc>
      </w:tr>
      <w:tr w:rsidR="00517954" w:rsidRPr="00517954" w14:paraId="4487A436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C02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CC3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52.21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6CB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东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8ECD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6/22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39C6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129668.6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189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2023/8/19</w:t>
            </w:r>
          </w:p>
        </w:tc>
      </w:tr>
      <w:tr w:rsidR="00517954" w:rsidRPr="00517954" w14:paraId="1EFD724B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846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6CF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59.58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EC44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DC0D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5/22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8F34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119167.5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855F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2023/8/12</w:t>
            </w:r>
          </w:p>
        </w:tc>
      </w:tr>
      <w:tr w:rsidR="00517954" w:rsidRPr="00517954" w14:paraId="42A0E070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667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894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89.48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4E0A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98E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8/11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648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128520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9F16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2023/5/12</w:t>
            </w:r>
          </w:p>
        </w:tc>
      </w:tr>
      <w:tr w:rsidR="00517954" w:rsidRPr="00517954" w14:paraId="29A15A7E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138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lastRenderedPageBreak/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495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180.95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190D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东南西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DE43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2/9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A8A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127106.9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C3BF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2023/4/11</w:t>
            </w:r>
          </w:p>
        </w:tc>
      </w:tr>
      <w:tr w:rsidR="00517954" w:rsidRPr="00517954" w14:paraId="1E5132A2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6107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0770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77.03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0883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西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59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7/22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A0E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120083.1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D313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2023/3/26</w:t>
            </w:r>
          </w:p>
        </w:tc>
      </w:tr>
      <w:tr w:rsidR="00517954" w:rsidRPr="00517954" w14:paraId="6ECB6E6F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2334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5E2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139.51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E27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DE33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3/22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3BB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121855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D38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2023/3/24</w:t>
            </w:r>
          </w:p>
        </w:tc>
      </w:tr>
      <w:tr w:rsidR="00517954" w:rsidRPr="00517954" w14:paraId="41F57559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75F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4FD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89.48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4BF7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西南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208B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6/11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7DA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131873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B1B7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2023/3/2</w:t>
            </w:r>
          </w:p>
        </w:tc>
      </w:tr>
      <w:tr w:rsidR="00517954" w:rsidRPr="00517954" w14:paraId="484F7704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B632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4DF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183.99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DB19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南北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1A8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3/6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417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117180.3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4BB0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2023/2/14</w:t>
            </w:r>
          </w:p>
        </w:tc>
      </w:tr>
      <w:tr w:rsidR="00517954" w:rsidRPr="00517954" w14:paraId="1E0628DA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AEF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23C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89.48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7DC6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西南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CE3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5/11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5954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129079.1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9E78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2023/2/2</w:t>
            </w:r>
          </w:p>
        </w:tc>
      </w:tr>
      <w:tr w:rsidR="00517954" w:rsidRPr="00517954" w14:paraId="0ABBA0F4" w14:textId="77777777" w:rsidTr="00517954">
        <w:trPr>
          <w:trHeight w:val="27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0311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橡树湾二期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9525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86.33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6A8F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西南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B9AE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4/15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17DD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127997.2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2FFC" w14:textId="77777777" w:rsidR="00517954" w:rsidRPr="00517954" w:rsidRDefault="00517954" w:rsidP="0051795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24"/>
                <w:szCs w:val="28"/>
              </w:rPr>
            </w:pPr>
            <w:r w:rsidRPr="00517954">
              <w:rPr>
                <w:rFonts w:ascii="Arial" w:eastAsia="楷体_GB2312" w:hAnsi="Arial" w:cs="Arial" w:hint="eastAsia"/>
                <w:kern w:val="0"/>
                <w:sz w:val="24"/>
                <w:szCs w:val="28"/>
              </w:rPr>
              <w:t>2023/1/17</w:t>
            </w:r>
          </w:p>
        </w:tc>
      </w:tr>
    </w:tbl>
    <w:p w14:paraId="52F7D345" w14:textId="3CC8950A" w:rsidR="00517954" w:rsidRPr="00FC2710" w:rsidRDefault="00125B9D" w:rsidP="00FD798C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估价报告</w:t>
      </w:r>
      <w:r w:rsidR="00E76F87">
        <w:rPr>
          <w:rFonts w:ascii="Arial" w:eastAsia="楷体_GB2312" w:hAnsi="Arial" w:cs="Arial" w:hint="eastAsia"/>
          <w:kern w:val="0"/>
          <w:sz w:val="28"/>
          <w:szCs w:val="28"/>
        </w:rPr>
        <w:t>选取了</w:t>
      </w:r>
      <w:r w:rsidR="00E76F87" w:rsidRPr="00FC2710">
        <w:rPr>
          <w:rFonts w:ascii="Arial" w:eastAsia="楷体_GB2312" w:hAnsi="Arial" w:cs="Arial" w:hint="eastAsia"/>
          <w:kern w:val="0"/>
          <w:sz w:val="28"/>
          <w:szCs w:val="28"/>
        </w:rPr>
        <w:t>上</w:t>
      </w:r>
      <w:r w:rsidR="00E76F87">
        <w:rPr>
          <w:rFonts w:ascii="Arial" w:eastAsia="楷体_GB2312" w:hAnsi="Arial" w:cs="Arial" w:hint="eastAsia"/>
          <w:kern w:val="0"/>
          <w:sz w:val="28"/>
          <w:szCs w:val="28"/>
        </w:rPr>
        <w:t>表中</w:t>
      </w:r>
      <w:r w:rsidR="00E76F87" w:rsidRPr="00FC2710">
        <w:rPr>
          <w:rFonts w:ascii="Arial" w:eastAsia="楷体_GB2312" w:hAnsi="Arial" w:cs="Arial" w:hint="eastAsia"/>
          <w:kern w:val="0"/>
          <w:sz w:val="28"/>
          <w:szCs w:val="28"/>
        </w:rPr>
        <w:t>三宗交易</w:t>
      </w:r>
      <w:r w:rsidR="00E76F87">
        <w:rPr>
          <w:rFonts w:ascii="Arial" w:eastAsia="楷体_GB2312" w:hAnsi="Arial" w:cs="Arial" w:hint="eastAsia"/>
          <w:kern w:val="0"/>
          <w:sz w:val="28"/>
          <w:szCs w:val="28"/>
        </w:rPr>
        <w:t>实例：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分别为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517954" w:rsidRPr="00FC2710">
        <w:rPr>
          <w:rFonts w:ascii="Arial" w:eastAsia="楷体_GB2312" w:hAnsi="Arial" w:cs="Arial"/>
          <w:kern w:val="0"/>
          <w:sz w:val="28"/>
          <w:szCs w:val="28"/>
        </w:rPr>
        <w:t>02</w:t>
      </w:r>
      <w:r w:rsidR="00E6595A" w:rsidRPr="00FC2710">
        <w:rPr>
          <w:rFonts w:ascii="Arial" w:eastAsia="楷体_GB2312" w:hAnsi="Arial" w:cs="Arial"/>
          <w:kern w:val="0"/>
          <w:sz w:val="28"/>
          <w:szCs w:val="28"/>
        </w:rPr>
        <w:t>3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E6595A" w:rsidRPr="00FC2710">
        <w:rPr>
          <w:rFonts w:ascii="Arial" w:eastAsia="楷体_GB2312" w:hAnsi="Arial" w:cs="Arial"/>
          <w:kern w:val="0"/>
          <w:sz w:val="28"/>
          <w:szCs w:val="28"/>
        </w:rPr>
        <w:t>5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月，成交单价</w:t>
      </w:r>
      <w:r w:rsidR="00E6595A" w:rsidRPr="00FC2710">
        <w:rPr>
          <w:rFonts w:ascii="Arial" w:eastAsia="楷体_GB2312" w:hAnsi="Arial" w:cs="Arial"/>
          <w:kern w:val="0"/>
          <w:sz w:val="28"/>
          <w:szCs w:val="28"/>
        </w:rPr>
        <w:t>128520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E76F87">
        <w:rPr>
          <w:rFonts w:ascii="Arial" w:eastAsia="楷体_GB2312" w:hAnsi="Arial" w:cs="Arial" w:hint="eastAsia"/>
          <w:kern w:val="0"/>
          <w:sz w:val="28"/>
          <w:szCs w:val="28"/>
        </w:rPr>
        <w:t>；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517954" w:rsidRPr="00FC2710">
        <w:rPr>
          <w:rFonts w:ascii="Arial" w:eastAsia="楷体_GB2312" w:hAnsi="Arial" w:cs="Arial"/>
          <w:kern w:val="0"/>
          <w:sz w:val="28"/>
          <w:szCs w:val="28"/>
        </w:rPr>
        <w:t>0</w:t>
      </w:r>
      <w:r w:rsidR="00E6595A" w:rsidRPr="00FC2710">
        <w:rPr>
          <w:rFonts w:ascii="Arial" w:eastAsia="楷体_GB2312" w:hAnsi="Arial" w:cs="Arial"/>
          <w:kern w:val="0"/>
          <w:sz w:val="28"/>
          <w:szCs w:val="28"/>
        </w:rPr>
        <w:t>23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E6595A" w:rsidRPr="00FC2710">
        <w:rPr>
          <w:rFonts w:ascii="Arial" w:eastAsia="楷体_GB2312" w:hAnsi="Arial" w:cs="Arial"/>
          <w:kern w:val="0"/>
          <w:sz w:val="28"/>
          <w:szCs w:val="28"/>
        </w:rPr>
        <w:t>3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月，成交单价</w:t>
      </w:r>
      <w:r w:rsidR="00E6595A" w:rsidRPr="00FC2710">
        <w:rPr>
          <w:rFonts w:ascii="Arial" w:eastAsia="楷体_GB2312" w:hAnsi="Arial" w:cs="Arial"/>
          <w:kern w:val="0"/>
          <w:sz w:val="28"/>
          <w:szCs w:val="28"/>
        </w:rPr>
        <w:t>121855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E76F87">
        <w:rPr>
          <w:rFonts w:ascii="Arial" w:eastAsia="楷体_GB2312" w:hAnsi="Arial" w:cs="Arial" w:hint="eastAsia"/>
          <w:kern w:val="0"/>
          <w:sz w:val="28"/>
          <w:szCs w:val="28"/>
        </w:rPr>
        <w:t>；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517954" w:rsidRPr="00FC2710">
        <w:rPr>
          <w:rFonts w:ascii="Arial" w:eastAsia="楷体_GB2312" w:hAnsi="Arial" w:cs="Arial"/>
          <w:kern w:val="0"/>
          <w:sz w:val="28"/>
          <w:szCs w:val="28"/>
        </w:rPr>
        <w:t>023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月，成交单价</w:t>
      </w:r>
      <w:r w:rsidR="00E6595A" w:rsidRPr="00FC2710">
        <w:rPr>
          <w:rFonts w:ascii="Arial" w:eastAsia="楷体_GB2312" w:hAnsi="Arial" w:cs="Arial"/>
          <w:kern w:val="0"/>
          <w:sz w:val="28"/>
          <w:szCs w:val="28"/>
        </w:rPr>
        <w:t>131873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E76F87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E76F87" w:rsidRPr="00FC2710">
        <w:rPr>
          <w:rFonts w:ascii="Arial" w:eastAsia="楷体_GB2312" w:hAnsi="Arial" w:cs="Arial" w:hint="eastAsia"/>
          <w:kern w:val="0"/>
          <w:sz w:val="28"/>
          <w:szCs w:val="28"/>
        </w:rPr>
        <w:t>均为</w:t>
      </w:r>
      <w:r w:rsidR="00E76F87" w:rsidRPr="00FC2710">
        <w:rPr>
          <w:rFonts w:ascii="Arial" w:eastAsia="楷体_GB2312" w:hAnsi="Arial" w:cs="Arial"/>
          <w:kern w:val="0"/>
          <w:sz w:val="28"/>
          <w:szCs w:val="28"/>
        </w:rPr>
        <w:t>1</w:t>
      </w:r>
      <w:r w:rsidR="00E76F87" w:rsidRPr="00FC2710">
        <w:rPr>
          <w:rFonts w:ascii="Arial" w:eastAsia="楷体_GB2312" w:hAnsi="Arial" w:cs="Arial" w:hint="eastAsia"/>
          <w:kern w:val="0"/>
          <w:sz w:val="28"/>
          <w:szCs w:val="28"/>
        </w:rPr>
        <w:t>年内真实成交案例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914501" w:rsidRPr="00FC2710">
        <w:rPr>
          <w:rFonts w:ascii="Arial" w:eastAsia="楷体_GB2312" w:hAnsi="Arial" w:cs="Arial" w:hint="eastAsia"/>
          <w:kern w:val="0"/>
          <w:sz w:val="28"/>
          <w:szCs w:val="28"/>
        </w:rPr>
        <w:t>比较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法测算</w:t>
      </w:r>
      <w:r w:rsidR="00914501" w:rsidRPr="00FC2710">
        <w:rPr>
          <w:rFonts w:ascii="Arial" w:eastAsia="楷体_GB2312" w:hAnsi="Arial" w:cs="Arial" w:hint="eastAsia"/>
          <w:kern w:val="0"/>
          <w:sz w:val="28"/>
          <w:szCs w:val="28"/>
        </w:rPr>
        <w:t>结果为</w:t>
      </w:r>
      <w:r w:rsidR="00914501" w:rsidRPr="00FC2710">
        <w:rPr>
          <w:rFonts w:ascii="Arial" w:eastAsia="楷体_GB2312" w:hAnsi="Arial" w:cs="Arial"/>
          <w:kern w:val="0"/>
          <w:sz w:val="28"/>
          <w:szCs w:val="28"/>
        </w:rPr>
        <w:t>136265</w:t>
      </w:r>
      <w:r w:rsidR="00914501" w:rsidRPr="00FC2710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914501" w:rsidRPr="00FC2710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914501" w:rsidRPr="00FC2710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517954" w:rsidRPr="00FC2710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019268F9" w14:textId="637830CF" w:rsidR="002D776B" w:rsidRDefault="0043277B" w:rsidP="00E46BF2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.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收益法</w:t>
      </w:r>
    </w:p>
    <w:p w14:paraId="68D1BCA5" w14:textId="27DF1BBA" w:rsidR="002D776B" w:rsidRDefault="002D776B" w:rsidP="002D776B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收益法是预测估价对象的未来收益，利用报酬率或资本化率、收益乘数将未来收益转换为价值得到估价价值或价格的方法。</w:t>
      </w:r>
      <w:r w:rsidR="00B162F1">
        <w:rPr>
          <w:rFonts w:ascii="Arial" w:eastAsia="楷体_GB2312" w:hAnsi="Arial" w:cs="Arial" w:hint="eastAsia"/>
          <w:kern w:val="0"/>
          <w:sz w:val="28"/>
          <w:szCs w:val="28"/>
        </w:rPr>
        <w:t>参考</w:t>
      </w:r>
      <w:r w:rsidR="00B162F1">
        <w:rPr>
          <w:rFonts w:ascii="Arial" w:eastAsia="楷体_GB2312" w:hAnsi="Arial" w:cs="Arial"/>
          <w:kern w:val="0"/>
          <w:sz w:val="28"/>
          <w:szCs w:val="28"/>
        </w:rPr>
        <w:t>同小区</w:t>
      </w:r>
      <w:r w:rsidR="00EB5342">
        <w:rPr>
          <w:rFonts w:ascii="Arial" w:eastAsia="楷体_GB2312" w:hAnsi="Arial" w:cs="Arial"/>
          <w:kern w:val="0"/>
          <w:sz w:val="28"/>
          <w:szCs w:val="28"/>
        </w:rPr>
        <w:t>住宅用房租赁实例</w:t>
      </w:r>
      <w:r w:rsidR="00B162F1">
        <w:rPr>
          <w:rFonts w:ascii="Arial" w:eastAsia="楷体_GB2312" w:hAnsi="Arial" w:cs="Arial" w:hint="eastAsia"/>
          <w:kern w:val="0"/>
          <w:sz w:val="28"/>
          <w:szCs w:val="28"/>
        </w:rPr>
        <w:t>，收益法</w:t>
      </w:r>
      <w:r w:rsidR="00B162F1">
        <w:rPr>
          <w:rFonts w:ascii="Arial" w:eastAsia="楷体_GB2312" w:hAnsi="Arial" w:cs="Arial"/>
          <w:kern w:val="0"/>
          <w:sz w:val="28"/>
          <w:szCs w:val="28"/>
        </w:rPr>
        <w:t>中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考虑</w:t>
      </w:r>
      <w:r w:rsidR="00B162F1">
        <w:rPr>
          <w:rFonts w:ascii="Arial" w:eastAsia="楷体_GB2312" w:hAnsi="Arial" w:cs="Arial"/>
          <w:kern w:val="0"/>
          <w:sz w:val="28"/>
          <w:szCs w:val="28"/>
        </w:rPr>
        <w:t>估价对象</w:t>
      </w:r>
      <w:r w:rsidR="00B162F1">
        <w:rPr>
          <w:rFonts w:ascii="Arial" w:eastAsia="楷体_GB2312" w:hAnsi="Arial" w:cs="Arial" w:hint="eastAsia"/>
          <w:kern w:val="0"/>
          <w:sz w:val="28"/>
          <w:szCs w:val="28"/>
        </w:rPr>
        <w:t>租金水平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623A54">
        <w:rPr>
          <w:rFonts w:ascii="Arial" w:eastAsia="楷体_GB2312" w:hAnsi="Arial" w:cs="Arial"/>
          <w:kern w:val="0"/>
          <w:sz w:val="28"/>
          <w:szCs w:val="28"/>
        </w:rPr>
        <w:t>40</w:t>
      </w:r>
      <w:r w:rsidR="00486151">
        <w:rPr>
          <w:rFonts w:ascii="Arial" w:eastAsia="楷体_GB2312" w:hAnsi="Arial" w:cs="Arial"/>
          <w:kern w:val="0"/>
          <w:sz w:val="28"/>
          <w:szCs w:val="28"/>
        </w:rPr>
        <w:t>元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623A54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F27E72">
        <w:rPr>
          <w:rFonts w:ascii="Arial" w:eastAsia="楷体_GB2312" w:hAnsi="Arial" w:cs="Arial" w:hint="eastAsia"/>
          <w:kern w:val="0"/>
          <w:sz w:val="28"/>
          <w:szCs w:val="28"/>
        </w:rPr>
        <w:t>·</w:t>
      </w:r>
      <w:r w:rsidR="0043277B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486151">
        <w:rPr>
          <w:rFonts w:ascii="Arial" w:eastAsia="楷体_GB2312" w:hAnsi="Arial" w:cs="Arial"/>
          <w:kern w:val="0"/>
          <w:sz w:val="28"/>
          <w:szCs w:val="28"/>
        </w:rPr>
        <w:t>，</w:t>
      </w:r>
      <w:r w:rsidR="00E30097">
        <w:rPr>
          <w:rFonts w:ascii="Arial" w:eastAsia="楷体_GB2312" w:hAnsi="Arial" w:cs="Arial"/>
          <w:kern w:val="0"/>
          <w:sz w:val="28"/>
          <w:szCs w:val="28"/>
        </w:rPr>
        <w:t>测算后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收益</w:t>
      </w:r>
      <w:r w:rsidR="00E30097">
        <w:rPr>
          <w:rFonts w:ascii="Arial" w:eastAsia="楷体_GB2312" w:hAnsi="Arial" w:cs="Arial" w:hint="eastAsia"/>
          <w:kern w:val="0"/>
          <w:sz w:val="28"/>
          <w:szCs w:val="28"/>
        </w:rPr>
        <w:t>价值楼面单价</w:t>
      </w:r>
      <w:r w:rsidR="004239C4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623A54">
        <w:rPr>
          <w:rFonts w:ascii="Arial" w:eastAsia="楷体_GB2312" w:hAnsi="Arial" w:cs="Arial"/>
          <w:kern w:val="0"/>
          <w:sz w:val="28"/>
          <w:szCs w:val="28"/>
        </w:rPr>
        <w:t>58419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513EFBE1" w14:textId="237B5212" w:rsidR="002D776B" w:rsidRDefault="00A17F37" w:rsidP="002D776B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.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结论</w:t>
      </w:r>
    </w:p>
    <w:p w14:paraId="15B1F4A3" w14:textId="3C389590" w:rsidR="00A93629" w:rsidRDefault="00345AF4" w:rsidP="00A93629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根据《资产评估法》及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《房地产估价规范》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[GB/T 50291-2015]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要求使用两种评估方法。通过分析，比较法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在方法代表性以及现势性上均优于收益法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本次评估</w:t>
      </w:r>
      <w:r w:rsidR="00230E4A">
        <w:rPr>
          <w:rFonts w:ascii="Arial" w:eastAsia="楷体_GB2312" w:hAnsi="Arial" w:cs="Arial" w:hint="eastAsia"/>
          <w:kern w:val="0"/>
          <w:sz w:val="28"/>
          <w:szCs w:val="28"/>
        </w:rPr>
        <w:t>结果权重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取比较法为</w:t>
      </w:r>
      <w:r w:rsidR="001227BD">
        <w:rPr>
          <w:rFonts w:ascii="Arial" w:eastAsia="楷体_GB2312" w:hAnsi="Arial" w:cs="Arial"/>
          <w:kern w:val="0"/>
          <w:sz w:val="28"/>
          <w:szCs w:val="28"/>
        </w:rPr>
        <w:t>80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%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，收益法为</w:t>
      </w:r>
      <w:r w:rsidR="001227BD">
        <w:rPr>
          <w:rFonts w:ascii="Arial" w:eastAsia="楷体_GB2312" w:hAnsi="Arial" w:cs="Arial"/>
          <w:kern w:val="0"/>
          <w:sz w:val="28"/>
          <w:szCs w:val="28"/>
        </w:rPr>
        <w:t>20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%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，估价结果为房地产楼面单价</w:t>
      </w:r>
      <w:r w:rsidR="00623A54">
        <w:rPr>
          <w:rFonts w:ascii="Arial" w:eastAsia="楷体_GB2312" w:hAnsi="Arial" w:cs="Arial"/>
          <w:kern w:val="0"/>
          <w:sz w:val="28"/>
          <w:szCs w:val="28"/>
        </w:rPr>
        <w:t>120696</w:t>
      </w:r>
      <w:r w:rsidR="00A93629" w:rsidRPr="002D776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A93629" w:rsidRPr="002D776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A93629" w:rsidRPr="002D776B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，房地产价值</w:t>
      </w:r>
      <w:r w:rsidR="00914501" w:rsidRPr="00914501">
        <w:rPr>
          <w:rFonts w:ascii="Arial" w:eastAsia="楷体_GB2312" w:hAnsi="Arial" w:cs="Arial"/>
          <w:kern w:val="0"/>
          <w:sz w:val="28"/>
          <w:szCs w:val="28"/>
        </w:rPr>
        <w:t>16373619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元整。</w:t>
      </w:r>
    </w:p>
    <w:p w14:paraId="2584DC62" w14:textId="198D5A5B" w:rsidR="002D776B" w:rsidRDefault="005B1FF8" w:rsidP="00A93629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综上，</w:t>
      </w:r>
      <w:r w:rsidR="008756DC" w:rsidRPr="008756DC">
        <w:rPr>
          <w:rFonts w:ascii="Arial" w:eastAsia="楷体_GB2312" w:hAnsi="Arial" w:cs="Arial"/>
          <w:kern w:val="0"/>
          <w:sz w:val="28"/>
          <w:szCs w:val="28"/>
        </w:rPr>
        <w:t>本次评估</w:t>
      </w:r>
      <w:r w:rsidR="00A93629">
        <w:rPr>
          <w:rFonts w:ascii="Arial" w:eastAsia="楷体_GB2312" w:hAnsi="Arial" w:cs="Arial"/>
          <w:kern w:val="0"/>
          <w:sz w:val="28"/>
          <w:szCs w:val="28"/>
        </w:rPr>
        <w:t>选取的交易实例均为真实成交实例，估价结果符合正常市场水平，不存在</w:t>
      </w:r>
      <w:r w:rsidR="00230E4A" w:rsidRPr="00230E4A">
        <w:rPr>
          <w:rFonts w:ascii="Arial" w:eastAsia="楷体_GB2312" w:hAnsi="Arial" w:cs="Arial" w:hint="eastAsia"/>
          <w:kern w:val="0"/>
          <w:sz w:val="28"/>
          <w:szCs w:val="28"/>
        </w:rPr>
        <w:t>评估总价款低于市场价值</w:t>
      </w:r>
      <w:r w:rsidR="00230E4A">
        <w:rPr>
          <w:rFonts w:ascii="Arial" w:eastAsia="楷体_GB2312" w:hAnsi="Arial" w:cs="Arial" w:hint="eastAsia"/>
          <w:kern w:val="0"/>
          <w:sz w:val="28"/>
          <w:szCs w:val="28"/>
        </w:rPr>
        <w:t>的</w:t>
      </w:r>
      <w:r w:rsidR="00A93629">
        <w:rPr>
          <w:rFonts w:ascii="Arial" w:eastAsia="楷体_GB2312" w:hAnsi="Arial" w:cs="Arial"/>
          <w:kern w:val="0"/>
          <w:sz w:val="28"/>
          <w:szCs w:val="28"/>
        </w:rPr>
        <w:t>问题</w:t>
      </w:r>
      <w:r w:rsidR="008756DC" w:rsidRPr="008756DC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3A25C23E" w14:textId="77777777" w:rsidR="002D776B" w:rsidRPr="008756DC" w:rsidRDefault="002D776B" w:rsidP="00B7346E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599882F" w14:textId="77777777" w:rsidR="009A5298" w:rsidRDefault="00BF730E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特此说明</w:t>
      </w:r>
      <w:r w:rsidR="00440E4F" w:rsidRPr="008756DC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6521CA8E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bookmarkStart w:id="0" w:name="_GoBack"/>
      <w:bookmarkEnd w:id="0"/>
    </w:p>
    <w:p w14:paraId="5C649BB3" w14:textId="77777777" w:rsidR="002D776B" w:rsidRPr="008756DC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1AB6145F" w14:textId="77777777" w:rsidR="00254642" w:rsidRPr="008756DC" w:rsidRDefault="00254642" w:rsidP="005C0AED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北京康正宏基房地产评估有限公司</w:t>
      </w:r>
    </w:p>
    <w:p w14:paraId="56383B08" w14:textId="13B64574" w:rsidR="00254642" w:rsidRPr="008756DC" w:rsidRDefault="00A41316" w:rsidP="005C0AED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365B68">
        <w:rPr>
          <w:rFonts w:ascii="Arial" w:eastAsia="楷体_GB2312" w:hAnsi="Arial" w:cs="Arial"/>
          <w:kern w:val="0"/>
          <w:sz w:val="28"/>
          <w:szCs w:val="28"/>
        </w:rPr>
        <w:t>〇</w:t>
      </w:r>
      <w:r w:rsidR="00C37145"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623A54">
        <w:rPr>
          <w:rFonts w:ascii="Arial" w:eastAsia="楷体_GB2312" w:hAnsi="Arial" w:cs="Arial" w:hint="eastAsia"/>
          <w:kern w:val="0"/>
          <w:sz w:val="28"/>
          <w:szCs w:val="28"/>
        </w:rPr>
        <w:t>四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623A54">
        <w:rPr>
          <w:rFonts w:ascii="Arial" w:eastAsia="楷体_GB2312" w:hAnsi="Arial" w:cs="Arial"/>
          <w:kern w:val="0"/>
          <w:sz w:val="28"/>
          <w:szCs w:val="28"/>
        </w:rPr>
        <w:t>一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623A54">
        <w:rPr>
          <w:rFonts w:ascii="Arial" w:eastAsia="楷体_GB2312" w:hAnsi="Arial" w:cs="Arial" w:hint="eastAsia"/>
          <w:kern w:val="0"/>
          <w:sz w:val="28"/>
          <w:szCs w:val="28"/>
        </w:rPr>
        <w:t>二十</w:t>
      </w:r>
      <w:r w:rsidR="00FD798C">
        <w:rPr>
          <w:rFonts w:ascii="Arial" w:eastAsia="楷体_GB2312" w:hAnsi="Arial" w:cs="Arial" w:hint="eastAsia"/>
          <w:kern w:val="0"/>
          <w:sz w:val="28"/>
          <w:szCs w:val="28"/>
        </w:rPr>
        <w:t>三</w:t>
      </w:r>
      <w:r w:rsidR="00254642"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254642" w:rsidRPr="008756DC" w:rsidSect="008E2524">
      <w:headerReference w:type="default" r:id="rId8"/>
      <w:footerReference w:type="default" r:id="rId9"/>
      <w:pgSz w:w="11906" w:h="16838"/>
      <w:pgMar w:top="1440" w:right="1559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60477" w14:textId="77777777" w:rsidR="006E634B" w:rsidRDefault="006E634B" w:rsidP="00FA3B45">
      <w:r>
        <w:separator/>
      </w:r>
    </w:p>
  </w:endnote>
  <w:endnote w:type="continuationSeparator" w:id="0">
    <w:p w14:paraId="0411A403" w14:textId="77777777" w:rsidR="006E634B" w:rsidRDefault="006E634B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606972"/>
      <w:docPartObj>
        <w:docPartGallery w:val="Page Numbers (Bottom of Page)"/>
        <w:docPartUnique/>
      </w:docPartObj>
    </w:sdtPr>
    <w:sdtEndPr/>
    <w:sdtContent>
      <w:p w14:paraId="05805644" w14:textId="4F26CDB4" w:rsidR="0099625B" w:rsidRDefault="0099625B" w:rsidP="000612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E4A" w:rsidRPr="00230E4A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B9E94" w14:textId="77777777" w:rsidR="006E634B" w:rsidRDefault="006E634B" w:rsidP="00FA3B45">
      <w:r>
        <w:separator/>
      </w:r>
    </w:p>
  </w:footnote>
  <w:footnote w:type="continuationSeparator" w:id="0">
    <w:p w14:paraId="1A094AA2" w14:textId="77777777" w:rsidR="006E634B" w:rsidRDefault="006E634B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60DBF" w14:textId="77777777" w:rsidR="0099625B" w:rsidRDefault="0099625B">
    <w:pPr>
      <w:pStyle w:val="a3"/>
    </w:pPr>
    <w:r>
      <w:rPr>
        <w:noProof/>
      </w:rPr>
      <w:drawing>
        <wp:inline distT="0" distB="0" distL="0" distR="0" wp14:anchorId="6844385B" wp14:editId="1C32EA54">
          <wp:extent cx="5543550" cy="275532"/>
          <wp:effectExtent l="0" t="0" r="0" b="0"/>
          <wp:docPr id="2" name="图片 2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E"/>
    <w:rsid w:val="00001CD1"/>
    <w:rsid w:val="00010089"/>
    <w:rsid w:val="00012D2D"/>
    <w:rsid w:val="00021D74"/>
    <w:rsid w:val="00034E55"/>
    <w:rsid w:val="00040AF5"/>
    <w:rsid w:val="000418BB"/>
    <w:rsid w:val="00060ECD"/>
    <w:rsid w:val="00061276"/>
    <w:rsid w:val="000622EA"/>
    <w:rsid w:val="00063753"/>
    <w:rsid w:val="00067268"/>
    <w:rsid w:val="0007146C"/>
    <w:rsid w:val="00073E40"/>
    <w:rsid w:val="000862DD"/>
    <w:rsid w:val="00092F84"/>
    <w:rsid w:val="000A6D01"/>
    <w:rsid w:val="000D2474"/>
    <w:rsid w:val="000D2B98"/>
    <w:rsid w:val="000D706B"/>
    <w:rsid w:val="000E4E7D"/>
    <w:rsid w:val="000F189E"/>
    <w:rsid w:val="000F3A84"/>
    <w:rsid w:val="000F45B2"/>
    <w:rsid w:val="000F671D"/>
    <w:rsid w:val="001012F6"/>
    <w:rsid w:val="00101808"/>
    <w:rsid w:val="00102370"/>
    <w:rsid w:val="00110BA4"/>
    <w:rsid w:val="00121362"/>
    <w:rsid w:val="001227BD"/>
    <w:rsid w:val="00125B9D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63B7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245"/>
    <w:rsid w:val="001F32DD"/>
    <w:rsid w:val="001F34E0"/>
    <w:rsid w:val="002034C1"/>
    <w:rsid w:val="00211F8F"/>
    <w:rsid w:val="00212232"/>
    <w:rsid w:val="00213C32"/>
    <w:rsid w:val="00217284"/>
    <w:rsid w:val="00230E4A"/>
    <w:rsid w:val="002420F2"/>
    <w:rsid w:val="00244389"/>
    <w:rsid w:val="002476ED"/>
    <w:rsid w:val="00254642"/>
    <w:rsid w:val="00256191"/>
    <w:rsid w:val="00256D70"/>
    <w:rsid w:val="002603C1"/>
    <w:rsid w:val="00270EA7"/>
    <w:rsid w:val="00276F7B"/>
    <w:rsid w:val="00277F14"/>
    <w:rsid w:val="0028234A"/>
    <w:rsid w:val="00282DB1"/>
    <w:rsid w:val="00283B75"/>
    <w:rsid w:val="00290940"/>
    <w:rsid w:val="00292146"/>
    <w:rsid w:val="002930B1"/>
    <w:rsid w:val="002A3F85"/>
    <w:rsid w:val="002A623B"/>
    <w:rsid w:val="002A7FC9"/>
    <w:rsid w:val="002C0A63"/>
    <w:rsid w:val="002D0295"/>
    <w:rsid w:val="002D4FFD"/>
    <w:rsid w:val="002D534D"/>
    <w:rsid w:val="002D6918"/>
    <w:rsid w:val="002D776B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45AF4"/>
    <w:rsid w:val="003502D0"/>
    <w:rsid w:val="00351255"/>
    <w:rsid w:val="003565A2"/>
    <w:rsid w:val="00356D9A"/>
    <w:rsid w:val="003615CE"/>
    <w:rsid w:val="00364D83"/>
    <w:rsid w:val="00365B68"/>
    <w:rsid w:val="00366EBB"/>
    <w:rsid w:val="00380CA0"/>
    <w:rsid w:val="00387273"/>
    <w:rsid w:val="003C1E0F"/>
    <w:rsid w:val="003D19B3"/>
    <w:rsid w:val="003D19E0"/>
    <w:rsid w:val="003D54D0"/>
    <w:rsid w:val="003D553C"/>
    <w:rsid w:val="003E1DC5"/>
    <w:rsid w:val="003E2E7B"/>
    <w:rsid w:val="003E30E8"/>
    <w:rsid w:val="003F1376"/>
    <w:rsid w:val="003F19E2"/>
    <w:rsid w:val="00401396"/>
    <w:rsid w:val="00402250"/>
    <w:rsid w:val="00404068"/>
    <w:rsid w:val="00404337"/>
    <w:rsid w:val="004053A8"/>
    <w:rsid w:val="00405F59"/>
    <w:rsid w:val="00414976"/>
    <w:rsid w:val="004162D0"/>
    <w:rsid w:val="00416CE1"/>
    <w:rsid w:val="00416D0B"/>
    <w:rsid w:val="0042057C"/>
    <w:rsid w:val="0042151B"/>
    <w:rsid w:val="00422CB7"/>
    <w:rsid w:val="004239C4"/>
    <w:rsid w:val="00423CAB"/>
    <w:rsid w:val="00425231"/>
    <w:rsid w:val="0043277B"/>
    <w:rsid w:val="004350DA"/>
    <w:rsid w:val="004373A0"/>
    <w:rsid w:val="00440E4F"/>
    <w:rsid w:val="0045218A"/>
    <w:rsid w:val="004542D5"/>
    <w:rsid w:val="004601DD"/>
    <w:rsid w:val="00460F29"/>
    <w:rsid w:val="004739E7"/>
    <w:rsid w:val="00473DFC"/>
    <w:rsid w:val="0047741E"/>
    <w:rsid w:val="00477CEF"/>
    <w:rsid w:val="00480AFD"/>
    <w:rsid w:val="004816E9"/>
    <w:rsid w:val="00483D35"/>
    <w:rsid w:val="00486151"/>
    <w:rsid w:val="004A29BC"/>
    <w:rsid w:val="004A7EC5"/>
    <w:rsid w:val="004C11AA"/>
    <w:rsid w:val="004C1CF9"/>
    <w:rsid w:val="004C73BF"/>
    <w:rsid w:val="004D14EB"/>
    <w:rsid w:val="004E3166"/>
    <w:rsid w:val="004E4327"/>
    <w:rsid w:val="004E54B7"/>
    <w:rsid w:val="004E65EF"/>
    <w:rsid w:val="004E776A"/>
    <w:rsid w:val="004F05D4"/>
    <w:rsid w:val="004F456F"/>
    <w:rsid w:val="004F4BAE"/>
    <w:rsid w:val="004F79E8"/>
    <w:rsid w:val="00503876"/>
    <w:rsid w:val="005038C7"/>
    <w:rsid w:val="00510499"/>
    <w:rsid w:val="00517954"/>
    <w:rsid w:val="00520499"/>
    <w:rsid w:val="005235CA"/>
    <w:rsid w:val="00534683"/>
    <w:rsid w:val="00552C66"/>
    <w:rsid w:val="00552E6C"/>
    <w:rsid w:val="00554A39"/>
    <w:rsid w:val="00555522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B1FF8"/>
    <w:rsid w:val="005C0AED"/>
    <w:rsid w:val="005D4799"/>
    <w:rsid w:val="005F1F02"/>
    <w:rsid w:val="0060258A"/>
    <w:rsid w:val="00604378"/>
    <w:rsid w:val="006048EA"/>
    <w:rsid w:val="006062B8"/>
    <w:rsid w:val="006112B9"/>
    <w:rsid w:val="006114C4"/>
    <w:rsid w:val="00615866"/>
    <w:rsid w:val="00623A54"/>
    <w:rsid w:val="00625732"/>
    <w:rsid w:val="00626848"/>
    <w:rsid w:val="006279B9"/>
    <w:rsid w:val="006307F8"/>
    <w:rsid w:val="00635D8E"/>
    <w:rsid w:val="00637651"/>
    <w:rsid w:val="006378B3"/>
    <w:rsid w:val="006403A1"/>
    <w:rsid w:val="00640502"/>
    <w:rsid w:val="00645E71"/>
    <w:rsid w:val="00650721"/>
    <w:rsid w:val="006553F6"/>
    <w:rsid w:val="0065736F"/>
    <w:rsid w:val="00663330"/>
    <w:rsid w:val="006635B6"/>
    <w:rsid w:val="00670C15"/>
    <w:rsid w:val="006775DD"/>
    <w:rsid w:val="00686163"/>
    <w:rsid w:val="006A235B"/>
    <w:rsid w:val="006A37BB"/>
    <w:rsid w:val="006B02D4"/>
    <w:rsid w:val="006B1FC3"/>
    <w:rsid w:val="006B45F3"/>
    <w:rsid w:val="006B7FD1"/>
    <w:rsid w:val="006C4BB5"/>
    <w:rsid w:val="006C7BB2"/>
    <w:rsid w:val="006D197D"/>
    <w:rsid w:val="006D6955"/>
    <w:rsid w:val="006E6208"/>
    <w:rsid w:val="006E634B"/>
    <w:rsid w:val="006F2CED"/>
    <w:rsid w:val="00703776"/>
    <w:rsid w:val="00707DB2"/>
    <w:rsid w:val="00716CCC"/>
    <w:rsid w:val="0072194F"/>
    <w:rsid w:val="0073135F"/>
    <w:rsid w:val="00747DA0"/>
    <w:rsid w:val="00750628"/>
    <w:rsid w:val="00751AF6"/>
    <w:rsid w:val="0076487A"/>
    <w:rsid w:val="00782AA6"/>
    <w:rsid w:val="00793A98"/>
    <w:rsid w:val="007A2CC0"/>
    <w:rsid w:val="007B48E4"/>
    <w:rsid w:val="007B72D2"/>
    <w:rsid w:val="007C040E"/>
    <w:rsid w:val="007C1365"/>
    <w:rsid w:val="007C47A1"/>
    <w:rsid w:val="007D52F8"/>
    <w:rsid w:val="007D647E"/>
    <w:rsid w:val="007D6903"/>
    <w:rsid w:val="007D6B25"/>
    <w:rsid w:val="00813475"/>
    <w:rsid w:val="008167C1"/>
    <w:rsid w:val="0082327A"/>
    <w:rsid w:val="00826F63"/>
    <w:rsid w:val="00832176"/>
    <w:rsid w:val="008419A2"/>
    <w:rsid w:val="008427DD"/>
    <w:rsid w:val="00846176"/>
    <w:rsid w:val="008670B8"/>
    <w:rsid w:val="008756DC"/>
    <w:rsid w:val="0088065F"/>
    <w:rsid w:val="00890889"/>
    <w:rsid w:val="00894199"/>
    <w:rsid w:val="008A3F97"/>
    <w:rsid w:val="008A6601"/>
    <w:rsid w:val="008B3042"/>
    <w:rsid w:val="008B528E"/>
    <w:rsid w:val="008B618C"/>
    <w:rsid w:val="008C6E53"/>
    <w:rsid w:val="008D1732"/>
    <w:rsid w:val="008E2524"/>
    <w:rsid w:val="008E2D20"/>
    <w:rsid w:val="008E3250"/>
    <w:rsid w:val="008E3EE3"/>
    <w:rsid w:val="008E788B"/>
    <w:rsid w:val="008F022F"/>
    <w:rsid w:val="008F1CD6"/>
    <w:rsid w:val="0090105E"/>
    <w:rsid w:val="00914501"/>
    <w:rsid w:val="00915225"/>
    <w:rsid w:val="00916BA9"/>
    <w:rsid w:val="0092061F"/>
    <w:rsid w:val="00923EC7"/>
    <w:rsid w:val="00924440"/>
    <w:rsid w:val="00925A1F"/>
    <w:rsid w:val="00935709"/>
    <w:rsid w:val="009555D8"/>
    <w:rsid w:val="009643E9"/>
    <w:rsid w:val="00974F70"/>
    <w:rsid w:val="00975067"/>
    <w:rsid w:val="009768F5"/>
    <w:rsid w:val="00982206"/>
    <w:rsid w:val="00983612"/>
    <w:rsid w:val="009878BE"/>
    <w:rsid w:val="009932DA"/>
    <w:rsid w:val="0099625B"/>
    <w:rsid w:val="009A5298"/>
    <w:rsid w:val="009A5C8E"/>
    <w:rsid w:val="009C409C"/>
    <w:rsid w:val="009C6680"/>
    <w:rsid w:val="009D064B"/>
    <w:rsid w:val="009D1CED"/>
    <w:rsid w:val="009D28E3"/>
    <w:rsid w:val="009E7572"/>
    <w:rsid w:val="009F2DA0"/>
    <w:rsid w:val="009F4623"/>
    <w:rsid w:val="009F5D5B"/>
    <w:rsid w:val="00A01912"/>
    <w:rsid w:val="00A040C9"/>
    <w:rsid w:val="00A14671"/>
    <w:rsid w:val="00A17F37"/>
    <w:rsid w:val="00A2716C"/>
    <w:rsid w:val="00A41316"/>
    <w:rsid w:val="00A44D9E"/>
    <w:rsid w:val="00A470BC"/>
    <w:rsid w:val="00A57C5F"/>
    <w:rsid w:val="00A57E42"/>
    <w:rsid w:val="00A6175B"/>
    <w:rsid w:val="00A65605"/>
    <w:rsid w:val="00A67181"/>
    <w:rsid w:val="00A67565"/>
    <w:rsid w:val="00A743E8"/>
    <w:rsid w:val="00A85CCD"/>
    <w:rsid w:val="00A934AF"/>
    <w:rsid w:val="00A93629"/>
    <w:rsid w:val="00AA01A9"/>
    <w:rsid w:val="00AA28B5"/>
    <w:rsid w:val="00AA4C55"/>
    <w:rsid w:val="00AA5F0B"/>
    <w:rsid w:val="00AA7353"/>
    <w:rsid w:val="00AB04FA"/>
    <w:rsid w:val="00AB308B"/>
    <w:rsid w:val="00AB392E"/>
    <w:rsid w:val="00AB599C"/>
    <w:rsid w:val="00AB74EF"/>
    <w:rsid w:val="00AC1110"/>
    <w:rsid w:val="00AC12B3"/>
    <w:rsid w:val="00AC1F61"/>
    <w:rsid w:val="00AC4A0C"/>
    <w:rsid w:val="00AD020E"/>
    <w:rsid w:val="00AD7926"/>
    <w:rsid w:val="00AE23FF"/>
    <w:rsid w:val="00AE363F"/>
    <w:rsid w:val="00B01BC3"/>
    <w:rsid w:val="00B05D29"/>
    <w:rsid w:val="00B162F1"/>
    <w:rsid w:val="00B207E5"/>
    <w:rsid w:val="00B227E0"/>
    <w:rsid w:val="00B255A9"/>
    <w:rsid w:val="00B27EED"/>
    <w:rsid w:val="00B30F47"/>
    <w:rsid w:val="00B46676"/>
    <w:rsid w:val="00B46974"/>
    <w:rsid w:val="00B47FDA"/>
    <w:rsid w:val="00B525B6"/>
    <w:rsid w:val="00B61649"/>
    <w:rsid w:val="00B619B2"/>
    <w:rsid w:val="00B63FB2"/>
    <w:rsid w:val="00B65498"/>
    <w:rsid w:val="00B66EAC"/>
    <w:rsid w:val="00B72A77"/>
    <w:rsid w:val="00B7346E"/>
    <w:rsid w:val="00B73FCE"/>
    <w:rsid w:val="00B860FA"/>
    <w:rsid w:val="00B87EAD"/>
    <w:rsid w:val="00B956FF"/>
    <w:rsid w:val="00B96F6D"/>
    <w:rsid w:val="00BA59E3"/>
    <w:rsid w:val="00BA7880"/>
    <w:rsid w:val="00BB13C8"/>
    <w:rsid w:val="00BB50C8"/>
    <w:rsid w:val="00BB7AD1"/>
    <w:rsid w:val="00BC028A"/>
    <w:rsid w:val="00BC130A"/>
    <w:rsid w:val="00BD25DC"/>
    <w:rsid w:val="00BD4757"/>
    <w:rsid w:val="00BE0DCB"/>
    <w:rsid w:val="00BE19A6"/>
    <w:rsid w:val="00BE24D9"/>
    <w:rsid w:val="00BF730E"/>
    <w:rsid w:val="00C0043C"/>
    <w:rsid w:val="00C03A45"/>
    <w:rsid w:val="00C118BA"/>
    <w:rsid w:val="00C23B59"/>
    <w:rsid w:val="00C37145"/>
    <w:rsid w:val="00C65B53"/>
    <w:rsid w:val="00C7238B"/>
    <w:rsid w:val="00C77FAD"/>
    <w:rsid w:val="00C937F6"/>
    <w:rsid w:val="00CA057B"/>
    <w:rsid w:val="00CA6D3C"/>
    <w:rsid w:val="00CB25F3"/>
    <w:rsid w:val="00CB2EC7"/>
    <w:rsid w:val="00CC74DA"/>
    <w:rsid w:val="00CE08EB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4480"/>
    <w:rsid w:val="00D763CC"/>
    <w:rsid w:val="00D86767"/>
    <w:rsid w:val="00D93FBF"/>
    <w:rsid w:val="00DA02E9"/>
    <w:rsid w:val="00DA270C"/>
    <w:rsid w:val="00DA69E6"/>
    <w:rsid w:val="00DB1FDB"/>
    <w:rsid w:val="00DB385C"/>
    <w:rsid w:val="00DB568F"/>
    <w:rsid w:val="00DC5839"/>
    <w:rsid w:val="00DC7957"/>
    <w:rsid w:val="00DD3B1D"/>
    <w:rsid w:val="00DE1E0A"/>
    <w:rsid w:val="00DE1F5F"/>
    <w:rsid w:val="00DE5075"/>
    <w:rsid w:val="00DE5748"/>
    <w:rsid w:val="00DF510B"/>
    <w:rsid w:val="00E045EB"/>
    <w:rsid w:val="00E208C6"/>
    <w:rsid w:val="00E27FED"/>
    <w:rsid w:val="00E30097"/>
    <w:rsid w:val="00E36215"/>
    <w:rsid w:val="00E3687D"/>
    <w:rsid w:val="00E451CE"/>
    <w:rsid w:val="00E46BF2"/>
    <w:rsid w:val="00E541C4"/>
    <w:rsid w:val="00E55BD0"/>
    <w:rsid w:val="00E5770D"/>
    <w:rsid w:val="00E621ED"/>
    <w:rsid w:val="00E64088"/>
    <w:rsid w:val="00E649FC"/>
    <w:rsid w:val="00E6595A"/>
    <w:rsid w:val="00E76F87"/>
    <w:rsid w:val="00E77BC8"/>
    <w:rsid w:val="00E8118F"/>
    <w:rsid w:val="00E91D1C"/>
    <w:rsid w:val="00E94B14"/>
    <w:rsid w:val="00E965D7"/>
    <w:rsid w:val="00EA038B"/>
    <w:rsid w:val="00EA1874"/>
    <w:rsid w:val="00EA30CC"/>
    <w:rsid w:val="00EA3C5B"/>
    <w:rsid w:val="00EA50D3"/>
    <w:rsid w:val="00EB5342"/>
    <w:rsid w:val="00EB744F"/>
    <w:rsid w:val="00EC0802"/>
    <w:rsid w:val="00EC40CB"/>
    <w:rsid w:val="00EC466E"/>
    <w:rsid w:val="00EC489B"/>
    <w:rsid w:val="00EE2DB3"/>
    <w:rsid w:val="00EE4F51"/>
    <w:rsid w:val="00F01699"/>
    <w:rsid w:val="00F01E59"/>
    <w:rsid w:val="00F020EE"/>
    <w:rsid w:val="00F04125"/>
    <w:rsid w:val="00F22DEC"/>
    <w:rsid w:val="00F27E72"/>
    <w:rsid w:val="00F34468"/>
    <w:rsid w:val="00F463F1"/>
    <w:rsid w:val="00F5079D"/>
    <w:rsid w:val="00F6309C"/>
    <w:rsid w:val="00FA1BA0"/>
    <w:rsid w:val="00FA3B45"/>
    <w:rsid w:val="00FB3A3B"/>
    <w:rsid w:val="00FC1915"/>
    <w:rsid w:val="00FC2710"/>
    <w:rsid w:val="00FC291F"/>
    <w:rsid w:val="00FC702B"/>
    <w:rsid w:val="00FD1B03"/>
    <w:rsid w:val="00FD3082"/>
    <w:rsid w:val="00FD50CE"/>
    <w:rsid w:val="00FD798C"/>
    <w:rsid w:val="00FE02F7"/>
    <w:rsid w:val="00FE1451"/>
    <w:rsid w:val="00FE6CFD"/>
    <w:rsid w:val="00FE73AA"/>
    <w:rsid w:val="00FF084A"/>
    <w:rsid w:val="00FF10F9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B9CA8"/>
  <w15:docId w15:val="{E3E06B88-DCA5-45F9-957D-EE0F8FBA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  <w:style w:type="paragraph" w:styleId="ac">
    <w:name w:val="Revision"/>
    <w:hidden/>
    <w:uiPriority w:val="99"/>
    <w:semiHidden/>
    <w:rsid w:val="007B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1299-8733-4BF4-97E5-A6CD565C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1372</Characters>
  <Application>Microsoft Office Word</Application>
  <DocSecurity>0</DocSecurity>
  <Lines>11</Lines>
  <Paragraphs>3</Paragraphs>
  <ScaleCrop>false</ScaleCrop>
  <Company>LG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win10A</cp:lastModifiedBy>
  <cp:revision>4</cp:revision>
  <cp:lastPrinted>2019-08-05T08:49:00Z</cp:lastPrinted>
  <dcterms:created xsi:type="dcterms:W3CDTF">2024-01-22T09:18:00Z</dcterms:created>
  <dcterms:modified xsi:type="dcterms:W3CDTF">2024-01-22T09:29:00Z</dcterms:modified>
</cp:coreProperties>
</file>