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B90" w:rsidRDefault="005A6B90">
      <w:pPr>
        <w:rPr>
          <w:noProof/>
        </w:rPr>
      </w:pPr>
      <w:r>
        <w:rPr>
          <w:rFonts w:hint="eastAsia"/>
          <w:noProof/>
        </w:rPr>
        <w:t>成本法：</w:t>
      </w:r>
    </w:p>
    <w:p w:rsidR="00404934" w:rsidRDefault="005A6B90">
      <w:r>
        <w:rPr>
          <w:noProof/>
        </w:rPr>
        <w:drawing>
          <wp:inline distT="0" distB="0" distL="0" distR="0" wp14:anchorId="1CDA1463" wp14:editId="754CCF63">
            <wp:extent cx="5486400" cy="27895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8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B90" w:rsidRDefault="005A6B90">
      <w:r>
        <w:rPr>
          <w:noProof/>
        </w:rPr>
        <w:drawing>
          <wp:inline distT="0" distB="0" distL="0" distR="0" wp14:anchorId="0A85EE30" wp14:editId="1567A73D">
            <wp:extent cx="5274310" cy="2414950"/>
            <wp:effectExtent l="0" t="0" r="254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1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B90" w:rsidRDefault="005A6B90">
      <w:pPr>
        <w:widowControl/>
        <w:jc w:val="left"/>
      </w:pPr>
      <w:r>
        <w:br w:type="page"/>
      </w:r>
    </w:p>
    <w:p w:rsidR="005A6B90" w:rsidRDefault="005A6B90">
      <w:r>
        <w:rPr>
          <w:rFonts w:hint="eastAsia"/>
        </w:rPr>
        <w:lastRenderedPageBreak/>
        <w:t>假开法：</w:t>
      </w:r>
    </w:p>
    <w:p w:rsidR="005A6B90" w:rsidRDefault="005A6B90">
      <w:r>
        <w:rPr>
          <w:noProof/>
        </w:rPr>
        <w:drawing>
          <wp:inline distT="0" distB="0" distL="0" distR="0" wp14:anchorId="1C912CEF" wp14:editId="20F2A2B0">
            <wp:extent cx="5274310" cy="2545587"/>
            <wp:effectExtent l="0" t="0" r="254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45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B90" w:rsidRDefault="005A6B90">
      <w:r>
        <w:rPr>
          <w:noProof/>
        </w:rPr>
        <w:drawing>
          <wp:inline distT="0" distB="0" distL="0" distR="0" wp14:anchorId="52CAB93B" wp14:editId="2FFFABD5">
            <wp:extent cx="5274310" cy="764897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4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B90" w:rsidRDefault="005A6B90"/>
    <w:p w:rsidR="005A6B90" w:rsidRPr="005A6B90" w:rsidRDefault="005A6B90">
      <w:pPr>
        <w:rPr>
          <w:rFonts w:asciiTheme="majorEastAsia" w:eastAsiaTheme="majorEastAsia" w:hAnsiTheme="majorEastAsia"/>
        </w:rPr>
      </w:pPr>
      <w:r w:rsidRPr="005A6B90">
        <w:rPr>
          <w:rFonts w:asciiTheme="majorEastAsia" w:eastAsiaTheme="majorEastAsia" w:hAnsiTheme="majorEastAsia" w:hint="eastAsia"/>
        </w:rPr>
        <w:t>两种方法权重后：</w:t>
      </w:r>
    </w:p>
    <w:p w:rsidR="005A6B90" w:rsidRDefault="005A6B90">
      <w:pPr>
        <w:rPr>
          <w:rFonts w:asciiTheme="majorEastAsia" w:eastAsiaTheme="majorEastAsia" w:hAnsiTheme="majorEastAsia"/>
        </w:rPr>
      </w:pPr>
      <w:r w:rsidRPr="005A6B90">
        <w:rPr>
          <w:rFonts w:asciiTheme="majorEastAsia" w:eastAsiaTheme="majorEastAsia" w:hAnsiTheme="majorEastAsia" w:hint="eastAsia"/>
        </w:rPr>
        <w:t>成本法：假开法=40%：60%</w:t>
      </w:r>
    </w:p>
    <w:p w:rsidR="005A6B90" w:rsidRDefault="005A6B90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即总价为：</w:t>
      </w:r>
      <w:r w:rsidRPr="005A6B90">
        <w:rPr>
          <w:rFonts w:asciiTheme="majorEastAsia" w:eastAsiaTheme="majorEastAsia" w:hAnsiTheme="majorEastAsia"/>
        </w:rPr>
        <w:t>11777</w:t>
      </w:r>
      <w:r>
        <w:rPr>
          <w:rFonts w:asciiTheme="majorEastAsia" w:eastAsiaTheme="majorEastAsia" w:hAnsiTheme="majorEastAsia" w:hint="eastAsia"/>
        </w:rPr>
        <w:t>*40%+</w:t>
      </w:r>
      <w:r w:rsidRPr="005A6B90">
        <w:rPr>
          <w:rFonts w:asciiTheme="majorEastAsia" w:eastAsiaTheme="majorEastAsia" w:hAnsiTheme="majorEastAsia"/>
        </w:rPr>
        <w:t>17560</w:t>
      </w:r>
      <w:r>
        <w:rPr>
          <w:rFonts w:asciiTheme="majorEastAsia" w:eastAsiaTheme="majorEastAsia" w:hAnsiTheme="majorEastAsia" w:hint="eastAsia"/>
        </w:rPr>
        <w:t>*60%=</w:t>
      </w:r>
      <w:r w:rsidRPr="005A6B90">
        <w:rPr>
          <w:rFonts w:asciiTheme="majorEastAsia" w:eastAsiaTheme="majorEastAsia" w:hAnsiTheme="majorEastAsia"/>
        </w:rPr>
        <w:t>15247</w:t>
      </w:r>
      <w:r>
        <w:rPr>
          <w:rFonts w:asciiTheme="majorEastAsia" w:eastAsiaTheme="majorEastAsia" w:hAnsiTheme="majorEastAsia" w:hint="eastAsia"/>
        </w:rPr>
        <w:t>（万元）</w:t>
      </w:r>
    </w:p>
    <w:p w:rsidR="005A6B90" w:rsidRDefault="005A6B90" w:rsidP="005A6B90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楼面单价为：</w:t>
      </w:r>
      <w:r w:rsidRPr="005A6B90">
        <w:rPr>
          <w:rFonts w:asciiTheme="majorEastAsia" w:eastAsiaTheme="majorEastAsia" w:hAnsiTheme="majorEastAsia"/>
        </w:rPr>
        <w:t xml:space="preserve"> 15247</w:t>
      </w:r>
      <w:r>
        <w:rPr>
          <w:rFonts w:asciiTheme="majorEastAsia" w:eastAsiaTheme="majorEastAsia" w:hAnsiTheme="majorEastAsia" w:hint="eastAsia"/>
        </w:rPr>
        <w:t>/</w:t>
      </w:r>
      <w:r w:rsidRPr="005A6B90">
        <w:rPr>
          <w:rFonts w:asciiTheme="majorEastAsia" w:eastAsiaTheme="majorEastAsia" w:hAnsiTheme="majorEastAsia"/>
        </w:rPr>
        <w:t>84334.46</w:t>
      </w:r>
      <w:r>
        <w:rPr>
          <w:rFonts w:asciiTheme="majorEastAsia" w:eastAsiaTheme="majorEastAsia" w:hAnsiTheme="majorEastAsia" w:hint="eastAsia"/>
        </w:rPr>
        <w:t>=</w:t>
      </w:r>
      <w:r w:rsidRPr="005A6B90">
        <w:rPr>
          <w:rFonts w:asciiTheme="majorEastAsia" w:eastAsiaTheme="majorEastAsia" w:hAnsiTheme="majorEastAsia"/>
        </w:rPr>
        <w:t>1808</w:t>
      </w:r>
      <w:r>
        <w:rPr>
          <w:rFonts w:asciiTheme="majorEastAsia" w:eastAsiaTheme="majorEastAsia" w:hAnsiTheme="majorEastAsia" w:hint="eastAsia"/>
        </w:rPr>
        <w:t>（元）</w:t>
      </w:r>
    </w:p>
    <w:p w:rsidR="007F2449" w:rsidRDefault="007D7BB1">
      <w:pPr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拖欠工程款</w:t>
      </w:r>
      <w:r w:rsidRPr="007D7BB1">
        <w:rPr>
          <w:rFonts w:asciiTheme="majorEastAsia" w:eastAsiaTheme="majorEastAsia" w:hAnsiTheme="majorEastAsia"/>
        </w:rPr>
        <w:t>1926</w:t>
      </w:r>
      <w:r>
        <w:rPr>
          <w:rFonts w:asciiTheme="majorEastAsia" w:eastAsiaTheme="majorEastAsia" w:hAnsiTheme="majorEastAsia" w:hint="eastAsia"/>
        </w:rPr>
        <w:t>万元</w:t>
      </w:r>
      <w:r w:rsidR="00DC2CB2">
        <w:rPr>
          <w:rFonts w:asciiTheme="majorEastAsia" w:eastAsiaTheme="majorEastAsia" w:hAnsiTheme="majorEastAsia" w:hint="eastAsia"/>
        </w:rPr>
        <w:t>，扣除后余值为</w:t>
      </w:r>
      <w:r w:rsidR="00DC2CB2" w:rsidRPr="00DC2CB2">
        <w:rPr>
          <w:rFonts w:asciiTheme="majorEastAsia" w:eastAsiaTheme="majorEastAsia" w:hAnsiTheme="majorEastAsia"/>
        </w:rPr>
        <w:t>13321</w:t>
      </w:r>
      <w:r w:rsidR="00DC2CB2">
        <w:rPr>
          <w:rFonts w:asciiTheme="majorEastAsia" w:eastAsiaTheme="majorEastAsia" w:hAnsiTheme="majorEastAsia" w:hint="eastAsia"/>
        </w:rPr>
        <w:t>万元。</w:t>
      </w:r>
    </w:p>
    <w:p w:rsidR="007F2449" w:rsidRPr="005A6B90" w:rsidRDefault="007F2449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工程进度暂按5%计取。</w:t>
      </w:r>
      <w:bookmarkStart w:id="0" w:name="_GoBack"/>
      <w:bookmarkEnd w:id="0"/>
    </w:p>
    <w:sectPr w:rsidR="007F2449" w:rsidRPr="005A6B90" w:rsidSect="005A6B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90"/>
    <w:rsid w:val="00396890"/>
    <w:rsid w:val="00404934"/>
    <w:rsid w:val="005A6B90"/>
    <w:rsid w:val="007D7BB1"/>
    <w:rsid w:val="007F2449"/>
    <w:rsid w:val="00DC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A6B9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A6B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A6B9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A6B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</Words>
  <Characters>128</Characters>
  <Application>Microsoft Office Word</Application>
  <DocSecurity>0</DocSecurity>
  <Lines>1</Lines>
  <Paragraphs>1</Paragraphs>
  <ScaleCrop>false</ScaleCrop>
  <Company>Microsoft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</dc:creator>
  <cp:keywords/>
  <dc:description/>
  <cp:lastModifiedBy>kz</cp:lastModifiedBy>
  <cp:revision>4</cp:revision>
  <dcterms:created xsi:type="dcterms:W3CDTF">2022-08-18T08:25:00Z</dcterms:created>
  <dcterms:modified xsi:type="dcterms:W3CDTF">2022-08-18T08:38:00Z</dcterms:modified>
</cp:coreProperties>
</file>