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681D" w14:textId="6BB54E1F" w:rsidR="008E2239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FE3AB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proofErr w:type="gramStart"/>
      <w:r w:rsidR="008E2239" w:rsidRPr="008E22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《</w:t>
      </w:r>
      <w:proofErr w:type="gramEnd"/>
      <w:r w:rsidR="00D74D12">
        <w:rPr>
          <w:rFonts w:ascii="Arial" w:eastAsia="楷体_GB2312" w:hAnsi="Arial" w:cs="Times New Roman" w:hint="eastAsia"/>
          <w:b/>
          <w:kern w:val="0"/>
          <w:sz w:val="36"/>
          <w:szCs w:val="36"/>
        </w:rPr>
        <w:t>东方</w:t>
      </w:r>
      <w:proofErr w:type="gramStart"/>
      <w:r w:rsidR="00D74D12">
        <w:rPr>
          <w:rFonts w:ascii="Arial" w:eastAsia="楷体_GB2312" w:hAnsi="Arial" w:cs="Times New Roman" w:hint="eastAsia"/>
          <w:b/>
          <w:kern w:val="0"/>
          <w:sz w:val="36"/>
          <w:szCs w:val="36"/>
        </w:rPr>
        <w:t>邦</w:t>
      </w:r>
      <w:proofErr w:type="gramEnd"/>
      <w:r w:rsidR="00D74D12">
        <w:rPr>
          <w:rFonts w:ascii="Arial" w:eastAsia="楷体_GB2312" w:hAnsi="Arial" w:cs="Times New Roman" w:hint="eastAsia"/>
          <w:b/>
          <w:kern w:val="0"/>
          <w:sz w:val="36"/>
          <w:szCs w:val="36"/>
        </w:rPr>
        <w:t>信置业有限公司</w:t>
      </w:r>
    </w:p>
    <w:p w14:paraId="1698ED44" w14:textId="55F79A35" w:rsidR="00AB599C" w:rsidRPr="00FE3ABC" w:rsidRDefault="007973FF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&lt;</w:t>
      </w:r>
      <w:r w:rsidR="00D74D12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评估异议申请书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&gt;</w:t>
      </w:r>
      <w:proofErr w:type="gramStart"/>
      <w:r w:rsidR="008E2239" w:rsidRPr="008E22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》</w:t>
      </w:r>
      <w:proofErr w:type="gramEnd"/>
      <w:r w:rsidR="00AA7353" w:rsidRPr="00FE3ABC">
        <w:rPr>
          <w:rFonts w:ascii="Arial" w:eastAsia="楷体_GB2312" w:hAnsi="Arial" w:cs="Times New Roman" w:hint="eastAsia"/>
          <w:b/>
          <w:kern w:val="0"/>
          <w:sz w:val="36"/>
          <w:szCs w:val="36"/>
        </w:rPr>
        <w:t>答复</w:t>
      </w:r>
    </w:p>
    <w:p w14:paraId="03D2FD2F" w14:textId="7E76D9CE" w:rsidR="00FA3B45" w:rsidRPr="00FE3ABC" w:rsidRDefault="007973FF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北京市第四中级人民法院</w:t>
      </w:r>
      <w:r w:rsidR="009D1CED" w:rsidRPr="00FE3ABC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14:paraId="70B3B6EB" w14:textId="77777777" w:rsidR="00FF6C04" w:rsidRPr="00FE3ABC" w:rsidRDefault="00FF6C04" w:rsidP="00FF6C04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我公司于</w:t>
      </w:r>
      <w:r w:rsidRPr="00FE3ABC">
        <w:rPr>
          <w:rFonts w:ascii="Arial" w:eastAsia="楷体_GB2312" w:hAnsi="Arial" w:cs="Times New Roman"/>
          <w:kern w:val="0"/>
          <w:sz w:val="28"/>
          <w:szCs w:val="28"/>
        </w:rPr>
        <w:t>202</w:t>
      </w:r>
      <w:r>
        <w:rPr>
          <w:rFonts w:ascii="Arial" w:eastAsia="楷体_GB2312" w:hAnsi="Arial" w:cs="Times New Roman"/>
          <w:kern w:val="0"/>
          <w:sz w:val="28"/>
          <w:szCs w:val="28"/>
        </w:rPr>
        <w:t>2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/>
          <w:kern w:val="0"/>
          <w:sz w:val="28"/>
          <w:szCs w:val="28"/>
        </w:rPr>
        <w:t>27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日受贵院委托对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北京市朝阳区百子</w:t>
      </w:r>
      <w:proofErr w:type="gramStart"/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湾路</w:t>
      </w:r>
      <w:proofErr w:type="gramEnd"/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32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号楼、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号楼、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号楼、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proofErr w:type="gramStart"/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部分涉执房地产</w:t>
      </w:r>
      <w:proofErr w:type="gramEnd"/>
      <w:r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财产处置参考价进行评估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，于</w:t>
      </w:r>
      <w:r w:rsidRPr="00FE3ABC">
        <w:rPr>
          <w:rFonts w:ascii="Arial" w:eastAsia="楷体_GB2312" w:hAnsi="Arial" w:cs="Times New Roman"/>
          <w:kern w:val="0"/>
          <w:sz w:val="28"/>
          <w:szCs w:val="28"/>
        </w:rPr>
        <w:t>202</w:t>
      </w:r>
      <w:r>
        <w:rPr>
          <w:rFonts w:ascii="Arial" w:eastAsia="楷体_GB2312" w:hAnsi="Arial" w:cs="Times New Roman"/>
          <w:kern w:val="0"/>
          <w:sz w:val="28"/>
          <w:szCs w:val="28"/>
        </w:rPr>
        <w:t>2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/>
          <w:kern w:val="0"/>
          <w:sz w:val="28"/>
          <w:szCs w:val="28"/>
        </w:rPr>
        <w:t>11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日对估价对象进行实地查勘，于</w:t>
      </w:r>
      <w:r w:rsidRPr="00FE3ABC">
        <w:rPr>
          <w:rFonts w:ascii="Arial" w:eastAsia="楷体_GB2312" w:hAnsi="Arial" w:cs="Times New Roman"/>
          <w:kern w:val="0"/>
          <w:sz w:val="28"/>
          <w:szCs w:val="28"/>
        </w:rPr>
        <w:t>202</w:t>
      </w:r>
      <w:r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Pr="00FE3ABC">
        <w:rPr>
          <w:rFonts w:ascii="Arial" w:eastAsia="楷体_GB2312" w:hAnsi="Arial" w:cs="Times New Roman"/>
          <w:kern w:val="0"/>
          <w:sz w:val="28"/>
          <w:szCs w:val="28"/>
        </w:rPr>
        <w:t>1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/>
          <w:kern w:val="0"/>
          <w:sz w:val="28"/>
          <w:szCs w:val="28"/>
        </w:rPr>
        <w:t>10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日出具评估鉴定报告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，并于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日寄出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66BA4BFD" w14:textId="33273DC2" w:rsidR="00645E71" w:rsidRPr="00FE3ABC" w:rsidRDefault="00FE3ABC" w:rsidP="000A28BE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FE3ABC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0A28BE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1C7AA9"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Pr="00FE3ABC">
        <w:rPr>
          <w:rFonts w:ascii="Arial" w:eastAsia="楷体_GB2312" w:hAnsi="Arial" w:cs="Times New Roman"/>
          <w:kern w:val="0"/>
          <w:sz w:val="28"/>
          <w:szCs w:val="28"/>
        </w:rPr>
        <w:t>2</w:t>
      </w:r>
      <w:r w:rsidR="001C7AA9"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0A28BE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5B4413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1C7AA9"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收到</w:t>
      </w:r>
      <w:r w:rsidR="000A28BE"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74D12" w:rsidRPr="00D74D12">
        <w:rPr>
          <w:rFonts w:ascii="Arial" w:eastAsia="楷体_GB2312" w:hAnsi="Arial" w:cs="Times New Roman" w:hint="eastAsia"/>
          <w:kern w:val="0"/>
          <w:sz w:val="28"/>
          <w:szCs w:val="28"/>
        </w:rPr>
        <w:t>评估异议申请书</w:t>
      </w:r>
      <w:r w:rsidR="000A28BE" w:rsidRPr="000A28BE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D74D12" w:rsidRPr="00D74D12">
        <w:rPr>
          <w:rFonts w:ascii="Arial" w:eastAsia="楷体_GB2312" w:hAnsi="Arial" w:cs="Times New Roman" w:hint="eastAsia"/>
          <w:kern w:val="0"/>
          <w:sz w:val="28"/>
          <w:szCs w:val="28"/>
        </w:rPr>
        <w:t>东方</w:t>
      </w:r>
      <w:proofErr w:type="gramStart"/>
      <w:r w:rsidR="00D74D12" w:rsidRPr="00D74D12">
        <w:rPr>
          <w:rFonts w:ascii="Arial" w:eastAsia="楷体_GB2312" w:hAnsi="Arial" w:cs="Times New Roman" w:hint="eastAsia"/>
          <w:kern w:val="0"/>
          <w:sz w:val="28"/>
          <w:szCs w:val="28"/>
        </w:rPr>
        <w:t>邦</w:t>
      </w:r>
      <w:proofErr w:type="gramEnd"/>
      <w:r w:rsidR="00D74D12" w:rsidRPr="00D74D12">
        <w:rPr>
          <w:rFonts w:ascii="Arial" w:eastAsia="楷体_GB2312" w:hAnsi="Arial" w:cs="Times New Roman" w:hint="eastAsia"/>
          <w:kern w:val="0"/>
          <w:sz w:val="28"/>
          <w:szCs w:val="28"/>
        </w:rPr>
        <w:t>信置业有限公司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对评估报告提出异议</w:t>
      </w:r>
      <w:r w:rsidR="00D74D12">
        <w:rPr>
          <w:rFonts w:ascii="Arial" w:eastAsia="楷体_GB2312" w:hAnsi="Arial" w:cs="Times New Roman" w:hint="eastAsia"/>
          <w:kern w:val="0"/>
          <w:sz w:val="28"/>
          <w:szCs w:val="28"/>
        </w:rPr>
        <w:t>请求</w:t>
      </w:r>
      <w:r w:rsidR="008E223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BB7AD1"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现对异议答复如下：</w:t>
      </w:r>
    </w:p>
    <w:p w14:paraId="58388C1A" w14:textId="77777777" w:rsidR="000313D1" w:rsidRDefault="00D74D12" w:rsidP="000313D1">
      <w:pPr>
        <w:ind w:left="560"/>
        <w:rPr>
          <w:rFonts w:ascii="楷体_GB2312" w:eastAsia="楷体_GB2312" w:hAnsi="黑体-简" w:cs="黑体-简"/>
          <w:b/>
          <w:bCs/>
          <w:sz w:val="28"/>
          <w:szCs w:val="28"/>
        </w:rPr>
      </w:pPr>
      <w:r>
        <w:rPr>
          <w:rFonts w:ascii="楷体_GB2312" w:eastAsia="楷体_GB2312" w:hAnsi="黑体-简" w:cs="黑体-简" w:hint="eastAsia"/>
          <w:b/>
          <w:bCs/>
          <w:sz w:val="28"/>
          <w:szCs w:val="28"/>
        </w:rPr>
        <w:t>异议请求：</w:t>
      </w:r>
    </w:p>
    <w:p w14:paraId="14021D80" w14:textId="0FC7FB16" w:rsidR="00FE3ABC" w:rsidRPr="000313D1" w:rsidRDefault="000313D1" w:rsidP="000313D1">
      <w:pPr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异议人对</w:t>
      </w:r>
      <w:proofErr w:type="gramStart"/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基房地产评估有限公司出具的编号为</w:t>
      </w:r>
      <w:proofErr w:type="gramStart"/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康正执评</w:t>
      </w:r>
      <w:proofErr w:type="gramEnd"/>
      <w:r w:rsidR="00ED73B6">
        <w:rPr>
          <w:rFonts w:ascii="Arial" w:eastAsia="楷体_GB2312" w:hAnsi="Arial" w:cs="Times New Roman" w:hint="eastAsia"/>
          <w:kern w:val="0"/>
          <w:sz w:val="28"/>
          <w:szCs w:val="28"/>
        </w:rPr>
        <w:t>字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2022-1-0602-</w:t>
      </w:r>
      <w:r w:rsidR="00ED73B6"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F</w:t>
      </w:r>
      <w:r w:rsidR="00ED73B6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="00ED73B6"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1SFZC6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号的《北京市朝阳区百子</w:t>
      </w:r>
      <w:proofErr w:type="gramStart"/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湾路</w:t>
      </w:r>
      <w:proofErr w:type="gramEnd"/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32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号楼、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号楼、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3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号楼、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号楼部分涉执房地产处置司法评估报告》提出异议，申请对估价结果明细表中所有评估值为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的车位</w:t>
      </w:r>
      <w:r w:rsidR="00ED73B6">
        <w:rPr>
          <w:rFonts w:ascii="Arial" w:eastAsia="楷体_GB2312" w:hAnsi="Arial" w:cs="Times New Roman" w:hint="eastAsia"/>
          <w:kern w:val="0"/>
          <w:sz w:val="28"/>
          <w:szCs w:val="28"/>
        </w:rPr>
        <w:t>予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以重新评估，具体为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C1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区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054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C2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区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413-414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车位；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21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区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272-280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283-290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292-294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315-319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31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区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327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32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区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203 </w:t>
      </w:r>
      <w:r w:rsidRPr="000313D1">
        <w:rPr>
          <w:rFonts w:ascii="Arial" w:eastAsia="楷体_GB2312" w:hAnsi="Arial" w:cs="Times New Roman" w:hint="eastAsia"/>
          <w:kern w:val="0"/>
          <w:sz w:val="28"/>
          <w:szCs w:val="28"/>
        </w:rPr>
        <w:t>车位重新进行评估。</w:t>
      </w:r>
    </w:p>
    <w:p w14:paraId="034705E4" w14:textId="77777777" w:rsidR="00FF6C04" w:rsidRDefault="00924EE6" w:rsidP="00FF6C04">
      <w:pPr>
        <w:ind w:firstLineChars="200" w:firstLine="562"/>
        <w:rPr>
          <w:rFonts w:ascii="楷体_GB2312" w:eastAsia="楷体_GB2312" w:hAnsi="仿宋" w:cs="仿宋" w:hint="eastAsia"/>
          <w:sz w:val="28"/>
          <w:szCs w:val="28"/>
        </w:rPr>
      </w:pPr>
      <w:r w:rsidRPr="00BB7F1E">
        <w:rPr>
          <w:rFonts w:ascii="楷体_GB2312" w:eastAsia="楷体_GB2312" w:hAnsi="仿宋" w:cs="仿宋" w:hint="eastAsia"/>
          <w:b/>
          <w:sz w:val="28"/>
          <w:szCs w:val="28"/>
        </w:rPr>
        <w:t>答复：</w:t>
      </w:r>
      <w:bookmarkStart w:id="0" w:name="_Hlk127534243"/>
      <w:r w:rsidR="00FF6C04">
        <w:rPr>
          <w:rFonts w:ascii="Arial" w:eastAsia="楷体_GB2312" w:hAnsi="Arial" w:cs="Arial" w:hint="eastAsia"/>
          <w:kern w:val="0"/>
          <w:sz w:val="28"/>
          <w:szCs w:val="28"/>
        </w:rPr>
        <w:t>经异议人提出异议后，评估专业人员再次核实实地查勘照片，</w:t>
      </w:r>
      <w:r w:rsidR="00FF6C04" w:rsidRPr="003D6D51">
        <w:rPr>
          <w:rFonts w:ascii="Arial" w:eastAsia="楷体_GB2312" w:hAnsi="Arial" w:cs="Arial" w:hint="eastAsia"/>
          <w:kern w:val="0"/>
          <w:sz w:val="28"/>
          <w:szCs w:val="28"/>
        </w:rPr>
        <w:t>经核对，涉及评估值为</w:t>
      </w:r>
      <w:r w:rsidR="00FF6C04" w:rsidRPr="003D6D51">
        <w:rPr>
          <w:rFonts w:ascii="Arial" w:eastAsia="楷体_GB2312" w:hAnsi="Arial" w:cs="Arial" w:hint="eastAsia"/>
          <w:kern w:val="0"/>
          <w:sz w:val="28"/>
          <w:szCs w:val="28"/>
        </w:rPr>
        <w:t>0</w:t>
      </w:r>
      <w:r w:rsidR="00FF6C04" w:rsidRPr="003D6D51">
        <w:rPr>
          <w:rFonts w:ascii="Arial" w:eastAsia="楷体_GB2312" w:hAnsi="Arial" w:cs="Arial" w:hint="eastAsia"/>
          <w:kern w:val="0"/>
          <w:sz w:val="28"/>
          <w:szCs w:val="28"/>
        </w:rPr>
        <w:t>的车位为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1号楼C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1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区0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54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、C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2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区413、414号；7号楼2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1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区2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72-280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、2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83-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2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90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、2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92-294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、3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15-319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号、</w:t>
      </w:r>
      <w:r w:rsidR="00FF6C04" w:rsidRPr="000B0FBA">
        <w:rPr>
          <w:rFonts w:ascii="楷体_GB2312" w:eastAsia="楷体_GB2312" w:hAnsi="仿宋" w:cs="仿宋"/>
          <w:sz w:val="28"/>
          <w:szCs w:val="28"/>
        </w:rPr>
        <w:t>22</w:t>
      </w:r>
      <w:r w:rsidR="00FF6C04" w:rsidRPr="000B0FBA">
        <w:rPr>
          <w:rFonts w:ascii="楷体_GB2312" w:eastAsia="楷体_GB2312" w:hAnsi="仿宋" w:cs="仿宋" w:hint="eastAsia"/>
          <w:sz w:val="28"/>
          <w:szCs w:val="28"/>
        </w:rPr>
        <w:t>区3</w:t>
      </w:r>
      <w:r w:rsidR="00FF6C04" w:rsidRPr="00443902">
        <w:rPr>
          <w:rFonts w:ascii="楷体_GB2312" w:eastAsia="楷体_GB2312" w:hAnsi="仿宋" w:cs="仿宋"/>
          <w:sz w:val="28"/>
          <w:szCs w:val="28"/>
        </w:rPr>
        <w:t>03</w:t>
      </w:r>
      <w:r w:rsidR="00FF6C04" w:rsidRPr="00443902">
        <w:rPr>
          <w:rFonts w:ascii="楷体_GB2312" w:eastAsia="楷体_GB2312" w:hAnsi="仿宋" w:cs="仿宋" w:hint="eastAsia"/>
          <w:sz w:val="28"/>
          <w:szCs w:val="28"/>
        </w:rPr>
        <w:t>号、3</w:t>
      </w:r>
      <w:r w:rsidR="00FF6C04" w:rsidRPr="00443902">
        <w:rPr>
          <w:rFonts w:ascii="楷体_GB2312" w:eastAsia="楷体_GB2312" w:hAnsi="仿宋" w:cs="仿宋"/>
          <w:sz w:val="28"/>
          <w:szCs w:val="28"/>
        </w:rPr>
        <w:t>2</w:t>
      </w:r>
      <w:r w:rsidR="00FF6C04" w:rsidRPr="00443902">
        <w:rPr>
          <w:rFonts w:ascii="楷体_GB2312" w:eastAsia="楷体_GB2312" w:hAnsi="仿宋" w:cs="仿宋" w:hint="eastAsia"/>
          <w:sz w:val="28"/>
          <w:szCs w:val="28"/>
        </w:rPr>
        <w:t>区2</w:t>
      </w:r>
      <w:r w:rsidR="00FF6C04" w:rsidRPr="00443902">
        <w:rPr>
          <w:rFonts w:ascii="楷体_GB2312" w:eastAsia="楷体_GB2312" w:hAnsi="仿宋" w:cs="仿宋"/>
          <w:sz w:val="28"/>
          <w:szCs w:val="28"/>
        </w:rPr>
        <w:t>03</w:t>
      </w:r>
      <w:r w:rsidR="00FF6C04" w:rsidRPr="00443902">
        <w:rPr>
          <w:rFonts w:ascii="楷体_GB2312" w:eastAsia="楷体_GB2312" w:hAnsi="仿宋" w:cs="仿宋" w:hint="eastAsia"/>
          <w:sz w:val="28"/>
          <w:szCs w:val="28"/>
        </w:rPr>
        <w:t>号共计3</w:t>
      </w:r>
      <w:r w:rsidR="00FF6C04" w:rsidRPr="00443902">
        <w:rPr>
          <w:rFonts w:ascii="楷体_GB2312" w:eastAsia="楷体_GB2312" w:hAnsi="仿宋" w:cs="仿宋"/>
          <w:sz w:val="28"/>
          <w:szCs w:val="28"/>
        </w:rPr>
        <w:t>0</w:t>
      </w:r>
      <w:r w:rsidR="00FF6C04" w:rsidRPr="00443902">
        <w:rPr>
          <w:rFonts w:ascii="楷体_GB2312" w:eastAsia="楷体_GB2312" w:hAnsi="仿宋" w:cs="仿宋" w:hint="eastAsia"/>
          <w:sz w:val="28"/>
          <w:szCs w:val="28"/>
        </w:rPr>
        <w:t>个车位，</w:t>
      </w:r>
      <w:r w:rsidR="00FF6C04">
        <w:rPr>
          <w:rFonts w:ascii="楷体_GB2312" w:eastAsia="楷体_GB2312" w:hAnsi="仿宋" w:cs="仿宋" w:hint="eastAsia"/>
          <w:sz w:val="28"/>
          <w:szCs w:val="28"/>
        </w:rPr>
        <w:t>以上车位因高度、宽度不足的限制，</w:t>
      </w:r>
      <w:r w:rsidR="00FF6C04">
        <w:rPr>
          <w:rFonts w:ascii="楷体_GB2312" w:eastAsia="楷体_GB2312" w:hAnsi="仿宋" w:cs="仿宋" w:hint="eastAsia"/>
          <w:sz w:val="28"/>
          <w:szCs w:val="28"/>
        </w:rPr>
        <w:lastRenderedPageBreak/>
        <w:t>岗亭占用，临近出入口</w:t>
      </w:r>
      <w:proofErr w:type="gramStart"/>
      <w:r w:rsidR="00FF6C04">
        <w:rPr>
          <w:rFonts w:ascii="楷体_GB2312" w:eastAsia="楷体_GB2312" w:hAnsi="仿宋" w:cs="仿宋" w:hint="eastAsia"/>
          <w:sz w:val="28"/>
          <w:szCs w:val="28"/>
        </w:rPr>
        <w:t>易刮蹭等</w:t>
      </w:r>
      <w:proofErr w:type="gramEnd"/>
      <w:r w:rsidR="00FF6C04">
        <w:rPr>
          <w:rFonts w:ascii="楷体_GB2312" w:eastAsia="楷体_GB2312" w:hAnsi="仿宋" w:cs="仿宋" w:hint="eastAsia"/>
          <w:sz w:val="28"/>
          <w:szCs w:val="28"/>
        </w:rPr>
        <w:t>问题影响正常停车使用。本次评估目的是为估价委托人财产处置提供参考依据，考虑潜在买受人的购买意向，原报告中将上述车位用房市场价值确定为0元。</w:t>
      </w:r>
    </w:p>
    <w:p w14:paraId="56B9A3FD" w14:textId="77777777" w:rsidR="00FF6C04" w:rsidRPr="00443902" w:rsidRDefault="00FF6C04" w:rsidP="00FF6C04">
      <w:pPr>
        <w:ind w:firstLineChars="200" w:firstLine="560"/>
        <w:rPr>
          <w:rFonts w:ascii="Arial" w:eastAsia="华文楷体" w:hAnsi="Arial" w:cs="Arial" w:hint="eastAsia"/>
          <w:sz w:val="28"/>
          <w:szCs w:val="28"/>
        </w:rPr>
      </w:pPr>
      <w:r>
        <w:rPr>
          <w:rFonts w:ascii="楷体_GB2312" w:eastAsia="楷体_GB2312" w:hAnsi="仿宋" w:cs="仿宋" w:hint="eastAsia"/>
          <w:sz w:val="28"/>
          <w:szCs w:val="28"/>
        </w:rPr>
        <w:t>在认真考虑当事人的异议后，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由于部分车位存在使用限制，在处置过程中应披露使用限制条件</w:t>
      </w:r>
      <w:r w:rsidRPr="00443902">
        <w:rPr>
          <w:rFonts w:ascii="Arial" w:eastAsia="楷体_GB2312" w:hAnsi="Arial" w:cs="Arial" w:hint="eastAsia"/>
          <w:kern w:val="0"/>
          <w:sz w:val="28"/>
          <w:szCs w:val="28"/>
        </w:rPr>
        <w:t>。因此，我们</w:t>
      </w:r>
      <w:r w:rsidRPr="00443902">
        <w:rPr>
          <w:rFonts w:ascii="Arial" w:eastAsia="华文楷体" w:hAnsi="Arial" w:cs="Arial" w:hint="eastAsia"/>
          <w:sz w:val="28"/>
          <w:szCs w:val="28"/>
        </w:rPr>
        <w:t>接受异议人对于</w:t>
      </w:r>
      <w:r>
        <w:rPr>
          <w:rFonts w:ascii="Arial" w:eastAsia="华文楷体" w:hAnsi="Arial" w:cs="Arial" w:hint="eastAsia"/>
          <w:sz w:val="28"/>
          <w:szCs w:val="28"/>
        </w:rPr>
        <w:t>以上</w:t>
      </w:r>
      <w:r>
        <w:rPr>
          <w:rFonts w:ascii="Arial" w:eastAsia="华文楷体" w:hAnsi="Arial" w:cs="Arial" w:hint="eastAsia"/>
          <w:sz w:val="28"/>
          <w:szCs w:val="28"/>
        </w:rPr>
        <w:t>30</w:t>
      </w:r>
      <w:r>
        <w:rPr>
          <w:rFonts w:ascii="Arial" w:eastAsia="华文楷体" w:hAnsi="Arial" w:cs="Arial" w:hint="eastAsia"/>
          <w:sz w:val="28"/>
          <w:szCs w:val="28"/>
        </w:rPr>
        <w:t>个车位</w:t>
      </w:r>
      <w:r w:rsidRPr="00443902">
        <w:rPr>
          <w:rFonts w:ascii="Arial" w:eastAsia="华文楷体" w:hAnsi="Arial" w:cs="Arial" w:hint="eastAsia"/>
          <w:sz w:val="28"/>
          <w:szCs w:val="28"/>
        </w:rPr>
        <w:t>评估结果的异议</w:t>
      </w:r>
      <w:r>
        <w:rPr>
          <w:rFonts w:ascii="Arial" w:eastAsia="华文楷体" w:hAnsi="Arial" w:cs="Arial" w:hint="eastAsia"/>
          <w:sz w:val="28"/>
          <w:szCs w:val="28"/>
        </w:rPr>
        <w:t>意见</w:t>
      </w:r>
      <w:r w:rsidRPr="00443902">
        <w:rPr>
          <w:rFonts w:ascii="Arial" w:eastAsia="华文楷体" w:hAnsi="Arial" w:cs="Arial" w:hint="eastAsia"/>
          <w:sz w:val="28"/>
          <w:szCs w:val="28"/>
        </w:rPr>
        <w:t>。</w:t>
      </w:r>
      <w:r>
        <w:rPr>
          <w:rFonts w:ascii="Arial" w:eastAsia="华文楷体" w:hAnsi="Arial" w:cs="Arial" w:hint="eastAsia"/>
          <w:sz w:val="28"/>
          <w:szCs w:val="28"/>
        </w:rPr>
        <w:t>调整部分如下：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47"/>
        <w:gridCol w:w="707"/>
        <w:gridCol w:w="854"/>
        <w:gridCol w:w="690"/>
        <w:gridCol w:w="3453"/>
        <w:gridCol w:w="967"/>
        <w:gridCol w:w="975"/>
      </w:tblGrid>
      <w:tr w:rsidR="00761E87" w:rsidRPr="00443902" w14:paraId="04E00172" w14:textId="77777777" w:rsidTr="00DC2216">
        <w:trPr>
          <w:trHeight w:val="555"/>
          <w:tblHeader/>
        </w:trPr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AD5088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9B568A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楼号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F7BC1C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房号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9C6C31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建筑面积（㎡）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9373F98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proofErr w:type="gramStart"/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证载用途</w:t>
            </w:r>
            <w:proofErr w:type="gramEnd"/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178F75D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现状用途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5A7DDB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单价（元/</w:t>
            </w: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㎡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）</w:t>
            </w:r>
          </w:p>
        </w:tc>
        <w:tc>
          <w:tcPr>
            <w:tcW w:w="571" w:type="pct"/>
            <w:vAlign w:val="center"/>
          </w:tcPr>
          <w:p w14:paraId="43F0B86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总价（万元）</w:t>
            </w:r>
          </w:p>
        </w:tc>
      </w:tr>
      <w:tr w:rsidR="00761E87" w:rsidRPr="00443902" w14:paraId="350C9055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20A42FB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14:paraId="55C6FC8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1#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4DD3D09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C1区054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51F5239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30.45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4642F2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5272B5D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 w:hint="eastAsia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预留位置、但</w:t>
            </w:r>
            <w:r w:rsidRPr="00E9518B">
              <w:rPr>
                <w:rFonts w:ascii="楷体_GB2312" w:eastAsia="楷体_GB2312" w:hAnsi="仿宋" w:cs="仿宋" w:hint="eastAsia"/>
                <w:sz w:val="20"/>
                <w:szCs w:val="20"/>
              </w:rPr>
              <w:t>被地下排水管道占用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，有一定坡度，车位宽度严重受限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5B64FB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/>
                <w:sz w:val="20"/>
                <w:szCs w:val="20"/>
              </w:rPr>
              <w:t>2614</w:t>
            </w:r>
          </w:p>
        </w:tc>
        <w:tc>
          <w:tcPr>
            <w:tcW w:w="571" w:type="pct"/>
            <w:vAlign w:val="center"/>
          </w:tcPr>
          <w:p w14:paraId="0E1E220A" w14:textId="77777777" w:rsidR="00FF6C04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/>
                <w:sz w:val="20"/>
                <w:szCs w:val="20"/>
              </w:rPr>
              <w:t>8</w:t>
            </w:r>
          </w:p>
        </w:tc>
      </w:tr>
      <w:tr w:rsidR="00761E87" w:rsidRPr="00443902" w14:paraId="337383FF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3E09D748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1A94CD29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598F55D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C2区</w:t>
            </w:r>
            <w:r w:rsidRPr="00443902">
              <w:rPr>
                <w:rFonts w:ascii="楷体_GB2312" w:eastAsia="楷体_GB2312" w:hAnsi="仿宋" w:cs="仿宋"/>
                <w:sz w:val="20"/>
                <w:szCs w:val="20"/>
              </w:rPr>
              <w:t>413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6ADDF36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30.45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FD064E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vAlign w:val="center"/>
            <w:hideMark/>
          </w:tcPr>
          <w:p w14:paraId="58BBD6B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位于</w:t>
            </w: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车库入口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坡道处、由于角度问题易刮蹭，目前地面安装了阻拦杆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928504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3619</w:t>
            </w:r>
          </w:p>
        </w:tc>
        <w:tc>
          <w:tcPr>
            <w:tcW w:w="571" w:type="pct"/>
            <w:vAlign w:val="center"/>
          </w:tcPr>
          <w:p w14:paraId="5A9C263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11 </w:t>
            </w:r>
          </w:p>
        </w:tc>
      </w:tr>
      <w:tr w:rsidR="00761E87" w:rsidRPr="00443902" w14:paraId="7F149EB6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719B89F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3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770837F2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115724B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C2区</w:t>
            </w:r>
            <w:r w:rsidRPr="00443902">
              <w:rPr>
                <w:rFonts w:ascii="楷体_GB2312" w:eastAsia="楷体_GB2312" w:hAnsi="仿宋" w:cs="仿宋"/>
                <w:sz w:val="20"/>
                <w:szCs w:val="20"/>
              </w:rPr>
              <w:t>414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5729612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30.45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98187C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vAlign w:val="center"/>
            <w:hideMark/>
          </w:tcPr>
          <w:p w14:paraId="294309B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 w:hint="eastAsia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位于</w:t>
            </w: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车库入口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坡道处、由于角度问题易刮蹭，目前地面安装了阻拦杆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BD8168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3619</w:t>
            </w:r>
          </w:p>
        </w:tc>
        <w:tc>
          <w:tcPr>
            <w:tcW w:w="571" w:type="pct"/>
            <w:vAlign w:val="center"/>
          </w:tcPr>
          <w:p w14:paraId="7BE4441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11 </w:t>
            </w:r>
          </w:p>
        </w:tc>
      </w:tr>
      <w:tr w:rsidR="00761E87" w:rsidRPr="00443902" w14:paraId="3CE66F1A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5519983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4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14:paraId="51F23A3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7#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4AF686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8461CC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4C9D4F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2DFB815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 w:hint="eastAsia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限高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1.6米，根据《车库建筑设计规范》[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JGJ 100-2015]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，微型车外廓尺寸为1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.8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米，停机动车高度受限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49E95C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2413</w:t>
            </w:r>
          </w:p>
        </w:tc>
        <w:tc>
          <w:tcPr>
            <w:tcW w:w="571" w:type="pct"/>
            <w:vAlign w:val="center"/>
          </w:tcPr>
          <w:p w14:paraId="72E456E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7 </w:t>
            </w:r>
          </w:p>
        </w:tc>
      </w:tr>
      <w:tr w:rsidR="00761E87" w:rsidRPr="00443902" w14:paraId="19099067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6F40FF1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5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2B876D4D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578E95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A9C2AD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425109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3CFB36F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限高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1.6米，根据《车库建筑设计规范》[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JGJ 100-2015]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，微型车外廓尺寸为1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.8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米，停机动车高度受限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C77A89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2413</w:t>
            </w:r>
          </w:p>
        </w:tc>
        <w:tc>
          <w:tcPr>
            <w:tcW w:w="571" w:type="pct"/>
            <w:vAlign w:val="center"/>
          </w:tcPr>
          <w:p w14:paraId="658ACDE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7 </w:t>
            </w:r>
          </w:p>
        </w:tc>
      </w:tr>
      <w:tr w:rsidR="00761E87" w:rsidRPr="00443902" w14:paraId="489CE806" w14:textId="77777777" w:rsidTr="00DC2216">
        <w:trPr>
          <w:trHeight w:val="662"/>
        </w:trPr>
        <w:tc>
          <w:tcPr>
            <w:tcW w:w="261" w:type="pct"/>
            <w:shd w:val="clear" w:color="auto" w:fill="auto"/>
            <w:vAlign w:val="center"/>
            <w:hideMark/>
          </w:tcPr>
          <w:p w14:paraId="1EF57A7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6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4A67DFCD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E019AA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E96068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C8636E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13F5E49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限高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1.6米根据《车库建筑设计规范》[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JGJ 100-2015]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，微型车外廓尺寸为1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.8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米，停机动车高度受限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B4E203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2413</w:t>
            </w:r>
          </w:p>
        </w:tc>
        <w:tc>
          <w:tcPr>
            <w:tcW w:w="571" w:type="pct"/>
            <w:vAlign w:val="center"/>
          </w:tcPr>
          <w:p w14:paraId="5F367E6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7 </w:t>
            </w:r>
          </w:p>
        </w:tc>
      </w:tr>
      <w:tr w:rsidR="00761E87" w:rsidRPr="00443902" w14:paraId="084C4003" w14:textId="77777777" w:rsidTr="00DC2216">
        <w:trPr>
          <w:trHeight w:val="510"/>
        </w:trPr>
        <w:tc>
          <w:tcPr>
            <w:tcW w:w="261" w:type="pct"/>
            <w:shd w:val="clear" w:color="auto" w:fill="auto"/>
            <w:vAlign w:val="center"/>
            <w:hideMark/>
          </w:tcPr>
          <w:p w14:paraId="467E128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7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6D98E761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DF1727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2C2282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D8B854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6C860E6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DE446A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6976A95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592D41AD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704063C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8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71413F21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F1FD3D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30ECCE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9D68B4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16A953A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公司其他公司专属车位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8FBA82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696EC29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78961050" w14:textId="77777777" w:rsidTr="00DC2216">
        <w:trPr>
          <w:trHeight w:val="510"/>
        </w:trPr>
        <w:tc>
          <w:tcPr>
            <w:tcW w:w="261" w:type="pct"/>
            <w:shd w:val="clear" w:color="auto" w:fill="auto"/>
            <w:vAlign w:val="center"/>
            <w:hideMark/>
          </w:tcPr>
          <w:p w14:paraId="383D639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9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262348BE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2AA582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C055DD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4EDAA0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2CA03C0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公司其他公司专属车位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A2C0448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25ACFDE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320105DC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2FFCB52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10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0CBDE519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C0A9A5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DCFE68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BCBAAA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2F5F7C6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公司其他公司专属车位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D342ED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55F4F8F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4FDF44C3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6C4A9DB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11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05924D2E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8A7986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08DA3B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4CDB11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220EA50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公司其他公司专属车位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6DCEA5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0415B57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5A2A38E5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435DBEF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12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7E73C033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9A166C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FEFC84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CE29D7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0CC094A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公司其他公司专属车位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313DF7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3C711B1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67C8DCD4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20D591B8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13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3C44023B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81668B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21区283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EBC728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E81648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14FB5D1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BF400D">
              <w:rPr>
                <w:rFonts w:ascii="楷体_GB2312" w:eastAsia="楷体_GB2312" w:hAnsi="仿宋" w:cs="仿宋" w:hint="eastAsia"/>
                <w:sz w:val="20"/>
                <w:szCs w:val="20"/>
              </w:rPr>
              <w:t>栅栏遮挡，可恢复停车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A2E724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32E3C9F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0CB469D7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1FCC9CC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14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07A6C653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4131DB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</w:t>
            </w: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lastRenderedPageBreak/>
              <w:t>284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C66EA58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lastRenderedPageBreak/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338D9A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1703CC6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BF400D">
              <w:rPr>
                <w:rFonts w:ascii="楷体_GB2312" w:eastAsia="楷体_GB2312" w:hAnsi="仿宋" w:cs="仿宋" w:hint="eastAsia"/>
                <w:sz w:val="20"/>
                <w:szCs w:val="20"/>
              </w:rPr>
              <w:t>栅栏遮挡，可恢复停车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7C4EC8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28B396F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1A0AAE7E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004D0F3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15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274E3821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ECC20D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21区285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814613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0E38E0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74CC317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栅栏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遮挡，可恢复停车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8920E9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7646ED4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77412107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26D4D3A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16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4DC81970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084B5E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E424A8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033374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27DC64C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车库出口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4D12F2C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6AF9410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57DF7DC0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189D084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17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5B5238B8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C56D0E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998CA2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590998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775EBBF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车库出口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85CD59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6C7B790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6E7D998A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33E8182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18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69F43FA0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A39CFB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6E188B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5470FB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5233296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车库出口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FC88EF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1C2264B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3243CA68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637828A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19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13BCBA08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A39883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C2A9DF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9FBB2C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3805404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车库出口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C80879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29DD84F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3A7C701D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6DB8D238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20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66659166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187D4F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21区290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302CD1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D81F93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4E4380D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车库出口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EB360C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12935DA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520A74FD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52E5D4F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5627C5B2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ED81FD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449932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5A0280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0C2C3FA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车库出口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891C7F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2BB1760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12 </w:t>
            </w:r>
          </w:p>
        </w:tc>
      </w:tr>
      <w:tr w:rsidR="00761E87" w:rsidRPr="00443902" w14:paraId="355AD595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7636E47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22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32E7081D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42F0F9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C75B92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B4D91F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79E6A25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限高1.8米，根据《车库建筑设计规范》[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JGJ 100-2015]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仅符合</w:t>
            </w:r>
            <w:proofErr w:type="gramEnd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微型车外廓尺寸，车型受限，后备箱</w:t>
            </w:r>
            <w:proofErr w:type="gramStart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易刮蹭</w:t>
            </w:r>
            <w:proofErr w:type="gramEnd"/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FEF31C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3217</w:t>
            </w:r>
          </w:p>
        </w:tc>
        <w:tc>
          <w:tcPr>
            <w:tcW w:w="571" w:type="pct"/>
            <w:vAlign w:val="center"/>
          </w:tcPr>
          <w:p w14:paraId="3656A73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9 </w:t>
            </w:r>
          </w:p>
        </w:tc>
      </w:tr>
      <w:tr w:rsidR="00761E87" w:rsidRPr="00443902" w14:paraId="6A97188B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78C089B8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23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0D705AD2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A58F13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21区294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12BD84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A13EB5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6938252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限高1.8米，根据《车库建筑设计规范》[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JGJ 100-2015]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仅符合</w:t>
            </w:r>
            <w:proofErr w:type="gramEnd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微型车外廓尺寸，车型受限，后备箱</w:t>
            </w:r>
            <w:proofErr w:type="gramStart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易刮蹭</w:t>
            </w:r>
            <w:proofErr w:type="gramEnd"/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9F5F3A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3217</w:t>
            </w:r>
          </w:p>
        </w:tc>
        <w:tc>
          <w:tcPr>
            <w:tcW w:w="571" w:type="pct"/>
            <w:vAlign w:val="center"/>
          </w:tcPr>
          <w:p w14:paraId="5B91272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9 </w:t>
            </w:r>
          </w:p>
        </w:tc>
      </w:tr>
      <w:tr w:rsidR="00761E87" w:rsidRPr="00443902" w14:paraId="52DC2833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41957A7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24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1E890021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8D6A8F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21区315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E1DB1D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25.02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43BC32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43BB287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AA5D5C">
              <w:rPr>
                <w:rFonts w:ascii="楷体_GB2312" w:eastAsia="楷体_GB2312" w:hAnsi="仿宋" w:cs="仿宋" w:hint="eastAsia"/>
                <w:sz w:val="20"/>
                <w:szCs w:val="20"/>
              </w:rPr>
              <w:t>车库出口岗亭外，可恢复停车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E0BD03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263ED0C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10 </w:t>
            </w:r>
          </w:p>
        </w:tc>
      </w:tr>
      <w:tr w:rsidR="00761E87" w:rsidRPr="00443902" w14:paraId="76BC07A2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62FF186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25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6F58D6A6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E2FA25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21区316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4734C7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25.02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48D31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02D7B24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AA5D5C">
              <w:rPr>
                <w:rFonts w:ascii="楷体_GB2312" w:eastAsia="楷体_GB2312" w:hAnsi="仿宋" w:cs="仿宋" w:hint="eastAsia"/>
                <w:sz w:val="20"/>
                <w:szCs w:val="20"/>
              </w:rPr>
              <w:t>车库出口岗亭外，可恢复停车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7DE8D0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1FD62E5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10 </w:t>
            </w:r>
          </w:p>
        </w:tc>
      </w:tr>
      <w:tr w:rsidR="00761E87" w:rsidRPr="00443902" w14:paraId="1DEC5BEF" w14:textId="77777777" w:rsidTr="00DC2216">
        <w:trPr>
          <w:trHeight w:val="525"/>
        </w:trPr>
        <w:tc>
          <w:tcPr>
            <w:tcW w:w="261" w:type="pct"/>
            <w:shd w:val="clear" w:color="auto" w:fill="auto"/>
            <w:vAlign w:val="center"/>
            <w:hideMark/>
          </w:tcPr>
          <w:p w14:paraId="267DB7C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26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3FFF4227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E99A03E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21区317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6A54EB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25.02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EC9239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7567F7C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AA5D5C">
              <w:rPr>
                <w:rFonts w:ascii="楷体_GB2312" w:eastAsia="楷体_GB2312" w:hAnsi="仿宋" w:cs="仿宋" w:hint="eastAsia"/>
                <w:sz w:val="20"/>
                <w:szCs w:val="20"/>
              </w:rPr>
              <w:t>车库出口岗亭外，可恢复停车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09A756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4021</w:t>
            </w:r>
          </w:p>
        </w:tc>
        <w:tc>
          <w:tcPr>
            <w:tcW w:w="571" w:type="pct"/>
            <w:vAlign w:val="center"/>
          </w:tcPr>
          <w:p w14:paraId="3096A2B2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10 </w:t>
            </w:r>
          </w:p>
        </w:tc>
      </w:tr>
      <w:tr w:rsidR="00761E87" w:rsidRPr="00443902" w14:paraId="5B0DA2DE" w14:textId="77777777" w:rsidTr="00DC2216">
        <w:trPr>
          <w:trHeight w:val="330"/>
        </w:trPr>
        <w:tc>
          <w:tcPr>
            <w:tcW w:w="261" w:type="pct"/>
            <w:shd w:val="clear" w:color="auto" w:fill="auto"/>
            <w:vAlign w:val="center"/>
            <w:hideMark/>
          </w:tcPr>
          <w:p w14:paraId="0F8FAE6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27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162353D5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453C9C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21区318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D6FAD8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0601723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41647B7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岗亭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占用，需要</w:t>
            </w:r>
            <w:proofErr w:type="gramStart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经恢复</w:t>
            </w:r>
            <w:proofErr w:type="gramEnd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后可正常停车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46E2928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3619</w:t>
            </w:r>
          </w:p>
        </w:tc>
        <w:tc>
          <w:tcPr>
            <w:tcW w:w="571" w:type="pct"/>
            <w:vAlign w:val="center"/>
          </w:tcPr>
          <w:p w14:paraId="7D1CF5C6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11 </w:t>
            </w:r>
          </w:p>
        </w:tc>
      </w:tr>
      <w:tr w:rsidR="00761E87" w:rsidRPr="00443902" w14:paraId="1EA76CBF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352DF4E4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28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3F18AB4A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070154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21区319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6ECB44F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1CE1609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6A304137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岗亭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占用，需要</w:t>
            </w:r>
            <w:proofErr w:type="gramStart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经恢复</w:t>
            </w:r>
            <w:proofErr w:type="gramEnd"/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后可正常停车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842D50A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3619</w:t>
            </w:r>
          </w:p>
        </w:tc>
        <w:tc>
          <w:tcPr>
            <w:tcW w:w="571" w:type="pct"/>
            <w:vAlign w:val="center"/>
          </w:tcPr>
          <w:p w14:paraId="16F3B65B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11 </w:t>
            </w:r>
          </w:p>
        </w:tc>
      </w:tr>
      <w:tr w:rsidR="00761E87" w:rsidRPr="00443902" w14:paraId="29DF5E6F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18038AE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5AF42CCF" w14:textId="77777777" w:rsidR="00FF6C04" w:rsidRPr="00443902" w:rsidRDefault="00FF6C04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467F53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22区303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336132D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C8A4591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6F9BA990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人防门遮挡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，进出不便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41C4DAA5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3217</w:t>
            </w:r>
          </w:p>
        </w:tc>
        <w:tc>
          <w:tcPr>
            <w:tcW w:w="571" w:type="pct"/>
            <w:vAlign w:val="center"/>
          </w:tcPr>
          <w:p w14:paraId="3804C3FC" w14:textId="77777777" w:rsidR="00FF6C04" w:rsidRPr="00443902" w:rsidRDefault="00FF6C04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9 </w:t>
            </w:r>
          </w:p>
        </w:tc>
      </w:tr>
      <w:tr w:rsidR="00761E87" w:rsidRPr="00443902" w14:paraId="1844E9B9" w14:textId="77777777" w:rsidTr="00DC2216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79369187" w14:textId="77777777" w:rsidR="00DC2216" w:rsidRPr="00443902" w:rsidRDefault="00DC2216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30</w:t>
            </w:r>
          </w:p>
        </w:tc>
        <w:tc>
          <w:tcPr>
            <w:tcW w:w="262" w:type="pct"/>
            <w:vMerge/>
            <w:shd w:val="clear" w:color="auto" w:fill="auto"/>
            <w:vAlign w:val="center"/>
            <w:hideMark/>
          </w:tcPr>
          <w:p w14:paraId="3D79D3A4" w14:textId="77777777" w:rsidR="00DC2216" w:rsidRPr="00443902" w:rsidRDefault="00DC2216" w:rsidP="00C93A9E">
            <w:pPr>
              <w:widowControl/>
              <w:jc w:val="left"/>
              <w:rPr>
                <w:rFonts w:ascii="楷体_GB2312" w:eastAsia="楷体_GB2312" w:hAnsi="仿宋" w:cs="仿宋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5B90E21" w14:textId="77777777" w:rsidR="00DC2216" w:rsidRPr="00443902" w:rsidRDefault="00DC2216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32区203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75FA968" w14:textId="77777777" w:rsidR="00DC2216" w:rsidRPr="00443902" w:rsidRDefault="00DC2216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29.09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BF2D513" w14:textId="036ADDD3" w:rsidR="00DC2216" w:rsidRPr="00443902" w:rsidRDefault="00DC2216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车位</w:t>
            </w:r>
          </w:p>
        </w:tc>
        <w:tc>
          <w:tcPr>
            <w:tcW w:w="2022" w:type="pct"/>
            <w:shd w:val="clear" w:color="auto" w:fill="auto"/>
            <w:noWrap/>
            <w:vAlign w:val="center"/>
            <w:hideMark/>
          </w:tcPr>
          <w:p w14:paraId="4DE4E8A8" w14:textId="77777777" w:rsidR="00DC2216" w:rsidRPr="00443902" w:rsidRDefault="00DC2216" w:rsidP="00C93A9E">
            <w:pPr>
              <w:widowControl/>
              <w:rPr>
                <w:rFonts w:ascii="楷体_GB2312" w:eastAsia="楷体_GB2312" w:hAnsi="仿宋" w:cs="仿宋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旁侧</w:t>
            </w:r>
            <w:r w:rsidRPr="00443902">
              <w:rPr>
                <w:rFonts w:ascii="楷体_GB2312" w:eastAsia="楷体_GB2312" w:hAnsi="仿宋" w:cs="仿宋" w:hint="eastAsia"/>
                <w:sz w:val="20"/>
                <w:szCs w:val="20"/>
              </w:rPr>
              <w:t>有变电箱</w:t>
            </w: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，不排除影响用电安全</w:t>
            </w:r>
            <w:r w:rsidRPr="00443902">
              <w:rPr>
                <w:rFonts w:ascii="楷体_GB2312" w:eastAsia="楷体_GB2312" w:hAnsi="仿宋" w:cs="仿宋"/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1BE5C0E" w14:textId="77777777" w:rsidR="00DC2216" w:rsidRPr="00443902" w:rsidRDefault="00DC2216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>3217</w:t>
            </w:r>
          </w:p>
        </w:tc>
        <w:tc>
          <w:tcPr>
            <w:tcW w:w="571" w:type="pct"/>
            <w:vAlign w:val="center"/>
          </w:tcPr>
          <w:p w14:paraId="5EDE7BEC" w14:textId="77777777" w:rsidR="00DC2216" w:rsidRPr="00443902" w:rsidRDefault="00DC2216" w:rsidP="00C93A9E">
            <w:pPr>
              <w:widowControl/>
              <w:jc w:val="center"/>
              <w:rPr>
                <w:rFonts w:ascii="楷体_GB2312" w:eastAsia="楷体_GB2312" w:hAnsi="仿宋" w:cs="仿宋"/>
                <w:sz w:val="20"/>
                <w:szCs w:val="20"/>
              </w:rPr>
            </w:pPr>
            <w:r w:rsidRPr="00692563">
              <w:rPr>
                <w:rFonts w:ascii="楷体_GB2312" w:eastAsia="楷体_GB2312" w:hAnsi="仿宋" w:cs="仿宋" w:hint="eastAsia"/>
                <w:sz w:val="20"/>
                <w:szCs w:val="20"/>
              </w:rPr>
              <w:t xml:space="preserve">9 </w:t>
            </w:r>
          </w:p>
        </w:tc>
      </w:tr>
      <w:tr w:rsidR="00DC2216" w:rsidRPr="00443902" w14:paraId="3788B503" w14:textId="77777777" w:rsidTr="00DC2216">
        <w:trPr>
          <w:trHeight w:val="300"/>
        </w:trPr>
        <w:tc>
          <w:tcPr>
            <w:tcW w:w="4429" w:type="pct"/>
            <w:gridSpan w:val="7"/>
            <w:shd w:val="clear" w:color="auto" w:fill="auto"/>
            <w:vAlign w:val="center"/>
          </w:tcPr>
          <w:p w14:paraId="1D3587D2" w14:textId="539DCEE3" w:rsidR="00DC2216" w:rsidRPr="00692563" w:rsidRDefault="00DC2216" w:rsidP="00C93A9E">
            <w:pPr>
              <w:widowControl/>
              <w:jc w:val="center"/>
              <w:rPr>
                <w:rFonts w:ascii="楷体_GB2312" w:eastAsia="楷体_GB2312" w:hAnsi="仿宋" w:cs="仿宋" w:hint="eastAsia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合计</w:t>
            </w:r>
          </w:p>
        </w:tc>
        <w:tc>
          <w:tcPr>
            <w:tcW w:w="571" w:type="pct"/>
            <w:vAlign w:val="center"/>
          </w:tcPr>
          <w:p w14:paraId="29A845C1" w14:textId="27C4F09E" w:rsidR="00DC2216" w:rsidRPr="00692563" w:rsidRDefault="00DC2216" w:rsidP="00C93A9E">
            <w:pPr>
              <w:widowControl/>
              <w:jc w:val="center"/>
              <w:rPr>
                <w:rFonts w:ascii="楷体_GB2312" w:eastAsia="楷体_GB2312" w:hAnsi="仿宋" w:cs="仿宋" w:hint="eastAsia"/>
                <w:sz w:val="20"/>
                <w:szCs w:val="20"/>
              </w:rPr>
            </w:pPr>
            <w:r>
              <w:rPr>
                <w:rFonts w:ascii="楷体_GB2312" w:eastAsia="楷体_GB2312" w:hAnsi="仿宋" w:cs="仿宋" w:hint="eastAsia"/>
                <w:sz w:val="20"/>
                <w:szCs w:val="20"/>
              </w:rPr>
              <w:t>3</w:t>
            </w:r>
            <w:r>
              <w:rPr>
                <w:rFonts w:ascii="楷体_GB2312" w:eastAsia="楷体_GB2312" w:hAnsi="仿宋" w:cs="仿宋"/>
                <w:sz w:val="20"/>
                <w:szCs w:val="20"/>
              </w:rPr>
              <w:t>19</w:t>
            </w:r>
          </w:p>
        </w:tc>
      </w:tr>
    </w:tbl>
    <w:p w14:paraId="26C721A5" w14:textId="77777777" w:rsidR="00FF6C04" w:rsidRPr="00B5273B" w:rsidRDefault="00FF6C04" w:rsidP="00FF6C04">
      <w:pPr>
        <w:ind w:firstLineChars="200" w:firstLine="480"/>
        <w:rPr>
          <w:rFonts w:ascii="Arial" w:eastAsia="楷体_GB2312" w:hAnsi="Arial" w:cs="Arial" w:hint="eastAsia"/>
          <w:kern w:val="0"/>
          <w:sz w:val="24"/>
          <w:szCs w:val="24"/>
        </w:rPr>
      </w:pP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注：评估报告结果表明细表中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7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号楼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3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1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区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3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27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号车位与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2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2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区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303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号车位价值写反，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7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号楼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3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1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区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3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27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号车位为正常车位，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2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2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区</w:t>
      </w:r>
      <w:r w:rsidRPr="00B5273B">
        <w:rPr>
          <w:rFonts w:ascii="Arial" w:eastAsia="楷体_GB2312" w:hAnsi="Arial" w:cs="Arial"/>
          <w:kern w:val="0"/>
          <w:sz w:val="24"/>
          <w:szCs w:val="24"/>
        </w:rPr>
        <w:t>303</w:t>
      </w:r>
      <w:r w:rsidRPr="00B5273B">
        <w:rPr>
          <w:rFonts w:ascii="Arial" w:eastAsia="楷体_GB2312" w:hAnsi="Arial" w:cs="Arial" w:hint="eastAsia"/>
          <w:kern w:val="0"/>
          <w:sz w:val="24"/>
          <w:szCs w:val="24"/>
        </w:rPr>
        <w:t>号车位被人防门遮挡，报告描述可进行调整，但对总值无影响。</w:t>
      </w:r>
    </w:p>
    <w:p w14:paraId="40310B0A" w14:textId="77777777" w:rsidR="00DC2216" w:rsidRDefault="00FF6C04" w:rsidP="00FF6C04">
      <w:pPr>
        <w:ind w:firstLineChars="200" w:firstLine="560"/>
        <w:rPr>
          <w:rFonts w:ascii="Arial" w:eastAsia="华文楷体" w:hAnsi="Arial" w:cs="Arial"/>
          <w:color w:val="000000" w:themeColor="text1"/>
          <w:sz w:val="28"/>
          <w:szCs w:val="28"/>
        </w:rPr>
      </w:pPr>
      <w:r w:rsidRPr="00443902">
        <w:rPr>
          <w:rFonts w:ascii="Arial" w:eastAsia="华文楷体" w:hAnsi="Arial" w:cs="Arial" w:hint="eastAsia"/>
          <w:sz w:val="28"/>
          <w:szCs w:val="28"/>
        </w:rPr>
        <w:t>依据《</w:t>
      </w:r>
      <w:r w:rsidRPr="00CA61BB">
        <w:rPr>
          <w:rFonts w:ascii="Arial" w:eastAsia="华文楷体" w:hAnsi="Arial" w:cs="Arial" w:hint="eastAsia"/>
          <w:sz w:val="28"/>
          <w:szCs w:val="28"/>
        </w:rPr>
        <w:t>最高人民法院关于民事诉讼证据的若干规定》（法释〔</w:t>
      </w:r>
      <w:r w:rsidRPr="00CA61BB">
        <w:rPr>
          <w:rFonts w:ascii="Arial" w:eastAsia="华文楷体" w:hAnsi="Arial" w:cs="Arial" w:hint="eastAsia"/>
          <w:sz w:val="28"/>
          <w:szCs w:val="28"/>
        </w:rPr>
        <w:t>2019</w:t>
      </w:r>
      <w:r w:rsidRPr="00CA61BB">
        <w:rPr>
          <w:rFonts w:ascii="Arial" w:eastAsia="华文楷体" w:hAnsi="Arial" w:cs="Arial" w:hint="eastAsia"/>
          <w:sz w:val="28"/>
          <w:szCs w:val="28"/>
        </w:rPr>
        <w:t>〕</w:t>
      </w:r>
      <w:r w:rsidRPr="00CA61BB">
        <w:rPr>
          <w:rFonts w:ascii="Arial" w:eastAsia="华文楷体" w:hAnsi="Arial" w:cs="Arial" w:hint="eastAsia"/>
          <w:sz w:val="28"/>
          <w:szCs w:val="28"/>
        </w:rPr>
        <w:lastRenderedPageBreak/>
        <w:t>19</w:t>
      </w:r>
      <w:r w:rsidRPr="00CA61BB">
        <w:rPr>
          <w:rFonts w:ascii="Arial" w:eastAsia="华文楷体" w:hAnsi="Arial" w:cs="Arial" w:hint="eastAsia"/>
          <w:sz w:val="28"/>
          <w:szCs w:val="28"/>
        </w:rPr>
        <w:t>号）第</w:t>
      </w:r>
      <w:r w:rsidRPr="00CA61BB">
        <w:rPr>
          <w:rFonts w:ascii="Arial" w:eastAsia="华文楷体" w:hAnsi="Arial" w:cs="Arial" w:hint="eastAsia"/>
          <w:sz w:val="28"/>
          <w:szCs w:val="28"/>
        </w:rPr>
        <w:t>37</w:t>
      </w:r>
      <w:r w:rsidRPr="00CA61BB">
        <w:rPr>
          <w:rFonts w:ascii="Arial" w:eastAsia="华文楷体" w:hAnsi="Arial" w:cs="Arial" w:hint="eastAsia"/>
          <w:sz w:val="28"/>
          <w:szCs w:val="28"/>
        </w:rPr>
        <w:t>条、第</w:t>
      </w:r>
      <w:r w:rsidRPr="00CA61BB">
        <w:rPr>
          <w:rFonts w:ascii="Arial" w:eastAsia="华文楷体" w:hAnsi="Arial" w:cs="Arial" w:hint="eastAsia"/>
          <w:sz w:val="28"/>
          <w:szCs w:val="28"/>
        </w:rPr>
        <w:t>40</w:t>
      </w:r>
      <w:r w:rsidRPr="00CA61BB">
        <w:rPr>
          <w:rFonts w:ascii="Arial" w:eastAsia="华文楷体" w:hAnsi="Arial" w:cs="Arial" w:hint="eastAsia"/>
          <w:sz w:val="28"/>
          <w:szCs w:val="28"/>
        </w:rPr>
        <w:t>条规定，</w:t>
      </w:r>
      <w:r>
        <w:rPr>
          <w:rFonts w:ascii="Arial" w:eastAsia="华文楷体" w:hAnsi="Arial" w:cs="Arial" w:hint="eastAsia"/>
          <w:sz w:val="28"/>
          <w:szCs w:val="28"/>
        </w:rPr>
        <w:t>提出</w:t>
      </w:r>
      <w:r w:rsidRPr="00CA61BB">
        <w:rPr>
          <w:rFonts w:ascii="Arial" w:eastAsia="华文楷体" w:hAnsi="Arial" w:cs="Arial" w:hint="eastAsia"/>
          <w:sz w:val="28"/>
          <w:szCs w:val="28"/>
        </w:rPr>
        <w:t>对《不动产估价报告》</w:t>
      </w:r>
      <w:r w:rsidRPr="00CA61BB">
        <w:rPr>
          <w:rFonts w:ascii="Arial" w:eastAsia="华文楷体" w:hAnsi="Arial" w:cs="Arial"/>
          <w:sz w:val="28"/>
          <w:szCs w:val="28"/>
        </w:rPr>
        <w:t>[</w:t>
      </w:r>
      <w:proofErr w:type="gramStart"/>
      <w:r w:rsidRPr="00CA61BB">
        <w:rPr>
          <w:rFonts w:ascii="Arial" w:eastAsia="华文楷体" w:hAnsi="Arial" w:cs="Arial" w:hint="eastAsia"/>
          <w:sz w:val="28"/>
          <w:szCs w:val="28"/>
        </w:rPr>
        <w:t>康正评</w:t>
      </w:r>
      <w:proofErr w:type="gramEnd"/>
      <w:r w:rsidRPr="00CA61BB">
        <w:rPr>
          <w:rFonts w:ascii="Arial" w:eastAsia="华文楷体" w:hAnsi="Arial" w:cs="Arial" w:hint="eastAsia"/>
          <w:sz w:val="28"/>
          <w:szCs w:val="28"/>
        </w:rPr>
        <w:t>字</w:t>
      </w:r>
      <w:r w:rsidRPr="00CA61BB">
        <w:rPr>
          <w:rFonts w:ascii="Arial" w:eastAsia="华文楷体" w:hAnsi="Arial" w:cs="Arial" w:hint="eastAsia"/>
          <w:sz w:val="28"/>
          <w:szCs w:val="28"/>
        </w:rPr>
        <w:t>2022-1-0</w:t>
      </w:r>
      <w:r>
        <w:rPr>
          <w:rFonts w:ascii="Arial" w:eastAsia="华文楷体" w:hAnsi="Arial" w:cs="Arial"/>
          <w:sz w:val="28"/>
          <w:szCs w:val="28"/>
        </w:rPr>
        <w:t>602</w:t>
      </w:r>
      <w:r w:rsidRPr="00CA61BB">
        <w:rPr>
          <w:rFonts w:ascii="Arial" w:eastAsia="华文楷体" w:hAnsi="Arial" w:cs="Arial" w:hint="eastAsia"/>
          <w:sz w:val="28"/>
          <w:szCs w:val="28"/>
        </w:rPr>
        <w:t>-F01SFZC6]</w:t>
      </w:r>
      <w:r>
        <w:rPr>
          <w:rFonts w:ascii="Arial" w:eastAsia="华文楷体" w:hAnsi="Arial" w:cs="Arial" w:hint="eastAsia"/>
          <w:sz w:val="28"/>
          <w:szCs w:val="28"/>
        </w:rPr>
        <w:t>中以上</w:t>
      </w:r>
      <w:r>
        <w:rPr>
          <w:rFonts w:ascii="Arial" w:eastAsia="华文楷体" w:hAnsi="Arial" w:cs="Arial" w:hint="eastAsia"/>
          <w:sz w:val="28"/>
          <w:szCs w:val="28"/>
        </w:rPr>
        <w:t>30</w:t>
      </w:r>
      <w:r>
        <w:rPr>
          <w:rFonts w:ascii="Arial" w:eastAsia="华文楷体" w:hAnsi="Arial" w:cs="Arial" w:hint="eastAsia"/>
          <w:sz w:val="28"/>
          <w:szCs w:val="28"/>
        </w:rPr>
        <w:t>个车位用房的</w:t>
      </w:r>
      <w:r w:rsidRPr="00CA61BB">
        <w:rPr>
          <w:rFonts w:ascii="Arial" w:eastAsia="华文楷体" w:hAnsi="Arial" w:cs="Arial" w:hint="eastAsia"/>
          <w:sz w:val="28"/>
          <w:szCs w:val="28"/>
        </w:rPr>
        <w:t>估价结果进行</w:t>
      </w:r>
      <w:r>
        <w:rPr>
          <w:rFonts w:ascii="Arial" w:eastAsia="华文楷体" w:hAnsi="Arial" w:cs="Arial" w:hint="eastAsia"/>
          <w:sz w:val="28"/>
          <w:szCs w:val="28"/>
        </w:rPr>
        <w:t>补正</w:t>
      </w:r>
      <w:r w:rsidRPr="00CA61BB">
        <w:rPr>
          <w:rFonts w:ascii="Arial" w:eastAsia="华文楷体" w:hAnsi="Arial" w:cs="Arial" w:hint="eastAsia"/>
          <w:sz w:val="28"/>
          <w:szCs w:val="28"/>
        </w:rPr>
        <w:t>。</w:t>
      </w:r>
      <w:r w:rsidRPr="00C84169">
        <w:rPr>
          <w:rFonts w:ascii="Arial" w:eastAsia="华文楷体" w:hAnsi="Arial" w:cs="Arial" w:hint="eastAsia"/>
          <w:sz w:val="28"/>
          <w:szCs w:val="28"/>
        </w:rPr>
        <w:t>调整后</w:t>
      </w:r>
      <w:r w:rsidRPr="00C84169">
        <w:rPr>
          <w:rFonts w:ascii="Arial" w:eastAsia="华文楷体" w:hAnsi="Arial" w:cs="Arial" w:hint="eastAsia"/>
          <w:sz w:val="28"/>
          <w:szCs w:val="28"/>
        </w:rPr>
        <w:t>30</w:t>
      </w:r>
      <w:r w:rsidRPr="00C84169">
        <w:rPr>
          <w:rFonts w:ascii="Arial" w:eastAsia="华文楷体" w:hAnsi="Arial" w:cs="Arial" w:hint="eastAsia"/>
          <w:sz w:val="28"/>
          <w:szCs w:val="28"/>
        </w:rPr>
        <w:t>个车位的估价结果约为</w:t>
      </w:r>
      <w:r>
        <w:rPr>
          <w:rFonts w:ascii="Arial" w:eastAsia="华文楷体" w:hAnsi="Arial" w:cs="Arial"/>
          <w:sz w:val="28"/>
          <w:szCs w:val="28"/>
        </w:rPr>
        <w:t>319</w:t>
      </w:r>
      <w:r w:rsidRPr="00C84169">
        <w:rPr>
          <w:rFonts w:ascii="Arial" w:eastAsia="华文楷体" w:hAnsi="Arial" w:cs="Arial" w:hint="eastAsia"/>
          <w:sz w:val="28"/>
          <w:szCs w:val="28"/>
        </w:rPr>
        <w:t>万元，评估总值调整为</w:t>
      </w:r>
      <w:r w:rsidRPr="00C84169">
        <w:rPr>
          <w:rFonts w:ascii="Arial" w:eastAsia="华文楷体" w:hAnsi="Arial" w:cs="Arial" w:hint="eastAsia"/>
          <w:sz w:val="28"/>
          <w:szCs w:val="28"/>
        </w:rPr>
        <w:t>705</w:t>
      </w:r>
      <w:r>
        <w:rPr>
          <w:rFonts w:ascii="Arial" w:eastAsia="华文楷体" w:hAnsi="Arial" w:cs="Arial"/>
          <w:sz w:val="28"/>
          <w:szCs w:val="28"/>
        </w:rPr>
        <w:t>01</w:t>
      </w:r>
      <w:r w:rsidRPr="00C84169">
        <w:rPr>
          <w:rFonts w:ascii="Arial" w:eastAsia="华文楷体" w:hAnsi="Arial" w:cs="Arial" w:hint="eastAsia"/>
          <w:sz w:val="28"/>
          <w:szCs w:val="28"/>
        </w:rPr>
        <w:t>万元</w:t>
      </w:r>
      <w:r w:rsidRPr="00715A5B">
        <w:rPr>
          <w:rFonts w:ascii="Arial" w:eastAsia="华文楷体" w:hAnsi="Arial" w:cs="Arial" w:hint="eastAsia"/>
          <w:color w:val="000000" w:themeColor="text1"/>
          <w:sz w:val="28"/>
          <w:szCs w:val="28"/>
        </w:rPr>
        <w:t>。我司将适时将补正的估价报告重新提交给委托方。</w:t>
      </w:r>
      <w:bookmarkEnd w:id="0"/>
    </w:p>
    <w:p w14:paraId="5F0F83F1" w14:textId="77777777" w:rsidR="00DC2216" w:rsidRDefault="00DC2216" w:rsidP="00FF6C04">
      <w:pPr>
        <w:ind w:firstLineChars="200" w:firstLine="560"/>
        <w:rPr>
          <w:rFonts w:ascii="Arial" w:eastAsia="华文楷体" w:hAnsi="Arial" w:cs="Arial"/>
          <w:color w:val="000000" w:themeColor="text1"/>
          <w:sz w:val="28"/>
          <w:szCs w:val="28"/>
        </w:rPr>
      </w:pPr>
    </w:p>
    <w:p w14:paraId="158297D9" w14:textId="77777777" w:rsidR="00DC2216" w:rsidRDefault="00DC2216" w:rsidP="00FF6C04">
      <w:pPr>
        <w:ind w:firstLineChars="200" w:firstLine="560"/>
        <w:rPr>
          <w:rFonts w:ascii="Arial" w:eastAsia="华文楷体" w:hAnsi="Arial" w:cs="Arial"/>
          <w:color w:val="000000" w:themeColor="text1"/>
          <w:sz w:val="28"/>
          <w:szCs w:val="28"/>
        </w:rPr>
      </w:pPr>
    </w:p>
    <w:p w14:paraId="1A8E5310" w14:textId="7145956E" w:rsidR="009A5298" w:rsidRPr="00FE3ABC" w:rsidRDefault="00BF730E" w:rsidP="00FF6C04">
      <w:pPr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特此说明</w:t>
      </w:r>
      <w:r w:rsidR="00440E4F"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6115448F" w14:textId="77777777" w:rsidR="001E2A3D" w:rsidRPr="00FE3ABC" w:rsidRDefault="001E2A3D" w:rsidP="00BF730E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bookmarkStart w:id="1" w:name="_GoBack"/>
      <w:bookmarkEnd w:id="1"/>
    </w:p>
    <w:p w14:paraId="07F40130" w14:textId="77777777" w:rsidR="001E2A3D" w:rsidRPr="00FE3ABC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14:paraId="36DE3CBE" w14:textId="77777777" w:rsidR="00254642" w:rsidRPr="00FE3ABC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14:paraId="744FB72D" w14:textId="7C910C80" w:rsidR="000622EA" w:rsidRPr="00FE3ABC" w:rsidRDefault="00DF2867" w:rsidP="00691C2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〇二</w:t>
      </w:r>
      <w:r w:rsidR="00002E79">
        <w:rPr>
          <w:rFonts w:ascii="Arial" w:eastAsia="楷体_GB2312" w:hAnsi="Arial" w:cs="Times New Roman" w:hint="eastAsia"/>
          <w:kern w:val="0"/>
          <w:sz w:val="28"/>
          <w:szCs w:val="28"/>
        </w:rPr>
        <w:t>三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十</w:t>
      </w:r>
      <w:r w:rsidR="00002E79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 w:rsidRPr="00FE3ABC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0622EA" w:rsidRPr="00FE3ABC" w:rsidSect="00B6549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6028" w14:textId="77777777" w:rsidR="00761E87" w:rsidRDefault="00761E87" w:rsidP="00FA3B45">
      <w:r>
        <w:separator/>
      </w:r>
    </w:p>
  </w:endnote>
  <w:endnote w:type="continuationSeparator" w:id="0">
    <w:p w14:paraId="46AF3B31" w14:textId="77777777" w:rsidR="00761E87" w:rsidRDefault="00761E87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-简">
    <w:charset w:val="86"/>
    <w:family w:val="swiss"/>
    <w:pitch w:val="variable"/>
    <w:sig w:usb0="8000002F" w:usb1="080E004A" w:usb2="00000010" w:usb3="00000000" w:csb0="0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968577"/>
      <w:docPartObj>
        <w:docPartGallery w:val="Page Numbers (Bottom of Page)"/>
        <w:docPartUnique/>
      </w:docPartObj>
    </w:sdtPr>
    <w:sdtEndPr/>
    <w:sdtContent>
      <w:p w14:paraId="7450122D" w14:textId="3AC75C48" w:rsidR="00BC71DA" w:rsidRDefault="00BC71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06E" w:rsidRPr="00F9306E">
          <w:rPr>
            <w:noProof/>
            <w:lang w:val="zh-CN"/>
          </w:rPr>
          <w:t>2</w:t>
        </w:r>
        <w:r>
          <w:fldChar w:fldCharType="end"/>
        </w:r>
      </w:p>
    </w:sdtContent>
  </w:sdt>
  <w:p w14:paraId="7F59E625" w14:textId="77777777" w:rsidR="00BC71DA" w:rsidRDefault="00BC71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91C36" w14:textId="77777777" w:rsidR="00761E87" w:rsidRDefault="00761E87" w:rsidP="00FA3B45">
      <w:r>
        <w:separator/>
      </w:r>
    </w:p>
  </w:footnote>
  <w:footnote w:type="continuationSeparator" w:id="0">
    <w:p w14:paraId="57EDDBE0" w14:textId="77777777" w:rsidR="00761E87" w:rsidRDefault="00761E87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0CB2" w14:textId="77777777" w:rsidR="00BC71DA" w:rsidRDefault="00BC71DA">
    <w:pPr>
      <w:pStyle w:val="a3"/>
    </w:pPr>
    <w:r>
      <w:rPr>
        <w:noProof/>
      </w:rPr>
      <w:drawing>
        <wp:inline distT="0" distB="0" distL="0" distR="0" wp14:anchorId="35800415" wp14:editId="0B29570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B312C"/>
    <w:multiLevelType w:val="singleLevel"/>
    <w:tmpl w:val="61F2D365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55252D30"/>
    <w:multiLevelType w:val="hybridMultilevel"/>
    <w:tmpl w:val="D09687BC"/>
    <w:lvl w:ilvl="0" w:tplc="7C90369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61F2D365"/>
    <w:multiLevelType w:val="singleLevel"/>
    <w:tmpl w:val="61F2D365"/>
    <w:lvl w:ilvl="0">
      <w:start w:val="1"/>
      <w:numFmt w:val="chineseCounting"/>
      <w:suff w:val="nothing"/>
      <w:lvlText w:val="%1、"/>
      <w:lvlJc w:val="left"/>
    </w:lvl>
  </w:abstractNum>
  <w:abstractNum w:abstractNumId="8" w15:restartNumberingAfterBreak="0">
    <w:nsid w:val="61F31313"/>
    <w:multiLevelType w:val="singleLevel"/>
    <w:tmpl w:val="61F31313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 w15:restartNumberingAfterBreak="0">
    <w:nsid w:val="782E56EE"/>
    <w:multiLevelType w:val="hybridMultilevel"/>
    <w:tmpl w:val="FFE8F5E2"/>
    <w:lvl w:ilvl="0" w:tplc="AA04D65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2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1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E"/>
    <w:rsid w:val="00001CD1"/>
    <w:rsid w:val="00002E79"/>
    <w:rsid w:val="00010089"/>
    <w:rsid w:val="00021D74"/>
    <w:rsid w:val="000313D1"/>
    <w:rsid w:val="00034E55"/>
    <w:rsid w:val="000364D6"/>
    <w:rsid w:val="00040AF5"/>
    <w:rsid w:val="000418BB"/>
    <w:rsid w:val="00060ECD"/>
    <w:rsid w:val="000622EA"/>
    <w:rsid w:val="00064076"/>
    <w:rsid w:val="000650A4"/>
    <w:rsid w:val="0007146C"/>
    <w:rsid w:val="00073E40"/>
    <w:rsid w:val="0008466E"/>
    <w:rsid w:val="000862DD"/>
    <w:rsid w:val="00092F84"/>
    <w:rsid w:val="000A28BE"/>
    <w:rsid w:val="000B0FBA"/>
    <w:rsid w:val="000B33F8"/>
    <w:rsid w:val="000D01C9"/>
    <w:rsid w:val="000D2B98"/>
    <w:rsid w:val="000D706B"/>
    <w:rsid w:val="000E4E7D"/>
    <w:rsid w:val="000F189E"/>
    <w:rsid w:val="000F45B2"/>
    <w:rsid w:val="000F671D"/>
    <w:rsid w:val="001012F6"/>
    <w:rsid w:val="0010153E"/>
    <w:rsid w:val="00101808"/>
    <w:rsid w:val="00102370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2F3C"/>
    <w:rsid w:val="001A4BBE"/>
    <w:rsid w:val="001A747A"/>
    <w:rsid w:val="001B1149"/>
    <w:rsid w:val="001B7170"/>
    <w:rsid w:val="001C44AA"/>
    <w:rsid w:val="001C4E5E"/>
    <w:rsid w:val="001C7AA9"/>
    <w:rsid w:val="001D3A02"/>
    <w:rsid w:val="001D55C8"/>
    <w:rsid w:val="001D5F41"/>
    <w:rsid w:val="001E1A05"/>
    <w:rsid w:val="001E2A3D"/>
    <w:rsid w:val="001E6724"/>
    <w:rsid w:val="001F34E0"/>
    <w:rsid w:val="002034C1"/>
    <w:rsid w:val="00211F8F"/>
    <w:rsid w:val="00212232"/>
    <w:rsid w:val="00223627"/>
    <w:rsid w:val="00232978"/>
    <w:rsid w:val="002342A1"/>
    <w:rsid w:val="002420F2"/>
    <w:rsid w:val="00244389"/>
    <w:rsid w:val="00247734"/>
    <w:rsid w:val="002518DD"/>
    <w:rsid w:val="00254642"/>
    <w:rsid w:val="00256191"/>
    <w:rsid w:val="00256D70"/>
    <w:rsid w:val="002603C1"/>
    <w:rsid w:val="002628CB"/>
    <w:rsid w:val="00270EA7"/>
    <w:rsid w:val="00276F7B"/>
    <w:rsid w:val="00277F14"/>
    <w:rsid w:val="0028234A"/>
    <w:rsid w:val="00282DB1"/>
    <w:rsid w:val="00283B75"/>
    <w:rsid w:val="00287C00"/>
    <w:rsid w:val="00292146"/>
    <w:rsid w:val="002930B1"/>
    <w:rsid w:val="002A3F85"/>
    <w:rsid w:val="002A623B"/>
    <w:rsid w:val="002B3084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03167"/>
    <w:rsid w:val="003063D5"/>
    <w:rsid w:val="003250D9"/>
    <w:rsid w:val="00330481"/>
    <w:rsid w:val="0033411D"/>
    <w:rsid w:val="00337FCA"/>
    <w:rsid w:val="00340B59"/>
    <w:rsid w:val="00346870"/>
    <w:rsid w:val="003502D0"/>
    <w:rsid w:val="00351255"/>
    <w:rsid w:val="00356D9A"/>
    <w:rsid w:val="003615CE"/>
    <w:rsid w:val="00364D83"/>
    <w:rsid w:val="00366EBB"/>
    <w:rsid w:val="003717D4"/>
    <w:rsid w:val="00380CA0"/>
    <w:rsid w:val="00387273"/>
    <w:rsid w:val="003A3281"/>
    <w:rsid w:val="003B1745"/>
    <w:rsid w:val="003D19B3"/>
    <w:rsid w:val="003D19E0"/>
    <w:rsid w:val="003D54D0"/>
    <w:rsid w:val="003E1DC5"/>
    <w:rsid w:val="003E2E7B"/>
    <w:rsid w:val="003F1376"/>
    <w:rsid w:val="003F19E2"/>
    <w:rsid w:val="00402250"/>
    <w:rsid w:val="00404D15"/>
    <w:rsid w:val="004053A8"/>
    <w:rsid w:val="00405F59"/>
    <w:rsid w:val="004078EE"/>
    <w:rsid w:val="00414976"/>
    <w:rsid w:val="0041514F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3902"/>
    <w:rsid w:val="00451192"/>
    <w:rsid w:val="0045218A"/>
    <w:rsid w:val="00454D2B"/>
    <w:rsid w:val="004601DD"/>
    <w:rsid w:val="00460F29"/>
    <w:rsid w:val="00467664"/>
    <w:rsid w:val="00470C87"/>
    <w:rsid w:val="004739E7"/>
    <w:rsid w:val="0047741E"/>
    <w:rsid w:val="00477CEF"/>
    <w:rsid w:val="00480AFD"/>
    <w:rsid w:val="004816E9"/>
    <w:rsid w:val="00483D35"/>
    <w:rsid w:val="004956CE"/>
    <w:rsid w:val="00495955"/>
    <w:rsid w:val="004A29BC"/>
    <w:rsid w:val="004A7EC5"/>
    <w:rsid w:val="004B06F9"/>
    <w:rsid w:val="004C1CF9"/>
    <w:rsid w:val="004C7178"/>
    <w:rsid w:val="004C73BF"/>
    <w:rsid w:val="004D14EB"/>
    <w:rsid w:val="004E4327"/>
    <w:rsid w:val="004E54B7"/>
    <w:rsid w:val="004E65EF"/>
    <w:rsid w:val="004F02DB"/>
    <w:rsid w:val="004F456F"/>
    <w:rsid w:val="004F4BAE"/>
    <w:rsid w:val="004F79E8"/>
    <w:rsid w:val="00503876"/>
    <w:rsid w:val="00506A69"/>
    <w:rsid w:val="00520499"/>
    <w:rsid w:val="005235CA"/>
    <w:rsid w:val="00531384"/>
    <w:rsid w:val="00531991"/>
    <w:rsid w:val="005340C0"/>
    <w:rsid w:val="00534683"/>
    <w:rsid w:val="005410F5"/>
    <w:rsid w:val="00544791"/>
    <w:rsid w:val="00552C66"/>
    <w:rsid w:val="00552E6C"/>
    <w:rsid w:val="00554A39"/>
    <w:rsid w:val="0056037E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B4413"/>
    <w:rsid w:val="005D6075"/>
    <w:rsid w:val="005D6BA1"/>
    <w:rsid w:val="005F1F02"/>
    <w:rsid w:val="006009CC"/>
    <w:rsid w:val="0060258A"/>
    <w:rsid w:val="00604378"/>
    <w:rsid w:val="006048EA"/>
    <w:rsid w:val="006062B8"/>
    <w:rsid w:val="006112B9"/>
    <w:rsid w:val="006114C4"/>
    <w:rsid w:val="00613D2E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45E71"/>
    <w:rsid w:val="00650721"/>
    <w:rsid w:val="006553F6"/>
    <w:rsid w:val="0065736F"/>
    <w:rsid w:val="00663330"/>
    <w:rsid w:val="006635B6"/>
    <w:rsid w:val="00670C15"/>
    <w:rsid w:val="00680F75"/>
    <w:rsid w:val="00691C2C"/>
    <w:rsid w:val="006A235B"/>
    <w:rsid w:val="006B02D4"/>
    <w:rsid w:val="006B1FC3"/>
    <w:rsid w:val="006B45F3"/>
    <w:rsid w:val="006C7BB2"/>
    <w:rsid w:val="006D197D"/>
    <w:rsid w:val="006D6955"/>
    <w:rsid w:val="006E28A7"/>
    <w:rsid w:val="006E6208"/>
    <w:rsid w:val="006F2CED"/>
    <w:rsid w:val="0070174E"/>
    <w:rsid w:val="00703776"/>
    <w:rsid w:val="00707DB2"/>
    <w:rsid w:val="0072194F"/>
    <w:rsid w:val="00747DA0"/>
    <w:rsid w:val="00750628"/>
    <w:rsid w:val="00751AF6"/>
    <w:rsid w:val="00752BCC"/>
    <w:rsid w:val="00756CDE"/>
    <w:rsid w:val="00761E87"/>
    <w:rsid w:val="0076487A"/>
    <w:rsid w:val="00782AA6"/>
    <w:rsid w:val="00783C34"/>
    <w:rsid w:val="00793A98"/>
    <w:rsid w:val="007973FF"/>
    <w:rsid w:val="007A2CC0"/>
    <w:rsid w:val="007B48E4"/>
    <w:rsid w:val="007C040E"/>
    <w:rsid w:val="007C1365"/>
    <w:rsid w:val="007C47A1"/>
    <w:rsid w:val="007D52F8"/>
    <w:rsid w:val="007D647E"/>
    <w:rsid w:val="007D6B25"/>
    <w:rsid w:val="007F1E78"/>
    <w:rsid w:val="0080415F"/>
    <w:rsid w:val="00810649"/>
    <w:rsid w:val="00813475"/>
    <w:rsid w:val="0082600F"/>
    <w:rsid w:val="00826F63"/>
    <w:rsid w:val="00832176"/>
    <w:rsid w:val="008357D2"/>
    <w:rsid w:val="008419A2"/>
    <w:rsid w:val="008427DD"/>
    <w:rsid w:val="00843714"/>
    <w:rsid w:val="0084484F"/>
    <w:rsid w:val="00846176"/>
    <w:rsid w:val="008521A4"/>
    <w:rsid w:val="008670B8"/>
    <w:rsid w:val="0088065F"/>
    <w:rsid w:val="00890889"/>
    <w:rsid w:val="00897ED9"/>
    <w:rsid w:val="008A6601"/>
    <w:rsid w:val="008B3042"/>
    <w:rsid w:val="008B528E"/>
    <w:rsid w:val="008B618C"/>
    <w:rsid w:val="008C6E53"/>
    <w:rsid w:val="008D1732"/>
    <w:rsid w:val="008E2239"/>
    <w:rsid w:val="008E2D20"/>
    <w:rsid w:val="008E3250"/>
    <w:rsid w:val="008E3EE3"/>
    <w:rsid w:val="008F022F"/>
    <w:rsid w:val="00901F72"/>
    <w:rsid w:val="00915225"/>
    <w:rsid w:val="00916BA9"/>
    <w:rsid w:val="00917557"/>
    <w:rsid w:val="0092061F"/>
    <w:rsid w:val="00923EC7"/>
    <w:rsid w:val="00924440"/>
    <w:rsid w:val="00924EE6"/>
    <w:rsid w:val="00925A1F"/>
    <w:rsid w:val="009310D5"/>
    <w:rsid w:val="00933EDC"/>
    <w:rsid w:val="00935709"/>
    <w:rsid w:val="009376B4"/>
    <w:rsid w:val="00941F2C"/>
    <w:rsid w:val="00946AFB"/>
    <w:rsid w:val="00946CF8"/>
    <w:rsid w:val="009643E9"/>
    <w:rsid w:val="00974F70"/>
    <w:rsid w:val="00975067"/>
    <w:rsid w:val="00982206"/>
    <w:rsid w:val="00983612"/>
    <w:rsid w:val="009932DA"/>
    <w:rsid w:val="00997644"/>
    <w:rsid w:val="009A193C"/>
    <w:rsid w:val="009A5298"/>
    <w:rsid w:val="009A5C8E"/>
    <w:rsid w:val="009C409C"/>
    <w:rsid w:val="009D064B"/>
    <w:rsid w:val="009D1CED"/>
    <w:rsid w:val="009E6095"/>
    <w:rsid w:val="009E7572"/>
    <w:rsid w:val="00A00092"/>
    <w:rsid w:val="00A01912"/>
    <w:rsid w:val="00A03422"/>
    <w:rsid w:val="00A14671"/>
    <w:rsid w:val="00A41316"/>
    <w:rsid w:val="00A44D9E"/>
    <w:rsid w:val="00A470BC"/>
    <w:rsid w:val="00A57C5F"/>
    <w:rsid w:val="00A60A48"/>
    <w:rsid w:val="00A6175B"/>
    <w:rsid w:val="00A67181"/>
    <w:rsid w:val="00A743E8"/>
    <w:rsid w:val="00A85CCD"/>
    <w:rsid w:val="00A934AF"/>
    <w:rsid w:val="00A952D7"/>
    <w:rsid w:val="00AA4C55"/>
    <w:rsid w:val="00AA5F0B"/>
    <w:rsid w:val="00AA7353"/>
    <w:rsid w:val="00AB04FA"/>
    <w:rsid w:val="00AB308B"/>
    <w:rsid w:val="00AB392E"/>
    <w:rsid w:val="00AB497C"/>
    <w:rsid w:val="00AB585E"/>
    <w:rsid w:val="00AB599C"/>
    <w:rsid w:val="00AB74EF"/>
    <w:rsid w:val="00AC1F61"/>
    <w:rsid w:val="00AC4A0C"/>
    <w:rsid w:val="00AD020E"/>
    <w:rsid w:val="00AD3B3C"/>
    <w:rsid w:val="00AD7926"/>
    <w:rsid w:val="00AE363F"/>
    <w:rsid w:val="00AE610A"/>
    <w:rsid w:val="00AF1A03"/>
    <w:rsid w:val="00B01BC3"/>
    <w:rsid w:val="00B03B09"/>
    <w:rsid w:val="00B05D29"/>
    <w:rsid w:val="00B11C7C"/>
    <w:rsid w:val="00B227E0"/>
    <w:rsid w:val="00B255A9"/>
    <w:rsid w:val="00B40279"/>
    <w:rsid w:val="00B432F4"/>
    <w:rsid w:val="00B46676"/>
    <w:rsid w:val="00B46974"/>
    <w:rsid w:val="00B47FDA"/>
    <w:rsid w:val="00B525B6"/>
    <w:rsid w:val="00B61649"/>
    <w:rsid w:val="00B619B2"/>
    <w:rsid w:val="00B63FB2"/>
    <w:rsid w:val="00B64429"/>
    <w:rsid w:val="00B65498"/>
    <w:rsid w:val="00B6729A"/>
    <w:rsid w:val="00B70148"/>
    <w:rsid w:val="00B73FCE"/>
    <w:rsid w:val="00B860FA"/>
    <w:rsid w:val="00B87EAD"/>
    <w:rsid w:val="00B956FF"/>
    <w:rsid w:val="00B96F6D"/>
    <w:rsid w:val="00BA207C"/>
    <w:rsid w:val="00BA59E3"/>
    <w:rsid w:val="00BB13C8"/>
    <w:rsid w:val="00BB7AD1"/>
    <w:rsid w:val="00BB7F1E"/>
    <w:rsid w:val="00BC028A"/>
    <w:rsid w:val="00BC71DA"/>
    <w:rsid w:val="00BD25DC"/>
    <w:rsid w:val="00BD4219"/>
    <w:rsid w:val="00BD4757"/>
    <w:rsid w:val="00BE1638"/>
    <w:rsid w:val="00BE19A6"/>
    <w:rsid w:val="00BE24D9"/>
    <w:rsid w:val="00BF45A8"/>
    <w:rsid w:val="00BF730E"/>
    <w:rsid w:val="00C0043C"/>
    <w:rsid w:val="00C03A45"/>
    <w:rsid w:val="00C118BA"/>
    <w:rsid w:val="00C1477B"/>
    <w:rsid w:val="00C1795F"/>
    <w:rsid w:val="00C23B59"/>
    <w:rsid w:val="00C3228F"/>
    <w:rsid w:val="00C37145"/>
    <w:rsid w:val="00C44C67"/>
    <w:rsid w:val="00C643E0"/>
    <w:rsid w:val="00C65B53"/>
    <w:rsid w:val="00C7238B"/>
    <w:rsid w:val="00C77FAD"/>
    <w:rsid w:val="00C84169"/>
    <w:rsid w:val="00C87502"/>
    <w:rsid w:val="00C937F6"/>
    <w:rsid w:val="00C9450E"/>
    <w:rsid w:val="00C94951"/>
    <w:rsid w:val="00CA057B"/>
    <w:rsid w:val="00CA6D3C"/>
    <w:rsid w:val="00CA761C"/>
    <w:rsid w:val="00CB25F3"/>
    <w:rsid w:val="00CB4748"/>
    <w:rsid w:val="00CC5280"/>
    <w:rsid w:val="00CC74DA"/>
    <w:rsid w:val="00CD5C30"/>
    <w:rsid w:val="00CD74C0"/>
    <w:rsid w:val="00CE0F35"/>
    <w:rsid w:val="00CE5E51"/>
    <w:rsid w:val="00CE7D4C"/>
    <w:rsid w:val="00D00FC8"/>
    <w:rsid w:val="00D07065"/>
    <w:rsid w:val="00D13659"/>
    <w:rsid w:val="00D16B33"/>
    <w:rsid w:val="00D17507"/>
    <w:rsid w:val="00D1761C"/>
    <w:rsid w:val="00D216F2"/>
    <w:rsid w:val="00D4191F"/>
    <w:rsid w:val="00D45BC0"/>
    <w:rsid w:val="00D47C2A"/>
    <w:rsid w:val="00D63936"/>
    <w:rsid w:val="00D72112"/>
    <w:rsid w:val="00D72639"/>
    <w:rsid w:val="00D74D12"/>
    <w:rsid w:val="00D763CC"/>
    <w:rsid w:val="00D76CC6"/>
    <w:rsid w:val="00D86767"/>
    <w:rsid w:val="00D87CCB"/>
    <w:rsid w:val="00D93FBF"/>
    <w:rsid w:val="00D97470"/>
    <w:rsid w:val="00DA02E9"/>
    <w:rsid w:val="00DA270C"/>
    <w:rsid w:val="00DA69E6"/>
    <w:rsid w:val="00DB1FDB"/>
    <w:rsid w:val="00DB385C"/>
    <w:rsid w:val="00DB568F"/>
    <w:rsid w:val="00DB5D0B"/>
    <w:rsid w:val="00DC2216"/>
    <w:rsid w:val="00DC5839"/>
    <w:rsid w:val="00DC7865"/>
    <w:rsid w:val="00DC7957"/>
    <w:rsid w:val="00DE1F5F"/>
    <w:rsid w:val="00DE4E3D"/>
    <w:rsid w:val="00DE5075"/>
    <w:rsid w:val="00DE5748"/>
    <w:rsid w:val="00DF2867"/>
    <w:rsid w:val="00DF510B"/>
    <w:rsid w:val="00E0069C"/>
    <w:rsid w:val="00E0078E"/>
    <w:rsid w:val="00E02A7E"/>
    <w:rsid w:val="00E045EB"/>
    <w:rsid w:val="00E208C6"/>
    <w:rsid w:val="00E27FED"/>
    <w:rsid w:val="00E36215"/>
    <w:rsid w:val="00E3687D"/>
    <w:rsid w:val="00E451CE"/>
    <w:rsid w:val="00E55BD0"/>
    <w:rsid w:val="00E563F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3CFE"/>
    <w:rsid w:val="00EA50D3"/>
    <w:rsid w:val="00EB744F"/>
    <w:rsid w:val="00EC0802"/>
    <w:rsid w:val="00EC40CB"/>
    <w:rsid w:val="00EC466E"/>
    <w:rsid w:val="00EC489B"/>
    <w:rsid w:val="00EC7745"/>
    <w:rsid w:val="00ED73B6"/>
    <w:rsid w:val="00EE2DB3"/>
    <w:rsid w:val="00EE3A38"/>
    <w:rsid w:val="00EE4F51"/>
    <w:rsid w:val="00EE6015"/>
    <w:rsid w:val="00EF2C91"/>
    <w:rsid w:val="00F01699"/>
    <w:rsid w:val="00F01E59"/>
    <w:rsid w:val="00F020EE"/>
    <w:rsid w:val="00F04125"/>
    <w:rsid w:val="00F06382"/>
    <w:rsid w:val="00F1031D"/>
    <w:rsid w:val="00F11470"/>
    <w:rsid w:val="00F20B4F"/>
    <w:rsid w:val="00F22DEC"/>
    <w:rsid w:val="00F34468"/>
    <w:rsid w:val="00F463F1"/>
    <w:rsid w:val="00F5079D"/>
    <w:rsid w:val="00F5514C"/>
    <w:rsid w:val="00F61A89"/>
    <w:rsid w:val="00F8732C"/>
    <w:rsid w:val="00F9306E"/>
    <w:rsid w:val="00FA1BA0"/>
    <w:rsid w:val="00FA3B45"/>
    <w:rsid w:val="00FC291F"/>
    <w:rsid w:val="00FD1B03"/>
    <w:rsid w:val="00FD3082"/>
    <w:rsid w:val="00FE02F7"/>
    <w:rsid w:val="00FE3ABC"/>
    <w:rsid w:val="00FE6CFD"/>
    <w:rsid w:val="00FE73AA"/>
    <w:rsid w:val="00FF084A"/>
    <w:rsid w:val="00FF6C04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3608F"/>
  <w15:docId w15:val="{FB2A7CA7-A14E-45C2-B851-5AC8ABDE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  <w:style w:type="character" w:styleId="af2">
    <w:name w:val="Emphasis"/>
    <w:basedOn w:val="a0"/>
    <w:uiPriority w:val="20"/>
    <w:qFormat/>
    <w:rsid w:val="00946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8E48-F41A-4483-A602-F8C9C062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2</cp:revision>
  <cp:lastPrinted>2019-08-05T08:49:00Z</cp:lastPrinted>
  <dcterms:created xsi:type="dcterms:W3CDTF">2023-02-17T08:47:00Z</dcterms:created>
  <dcterms:modified xsi:type="dcterms:W3CDTF">2023-02-17T08:47:00Z</dcterms:modified>
</cp:coreProperties>
</file>