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C473E" w:rsidRPr="0052057F" w:rsidRDefault="00DC4ED8" w:rsidP="001C473E">
      <w:pPr>
        <w:jc w:val="center"/>
        <w:rPr>
          <w:rFonts w:ascii="仿宋_GB2312" w:eastAsia="仿宋_GB2312" w:hAnsi="仿宋"/>
          <w:sz w:val="28"/>
        </w:rPr>
      </w:pPr>
      <w:r w:rsidRPr="0052057F">
        <w:rPr>
          <w:rFonts w:ascii="仿宋_GB2312" w:eastAsia="仿宋_GB2312" w:hAnsi="仿宋" w:hint="eastAsia"/>
          <w:sz w:val="28"/>
        </w:rPr>
        <w:t>鉴定方案</w:t>
      </w:r>
    </w:p>
    <w:p w:rsidR="00C7473E" w:rsidRPr="0052057F" w:rsidRDefault="0018218E" w:rsidP="00EC5757">
      <w:pPr>
        <w:pStyle w:val="a9"/>
        <w:numPr>
          <w:ilvl w:val="0"/>
          <w:numId w:val="2"/>
        </w:numPr>
        <w:ind w:firstLineChars="0"/>
        <w:rPr>
          <w:rFonts w:ascii="仿宋_GB2312" w:eastAsia="仿宋_GB2312" w:hAnsi="仿宋"/>
          <w:sz w:val="28"/>
        </w:rPr>
      </w:pPr>
      <w:r w:rsidRPr="0052057F">
        <w:rPr>
          <w:rFonts w:ascii="仿宋_GB2312" w:eastAsia="仿宋_GB2312" w:hAnsi="仿宋" w:hint="eastAsia"/>
          <w:sz w:val="28"/>
        </w:rPr>
        <w:t>案由及委托事项</w:t>
      </w:r>
    </w:p>
    <w:p w:rsidR="0091214F" w:rsidRPr="0052057F" w:rsidRDefault="00AC0AE4" w:rsidP="0018218E">
      <w:pPr>
        <w:ind w:firstLineChars="200" w:firstLine="560"/>
        <w:rPr>
          <w:rFonts w:ascii="仿宋_GB2312" w:eastAsia="仿宋_GB2312" w:hAnsi="仿宋"/>
          <w:sz w:val="28"/>
        </w:rPr>
      </w:pPr>
      <w:r w:rsidRPr="0052057F">
        <w:rPr>
          <w:rFonts w:ascii="仿宋_GB2312" w:eastAsia="仿宋_GB2312" w:hAnsi="仿宋" w:hint="eastAsia"/>
          <w:sz w:val="28"/>
        </w:rPr>
        <w:t>在</w:t>
      </w:r>
      <w:r w:rsidR="00D93436" w:rsidRPr="00D93436">
        <w:rPr>
          <w:rFonts w:ascii="仿宋_GB2312" w:eastAsia="仿宋_GB2312" w:hAnsi="仿宋" w:hint="eastAsia"/>
          <w:sz w:val="28"/>
        </w:rPr>
        <w:t>(2023)京0101民初2171</w:t>
      </w:r>
      <w:r w:rsidR="00C86E05">
        <w:rPr>
          <w:rFonts w:ascii="仿宋_GB2312" w:eastAsia="仿宋_GB2312" w:hAnsi="仿宋" w:hint="eastAsia"/>
          <w:sz w:val="28"/>
        </w:rPr>
        <w:t>5</w:t>
      </w:r>
      <w:proofErr w:type="gramStart"/>
      <w:r w:rsidR="00D93436" w:rsidRPr="00D93436">
        <w:rPr>
          <w:rFonts w:ascii="仿宋_GB2312" w:eastAsia="仿宋_GB2312" w:hAnsi="仿宋" w:hint="eastAsia"/>
          <w:sz w:val="28"/>
        </w:rPr>
        <w:t>之一号物权</w:t>
      </w:r>
      <w:proofErr w:type="gramEnd"/>
      <w:r w:rsidR="00D93436" w:rsidRPr="00D93436">
        <w:rPr>
          <w:rFonts w:ascii="仿宋_GB2312" w:eastAsia="仿宋_GB2312" w:hAnsi="仿宋" w:hint="eastAsia"/>
          <w:sz w:val="28"/>
        </w:rPr>
        <w:t>保护纠纷一案中</w:t>
      </w:r>
      <w:r w:rsidR="00266105" w:rsidRPr="0052057F">
        <w:rPr>
          <w:rFonts w:ascii="仿宋_GB2312" w:eastAsia="仿宋_GB2312" w:hAnsi="仿宋" w:hint="eastAsia"/>
          <w:sz w:val="28"/>
        </w:rPr>
        <w:t>，贵院委托我单位</w:t>
      </w:r>
      <w:r w:rsidR="002A3E4C" w:rsidRPr="0052057F">
        <w:rPr>
          <w:rFonts w:ascii="仿宋_GB2312" w:eastAsia="仿宋_GB2312" w:hAnsi="仿宋" w:hint="eastAsia"/>
          <w:sz w:val="28"/>
        </w:rPr>
        <w:t>对</w:t>
      </w:r>
      <w:bookmarkStart w:id="0" w:name="_Hlk165206817"/>
      <w:r w:rsidR="00D93436" w:rsidRPr="00D93436">
        <w:rPr>
          <w:rFonts w:ascii="仿宋_GB2312" w:eastAsia="仿宋_GB2312" w:hAnsi="仿宋" w:hint="eastAsia"/>
          <w:sz w:val="28"/>
        </w:rPr>
        <w:t>北京市东城区东花市南里二区1号楼816</w:t>
      </w:r>
      <w:bookmarkEnd w:id="0"/>
      <w:r w:rsidR="00DE4498" w:rsidRPr="00D93436">
        <w:rPr>
          <w:rFonts w:ascii="仿宋_GB2312" w:eastAsia="仿宋_GB2312" w:hAnsi="仿宋" w:hint="eastAsia"/>
          <w:sz w:val="28"/>
        </w:rPr>
        <w:t>号房屋</w:t>
      </w:r>
      <w:r w:rsidR="00DE4498">
        <w:rPr>
          <w:rFonts w:ascii="仿宋_GB2312" w:eastAsia="仿宋_GB2312" w:hAnsi="仿宋" w:hint="eastAsia"/>
          <w:sz w:val="28"/>
        </w:rPr>
        <w:t>在价值时点2022年12月1日</w:t>
      </w:r>
      <w:r w:rsidR="00DE4498" w:rsidRPr="00D93436">
        <w:rPr>
          <w:rFonts w:ascii="仿宋_GB2312" w:eastAsia="仿宋_GB2312" w:hAnsi="仿宋" w:hint="eastAsia"/>
          <w:sz w:val="28"/>
        </w:rPr>
        <w:t>的</w:t>
      </w:r>
      <w:r w:rsidR="00D93436" w:rsidRPr="00D93436">
        <w:rPr>
          <w:rFonts w:ascii="仿宋_GB2312" w:eastAsia="仿宋_GB2312" w:hAnsi="仿宋" w:hint="eastAsia"/>
          <w:sz w:val="28"/>
        </w:rPr>
        <w:t>居住使用权价值</w:t>
      </w:r>
      <w:r w:rsidR="002A3E4C" w:rsidRPr="0052057F">
        <w:rPr>
          <w:rFonts w:ascii="仿宋_GB2312" w:eastAsia="仿宋_GB2312" w:hAnsi="仿宋" w:hint="eastAsia"/>
          <w:sz w:val="28"/>
        </w:rPr>
        <w:t>进行评估鉴定。</w:t>
      </w:r>
    </w:p>
    <w:p w:rsidR="00EC5757" w:rsidRPr="0052057F" w:rsidRDefault="00EC5757" w:rsidP="00EC5757">
      <w:pPr>
        <w:pStyle w:val="a9"/>
        <w:numPr>
          <w:ilvl w:val="0"/>
          <w:numId w:val="2"/>
        </w:numPr>
        <w:ind w:firstLineChars="0"/>
        <w:rPr>
          <w:rFonts w:ascii="仿宋_GB2312" w:eastAsia="仿宋_GB2312" w:hAnsi="仿宋"/>
          <w:sz w:val="28"/>
        </w:rPr>
      </w:pPr>
      <w:r w:rsidRPr="0052057F">
        <w:rPr>
          <w:rFonts w:ascii="仿宋_GB2312" w:eastAsia="仿宋_GB2312" w:hAnsi="仿宋" w:hint="eastAsia"/>
          <w:sz w:val="28"/>
        </w:rPr>
        <w:t>明确评估范围</w:t>
      </w:r>
    </w:p>
    <w:p w:rsidR="00E42171" w:rsidRDefault="00E42171" w:rsidP="00E42171">
      <w:pPr>
        <w:pStyle w:val="a9"/>
        <w:ind w:left="720" w:firstLineChars="0" w:firstLine="0"/>
        <w:rPr>
          <w:rFonts w:ascii="仿宋_GB2312" w:eastAsia="仿宋_GB2312" w:hAnsi="仿宋"/>
          <w:sz w:val="28"/>
        </w:rPr>
      </w:pPr>
      <w:r w:rsidRPr="00E42171">
        <w:rPr>
          <w:rFonts w:ascii="仿宋_GB2312" w:eastAsia="仿宋_GB2312" w:hAnsi="仿宋" w:hint="eastAsia"/>
          <w:sz w:val="28"/>
        </w:rPr>
        <w:t>北京市东城区东花市南里二区1号楼816号</w:t>
      </w:r>
    </w:p>
    <w:p w:rsidR="00EC5757" w:rsidRPr="0052057F" w:rsidRDefault="00EC5757" w:rsidP="009A1F8D">
      <w:pPr>
        <w:pStyle w:val="a9"/>
        <w:numPr>
          <w:ilvl w:val="0"/>
          <w:numId w:val="2"/>
        </w:numPr>
        <w:ind w:firstLineChars="0"/>
        <w:rPr>
          <w:rFonts w:ascii="仿宋_GB2312" w:eastAsia="仿宋_GB2312" w:hAnsi="仿宋"/>
          <w:sz w:val="28"/>
        </w:rPr>
      </w:pPr>
      <w:r w:rsidRPr="0052057F">
        <w:rPr>
          <w:rFonts w:ascii="仿宋_GB2312" w:eastAsia="仿宋_GB2312" w:hAnsi="仿宋" w:hint="eastAsia"/>
          <w:sz w:val="28"/>
        </w:rPr>
        <w:t>明确价值定义</w:t>
      </w:r>
    </w:p>
    <w:p w:rsidR="00000464" w:rsidRPr="0052057F" w:rsidRDefault="003C73D6" w:rsidP="009A1F8D">
      <w:pPr>
        <w:ind w:firstLineChars="200" w:firstLine="560"/>
        <w:rPr>
          <w:rFonts w:ascii="仿宋_GB2312" w:eastAsia="仿宋_GB2312" w:hAnsi="仿宋" w:cs="Arial"/>
          <w:sz w:val="28"/>
          <w:szCs w:val="28"/>
        </w:rPr>
      </w:pPr>
      <w:r>
        <w:rPr>
          <w:rFonts w:ascii="仿宋_GB2312" w:eastAsia="仿宋_GB2312" w:hAnsi="仿宋" w:cs="Arial" w:hint="eastAsia"/>
          <w:kern w:val="0"/>
          <w:sz w:val="28"/>
          <w:szCs w:val="28"/>
        </w:rPr>
        <w:t>估价对象宗地在估价期日</w:t>
      </w:r>
      <w:r w:rsidR="00D23D23">
        <w:rPr>
          <w:rFonts w:ascii="仿宋_GB2312" w:eastAsia="仿宋_GB2312" w:hAnsi="仿宋" w:cs="Arial" w:hint="eastAsia"/>
          <w:kern w:val="0"/>
          <w:sz w:val="28"/>
          <w:szCs w:val="28"/>
        </w:rPr>
        <w:t>（2022年12月1日）</w:t>
      </w:r>
      <w:r w:rsidR="00000464" w:rsidRPr="0052057F">
        <w:rPr>
          <w:rFonts w:ascii="仿宋_GB2312" w:eastAsia="仿宋_GB2312" w:hAnsi="仿宋" w:cs="Arial" w:hint="eastAsia"/>
          <w:sz w:val="28"/>
          <w:szCs w:val="28"/>
        </w:rPr>
        <w:t>，宗地实际开发程度为按</w:t>
      </w:r>
      <w:r w:rsidR="009E65FE" w:rsidRPr="0052057F">
        <w:rPr>
          <w:rFonts w:ascii="仿宋_GB2312" w:eastAsia="仿宋_GB2312" w:hAnsi="仿宋" w:cs="Arial" w:hint="eastAsia"/>
          <w:sz w:val="28"/>
          <w:szCs w:val="28"/>
        </w:rPr>
        <w:t>现场勘查情况确认</w:t>
      </w:r>
      <w:r w:rsidR="00000464" w:rsidRPr="0052057F">
        <w:rPr>
          <w:rFonts w:ascii="仿宋_GB2312" w:eastAsia="仿宋_GB2312" w:hAnsi="仿宋" w:cs="Arial" w:hint="eastAsia"/>
          <w:sz w:val="28"/>
          <w:szCs w:val="28"/>
        </w:rPr>
        <w:t>，评估设定用途为住宅，评估设定土地使用年限为</w:t>
      </w:r>
      <w:r w:rsidR="002A3E4C" w:rsidRPr="0052057F">
        <w:rPr>
          <w:rFonts w:ascii="仿宋_GB2312" w:eastAsia="仿宋_GB2312" w:hAnsi="仿宋" w:cs="Arial" w:hint="eastAsia"/>
          <w:sz w:val="28"/>
          <w:szCs w:val="28"/>
        </w:rPr>
        <w:t>按资料确认</w:t>
      </w:r>
      <w:r w:rsidR="00000464" w:rsidRPr="0052057F">
        <w:rPr>
          <w:rFonts w:ascii="仿宋_GB2312" w:eastAsia="仿宋_GB2312" w:hAnsi="仿宋" w:cs="Arial" w:hint="eastAsia"/>
          <w:sz w:val="28"/>
          <w:szCs w:val="28"/>
        </w:rPr>
        <w:t>下的</w:t>
      </w:r>
      <w:r w:rsidR="00E42171" w:rsidRPr="00D93436">
        <w:rPr>
          <w:rFonts w:ascii="仿宋_GB2312" w:eastAsia="仿宋_GB2312" w:hAnsi="仿宋" w:hint="eastAsia"/>
          <w:sz w:val="28"/>
        </w:rPr>
        <w:t>房屋的居住使用权价值</w:t>
      </w:r>
      <w:r w:rsidR="00000464" w:rsidRPr="0052057F">
        <w:rPr>
          <w:rFonts w:ascii="仿宋_GB2312" w:eastAsia="仿宋_GB2312" w:hAnsi="仿宋" w:cs="Arial" w:hint="eastAsia"/>
          <w:sz w:val="28"/>
          <w:szCs w:val="28"/>
        </w:rPr>
        <w:t>。</w:t>
      </w:r>
    </w:p>
    <w:p w:rsidR="00727938" w:rsidRPr="0052057F" w:rsidRDefault="00727938" w:rsidP="00DD10EF">
      <w:pPr>
        <w:pStyle w:val="a9"/>
        <w:numPr>
          <w:ilvl w:val="0"/>
          <w:numId w:val="2"/>
        </w:numPr>
        <w:ind w:firstLineChars="0"/>
        <w:rPr>
          <w:rFonts w:ascii="仿宋_GB2312" w:eastAsia="仿宋_GB2312" w:hAnsi="仿宋"/>
          <w:sz w:val="28"/>
        </w:rPr>
      </w:pPr>
      <w:r w:rsidRPr="0052057F">
        <w:rPr>
          <w:rFonts w:ascii="仿宋_GB2312" w:eastAsia="仿宋_GB2312" w:hAnsi="仿宋" w:hint="eastAsia"/>
          <w:sz w:val="28"/>
        </w:rPr>
        <w:t>收集所需材料</w:t>
      </w:r>
    </w:p>
    <w:p w:rsidR="001F0880" w:rsidRPr="0052057F" w:rsidRDefault="00B11DC8" w:rsidP="004C1D5B">
      <w:pPr>
        <w:ind w:firstLineChars="200" w:firstLine="560"/>
        <w:rPr>
          <w:rFonts w:ascii="仿宋_GB2312" w:eastAsia="仿宋_GB2312" w:hAnsi="仿宋"/>
          <w:sz w:val="28"/>
        </w:rPr>
      </w:pPr>
      <w:r w:rsidRPr="0052057F">
        <w:rPr>
          <w:rFonts w:ascii="仿宋_GB2312" w:eastAsia="仿宋_GB2312" w:hAnsi="仿宋" w:hint="eastAsia"/>
          <w:sz w:val="28"/>
        </w:rPr>
        <w:t>根据评估财产范围确定现场查勘，核查</w:t>
      </w:r>
      <w:r w:rsidR="00A175F6" w:rsidRPr="0052057F">
        <w:rPr>
          <w:rFonts w:ascii="仿宋_GB2312" w:eastAsia="仿宋_GB2312" w:hAnsi="仿宋" w:hint="eastAsia"/>
          <w:sz w:val="28"/>
        </w:rPr>
        <w:t>登载内容与现场情况一致性</w:t>
      </w:r>
      <w:r w:rsidRPr="0052057F">
        <w:rPr>
          <w:rFonts w:ascii="仿宋_GB2312" w:eastAsia="仿宋_GB2312" w:hAnsi="仿宋" w:hint="eastAsia"/>
          <w:sz w:val="28"/>
        </w:rPr>
        <w:t>。</w:t>
      </w:r>
      <w:r w:rsidR="000766ED">
        <w:rPr>
          <w:rFonts w:ascii="仿宋_GB2312" w:eastAsia="仿宋_GB2312" w:hAnsi="仿宋" w:hint="eastAsia"/>
          <w:sz w:val="28"/>
        </w:rPr>
        <w:t>暂定</w:t>
      </w:r>
      <w:r w:rsidR="00000464" w:rsidRPr="0052057F">
        <w:rPr>
          <w:rFonts w:ascii="仿宋_GB2312" w:eastAsia="仿宋_GB2312" w:hAnsi="仿宋" w:hint="eastAsia"/>
          <w:sz w:val="28"/>
        </w:rPr>
        <w:t>将</w:t>
      </w:r>
      <w:r w:rsidR="00D47685" w:rsidRPr="00D47685">
        <w:rPr>
          <w:rFonts w:ascii="仿宋_GB2312" w:eastAsia="仿宋_GB2312" w:hAnsi="仿宋" w:hint="eastAsia"/>
          <w:sz w:val="28"/>
        </w:rPr>
        <w:t>北京市</w:t>
      </w:r>
      <w:r w:rsidR="00E42171" w:rsidRPr="00E42171">
        <w:rPr>
          <w:rFonts w:ascii="仿宋_GB2312" w:eastAsia="仿宋_GB2312" w:hAnsi="仿宋" w:hint="eastAsia"/>
          <w:sz w:val="28"/>
        </w:rPr>
        <w:t>东城区东花市南里二区1号楼816号</w:t>
      </w:r>
      <w:r w:rsidR="003E10FE">
        <w:rPr>
          <w:rFonts w:ascii="仿宋_GB2312" w:eastAsia="仿宋_GB2312" w:hAnsi="仿宋" w:hint="eastAsia"/>
          <w:sz w:val="28"/>
        </w:rPr>
        <w:t>房屋</w:t>
      </w:r>
      <w:r w:rsidR="00000464" w:rsidRPr="0052057F">
        <w:rPr>
          <w:rFonts w:ascii="仿宋_GB2312" w:eastAsia="仿宋_GB2312" w:hAnsi="仿宋" w:hint="eastAsia"/>
          <w:sz w:val="28"/>
        </w:rPr>
        <w:t>委托鉴定事项纳入本次鉴定范围</w:t>
      </w:r>
      <w:r w:rsidR="001F0880" w:rsidRPr="0052057F">
        <w:rPr>
          <w:rFonts w:ascii="仿宋_GB2312" w:eastAsia="仿宋_GB2312" w:hAnsi="仿宋" w:hint="eastAsia"/>
          <w:sz w:val="28"/>
        </w:rPr>
        <w:t>。</w:t>
      </w:r>
    </w:p>
    <w:p w:rsidR="00EC5757" w:rsidRPr="0052057F" w:rsidRDefault="00EC5757" w:rsidP="00DD10EF">
      <w:pPr>
        <w:pStyle w:val="a9"/>
        <w:numPr>
          <w:ilvl w:val="0"/>
          <w:numId w:val="2"/>
        </w:numPr>
        <w:ind w:firstLineChars="0"/>
        <w:rPr>
          <w:rFonts w:ascii="仿宋_GB2312" w:eastAsia="仿宋_GB2312" w:hAnsi="仿宋"/>
          <w:sz w:val="28"/>
        </w:rPr>
      </w:pPr>
      <w:r w:rsidRPr="0052057F">
        <w:rPr>
          <w:rFonts w:ascii="仿宋_GB2312" w:eastAsia="仿宋_GB2312" w:hAnsi="仿宋" w:hint="eastAsia"/>
          <w:sz w:val="28"/>
        </w:rPr>
        <w:t>选择评估方法</w:t>
      </w:r>
    </w:p>
    <w:p w:rsidR="00EC5757" w:rsidRPr="0052057F" w:rsidRDefault="00DB1514" w:rsidP="009A1F8D">
      <w:pPr>
        <w:ind w:firstLineChars="200" w:firstLine="560"/>
        <w:rPr>
          <w:rFonts w:ascii="仿宋_GB2312" w:eastAsia="仿宋_GB2312" w:hAnsi="仿宋"/>
          <w:sz w:val="28"/>
        </w:rPr>
      </w:pPr>
      <w:r w:rsidRPr="0052057F">
        <w:rPr>
          <w:rFonts w:ascii="仿宋_GB2312" w:eastAsia="仿宋_GB2312" w:hAnsi="仿宋" w:hint="eastAsia"/>
          <w:sz w:val="28"/>
        </w:rPr>
        <w:t>评估专业人员根据估价的目的，按照估价的程序，采用科学的估价方法（</w:t>
      </w:r>
      <w:r w:rsidR="006B3228" w:rsidRPr="0052057F">
        <w:rPr>
          <w:rFonts w:ascii="仿宋_GB2312" w:eastAsia="仿宋_GB2312" w:hAnsi="仿宋" w:hint="eastAsia"/>
          <w:sz w:val="28"/>
        </w:rPr>
        <w:t>比较法、</w:t>
      </w:r>
      <w:r w:rsidR="00D47685">
        <w:rPr>
          <w:rFonts w:ascii="仿宋_GB2312" w:eastAsia="仿宋_GB2312" w:hAnsi="仿宋" w:hint="eastAsia"/>
          <w:sz w:val="28"/>
        </w:rPr>
        <w:t>收益</w:t>
      </w:r>
      <w:r w:rsidR="00D75DDE" w:rsidRPr="0052057F">
        <w:rPr>
          <w:rFonts w:ascii="仿宋_GB2312" w:eastAsia="仿宋_GB2312" w:hAnsi="仿宋" w:hint="eastAsia"/>
          <w:sz w:val="28"/>
        </w:rPr>
        <w:t>法</w:t>
      </w:r>
      <w:r w:rsidRPr="0052057F">
        <w:rPr>
          <w:rFonts w:ascii="仿宋_GB2312" w:eastAsia="仿宋_GB2312" w:hAnsi="仿宋" w:hint="eastAsia"/>
          <w:sz w:val="28"/>
        </w:rPr>
        <w:t>）</w:t>
      </w:r>
      <w:r w:rsidR="006B3228" w:rsidRPr="0052057F">
        <w:rPr>
          <w:rFonts w:ascii="仿宋_GB2312" w:eastAsia="仿宋_GB2312" w:hAnsi="仿宋" w:hint="eastAsia"/>
          <w:sz w:val="28"/>
        </w:rPr>
        <w:t>，在认真分析现有资料的基础上，通过仔细测算和认真分析各种影响房地产</w:t>
      </w:r>
      <w:r w:rsidRPr="0052057F">
        <w:rPr>
          <w:rFonts w:ascii="仿宋_GB2312" w:eastAsia="仿宋_GB2312" w:hAnsi="仿宋" w:hint="eastAsia"/>
          <w:sz w:val="28"/>
        </w:rPr>
        <w:t>价格的因素，确定估价对象于估价期日的</w:t>
      </w:r>
      <w:r w:rsidR="00E42171" w:rsidRPr="00D93436">
        <w:rPr>
          <w:rFonts w:ascii="仿宋_GB2312" w:eastAsia="仿宋_GB2312" w:hAnsi="仿宋" w:hint="eastAsia"/>
          <w:sz w:val="28"/>
        </w:rPr>
        <w:t>房屋的居住使用权价值</w:t>
      </w:r>
      <w:r w:rsidR="009A1F8D" w:rsidRPr="0052057F">
        <w:rPr>
          <w:rFonts w:ascii="仿宋_GB2312" w:eastAsia="仿宋_GB2312" w:hAnsi="仿宋" w:hint="eastAsia"/>
          <w:sz w:val="28"/>
        </w:rPr>
        <w:t>。</w:t>
      </w:r>
    </w:p>
    <w:p w:rsidR="00B11DC8" w:rsidRPr="0052057F" w:rsidRDefault="001F0880" w:rsidP="00DD10EF">
      <w:pPr>
        <w:pStyle w:val="a9"/>
        <w:numPr>
          <w:ilvl w:val="0"/>
          <w:numId w:val="2"/>
        </w:numPr>
        <w:ind w:firstLineChars="0"/>
        <w:rPr>
          <w:rFonts w:ascii="仿宋_GB2312" w:eastAsia="仿宋_GB2312" w:hAnsi="仿宋"/>
          <w:sz w:val="28"/>
        </w:rPr>
      </w:pPr>
      <w:r w:rsidRPr="0052057F">
        <w:rPr>
          <w:rFonts w:ascii="仿宋_GB2312" w:eastAsia="仿宋_GB2312" w:hAnsi="仿宋" w:hint="eastAsia"/>
          <w:sz w:val="28"/>
        </w:rPr>
        <w:t>内业工作并</w:t>
      </w:r>
      <w:r w:rsidR="00B11DC8" w:rsidRPr="0052057F">
        <w:rPr>
          <w:rFonts w:ascii="仿宋_GB2312" w:eastAsia="仿宋_GB2312" w:hAnsi="仿宋" w:hint="eastAsia"/>
          <w:sz w:val="28"/>
        </w:rPr>
        <w:t>确定估价结果</w:t>
      </w:r>
    </w:p>
    <w:p w:rsidR="009A1F8D" w:rsidRPr="003C73D6" w:rsidRDefault="001F0880" w:rsidP="003C73D6">
      <w:pPr>
        <w:pStyle w:val="a9"/>
        <w:numPr>
          <w:ilvl w:val="0"/>
          <w:numId w:val="2"/>
        </w:numPr>
        <w:ind w:firstLineChars="0"/>
        <w:rPr>
          <w:rFonts w:ascii="仿宋_GB2312" w:eastAsia="仿宋_GB2312" w:hAnsi="仿宋"/>
          <w:sz w:val="28"/>
        </w:rPr>
      </w:pPr>
      <w:r w:rsidRPr="003C73D6">
        <w:rPr>
          <w:rFonts w:ascii="仿宋_GB2312" w:eastAsia="仿宋_GB2312" w:hAnsi="仿宋" w:hint="eastAsia"/>
          <w:sz w:val="28"/>
        </w:rPr>
        <w:t>向法院提交报告成果</w:t>
      </w:r>
      <w:r w:rsidR="00374121" w:rsidRPr="003C73D6">
        <w:rPr>
          <w:rFonts w:ascii="仿宋_GB2312" w:eastAsia="仿宋_GB2312" w:hAnsi="仿宋" w:hint="eastAsia"/>
          <w:sz w:val="28"/>
        </w:rPr>
        <w:t>并将相关文件进行归档</w:t>
      </w:r>
      <w:r w:rsidRPr="003C73D6">
        <w:rPr>
          <w:rFonts w:ascii="仿宋_GB2312" w:eastAsia="仿宋_GB2312" w:hAnsi="仿宋" w:hint="eastAsia"/>
          <w:sz w:val="28"/>
        </w:rPr>
        <w:t>。</w:t>
      </w:r>
    </w:p>
    <w:sectPr w:rsidR="009A1F8D" w:rsidRPr="003C73D6" w:rsidSect="00845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455C0" w:rsidRDefault="008455C0" w:rsidP="00EC5757">
      <w:r>
        <w:separator/>
      </w:r>
    </w:p>
  </w:endnote>
  <w:endnote w:type="continuationSeparator" w:id="0">
    <w:p w:rsidR="008455C0" w:rsidRDefault="008455C0" w:rsidP="00EC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455C0" w:rsidRDefault="008455C0" w:rsidP="00EC5757">
      <w:r>
        <w:separator/>
      </w:r>
    </w:p>
  </w:footnote>
  <w:footnote w:type="continuationSeparator" w:id="0">
    <w:p w:rsidR="008455C0" w:rsidRDefault="008455C0" w:rsidP="00EC5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14167"/>
    <w:multiLevelType w:val="hybridMultilevel"/>
    <w:tmpl w:val="B7AE21A8"/>
    <w:lvl w:ilvl="0" w:tplc="8C202BB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520C38"/>
    <w:multiLevelType w:val="hybridMultilevel"/>
    <w:tmpl w:val="56E4F360"/>
    <w:lvl w:ilvl="0" w:tplc="5D0CFDA6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 w15:restartNumberingAfterBreak="0">
    <w:nsid w:val="51BD15CC"/>
    <w:multiLevelType w:val="hybridMultilevel"/>
    <w:tmpl w:val="D3A6441A"/>
    <w:lvl w:ilvl="0" w:tplc="4624595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DB21399"/>
    <w:multiLevelType w:val="hybridMultilevel"/>
    <w:tmpl w:val="08E82476"/>
    <w:lvl w:ilvl="0" w:tplc="0409000F">
      <w:start w:val="1"/>
      <w:numFmt w:val="decimal"/>
      <w:lvlText w:val="%1."/>
      <w:lvlJc w:val="left"/>
      <w:pPr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4" w15:restartNumberingAfterBreak="0">
    <w:nsid w:val="7EE56CD5"/>
    <w:multiLevelType w:val="hybridMultilevel"/>
    <w:tmpl w:val="8D1CDBF2"/>
    <w:lvl w:ilvl="0" w:tplc="0642562E">
      <w:start w:val="1"/>
      <w:numFmt w:val="decimal"/>
      <w:lvlText w:val="%1、"/>
      <w:lvlJc w:val="left"/>
      <w:pPr>
        <w:ind w:left="128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716002681">
    <w:abstractNumId w:val="0"/>
  </w:num>
  <w:num w:numId="2" w16cid:durableId="320543501">
    <w:abstractNumId w:val="2"/>
  </w:num>
  <w:num w:numId="3" w16cid:durableId="448354483">
    <w:abstractNumId w:val="4"/>
  </w:num>
  <w:num w:numId="4" w16cid:durableId="5598179">
    <w:abstractNumId w:val="1"/>
  </w:num>
  <w:num w:numId="5" w16cid:durableId="1041320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D8"/>
    <w:rsid w:val="00000464"/>
    <w:rsid w:val="00005545"/>
    <w:rsid w:val="00020864"/>
    <w:rsid w:val="00056551"/>
    <w:rsid w:val="000766ED"/>
    <w:rsid w:val="0008588F"/>
    <w:rsid w:val="000A7CE3"/>
    <w:rsid w:val="000B2697"/>
    <w:rsid w:val="000C1DDC"/>
    <w:rsid w:val="000F7D3C"/>
    <w:rsid w:val="00132767"/>
    <w:rsid w:val="0013689E"/>
    <w:rsid w:val="0018218E"/>
    <w:rsid w:val="001C473E"/>
    <w:rsid w:val="001F0880"/>
    <w:rsid w:val="00227346"/>
    <w:rsid w:val="00266105"/>
    <w:rsid w:val="002811A5"/>
    <w:rsid w:val="002A3E4C"/>
    <w:rsid w:val="002D169A"/>
    <w:rsid w:val="00374121"/>
    <w:rsid w:val="003B5B7B"/>
    <w:rsid w:val="003C73D6"/>
    <w:rsid w:val="003D76E5"/>
    <w:rsid w:val="003E10FE"/>
    <w:rsid w:val="003F67EC"/>
    <w:rsid w:val="00476192"/>
    <w:rsid w:val="0048436A"/>
    <w:rsid w:val="004A4CC6"/>
    <w:rsid w:val="004A624F"/>
    <w:rsid w:val="004C1D5B"/>
    <w:rsid w:val="0052057F"/>
    <w:rsid w:val="00521AF7"/>
    <w:rsid w:val="005C5257"/>
    <w:rsid w:val="005E542F"/>
    <w:rsid w:val="0068069D"/>
    <w:rsid w:val="0069184D"/>
    <w:rsid w:val="006B3228"/>
    <w:rsid w:val="006C161C"/>
    <w:rsid w:val="006D4F6D"/>
    <w:rsid w:val="006F0B93"/>
    <w:rsid w:val="0070600C"/>
    <w:rsid w:val="00727938"/>
    <w:rsid w:val="00745DBD"/>
    <w:rsid w:val="00753599"/>
    <w:rsid w:val="007B0C42"/>
    <w:rsid w:val="00831559"/>
    <w:rsid w:val="008455C0"/>
    <w:rsid w:val="008562BE"/>
    <w:rsid w:val="00896DBF"/>
    <w:rsid w:val="008D3632"/>
    <w:rsid w:val="0090065A"/>
    <w:rsid w:val="0091214F"/>
    <w:rsid w:val="00920694"/>
    <w:rsid w:val="009323A1"/>
    <w:rsid w:val="00953561"/>
    <w:rsid w:val="009A1F8D"/>
    <w:rsid w:val="009B1DA4"/>
    <w:rsid w:val="009B767A"/>
    <w:rsid w:val="009C0C70"/>
    <w:rsid w:val="009D59E2"/>
    <w:rsid w:val="009E65FE"/>
    <w:rsid w:val="00A04F64"/>
    <w:rsid w:val="00A06B30"/>
    <w:rsid w:val="00A175F6"/>
    <w:rsid w:val="00A7598E"/>
    <w:rsid w:val="00A83D89"/>
    <w:rsid w:val="00AA0B0D"/>
    <w:rsid w:val="00AB3581"/>
    <w:rsid w:val="00AC0AE4"/>
    <w:rsid w:val="00AE5143"/>
    <w:rsid w:val="00B11DC8"/>
    <w:rsid w:val="00B60A32"/>
    <w:rsid w:val="00BB4387"/>
    <w:rsid w:val="00BF5AFE"/>
    <w:rsid w:val="00C21591"/>
    <w:rsid w:val="00C30CB3"/>
    <w:rsid w:val="00C330DB"/>
    <w:rsid w:val="00C7473E"/>
    <w:rsid w:val="00C86E05"/>
    <w:rsid w:val="00CA0573"/>
    <w:rsid w:val="00D221EB"/>
    <w:rsid w:val="00D23D23"/>
    <w:rsid w:val="00D47685"/>
    <w:rsid w:val="00D506FA"/>
    <w:rsid w:val="00D75DDE"/>
    <w:rsid w:val="00D93436"/>
    <w:rsid w:val="00DB1514"/>
    <w:rsid w:val="00DC4ED8"/>
    <w:rsid w:val="00DD10EF"/>
    <w:rsid w:val="00DD27D4"/>
    <w:rsid w:val="00DD5BE9"/>
    <w:rsid w:val="00DE4498"/>
    <w:rsid w:val="00E42171"/>
    <w:rsid w:val="00E432A5"/>
    <w:rsid w:val="00E45A9D"/>
    <w:rsid w:val="00E45CD7"/>
    <w:rsid w:val="00E718DD"/>
    <w:rsid w:val="00E83DBF"/>
    <w:rsid w:val="00E90E19"/>
    <w:rsid w:val="00EC5757"/>
    <w:rsid w:val="00F200DF"/>
    <w:rsid w:val="00F7058D"/>
    <w:rsid w:val="00FB2597"/>
    <w:rsid w:val="00FB4C4E"/>
    <w:rsid w:val="00FE5721"/>
    <w:rsid w:val="00FF6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428DC2E-A0D4-4379-8996-88D888EF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正文5"/>
    <w:rsid w:val="0068069D"/>
    <w:pPr>
      <w:widowControl w:val="0"/>
      <w:adjustRightInd w:val="0"/>
      <w:spacing w:line="360" w:lineRule="atLeast"/>
      <w:textAlignment w:val="baseline"/>
    </w:pPr>
    <w:rPr>
      <w:rFonts w:ascii="宋体" w:eastAsia="宋体" w:hAnsi="Times New Roman" w:cs="Times New Roman"/>
      <w:kern w:val="0"/>
      <w:sz w:val="3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8069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8069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5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C57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C57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C5757"/>
    <w:rPr>
      <w:sz w:val="18"/>
      <w:szCs w:val="18"/>
    </w:rPr>
  </w:style>
  <w:style w:type="paragraph" w:styleId="a9">
    <w:name w:val="List Paragraph"/>
    <w:basedOn w:val="a"/>
    <w:uiPriority w:val="34"/>
    <w:qFormat/>
    <w:rsid w:val="00EC575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66</Words>
  <Characters>379</Characters>
  <Application>Microsoft Office Word</Application>
  <DocSecurity>0</DocSecurity>
  <Lines>3</Lines>
  <Paragraphs>1</Paragraphs>
  <ScaleCrop>false</ScaleCrop>
  <Company>LG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曹丽丽</dc:creator>
  <cp:lastModifiedBy>Administrator</cp:lastModifiedBy>
  <cp:revision>11</cp:revision>
  <cp:lastPrinted>2022-06-13T05:34:00Z</cp:lastPrinted>
  <dcterms:created xsi:type="dcterms:W3CDTF">2022-10-18T06:05:00Z</dcterms:created>
  <dcterms:modified xsi:type="dcterms:W3CDTF">2024-04-28T07:07:00Z</dcterms:modified>
</cp:coreProperties>
</file>