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16F0F6E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lastRenderedPageBreak/>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6" w:name="_Toc211531737"/>
      <w:bookmarkStart w:id="17" w:name="_Toc211531964"/>
      <w:r>
        <w:rPr>
          <w:rFonts w:ascii="Arial" w:eastAsia="仿宋_GB2312;仿宋" w:hAnsi="Arial" w:cs="Arial"/>
          <w:b/>
          <w:sz w:val="28"/>
        </w:rPr>
        <w:t>七、咨询结果</w:t>
      </w:r>
      <w:bookmarkEnd w:id="16"/>
      <w:bookmarkEnd w:id="17"/>
    </w:p>
    <w:p w14:paraId="5AE1CCA6" w14:textId="3D5C965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1BC0160B" w:rsidR="007A0011" w:rsidRDefault="00FD382C" w:rsidP="007A001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23FBCE00" w:rsidR="007A0011" w:rsidRDefault="00FD382C" w:rsidP="007A001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4E8CB936"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0981EE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5271D0E9" w:rsidR="00E70101" w:rsidRDefault="003D3DD2">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8" w:name="_Toc211531738"/>
      <w:bookmarkStart w:id="19" w:name="_Toc211531965"/>
      <w:r>
        <w:rPr>
          <w:rFonts w:ascii="Arial" w:eastAsia="仿宋_GB2312;仿宋" w:hAnsi="Arial" w:cs="Arial"/>
          <w:b/>
          <w:sz w:val="28"/>
        </w:rPr>
        <w:t>八、受托单位</w:t>
      </w:r>
      <w:bookmarkEnd w:id="18"/>
      <w:bookmarkEnd w:id="19"/>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0" w:name="_Toc211531739"/>
      <w:bookmarkStart w:id="21"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0"/>
      <w:bookmarkEnd w:id="21"/>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5DEDBF39"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0812DF7" w14:textId="16EAB3FE"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2C9FCD68"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8CE02EE" w:rsidR="00857F02" w:rsidRDefault="00B4287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0764A4B5"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05F679C8" w:rsidR="00E70101" w:rsidRDefault="003D3DD2">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7D7F06DD"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r w:rsidR="001922F9">
        <w:rPr>
          <w:rFonts w:ascii="Arial" w:eastAsia="仿宋_GB2312;仿宋" w:hAnsi="Arial" w:cs="Arial"/>
          <w:sz w:val="28"/>
        </w:rPr>
        <w:t>本次咨询</w:t>
      </w:r>
      <w:r w:rsidRPr="00857F02">
        <w:rPr>
          <w:rFonts w:ascii="Arial" w:eastAsia="仿宋_GB2312;仿宋" w:hAnsi="Arial" w:cs="Arial"/>
          <w:sz w:val="28"/>
        </w:rPr>
        <w:t>设定土地开发程度即为实际开发程度红线外市政基础设施达</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2" w:name="_Toc211531740"/>
      <w:bookmarkStart w:id="23"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2"/>
      <w:bookmarkEnd w:id="23"/>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4" w:name="_Toc211531741"/>
      <w:bookmarkStart w:id="25" w:name="_Toc211531968"/>
      <w:r>
        <w:rPr>
          <w:rFonts w:ascii="Arial" w:eastAsia="仿宋_GB2312;仿宋" w:hAnsi="Arial" w:cs="Arial"/>
          <w:b/>
          <w:sz w:val="28"/>
        </w:rPr>
        <w:t>一、委托方</w:t>
      </w:r>
      <w:bookmarkEnd w:id="24"/>
      <w:bookmarkEnd w:id="25"/>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26" w:name="_Toc211531742"/>
      <w:bookmarkStart w:id="27" w:name="_Toc211531969"/>
      <w:r>
        <w:rPr>
          <w:rFonts w:ascii="Arial" w:eastAsia="仿宋_GB2312;仿宋" w:hAnsi="Arial" w:cs="Arial"/>
          <w:b/>
          <w:sz w:val="28"/>
        </w:rPr>
        <w:t>二、咨询对象</w:t>
      </w:r>
      <w:bookmarkEnd w:id="26"/>
      <w:bookmarkEnd w:id="27"/>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28"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28"/>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48752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29" w:name="_Toc211531743"/>
      <w:bookmarkStart w:id="30" w:name="_Toc211531970"/>
      <w:r>
        <w:rPr>
          <w:rFonts w:ascii="Arial" w:eastAsia="仿宋_GB2312;仿宋" w:hAnsi="Arial" w:cs="Arial"/>
          <w:b/>
          <w:sz w:val="28"/>
        </w:rPr>
        <w:t>三、咨询对象概况</w:t>
      </w:r>
      <w:bookmarkEnd w:id="29"/>
      <w:bookmarkEnd w:id="30"/>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1" w:name="_Toc481693983"/>
      <w:bookmarkStart w:id="32" w:name="_Toc482602007"/>
      <w:bookmarkStart w:id="33" w:name="_Toc482602793"/>
      <w:bookmarkStart w:id="34" w:name="_Toc211531744"/>
      <w:bookmarkStart w:id="35" w:name="_Toc211531971"/>
      <w:r w:rsidRPr="00232407">
        <w:rPr>
          <w:rFonts w:ascii="Arial" w:eastAsia="仿宋_GB2312;仿宋" w:hAnsi="Arial" w:cs="Arial" w:hint="eastAsia"/>
          <w:bCs/>
          <w:sz w:val="28"/>
        </w:rPr>
        <w:t>具体情况如下：</w:t>
      </w:r>
      <w:bookmarkEnd w:id="31"/>
      <w:bookmarkEnd w:id="32"/>
      <w:bookmarkEnd w:id="33"/>
      <w:bookmarkEnd w:id="34"/>
      <w:bookmarkEnd w:id="35"/>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2F265E4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lastRenderedPageBreak/>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36" w:name="_Toc211531745"/>
      <w:bookmarkStart w:id="37" w:name="_Toc211531972"/>
      <w:r>
        <w:rPr>
          <w:rFonts w:ascii="Arial" w:eastAsia="仿宋_GB2312;仿宋" w:hAnsi="Arial" w:cs="Arial"/>
          <w:b/>
          <w:sz w:val="28"/>
        </w:rPr>
        <w:t>四、影响地价的因素说明</w:t>
      </w:r>
      <w:bookmarkEnd w:id="36"/>
      <w:bookmarkEnd w:id="37"/>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38" w:name="_Toc211531578"/>
      <w:bookmarkStart w:id="39" w:name="_Toc211531746"/>
      <w:bookmarkStart w:id="40"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38"/>
      <w:bookmarkEnd w:id="39"/>
      <w:bookmarkEnd w:id="40"/>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1" w:name="OLE_LINK33"/>
      <w:bookmarkStart w:id="42" w:name="OLE_LINK34"/>
      <w:bookmarkStart w:id="43"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4" w:name="_Toc211531579"/>
      <w:bookmarkStart w:id="45" w:name="_Toc211531747"/>
      <w:bookmarkStart w:id="46" w:name="_Toc211531974"/>
      <w:bookmarkEnd w:id="41"/>
      <w:bookmarkEnd w:id="42"/>
      <w:bookmarkEnd w:id="43"/>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44"/>
      <w:bookmarkEnd w:id="45"/>
      <w:bookmarkEnd w:id="46"/>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47" w:name="_Toc211531580"/>
      <w:bookmarkStart w:id="48" w:name="_Toc211531748"/>
      <w:bookmarkStart w:id="49"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47"/>
      <w:bookmarkEnd w:id="48"/>
      <w:bookmarkEnd w:id="49"/>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0" w:name="_Toc211531581"/>
      <w:bookmarkStart w:id="51" w:name="_Toc211531749"/>
      <w:bookmarkStart w:id="52"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0"/>
      <w:bookmarkEnd w:id="51"/>
      <w:bookmarkEnd w:id="52"/>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3" w:name="_Toc211531582"/>
      <w:bookmarkStart w:id="54" w:name="_Toc211531750"/>
      <w:bookmarkStart w:id="55"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3"/>
      <w:bookmarkEnd w:id="54"/>
      <w:bookmarkEnd w:id="55"/>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6" w:name="_Toc211531583"/>
      <w:bookmarkStart w:id="57" w:name="_Toc211531751"/>
      <w:bookmarkStart w:id="58"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56"/>
      <w:bookmarkEnd w:id="57"/>
      <w:bookmarkEnd w:id="58"/>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9" w:name="_Toc211531584"/>
      <w:bookmarkStart w:id="60" w:name="_Toc211531752"/>
      <w:bookmarkStart w:id="61"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59"/>
      <w:bookmarkEnd w:id="60"/>
      <w:bookmarkEnd w:id="61"/>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2" w:name="_Toc211531585"/>
      <w:bookmarkStart w:id="63" w:name="_Toc211531753"/>
      <w:bookmarkStart w:id="64"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2"/>
      <w:bookmarkEnd w:id="63"/>
      <w:bookmarkEnd w:id="64"/>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5" w:name="_Toc211531586"/>
      <w:bookmarkStart w:id="66" w:name="_Toc211531754"/>
      <w:bookmarkStart w:id="67"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65"/>
      <w:bookmarkEnd w:id="66"/>
      <w:bookmarkEnd w:id="67"/>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8" w:name="_Toc211531587"/>
      <w:bookmarkStart w:id="69" w:name="_Toc211531755"/>
      <w:bookmarkStart w:id="70"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68"/>
      <w:bookmarkEnd w:id="69"/>
      <w:bookmarkEnd w:id="70"/>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1" w:name="_Toc211531588"/>
      <w:bookmarkStart w:id="72" w:name="_Toc211531756"/>
      <w:bookmarkStart w:id="73"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1"/>
      <w:bookmarkEnd w:id="72"/>
      <w:bookmarkEnd w:id="73"/>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4" w:name="_Toc211531589"/>
      <w:bookmarkStart w:id="75" w:name="_Toc211531757"/>
      <w:bookmarkStart w:id="76"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4"/>
      <w:bookmarkEnd w:id="75"/>
      <w:bookmarkEnd w:id="76"/>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7" w:name="_Toc211531590"/>
      <w:bookmarkStart w:id="78" w:name="_Toc211531758"/>
      <w:bookmarkStart w:id="79"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77"/>
      <w:bookmarkEnd w:id="78"/>
      <w:bookmarkEnd w:id="79"/>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0" w:name="_Toc211531591"/>
      <w:bookmarkStart w:id="81" w:name="_Toc211531759"/>
      <w:bookmarkStart w:id="82"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0"/>
      <w:bookmarkEnd w:id="81"/>
      <w:bookmarkEnd w:id="82"/>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3" w:name="_Toc211531592"/>
      <w:bookmarkStart w:id="84" w:name="_Toc211531760"/>
      <w:bookmarkStart w:id="85"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3"/>
      <w:bookmarkEnd w:id="84"/>
      <w:bookmarkEnd w:id="85"/>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86" w:name="_Toc211531593"/>
      <w:bookmarkStart w:id="87" w:name="_Toc211531761"/>
      <w:bookmarkStart w:id="88"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86"/>
      <w:bookmarkEnd w:id="87"/>
      <w:bookmarkEnd w:id="88"/>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89"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89"/>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0"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0"/>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1"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1"/>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4"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5"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6"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7"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38"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2" w:name="OLE_LINK6"/>
      <w:r w:rsidR="00AE5201">
        <w:rPr>
          <w:rFonts w:ascii="Arial" w:eastAsia="仿宋_GB2312;仿宋" w:hAnsi="Arial" w:cs="Arial" w:hint="eastAsia"/>
          <w:sz w:val="28"/>
        </w:rPr>
        <w:t>北京十一学校丰台中学</w:t>
      </w:r>
      <w:bookmarkEnd w:id="92"/>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93" w:name="_Toc211531594"/>
      <w:bookmarkStart w:id="94" w:name="_Toc211531762"/>
      <w:bookmarkStart w:id="95"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93"/>
      <w:bookmarkEnd w:id="94"/>
      <w:bookmarkEnd w:id="95"/>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96" w:name="_Toc211531595"/>
      <w:bookmarkStart w:id="97" w:name="_Toc211531763"/>
      <w:bookmarkStart w:id="98" w:name="_Toc211531990"/>
      <w:r>
        <w:rPr>
          <w:rFonts w:ascii="Arial" w:eastAsia="仿宋_GB2312;仿宋" w:hAnsi="Arial" w:cs="Arial"/>
          <w:b/>
          <w:sz w:val="28"/>
        </w:rPr>
        <w:t>一、咨询依据</w:t>
      </w:r>
      <w:bookmarkEnd w:id="96"/>
      <w:bookmarkEnd w:id="97"/>
      <w:bookmarkEnd w:id="98"/>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99" w:name="OLE_LINK4"/>
      <w:r>
        <w:rPr>
          <w:rFonts w:ascii="Arial" w:eastAsia="仿宋_GB2312;仿宋" w:hAnsi="Arial" w:cs="Arial"/>
          <w:sz w:val="28"/>
        </w:rPr>
        <w:t>划拨国有建设用地使用权地价评估指导意见</w:t>
      </w:r>
      <w:bookmarkEnd w:id="99"/>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00" w:name="_Toc211531596"/>
      <w:bookmarkStart w:id="101" w:name="_Toc211531764"/>
      <w:bookmarkStart w:id="102"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00"/>
      <w:bookmarkEnd w:id="101"/>
      <w:bookmarkEnd w:id="102"/>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242AF108"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bookmarkStart w:id="103" w:name="OLE_LINK8"/>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Pr>
          <w:rFonts w:ascii="Arial" w:eastAsia="仿宋_GB2312;仿宋" w:hAnsi="Arial" w:cs="Arial"/>
          <w:sz w:val="28"/>
        </w:rPr>
        <w:t>成本逼近法一般是用于新开发土地，或土地市场欠发育、交易实例少的地区的土地价格评估</w:t>
      </w:r>
      <w:bookmarkEnd w:id="103"/>
      <w:r>
        <w:rPr>
          <w:rFonts w:ascii="Arial" w:eastAsia="仿宋_GB2312;仿宋" w:hAnsi="Arial" w:cs="Arial"/>
          <w:sz w:val="28"/>
        </w:rPr>
        <w:t>。</w:t>
      </w:r>
    </w:p>
    <w:p w14:paraId="6AD48B13" w14:textId="273BDBB2"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w:t>
      </w:r>
      <w:bookmarkStart w:id="104" w:name="OLE_LINK9"/>
      <w:r>
        <w:rPr>
          <w:rFonts w:ascii="Arial" w:eastAsia="仿宋_GB2312;仿宋" w:hAnsi="Arial" w:cs="Arial"/>
          <w:kern w:val="2"/>
        </w:rPr>
        <w:t>京市企业国有建设用地使用权收购补偿价格评估技术指引</w:t>
      </w:r>
      <w:bookmarkEnd w:id="104"/>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13E5AF33"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696ECBD8"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562B02BB"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2031D690"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ED49E48"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4AE5C8BF"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05" w:name="_Toc211531597"/>
      <w:bookmarkStart w:id="106" w:name="_Toc211531765"/>
      <w:bookmarkStart w:id="107" w:name="_Toc211531992"/>
      <w:r>
        <w:rPr>
          <w:rFonts w:ascii="Arial" w:eastAsia="仿宋_GB2312;仿宋" w:hAnsi="Arial" w:cs="Arial"/>
          <w:b/>
          <w:sz w:val="28"/>
        </w:rPr>
        <w:t>三、咨询结果和咨询报告的使用</w:t>
      </w:r>
      <w:bookmarkEnd w:id="105"/>
      <w:bookmarkEnd w:id="106"/>
      <w:bookmarkEnd w:id="107"/>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7D5909D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lastRenderedPageBreak/>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lastRenderedPageBreak/>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1"/>
          <w:footerReference w:type="default" r:id="rId42"/>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08" w:name="_Toc211531598"/>
      <w:bookmarkStart w:id="109" w:name="_Toc211531766"/>
      <w:bookmarkStart w:id="110"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08"/>
      <w:bookmarkEnd w:id="109"/>
      <w:bookmarkEnd w:id="110"/>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3"/>
          <w:footerReference w:type="default" r:id="rId44"/>
          <w:headerReference w:type="first" r:id="rId45"/>
          <w:footerReference w:type="first" r:id="rId46"/>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7"/>
          <w:footerReference w:type="default" r:id="rId48"/>
          <w:headerReference w:type="first" r:id="rId49"/>
          <w:footerReference w:type="first" r:id="rId50"/>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1"/>
          <w:footerReference w:type="default" r:id="rId52"/>
          <w:headerReference w:type="first" r:id="rId53"/>
          <w:footerReference w:type="first" r:id="rId54"/>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11" w:name="_Toc211531599"/>
      <w:bookmarkStart w:id="112" w:name="_Toc211531767"/>
      <w:bookmarkStart w:id="113"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11"/>
      <w:bookmarkEnd w:id="112"/>
      <w:bookmarkEnd w:id="113"/>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14" w:name="_Toc211531600"/>
      <w:bookmarkStart w:id="115" w:name="_Toc211531768"/>
      <w:bookmarkStart w:id="116" w:name="_Toc211531995"/>
      <w:r>
        <w:rPr>
          <w:rFonts w:ascii="Arial" w:eastAsia="仿宋_GB2312;仿宋" w:hAnsi="Arial" w:cs="Arial"/>
          <w:b/>
          <w:bCs/>
          <w:sz w:val="28"/>
        </w:rPr>
        <w:t>一、项目名称</w:t>
      </w:r>
      <w:bookmarkEnd w:id="114"/>
      <w:bookmarkEnd w:id="115"/>
      <w:bookmarkEnd w:id="116"/>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17" w:name="_Toc211531601"/>
      <w:bookmarkStart w:id="118" w:name="_Toc211531769"/>
      <w:bookmarkStart w:id="119" w:name="_Toc211531996"/>
      <w:r>
        <w:rPr>
          <w:rFonts w:ascii="Arial" w:eastAsia="仿宋_GB2312;仿宋" w:hAnsi="Arial" w:cs="Arial"/>
          <w:b/>
          <w:bCs/>
          <w:sz w:val="28"/>
        </w:rPr>
        <w:t>二、委托方</w:t>
      </w:r>
      <w:bookmarkEnd w:id="117"/>
      <w:bookmarkEnd w:id="118"/>
      <w:bookmarkEnd w:id="119"/>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20" w:name="_Toc211531602"/>
      <w:bookmarkStart w:id="121" w:name="_Toc211531770"/>
      <w:bookmarkStart w:id="122" w:name="_Toc211531997"/>
      <w:r>
        <w:rPr>
          <w:rFonts w:ascii="Arial" w:eastAsia="仿宋_GB2312;仿宋" w:hAnsi="Arial" w:cs="Arial"/>
          <w:b/>
          <w:sz w:val="28"/>
        </w:rPr>
        <w:t>三、受托咨询方</w:t>
      </w:r>
      <w:bookmarkEnd w:id="120"/>
      <w:bookmarkEnd w:id="121"/>
      <w:bookmarkEnd w:id="122"/>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23" w:name="_Toc211531603"/>
      <w:bookmarkStart w:id="124" w:name="_Toc211531771"/>
      <w:bookmarkStart w:id="125" w:name="_Toc211531998"/>
      <w:r>
        <w:rPr>
          <w:rFonts w:ascii="Arial" w:eastAsia="仿宋_GB2312;仿宋" w:hAnsi="Arial" w:cs="Arial"/>
          <w:b/>
          <w:sz w:val="28"/>
        </w:rPr>
        <w:t>四、咨询目的</w:t>
      </w:r>
      <w:bookmarkEnd w:id="123"/>
      <w:bookmarkEnd w:id="124"/>
      <w:bookmarkEnd w:id="125"/>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w:t>
      </w:r>
      <w:r>
        <w:rPr>
          <w:rFonts w:ascii="Arial" w:eastAsia="仿宋_GB2312;仿宋" w:hAnsi="Arial" w:cs="Arial"/>
          <w:sz w:val="28"/>
        </w:rPr>
        <w:lastRenderedPageBreak/>
        <w:t>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26" w:name="_Toc211531604"/>
      <w:bookmarkStart w:id="127" w:name="_Toc211531772"/>
      <w:bookmarkStart w:id="128" w:name="_Toc211531999"/>
      <w:r>
        <w:rPr>
          <w:rFonts w:ascii="Arial" w:eastAsia="仿宋_GB2312;仿宋" w:hAnsi="Arial" w:cs="Arial"/>
          <w:b/>
          <w:sz w:val="28"/>
        </w:rPr>
        <w:t>五、咨询依据</w:t>
      </w:r>
      <w:bookmarkEnd w:id="126"/>
      <w:bookmarkEnd w:id="127"/>
      <w:bookmarkEnd w:id="128"/>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29"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29"/>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30" w:name="_Toc211531605"/>
      <w:bookmarkStart w:id="131" w:name="_Toc211531773"/>
      <w:bookmarkStart w:id="132" w:name="_Toc211532000"/>
      <w:r>
        <w:rPr>
          <w:rFonts w:ascii="Arial" w:eastAsia="仿宋_GB2312;仿宋" w:hAnsi="Arial" w:cs="Arial"/>
          <w:b/>
          <w:sz w:val="28"/>
        </w:rPr>
        <w:t>六、咨询期日</w:t>
      </w:r>
      <w:bookmarkEnd w:id="130"/>
      <w:bookmarkEnd w:id="131"/>
      <w:bookmarkEnd w:id="132"/>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33" w:name="_Toc211531606"/>
      <w:bookmarkStart w:id="134" w:name="_Toc211531774"/>
      <w:bookmarkStart w:id="135" w:name="_Toc211532001"/>
      <w:r>
        <w:rPr>
          <w:rFonts w:ascii="Arial" w:eastAsia="仿宋_GB2312;仿宋" w:hAnsi="Arial" w:cs="Arial"/>
          <w:b/>
          <w:bCs/>
          <w:sz w:val="28"/>
        </w:rPr>
        <w:t>七、咨询日期</w:t>
      </w:r>
      <w:bookmarkEnd w:id="133"/>
      <w:bookmarkEnd w:id="134"/>
      <w:bookmarkEnd w:id="135"/>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36" w:name="_Toc211531607"/>
      <w:bookmarkStart w:id="137" w:name="_Toc211531775"/>
      <w:bookmarkStart w:id="138" w:name="_Toc211532002"/>
      <w:r>
        <w:rPr>
          <w:rFonts w:eastAsia="仿宋_GB2312;仿宋"/>
          <w:b/>
          <w:bCs/>
        </w:rPr>
        <w:t>八、地价定义</w:t>
      </w:r>
      <w:bookmarkEnd w:id="136"/>
      <w:bookmarkEnd w:id="137"/>
      <w:bookmarkEnd w:id="138"/>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lastRenderedPageBreak/>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77777777"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w:t>
      </w:r>
      <w:r w:rsidRPr="008D764B">
        <w:rPr>
          <w:rFonts w:ascii="Arial" w:eastAsia="仿宋_GB2312;仿宋" w:hAnsi="Arial" w:cs="Arial" w:hint="eastAsia"/>
          <w:sz w:val="28"/>
        </w:rPr>
        <w:lastRenderedPageBreak/>
        <w:t>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2D435669"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39" w:name="_Toc211531608"/>
      <w:bookmarkStart w:id="140" w:name="_Toc211531776"/>
      <w:bookmarkStart w:id="141" w:name="_Toc211532003"/>
      <w:r>
        <w:rPr>
          <w:rFonts w:ascii="Arial" w:eastAsia="仿宋_GB2312;仿宋" w:hAnsi="Arial" w:cs="Arial"/>
          <w:b/>
          <w:sz w:val="28"/>
        </w:rPr>
        <w:lastRenderedPageBreak/>
        <w:t>九、咨询结果</w:t>
      </w:r>
      <w:bookmarkEnd w:id="139"/>
      <w:bookmarkEnd w:id="140"/>
      <w:bookmarkEnd w:id="141"/>
    </w:p>
    <w:p w14:paraId="5290A2F6" w14:textId="543EE7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152F71">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7483A2C0"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152F71">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4A225E3A"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152F71">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35B0D76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152F71">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152F71">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152F71">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152F71">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3916846D"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5"/>
          <w:footerReference w:type="default" r:id="rId56"/>
          <w:headerReference w:type="first" r:id="rId57"/>
          <w:footerReference w:type="first" r:id="rId58"/>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42" w:name="_Toc211531609"/>
      <w:bookmarkStart w:id="143" w:name="_Toc211531777"/>
      <w:bookmarkStart w:id="144"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42"/>
      <w:bookmarkEnd w:id="143"/>
      <w:bookmarkEnd w:id="144"/>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152F71">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152F71">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152F71">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152F71">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152F71">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152F71">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152F71">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152F71">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152F71">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152F71">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152F71">
            <w:pPr>
              <w:widowControl/>
              <w:snapToGrid w:val="0"/>
              <w:spacing w:line="240" w:lineRule="auto"/>
              <w:jc w:val="center"/>
              <w:rPr>
                <w:rFonts w:ascii="Arial" w:eastAsia="仿宋_GB2312;仿宋" w:hAnsi="Arial" w:cs="Arial"/>
                <w:sz w:val="18"/>
                <w:szCs w:val="18"/>
              </w:rPr>
            </w:pPr>
          </w:p>
        </w:tc>
      </w:tr>
      <w:tr w:rsidR="008A6C70" w14:paraId="5ED11777" w14:textId="77777777" w:rsidTr="00152F71">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152F71">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152F71">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152F71">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152F71">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30E0574F"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51B6AAD" w14:textId="3034D791"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59DDF7F4" w:rsidR="008A6C70" w:rsidRDefault="00FD382C"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456F64B"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152F71">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152F71">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3601A650" w:rsidR="008A6C70" w:rsidRDefault="003D3DD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9"/>
          <w:footerReference w:type="default" r:id="rId60"/>
          <w:headerReference w:type="first" r:id="rId61"/>
          <w:footerReference w:type="first" r:id="rId6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45" w:name="_Toc211531610"/>
      <w:bookmarkStart w:id="146" w:name="_Toc211531778"/>
      <w:bookmarkStart w:id="147" w:name="_Toc211532005"/>
      <w:r>
        <w:rPr>
          <w:rFonts w:ascii="Arial" w:eastAsia="仿宋_GB2312;仿宋" w:hAnsi="Arial" w:cs="Arial"/>
          <w:b/>
          <w:sz w:val="28"/>
        </w:rPr>
        <w:lastRenderedPageBreak/>
        <w:t>十、需要特殊说明的事项</w:t>
      </w:r>
      <w:bookmarkEnd w:id="145"/>
      <w:bookmarkEnd w:id="146"/>
      <w:bookmarkEnd w:id="147"/>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3BC64403"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48" w:name="_Toc211531611"/>
      <w:bookmarkStart w:id="149" w:name="_Toc211531779"/>
      <w:bookmarkStart w:id="150" w:name="_Toc211532006"/>
      <w:r>
        <w:rPr>
          <w:rFonts w:ascii="Arial" w:eastAsia="仿宋_GB2312;仿宋" w:hAnsi="Arial" w:cs="Arial"/>
          <w:b/>
          <w:sz w:val="28"/>
        </w:rPr>
        <w:t>十一、土地咨询机构</w:t>
      </w:r>
      <w:bookmarkEnd w:id="148"/>
      <w:bookmarkEnd w:id="149"/>
      <w:bookmarkEnd w:id="150"/>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51" w:name="_Toc211531612"/>
      <w:bookmarkStart w:id="152" w:name="_Toc211531780"/>
      <w:bookmarkStart w:id="153"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51"/>
      <w:bookmarkEnd w:id="152"/>
      <w:bookmarkEnd w:id="153"/>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54" w:name="_Toc211531613"/>
      <w:bookmarkStart w:id="155" w:name="_Toc211531781"/>
      <w:bookmarkStart w:id="156" w:name="_Toc211532008"/>
      <w:r>
        <w:rPr>
          <w:rFonts w:ascii="Arial" w:eastAsia="仿宋_GB2312;仿宋" w:hAnsi="Arial" w:cs="Arial"/>
          <w:b/>
          <w:sz w:val="28"/>
        </w:rPr>
        <w:t>一、咨询对象描述</w:t>
      </w:r>
      <w:bookmarkEnd w:id="154"/>
      <w:bookmarkEnd w:id="155"/>
      <w:bookmarkEnd w:id="156"/>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57" w:name="_Toc211531614"/>
      <w:bookmarkStart w:id="158" w:name="_Toc211531782"/>
      <w:bookmarkStart w:id="159" w:name="_Toc211532009"/>
      <w:r w:rsidRPr="00232407">
        <w:rPr>
          <w:rFonts w:ascii="Arial" w:eastAsia="仿宋_GB2312;仿宋" w:hAnsi="Arial" w:cs="Arial" w:hint="eastAsia"/>
          <w:bCs/>
          <w:sz w:val="28"/>
        </w:rPr>
        <w:t>具体情况如下：</w:t>
      </w:r>
      <w:bookmarkEnd w:id="157"/>
      <w:bookmarkEnd w:id="158"/>
      <w:bookmarkEnd w:id="159"/>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58A046F3"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152F71">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60" w:name="_Toc211531615"/>
      <w:bookmarkStart w:id="161" w:name="_Toc211531783"/>
      <w:bookmarkStart w:id="162" w:name="_Toc211532010"/>
      <w:r>
        <w:rPr>
          <w:rFonts w:ascii="Arial" w:eastAsia="仿宋_GB2312;仿宋" w:hAnsi="Arial" w:cs="Arial"/>
          <w:b/>
          <w:sz w:val="28"/>
        </w:rPr>
        <w:t>二、地价影响因素分析</w:t>
      </w:r>
      <w:bookmarkEnd w:id="160"/>
      <w:bookmarkEnd w:id="161"/>
      <w:bookmarkEnd w:id="162"/>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63" w:name="_Toc211531616"/>
      <w:bookmarkStart w:id="164" w:name="_Toc211531784"/>
      <w:bookmarkStart w:id="165"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63"/>
      <w:bookmarkEnd w:id="164"/>
      <w:bookmarkEnd w:id="165"/>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66" w:name="_Toc211531617"/>
      <w:bookmarkStart w:id="167" w:name="_Toc211531785"/>
      <w:bookmarkStart w:id="168"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166"/>
      <w:bookmarkEnd w:id="167"/>
      <w:bookmarkEnd w:id="168"/>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69" w:name="_Toc211531618"/>
      <w:bookmarkStart w:id="170" w:name="_Toc211531786"/>
      <w:bookmarkStart w:id="171"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69"/>
      <w:bookmarkEnd w:id="170"/>
      <w:bookmarkEnd w:id="171"/>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72" w:name="_Toc211531619"/>
      <w:bookmarkStart w:id="173" w:name="_Toc211531787"/>
      <w:bookmarkStart w:id="174"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72"/>
      <w:bookmarkEnd w:id="173"/>
      <w:bookmarkEnd w:id="174"/>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5" w:name="_Toc211531620"/>
      <w:bookmarkStart w:id="176" w:name="_Toc211531788"/>
      <w:bookmarkStart w:id="177"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75"/>
      <w:bookmarkEnd w:id="176"/>
      <w:bookmarkEnd w:id="177"/>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8" w:name="_Toc211531621"/>
      <w:bookmarkStart w:id="179" w:name="_Toc211531789"/>
      <w:bookmarkStart w:id="180"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78"/>
      <w:bookmarkEnd w:id="179"/>
      <w:bookmarkEnd w:id="180"/>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1" w:name="_Toc211531622"/>
      <w:bookmarkStart w:id="182" w:name="_Toc211531790"/>
      <w:bookmarkStart w:id="183"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81"/>
      <w:bookmarkEnd w:id="182"/>
      <w:bookmarkEnd w:id="183"/>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4" w:name="_Toc211531623"/>
      <w:bookmarkStart w:id="185" w:name="_Toc211531791"/>
      <w:bookmarkStart w:id="186"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84"/>
      <w:bookmarkEnd w:id="185"/>
      <w:bookmarkEnd w:id="186"/>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7" w:name="_Toc211531624"/>
      <w:bookmarkStart w:id="188" w:name="_Toc211531792"/>
      <w:bookmarkStart w:id="189"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87"/>
      <w:bookmarkEnd w:id="188"/>
      <w:bookmarkEnd w:id="189"/>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0" w:name="_Toc211531625"/>
      <w:bookmarkStart w:id="191" w:name="_Toc211531793"/>
      <w:bookmarkStart w:id="192"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90"/>
      <w:bookmarkEnd w:id="191"/>
      <w:bookmarkEnd w:id="192"/>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3" w:name="_Toc211531626"/>
      <w:bookmarkStart w:id="194" w:name="_Toc211531794"/>
      <w:bookmarkStart w:id="195"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193"/>
      <w:bookmarkEnd w:id="194"/>
      <w:bookmarkEnd w:id="195"/>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7"/>
      <w:bookmarkStart w:id="197" w:name="_Toc211531795"/>
      <w:bookmarkStart w:id="198"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196"/>
      <w:bookmarkEnd w:id="197"/>
      <w:bookmarkEnd w:id="198"/>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8"/>
      <w:bookmarkStart w:id="200" w:name="_Toc211531796"/>
      <w:bookmarkStart w:id="201"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99"/>
      <w:bookmarkEnd w:id="200"/>
      <w:bookmarkEnd w:id="201"/>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29"/>
      <w:bookmarkStart w:id="203" w:name="_Toc211531797"/>
      <w:bookmarkStart w:id="204"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02"/>
      <w:bookmarkEnd w:id="203"/>
      <w:bookmarkEnd w:id="204"/>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5" w:name="_Toc211531630"/>
      <w:bookmarkStart w:id="206" w:name="_Toc211531798"/>
      <w:bookmarkStart w:id="207"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05"/>
      <w:bookmarkEnd w:id="206"/>
      <w:bookmarkEnd w:id="207"/>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08" w:name="_Toc211531631"/>
      <w:bookmarkStart w:id="209" w:name="_Toc211531799"/>
      <w:bookmarkStart w:id="210"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08"/>
      <w:bookmarkEnd w:id="209"/>
      <w:bookmarkEnd w:id="210"/>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67"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68"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69"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0"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1"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2"/>
          <w:footerReference w:type="default" r:id="rId73"/>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11" w:name="_Toc211531632"/>
      <w:bookmarkStart w:id="212" w:name="_Toc211531800"/>
      <w:bookmarkStart w:id="213"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11"/>
      <w:bookmarkEnd w:id="212"/>
      <w:bookmarkEnd w:id="213"/>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14" w:name="_Toc211531633"/>
      <w:bookmarkStart w:id="215" w:name="_Toc211531801"/>
      <w:bookmarkStart w:id="216"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14"/>
      <w:bookmarkEnd w:id="215"/>
      <w:bookmarkEnd w:id="216"/>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17" w:name="_Toc211531634"/>
      <w:bookmarkStart w:id="218" w:name="_Toc211531802"/>
      <w:bookmarkStart w:id="219" w:name="_Toc211532029"/>
      <w:r>
        <w:rPr>
          <w:rFonts w:ascii="Arial" w:eastAsia="仿宋_GB2312;仿宋" w:hAnsi="Arial" w:cs="Arial"/>
          <w:b/>
          <w:sz w:val="28"/>
        </w:rPr>
        <w:t>二、咨询方法与咨询过程</w:t>
      </w:r>
      <w:bookmarkEnd w:id="217"/>
      <w:bookmarkEnd w:id="218"/>
      <w:bookmarkEnd w:id="219"/>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36639B9F"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sidR="00081931">
        <w:rPr>
          <w:rFonts w:ascii="Arial" w:eastAsia="仿宋_GB2312;仿宋" w:hAnsi="Arial" w:cs="Arial"/>
          <w:sz w:val="28"/>
        </w:rPr>
        <w:t>成本逼近法一般是用于新开发土地，或土地市场欠发育、交易实例少的地区的土地价格评估</w:t>
      </w:r>
      <w:r>
        <w:rPr>
          <w:rFonts w:ascii="Arial" w:eastAsia="仿宋_GB2312;仿宋" w:hAnsi="Arial" w:cs="Arial"/>
          <w:sz w:val="28"/>
        </w:rPr>
        <w:t>。</w:t>
      </w:r>
    </w:p>
    <w:p w14:paraId="76446B72" w14:textId="309CB171"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20" w:name="OLE_LINK1"/>
            <w:r w:rsidRPr="00D0494E">
              <w:rPr>
                <w:rFonts w:ascii="Arial" w:eastAsia="仿宋_GB2312;仿宋" w:hAnsi="Arial" w:cs="Arial"/>
                <w:bCs/>
                <w:sz w:val="28"/>
                <w:szCs w:val="28"/>
              </w:rPr>
              <w:t>否</w:t>
            </w:r>
            <w:bookmarkEnd w:id="220"/>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21" w:name="OLE_LINK3"/>
            <w:r w:rsidRPr="00D0494E">
              <w:rPr>
                <w:rFonts w:ascii="Arial" w:eastAsia="仿宋_GB2312;仿宋" w:hAnsi="Arial" w:cs="Arial"/>
                <w:bCs/>
                <w:sz w:val="28"/>
                <w:szCs w:val="28"/>
              </w:rPr>
              <w:t>是</w:t>
            </w:r>
            <w:bookmarkEnd w:id="221"/>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22"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22"/>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E97A0C" w14:paraId="0DF2E86A" w14:textId="77777777" w:rsidTr="00C20557">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2BAE3A88"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D33EB3" w:rsidRPr="00E97A0C" w14:paraId="08FF8CD8"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E97A0C" w:rsidRDefault="00D33EB3" w:rsidP="00C20557">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08DF511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D33EB3" w:rsidRPr="00E97A0C"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五</w:t>
            </w:r>
            <w:r w:rsidR="00D33EB3" w:rsidRPr="00267853">
              <w:rPr>
                <w:rFonts w:ascii="Arial" w:eastAsia="华文细黑" w:hAnsi="Arial" w:cs="Arial"/>
                <w:sz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V</w:t>
            </w:r>
            <w:r w:rsidRPr="00267853">
              <w:rPr>
                <w:rFonts w:ascii="Arial" w:eastAsia="华文细黑" w:hAnsi="Arial" w:cs="Arial"/>
                <w:sz w:val="18"/>
              </w:rPr>
              <w:t>-</w:t>
            </w:r>
            <w:r w:rsidR="00D62BBE">
              <w:rPr>
                <w:rFonts w:ascii="Arial" w:eastAsia="华文细黑" w:hAnsi="Arial" w:cs="Arial" w:hint="eastAsia"/>
                <w:sz w:val="18"/>
              </w:rPr>
              <w:t>10</w:t>
            </w:r>
          </w:p>
        </w:tc>
      </w:tr>
      <w:tr w:rsidR="00D33EB3" w:rsidRPr="00E97A0C" w14:paraId="2160CA57" w14:textId="77777777" w:rsidTr="00C20557">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267853" w:rsidRDefault="00D33EB3" w:rsidP="00C20557">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267853" w:rsidRDefault="00D62BBE" w:rsidP="00C20557">
            <w:pPr>
              <w:widowControl/>
              <w:spacing w:line="240" w:lineRule="exact"/>
              <w:rPr>
                <w:rFonts w:ascii="Arial" w:eastAsia="华文细黑" w:hAnsi="Arial" w:cs="Arial"/>
                <w:i/>
                <w:iCs/>
                <w:sz w:val="18"/>
                <w:szCs w:val="18"/>
              </w:rPr>
            </w:pPr>
            <w:r>
              <w:rPr>
                <w:rFonts w:ascii="Arial" w:eastAsia="华文细黑" w:hAnsi="Arial" w:cs="Arial" w:hint="eastAsia"/>
                <w:sz w:val="18"/>
                <w:szCs w:val="18"/>
              </w:rPr>
              <w:t>——</w:t>
            </w:r>
          </w:p>
        </w:tc>
      </w:tr>
      <w:tr w:rsidR="00D33EB3" w:rsidRPr="00E97A0C"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vAlign w:val="center"/>
          </w:tcPr>
          <w:p w14:paraId="12798A39"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D33EB3" w:rsidRPr="00E97A0C"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D33EB3" w:rsidRPr="00E97A0C" w14:paraId="101BD2A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vAlign w:val="center"/>
            <w:hideMark/>
          </w:tcPr>
          <w:p w14:paraId="292A58FB" w14:textId="77777777" w:rsidR="00D33EB3" w:rsidRPr="00267853" w:rsidRDefault="00D33EB3" w:rsidP="00C20557">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267853" w:rsidRDefault="00D62BBE" w:rsidP="00C20557">
            <w:pPr>
              <w:widowControl/>
              <w:spacing w:line="240" w:lineRule="exact"/>
              <w:rPr>
                <w:rFonts w:ascii="Arial" w:eastAsia="华文细黑" w:hAnsi="Arial" w:cs="Arial"/>
                <w:b/>
                <w:bCs/>
                <w:sz w:val="18"/>
                <w:szCs w:val="18"/>
              </w:rPr>
            </w:pPr>
            <w:r>
              <w:rPr>
                <w:rFonts w:ascii="Arial" w:eastAsia="华文细黑" w:hAnsi="Arial" w:cs="Arial" w:hint="eastAsia"/>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w:t>
            </w:r>
          </w:p>
        </w:tc>
      </w:tr>
      <w:tr w:rsidR="00D33EB3" w:rsidRPr="00E97A0C" w14:paraId="2E5C998C"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4695BCB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D33EB3" w:rsidRPr="00E97A0C"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1</w:t>
            </w:r>
            <w:r w:rsidR="00D33EB3" w:rsidRPr="00267853">
              <w:rPr>
                <w:rFonts w:ascii="Arial" w:eastAsia="华文细黑" w:hAnsi="Arial" w:cs="宋体" w:hint="eastAsia"/>
                <w:sz w:val="18"/>
                <w:szCs w:val="18"/>
              </w:rPr>
              <w:t>.5</w:t>
            </w:r>
          </w:p>
        </w:tc>
      </w:tr>
      <w:tr w:rsidR="00D33EB3" w:rsidRPr="00E97A0C"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267853" w:rsidRDefault="00D33EB3" w:rsidP="00C20557">
            <w:pPr>
              <w:widowControl/>
              <w:spacing w:line="240" w:lineRule="exact"/>
              <w:rPr>
                <w:rFonts w:ascii="Arial" w:eastAsia="华文细黑" w:hAnsi="Arial"/>
                <w:sz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D33EB3" w:rsidRPr="00E97A0C" w14:paraId="576886CD"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工业</w:t>
            </w:r>
          </w:p>
        </w:tc>
      </w:tr>
      <w:tr w:rsidR="00D33EB3" w:rsidRPr="00E97A0C" w14:paraId="52D92E97"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宋体"/>
                <w:sz w:val="18"/>
                <w:szCs w:val="18"/>
              </w:rPr>
              <w:t>1.0</w:t>
            </w:r>
            <w:r w:rsidR="00D62BBE">
              <w:rPr>
                <w:rFonts w:ascii="Arial" w:eastAsia="华文细黑" w:hAnsi="Arial" w:cs="宋体" w:hint="eastAsia"/>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D33EB3" w:rsidRPr="00E97A0C" w14:paraId="2A7358C1"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D33EB3" w:rsidRPr="00E97A0C"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E97A0C" w:rsidRDefault="00D33EB3" w:rsidP="00C20557">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267853" w:rsidRDefault="00D33EB3" w:rsidP="00C20557">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r>
      <w:tr w:rsidR="00D33EB3" w:rsidRPr="00E97A0C" w14:paraId="4905537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267853" w:rsidRDefault="00D33EB3" w:rsidP="00C20557">
            <w:pPr>
              <w:widowControl/>
              <w:spacing w:line="240" w:lineRule="exact"/>
              <w:rPr>
                <w:rFonts w:ascii="Arial" w:eastAsia="华文细黑" w:hAnsi="Arial"/>
                <w:sz w:val="18"/>
              </w:rPr>
            </w:pPr>
            <w:r>
              <w:rPr>
                <w:rFonts w:ascii="Arial" w:eastAsia="华文细黑" w:hAnsi="Arial" w:cs="Arial" w:hint="eastAsia"/>
                <w:sz w:val="18"/>
              </w:rPr>
              <w:t>1</w:t>
            </w:r>
            <w:r w:rsidR="00D62BBE">
              <w:rPr>
                <w:rFonts w:ascii="Arial" w:eastAsia="华文细黑" w:hAnsi="Arial" w:cs="Arial" w:hint="eastAsia"/>
                <w:sz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D33EB3" w:rsidRPr="00E97A0C" w14:paraId="2ED6A440"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1.0</w:t>
            </w:r>
            <w:r w:rsidR="00D62BBE">
              <w:rPr>
                <w:rFonts w:ascii="Arial" w:eastAsia="华文细黑" w:hAnsi="Arial" w:cs="Arial" w:hint="eastAsia"/>
                <w:sz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D33EB3" w:rsidRPr="00E97A0C" w14:paraId="2C06A2BF"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D33EB3" w:rsidRPr="00E97A0C"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267853" w:rsidRDefault="00AB4992" w:rsidP="00C20557">
            <w:pPr>
              <w:widowControl/>
              <w:spacing w:line="240" w:lineRule="exact"/>
              <w:rPr>
                <w:rFonts w:ascii="Arial" w:eastAsia="华文细黑" w:hAnsi="Arial" w:cs="宋体"/>
                <w:sz w:val="18"/>
                <w:szCs w:val="18"/>
              </w:rPr>
            </w:pPr>
            <w:r>
              <w:rPr>
                <w:rFonts w:ascii="Arial" w:eastAsia="华文细黑" w:hAnsi="Arial" w:cs="Arial" w:hint="eastAsia"/>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C20557">
        <w:trPr>
          <w:cantSplit/>
          <w:jc w:val="center"/>
        </w:trPr>
        <w:tc>
          <w:tcPr>
            <w:tcW w:w="1859" w:type="dxa"/>
            <w:tcBorders>
              <w:tl2br w:val="single" w:sz="4" w:space="0" w:color="auto"/>
            </w:tcBorders>
            <w:vAlign w:val="center"/>
          </w:tcPr>
          <w:p w14:paraId="48C53348" w14:textId="77777777" w:rsidR="00D62BBE" w:rsidRPr="00236AF2" w:rsidRDefault="00D62BBE" w:rsidP="00C20557">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C20557">
        <w:trPr>
          <w:cantSplit/>
          <w:jc w:val="center"/>
        </w:trPr>
        <w:tc>
          <w:tcPr>
            <w:tcW w:w="1859" w:type="dxa"/>
            <w:vAlign w:val="center"/>
          </w:tcPr>
          <w:p w14:paraId="4B0AFAE7"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C20557">
        <w:trPr>
          <w:cantSplit/>
          <w:jc w:val="center"/>
        </w:trPr>
        <w:tc>
          <w:tcPr>
            <w:tcW w:w="1859" w:type="dxa"/>
            <w:vAlign w:val="center"/>
          </w:tcPr>
          <w:p w14:paraId="31CB08B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C20557">
        <w:trPr>
          <w:cantSplit/>
          <w:jc w:val="center"/>
        </w:trPr>
        <w:tc>
          <w:tcPr>
            <w:tcW w:w="1859" w:type="dxa"/>
            <w:vAlign w:val="center"/>
          </w:tcPr>
          <w:p w14:paraId="156018A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C20557">
        <w:trPr>
          <w:cantSplit/>
          <w:jc w:val="center"/>
        </w:trPr>
        <w:tc>
          <w:tcPr>
            <w:tcW w:w="1859" w:type="dxa"/>
            <w:vAlign w:val="center"/>
          </w:tcPr>
          <w:p w14:paraId="38000D0A" w14:textId="2C258292"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C20557">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p w14:paraId="4B1001C5" w14:textId="59889FE7" w:rsidR="00752362" w:rsidRDefault="00053A73">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㎡·天，周边堆场租金约为</w:t>
      </w:r>
      <w:r>
        <w:rPr>
          <w:rFonts w:ascii="Arial" w:eastAsia="仿宋_GB2312;仿宋" w:hAnsi="Arial" w:cs="Arial" w:hint="eastAsia"/>
          <w:sz w:val="28"/>
          <w:szCs w:val="28"/>
        </w:rPr>
        <w:t>0.6</w:t>
      </w:r>
      <w:r w:rsidR="00512250">
        <w:rPr>
          <w:rFonts w:ascii="Arial" w:eastAsia="仿宋_GB2312;仿宋" w:hAnsi="Arial" w:cs="Arial" w:hint="eastAsia"/>
          <w:sz w:val="28"/>
          <w:szCs w:val="28"/>
        </w:rPr>
        <w:t>0</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㎡·天，故，咨询对象租金为（</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w:t>
      </w:r>
      <w:r w:rsidR="00512250">
        <w:rPr>
          <w:rFonts w:ascii="Arial" w:eastAsia="仿宋_GB2312;仿宋" w:hAnsi="Arial" w:cs="Arial" w:hint="eastAsia"/>
          <w:sz w:val="28"/>
          <w:szCs w:val="28"/>
        </w:rPr>
        <w:t>10545.5</w:t>
      </w:r>
      <w:r>
        <w:rPr>
          <w:rFonts w:ascii="Arial" w:eastAsia="仿宋_GB2312;仿宋" w:hAnsi="Arial" w:cs="Arial" w:hint="eastAsia"/>
          <w:sz w:val="28"/>
          <w:szCs w:val="28"/>
        </w:rPr>
        <w:t>+0.6</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30040.8-10545.5</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80%</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w:t>
      </w:r>
      <w:r>
        <w:rPr>
          <w:rFonts w:ascii="Arial" w:eastAsia="仿宋_GB2312;仿宋" w:hAnsi="Arial" w:cs="Arial" w:hint="eastAsia"/>
          <w:sz w:val="28"/>
          <w:szCs w:val="28"/>
        </w:rPr>
        <w:t>=1.14</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r>
        <w:rPr>
          <w:rFonts w:ascii="Arial" w:eastAsia="仿宋_GB2312;仿宋" w:hAnsi="Arial" w:cs="Arial" w:hint="eastAsia"/>
          <w:sz w:val="28"/>
          <w:szCs w:val="28"/>
        </w:rPr>
        <w:t xml:space="preserve"> </w:t>
      </w:r>
    </w:p>
    <w:p w14:paraId="32A21C0E" w14:textId="7A7E6747"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C20557">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6472D87B"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1126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C20557">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35C33A1"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1125</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06C96FAE"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1.14</w:t>
            </w:r>
          </w:p>
        </w:tc>
      </w:tr>
      <w:tr w:rsidR="00F06413" w:rsidRPr="00313704" w14:paraId="3EC4984A"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C20557">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C20557">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42C9D210"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C20557">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F06413" w:rsidRPr="00313704" w14:paraId="0EEEDCEE" w14:textId="77777777" w:rsidTr="00C20557">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3077C3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2029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F06413" w:rsidRPr="00313704" w14:paraId="5AF3D9CC" w14:textId="77777777" w:rsidTr="00C20557">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5EE00A39"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1957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F06413" w:rsidRPr="00313704" w14:paraId="18DFD34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797940F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59</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F06413" w:rsidRPr="00313704" w14:paraId="2B9204E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37901246"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F06413" w:rsidRPr="00313704" w14:paraId="66D7B76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51772D2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211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F06413" w:rsidRPr="00313704" w14:paraId="4A53FA2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699FFC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17568B1C"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2B5C54DC"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2266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F06413" w:rsidRPr="00313704" w14:paraId="3126702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283A5851"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45</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F06413" w:rsidRPr="00313704" w:rsidRDefault="00C2424C"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F06413" w:rsidRPr="00313704">
              <w:rPr>
                <w:rFonts w:ascii="Arial" w:eastAsia="华文细黑" w:hAnsi="Arial" w:cs="Arial"/>
                <w:bCs/>
                <w:sz w:val="18"/>
                <w:szCs w:val="18"/>
              </w:rPr>
              <w:t>.0</w:t>
            </w:r>
          </w:p>
        </w:tc>
      </w:tr>
      <w:tr w:rsidR="00AB4992" w:rsidRPr="00313704" w14:paraId="533F0625"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65661AAC"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41599A0"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347</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C20557">
            <w:pPr>
              <w:spacing w:line="240" w:lineRule="auto"/>
              <w:rPr>
                <w:rFonts w:ascii="Arial" w:eastAsia="华文细黑" w:hAnsi="Arial" w:cs="Arial"/>
                <w:bCs/>
                <w:sz w:val="18"/>
                <w:szCs w:val="18"/>
              </w:rPr>
            </w:pPr>
          </w:p>
        </w:tc>
      </w:tr>
      <w:tr w:rsidR="0086193B" w:rsidRPr="00313704" w14:paraId="32205C78"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42E68D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2915</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5BE4BA4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7EE773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225</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0D31BF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44339583"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197.58</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86193B" w:rsidRPr="00313704" w14:paraId="13DE6AD7"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16453E46"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60</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86193B" w:rsidRPr="00313704" w14:paraId="3733D3D4"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3BCB2FA"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128.57</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C20557">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3E8ED1B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86193B" w:rsidRPr="00313704" w14:paraId="2069FA9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17E11F2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14.58</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86193B" w:rsidRPr="00313704" w14:paraId="05CE14F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50B0A84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2.03</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86193B" w:rsidRPr="00313704" w14:paraId="56F1C7E8"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37830B0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11.26</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6BDED56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C20557">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5EAED2F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16411</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C20557">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C20557">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C20557">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C20557">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C20557">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74"/>
          <w:footerReference w:type="default" r:id="rId75"/>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7DE7B41E" w:rsidR="00B13749" w:rsidRPr="00CD6446" w:rsidRDefault="00E10370"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16411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43836034" w:rsidR="00B13749" w:rsidRPr="00313704" w:rsidRDefault="00E10370"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C20557">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C20557">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0AFB9C2" w:rsidR="00B13749" w:rsidRPr="00E10370" w:rsidRDefault="00E10370" w:rsidP="00E10370">
            <w:pPr>
              <w:widowControl/>
              <w:spacing w:line="240" w:lineRule="auto"/>
              <w:textAlignment w:val="auto"/>
              <w:rPr>
                <w:rFonts w:ascii="Arial" w:eastAsia="华文细黑" w:hAnsi="Arial" w:cs="Arial"/>
                <w:bCs/>
                <w:sz w:val="18"/>
                <w:szCs w:val="18"/>
              </w:rPr>
            </w:pPr>
            <w:r w:rsidRPr="00E10370">
              <w:rPr>
                <w:rFonts w:ascii="Arial" w:eastAsia="华文细黑" w:hAnsi="Arial" w:cs="Arial"/>
                <w:bCs/>
                <w:sz w:val="18"/>
                <w:szCs w:val="18"/>
              </w:rPr>
              <w:t xml:space="preserve">2266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E10370"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6E0E72B3"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1957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00B5BAA7"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E10370" w:rsidRPr="00313704" w:rsidRDefault="00E10370"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E10370" w:rsidRPr="00313704" w:rsidRDefault="00E10370" w:rsidP="00E10370">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E10370"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0418C9E8"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59</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E10370" w:rsidRPr="00313704" w:rsidRDefault="00E10370" w:rsidP="00E10370">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sidR="00C5020B">
              <w:rPr>
                <w:rFonts w:ascii="Arial" w:eastAsia="华文细黑" w:hAnsi="Arial" w:cs="Arial" w:hint="eastAsia"/>
                <w:bCs/>
                <w:color w:val="000000"/>
                <w:sz w:val="18"/>
                <w:szCs w:val="18"/>
              </w:rPr>
              <w:t>（</w:t>
            </w:r>
            <w:r w:rsidR="00C5020B">
              <w:rPr>
                <w:rFonts w:ascii="Arial" w:eastAsia="华文细黑" w:hAnsi="Arial" w:cs="Arial" w:hint="eastAsia"/>
                <w:bCs/>
                <w:color w:val="000000"/>
                <w:sz w:val="18"/>
                <w:szCs w:val="18"/>
              </w:rPr>
              <w:t>1</w:t>
            </w:r>
            <w:r w:rsidR="00C5020B">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E10370"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039EFCA0"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E10370" w:rsidRPr="00313704" w:rsidRDefault="00E10370" w:rsidP="00E10370">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C5020B"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23AE8A02"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211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7B68B214"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C5020B" w:rsidRPr="00313704" w:rsidRDefault="00C5020B" w:rsidP="00C5020B">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C5020B" w:rsidRPr="00313704" w:rsidRDefault="00C5020B" w:rsidP="00C5020B">
            <w:pPr>
              <w:widowControl/>
              <w:spacing w:line="240" w:lineRule="exact"/>
              <w:rPr>
                <w:rFonts w:ascii="Arial" w:eastAsia="华文细黑" w:hAnsi="Arial" w:cs="Arial"/>
                <w:color w:val="000000"/>
                <w:sz w:val="18"/>
                <w:szCs w:val="18"/>
              </w:rPr>
            </w:pPr>
          </w:p>
        </w:tc>
      </w:tr>
      <w:tr w:rsidR="00C5020B" w:rsidRPr="00313704" w14:paraId="0C31D02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161125" w14:textId="3729637B"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C5020B" w:rsidRPr="00313704" w:rsidRDefault="00C5020B" w:rsidP="00C5020B">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C5020B" w:rsidRPr="00313704" w:rsidRDefault="00C5020B" w:rsidP="00C5020B">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C5020B" w:rsidRPr="00313704" w:rsidRDefault="00C5020B" w:rsidP="00C5020B">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B6382E"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323F2B8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45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C5020B" w:rsidRPr="00313704"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C5020B"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0F1F462"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C5020B"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11E24425"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C5020B"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C5020B" w:rsidRPr="00313704" w:rsidRDefault="00C5020B" w:rsidP="00C5020B">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C5020B" w:rsidRPr="00313704" w:rsidRDefault="00C5020B" w:rsidP="00C5020B">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200AE9C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1874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C5020B" w:rsidRPr="00C5020B" w:rsidRDefault="00C5020B" w:rsidP="00C5020B">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C5020B" w:rsidRPr="00313704" w:rsidRDefault="004917CF" w:rsidP="00C5020B">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4917CF"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4917CF" w:rsidRPr="00313704" w:rsidRDefault="004917CF" w:rsidP="004917CF">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42E5EA10"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875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4917CF" w:rsidRPr="00313704" w:rsidRDefault="004917CF" w:rsidP="004917CF">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4917CF"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4917CF" w:rsidRPr="00313704" w:rsidRDefault="004917CF" w:rsidP="004917CF">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0F250043"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328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651EDE28" w:rsidR="004917CF" w:rsidRPr="0009137E" w:rsidRDefault="004917CF" w:rsidP="00C5020B">
            <w:pPr>
              <w:widowControl/>
              <w:spacing w:line="240" w:lineRule="auto"/>
              <w:rPr>
                <w:rFonts w:ascii="Arial" w:eastAsia="华文细黑" w:hAnsi="Arial" w:cs="Arial"/>
                <w:bCs/>
                <w:sz w:val="18"/>
                <w:szCs w:val="18"/>
              </w:rPr>
            </w:pPr>
            <w:r w:rsidRPr="0009137E">
              <w:rPr>
                <w:rFonts w:ascii="Arial" w:eastAsia="华文细黑" w:hAnsi="Arial" w:cs="Arial" w:hint="eastAsia"/>
                <w:bCs/>
                <w:sz w:val="18"/>
                <w:szCs w:val="18"/>
              </w:rPr>
              <w:t>10966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756DFE1A" w:rsidR="00512250" w:rsidRDefault="00512250">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rPr>
        <w:t>根据评估专业人员对咨询对象所在区域出让工业用地增值收益率计算，工业用地平均增值收益率为</w:t>
      </w:r>
      <w:r>
        <w:rPr>
          <w:rFonts w:ascii="Arial" w:eastAsia="仿宋_GB2312;仿宋" w:hAnsi="Arial" w:cs="Arial" w:hint="eastAsia"/>
          <w:sz w:val="28"/>
          <w:szCs w:val="28"/>
        </w:rPr>
        <w:t>7.25%</w:t>
      </w:r>
      <w:r>
        <w:rPr>
          <w:rFonts w:ascii="Arial" w:eastAsia="仿宋_GB2312;仿宋" w:hAnsi="Arial" w:cs="Arial" w:hint="eastAsia"/>
          <w:sz w:val="28"/>
          <w:szCs w:val="28"/>
        </w:rPr>
        <w:t>，本次估算咨询对象增值收益率设定为</w:t>
      </w:r>
      <w:r>
        <w:rPr>
          <w:rFonts w:ascii="Arial" w:eastAsia="仿宋_GB2312;仿宋" w:hAnsi="Arial" w:cs="Arial" w:hint="eastAsia"/>
          <w:sz w:val="28"/>
          <w:szCs w:val="28"/>
        </w:rPr>
        <w:t>7.25%</w:t>
      </w:r>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C20557">
        <w:trPr>
          <w:cantSplit/>
          <w:jc w:val="center"/>
        </w:trPr>
        <w:tc>
          <w:tcPr>
            <w:tcW w:w="2454" w:type="dxa"/>
            <w:gridSpan w:val="2"/>
            <w:vAlign w:val="center"/>
          </w:tcPr>
          <w:p w14:paraId="571A7EA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C20557">
        <w:trPr>
          <w:cantSplit/>
          <w:jc w:val="center"/>
        </w:trPr>
        <w:tc>
          <w:tcPr>
            <w:tcW w:w="611" w:type="dxa"/>
            <w:vMerge w:val="restart"/>
            <w:vAlign w:val="center"/>
          </w:tcPr>
          <w:p w14:paraId="10F50AE0" w14:textId="77777777" w:rsidR="0009137E" w:rsidRPr="009526CF" w:rsidRDefault="0009137E" w:rsidP="00C20557">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2434A37F"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8</w:t>
            </w:r>
            <w:r w:rsidR="0009137E" w:rsidRPr="009526CF">
              <w:rPr>
                <w:rFonts w:ascii="Arial" w:eastAsia="华文细黑" w:hAnsi="Arial" w:cs="Arial"/>
                <w:sz w:val="18"/>
                <w:szCs w:val="18"/>
              </w:rPr>
              <w:t>0%</w:t>
            </w:r>
          </w:p>
        </w:tc>
        <w:tc>
          <w:tcPr>
            <w:tcW w:w="1372" w:type="dxa"/>
            <w:vMerge w:val="restart"/>
            <w:vAlign w:val="center"/>
          </w:tcPr>
          <w:p w14:paraId="2226C5BB" w14:textId="1767B81C"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11662</w:t>
            </w:r>
          </w:p>
        </w:tc>
        <w:tc>
          <w:tcPr>
            <w:tcW w:w="915" w:type="dxa"/>
            <w:vMerge w:val="restart"/>
            <w:vAlign w:val="center"/>
          </w:tcPr>
          <w:p w14:paraId="447C5FC4" w14:textId="0F743D5B"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7.25</w:t>
            </w:r>
            <w:r w:rsidR="0009137E" w:rsidRPr="009526CF">
              <w:rPr>
                <w:rFonts w:ascii="Arial" w:eastAsia="华文细黑" w:hAnsi="Arial" w:cs="Arial"/>
                <w:sz w:val="18"/>
                <w:szCs w:val="18"/>
              </w:rPr>
              <w:t>%</w:t>
            </w:r>
          </w:p>
        </w:tc>
        <w:tc>
          <w:tcPr>
            <w:tcW w:w="1559" w:type="dxa"/>
            <w:vMerge w:val="restart"/>
            <w:vAlign w:val="center"/>
          </w:tcPr>
          <w:p w14:paraId="7272AAF5" w14:textId="6C88703D"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10817</w:t>
            </w:r>
          </w:p>
        </w:tc>
      </w:tr>
      <w:tr w:rsidR="0009137E" w:rsidRPr="009526CF" w14:paraId="65E6AB3D" w14:textId="77777777" w:rsidTr="00C20557">
        <w:trPr>
          <w:cantSplit/>
          <w:jc w:val="center"/>
        </w:trPr>
        <w:tc>
          <w:tcPr>
            <w:tcW w:w="611" w:type="dxa"/>
            <w:vMerge/>
            <w:vAlign w:val="center"/>
          </w:tcPr>
          <w:p w14:paraId="333D0197" w14:textId="77777777" w:rsidR="0009137E" w:rsidRPr="009526CF" w:rsidRDefault="0009137E" w:rsidP="00C20557">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C610E21"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10996</w:t>
            </w:r>
          </w:p>
        </w:tc>
        <w:tc>
          <w:tcPr>
            <w:tcW w:w="709" w:type="dxa"/>
            <w:vAlign w:val="center"/>
          </w:tcPr>
          <w:p w14:paraId="39AB28ED" w14:textId="17176929"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2</w:t>
            </w:r>
            <w:r w:rsidR="0009137E">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C20557">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C20557">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C20557">
            <w:pPr>
              <w:spacing w:line="240" w:lineRule="exact"/>
              <w:rPr>
                <w:rFonts w:ascii="Arial" w:eastAsia="华文细黑" w:hAnsi="Arial" w:cs="Arial"/>
                <w:sz w:val="18"/>
                <w:szCs w:val="18"/>
              </w:rPr>
            </w:pPr>
          </w:p>
        </w:tc>
      </w:tr>
    </w:tbl>
    <w:p w14:paraId="71647F68" w14:textId="05DFB341" w:rsidR="00AB3969" w:rsidRDefault="00AB3969" w:rsidP="00AB3969">
      <w:pPr>
        <w:spacing w:line="360" w:lineRule="auto"/>
        <w:ind w:firstLineChars="200" w:firstLine="560"/>
        <w:rPr>
          <w:rFonts w:ascii="Arial" w:eastAsia="仿宋_GB2312;仿宋" w:hAnsi="Arial" w:cs="Arial"/>
          <w:sz w:val="28"/>
          <w:szCs w:val="28"/>
        </w:rPr>
      </w:pPr>
      <w:r>
        <w:rPr>
          <w:rFonts w:ascii="Arial" w:eastAsia="仿宋_GB2312;仿宋" w:hAnsi="Arial" w:cs="Arial" w:hint="eastAsia"/>
          <w:sz w:val="28"/>
          <w:szCs w:val="28"/>
        </w:rPr>
        <w:t>咨询对象土地使用年限为无年期限制，上述求取结果为土地使用年限为</w:t>
      </w:r>
      <w:r>
        <w:rPr>
          <w:rFonts w:ascii="Arial" w:eastAsia="仿宋_GB2312;仿宋" w:hAnsi="Arial" w:cs="Arial" w:hint="eastAsia"/>
          <w:sz w:val="28"/>
          <w:szCs w:val="28"/>
        </w:rPr>
        <w:t>50</w:t>
      </w:r>
      <w:r>
        <w:rPr>
          <w:rFonts w:ascii="Arial" w:eastAsia="仿宋_GB2312;仿宋" w:hAnsi="Arial" w:cs="Arial" w:hint="eastAsia"/>
          <w:sz w:val="28"/>
          <w:szCs w:val="28"/>
        </w:rPr>
        <w:t>年的土地使用权价格，年期修正系数为</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1+5%</w:t>
      </w:r>
      <w:r>
        <w:rPr>
          <w:rFonts w:ascii="Arial" w:eastAsia="仿宋_GB2312;仿宋" w:hAnsi="Arial" w:cs="Arial" w:hint="eastAsia"/>
          <w:sz w:val="28"/>
          <w:szCs w:val="28"/>
        </w:rPr>
        <w:t>）</w:t>
      </w:r>
      <w:r w:rsidRPr="00AB3969">
        <w:rPr>
          <w:rFonts w:ascii="Arial" w:eastAsia="仿宋_GB2312;仿宋" w:hAnsi="Arial" w:cs="Arial" w:hint="eastAsia"/>
          <w:sz w:val="28"/>
          <w:szCs w:val="28"/>
          <w:vertAlign w:val="superscript"/>
        </w:rPr>
        <w:t>50</w:t>
      </w:r>
      <w:r>
        <w:rPr>
          <w:rFonts w:ascii="Arial" w:eastAsia="仿宋_GB2312;仿宋" w:hAnsi="Arial" w:cs="Arial" w:hint="eastAsia"/>
          <w:sz w:val="28"/>
          <w:szCs w:val="28"/>
        </w:rPr>
        <w:t>）</w:t>
      </w:r>
      <w:r>
        <w:rPr>
          <w:rFonts w:ascii="Arial" w:eastAsia="仿宋_GB2312;仿宋" w:hAnsi="Arial" w:cs="Arial" w:hint="eastAsia"/>
          <w:sz w:val="28"/>
          <w:szCs w:val="28"/>
        </w:rPr>
        <w:t>=0.913</w:t>
      </w:r>
      <w:r>
        <w:rPr>
          <w:rFonts w:ascii="Arial" w:eastAsia="仿宋_GB2312;仿宋" w:hAnsi="Arial" w:cs="Arial" w:hint="eastAsia"/>
          <w:sz w:val="28"/>
          <w:szCs w:val="28"/>
        </w:rPr>
        <w:t>，则：</w:t>
      </w:r>
    </w:p>
    <w:p w14:paraId="0597B6B5" w14:textId="54626D3A" w:rsidR="00AB3969" w:rsidRPr="00AB3969" w:rsidRDefault="00AB3969" w:rsidP="00AB3969">
      <w:pPr>
        <w:spacing w:line="360" w:lineRule="auto"/>
        <w:ind w:firstLineChars="200" w:firstLine="560"/>
        <w:rPr>
          <w:rFonts w:ascii="Arial" w:eastAsia="仿宋_GB2312;仿宋" w:hAnsi="Arial" w:cs="Arial"/>
          <w:sz w:val="28"/>
          <w:szCs w:val="28"/>
        </w:rPr>
      </w:pPr>
      <w:r>
        <w:rPr>
          <w:rFonts w:ascii="Arial" w:eastAsia="仿宋_GB2312;仿宋" w:hAnsi="Arial" w:cs="Arial" w:hint="eastAsia"/>
          <w:sz w:val="28"/>
          <w:szCs w:val="28"/>
        </w:rPr>
        <w:t>咨询对象无年期限制土地使用权价格</w:t>
      </w:r>
      <w:r>
        <w:rPr>
          <w:rFonts w:ascii="Arial" w:eastAsia="仿宋_GB2312;仿宋" w:hAnsi="Arial" w:cs="Arial" w:hint="eastAsia"/>
          <w:sz w:val="28"/>
          <w:szCs w:val="28"/>
        </w:rPr>
        <w:t>=10817</w:t>
      </w:r>
      <w:r>
        <w:rPr>
          <w:rFonts w:ascii="Arial" w:eastAsia="仿宋_GB2312;仿宋" w:hAnsi="Arial" w:cs="Arial" w:hint="eastAsia"/>
          <w:sz w:val="28"/>
          <w:szCs w:val="28"/>
        </w:rPr>
        <w:t>÷</w:t>
      </w:r>
      <w:r>
        <w:rPr>
          <w:rFonts w:ascii="Arial" w:eastAsia="仿宋_GB2312;仿宋" w:hAnsi="Arial" w:cs="Arial" w:hint="eastAsia"/>
          <w:sz w:val="28"/>
          <w:szCs w:val="28"/>
        </w:rPr>
        <w:t>0.913=11849</w:t>
      </w:r>
      <w:r>
        <w:rPr>
          <w:rFonts w:ascii="Arial" w:eastAsia="仿宋_GB2312;仿宋" w:hAnsi="Arial" w:cs="Arial" w:hint="eastAsia"/>
          <w:sz w:val="28"/>
          <w:szCs w:val="28"/>
        </w:rPr>
        <w:t>（万元）</w:t>
      </w:r>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6"/>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C20557">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C20557">
            <w:pPr>
              <w:widowControl/>
              <w:spacing w:line="240" w:lineRule="exact"/>
              <w:rPr>
                <w:rFonts w:ascii="Arial" w:eastAsia="华文细黑" w:hAnsi="Arial" w:cs="Arial"/>
                <w:sz w:val="18"/>
                <w:szCs w:val="18"/>
              </w:rPr>
            </w:pPr>
            <w:bookmarkStart w:id="223"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C20557">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C20557">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C20557">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C20557">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C20557">
            <w:pPr>
              <w:widowControl/>
              <w:rPr>
                <w:rFonts w:ascii="Arial" w:eastAsia="华文细黑" w:hAnsi="Arial" w:cs="Arial"/>
                <w:kern w:val="2"/>
                <w:sz w:val="18"/>
                <w:szCs w:val="18"/>
              </w:rPr>
            </w:pPr>
          </w:p>
        </w:tc>
      </w:tr>
      <w:tr w:rsidR="00FA4D2C" w:rsidRPr="005D78E9" w14:paraId="58F94950"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C20557">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C20557">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C20557">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C20557">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C20557">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C20557">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C20557">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23"/>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C20557">
        <w:trPr>
          <w:cantSplit/>
          <w:jc w:val="center"/>
        </w:trPr>
        <w:tc>
          <w:tcPr>
            <w:tcW w:w="792" w:type="dxa"/>
            <w:noWrap/>
            <w:vAlign w:val="center"/>
            <w:hideMark/>
          </w:tcPr>
          <w:p w14:paraId="3153A5B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C20557">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C20557">
        <w:trPr>
          <w:cantSplit/>
          <w:jc w:val="center"/>
        </w:trPr>
        <w:tc>
          <w:tcPr>
            <w:tcW w:w="792" w:type="dxa"/>
            <w:noWrap/>
            <w:vAlign w:val="center"/>
            <w:hideMark/>
          </w:tcPr>
          <w:p w14:paraId="1FDEAAC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C20557">
        <w:trPr>
          <w:cantSplit/>
          <w:jc w:val="center"/>
        </w:trPr>
        <w:tc>
          <w:tcPr>
            <w:tcW w:w="792" w:type="dxa"/>
            <w:noWrap/>
            <w:vAlign w:val="center"/>
            <w:hideMark/>
          </w:tcPr>
          <w:p w14:paraId="227A789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C20557">
        <w:trPr>
          <w:cantSplit/>
          <w:jc w:val="center"/>
        </w:trPr>
        <w:tc>
          <w:tcPr>
            <w:tcW w:w="792" w:type="dxa"/>
            <w:noWrap/>
            <w:vAlign w:val="center"/>
            <w:hideMark/>
          </w:tcPr>
          <w:p w14:paraId="0EDEB8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C20557">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C20557">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C20557">
        <w:trPr>
          <w:cantSplit/>
          <w:jc w:val="center"/>
        </w:trPr>
        <w:tc>
          <w:tcPr>
            <w:tcW w:w="792" w:type="dxa"/>
            <w:noWrap/>
            <w:vAlign w:val="center"/>
            <w:hideMark/>
          </w:tcPr>
          <w:p w14:paraId="42902D9D"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0578FA0F"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C20557">
        <w:trPr>
          <w:cantSplit/>
          <w:jc w:val="center"/>
        </w:trPr>
        <w:tc>
          <w:tcPr>
            <w:tcW w:w="792" w:type="dxa"/>
            <w:noWrap/>
            <w:vAlign w:val="center"/>
            <w:hideMark/>
          </w:tcPr>
          <w:p w14:paraId="78D8B25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C20557">
        <w:trPr>
          <w:cantSplit/>
          <w:jc w:val="center"/>
        </w:trPr>
        <w:tc>
          <w:tcPr>
            <w:tcW w:w="792" w:type="dxa"/>
            <w:noWrap/>
            <w:vAlign w:val="center"/>
            <w:hideMark/>
          </w:tcPr>
          <w:p w14:paraId="41379DA0"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41D3C229"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7FBCD2B9" w14:textId="1467336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相差</w:t>
      </w:r>
      <w:r w:rsidRPr="00B6382E">
        <w:rPr>
          <w:rFonts w:ascii="Arial" w:eastAsia="仿宋_GB2312;仿宋" w:hAnsi="Arial" w:cs="Arial" w:hint="eastAsia"/>
          <w:sz w:val="28"/>
          <w:szCs w:val="28"/>
          <w:lang w:val="zh-CN"/>
        </w:rPr>
        <w:t>不</w:t>
      </w:r>
      <w:r w:rsidRPr="00B6382E">
        <w:rPr>
          <w:rFonts w:ascii="Arial" w:eastAsia="仿宋_GB2312;仿宋" w:hAnsi="Arial" w:cs="Arial"/>
          <w:sz w:val="28"/>
          <w:szCs w:val="28"/>
          <w:lang w:val="zh-CN"/>
        </w:rPr>
        <w:t>大，可采用</w:t>
      </w:r>
      <w:r w:rsidRPr="00B6382E">
        <w:rPr>
          <w:rFonts w:ascii="Arial" w:eastAsia="仿宋_GB2312;仿宋" w:hAnsi="Arial" w:cs="Arial" w:hint="eastAsia"/>
          <w:sz w:val="28"/>
          <w:szCs w:val="28"/>
          <w:lang w:val="zh-CN"/>
        </w:rPr>
        <w:t>简单</w:t>
      </w:r>
      <w:r w:rsidRPr="00B6382E">
        <w:rPr>
          <w:rFonts w:ascii="Arial" w:eastAsia="仿宋_GB2312;仿宋" w:hAnsi="Arial" w:cs="Arial"/>
          <w:sz w:val="28"/>
          <w:szCs w:val="28"/>
          <w:lang w:val="zh-CN"/>
        </w:rPr>
        <w:t>算术平均确定咨询对象国有建设用地使用权价值，故本次评估剩余（增值收益扣减）法取权重为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w:t>
      </w:r>
      <w:bookmarkStart w:id="224" w:name="_Toc12959195"/>
      <w:bookmarkStart w:id="225" w:name="_Toc18496740"/>
      <w:r w:rsidRPr="00B6382E">
        <w:rPr>
          <w:rFonts w:ascii="Arial" w:eastAsia="仿宋_GB2312;仿宋" w:hAnsi="Arial" w:cs="Arial"/>
          <w:sz w:val="28"/>
          <w:szCs w:val="28"/>
          <w:lang w:val="zh-CN"/>
        </w:rPr>
        <w:t>则有：</w:t>
      </w:r>
      <w:bookmarkEnd w:id="224"/>
      <w:bookmarkEnd w:id="225"/>
    </w:p>
    <w:p w14:paraId="09ED0B35" w14:textId="6CBD8E71"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226" w:name="OLE_LINK7"/>
      <w:r w:rsidRPr="00B6382E">
        <w:rPr>
          <w:rFonts w:ascii="Arial" w:eastAsia="仿宋_GB2312;仿宋" w:hAnsi="Arial" w:cs="Arial"/>
          <w:sz w:val="28"/>
          <w:szCs w:val="28"/>
          <w:lang w:val="zh-CN"/>
        </w:rPr>
        <w:t xml:space="preserve"> =</w:t>
      </w:r>
      <w:r w:rsidR="00FD382C">
        <w:rPr>
          <w:rFonts w:ascii="Arial" w:eastAsia="仿宋_GB2312;仿宋" w:hAnsi="Arial" w:cs="Arial" w:hint="eastAsia"/>
          <w:sz w:val="28"/>
          <w:szCs w:val="28"/>
          <w:lang w:val="zh-CN"/>
        </w:rPr>
        <w:t>11849</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226"/>
      <w:r w:rsidRPr="00B6382E">
        <w:rPr>
          <w:rFonts w:ascii="Arial" w:eastAsia="仿宋_GB2312;仿宋" w:hAnsi="Arial" w:cs="Arial"/>
          <w:sz w:val="28"/>
          <w:szCs w:val="28"/>
          <w:lang w:val="zh-CN"/>
        </w:rPr>
        <w:t xml:space="preserve"> </w:t>
      </w:r>
    </w:p>
    <w:p w14:paraId="118D3672" w14:textId="74A46F15"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18545</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2"/>
        <w:gridCol w:w="582"/>
        <w:gridCol w:w="698"/>
        <w:gridCol w:w="852"/>
        <w:gridCol w:w="967"/>
        <w:gridCol w:w="711"/>
        <w:gridCol w:w="701"/>
        <w:gridCol w:w="701"/>
        <w:gridCol w:w="703"/>
        <w:gridCol w:w="703"/>
        <w:gridCol w:w="558"/>
        <w:gridCol w:w="558"/>
        <w:gridCol w:w="841"/>
        <w:gridCol w:w="728"/>
        <w:gridCol w:w="841"/>
        <w:gridCol w:w="1261"/>
      </w:tblGrid>
      <w:tr w:rsidR="000B6DE2" w:rsidRPr="00DA7A3E" w14:paraId="5C1FE909" w14:textId="5698BBE6" w:rsidTr="00926164">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4"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68"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0B6DE2" w:rsidRPr="00DA7A3E" w14:paraId="56CD70A0" w14:textId="141B1BDD" w:rsidTr="00926164">
        <w:trPr>
          <w:jc w:val="center"/>
        </w:trPr>
        <w:tc>
          <w:tcPr>
            <w:tcW w:w="155" w:type="pct"/>
            <w:vAlign w:val="center"/>
          </w:tcPr>
          <w:p w14:paraId="4F3BD735" w14:textId="716EB6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4" w:type="pct"/>
            <w:vAlign w:val="center"/>
          </w:tcPr>
          <w:p w14:paraId="59D4E120" w14:textId="44788C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68" w:type="pct"/>
            <w:vAlign w:val="center"/>
          </w:tcPr>
          <w:p w14:paraId="2ECCA6F9" w14:textId="3D9E35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2.09</w:t>
            </w:r>
          </w:p>
        </w:tc>
      </w:tr>
      <w:tr w:rsidR="000B6DE2" w:rsidRPr="00DA7A3E" w14:paraId="713EC10D" w14:textId="7C2E712D" w:rsidTr="00926164">
        <w:trPr>
          <w:jc w:val="center"/>
        </w:trPr>
        <w:tc>
          <w:tcPr>
            <w:tcW w:w="155" w:type="pct"/>
            <w:vAlign w:val="center"/>
          </w:tcPr>
          <w:p w14:paraId="22668876" w14:textId="730605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4" w:type="pct"/>
            <w:vAlign w:val="center"/>
          </w:tcPr>
          <w:p w14:paraId="0F3EA4A3" w14:textId="00B709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0E6611B2" w14:textId="5DC162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1.97</w:t>
            </w:r>
          </w:p>
        </w:tc>
      </w:tr>
      <w:tr w:rsidR="000B6DE2" w:rsidRPr="00DA7A3E" w14:paraId="7E6D9CAF" w14:textId="7CC196BA" w:rsidTr="00926164">
        <w:trPr>
          <w:jc w:val="center"/>
        </w:trPr>
        <w:tc>
          <w:tcPr>
            <w:tcW w:w="155" w:type="pct"/>
            <w:vAlign w:val="center"/>
          </w:tcPr>
          <w:p w14:paraId="0F8106A3" w14:textId="7D6976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4" w:type="pct"/>
            <w:vAlign w:val="center"/>
          </w:tcPr>
          <w:p w14:paraId="58D85625" w14:textId="39F288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2712F700" w14:textId="36560B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15.57</w:t>
            </w:r>
          </w:p>
        </w:tc>
      </w:tr>
      <w:tr w:rsidR="000B6DE2" w:rsidRPr="00DA7A3E" w14:paraId="0505B6CF" w14:textId="1D9A881B" w:rsidTr="00926164">
        <w:trPr>
          <w:jc w:val="center"/>
        </w:trPr>
        <w:tc>
          <w:tcPr>
            <w:tcW w:w="155" w:type="pct"/>
            <w:vAlign w:val="center"/>
          </w:tcPr>
          <w:p w14:paraId="4E20DE35" w14:textId="42CF5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4" w:type="pct"/>
            <w:vAlign w:val="center"/>
          </w:tcPr>
          <w:p w14:paraId="7DBADEE3" w14:textId="25B514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3F01D954" w14:textId="042BE7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4.46</w:t>
            </w:r>
          </w:p>
        </w:tc>
      </w:tr>
      <w:tr w:rsidR="000B6DE2" w:rsidRPr="00DA7A3E" w14:paraId="258B3161" w14:textId="44FB4E7F" w:rsidTr="00926164">
        <w:trPr>
          <w:jc w:val="center"/>
        </w:trPr>
        <w:tc>
          <w:tcPr>
            <w:tcW w:w="155" w:type="pct"/>
            <w:vAlign w:val="center"/>
          </w:tcPr>
          <w:p w14:paraId="4742DEEB" w14:textId="56A108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4" w:type="pct"/>
            <w:vAlign w:val="center"/>
          </w:tcPr>
          <w:p w14:paraId="39DE7069" w14:textId="03D5E3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7DA3E730" w14:textId="123B49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6.89</w:t>
            </w:r>
          </w:p>
        </w:tc>
      </w:tr>
      <w:tr w:rsidR="000B6DE2" w:rsidRPr="00DA7A3E" w14:paraId="368DB98F" w14:textId="77777777" w:rsidTr="00926164">
        <w:trPr>
          <w:jc w:val="center"/>
        </w:trPr>
        <w:tc>
          <w:tcPr>
            <w:tcW w:w="155" w:type="pct"/>
            <w:vAlign w:val="center"/>
          </w:tcPr>
          <w:p w14:paraId="67D6B2AA" w14:textId="4316AC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4" w:type="pct"/>
            <w:vAlign w:val="center"/>
          </w:tcPr>
          <w:p w14:paraId="3A78FF11" w14:textId="2C30D0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0D454C53" w14:textId="537AED8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11.3</w:t>
            </w:r>
          </w:p>
        </w:tc>
      </w:tr>
      <w:tr w:rsidR="000B6DE2" w:rsidRPr="00DA7A3E" w14:paraId="198B0DA2" w14:textId="77777777" w:rsidTr="00926164">
        <w:trPr>
          <w:jc w:val="center"/>
        </w:trPr>
        <w:tc>
          <w:tcPr>
            <w:tcW w:w="155" w:type="pct"/>
            <w:vAlign w:val="center"/>
          </w:tcPr>
          <w:p w14:paraId="76147FA2" w14:textId="058A19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4" w:type="pct"/>
            <w:vAlign w:val="center"/>
          </w:tcPr>
          <w:p w14:paraId="6B40BDB6" w14:textId="4C57AB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48D11E7A" w14:textId="3A3D563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r>
      <w:tr w:rsidR="000B6DE2" w:rsidRPr="00DA7A3E" w14:paraId="6C7EAA50" w14:textId="77777777" w:rsidTr="00926164">
        <w:trPr>
          <w:jc w:val="center"/>
        </w:trPr>
        <w:tc>
          <w:tcPr>
            <w:tcW w:w="155" w:type="pct"/>
            <w:vAlign w:val="center"/>
          </w:tcPr>
          <w:p w14:paraId="0696B521" w14:textId="3D092B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4" w:type="pct"/>
            <w:vAlign w:val="center"/>
          </w:tcPr>
          <w:p w14:paraId="66D4CF27" w14:textId="4A8D33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68" w:type="pct"/>
            <w:vAlign w:val="center"/>
          </w:tcPr>
          <w:p w14:paraId="56113081" w14:textId="3346C83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2.96</w:t>
            </w:r>
          </w:p>
        </w:tc>
      </w:tr>
      <w:tr w:rsidR="000B6DE2" w:rsidRPr="00DA7A3E" w14:paraId="731B38F0" w14:textId="77777777" w:rsidTr="00926164">
        <w:trPr>
          <w:jc w:val="center"/>
        </w:trPr>
        <w:tc>
          <w:tcPr>
            <w:tcW w:w="155" w:type="pct"/>
            <w:vAlign w:val="center"/>
          </w:tcPr>
          <w:p w14:paraId="5258BD04" w14:textId="69B85E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4" w:type="pct"/>
            <w:vAlign w:val="center"/>
          </w:tcPr>
          <w:p w14:paraId="3C30B429" w14:textId="744FE2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68" w:type="pct"/>
            <w:vAlign w:val="center"/>
          </w:tcPr>
          <w:p w14:paraId="5ABF2C81" w14:textId="499185C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464.18</w:t>
            </w:r>
          </w:p>
        </w:tc>
      </w:tr>
      <w:tr w:rsidR="000B6DE2" w:rsidRPr="00DA7A3E" w14:paraId="2D7524D5" w14:textId="77777777" w:rsidTr="00926164">
        <w:trPr>
          <w:jc w:val="center"/>
        </w:trPr>
        <w:tc>
          <w:tcPr>
            <w:tcW w:w="155" w:type="pct"/>
            <w:vAlign w:val="center"/>
          </w:tcPr>
          <w:p w14:paraId="7664347D" w14:textId="16C426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4" w:type="pct"/>
            <w:vAlign w:val="center"/>
          </w:tcPr>
          <w:p w14:paraId="1AE7B923" w14:textId="58280C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68" w:type="pct"/>
            <w:vAlign w:val="center"/>
          </w:tcPr>
          <w:p w14:paraId="689EC193" w14:textId="7D91E5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4.61</w:t>
            </w:r>
          </w:p>
        </w:tc>
      </w:tr>
      <w:tr w:rsidR="000B6DE2" w:rsidRPr="00DA7A3E" w14:paraId="2C22D6ED" w14:textId="77777777" w:rsidTr="00926164">
        <w:trPr>
          <w:jc w:val="center"/>
        </w:trPr>
        <w:tc>
          <w:tcPr>
            <w:tcW w:w="155" w:type="pct"/>
            <w:vAlign w:val="center"/>
          </w:tcPr>
          <w:p w14:paraId="0F2D4C53" w14:textId="4DB092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4" w:type="pct"/>
            <w:vAlign w:val="center"/>
          </w:tcPr>
          <w:p w14:paraId="7C2C3030" w14:textId="6A8FB5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68" w:type="pct"/>
            <w:vAlign w:val="center"/>
          </w:tcPr>
          <w:p w14:paraId="436F9E90" w14:textId="6284E8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20.16</w:t>
            </w:r>
          </w:p>
        </w:tc>
      </w:tr>
      <w:tr w:rsidR="000B6DE2" w:rsidRPr="00DA7A3E" w14:paraId="62B835C2" w14:textId="77777777" w:rsidTr="00926164">
        <w:trPr>
          <w:jc w:val="center"/>
        </w:trPr>
        <w:tc>
          <w:tcPr>
            <w:tcW w:w="155" w:type="pct"/>
            <w:vAlign w:val="center"/>
          </w:tcPr>
          <w:p w14:paraId="4F9C090E" w14:textId="31CAAF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4" w:type="pct"/>
            <w:vAlign w:val="center"/>
          </w:tcPr>
          <w:p w14:paraId="64079BC2" w14:textId="6E3307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68" w:type="pct"/>
            <w:vAlign w:val="center"/>
          </w:tcPr>
          <w:p w14:paraId="460902AB" w14:textId="6D0FB4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95.71</w:t>
            </w:r>
          </w:p>
        </w:tc>
      </w:tr>
      <w:tr w:rsidR="000B6DE2" w:rsidRPr="00DA7A3E" w14:paraId="1843BEB4" w14:textId="77777777" w:rsidTr="00926164">
        <w:trPr>
          <w:jc w:val="center"/>
        </w:trPr>
        <w:tc>
          <w:tcPr>
            <w:tcW w:w="155" w:type="pct"/>
            <w:vAlign w:val="center"/>
          </w:tcPr>
          <w:p w14:paraId="4FF332EF" w14:textId="4EEEF8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4" w:type="pct"/>
            <w:vAlign w:val="center"/>
          </w:tcPr>
          <w:p w14:paraId="3593507B" w14:textId="635115D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0C399632" w14:textId="3CA0FEB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9.06</w:t>
            </w:r>
          </w:p>
        </w:tc>
      </w:tr>
      <w:tr w:rsidR="000B6DE2" w:rsidRPr="00DA7A3E" w14:paraId="2A650BA6" w14:textId="77777777" w:rsidTr="00926164">
        <w:trPr>
          <w:jc w:val="center"/>
        </w:trPr>
        <w:tc>
          <w:tcPr>
            <w:tcW w:w="155" w:type="pct"/>
            <w:vAlign w:val="center"/>
          </w:tcPr>
          <w:p w14:paraId="79F7BE41" w14:textId="60F98B7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4" w:type="pct"/>
            <w:vAlign w:val="center"/>
          </w:tcPr>
          <w:p w14:paraId="4D41A624" w14:textId="10C93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44592173" w14:textId="7F69A9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6.3</w:t>
            </w:r>
          </w:p>
        </w:tc>
      </w:tr>
      <w:tr w:rsidR="000B6DE2" w:rsidRPr="00DA7A3E" w14:paraId="653A299D" w14:textId="77777777" w:rsidTr="00926164">
        <w:trPr>
          <w:jc w:val="center"/>
        </w:trPr>
        <w:tc>
          <w:tcPr>
            <w:tcW w:w="155" w:type="pct"/>
            <w:vAlign w:val="center"/>
          </w:tcPr>
          <w:p w14:paraId="017CB51A" w14:textId="43441A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4" w:type="pct"/>
            <w:vAlign w:val="center"/>
          </w:tcPr>
          <w:p w14:paraId="178E0B74" w14:textId="0079CDE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68" w:type="pct"/>
            <w:vAlign w:val="center"/>
          </w:tcPr>
          <w:p w14:paraId="565DBD76" w14:textId="0F968E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346.27</w:t>
            </w:r>
          </w:p>
        </w:tc>
      </w:tr>
      <w:tr w:rsidR="000B6DE2" w:rsidRPr="00DA7A3E" w14:paraId="1D6F6629" w14:textId="77777777" w:rsidTr="00926164">
        <w:trPr>
          <w:jc w:val="center"/>
        </w:trPr>
        <w:tc>
          <w:tcPr>
            <w:tcW w:w="155" w:type="pct"/>
            <w:vAlign w:val="center"/>
          </w:tcPr>
          <w:p w14:paraId="035B4C66" w14:textId="691347B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4" w:type="pct"/>
            <w:vAlign w:val="center"/>
          </w:tcPr>
          <w:p w14:paraId="49F5E84D" w14:textId="042652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45CB25A1" w14:textId="3D94C0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244.82</w:t>
            </w:r>
          </w:p>
        </w:tc>
      </w:tr>
      <w:tr w:rsidR="000B6DE2" w:rsidRPr="00DA7A3E" w14:paraId="792E0E01" w14:textId="77777777" w:rsidTr="00926164">
        <w:trPr>
          <w:jc w:val="center"/>
        </w:trPr>
        <w:tc>
          <w:tcPr>
            <w:tcW w:w="155" w:type="pct"/>
            <w:vAlign w:val="center"/>
          </w:tcPr>
          <w:p w14:paraId="55AEF01C" w14:textId="2C83BAD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4" w:type="pct"/>
            <w:vAlign w:val="center"/>
          </w:tcPr>
          <w:p w14:paraId="65861F62" w14:textId="742E39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52329294" w14:textId="241FB6B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13.78</w:t>
            </w:r>
          </w:p>
        </w:tc>
      </w:tr>
      <w:tr w:rsidR="000B6DE2" w:rsidRPr="00DA7A3E" w14:paraId="5DA7C815" w14:textId="77777777" w:rsidTr="00926164">
        <w:trPr>
          <w:jc w:val="center"/>
        </w:trPr>
        <w:tc>
          <w:tcPr>
            <w:tcW w:w="155" w:type="pct"/>
            <w:vAlign w:val="center"/>
          </w:tcPr>
          <w:p w14:paraId="76DC3F2F" w14:textId="05ACD5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4" w:type="pct"/>
            <w:vAlign w:val="center"/>
          </w:tcPr>
          <w:p w14:paraId="2A6FB533" w14:textId="026A165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727DC2D1" w14:textId="4F6C2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159.51</w:t>
            </w:r>
          </w:p>
        </w:tc>
      </w:tr>
      <w:tr w:rsidR="000B6DE2" w:rsidRPr="00DA7A3E" w14:paraId="5DCF1E71" w14:textId="77777777" w:rsidTr="00926164">
        <w:trPr>
          <w:jc w:val="center"/>
        </w:trPr>
        <w:tc>
          <w:tcPr>
            <w:tcW w:w="155" w:type="pct"/>
            <w:vAlign w:val="center"/>
          </w:tcPr>
          <w:p w14:paraId="08B3A6B9" w14:textId="24CDD32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4" w:type="pct"/>
            <w:vAlign w:val="center"/>
          </w:tcPr>
          <w:p w14:paraId="5344B19F" w14:textId="71B0A02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4590C47F" w14:textId="77B857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64.51</w:t>
            </w:r>
          </w:p>
        </w:tc>
      </w:tr>
      <w:tr w:rsidR="000B6DE2" w:rsidRPr="00DA7A3E" w14:paraId="40AC7391" w14:textId="77777777" w:rsidTr="00926164">
        <w:trPr>
          <w:jc w:val="center"/>
        </w:trPr>
        <w:tc>
          <w:tcPr>
            <w:tcW w:w="155" w:type="pct"/>
            <w:vAlign w:val="center"/>
          </w:tcPr>
          <w:p w14:paraId="6DCFBAE0" w14:textId="559C67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4" w:type="pct"/>
            <w:vAlign w:val="center"/>
          </w:tcPr>
          <w:p w14:paraId="29E223F7" w14:textId="169475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68" w:type="pct"/>
            <w:vAlign w:val="center"/>
          </w:tcPr>
          <w:p w14:paraId="3DDF7586" w14:textId="0D51A9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29.22</w:t>
            </w:r>
          </w:p>
        </w:tc>
      </w:tr>
      <w:tr w:rsidR="000B6DE2" w:rsidRPr="00DA7A3E" w14:paraId="4707B603" w14:textId="77777777" w:rsidTr="00926164">
        <w:trPr>
          <w:jc w:val="center"/>
        </w:trPr>
        <w:tc>
          <w:tcPr>
            <w:tcW w:w="155" w:type="pct"/>
            <w:vAlign w:val="center"/>
          </w:tcPr>
          <w:p w14:paraId="137D5225" w14:textId="354304A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4" w:type="pct"/>
            <w:vAlign w:val="center"/>
          </w:tcPr>
          <w:p w14:paraId="7DF2E12F" w14:textId="4785479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0E17EDBA" w14:textId="727FFE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138.13</w:t>
            </w:r>
          </w:p>
        </w:tc>
      </w:tr>
      <w:tr w:rsidR="00FD382C" w:rsidRPr="00DA7A3E" w14:paraId="1F8E1645" w14:textId="77777777" w:rsidTr="00926164">
        <w:trPr>
          <w:jc w:val="center"/>
        </w:trPr>
        <w:tc>
          <w:tcPr>
            <w:tcW w:w="155" w:type="pct"/>
            <w:vAlign w:val="center"/>
          </w:tcPr>
          <w:p w14:paraId="0DDE68D6" w14:textId="3348BB5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4" w:type="pct"/>
            <w:vAlign w:val="center"/>
          </w:tcPr>
          <w:p w14:paraId="7CCDD529" w14:textId="074BA81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18</w:t>
            </w:r>
            <w:r w:rsidRPr="00DA7A3E">
              <w:rPr>
                <w:rFonts w:ascii="Arial" w:eastAsia="仿宋_GB2312" w:hAnsi="Arial" w:cs="Arial"/>
                <w:sz w:val="18"/>
                <w:szCs w:val="18"/>
              </w:rPr>
              <w:t>0</w:t>
            </w:r>
          </w:p>
        </w:tc>
        <w:tc>
          <w:tcPr>
            <w:tcW w:w="260" w:type="pct"/>
            <w:vAlign w:val="center"/>
          </w:tcPr>
          <w:p w14:paraId="7F777B14" w14:textId="595872F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10189E66"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180</w:t>
            </w:r>
          </w:p>
        </w:tc>
        <w:tc>
          <w:tcPr>
            <w:tcW w:w="261" w:type="pct"/>
            <w:vAlign w:val="center"/>
          </w:tcPr>
          <w:p w14:paraId="5FE57DA6" w14:textId="4F0C7D4D"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9</w:t>
            </w:r>
          </w:p>
        </w:tc>
        <w:tc>
          <w:tcPr>
            <w:tcW w:w="261" w:type="pct"/>
            <w:vAlign w:val="center"/>
          </w:tcPr>
          <w:p w14:paraId="02123428" w14:textId="1D24A0F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0F6796C2" w14:textId="59ABEF7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140F5B1C" w14:textId="5A6DA32E"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29</w:t>
            </w:r>
          </w:p>
        </w:tc>
        <w:tc>
          <w:tcPr>
            <w:tcW w:w="312" w:type="pct"/>
            <w:vAlign w:val="center"/>
          </w:tcPr>
          <w:p w14:paraId="2C27085B" w14:textId="6F63A314"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230</w:t>
            </w:r>
          </w:p>
        </w:tc>
        <w:tc>
          <w:tcPr>
            <w:tcW w:w="270" w:type="pct"/>
            <w:vAlign w:val="center"/>
          </w:tcPr>
          <w:p w14:paraId="707853F6" w14:textId="717CE9C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60%</w:t>
            </w:r>
          </w:p>
        </w:tc>
        <w:tc>
          <w:tcPr>
            <w:tcW w:w="312" w:type="pct"/>
            <w:vAlign w:val="center"/>
          </w:tcPr>
          <w:p w14:paraId="5339FA74" w14:textId="09C2386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138</w:t>
            </w:r>
          </w:p>
        </w:tc>
        <w:tc>
          <w:tcPr>
            <w:tcW w:w="468" w:type="pct"/>
            <w:vAlign w:val="center"/>
          </w:tcPr>
          <w:p w14:paraId="724A182B" w14:textId="127B5021"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79.58</w:t>
            </w:r>
          </w:p>
        </w:tc>
      </w:tr>
      <w:tr w:rsidR="000B6DE2" w:rsidRPr="00DA7A3E" w14:paraId="1C0D0DE1" w14:textId="77777777" w:rsidTr="000B6DE2">
        <w:trPr>
          <w:jc w:val="center"/>
        </w:trPr>
        <w:tc>
          <w:tcPr>
            <w:tcW w:w="1559"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4"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68" w:type="pct"/>
          </w:tcPr>
          <w:p w14:paraId="26C2D90A" w14:textId="63105215" w:rsidR="000B6DE2" w:rsidRPr="00DA7A3E" w:rsidRDefault="00FD382C"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1723.38</w:t>
            </w:r>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6842D49C" w:rsidR="008D5781" w:rsidRPr="008D5781" w:rsidRDefault="009F4E59" w:rsidP="008D5781">
            <w:pPr>
              <w:widowControl/>
              <w:spacing w:line="240" w:lineRule="auto"/>
              <w:jc w:val="center"/>
              <w:textAlignment w:val="auto"/>
              <w:rPr>
                <w:rFonts w:ascii="Arial" w:eastAsia="仿宋_GB2312" w:hAnsi="Arial" w:cs="Arial"/>
                <w:sz w:val="21"/>
                <w:szCs w:val="21"/>
              </w:rPr>
            </w:pPr>
            <w:r w:rsidRPr="00FD382C">
              <w:rPr>
                <w:rFonts w:ascii="Arial" w:hAnsi="Arial" w:cs="Arial" w:hint="eastAsia"/>
                <w:sz w:val="22"/>
                <w:szCs w:val="22"/>
              </w:rPr>
              <w:t>47.84</w:t>
            </w:r>
            <w:r>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227" w:name="OLE_LINK5"/>
      <w:r>
        <w:rPr>
          <w:rFonts w:ascii="Arial" w:eastAsia="仿宋_GB2312;仿宋" w:hAnsi="Arial" w:cs="Arial"/>
          <w:sz w:val="28"/>
        </w:rPr>
        <w:t>关于国有土地上房屋征收与补偿中有关事项的通知</w:t>
      </w:r>
      <w:bookmarkEnd w:id="227"/>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64D996D3"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=52.73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C20557">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C20557">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2170F6E2" w:rsidR="00B42872" w:rsidRDefault="00FD382C" w:rsidP="00C20557">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C20557">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563C0310" w:rsidR="00B42872" w:rsidRDefault="00FD382C" w:rsidP="00C20557">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C20557">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3E979AAA"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C20557">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C20557">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C20557">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C20557">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005A2A13" w:rsidR="00B42872" w:rsidRDefault="003D3DD2" w:rsidP="00C20557">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C20557">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6D47A60C" w:rsidR="009F4E59" w:rsidRDefault="00FD382C"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18545</w:t>
      </w:r>
      <w:r w:rsidR="00B42872">
        <w:rPr>
          <w:rFonts w:ascii="Arial" w:eastAsia="仿宋_GB2312;仿宋" w:hAnsi="Arial" w:cs="Arial"/>
          <w:sz w:val="28"/>
          <w:szCs w:val="28"/>
        </w:rPr>
        <w:t>+</w:t>
      </w:r>
      <w:r>
        <w:rPr>
          <w:rFonts w:ascii="Arial" w:eastAsia="仿宋_GB2312;仿宋" w:hAnsi="Arial" w:cs="Arial"/>
          <w:sz w:val="28"/>
          <w:szCs w:val="28"/>
        </w:rPr>
        <w:t>1723.38</w:t>
      </w:r>
      <w:r w:rsidR="00B42872">
        <w:rPr>
          <w:rFonts w:ascii="Arial" w:eastAsia="仿宋_GB2312;仿宋" w:hAnsi="Arial" w:cs="Arial"/>
          <w:sz w:val="28"/>
          <w:szCs w:val="28"/>
        </w:rPr>
        <w:t>+47.84+0+0+</w:t>
      </w:r>
      <w:r w:rsidR="00B42872" w:rsidRPr="007A0011">
        <w:rPr>
          <w:rFonts w:ascii="Arial" w:eastAsia="仿宋_GB2312;仿宋" w:hAnsi="Arial" w:cs="Arial"/>
          <w:sz w:val="28"/>
          <w:szCs w:val="28"/>
        </w:rPr>
        <w:t>52.73</w:t>
      </w:r>
      <w:r w:rsidR="00B42872">
        <w:rPr>
          <w:rFonts w:ascii="Arial" w:eastAsia="仿宋_GB2312;仿宋" w:hAnsi="Arial" w:cs="Arial"/>
          <w:sz w:val="28"/>
          <w:szCs w:val="28"/>
        </w:rPr>
        <w:t>=</w:t>
      </w:r>
      <w:r w:rsidR="003D3DD2">
        <w:rPr>
          <w:rFonts w:ascii="Arial" w:eastAsia="仿宋_GB2312;仿宋" w:hAnsi="Arial" w:cs="Arial"/>
          <w:sz w:val="28"/>
          <w:szCs w:val="28"/>
        </w:rPr>
        <w:t>20369</w:t>
      </w:r>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7"/>
          <w:footerReference w:type="default" r:id="rId78"/>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28" w:name="_Toc211531635"/>
      <w:bookmarkStart w:id="229" w:name="_Toc211531803"/>
      <w:bookmarkStart w:id="230" w:name="_Toc211532030"/>
      <w:r>
        <w:rPr>
          <w:rFonts w:ascii="Arial" w:eastAsia="仿宋_GB2312;仿宋" w:hAnsi="Arial" w:cs="Arial"/>
          <w:b/>
          <w:sz w:val="28"/>
        </w:rPr>
        <w:lastRenderedPageBreak/>
        <w:t>三、咨询结果的确认</w:t>
      </w:r>
      <w:bookmarkEnd w:id="228"/>
      <w:bookmarkEnd w:id="229"/>
      <w:bookmarkEnd w:id="230"/>
    </w:p>
    <w:p w14:paraId="4EB31A77" w14:textId="1EC90CF1"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152F71">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1C2C8727"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152F71">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095CFDF4" w:rsidR="007A0011" w:rsidRDefault="00FD382C" w:rsidP="00152F7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152F71">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5614D91E"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152F71">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152F71">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152F71">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152F71">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26C7A5A4" w:rsidR="007A0011" w:rsidRDefault="003D3DD2" w:rsidP="00152F71">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31" w:name="_Toc211531636"/>
      <w:bookmarkStart w:id="232" w:name="_Toc211531804"/>
      <w:bookmarkStart w:id="233"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31"/>
      <w:bookmarkEnd w:id="232"/>
      <w:bookmarkEnd w:id="233"/>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1"/>
      <w:footerReference w:type="default" r:id="rId82"/>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82A9B" w14:textId="77777777" w:rsidR="00C374DD" w:rsidRDefault="00C374DD">
      <w:pPr>
        <w:spacing w:line="240" w:lineRule="auto"/>
      </w:pPr>
      <w:r>
        <w:separator/>
      </w:r>
    </w:p>
  </w:endnote>
  <w:endnote w:type="continuationSeparator" w:id="0">
    <w:p w14:paraId="5B33ABC0" w14:textId="77777777" w:rsidR="00C374DD" w:rsidRDefault="00C374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60680B" w:rsidRDefault="0060680B">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28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60680B" w:rsidRDefault="0060680B">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60680B" w:rsidRDefault="0060680B">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60680B" w:rsidRDefault="0060680B">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35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59</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60680B" w:rsidRDefault="0060680B">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60680B" w:rsidRDefault="0060680B">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C48E3" w14:textId="77777777" w:rsidR="00C374DD" w:rsidRDefault="00C374DD">
      <w:pPr>
        <w:spacing w:line="240" w:lineRule="auto"/>
      </w:pPr>
      <w:r>
        <w:separator/>
      </w:r>
    </w:p>
  </w:footnote>
  <w:footnote w:type="continuationSeparator" w:id="0">
    <w:p w14:paraId="47276D91" w14:textId="77777777" w:rsidR="00C374DD" w:rsidRDefault="00C374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60680B" w:rsidRDefault="0060680B">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60680B" w:rsidRDefault="0060680B">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60680B" w:rsidRDefault="0060680B">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60680B" w:rsidRDefault="0060680B">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60680B" w:rsidRDefault="0060680B">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60680B" w:rsidRDefault="0060680B">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60680B" w:rsidRDefault="0060680B">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60680B" w:rsidRDefault="0060680B">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60680B" w:rsidRDefault="0060680B">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60680B" w:rsidRDefault="0060680B">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60680B" w:rsidRDefault="0060680B">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60680B" w:rsidRDefault="0060680B">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60680B" w:rsidRDefault="0060680B">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60680B" w:rsidRDefault="0060680B">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60680B" w:rsidRDefault="0060680B">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60680B" w:rsidRDefault="0060680B">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60680B" w:rsidRDefault="0060680B">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60680B" w:rsidRDefault="0060680B">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60680B" w:rsidRDefault="0060680B">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60680B" w:rsidRDefault="0060680B">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60680B" w:rsidRDefault="0060680B">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60680B" w:rsidRDefault="0060680B">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60680B" w:rsidRDefault="0060680B">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60680B" w:rsidRDefault="0060680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088773">
    <w:abstractNumId w:val="5"/>
  </w:num>
  <w:num w:numId="2" w16cid:durableId="1769307034">
    <w:abstractNumId w:val="7"/>
  </w:num>
  <w:num w:numId="3" w16cid:durableId="1987929554">
    <w:abstractNumId w:val="2"/>
  </w:num>
  <w:num w:numId="4" w16cid:durableId="1771929175">
    <w:abstractNumId w:val="3"/>
  </w:num>
  <w:num w:numId="5" w16cid:durableId="709380569">
    <w:abstractNumId w:val="4"/>
  </w:num>
  <w:num w:numId="6" w16cid:durableId="1452552708">
    <w:abstractNumId w:val="10"/>
  </w:num>
  <w:num w:numId="7" w16cid:durableId="1646743518">
    <w:abstractNumId w:val="6"/>
  </w:num>
  <w:num w:numId="8" w16cid:durableId="1992060462">
    <w:abstractNumId w:val="9"/>
  </w:num>
  <w:num w:numId="9" w16cid:durableId="1717702203">
    <w:abstractNumId w:val="8"/>
  </w:num>
  <w:num w:numId="10" w16cid:durableId="766275106">
    <w:abstractNumId w:val="0"/>
  </w:num>
  <w:num w:numId="11" w16cid:durableId="1536576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01"/>
    <w:rsid w:val="000056B3"/>
    <w:rsid w:val="00053A73"/>
    <w:rsid w:val="00056AD1"/>
    <w:rsid w:val="0006179F"/>
    <w:rsid w:val="00065AA7"/>
    <w:rsid w:val="00081931"/>
    <w:rsid w:val="0009137E"/>
    <w:rsid w:val="000B6DE2"/>
    <w:rsid w:val="000B7BF1"/>
    <w:rsid w:val="000C26DB"/>
    <w:rsid w:val="000F0609"/>
    <w:rsid w:val="00115484"/>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93E9D"/>
    <w:rsid w:val="006E3BEB"/>
    <w:rsid w:val="006F2945"/>
    <w:rsid w:val="00740D99"/>
    <w:rsid w:val="00741AEB"/>
    <w:rsid w:val="00752362"/>
    <w:rsid w:val="00765ECD"/>
    <w:rsid w:val="007926E4"/>
    <w:rsid w:val="00792D5E"/>
    <w:rsid w:val="007A0011"/>
    <w:rsid w:val="007C2571"/>
    <w:rsid w:val="007C6194"/>
    <w:rsid w:val="007F3788"/>
    <w:rsid w:val="00842C80"/>
    <w:rsid w:val="008571A5"/>
    <w:rsid w:val="00857F02"/>
    <w:rsid w:val="0086193B"/>
    <w:rsid w:val="00867B74"/>
    <w:rsid w:val="00870212"/>
    <w:rsid w:val="00876883"/>
    <w:rsid w:val="00876E27"/>
    <w:rsid w:val="008A6C70"/>
    <w:rsid w:val="008D5781"/>
    <w:rsid w:val="008D764B"/>
    <w:rsid w:val="008E1617"/>
    <w:rsid w:val="00910D1B"/>
    <w:rsid w:val="00926164"/>
    <w:rsid w:val="00981F7C"/>
    <w:rsid w:val="00990B30"/>
    <w:rsid w:val="009B0E35"/>
    <w:rsid w:val="009B3799"/>
    <w:rsid w:val="009E0DCC"/>
    <w:rsid w:val="009F4E59"/>
    <w:rsid w:val="00A151FA"/>
    <w:rsid w:val="00A26404"/>
    <w:rsid w:val="00A42A5E"/>
    <w:rsid w:val="00A67000"/>
    <w:rsid w:val="00AB3969"/>
    <w:rsid w:val="00AB4992"/>
    <w:rsid w:val="00AC35F3"/>
    <w:rsid w:val="00AE5201"/>
    <w:rsid w:val="00AF426E"/>
    <w:rsid w:val="00AF70AE"/>
    <w:rsid w:val="00B04C4C"/>
    <w:rsid w:val="00B13749"/>
    <w:rsid w:val="00B42872"/>
    <w:rsid w:val="00B6382E"/>
    <w:rsid w:val="00B71A40"/>
    <w:rsid w:val="00B72F87"/>
    <w:rsid w:val="00B965E9"/>
    <w:rsid w:val="00BA12E6"/>
    <w:rsid w:val="00BA3784"/>
    <w:rsid w:val="00C2424C"/>
    <w:rsid w:val="00C374DD"/>
    <w:rsid w:val="00C5020B"/>
    <w:rsid w:val="00C62DEB"/>
    <w:rsid w:val="00C648D5"/>
    <w:rsid w:val="00C82E45"/>
    <w:rsid w:val="00C86647"/>
    <w:rsid w:val="00CC0C10"/>
    <w:rsid w:val="00D04085"/>
    <w:rsid w:val="00D0494E"/>
    <w:rsid w:val="00D2556B"/>
    <w:rsid w:val="00D33EB3"/>
    <w:rsid w:val="00D478D5"/>
    <w:rsid w:val="00D51FFF"/>
    <w:rsid w:val="00D6028F"/>
    <w:rsid w:val="00D62BBE"/>
    <w:rsid w:val="00D66C54"/>
    <w:rsid w:val="00D82F11"/>
    <w:rsid w:val="00DA7A3E"/>
    <w:rsid w:val="00E10370"/>
    <w:rsid w:val="00E174C7"/>
    <w:rsid w:val="00E25FDE"/>
    <w:rsid w:val="00E30BBE"/>
    <w:rsid w:val="00E33400"/>
    <w:rsid w:val="00E5753F"/>
    <w:rsid w:val="00E70101"/>
    <w:rsid w:val="00E755D4"/>
    <w:rsid w:val="00E978F0"/>
    <w:rsid w:val="00EC1C4E"/>
    <w:rsid w:val="00EC698E"/>
    <w:rsid w:val="00EF6252"/>
    <w:rsid w:val="00F06413"/>
    <w:rsid w:val="00F30281"/>
    <w:rsid w:val="00F54F96"/>
    <w:rsid w:val="00F56C9B"/>
    <w:rsid w:val="00F73869"/>
    <w:rsid w:val="00F80262"/>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63872F1F-DF93-45EA-A6B8-59FF6534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chart" Target="charts/chart5.xml"/><Relationship Id="rId68" Type="http://schemas.openxmlformats.org/officeDocument/2006/relationships/hyperlink" Target="http://baike.so.com/doc/5569250-5784436.html" TargetMode="External"/><Relationship Id="rId84"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chart" Target="charts/chart4.xml"/><Relationship Id="rId37" Type="http://schemas.openxmlformats.org/officeDocument/2006/relationships/hyperlink" Target="http://baike.so.com/doc/5344054-5579497.html" TargetMode="Externa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4.xml"/><Relationship Id="rId79"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header" Target="header22.xml"/><Relationship Id="rId82" Type="http://schemas.openxmlformats.org/officeDocument/2006/relationships/footer" Target="footer27.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baike.so.com/doc/5569250-5784436.html" TargetMode="Externa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chart" Target="charts/chart6.xml"/><Relationship Id="rId69" Type="http://schemas.openxmlformats.org/officeDocument/2006/relationships/hyperlink" Target="http://baike.so.com/doc/5396306-5633488.html" TargetMode="External"/><Relationship Id="rId77" Type="http://schemas.openxmlformats.org/officeDocument/2006/relationships/header" Target="header25.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header" Target="header23.xml"/><Relationship Id="rId80"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hyperlink" Target="http://baike.so.com/doc/5341780-5577223.html" TargetMode="Externa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yperlink" Target="http://baike.so.com/doc/704952-746103.html" TargetMode="External"/><Relationship Id="rId20" Type="http://schemas.openxmlformats.org/officeDocument/2006/relationships/footer" Target="footer7.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yperlink" Target="http://baike.so.com/doc/5344054-5579497.html" TargetMode="External"/><Relationship Id="rId75" Type="http://schemas.openxmlformats.org/officeDocument/2006/relationships/footer" Target="footer24.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hyperlink" Target="http://baike.so.com/doc/5396306-5633488.html" TargetMode="Externa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chart" Target="charts/chart7.xml"/><Relationship Id="rId73" Type="http://schemas.openxmlformats.org/officeDocument/2006/relationships/footer" Target="footer23.xml"/><Relationship Id="rId78" Type="http://schemas.openxmlformats.org/officeDocument/2006/relationships/footer" Target="footer25.xml"/><Relationship Id="rId81"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hyperlink" Target="http://baike.so.com/doc/704952-746103.html" TargetMode="Externa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image" Target="media/image15.png"/><Relationship Id="rId7" Type="http://schemas.openxmlformats.org/officeDocument/2006/relationships/header" Target="header1.xml"/><Relationship Id="rId71" Type="http://schemas.openxmlformats.org/officeDocument/2006/relationships/hyperlink" Target="http://baike.so.com/doc/5341780-5577223.html"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chart" Target="charts/chart8.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B9F5-426A-875D-7DEEEF0344A4}"/>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B9F5-426A-875D-7DEEEF0344A4}"/>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C800-4E2D-960B-2810F0532407}"/>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C800-4E2D-960B-2810F0532407}"/>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1508</TotalTime>
  <Pages>118</Pages>
  <Words>35525</Words>
  <Characters>39079</Characters>
  <Application>Microsoft Office Word</Application>
  <DocSecurity>0</DocSecurity>
  <Lines>2442</Lines>
  <Paragraphs>2194</Paragraphs>
  <ScaleCrop>false</ScaleCrop>
  <Company/>
  <LinksUpToDate>false</LinksUpToDate>
  <CharactersWithSpaces>72410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53</cp:revision>
  <cp:lastPrinted>2024-08-26T06:41:00Z</cp:lastPrinted>
  <dcterms:created xsi:type="dcterms:W3CDTF">2025-10-15T03:29:00Z</dcterms:created>
  <dcterms:modified xsi:type="dcterms:W3CDTF">2025-10-21T10:58:00Z</dcterms:modified>
  <dc:language>zh-CN</dc:language>
</cp:coreProperties>
</file>