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83C06" w14:textId="34F4013A" w:rsidR="00B409B0" w:rsidRDefault="0037040E">
      <w:pPr>
        <w:spacing w:after="100" w:afterAutospacing="1" w:line="400" w:lineRule="exact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65073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65073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2024</w:t>
      </w:r>
      <w:r w:rsidR="00965073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965073">
        <w:rPr>
          <w:rFonts w:ascii="Arial" w:eastAsia="楷体_GB2312" w:hAnsi="Arial" w:cs="Times New Roman" w:hint="eastAsia"/>
          <w:b/>
          <w:kern w:val="0"/>
          <w:sz w:val="36"/>
          <w:szCs w:val="36"/>
        </w:rPr>
        <w:t>74</w:t>
      </w:r>
      <w:r w:rsidR="00965073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965073">
        <w:rPr>
          <w:rFonts w:ascii="Arial" w:eastAsia="楷体_GB2312" w:hAnsi="Arial" w:cs="Times New Roman" w:hint="eastAsia"/>
          <w:b/>
          <w:kern w:val="0"/>
          <w:sz w:val="36"/>
          <w:szCs w:val="36"/>
        </w:rPr>
        <w:t>521</w:t>
      </w:r>
      <w:r w:rsidR="00965073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</w:p>
    <w:p w14:paraId="5B23A6D7" w14:textId="77777777" w:rsidR="00B409B0" w:rsidRDefault="0037040E">
      <w:pPr>
        <w:spacing w:after="100" w:afterAutospacing="1" w:line="400" w:lineRule="exact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终止鉴定评估工作的说明</w:t>
      </w:r>
    </w:p>
    <w:p w14:paraId="01C47F45" w14:textId="22105C18" w:rsidR="00B409B0" w:rsidRDefault="0037040E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</w:t>
      </w:r>
      <w:r w:rsidR="00965073">
        <w:rPr>
          <w:rFonts w:ascii="Arial" w:eastAsia="楷体_GB2312" w:hAnsi="Arial" w:cs="Times New Roman" w:hint="eastAsia"/>
          <w:b/>
          <w:kern w:val="0"/>
          <w:sz w:val="28"/>
          <w:szCs w:val="28"/>
        </w:rPr>
        <w:t>金融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14:paraId="415A6F23" w14:textId="08CBD7CD" w:rsidR="00377A93" w:rsidRDefault="0037040E" w:rsidP="00A21A9A">
      <w:pPr>
        <w:kinsoku w:val="0"/>
        <w:autoSpaceDE w:val="0"/>
        <w:autoSpaceDN w:val="0"/>
        <w:spacing w:line="760" w:lineRule="exact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2024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965073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965073"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0B27FC">
        <w:rPr>
          <w:rFonts w:ascii="Arial" w:eastAsia="楷体_GB2312" w:hAnsi="Arial" w:cs="Times New Roman" w:hint="eastAsia"/>
          <w:kern w:val="0"/>
          <w:sz w:val="28"/>
          <w:szCs w:val="28"/>
        </w:rPr>
        <w:t>我司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接到贵院委托，在</w:t>
      </w:r>
      <w:r w:rsidR="00965073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965073">
        <w:rPr>
          <w:rFonts w:ascii="Arial" w:eastAsia="楷体_GB2312" w:hAnsi="Arial" w:cs="Times New Roman" w:hint="eastAsia"/>
          <w:kern w:val="0"/>
          <w:sz w:val="28"/>
          <w:szCs w:val="28"/>
        </w:rPr>
        <w:t>2024</w:t>
      </w:r>
      <w:r w:rsidR="00965073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965073">
        <w:rPr>
          <w:rFonts w:ascii="Arial" w:eastAsia="楷体_GB2312" w:hAnsi="Arial" w:cs="Times New Roman" w:hint="eastAsia"/>
          <w:kern w:val="0"/>
          <w:sz w:val="28"/>
          <w:szCs w:val="28"/>
        </w:rPr>
        <w:t>74</w:t>
      </w:r>
      <w:r w:rsidR="00965073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="00965073">
        <w:rPr>
          <w:rFonts w:ascii="Arial" w:eastAsia="楷体_GB2312" w:hAnsi="Arial" w:cs="Times New Roman" w:hint="eastAsia"/>
          <w:kern w:val="0"/>
          <w:sz w:val="28"/>
          <w:szCs w:val="28"/>
        </w:rPr>
        <w:t>521</w:t>
      </w:r>
      <w:r w:rsidR="00965073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执行</w:t>
      </w:r>
      <w:r w:rsidR="00377A93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proofErr w:type="gramStart"/>
      <w:r w:rsidR="00377A93">
        <w:rPr>
          <w:rFonts w:ascii="Arial" w:eastAsia="楷体_GB2312" w:hAnsi="Arial" w:cs="Times New Roman" w:hint="eastAsia"/>
          <w:kern w:val="0"/>
          <w:sz w:val="28"/>
          <w:szCs w:val="28"/>
        </w:rPr>
        <w:t>矿证券</w:t>
      </w:r>
      <w:proofErr w:type="gramEnd"/>
      <w:r w:rsidR="00377A93">
        <w:rPr>
          <w:rFonts w:ascii="Arial" w:eastAsia="楷体_GB2312" w:hAnsi="Arial" w:cs="Times New Roman" w:hint="eastAsia"/>
          <w:kern w:val="0"/>
          <w:sz w:val="28"/>
          <w:szCs w:val="28"/>
        </w:rPr>
        <w:t>有限公司与北京鸿坤伟业房地产开发有限公司国内非涉外仲裁裁决</w:t>
      </w:r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一案中，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贵院委托</w:t>
      </w:r>
      <w:r w:rsidR="000B27FC">
        <w:rPr>
          <w:rFonts w:ascii="Arial" w:eastAsia="楷体_GB2312" w:hAnsi="Arial" w:cs="Times New Roman" w:hint="eastAsia"/>
          <w:kern w:val="0"/>
          <w:sz w:val="28"/>
          <w:szCs w:val="28"/>
        </w:rPr>
        <w:t>我司</w:t>
      </w:r>
      <w:r w:rsidR="00377A93">
        <w:rPr>
          <w:rFonts w:ascii="Arial" w:eastAsia="楷体_GB2312" w:hAnsi="Arial" w:cs="Times New Roman" w:hint="eastAsia"/>
          <w:kern w:val="0"/>
          <w:sz w:val="28"/>
          <w:szCs w:val="28"/>
        </w:rPr>
        <w:t>对被执行人北京鸿坤伟业房地产开发有限公司名下位于北京市</w:t>
      </w:r>
      <w:proofErr w:type="gramStart"/>
      <w:r w:rsidR="00377A93" w:rsidRPr="00377A93">
        <w:rPr>
          <w:rFonts w:ascii="Arial" w:eastAsia="楷体_GB2312" w:hAnsi="Arial" w:cs="Times New Roman" w:hint="eastAsia"/>
          <w:kern w:val="0"/>
          <w:sz w:val="28"/>
          <w:szCs w:val="28"/>
        </w:rPr>
        <w:t>大兴区</w:t>
      </w:r>
      <w:proofErr w:type="gramEnd"/>
      <w:r w:rsidR="00377A93" w:rsidRPr="00377A93">
        <w:rPr>
          <w:rFonts w:ascii="Arial" w:eastAsia="楷体_GB2312" w:hAnsi="Arial" w:cs="Times New Roman" w:hint="eastAsia"/>
          <w:kern w:val="0"/>
          <w:sz w:val="28"/>
          <w:szCs w:val="28"/>
        </w:rPr>
        <w:t>西红门北一街</w:t>
      </w:r>
      <w:r w:rsidR="00377A93" w:rsidRPr="00377A93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377A93" w:rsidRPr="00377A93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377A93" w:rsidRPr="00377A93">
        <w:rPr>
          <w:rFonts w:ascii="Arial" w:eastAsia="楷体_GB2312" w:hAnsi="Arial" w:cs="Times New Roman" w:hint="eastAsia"/>
          <w:kern w:val="0"/>
          <w:sz w:val="28"/>
          <w:szCs w:val="28"/>
        </w:rPr>
        <w:t>24</w:t>
      </w:r>
      <w:r w:rsidR="00377A93" w:rsidRPr="00377A93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377A93" w:rsidRPr="00377A93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377A93" w:rsidRPr="00377A93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377A93" w:rsidRPr="00377A93">
        <w:rPr>
          <w:rFonts w:ascii="Arial" w:eastAsia="楷体_GB2312" w:hAnsi="Arial" w:cs="Times New Roman" w:hint="eastAsia"/>
          <w:kern w:val="0"/>
          <w:sz w:val="28"/>
          <w:szCs w:val="28"/>
        </w:rPr>
        <w:t>105</w:t>
      </w:r>
      <w:r w:rsidR="00377A93" w:rsidRPr="00377A93">
        <w:rPr>
          <w:rFonts w:ascii="Arial" w:eastAsia="楷体_GB2312" w:hAnsi="Arial" w:cs="Times New Roman" w:hint="eastAsia"/>
          <w:kern w:val="0"/>
          <w:sz w:val="28"/>
          <w:szCs w:val="28"/>
        </w:rPr>
        <w:t>号室内文体活动中心用房等</w:t>
      </w:r>
      <w:r w:rsidR="00377A93" w:rsidRPr="00377A93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377A93" w:rsidRPr="00377A93">
        <w:rPr>
          <w:rFonts w:ascii="Arial" w:eastAsia="楷体_GB2312" w:hAnsi="Arial" w:cs="Times New Roman" w:hint="eastAsia"/>
          <w:kern w:val="0"/>
          <w:sz w:val="28"/>
          <w:szCs w:val="28"/>
        </w:rPr>
        <w:t>处房产</w:t>
      </w:r>
      <w:r w:rsidR="00377A93"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14:paraId="3D09EE25" w14:textId="01796FD7" w:rsidR="00377A93" w:rsidRDefault="00377A93" w:rsidP="00A21A9A">
      <w:pPr>
        <w:kinsoku w:val="0"/>
        <w:autoSpaceDE w:val="0"/>
        <w:autoSpaceDN w:val="0"/>
        <w:spacing w:line="760" w:lineRule="exact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在我司</w:t>
      </w:r>
      <w:r>
        <w:rPr>
          <w:rFonts w:ascii="Arial" w:eastAsia="楷体_GB2312" w:hAnsi="Arial" w:cs="Times New Roman"/>
          <w:kern w:val="0"/>
          <w:sz w:val="28"/>
          <w:szCs w:val="28"/>
        </w:rPr>
        <w:t>评估专业人员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与贵院相关工作人员及申请</w:t>
      </w:r>
      <w:r w:rsidR="005240BC">
        <w:rPr>
          <w:rFonts w:ascii="Arial" w:eastAsia="楷体_GB2312" w:hAnsi="Arial" w:cs="Times New Roman" w:hint="eastAsia"/>
          <w:kern w:val="0"/>
          <w:sz w:val="28"/>
          <w:szCs w:val="28"/>
        </w:rPr>
        <w:t>人代理人多次沟通后，我司已取得</w:t>
      </w:r>
      <w:r w:rsidR="005240BC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5240BC">
        <w:rPr>
          <w:rFonts w:ascii="Arial" w:eastAsia="楷体_GB2312" w:hAnsi="Arial" w:cs="Times New Roman" w:hint="eastAsia"/>
          <w:kern w:val="0"/>
          <w:sz w:val="28"/>
          <w:szCs w:val="28"/>
        </w:rPr>
        <w:t>个估价对象的</w:t>
      </w:r>
      <w:r w:rsidR="005240BC" w:rsidRPr="005240BC">
        <w:rPr>
          <w:rFonts w:ascii="Arial" w:eastAsia="楷体_GB2312" w:hAnsi="Arial" w:cs="Times New Roman" w:hint="eastAsia"/>
          <w:kern w:val="0"/>
          <w:sz w:val="28"/>
          <w:szCs w:val="28"/>
        </w:rPr>
        <w:t>《不动产权利及其他事项登记信息》</w:t>
      </w:r>
      <w:r w:rsidR="005240BC">
        <w:rPr>
          <w:rFonts w:ascii="Arial" w:eastAsia="楷体_GB2312" w:hAnsi="Arial" w:cs="Times New Roman" w:hint="eastAsia"/>
          <w:kern w:val="0"/>
          <w:sz w:val="28"/>
          <w:szCs w:val="28"/>
        </w:rPr>
        <w:t>复印件，但估价对象的《实测报告》或《</w:t>
      </w:r>
      <w:r w:rsidR="00D4650A">
        <w:rPr>
          <w:rFonts w:ascii="Arial" w:eastAsia="楷体_GB2312" w:hAnsi="Arial" w:cs="Times New Roman" w:hint="eastAsia"/>
          <w:kern w:val="0"/>
          <w:sz w:val="28"/>
          <w:szCs w:val="28"/>
        </w:rPr>
        <w:t>房产平面图</w:t>
      </w:r>
      <w:r w:rsidR="005240B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D4650A">
        <w:rPr>
          <w:rFonts w:ascii="Arial" w:eastAsia="楷体_GB2312" w:hAnsi="Arial" w:cs="Times New Roman" w:hint="eastAsia"/>
          <w:kern w:val="0"/>
          <w:sz w:val="28"/>
          <w:szCs w:val="28"/>
        </w:rPr>
        <w:t>无法取得，在确认无法</w:t>
      </w:r>
      <w:r w:rsidR="005A6A93">
        <w:rPr>
          <w:rFonts w:ascii="Arial" w:eastAsia="楷体_GB2312" w:hAnsi="Arial" w:cs="Times New Roman" w:hint="eastAsia"/>
          <w:kern w:val="0"/>
          <w:sz w:val="28"/>
          <w:szCs w:val="28"/>
        </w:rPr>
        <w:t>补充</w:t>
      </w:r>
      <w:r w:rsidR="00D4650A">
        <w:rPr>
          <w:rFonts w:ascii="Arial" w:eastAsia="楷体_GB2312" w:hAnsi="Arial" w:cs="Times New Roman" w:hint="eastAsia"/>
          <w:kern w:val="0"/>
          <w:sz w:val="28"/>
          <w:szCs w:val="28"/>
        </w:rPr>
        <w:t>相关资料后，我司</w:t>
      </w:r>
      <w:r w:rsidR="00D4650A">
        <w:rPr>
          <w:rFonts w:ascii="Arial" w:eastAsia="楷体_GB2312" w:hAnsi="Arial" w:cs="Times New Roman"/>
          <w:kern w:val="0"/>
          <w:sz w:val="28"/>
          <w:szCs w:val="28"/>
        </w:rPr>
        <w:t>评估专业人员</w:t>
      </w:r>
      <w:r w:rsidR="005240BC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5240BC">
        <w:rPr>
          <w:rFonts w:ascii="Arial" w:eastAsia="楷体_GB2312" w:hAnsi="Arial" w:cs="Times New Roman" w:hint="eastAsia"/>
          <w:kern w:val="0"/>
          <w:sz w:val="28"/>
          <w:szCs w:val="28"/>
        </w:rPr>
        <w:t>2024</w:t>
      </w:r>
      <w:r w:rsidR="005240BC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5240BC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5240BC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5240BC">
        <w:rPr>
          <w:rFonts w:ascii="Arial" w:eastAsia="楷体_GB2312" w:hAnsi="Arial" w:cs="Times New Roman" w:hint="eastAsia"/>
          <w:kern w:val="0"/>
          <w:sz w:val="28"/>
          <w:szCs w:val="28"/>
        </w:rPr>
        <w:t>25</w:t>
      </w:r>
      <w:r w:rsidR="005240BC">
        <w:rPr>
          <w:rFonts w:ascii="Arial" w:eastAsia="楷体_GB2312" w:hAnsi="Arial" w:cs="Times New Roman" w:hint="eastAsia"/>
          <w:kern w:val="0"/>
          <w:sz w:val="28"/>
          <w:szCs w:val="28"/>
        </w:rPr>
        <w:t>日在申请人代理人的见证下进行了实地查勘，在实地查勘中我司</w:t>
      </w:r>
      <w:r w:rsidR="005240BC">
        <w:rPr>
          <w:rFonts w:ascii="Arial" w:eastAsia="楷体_GB2312" w:hAnsi="Arial" w:cs="Times New Roman"/>
          <w:kern w:val="0"/>
          <w:sz w:val="28"/>
          <w:szCs w:val="28"/>
        </w:rPr>
        <w:t>评估专业人员</w:t>
      </w:r>
      <w:r w:rsidR="00D4650A">
        <w:rPr>
          <w:rFonts w:ascii="Arial" w:eastAsia="楷体_GB2312" w:hAnsi="Arial" w:cs="Times New Roman" w:hint="eastAsia"/>
          <w:kern w:val="0"/>
          <w:sz w:val="28"/>
          <w:szCs w:val="28"/>
        </w:rPr>
        <w:t>发现，由于无门牌号等必要标识，现场无法确定估价对象位于所属楼宇的具体位置，且估价对象所属楼宇部分房屋存在打通使用的情况，故估价对象的具体范围也无法确认。</w:t>
      </w:r>
      <w:r w:rsidR="00367E1C">
        <w:rPr>
          <w:rFonts w:ascii="Arial" w:eastAsia="楷体_GB2312" w:hAnsi="Arial" w:cs="Times New Roman" w:hint="eastAsia"/>
          <w:kern w:val="0"/>
          <w:sz w:val="28"/>
          <w:szCs w:val="28"/>
        </w:rPr>
        <w:t>同时，估价对象所属楼宇的房屋大部分为经营使用，因此估价对象的实际占有使用情况也无法明确。</w:t>
      </w:r>
    </w:p>
    <w:p w14:paraId="65BB9CAF" w14:textId="208E48C6" w:rsidR="00D4650A" w:rsidRDefault="00367E1C" w:rsidP="00A21A9A">
      <w:pPr>
        <w:kinsoku w:val="0"/>
        <w:autoSpaceDE w:val="0"/>
        <w:autoSpaceDN w:val="0"/>
        <w:spacing w:line="760" w:lineRule="exact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根据《涉执房地产处置司法评估指导意见（试行）》，</w:t>
      </w:r>
      <w:r w:rsidR="00DF7622">
        <w:rPr>
          <w:rFonts w:ascii="Arial" w:eastAsia="楷体_GB2312" w:hAnsi="Arial" w:cs="Times New Roman" w:hint="eastAsia"/>
          <w:kern w:val="0"/>
          <w:sz w:val="28"/>
          <w:szCs w:val="28"/>
        </w:rPr>
        <w:t>第九条房地</w:t>
      </w:r>
      <w:r w:rsidR="00DF7622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产估价机构应当根据评估委托书和委托评估材料等情况，明确界定评估对象的财产范围，不得超出委托评估财产范围或者遗漏财产。评估对象的财产范围不明确的，应当提请人民法院书面予以明确。</w:t>
      </w:r>
    </w:p>
    <w:p w14:paraId="5772E0CE" w14:textId="53E85589" w:rsidR="00DF7622" w:rsidRDefault="00DF7622" w:rsidP="00A21A9A">
      <w:pPr>
        <w:kinsoku w:val="0"/>
        <w:autoSpaceDE w:val="0"/>
        <w:autoSpaceDN w:val="0"/>
        <w:spacing w:line="760" w:lineRule="exact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经与申请人代理人及贵院相关工作人员沟通，贵院无法进一步提供估价对象的相关资料，故我司</w:t>
      </w:r>
      <w:r>
        <w:rPr>
          <w:rFonts w:ascii="Arial" w:eastAsia="楷体_GB2312" w:hAnsi="Arial" w:cs="Times New Roman"/>
          <w:kern w:val="0"/>
          <w:sz w:val="28"/>
          <w:szCs w:val="28"/>
        </w:rPr>
        <w:t>评估专业人员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现状无法确认估价对象的具体范围及估价对象的占有使用情况。我司将申请终止鉴定评估工作。</w:t>
      </w:r>
    </w:p>
    <w:p w14:paraId="119321CF" w14:textId="77777777" w:rsidR="00B409B0" w:rsidRDefault="0037040E">
      <w:pPr>
        <w:kinsoku w:val="0"/>
        <w:autoSpaceDE w:val="0"/>
        <w:autoSpaceDN w:val="0"/>
        <w:spacing w:line="760" w:lineRule="exact"/>
        <w:ind w:firstLineChars="200" w:firstLine="560"/>
        <w:contextualSpacing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特此说明。</w:t>
      </w:r>
    </w:p>
    <w:p w14:paraId="2AA8F8A4" w14:textId="77777777" w:rsidR="006C2DDF" w:rsidRDefault="006C2DDF">
      <w:pPr>
        <w:kinsoku w:val="0"/>
        <w:autoSpaceDE w:val="0"/>
        <w:autoSpaceDN w:val="0"/>
        <w:spacing w:line="760" w:lineRule="exact"/>
        <w:ind w:firstLineChars="200" w:firstLine="560"/>
        <w:contextualSpacing/>
        <w:rPr>
          <w:rFonts w:ascii="楷体" w:eastAsia="楷体" w:hAnsi="楷体" w:cs="楷体" w:hint="eastAsia"/>
          <w:kern w:val="0"/>
          <w:sz w:val="28"/>
          <w:szCs w:val="28"/>
        </w:rPr>
      </w:pPr>
    </w:p>
    <w:p w14:paraId="5484BB5E" w14:textId="77777777" w:rsidR="00B409B0" w:rsidRDefault="0037040E">
      <w:pPr>
        <w:kinsoku w:val="0"/>
        <w:spacing w:line="760" w:lineRule="exact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cs="Arial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kern w:val="0"/>
          <w:sz w:val="28"/>
          <w:szCs w:val="28"/>
        </w:rPr>
        <w:t>基房地产评估有限公司</w:t>
      </w:r>
    </w:p>
    <w:p w14:paraId="4A7E18DD" w14:textId="77777777" w:rsidR="006C2DDF" w:rsidRDefault="006C2DDF">
      <w:pPr>
        <w:kinsoku w:val="0"/>
        <w:spacing w:line="760" w:lineRule="exact"/>
        <w:ind w:firstLineChars="1550" w:firstLine="4340"/>
        <w:rPr>
          <w:rFonts w:ascii="Arial" w:eastAsia="楷体_GB2312" w:hAnsi="Arial" w:cs="Arial" w:hint="eastAsia"/>
          <w:kern w:val="0"/>
          <w:sz w:val="28"/>
          <w:szCs w:val="28"/>
        </w:rPr>
      </w:pPr>
    </w:p>
    <w:p w14:paraId="0314F5B2" w14:textId="3FBF3746" w:rsidR="00B409B0" w:rsidRDefault="0037040E">
      <w:pPr>
        <w:spacing w:line="760" w:lineRule="exact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  <w:r>
        <w:rPr>
          <w:rFonts w:ascii="Arial" w:eastAsia="楷体_GB2312" w:hAnsi="Arial" w:cs="Arial"/>
          <w:kern w:val="0"/>
          <w:sz w:val="28"/>
          <w:szCs w:val="28"/>
        </w:rPr>
        <w:t>二〇二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四</w:t>
      </w:r>
      <w:r>
        <w:rPr>
          <w:rFonts w:ascii="Arial" w:eastAsia="楷体_GB2312" w:hAnsi="Arial" w:cs="Arial"/>
          <w:kern w:val="0"/>
          <w:sz w:val="28"/>
          <w:szCs w:val="28"/>
        </w:rPr>
        <w:t>年</w:t>
      </w:r>
      <w:r w:rsidR="00694B5C">
        <w:rPr>
          <w:rFonts w:ascii="Arial" w:eastAsia="楷体_GB2312" w:hAnsi="Arial" w:cs="Arial" w:hint="eastAsia"/>
          <w:kern w:val="0"/>
          <w:sz w:val="28"/>
          <w:szCs w:val="28"/>
        </w:rPr>
        <w:t>九</w:t>
      </w:r>
      <w:r>
        <w:rPr>
          <w:rFonts w:ascii="Arial" w:eastAsia="楷体_GB2312" w:hAnsi="Arial" w:cs="Arial"/>
          <w:kern w:val="0"/>
          <w:sz w:val="28"/>
          <w:szCs w:val="28"/>
        </w:rPr>
        <w:t>月</w:t>
      </w:r>
      <w:r w:rsidR="00DF7622">
        <w:rPr>
          <w:rFonts w:ascii="Arial" w:eastAsia="楷体_GB2312" w:hAnsi="Arial" w:cs="Arial" w:hint="eastAsia"/>
          <w:kern w:val="0"/>
          <w:sz w:val="28"/>
          <w:szCs w:val="28"/>
        </w:rPr>
        <w:t>二十七</w:t>
      </w:r>
      <w:r>
        <w:rPr>
          <w:rFonts w:ascii="Arial" w:eastAsia="楷体_GB2312" w:hAnsi="Arial" w:cs="Arial"/>
          <w:kern w:val="0"/>
          <w:sz w:val="28"/>
          <w:szCs w:val="28"/>
        </w:rPr>
        <w:t>日</w:t>
      </w:r>
    </w:p>
    <w:sectPr w:rsidR="00B409B0">
      <w:headerReference w:type="default" r:id="rId7"/>
      <w:footerReference w:type="default" r:id="rId8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614DB" w14:textId="77777777" w:rsidR="00F97B7A" w:rsidRDefault="00F97B7A">
      <w:r>
        <w:separator/>
      </w:r>
    </w:p>
  </w:endnote>
  <w:endnote w:type="continuationSeparator" w:id="0">
    <w:p w14:paraId="0735916D" w14:textId="77777777" w:rsidR="00F97B7A" w:rsidRDefault="00F9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7485258"/>
    </w:sdtPr>
    <w:sdtEndPr/>
    <w:sdtContent>
      <w:p w14:paraId="3E32B4DB" w14:textId="77777777" w:rsidR="00B409B0" w:rsidRDefault="003704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F5B" w:rsidRPr="00CF0F5B">
          <w:rPr>
            <w:noProof/>
            <w:lang w:val="zh-CN"/>
          </w:rPr>
          <w:t>1</w:t>
        </w:r>
        <w:r>
          <w:fldChar w:fldCharType="end"/>
        </w:r>
      </w:p>
    </w:sdtContent>
  </w:sdt>
  <w:p w14:paraId="3A510D13" w14:textId="77777777" w:rsidR="00B409B0" w:rsidRDefault="00B409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37EBA" w14:textId="77777777" w:rsidR="00F97B7A" w:rsidRDefault="00F97B7A">
      <w:r>
        <w:separator/>
      </w:r>
    </w:p>
  </w:footnote>
  <w:footnote w:type="continuationSeparator" w:id="0">
    <w:p w14:paraId="0BE4CCC1" w14:textId="77777777" w:rsidR="00F97B7A" w:rsidRDefault="00F9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2CEE9" w14:textId="77777777" w:rsidR="00B409B0" w:rsidRDefault="0037040E">
    <w:pPr>
      <w:pStyle w:val="ab"/>
    </w:pPr>
    <w:r>
      <w:rPr>
        <w:noProof/>
      </w:rPr>
      <w:drawing>
        <wp:inline distT="0" distB="0" distL="0" distR="0" wp14:anchorId="609E824E" wp14:editId="3BF9D688">
          <wp:extent cx="5543550" cy="274955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jNmI5MDc5Y2E4ZTkzM2I5MTM5Y2UxZjgxNTAzNjkifQ=="/>
  </w:docVars>
  <w:rsids>
    <w:rsidRoot w:val="0047741E"/>
    <w:rsid w:val="00001CD1"/>
    <w:rsid w:val="00010089"/>
    <w:rsid w:val="00021D74"/>
    <w:rsid w:val="0003015B"/>
    <w:rsid w:val="00034E55"/>
    <w:rsid w:val="00040AF5"/>
    <w:rsid w:val="000418BB"/>
    <w:rsid w:val="00057AA7"/>
    <w:rsid w:val="00060ECD"/>
    <w:rsid w:val="000622EA"/>
    <w:rsid w:val="0007146C"/>
    <w:rsid w:val="00073E40"/>
    <w:rsid w:val="00074FDA"/>
    <w:rsid w:val="000862DD"/>
    <w:rsid w:val="00092F84"/>
    <w:rsid w:val="000B27FC"/>
    <w:rsid w:val="000C418A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21E6A"/>
    <w:rsid w:val="0012762F"/>
    <w:rsid w:val="00127725"/>
    <w:rsid w:val="001301D6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A7EA4"/>
    <w:rsid w:val="001B1149"/>
    <w:rsid w:val="001C44AA"/>
    <w:rsid w:val="001C649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44389"/>
    <w:rsid w:val="00245B13"/>
    <w:rsid w:val="00254642"/>
    <w:rsid w:val="00255CBA"/>
    <w:rsid w:val="00256191"/>
    <w:rsid w:val="00256D70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2613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67E1C"/>
    <w:rsid w:val="0037040E"/>
    <w:rsid w:val="00370C2F"/>
    <w:rsid w:val="00377A93"/>
    <w:rsid w:val="00380CA0"/>
    <w:rsid w:val="00387273"/>
    <w:rsid w:val="003C769A"/>
    <w:rsid w:val="003D19B3"/>
    <w:rsid w:val="003D19E0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5218A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D24A4"/>
    <w:rsid w:val="004E4327"/>
    <w:rsid w:val="004E54B7"/>
    <w:rsid w:val="004E60D4"/>
    <w:rsid w:val="004E65EF"/>
    <w:rsid w:val="004F456F"/>
    <w:rsid w:val="004F4BAE"/>
    <w:rsid w:val="004F79E8"/>
    <w:rsid w:val="00503876"/>
    <w:rsid w:val="00520499"/>
    <w:rsid w:val="005235CA"/>
    <w:rsid w:val="005240BC"/>
    <w:rsid w:val="00534683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A6A93"/>
    <w:rsid w:val="005D2BB7"/>
    <w:rsid w:val="005F1F02"/>
    <w:rsid w:val="0060258A"/>
    <w:rsid w:val="00604378"/>
    <w:rsid w:val="006048EA"/>
    <w:rsid w:val="006062B8"/>
    <w:rsid w:val="006112B9"/>
    <w:rsid w:val="006114C4"/>
    <w:rsid w:val="00615866"/>
    <w:rsid w:val="00626848"/>
    <w:rsid w:val="006279B9"/>
    <w:rsid w:val="006307F8"/>
    <w:rsid w:val="0063088B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70C15"/>
    <w:rsid w:val="00682C05"/>
    <w:rsid w:val="006907E1"/>
    <w:rsid w:val="00694B5C"/>
    <w:rsid w:val="006A235B"/>
    <w:rsid w:val="006A7FFE"/>
    <w:rsid w:val="006B02D4"/>
    <w:rsid w:val="006B1FC3"/>
    <w:rsid w:val="006B45F3"/>
    <w:rsid w:val="006C2DDF"/>
    <w:rsid w:val="006C7BB2"/>
    <w:rsid w:val="006D197D"/>
    <w:rsid w:val="006D6955"/>
    <w:rsid w:val="006E6208"/>
    <w:rsid w:val="006F2CED"/>
    <w:rsid w:val="00703776"/>
    <w:rsid w:val="00707DB2"/>
    <w:rsid w:val="0072194F"/>
    <w:rsid w:val="00725B64"/>
    <w:rsid w:val="0074614D"/>
    <w:rsid w:val="00747DA0"/>
    <w:rsid w:val="00750628"/>
    <w:rsid w:val="00751AF6"/>
    <w:rsid w:val="0075201B"/>
    <w:rsid w:val="0076487A"/>
    <w:rsid w:val="00765105"/>
    <w:rsid w:val="007669A0"/>
    <w:rsid w:val="00782AA6"/>
    <w:rsid w:val="00783C90"/>
    <w:rsid w:val="00793A98"/>
    <w:rsid w:val="007A2CC0"/>
    <w:rsid w:val="007B48E4"/>
    <w:rsid w:val="007B653B"/>
    <w:rsid w:val="007C040E"/>
    <w:rsid w:val="007C1365"/>
    <w:rsid w:val="007C47A1"/>
    <w:rsid w:val="007C6D9F"/>
    <w:rsid w:val="007D52F8"/>
    <w:rsid w:val="007D647E"/>
    <w:rsid w:val="007D6B25"/>
    <w:rsid w:val="007D7738"/>
    <w:rsid w:val="007F4B06"/>
    <w:rsid w:val="00813475"/>
    <w:rsid w:val="00822B9F"/>
    <w:rsid w:val="00826F63"/>
    <w:rsid w:val="00832176"/>
    <w:rsid w:val="008419A2"/>
    <w:rsid w:val="008427DD"/>
    <w:rsid w:val="00846176"/>
    <w:rsid w:val="008578B7"/>
    <w:rsid w:val="008670B8"/>
    <w:rsid w:val="0088065F"/>
    <w:rsid w:val="008819BA"/>
    <w:rsid w:val="00890889"/>
    <w:rsid w:val="008A1AD1"/>
    <w:rsid w:val="008A6601"/>
    <w:rsid w:val="008B3042"/>
    <w:rsid w:val="008B528E"/>
    <w:rsid w:val="008B618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1A99"/>
    <w:rsid w:val="00935709"/>
    <w:rsid w:val="009643E9"/>
    <w:rsid w:val="00965073"/>
    <w:rsid w:val="00973FC1"/>
    <w:rsid w:val="00974F70"/>
    <w:rsid w:val="00975067"/>
    <w:rsid w:val="00982206"/>
    <w:rsid w:val="00983612"/>
    <w:rsid w:val="009932DA"/>
    <w:rsid w:val="009A5298"/>
    <w:rsid w:val="009A5C8E"/>
    <w:rsid w:val="009B204C"/>
    <w:rsid w:val="009C409C"/>
    <w:rsid w:val="009C4380"/>
    <w:rsid w:val="009D064B"/>
    <w:rsid w:val="009D1CED"/>
    <w:rsid w:val="009E7572"/>
    <w:rsid w:val="00A01912"/>
    <w:rsid w:val="00A03083"/>
    <w:rsid w:val="00A06C61"/>
    <w:rsid w:val="00A14671"/>
    <w:rsid w:val="00A2190E"/>
    <w:rsid w:val="00A21A9A"/>
    <w:rsid w:val="00A41316"/>
    <w:rsid w:val="00A44D9E"/>
    <w:rsid w:val="00A470BC"/>
    <w:rsid w:val="00A57C5F"/>
    <w:rsid w:val="00A606A2"/>
    <w:rsid w:val="00A6175B"/>
    <w:rsid w:val="00A6210F"/>
    <w:rsid w:val="00A67181"/>
    <w:rsid w:val="00A743E8"/>
    <w:rsid w:val="00A85CCD"/>
    <w:rsid w:val="00A92008"/>
    <w:rsid w:val="00A934AF"/>
    <w:rsid w:val="00AA4C55"/>
    <w:rsid w:val="00AA4EE6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D020E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25969"/>
    <w:rsid w:val="00B409B0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779A7"/>
    <w:rsid w:val="00B860FA"/>
    <w:rsid w:val="00B87EAD"/>
    <w:rsid w:val="00B956FF"/>
    <w:rsid w:val="00B96F6D"/>
    <w:rsid w:val="00B97F1C"/>
    <w:rsid w:val="00BA59E3"/>
    <w:rsid w:val="00BB1173"/>
    <w:rsid w:val="00BB13C8"/>
    <w:rsid w:val="00BB7AD1"/>
    <w:rsid w:val="00BC028A"/>
    <w:rsid w:val="00BD07B5"/>
    <w:rsid w:val="00BD25DC"/>
    <w:rsid w:val="00BD4757"/>
    <w:rsid w:val="00BE19A6"/>
    <w:rsid w:val="00BE24D9"/>
    <w:rsid w:val="00BE423E"/>
    <w:rsid w:val="00BF730E"/>
    <w:rsid w:val="00C0043C"/>
    <w:rsid w:val="00C03A45"/>
    <w:rsid w:val="00C06AA7"/>
    <w:rsid w:val="00C118BA"/>
    <w:rsid w:val="00C23B59"/>
    <w:rsid w:val="00C37145"/>
    <w:rsid w:val="00C4298F"/>
    <w:rsid w:val="00C45DD4"/>
    <w:rsid w:val="00C65B53"/>
    <w:rsid w:val="00C7238B"/>
    <w:rsid w:val="00C77FAD"/>
    <w:rsid w:val="00C92959"/>
    <w:rsid w:val="00C937F6"/>
    <w:rsid w:val="00CA057B"/>
    <w:rsid w:val="00CA61BB"/>
    <w:rsid w:val="00CA6D3C"/>
    <w:rsid w:val="00CB25F3"/>
    <w:rsid w:val="00CC7213"/>
    <w:rsid w:val="00CC74DA"/>
    <w:rsid w:val="00CE0F35"/>
    <w:rsid w:val="00CE7A2B"/>
    <w:rsid w:val="00CF0DD4"/>
    <w:rsid w:val="00CF0F5B"/>
    <w:rsid w:val="00CF3F25"/>
    <w:rsid w:val="00D044CB"/>
    <w:rsid w:val="00D13659"/>
    <w:rsid w:val="00D16B33"/>
    <w:rsid w:val="00D17507"/>
    <w:rsid w:val="00D1761C"/>
    <w:rsid w:val="00D216F2"/>
    <w:rsid w:val="00D22E29"/>
    <w:rsid w:val="00D4191F"/>
    <w:rsid w:val="00D43525"/>
    <w:rsid w:val="00D4650A"/>
    <w:rsid w:val="00D63936"/>
    <w:rsid w:val="00D72112"/>
    <w:rsid w:val="00D72639"/>
    <w:rsid w:val="00D763CC"/>
    <w:rsid w:val="00D84AB0"/>
    <w:rsid w:val="00D86767"/>
    <w:rsid w:val="00D93FBF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E1F5F"/>
    <w:rsid w:val="00DE2F01"/>
    <w:rsid w:val="00DE5075"/>
    <w:rsid w:val="00DE5748"/>
    <w:rsid w:val="00DF510B"/>
    <w:rsid w:val="00DF7622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789"/>
    <w:rsid w:val="00EE2DB3"/>
    <w:rsid w:val="00EE4F51"/>
    <w:rsid w:val="00F01699"/>
    <w:rsid w:val="00F01E59"/>
    <w:rsid w:val="00F020EE"/>
    <w:rsid w:val="00F0276F"/>
    <w:rsid w:val="00F04125"/>
    <w:rsid w:val="00F22DEC"/>
    <w:rsid w:val="00F24A83"/>
    <w:rsid w:val="00F34468"/>
    <w:rsid w:val="00F463F1"/>
    <w:rsid w:val="00F5079D"/>
    <w:rsid w:val="00F9152D"/>
    <w:rsid w:val="00F97B7A"/>
    <w:rsid w:val="00FA1BA0"/>
    <w:rsid w:val="00FA3B45"/>
    <w:rsid w:val="00FC291F"/>
    <w:rsid w:val="00FD1B03"/>
    <w:rsid w:val="00FD3082"/>
    <w:rsid w:val="00FD66C8"/>
    <w:rsid w:val="00FE02F7"/>
    <w:rsid w:val="00FE6CFD"/>
    <w:rsid w:val="00FE73AA"/>
    <w:rsid w:val="00FF084A"/>
    <w:rsid w:val="00FF7A7D"/>
    <w:rsid w:val="03F822FA"/>
    <w:rsid w:val="06C445C5"/>
    <w:rsid w:val="078A6B1B"/>
    <w:rsid w:val="07D72E11"/>
    <w:rsid w:val="07E05CB3"/>
    <w:rsid w:val="0BE62926"/>
    <w:rsid w:val="0E7960C8"/>
    <w:rsid w:val="0FEE1C7D"/>
    <w:rsid w:val="103B739B"/>
    <w:rsid w:val="10C73FEA"/>
    <w:rsid w:val="10E3683D"/>
    <w:rsid w:val="11CE2BD7"/>
    <w:rsid w:val="11E27B47"/>
    <w:rsid w:val="14B44495"/>
    <w:rsid w:val="157E722A"/>
    <w:rsid w:val="1D65301C"/>
    <w:rsid w:val="1F202861"/>
    <w:rsid w:val="1F3F007B"/>
    <w:rsid w:val="1FEA4D0F"/>
    <w:rsid w:val="25037BD4"/>
    <w:rsid w:val="2C104298"/>
    <w:rsid w:val="2DA410AD"/>
    <w:rsid w:val="2DEB6368"/>
    <w:rsid w:val="2E1419F6"/>
    <w:rsid w:val="2E3D144C"/>
    <w:rsid w:val="30812473"/>
    <w:rsid w:val="30ED4B4F"/>
    <w:rsid w:val="312406B2"/>
    <w:rsid w:val="314A4860"/>
    <w:rsid w:val="33356B95"/>
    <w:rsid w:val="33BF711B"/>
    <w:rsid w:val="33DA242C"/>
    <w:rsid w:val="353466F6"/>
    <w:rsid w:val="401B1AD2"/>
    <w:rsid w:val="40644E42"/>
    <w:rsid w:val="439C056B"/>
    <w:rsid w:val="476F765E"/>
    <w:rsid w:val="48196EDB"/>
    <w:rsid w:val="4ED40BF0"/>
    <w:rsid w:val="50186FAA"/>
    <w:rsid w:val="52F97788"/>
    <w:rsid w:val="536E579B"/>
    <w:rsid w:val="54663956"/>
    <w:rsid w:val="5558764D"/>
    <w:rsid w:val="56B934B6"/>
    <w:rsid w:val="56C96184"/>
    <w:rsid w:val="583B0568"/>
    <w:rsid w:val="589D7583"/>
    <w:rsid w:val="592411D3"/>
    <w:rsid w:val="5A346D7E"/>
    <w:rsid w:val="5B4728C4"/>
    <w:rsid w:val="5C0056E3"/>
    <w:rsid w:val="5D5977A1"/>
    <w:rsid w:val="5E2C229D"/>
    <w:rsid w:val="5E8F01C0"/>
    <w:rsid w:val="5EB50A07"/>
    <w:rsid w:val="5FF55115"/>
    <w:rsid w:val="61EA072E"/>
    <w:rsid w:val="65E91B04"/>
    <w:rsid w:val="6612281D"/>
    <w:rsid w:val="66E33183"/>
    <w:rsid w:val="67D44BD6"/>
    <w:rsid w:val="68CC0E0E"/>
    <w:rsid w:val="69154A7E"/>
    <w:rsid w:val="6A1552FB"/>
    <w:rsid w:val="6D1071BB"/>
    <w:rsid w:val="6EE3511C"/>
    <w:rsid w:val="6F7B2B38"/>
    <w:rsid w:val="6FF43359"/>
    <w:rsid w:val="70474719"/>
    <w:rsid w:val="751B575B"/>
    <w:rsid w:val="75B35F3E"/>
    <w:rsid w:val="76D23FB8"/>
    <w:rsid w:val="7878188A"/>
    <w:rsid w:val="78830352"/>
    <w:rsid w:val="7C3C5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B246C"/>
  <w15:docId w15:val="{328EA662-7D7B-4FF1-8ED5-852592AC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b/>
      <w:bCs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9B745-B92F-4DAA-A1C6-B8988F6F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105</Words>
  <Characters>601</Characters>
  <Application>Microsoft Office Word</Application>
  <DocSecurity>0</DocSecurity>
  <Lines>5</Lines>
  <Paragraphs>1</Paragraphs>
  <ScaleCrop>false</ScaleCrop>
  <Company>CHINA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cp:lastPrinted>2022-08-05T09:24:00Z</cp:lastPrinted>
  <dcterms:created xsi:type="dcterms:W3CDTF">2024-09-11T08:04:00Z</dcterms:created>
  <dcterms:modified xsi:type="dcterms:W3CDTF">2024-09-27T06:33:00Z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1E5D85F0D20843C6B0F41859E0E6B707_12</vt:lpwstr>
  </property>
</Properties>
</file>