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972"/>
        <w:gridCol w:w="1946"/>
        <w:gridCol w:w="559"/>
        <w:gridCol w:w="1593"/>
        <w:gridCol w:w="2238"/>
        <w:gridCol w:w="208"/>
        <w:gridCol w:w="1886"/>
        <w:gridCol w:w="804"/>
      </w:tblGrid>
      <w:tr w:rsidR="00F8407E" w:rsidTr="0035193C">
        <w:trPr>
          <w:cantSplit/>
        </w:trPr>
        <w:tc>
          <w:tcPr>
            <w:tcW w:w="10206" w:type="dxa"/>
            <w:gridSpan w:val="8"/>
            <w:noWrap/>
            <w:vAlign w:val="center"/>
          </w:tcPr>
          <w:p w:rsidR="00F8407E" w:rsidRPr="000B100C" w:rsidRDefault="00F8407E" w:rsidP="0035193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(房地产证分开)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1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spacing w:line="240" w:lineRule="exact"/>
              <w:jc w:val="center"/>
              <w:rPr>
                <w:rFonts w:ascii="华文楷体" w:eastAsia="华文楷体" w:hAnsi="华文楷体"/>
                <w:sz w:val="20"/>
                <w:szCs w:val="20"/>
              </w:rPr>
            </w:pPr>
            <w:r>
              <w:rPr>
                <w:rFonts w:ascii="华文楷体" w:eastAsia="华文楷体" w:hAnsi="华文楷体" w:hint="eastAsia"/>
                <w:sz w:val="20"/>
                <w:szCs w:val="20"/>
              </w:rPr>
              <w:t>海淀区</w:t>
            </w:r>
            <w:r w:rsidRPr="00A044B9">
              <w:rPr>
                <w:rFonts w:ascii="华文楷体" w:eastAsia="华文楷体" w:hAnsi="华文楷体" w:hint="eastAsia"/>
                <w:sz w:val="20"/>
                <w:szCs w:val="20"/>
              </w:rPr>
              <w:t>中关村东路1号院5号楼2层商业01号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409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土地状况</w:t>
            </w:r>
          </w:p>
        </w:tc>
        <w:tc>
          <w:tcPr>
            <w:tcW w:w="43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房屋状况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京海国用（2004出）第3239号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X京房权证海其字第008550号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使用权人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北京硅谷兴业房地产开发有限公司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北京硅谷兴业房地产开发有限公司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出让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公寓、商业、综合、地下车库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2/21（-03）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面积（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16646.77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建筑面积（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2597.98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1C66C3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16646.77</w:t>
            </w:r>
            <w:bookmarkStart w:id="0" w:name="_GoBack"/>
            <w:bookmarkEnd w:id="0"/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钢混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公寓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2073-8-21</w:t>
            </w:r>
          </w:p>
          <w:p w:rsidR="000A5DFB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商业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2043-8-21</w:t>
            </w:r>
          </w:p>
          <w:p w:rsidR="000A5DFB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综合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2053-8-21</w:t>
            </w:r>
          </w:p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地下车库</w:t>
            </w:r>
            <w:r w:rsidRPr="000A5DFB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2053-8-21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2006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（未标注）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附记</w:t>
            </w:r>
          </w:p>
        </w:tc>
        <w:tc>
          <w:tcPr>
            <w:tcW w:w="2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抵押中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附记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抵押中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6A7CC7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A044B9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4.50元/平米·月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</w:t>
            </w:r>
          </w:p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843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2916E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</w:p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总价（人民币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万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11285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合理税费（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万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3259</w:t>
            </w:r>
          </w:p>
        </w:tc>
      </w:tr>
      <w:tr w:rsidR="00F8407E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建筑面积平均单价（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/m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  <w:vertAlign w:val="superscript"/>
              </w:rPr>
              <w:t>2</w:t>
            </w: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）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0A5DFB" w:rsidP="0028241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4343</w:t>
            </w:r>
            <w:r w:rsidR="0028241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687EA1" w:rsidRDefault="00F8407E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净值（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</w:t>
            </w:r>
            <w:r w:rsidR="000A5DFB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万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8407E" w:rsidRPr="000A5DFB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8026</w:t>
            </w: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预估时点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E17D65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2019-4-18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0A5DFB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自估价时点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个月</w:t>
            </w: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估价机构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E17D65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FB7DBA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北京康正宏基房地产评估有限公司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估价人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员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>
              <w:rPr>
                <w:rFonts w:ascii="华文楷体" w:eastAsia="华文楷体" w:hAnsi="华文楷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E17D65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82253558-115</w:t>
            </w:r>
          </w:p>
        </w:tc>
        <w:tc>
          <w:tcPr>
            <w:tcW w:w="2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审核人员（签字）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审核</w:t>
            </w:r>
          </w:p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 w:cs="宋体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cs="宋体" w:hint="eastAsia"/>
                <w:kern w:val="0"/>
                <w:sz w:val="22"/>
              </w:rPr>
              <w:t>意见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0A5DFB" w:rsidTr="0035193C">
        <w:trPr>
          <w:gridAfter w:val="1"/>
          <w:wAfter w:w="804" w:type="dxa"/>
          <w:cantSplit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rPr>
                <w:rFonts w:ascii="华文楷体" w:eastAsia="华文楷体" w:hAnsi="华文楷体" w:cs="宋体"/>
                <w:kern w:val="0"/>
                <w:sz w:val="22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1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A5DFB" w:rsidRPr="00687EA1" w:rsidRDefault="000A5DFB" w:rsidP="0035193C">
            <w:pPr>
              <w:widowControl/>
              <w:spacing w:line="240" w:lineRule="exact"/>
              <w:jc w:val="center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</w:tbl>
    <w:p w:rsidR="00F4639B" w:rsidRDefault="00F4639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>
        <w:rPr>
          <w:rFonts w:ascii="华文楷体" w:eastAsia="华文楷体" w:hAnsi="华文楷体" w:hint="eastAsia"/>
          <w:color w:val="000000"/>
          <w:sz w:val="24"/>
          <w:szCs w:val="24"/>
        </w:rPr>
        <w:t>（接下页）</w:t>
      </w:r>
    </w:p>
    <w:p w:rsidR="00F8407E" w:rsidRDefault="00F4639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>
        <w:rPr>
          <w:rFonts w:ascii="华文楷体" w:eastAsia="华文楷体" w:hAnsi="华文楷体" w:hint="eastAsia"/>
          <w:color w:val="000000"/>
          <w:sz w:val="24"/>
          <w:szCs w:val="24"/>
        </w:rPr>
        <w:lastRenderedPageBreak/>
        <w:t>说明：</w:t>
      </w:r>
    </w:p>
    <w:p w:rsidR="00F4639B" w:rsidRDefault="0028241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  <w:r>
        <w:rPr>
          <w:rFonts w:ascii="华文楷体" w:eastAsia="华文楷体" w:hAnsi="华文楷体" w:hint="eastAsia"/>
          <w:color w:val="000000"/>
          <w:sz w:val="24"/>
          <w:szCs w:val="24"/>
        </w:rPr>
        <w:t>土地增值税计算中扣减项（土地取得费用及建造成本）相应费用</w:t>
      </w:r>
      <w:r w:rsidR="00F4639B">
        <w:rPr>
          <w:rFonts w:ascii="华文楷体" w:eastAsia="华文楷体" w:hAnsi="华文楷体" w:hint="eastAsia"/>
          <w:color w:val="000000"/>
          <w:sz w:val="24"/>
          <w:szCs w:val="24"/>
        </w:rPr>
        <w:t>由企业提供。</w:t>
      </w:r>
    </w:p>
    <w:p w:rsidR="00F4639B" w:rsidRPr="0028241B" w:rsidRDefault="00F4639B" w:rsidP="00F8407E">
      <w:pPr>
        <w:pStyle w:val="a6"/>
        <w:ind w:left="412" w:firstLineChars="0" w:firstLine="0"/>
        <w:jc w:val="left"/>
        <w:rPr>
          <w:rFonts w:ascii="华文楷体" w:eastAsia="华文楷体" w:hAnsi="华文楷体"/>
          <w:color w:val="000000"/>
          <w:sz w:val="24"/>
          <w:szCs w:val="24"/>
        </w:rPr>
      </w:pPr>
    </w:p>
    <w:p w:rsidR="000A5DFB" w:rsidRDefault="00F8407E" w:rsidP="000A5DFB">
      <w:pPr>
        <w:jc w:val="right"/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               </w:t>
      </w:r>
      <w:r w:rsidR="000A5DFB">
        <w:rPr>
          <w:rFonts w:ascii="华文楷体" w:eastAsia="华文楷体" w:hAnsi="华文楷体" w:hint="eastAsia"/>
          <w:color w:val="000000"/>
          <w:sz w:val="24"/>
        </w:rPr>
        <w:t xml:space="preserve">                       </w:t>
      </w:r>
      <w:r w:rsidR="000A5DFB">
        <w:rPr>
          <w:rFonts w:ascii="Arial" w:eastAsia="方正黑体简体" w:hAnsi="Arial" w:hint="eastAsia"/>
          <w:szCs w:val="21"/>
        </w:rPr>
        <w:t>北</w:t>
      </w:r>
      <w:r w:rsidR="000A5DFB">
        <w:rPr>
          <w:rFonts w:ascii="华文楷体" w:eastAsia="华文楷体" w:hAnsi="华文楷体" w:hint="eastAsia"/>
          <w:color w:val="000000"/>
          <w:sz w:val="24"/>
        </w:rPr>
        <w:t>京康正宏基房地产评估有限公司</w:t>
      </w:r>
    </w:p>
    <w:p w:rsidR="00F8407E" w:rsidRPr="00FD743B" w:rsidRDefault="000A5DFB" w:rsidP="000A5DFB">
      <w:pPr>
        <w:ind w:right="120"/>
        <w:jc w:val="center"/>
        <w:rPr>
          <w:rFonts w:ascii="华文楷体" w:eastAsia="华文楷体" w:hAnsi="华文楷体"/>
          <w:color w:val="000000"/>
          <w:sz w:val="24"/>
        </w:rPr>
      </w:pPr>
      <w:r>
        <w:rPr>
          <w:rFonts w:ascii="华文楷体" w:eastAsia="华文楷体" w:hAnsi="华文楷体" w:hint="eastAsia"/>
          <w:color w:val="000000"/>
          <w:sz w:val="24"/>
        </w:rPr>
        <w:t xml:space="preserve">                                                 </w:t>
      </w:r>
      <w:r w:rsidR="00F8407E" w:rsidRPr="00FD743B">
        <w:rPr>
          <w:rFonts w:ascii="华文楷体" w:eastAsia="华文楷体" w:hAnsi="华文楷体" w:hint="eastAsia"/>
          <w:color w:val="000000"/>
          <w:sz w:val="24"/>
        </w:rPr>
        <w:t>（盖章）</w:t>
      </w:r>
    </w:p>
    <w:p w:rsidR="00F8407E" w:rsidRPr="00FD743B" w:rsidRDefault="00F8407E" w:rsidP="00F8407E">
      <w:pPr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                                              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 xml:space="preserve"> </w:t>
      </w:r>
      <w:r w:rsidR="000A5DFB">
        <w:rPr>
          <w:rFonts w:ascii="华文楷体" w:eastAsia="华文楷体" w:hAnsi="华文楷体" w:hint="eastAsia"/>
          <w:color w:val="000000"/>
          <w:sz w:val="24"/>
        </w:rPr>
        <w:t>2019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>年</w:t>
      </w:r>
      <w:r w:rsidR="000A5DFB">
        <w:rPr>
          <w:rFonts w:ascii="华文楷体" w:eastAsia="华文楷体" w:hAnsi="华文楷体" w:hint="eastAsia"/>
          <w:color w:val="000000"/>
          <w:sz w:val="24"/>
        </w:rPr>
        <w:t>4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>月</w:t>
      </w:r>
      <w:r w:rsidR="000A5DFB">
        <w:rPr>
          <w:rFonts w:ascii="华文楷体" w:eastAsia="华文楷体" w:hAnsi="华文楷体" w:hint="eastAsia"/>
          <w:color w:val="000000"/>
          <w:sz w:val="24"/>
        </w:rPr>
        <w:t>23</w:t>
      </w:r>
      <w:r w:rsidR="000A5DFB" w:rsidRPr="00FD743B">
        <w:rPr>
          <w:rFonts w:ascii="华文楷体" w:eastAsia="华文楷体" w:hAnsi="华文楷体" w:hint="eastAsia"/>
          <w:color w:val="000000"/>
          <w:sz w:val="24"/>
        </w:rPr>
        <w:t>日</w:t>
      </w:r>
    </w:p>
    <w:p w:rsidR="0039700B" w:rsidRDefault="0039700B" w:rsidP="0039700B">
      <w:pPr>
        <w:spacing w:line="360" w:lineRule="auto"/>
        <w:ind w:firstLineChars="1950" w:firstLine="4680"/>
        <w:jc w:val="left"/>
        <w:rPr>
          <w:rFonts w:asciiTheme="minorEastAsia" w:hAnsiTheme="minorEastAsia"/>
          <w:sz w:val="24"/>
          <w:szCs w:val="24"/>
        </w:rPr>
      </w:pPr>
    </w:p>
    <w:sectPr w:rsidR="0039700B" w:rsidSect="00570B8C">
      <w:pgSz w:w="11906" w:h="16838"/>
      <w:pgMar w:top="1843" w:right="1134" w:bottom="1134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B54" w:rsidRDefault="00AC4B54" w:rsidP="003B54F6">
      <w:r>
        <w:separator/>
      </w:r>
    </w:p>
  </w:endnote>
  <w:endnote w:type="continuationSeparator" w:id="0">
    <w:p w:rsidR="00AC4B54" w:rsidRDefault="00AC4B54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B54" w:rsidRDefault="00AC4B54" w:rsidP="003B54F6">
      <w:r>
        <w:separator/>
      </w:r>
    </w:p>
  </w:footnote>
  <w:footnote w:type="continuationSeparator" w:id="0">
    <w:p w:rsidR="00AC4B54" w:rsidRDefault="00AC4B54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74F5F"/>
    <w:rsid w:val="00083FFC"/>
    <w:rsid w:val="000A5DFB"/>
    <w:rsid w:val="000E19DA"/>
    <w:rsid w:val="000F2A43"/>
    <w:rsid w:val="001828E5"/>
    <w:rsid w:val="001C66C3"/>
    <w:rsid w:val="001C7DD9"/>
    <w:rsid w:val="001D3B52"/>
    <w:rsid w:val="001F712E"/>
    <w:rsid w:val="00216943"/>
    <w:rsid w:val="0028241B"/>
    <w:rsid w:val="0029757F"/>
    <w:rsid w:val="0032287E"/>
    <w:rsid w:val="0035193C"/>
    <w:rsid w:val="0038771F"/>
    <w:rsid w:val="0039700B"/>
    <w:rsid w:val="003B54F6"/>
    <w:rsid w:val="003E6BE3"/>
    <w:rsid w:val="004075F0"/>
    <w:rsid w:val="00414BD9"/>
    <w:rsid w:val="00432670"/>
    <w:rsid w:val="00493592"/>
    <w:rsid w:val="004F7FD1"/>
    <w:rsid w:val="005320EE"/>
    <w:rsid w:val="00570B8C"/>
    <w:rsid w:val="005E2EF6"/>
    <w:rsid w:val="00650C4A"/>
    <w:rsid w:val="00684F92"/>
    <w:rsid w:val="006A53B5"/>
    <w:rsid w:val="006A6244"/>
    <w:rsid w:val="006A7CC7"/>
    <w:rsid w:val="006D40E0"/>
    <w:rsid w:val="007164B8"/>
    <w:rsid w:val="007B19E6"/>
    <w:rsid w:val="007F0238"/>
    <w:rsid w:val="00813A29"/>
    <w:rsid w:val="008242C6"/>
    <w:rsid w:val="00833A46"/>
    <w:rsid w:val="0087208D"/>
    <w:rsid w:val="00954C8C"/>
    <w:rsid w:val="00A044B9"/>
    <w:rsid w:val="00A3238D"/>
    <w:rsid w:val="00A7677A"/>
    <w:rsid w:val="00AC0C8B"/>
    <w:rsid w:val="00AC4B54"/>
    <w:rsid w:val="00B6775B"/>
    <w:rsid w:val="00B81341"/>
    <w:rsid w:val="00BA232D"/>
    <w:rsid w:val="00C64E21"/>
    <w:rsid w:val="00C964AC"/>
    <w:rsid w:val="00D03A35"/>
    <w:rsid w:val="00D44589"/>
    <w:rsid w:val="00DF469B"/>
    <w:rsid w:val="00F02918"/>
    <w:rsid w:val="00F33961"/>
    <w:rsid w:val="00F4639B"/>
    <w:rsid w:val="00F62199"/>
    <w:rsid w:val="00F807A1"/>
    <w:rsid w:val="00F8407E"/>
    <w:rsid w:val="00FB7DBA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70B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0B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70B8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70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97FE-0451-4367-B0F3-14E104E9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Sky123.Org</cp:lastModifiedBy>
  <cp:revision>3</cp:revision>
  <cp:lastPrinted>2016-04-28T07:02:00Z</cp:lastPrinted>
  <dcterms:created xsi:type="dcterms:W3CDTF">2019-04-23T08:43:00Z</dcterms:created>
  <dcterms:modified xsi:type="dcterms:W3CDTF">2019-04-23T09:12:00Z</dcterms:modified>
</cp:coreProperties>
</file>