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CCCA20" w14:textId="77777777" w:rsidR="00B06C3E" w:rsidRPr="00721F39" w:rsidRDefault="00B06C3E" w:rsidP="001B5D3F">
      <w:pPr>
        <w:tabs>
          <w:tab w:val="left" w:pos="6804"/>
        </w:tabs>
        <w:spacing w:line="300" w:lineRule="exact"/>
        <w:jc w:val="center"/>
        <w:rPr>
          <w:rFonts w:ascii="Arial" w:hAnsi="Arial"/>
        </w:rPr>
      </w:pPr>
    </w:p>
    <w:p w14:paraId="57731639" w14:textId="77777777" w:rsidR="00B06C3E" w:rsidRPr="00721F39" w:rsidRDefault="00B06C3E">
      <w:pPr>
        <w:spacing w:line="300" w:lineRule="exact"/>
        <w:rPr>
          <w:rFonts w:ascii="Arial" w:hAnsi="Arial"/>
        </w:rPr>
      </w:pPr>
    </w:p>
    <w:p w14:paraId="7528786C" w14:textId="77777777" w:rsidR="00B06C3E" w:rsidRPr="00721F39" w:rsidRDefault="00B06C3E">
      <w:pPr>
        <w:spacing w:line="300" w:lineRule="exact"/>
        <w:rPr>
          <w:rFonts w:ascii="Arial" w:hAnsi="Arial"/>
        </w:rPr>
      </w:pPr>
    </w:p>
    <w:p w14:paraId="2CA0C0C5" w14:textId="77777777" w:rsidR="00B06C3E" w:rsidRPr="00721F39" w:rsidRDefault="00B06C3E">
      <w:pPr>
        <w:spacing w:line="300" w:lineRule="exact"/>
        <w:rPr>
          <w:rFonts w:ascii="Arial" w:hAnsi="Arial"/>
        </w:rPr>
      </w:pPr>
    </w:p>
    <w:p w14:paraId="2E101105" w14:textId="77777777" w:rsidR="00B06C3E" w:rsidRPr="00721F39" w:rsidRDefault="00B06C3E">
      <w:pPr>
        <w:spacing w:line="300" w:lineRule="exact"/>
        <w:rPr>
          <w:rFonts w:ascii="Arial" w:hAnsi="Arial"/>
        </w:rPr>
      </w:pPr>
    </w:p>
    <w:p w14:paraId="3969C349" w14:textId="77777777" w:rsidR="00B06C3E" w:rsidRPr="00721F39" w:rsidRDefault="00B06C3E">
      <w:pPr>
        <w:spacing w:line="300" w:lineRule="exact"/>
        <w:rPr>
          <w:rFonts w:ascii="Arial" w:hAnsi="Arial"/>
        </w:rPr>
      </w:pPr>
    </w:p>
    <w:p w14:paraId="29759286" w14:textId="77777777" w:rsidR="00B06C3E" w:rsidRPr="00721F39" w:rsidRDefault="00B06C3E">
      <w:pPr>
        <w:spacing w:line="300" w:lineRule="exact"/>
        <w:rPr>
          <w:rFonts w:ascii="Arial" w:hAnsi="Arial"/>
        </w:rPr>
      </w:pPr>
    </w:p>
    <w:p w14:paraId="1E82F1B4" w14:textId="77777777" w:rsidR="00B06C3E" w:rsidRPr="00721F39" w:rsidRDefault="00B06C3E">
      <w:pPr>
        <w:spacing w:line="300" w:lineRule="exact"/>
        <w:rPr>
          <w:rFonts w:ascii="Arial" w:hAnsi="Arial"/>
        </w:rPr>
      </w:pPr>
    </w:p>
    <w:p w14:paraId="207F43C2" w14:textId="77777777" w:rsidR="00B06C3E" w:rsidRPr="00721F39" w:rsidRDefault="00B06C3E">
      <w:pPr>
        <w:spacing w:line="300" w:lineRule="exact"/>
        <w:rPr>
          <w:rFonts w:ascii="Arial" w:hAnsi="Arial"/>
        </w:rPr>
      </w:pPr>
    </w:p>
    <w:p w14:paraId="4D573A40" w14:textId="77777777" w:rsidR="00B06C3E" w:rsidRPr="00721F39" w:rsidRDefault="00B06C3E">
      <w:pPr>
        <w:spacing w:line="300" w:lineRule="exact"/>
        <w:rPr>
          <w:rFonts w:ascii="Arial" w:hAnsi="Arial"/>
        </w:rPr>
      </w:pPr>
    </w:p>
    <w:p w14:paraId="26627BBF" w14:textId="77777777" w:rsidR="00B06C3E" w:rsidRPr="00721F39" w:rsidRDefault="00B06C3E">
      <w:pPr>
        <w:spacing w:line="300" w:lineRule="exact"/>
        <w:rPr>
          <w:rFonts w:ascii="Arial" w:hAnsi="Arial"/>
        </w:rPr>
      </w:pPr>
    </w:p>
    <w:p w14:paraId="2B3227B4" w14:textId="77777777" w:rsidR="00B06C3E" w:rsidRPr="00721F39" w:rsidRDefault="00B06C3E">
      <w:pPr>
        <w:spacing w:line="300" w:lineRule="exact"/>
        <w:rPr>
          <w:rFonts w:ascii="Arial" w:hAnsi="Arial"/>
        </w:rPr>
      </w:pPr>
    </w:p>
    <w:p w14:paraId="3E29EBA6" w14:textId="77777777" w:rsidR="00B06C3E" w:rsidRPr="00721F39" w:rsidRDefault="00B06C3E">
      <w:pPr>
        <w:spacing w:line="300" w:lineRule="exact"/>
        <w:rPr>
          <w:rFonts w:ascii="Arial" w:hAnsi="Arial"/>
        </w:rPr>
      </w:pPr>
    </w:p>
    <w:p w14:paraId="69420F2D" w14:textId="77777777" w:rsidR="00B06C3E" w:rsidRPr="00721F39" w:rsidRDefault="00B06C3E">
      <w:pPr>
        <w:spacing w:line="300" w:lineRule="exact"/>
        <w:rPr>
          <w:rFonts w:ascii="Arial" w:hAnsi="Arial"/>
        </w:rPr>
      </w:pPr>
    </w:p>
    <w:p w14:paraId="264D2351" w14:textId="77777777" w:rsidR="00B06C3E" w:rsidRPr="00721F39" w:rsidRDefault="00B06C3E">
      <w:pPr>
        <w:spacing w:line="300" w:lineRule="exact"/>
        <w:rPr>
          <w:rFonts w:ascii="Arial" w:hAnsi="Arial"/>
        </w:rPr>
      </w:pPr>
    </w:p>
    <w:p w14:paraId="78509877" w14:textId="77777777" w:rsidR="00B06C3E" w:rsidRPr="00721F39" w:rsidRDefault="00B06C3E">
      <w:pPr>
        <w:spacing w:line="300" w:lineRule="exact"/>
        <w:rPr>
          <w:rFonts w:ascii="Arial" w:hAnsi="Arial"/>
        </w:rPr>
      </w:pPr>
    </w:p>
    <w:p w14:paraId="46F5F65B" w14:textId="77777777" w:rsidR="00B06C3E" w:rsidRPr="00721F39" w:rsidRDefault="00B06C3E">
      <w:pPr>
        <w:spacing w:line="300" w:lineRule="exact"/>
        <w:rPr>
          <w:rFonts w:ascii="Arial" w:hAnsi="Arial"/>
        </w:rPr>
      </w:pPr>
    </w:p>
    <w:p w14:paraId="64F8D4E7" w14:textId="77777777" w:rsidR="00B06C3E" w:rsidRPr="00721F39" w:rsidRDefault="00B06C3E">
      <w:pPr>
        <w:spacing w:line="300" w:lineRule="exact"/>
        <w:rPr>
          <w:rFonts w:ascii="Arial" w:hAnsi="Arial"/>
        </w:rPr>
      </w:pPr>
    </w:p>
    <w:p w14:paraId="390C8593" w14:textId="77777777" w:rsidR="00B06C3E" w:rsidRPr="00721F39" w:rsidRDefault="00B06C3E">
      <w:pPr>
        <w:spacing w:line="300" w:lineRule="exact"/>
        <w:rPr>
          <w:rFonts w:ascii="Arial" w:hAnsi="Arial"/>
        </w:rPr>
      </w:pPr>
    </w:p>
    <w:p w14:paraId="306D2235" w14:textId="77777777" w:rsidR="00B06C3E" w:rsidRPr="00721F39" w:rsidRDefault="00B06C3E">
      <w:pPr>
        <w:spacing w:line="300" w:lineRule="exact"/>
        <w:rPr>
          <w:rFonts w:ascii="Arial" w:hAnsi="Arial"/>
        </w:rPr>
      </w:pPr>
    </w:p>
    <w:p w14:paraId="65C621DE" w14:textId="77777777" w:rsidR="00B06C3E" w:rsidRPr="00721F39" w:rsidRDefault="00B06C3E">
      <w:pPr>
        <w:spacing w:line="300" w:lineRule="exact"/>
        <w:rPr>
          <w:rFonts w:ascii="Arial" w:hAnsi="Arial"/>
        </w:rPr>
      </w:pPr>
    </w:p>
    <w:p w14:paraId="7D0E40F3" w14:textId="77777777" w:rsidR="00B06C3E" w:rsidRPr="00721F39" w:rsidRDefault="00B06C3E">
      <w:pPr>
        <w:spacing w:line="300" w:lineRule="exact"/>
        <w:rPr>
          <w:rFonts w:ascii="Arial" w:hAnsi="Arial"/>
        </w:rPr>
      </w:pPr>
    </w:p>
    <w:p w14:paraId="26DE9B6C" w14:textId="77777777" w:rsidR="00B06C3E" w:rsidRPr="00721F39" w:rsidRDefault="00B06C3E">
      <w:pPr>
        <w:spacing w:line="300" w:lineRule="exact"/>
        <w:rPr>
          <w:rFonts w:ascii="Arial" w:hAnsi="Arial"/>
        </w:rPr>
      </w:pPr>
    </w:p>
    <w:p w14:paraId="44FD3C80" w14:textId="77777777" w:rsidR="00B06C3E" w:rsidRPr="00721F39" w:rsidRDefault="00B06C3E">
      <w:pPr>
        <w:spacing w:line="300" w:lineRule="exact"/>
        <w:rPr>
          <w:rFonts w:ascii="Arial" w:hAnsi="Arial"/>
        </w:rPr>
      </w:pPr>
    </w:p>
    <w:p w14:paraId="4206D22B" w14:textId="77777777" w:rsidR="00B06C3E" w:rsidRPr="00721F39" w:rsidRDefault="00B06C3E">
      <w:pPr>
        <w:spacing w:line="300" w:lineRule="exact"/>
        <w:rPr>
          <w:rFonts w:ascii="Arial" w:hAnsi="Arial"/>
        </w:rPr>
      </w:pPr>
    </w:p>
    <w:p w14:paraId="1AB98308" w14:textId="77777777" w:rsidR="00B06C3E" w:rsidRPr="00721F39" w:rsidRDefault="00B06C3E">
      <w:pPr>
        <w:spacing w:line="300" w:lineRule="exact"/>
        <w:rPr>
          <w:rFonts w:ascii="Arial" w:hAnsi="Arial"/>
        </w:rPr>
      </w:pPr>
    </w:p>
    <w:p w14:paraId="59E4815A" w14:textId="77777777" w:rsidR="00B06C3E" w:rsidRPr="00847171" w:rsidRDefault="00B06C3E">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0F71453F" w:rsidR="00B06C3E" w:rsidRPr="00847171" w:rsidRDefault="00596140">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proofErr w:type="gramStart"/>
      <w:r>
        <w:rPr>
          <w:rFonts w:ascii="Arial" w:eastAsia="方正黑体简体" w:hAnsi="Arial" w:cs="Arial"/>
          <w:sz w:val="21"/>
          <w:szCs w:val="21"/>
        </w:rPr>
        <w:t>大兴区</w:t>
      </w:r>
      <w:proofErr w:type="gramEnd"/>
      <w:r>
        <w:rPr>
          <w:rFonts w:ascii="Arial" w:eastAsia="方正黑体简体" w:hAnsi="Arial" w:cs="Arial"/>
          <w:sz w:val="21"/>
          <w:szCs w:val="21"/>
        </w:rPr>
        <w:t>景明路</w:t>
      </w:r>
      <w:r>
        <w:rPr>
          <w:rFonts w:ascii="Arial" w:eastAsia="方正黑体简体" w:hAnsi="Arial" w:cs="Arial"/>
          <w:sz w:val="21"/>
          <w:szCs w:val="21"/>
        </w:rPr>
        <w:t>16</w:t>
      </w:r>
      <w:r>
        <w:rPr>
          <w:rFonts w:ascii="Arial" w:eastAsia="方正黑体简体" w:hAnsi="Arial" w:cs="Arial"/>
          <w:sz w:val="21"/>
          <w:szCs w:val="21"/>
        </w:rPr>
        <w:t>号院</w:t>
      </w:r>
      <w:r>
        <w:rPr>
          <w:rFonts w:ascii="Arial" w:eastAsia="方正黑体简体" w:hAnsi="Arial" w:cs="Arial"/>
          <w:sz w:val="21"/>
          <w:szCs w:val="21"/>
        </w:rPr>
        <w:t>3</w:t>
      </w:r>
      <w:r>
        <w:rPr>
          <w:rFonts w:ascii="Arial" w:eastAsia="方正黑体简体" w:hAnsi="Arial" w:cs="Arial"/>
          <w:sz w:val="21"/>
          <w:szCs w:val="21"/>
        </w:rPr>
        <w:t>、</w:t>
      </w:r>
      <w:r>
        <w:rPr>
          <w:rFonts w:ascii="Arial" w:eastAsia="方正黑体简体" w:hAnsi="Arial" w:cs="Arial"/>
          <w:sz w:val="21"/>
          <w:szCs w:val="21"/>
        </w:rPr>
        <w:t>4</w:t>
      </w:r>
      <w:r>
        <w:rPr>
          <w:rFonts w:ascii="Arial" w:eastAsia="方正黑体简体" w:hAnsi="Arial" w:cs="Arial"/>
          <w:sz w:val="21"/>
          <w:szCs w:val="21"/>
        </w:rPr>
        <w:t>、</w:t>
      </w:r>
      <w:r>
        <w:rPr>
          <w:rFonts w:ascii="Arial" w:eastAsia="方正黑体简体" w:hAnsi="Arial" w:cs="Arial"/>
          <w:sz w:val="21"/>
          <w:szCs w:val="21"/>
        </w:rPr>
        <w:t>5</w:t>
      </w:r>
      <w:r>
        <w:rPr>
          <w:rFonts w:ascii="Arial" w:eastAsia="方正黑体简体" w:hAnsi="Arial" w:cs="Arial"/>
          <w:sz w:val="21"/>
          <w:szCs w:val="21"/>
        </w:rPr>
        <w:t>、</w:t>
      </w:r>
      <w:r>
        <w:rPr>
          <w:rFonts w:ascii="Arial" w:eastAsia="方正黑体简体" w:hAnsi="Arial" w:cs="Arial"/>
          <w:sz w:val="21"/>
          <w:szCs w:val="21"/>
        </w:rPr>
        <w:t>7</w:t>
      </w:r>
      <w:r>
        <w:rPr>
          <w:rFonts w:ascii="Arial" w:eastAsia="方正黑体简体" w:hAnsi="Arial" w:cs="Arial"/>
          <w:sz w:val="21"/>
          <w:szCs w:val="21"/>
        </w:rPr>
        <w:t>、</w:t>
      </w:r>
      <w:r>
        <w:rPr>
          <w:rFonts w:ascii="Arial" w:eastAsia="方正黑体简体" w:hAnsi="Arial" w:cs="Arial"/>
          <w:sz w:val="21"/>
          <w:szCs w:val="21"/>
        </w:rPr>
        <w:t>8</w:t>
      </w:r>
      <w:r>
        <w:rPr>
          <w:rFonts w:ascii="Arial" w:eastAsia="方正黑体简体" w:hAnsi="Arial" w:cs="Arial"/>
          <w:sz w:val="21"/>
          <w:szCs w:val="21"/>
        </w:rPr>
        <w:t>号楼（燕保</w:t>
      </w:r>
      <w:r>
        <w:rPr>
          <w:rFonts w:ascii="Arial" w:hAnsi="Arial" w:cs="Arial" w:hint="eastAsia"/>
          <w:kern w:val="2"/>
          <w:sz w:val="21"/>
          <w:szCs w:val="21"/>
        </w:rPr>
        <w:t>·</w:t>
      </w:r>
      <w:proofErr w:type="gramStart"/>
      <w:r>
        <w:rPr>
          <w:rFonts w:ascii="Arial" w:eastAsia="方正黑体简体" w:hAnsi="Arial" w:cs="Arial"/>
          <w:sz w:val="21"/>
          <w:szCs w:val="21"/>
        </w:rPr>
        <w:t>高米店家</w:t>
      </w:r>
      <w:proofErr w:type="gramEnd"/>
      <w:r>
        <w:rPr>
          <w:rFonts w:ascii="Arial" w:eastAsia="方正黑体简体" w:hAnsi="Arial" w:cs="Arial"/>
          <w:sz w:val="21"/>
          <w:szCs w:val="21"/>
        </w:rPr>
        <w:t>园）共</w:t>
      </w:r>
      <w:r>
        <w:rPr>
          <w:rFonts w:ascii="Arial" w:eastAsia="方正黑体简体" w:hAnsi="Arial" w:cs="Arial"/>
          <w:sz w:val="21"/>
          <w:szCs w:val="21"/>
        </w:rPr>
        <w:t>1830</w:t>
      </w:r>
      <w:r>
        <w:rPr>
          <w:rFonts w:ascii="Arial" w:eastAsia="方正黑体简体" w:hAnsi="Arial" w:cs="Arial"/>
          <w:sz w:val="21"/>
          <w:szCs w:val="21"/>
        </w:rPr>
        <w:t>套</w:t>
      </w:r>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pPr>
        <w:spacing w:line="300" w:lineRule="exact"/>
        <w:rPr>
          <w:rFonts w:ascii="Arial" w:eastAsia="方正黑体简体" w:hAnsi="Arial" w:cs="Arial"/>
          <w:b/>
          <w:bCs/>
          <w:sz w:val="21"/>
          <w:szCs w:val="21"/>
        </w:rPr>
      </w:pPr>
    </w:p>
    <w:p w14:paraId="382AD943"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608B7538" w:rsidR="00B06C3E" w:rsidRPr="00847171" w:rsidRDefault="00542294">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北京保障房中心有限公司</w:t>
      </w:r>
    </w:p>
    <w:p w14:paraId="79BFDAC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roofErr w:type="gramStart"/>
      <w:r w:rsidRPr="00847171">
        <w:rPr>
          <w:rFonts w:ascii="Arial" w:eastAsia="方正黑体简体" w:hAnsi="Arial" w:cs="Arial" w:hint="eastAsia"/>
          <w:sz w:val="21"/>
          <w:szCs w:val="21"/>
        </w:rPr>
        <w:t>北京康正宏</w:t>
      </w:r>
      <w:proofErr w:type="gramEnd"/>
      <w:r w:rsidRPr="00847171">
        <w:rPr>
          <w:rFonts w:ascii="Arial" w:eastAsia="方正黑体简体" w:hAnsi="Arial" w:cs="Arial" w:hint="eastAsia"/>
          <w:sz w:val="21"/>
          <w:szCs w:val="21"/>
        </w:rPr>
        <w:t>基房地产评估有限公司</w:t>
      </w:r>
    </w:p>
    <w:p w14:paraId="40DBA215" w14:textId="77777777" w:rsidR="00B06C3E" w:rsidRPr="00847171" w:rsidRDefault="00B06C3E">
      <w:pPr>
        <w:spacing w:line="300" w:lineRule="exact"/>
        <w:jc w:val="both"/>
        <w:rPr>
          <w:rFonts w:ascii="Arial" w:eastAsia="方正黑体简体" w:hAnsi="Arial" w:cs="Arial"/>
          <w:b/>
          <w:sz w:val="21"/>
          <w:szCs w:val="21"/>
        </w:rPr>
      </w:pPr>
    </w:p>
    <w:p w14:paraId="44E5E681"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77777777" w:rsidR="00B06C3E" w:rsidRPr="00847171" w:rsidRDefault="005801A0">
      <w:pPr>
        <w:pStyle w:val="12"/>
        <w:spacing w:line="300" w:lineRule="exact"/>
        <w:ind w:left="360" w:firstLineChars="0" w:firstLine="0"/>
        <w:jc w:val="both"/>
        <w:rPr>
          <w:rFonts w:ascii="Arial" w:eastAsia="方正黑体简体" w:hAnsi="Arial" w:cs="Arial"/>
          <w:sz w:val="21"/>
          <w:szCs w:val="21"/>
        </w:rPr>
      </w:pPr>
      <w:r w:rsidRPr="00847171">
        <w:rPr>
          <w:rFonts w:ascii="Arial" w:eastAsia="方正黑体简体" w:hAnsi="Arial" w:hint="eastAsia"/>
          <w:sz w:val="21"/>
          <w:szCs w:val="21"/>
        </w:rPr>
        <w:t>高</w:t>
      </w:r>
      <w:r w:rsidRPr="00847171">
        <w:rPr>
          <w:rFonts w:ascii="Arial" w:eastAsia="方正黑体简体" w:hAnsi="Arial" w:hint="eastAsia"/>
          <w:sz w:val="21"/>
          <w:szCs w:val="21"/>
        </w:rPr>
        <w:t xml:space="preserve"> </w:t>
      </w:r>
      <w:r w:rsidRPr="00847171">
        <w:rPr>
          <w:rFonts w:ascii="Arial" w:eastAsia="方正黑体简体" w:hAnsi="Arial" w:hint="eastAsia"/>
          <w:sz w:val="21"/>
          <w:szCs w:val="21"/>
        </w:rPr>
        <w:t>鹏</w:t>
      </w:r>
      <w:r w:rsidR="00B06C3E" w:rsidRPr="00847171">
        <w:rPr>
          <w:rFonts w:ascii="Arial" w:eastAsia="方正黑体简体" w:hAnsi="Arial"/>
          <w:sz w:val="21"/>
          <w:szCs w:val="21"/>
        </w:rPr>
        <w:t>（注册号：</w:t>
      </w:r>
      <w:r w:rsidR="009D0A62" w:rsidRPr="00847171">
        <w:rPr>
          <w:rFonts w:ascii="Arial" w:eastAsia="方正黑体简体" w:hAnsi="Arial"/>
          <w:sz w:val="21"/>
          <w:szCs w:val="21"/>
        </w:rPr>
        <w:t>1120140024</w:t>
      </w:r>
      <w:r w:rsidR="00B06C3E" w:rsidRPr="00847171">
        <w:rPr>
          <w:rFonts w:ascii="Arial" w:eastAsia="方正黑体简体" w:hAnsi="Arial" w:hint="eastAsia"/>
          <w:sz w:val="21"/>
          <w:szCs w:val="21"/>
        </w:rPr>
        <w:t>）、</w:t>
      </w:r>
      <w:r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pPr>
        <w:pStyle w:val="12"/>
        <w:spacing w:line="300" w:lineRule="exact"/>
        <w:ind w:left="360" w:firstLineChars="0" w:firstLine="0"/>
        <w:jc w:val="both"/>
      </w:pPr>
    </w:p>
    <w:p w14:paraId="5C56BE39"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361022E0" w:rsidR="00B06C3E" w:rsidRPr="00847171" w:rsidRDefault="00596140">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sidR="00AE3A65" w:rsidRPr="00847171">
        <w:rPr>
          <w:rFonts w:ascii="Arial" w:eastAsia="方正黑体简体" w:hAnsi="Arial" w:cs="Arial"/>
          <w:sz w:val="21"/>
          <w:szCs w:val="21"/>
        </w:rPr>
        <w:t>年</w:t>
      </w:r>
      <w:r>
        <w:rPr>
          <w:rFonts w:ascii="Arial" w:eastAsia="方正黑体简体" w:hAnsi="Arial" w:cs="Arial"/>
          <w:sz w:val="21"/>
          <w:szCs w:val="21"/>
        </w:rPr>
        <w:t>6</w:t>
      </w:r>
      <w:r w:rsidR="00AE3A65" w:rsidRPr="00847171">
        <w:rPr>
          <w:rFonts w:ascii="Arial" w:eastAsia="方正黑体简体" w:hAnsi="Arial" w:cs="Arial"/>
          <w:sz w:val="21"/>
          <w:szCs w:val="21"/>
        </w:rPr>
        <w:t>月</w:t>
      </w:r>
      <w:r>
        <w:rPr>
          <w:rFonts w:ascii="Arial" w:eastAsia="方正黑体简体" w:hAnsi="Arial" w:cs="Arial"/>
          <w:sz w:val="21"/>
          <w:szCs w:val="21"/>
        </w:rPr>
        <w:t>2</w:t>
      </w:r>
      <w:r w:rsidR="00CA6FC6">
        <w:rPr>
          <w:rFonts w:ascii="Arial" w:eastAsia="方正黑体简体" w:hAnsi="Arial" w:cs="Arial"/>
          <w:sz w:val="21"/>
          <w:szCs w:val="21"/>
        </w:rPr>
        <w:t>6</w:t>
      </w:r>
      <w:r w:rsidR="00AE3A65" w:rsidRPr="00847171">
        <w:rPr>
          <w:rFonts w:ascii="Arial" w:eastAsia="方正黑体简体" w:hAnsi="Arial" w:cs="Arial"/>
          <w:sz w:val="21"/>
          <w:szCs w:val="21"/>
        </w:rPr>
        <w:t>日</w:t>
      </w:r>
    </w:p>
    <w:p w14:paraId="6EEBE2D1" w14:textId="77777777" w:rsidR="00B06C3E" w:rsidRPr="00847171" w:rsidRDefault="00B06C3E">
      <w:pPr>
        <w:spacing w:line="300" w:lineRule="exact"/>
        <w:jc w:val="both"/>
        <w:rPr>
          <w:rFonts w:ascii="Arial" w:eastAsia="方正黑体简体" w:hAnsi="Arial" w:cs="Arial"/>
          <w:b/>
          <w:sz w:val="21"/>
          <w:szCs w:val="21"/>
        </w:rPr>
      </w:pPr>
    </w:p>
    <w:p w14:paraId="6A695FD6"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24C59ADC" w:rsidR="00B06C3E" w:rsidRPr="00847171" w:rsidRDefault="00B06C3E">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roofErr w:type="gramStart"/>
      <w:r w:rsidRPr="00847171">
        <w:rPr>
          <w:rFonts w:ascii="Arial" w:eastAsia="方正黑体简体" w:hAnsi="Arial" w:cs="Arial" w:hint="eastAsia"/>
          <w:sz w:val="21"/>
          <w:szCs w:val="21"/>
        </w:rPr>
        <w:t>康正评</w:t>
      </w:r>
      <w:proofErr w:type="gramEnd"/>
      <w:r w:rsidRPr="00847171">
        <w:rPr>
          <w:rFonts w:ascii="Arial" w:eastAsia="方正黑体简体" w:hAnsi="Arial" w:cs="Arial" w:hint="eastAsia"/>
          <w:sz w:val="21"/>
          <w:szCs w:val="21"/>
        </w:rPr>
        <w:t>字</w:t>
      </w:r>
      <w:r w:rsidR="00596140">
        <w:rPr>
          <w:rFonts w:ascii="Arial" w:eastAsia="方正黑体简体" w:hAnsi="Arial" w:cs="Arial"/>
          <w:sz w:val="21"/>
          <w:szCs w:val="21"/>
        </w:rPr>
        <w:t>2025-1-0454-F01ZLGJ6</w:t>
      </w:r>
      <w:r w:rsidRPr="00847171">
        <w:rPr>
          <w:rFonts w:ascii="Arial" w:eastAsia="方正黑体简体" w:hAnsi="Arial" w:cs="Arial" w:hint="eastAsia"/>
          <w:sz w:val="21"/>
          <w:szCs w:val="21"/>
        </w:rPr>
        <w:t>号</w:t>
      </w:r>
    </w:p>
    <w:p w14:paraId="63F4D996" w14:textId="77777777" w:rsidR="00B06C3E" w:rsidRPr="00847171" w:rsidRDefault="00B06C3E">
      <w:pPr>
        <w:pStyle w:val="1"/>
        <w:spacing w:line="480" w:lineRule="auto"/>
        <w:jc w:val="center"/>
        <w:rPr>
          <w:rFonts w:eastAsia="方正黑体简体"/>
          <w:b w:val="0"/>
          <w:kern w:val="2"/>
          <w:sz w:val="32"/>
          <w:szCs w:val="32"/>
        </w:rPr>
      </w:pPr>
      <w:bookmarkStart w:id="0" w:name="_Toc477252437"/>
      <w:bookmarkStart w:id="1" w:name="_Toc525655414"/>
      <w:bookmarkStart w:id="2" w:name="_Toc379795040"/>
      <w:r w:rsidRPr="00847171">
        <w:rPr>
          <w:rFonts w:eastAsia="方正黑体简体"/>
          <w:b w:val="0"/>
          <w:kern w:val="2"/>
          <w:sz w:val="32"/>
          <w:szCs w:val="32"/>
        </w:rPr>
        <w:lastRenderedPageBreak/>
        <w:t>致估价委托人函</w:t>
      </w:r>
      <w:bookmarkEnd w:id="0"/>
      <w:bookmarkEnd w:id="1"/>
      <w:bookmarkEnd w:id="2"/>
    </w:p>
    <w:p w14:paraId="434C28E2" w14:textId="2568F9D1" w:rsidR="00B06C3E" w:rsidRPr="00847171" w:rsidRDefault="00542294">
      <w:pPr>
        <w:overflowPunct w:val="0"/>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北京保障房中心有限公司</w:t>
      </w:r>
      <w:r w:rsidR="00B06C3E" w:rsidRPr="00847171">
        <w:rPr>
          <w:rFonts w:ascii="Arial" w:hAnsi="Arial" w:cs="Arial"/>
          <w:b/>
          <w:bCs/>
          <w:sz w:val="21"/>
          <w:szCs w:val="21"/>
        </w:rPr>
        <w:t>：</w:t>
      </w:r>
    </w:p>
    <w:p w14:paraId="5BC93453" w14:textId="50CC1C41"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596140">
        <w:rPr>
          <w:rFonts w:ascii="Arial" w:hAnsi="Arial" w:cs="Arial" w:hint="eastAsia"/>
          <w:kern w:val="2"/>
          <w:sz w:val="21"/>
          <w:szCs w:val="21"/>
        </w:rPr>
        <w:t>北京市</w:t>
      </w:r>
      <w:proofErr w:type="gramStart"/>
      <w:r w:rsidR="00596140">
        <w:rPr>
          <w:rFonts w:ascii="Arial" w:hAnsi="Arial" w:cs="Arial" w:hint="eastAsia"/>
          <w:kern w:val="2"/>
          <w:sz w:val="21"/>
          <w:szCs w:val="21"/>
        </w:rPr>
        <w:t>大兴区</w:t>
      </w:r>
      <w:proofErr w:type="gramEnd"/>
      <w:r w:rsidR="00596140">
        <w:rPr>
          <w:rFonts w:ascii="Arial" w:hAnsi="Arial" w:cs="Arial" w:hint="eastAsia"/>
          <w:kern w:val="2"/>
          <w:sz w:val="21"/>
          <w:szCs w:val="21"/>
        </w:rPr>
        <w:t>景明路</w:t>
      </w:r>
      <w:r w:rsidR="00596140">
        <w:rPr>
          <w:rFonts w:ascii="Arial" w:hAnsi="Arial" w:cs="Arial" w:hint="eastAsia"/>
          <w:kern w:val="2"/>
          <w:sz w:val="21"/>
          <w:szCs w:val="21"/>
        </w:rPr>
        <w:t>16</w:t>
      </w:r>
      <w:r w:rsidR="00596140">
        <w:rPr>
          <w:rFonts w:ascii="Arial" w:hAnsi="Arial" w:cs="Arial" w:hint="eastAsia"/>
          <w:kern w:val="2"/>
          <w:sz w:val="21"/>
          <w:szCs w:val="21"/>
        </w:rPr>
        <w:t>号院</w:t>
      </w:r>
      <w:r w:rsidR="00596140">
        <w:rPr>
          <w:rFonts w:ascii="Arial" w:hAnsi="Arial" w:cs="Arial" w:hint="eastAsia"/>
          <w:kern w:val="2"/>
          <w:sz w:val="21"/>
          <w:szCs w:val="21"/>
        </w:rPr>
        <w:t>3</w:t>
      </w:r>
      <w:r w:rsidR="00596140">
        <w:rPr>
          <w:rFonts w:ascii="Arial" w:hAnsi="Arial" w:cs="Arial" w:hint="eastAsia"/>
          <w:kern w:val="2"/>
          <w:sz w:val="21"/>
          <w:szCs w:val="21"/>
        </w:rPr>
        <w:t>、</w:t>
      </w:r>
      <w:r w:rsidR="00596140">
        <w:rPr>
          <w:rFonts w:ascii="Arial" w:hAnsi="Arial" w:cs="Arial" w:hint="eastAsia"/>
          <w:kern w:val="2"/>
          <w:sz w:val="21"/>
          <w:szCs w:val="21"/>
        </w:rPr>
        <w:t>4</w:t>
      </w:r>
      <w:r w:rsidR="00596140">
        <w:rPr>
          <w:rFonts w:ascii="Arial" w:hAnsi="Arial" w:cs="Arial" w:hint="eastAsia"/>
          <w:kern w:val="2"/>
          <w:sz w:val="21"/>
          <w:szCs w:val="21"/>
        </w:rPr>
        <w:t>、</w:t>
      </w:r>
      <w:r w:rsidR="00596140">
        <w:rPr>
          <w:rFonts w:ascii="Arial" w:hAnsi="Arial" w:cs="Arial" w:hint="eastAsia"/>
          <w:kern w:val="2"/>
          <w:sz w:val="21"/>
          <w:szCs w:val="21"/>
        </w:rPr>
        <w:t>5</w:t>
      </w:r>
      <w:r w:rsidR="00596140">
        <w:rPr>
          <w:rFonts w:ascii="Arial" w:hAnsi="Arial" w:cs="Arial" w:hint="eastAsia"/>
          <w:kern w:val="2"/>
          <w:sz w:val="21"/>
          <w:szCs w:val="21"/>
        </w:rPr>
        <w:t>、</w:t>
      </w:r>
      <w:r w:rsidR="00596140">
        <w:rPr>
          <w:rFonts w:ascii="Arial" w:hAnsi="Arial" w:cs="Arial" w:hint="eastAsia"/>
          <w:kern w:val="2"/>
          <w:sz w:val="21"/>
          <w:szCs w:val="21"/>
        </w:rPr>
        <w:t>7</w:t>
      </w:r>
      <w:r w:rsidR="00596140">
        <w:rPr>
          <w:rFonts w:ascii="Arial" w:hAnsi="Arial" w:cs="Arial" w:hint="eastAsia"/>
          <w:kern w:val="2"/>
          <w:sz w:val="21"/>
          <w:szCs w:val="21"/>
        </w:rPr>
        <w:t>、</w:t>
      </w:r>
      <w:r w:rsidR="00596140">
        <w:rPr>
          <w:rFonts w:ascii="Arial" w:hAnsi="Arial" w:cs="Arial" w:hint="eastAsia"/>
          <w:kern w:val="2"/>
          <w:sz w:val="21"/>
          <w:szCs w:val="21"/>
        </w:rPr>
        <w:t>8</w:t>
      </w:r>
      <w:r w:rsidR="00596140">
        <w:rPr>
          <w:rFonts w:ascii="Arial" w:hAnsi="Arial" w:cs="Arial" w:hint="eastAsia"/>
          <w:kern w:val="2"/>
          <w:sz w:val="21"/>
          <w:szCs w:val="21"/>
        </w:rPr>
        <w:t>号楼（燕保·</w:t>
      </w:r>
      <w:proofErr w:type="gramStart"/>
      <w:r w:rsidR="00596140">
        <w:rPr>
          <w:rFonts w:ascii="Arial" w:hAnsi="Arial" w:cs="Arial" w:hint="eastAsia"/>
          <w:kern w:val="2"/>
          <w:sz w:val="21"/>
          <w:szCs w:val="21"/>
        </w:rPr>
        <w:t>高米店家</w:t>
      </w:r>
      <w:proofErr w:type="gramEnd"/>
      <w:r w:rsidR="00596140">
        <w:rPr>
          <w:rFonts w:ascii="Arial" w:hAnsi="Arial" w:cs="Arial" w:hint="eastAsia"/>
          <w:kern w:val="2"/>
          <w:sz w:val="21"/>
          <w:szCs w:val="21"/>
        </w:rPr>
        <w:t>园）共</w:t>
      </w:r>
      <w:r w:rsidR="00596140">
        <w:rPr>
          <w:rFonts w:ascii="Arial" w:hAnsi="Arial" w:cs="Arial" w:hint="eastAsia"/>
          <w:kern w:val="2"/>
          <w:sz w:val="21"/>
          <w:szCs w:val="21"/>
        </w:rPr>
        <w:t>1830</w:t>
      </w:r>
      <w:r w:rsidR="00596140">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65594C56" w14:textId="6FF719F8" w:rsidR="001C7BC6" w:rsidRPr="00223227" w:rsidRDefault="00B06C3E" w:rsidP="00223227">
      <w:pPr>
        <w:overflowPunct w:val="0"/>
        <w:spacing w:line="480" w:lineRule="auto"/>
        <w:ind w:firstLineChars="200" w:firstLine="422"/>
        <w:jc w:val="both"/>
        <w:textAlignment w:val="auto"/>
        <w:rPr>
          <w:rFonts w:ascii="Arial" w:hAnsi="Arial" w:cs="Arial"/>
          <w:sz w:val="21"/>
          <w:szCs w:val="21"/>
          <w:highlight w:val="yellow"/>
        </w:rPr>
      </w:pPr>
      <w:r w:rsidRPr="00847171">
        <w:rPr>
          <w:rFonts w:ascii="Arial" w:hAnsi="Arial" w:cs="Arial"/>
          <w:b/>
          <w:bCs/>
          <w:sz w:val="21"/>
          <w:szCs w:val="21"/>
        </w:rPr>
        <w:t>估价对象：</w:t>
      </w:r>
      <w:r w:rsidRPr="00847171">
        <w:rPr>
          <w:rFonts w:ascii="Arial" w:hAnsi="Arial" w:cs="Arial"/>
          <w:bCs/>
          <w:sz w:val="21"/>
          <w:szCs w:val="21"/>
        </w:rPr>
        <w:t>估价对象</w:t>
      </w:r>
      <w:r w:rsidRPr="00847171">
        <w:rPr>
          <w:rFonts w:ascii="Arial" w:hAnsi="Arial" w:cs="Arial" w:hint="eastAsia"/>
          <w:bCs/>
          <w:sz w:val="21"/>
          <w:szCs w:val="21"/>
        </w:rPr>
        <w:t>为</w:t>
      </w:r>
      <w:r w:rsidR="00596140">
        <w:rPr>
          <w:rFonts w:ascii="Arial" w:hAnsi="Arial" w:cs="Arial" w:hint="eastAsia"/>
          <w:kern w:val="2"/>
          <w:sz w:val="21"/>
          <w:szCs w:val="21"/>
        </w:rPr>
        <w:t>北京市</w:t>
      </w:r>
      <w:proofErr w:type="gramStart"/>
      <w:r w:rsidR="00596140">
        <w:rPr>
          <w:rFonts w:ascii="Arial" w:hAnsi="Arial" w:cs="Arial" w:hint="eastAsia"/>
          <w:kern w:val="2"/>
          <w:sz w:val="21"/>
          <w:szCs w:val="21"/>
        </w:rPr>
        <w:t>大兴区</w:t>
      </w:r>
      <w:proofErr w:type="gramEnd"/>
      <w:r w:rsidR="00596140">
        <w:rPr>
          <w:rFonts w:ascii="Arial" w:hAnsi="Arial" w:cs="Arial" w:hint="eastAsia"/>
          <w:kern w:val="2"/>
          <w:sz w:val="21"/>
          <w:szCs w:val="21"/>
        </w:rPr>
        <w:t>景明路</w:t>
      </w:r>
      <w:r w:rsidR="00596140">
        <w:rPr>
          <w:rFonts w:ascii="Arial" w:hAnsi="Arial" w:cs="Arial" w:hint="eastAsia"/>
          <w:kern w:val="2"/>
          <w:sz w:val="21"/>
          <w:szCs w:val="21"/>
        </w:rPr>
        <w:t>16</w:t>
      </w:r>
      <w:r w:rsidR="00596140">
        <w:rPr>
          <w:rFonts w:ascii="Arial" w:hAnsi="Arial" w:cs="Arial" w:hint="eastAsia"/>
          <w:kern w:val="2"/>
          <w:sz w:val="21"/>
          <w:szCs w:val="21"/>
        </w:rPr>
        <w:t>号院</w:t>
      </w:r>
      <w:r w:rsidR="00596140">
        <w:rPr>
          <w:rFonts w:ascii="Arial" w:hAnsi="Arial" w:cs="Arial" w:hint="eastAsia"/>
          <w:kern w:val="2"/>
          <w:sz w:val="21"/>
          <w:szCs w:val="21"/>
        </w:rPr>
        <w:t>3</w:t>
      </w:r>
      <w:r w:rsidR="00596140">
        <w:rPr>
          <w:rFonts w:ascii="Arial" w:hAnsi="Arial" w:cs="Arial" w:hint="eastAsia"/>
          <w:kern w:val="2"/>
          <w:sz w:val="21"/>
          <w:szCs w:val="21"/>
        </w:rPr>
        <w:t>、</w:t>
      </w:r>
      <w:r w:rsidR="00596140">
        <w:rPr>
          <w:rFonts w:ascii="Arial" w:hAnsi="Arial" w:cs="Arial" w:hint="eastAsia"/>
          <w:kern w:val="2"/>
          <w:sz w:val="21"/>
          <w:szCs w:val="21"/>
        </w:rPr>
        <w:t>4</w:t>
      </w:r>
      <w:r w:rsidR="00596140">
        <w:rPr>
          <w:rFonts w:ascii="Arial" w:hAnsi="Arial" w:cs="Arial" w:hint="eastAsia"/>
          <w:kern w:val="2"/>
          <w:sz w:val="21"/>
          <w:szCs w:val="21"/>
        </w:rPr>
        <w:t>、</w:t>
      </w:r>
      <w:r w:rsidR="00596140">
        <w:rPr>
          <w:rFonts w:ascii="Arial" w:hAnsi="Arial" w:cs="Arial" w:hint="eastAsia"/>
          <w:kern w:val="2"/>
          <w:sz w:val="21"/>
          <w:szCs w:val="21"/>
        </w:rPr>
        <w:t>5</w:t>
      </w:r>
      <w:r w:rsidR="00596140">
        <w:rPr>
          <w:rFonts w:ascii="Arial" w:hAnsi="Arial" w:cs="Arial" w:hint="eastAsia"/>
          <w:kern w:val="2"/>
          <w:sz w:val="21"/>
          <w:szCs w:val="21"/>
        </w:rPr>
        <w:t>、</w:t>
      </w:r>
      <w:r w:rsidR="00596140">
        <w:rPr>
          <w:rFonts w:ascii="Arial" w:hAnsi="Arial" w:cs="Arial" w:hint="eastAsia"/>
          <w:kern w:val="2"/>
          <w:sz w:val="21"/>
          <w:szCs w:val="21"/>
        </w:rPr>
        <w:t>7</w:t>
      </w:r>
      <w:r w:rsidR="00596140">
        <w:rPr>
          <w:rFonts w:ascii="Arial" w:hAnsi="Arial" w:cs="Arial" w:hint="eastAsia"/>
          <w:kern w:val="2"/>
          <w:sz w:val="21"/>
          <w:szCs w:val="21"/>
        </w:rPr>
        <w:t>、</w:t>
      </w:r>
      <w:r w:rsidR="00596140">
        <w:rPr>
          <w:rFonts w:ascii="Arial" w:hAnsi="Arial" w:cs="Arial" w:hint="eastAsia"/>
          <w:kern w:val="2"/>
          <w:sz w:val="21"/>
          <w:szCs w:val="21"/>
        </w:rPr>
        <w:t>8</w:t>
      </w:r>
      <w:r w:rsidR="00596140">
        <w:rPr>
          <w:rFonts w:ascii="Arial" w:hAnsi="Arial" w:cs="Arial" w:hint="eastAsia"/>
          <w:kern w:val="2"/>
          <w:sz w:val="21"/>
          <w:szCs w:val="21"/>
        </w:rPr>
        <w:t>号楼（燕保·</w:t>
      </w:r>
      <w:proofErr w:type="gramStart"/>
      <w:r w:rsidR="00596140">
        <w:rPr>
          <w:rFonts w:ascii="Arial" w:hAnsi="Arial" w:cs="Arial" w:hint="eastAsia"/>
          <w:kern w:val="2"/>
          <w:sz w:val="21"/>
          <w:szCs w:val="21"/>
        </w:rPr>
        <w:t>高米店家</w:t>
      </w:r>
      <w:proofErr w:type="gramEnd"/>
      <w:r w:rsidR="00596140">
        <w:rPr>
          <w:rFonts w:ascii="Arial" w:hAnsi="Arial" w:cs="Arial" w:hint="eastAsia"/>
          <w:kern w:val="2"/>
          <w:sz w:val="21"/>
          <w:szCs w:val="21"/>
        </w:rPr>
        <w:t>园）共</w:t>
      </w:r>
      <w:r w:rsidR="00596140">
        <w:rPr>
          <w:rFonts w:ascii="Arial" w:hAnsi="Arial" w:cs="Arial" w:hint="eastAsia"/>
          <w:kern w:val="2"/>
          <w:sz w:val="21"/>
          <w:szCs w:val="21"/>
        </w:rPr>
        <w:t>1830</w:t>
      </w:r>
      <w:r w:rsidR="00596140">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5E285A">
        <w:rPr>
          <w:rFonts w:ascii="Arial" w:hAnsi="Arial" w:cs="Arial" w:hint="eastAsia"/>
          <w:kern w:val="2"/>
          <w:sz w:val="21"/>
          <w:szCs w:val="21"/>
        </w:rPr>
        <w:t>。</w:t>
      </w:r>
      <w:r w:rsidR="00457A88">
        <w:rPr>
          <w:rFonts w:ascii="Arial" w:hAnsi="Arial" w:cs="Arial" w:hint="eastAsia"/>
          <w:kern w:val="2"/>
          <w:sz w:val="21"/>
          <w:szCs w:val="21"/>
        </w:rPr>
        <w:t>截至报告出具日，估价对象尚未取得《不动产权证书》。</w:t>
      </w:r>
      <w:r w:rsidR="00CF17A2">
        <w:rPr>
          <w:rFonts w:ascii="Arial" w:hAnsi="Arial" w:cs="Arial" w:hint="eastAsia"/>
          <w:kern w:val="2"/>
          <w:sz w:val="21"/>
          <w:szCs w:val="21"/>
        </w:rPr>
        <w:t>根据估价委托人</w:t>
      </w:r>
      <w:r w:rsidR="00596140">
        <w:rPr>
          <w:rFonts w:ascii="Arial" w:hAnsi="Arial" w:cs="Arial" w:hint="eastAsia"/>
          <w:kern w:val="2"/>
          <w:sz w:val="21"/>
          <w:szCs w:val="21"/>
        </w:rPr>
        <w:t>提供的</w:t>
      </w:r>
      <w:r w:rsidR="00457A88" w:rsidRPr="00457A88">
        <w:rPr>
          <w:rFonts w:ascii="Arial" w:hAnsi="Arial" w:cs="Arial" w:hint="eastAsia"/>
          <w:kern w:val="2"/>
          <w:sz w:val="21"/>
          <w:szCs w:val="21"/>
        </w:rPr>
        <w:t>《北京市发展和改革委员会</w:t>
      </w:r>
      <w:r w:rsidR="00457A88" w:rsidRPr="00457A88">
        <w:rPr>
          <w:rFonts w:ascii="Arial" w:hAnsi="Arial" w:cs="Arial" w:hint="eastAsia"/>
          <w:kern w:val="2"/>
          <w:sz w:val="21"/>
          <w:szCs w:val="21"/>
        </w:rPr>
        <w:t xml:space="preserve"> </w:t>
      </w:r>
      <w:r w:rsidR="00457A88" w:rsidRPr="00457A88">
        <w:rPr>
          <w:rFonts w:ascii="Arial" w:hAnsi="Arial" w:cs="Arial" w:hint="eastAsia"/>
          <w:kern w:val="2"/>
          <w:sz w:val="21"/>
          <w:szCs w:val="21"/>
        </w:rPr>
        <w:t>关于大兴区高米店公共租赁住房项目核准的批复》</w:t>
      </w:r>
      <w:r w:rsidR="00457A88" w:rsidRPr="00457A88">
        <w:rPr>
          <w:rFonts w:ascii="Arial" w:hAnsi="Arial" w:cs="Arial" w:hint="eastAsia"/>
          <w:kern w:val="2"/>
          <w:sz w:val="21"/>
          <w:szCs w:val="21"/>
        </w:rPr>
        <w:t>[</w:t>
      </w:r>
      <w:r w:rsidR="00457A88" w:rsidRPr="00457A88">
        <w:rPr>
          <w:rFonts w:ascii="Arial" w:hAnsi="Arial" w:cs="Arial" w:hint="eastAsia"/>
          <w:kern w:val="2"/>
          <w:sz w:val="21"/>
          <w:szCs w:val="21"/>
        </w:rPr>
        <w:t>京发改（</w:t>
      </w:r>
      <w:r w:rsidR="00457A88" w:rsidRPr="00457A88">
        <w:rPr>
          <w:rFonts w:ascii="Arial" w:hAnsi="Arial" w:cs="Arial" w:hint="eastAsia"/>
          <w:kern w:val="2"/>
          <w:sz w:val="21"/>
          <w:szCs w:val="21"/>
        </w:rPr>
        <w:t>2011</w:t>
      </w:r>
      <w:r w:rsidR="00457A88" w:rsidRPr="00457A88">
        <w:rPr>
          <w:rFonts w:ascii="Arial" w:hAnsi="Arial" w:cs="Arial" w:hint="eastAsia"/>
          <w:kern w:val="2"/>
          <w:sz w:val="21"/>
          <w:szCs w:val="21"/>
        </w:rPr>
        <w:t>）</w:t>
      </w:r>
      <w:r w:rsidR="00457A88" w:rsidRPr="00457A88">
        <w:rPr>
          <w:rFonts w:ascii="Arial" w:hAnsi="Arial" w:cs="Arial" w:hint="eastAsia"/>
          <w:kern w:val="2"/>
          <w:sz w:val="21"/>
          <w:szCs w:val="21"/>
        </w:rPr>
        <w:t>1769</w:t>
      </w:r>
      <w:r w:rsidR="00457A88" w:rsidRPr="00457A88">
        <w:rPr>
          <w:rFonts w:ascii="Arial" w:hAnsi="Arial" w:cs="Arial" w:hint="eastAsia"/>
          <w:kern w:val="2"/>
          <w:sz w:val="21"/>
          <w:szCs w:val="21"/>
        </w:rPr>
        <w:t>号</w:t>
      </w:r>
      <w:r w:rsidR="00457A88" w:rsidRPr="00457A88">
        <w:rPr>
          <w:rFonts w:ascii="Arial" w:hAnsi="Arial" w:cs="Arial" w:hint="eastAsia"/>
          <w:kern w:val="2"/>
          <w:sz w:val="21"/>
          <w:szCs w:val="21"/>
        </w:rPr>
        <w:t>]</w:t>
      </w:r>
      <w:r w:rsidR="00457A88">
        <w:rPr>
          <w:rFonts w:ascii="Arial" w:hAnsi="Arial" w:cs="Arial" w:hint="eastAsia"/>
          <w:kern w:val="2"/>
          <w:sz w:val="21"/>
          <w:szCs w:val="21"/>
        </w:rPr>
        <w:t>及附件、</w:t>
      </w:r>
      <w:r w:rsidR="00457A88" w:rsidRPr="00457A88">
        <w:rPr>
          <w:rFonts w:ascii="Arial" w:hAnsi="Arial" w:cs="Arial" w:hint="eastAsia"/>
          <w:kern w:val="2"/>
          <w:sz w:val="21"/>
          <w:szCs w:val="21"/>
        </w:rPr>
        <w:t>《北京市发展和改革委员会</w:t>
      </w:r>
      <w:r w:rsidR="00457A88" w:rsidRPr="00457A88">
        <w:rPr>
          <w:rFonts w:ascii="Arial" w:hAnsi="Arial" w:cs="Arial" w:hint="eastAsia"/>
          <w:kern w:val="2"/>
          <w:sz w:val="21"/>
          <w:szCs w:val="21"/>
        </w:rPr>
        <w:t xml:space="preserve"> </w:t>
      </w:r>
      <w:r w:rsidR="00457A88" w:rsidRPr="00457A88">
        <w:rPr>
          <w:rFonts w:ascii="Arial" w:hAnsi="Arial" w:cs="Arial" w:hint="eastAsia"/>
          <w:kern w:val="2"/>
          <w:sz w:val="21"/>
          <w:szCs w:val="21"/>
        </w:rPr>
        <w:t>关于转发大兴区高米店公共租赁住房项目变更建设主体的批复的通知》</w:t>
      </w:r>
      <w:r w:rsidR="00457A88" w:rsidRPr="00457A88">
        <w:rPr>
          <w:rFonts w:ascii="Arial" w:hAnsi="Arial" w:cs="Arial" w:hint="eastAsia"/>
          <w:kern w:val="2"/>
          <w:sz w:val="21"/>
          <w:szCs w:val="21"/>
        </w:rPr>
        <w:t>[</w:t>
      </w:r>
      <w:r w:rsidR="00457A88" w:rsidRPr="00457A88">
        <w:rPr>
          <w:rFonts w:ascii="Arial" w:hAnsi="Arial" w:cs="Arial" w:hint="eastAsia"/>
          <w:kern w:val="2"/>
          <w:sz w:val="21"/>
          <w:szCs w:val="21"/>
        </w:rPr>
        <w:t>京兴发改转（</w:t>
      </w:r>
      <w:r w:rsidR="00457A88" w:rsidRPr="00457A88">
        <w:rPr>
          <w:rFonts w:ascii="Arial" w:hAnsi="Arial" w:cs="Arial" w:hint="eastAsia"/>
          <w:kern w:val="2"/>
          <w:sz w:val="21"/>
          <w:szCs w:val="21"/>
        </w:rPr>
        <w:t>2012</w:t>
      </w:r>
      <w:r w:rsidR="00457A88" w:rsidRPr="00457A88">
        <w:rPr>
          <w:rFonts w:ascii="Arial" w:hAnsi="Arial" w:cs="Arial" w:hint="eastAsia"/>
          <w:kern w:val="2"/>
          <w:sz w:val="21"/>
          <w:szCs w:val="21"/>
        </w:rPr>
        <w:t>）</w:t>
      </w:r>
      <w:r w:rsidR="00457A88" w:rsidRPr="00457A88">
        <w:rPr>
          <w:rFonts w:ascii="Arial" w:hAnsi="Arial" w:cs="Arial" w:hint="eastAsia"/>
          <w:kern w:val="2"/>
          <w:sz w:val="21"/>
          <w:szCs w:val="21"/>
        </w:rPr>
        <w:t>51</w:t>
      </w:r>
      <w:r w:rsidR="00457A88" w:rsidRPr="00457A88">
        <w:rPr>
          <w:rFonts w:ascii="Arial" w:hAnsi="Arial" w:cs="Arial" w:hint="eastAsia"/>
          <w:kern w:val="2"/>
          <w:sz w:val="21"/>
          <w:szCs w:val="21"/>
        </w:rPr>
        <w:t>号</w:t>
      </w:r>
      <w:r w:rsidR="00457A88" w:rsidRPr="00457A88">
        <w:rPr>
          <w:rFonts w:ascii="Arial" w:hAnsi="Arial" w:cs="Arial" w:hint="eastAsia"/>
          <w:kern w:val="2"/>
          <w:sz w:val="21"/>
          <w:szCs w:val="21"/>
        </w:rPr>
        <w:t>]</w:t>
      </w:r>
      <w:r w:rsidR="00457A88">
        <w:rPr>
          <w:rFonts w:ascii="Arial" w:hAnsi="Arial" w:cs="Arial"/>
          <w:kern w:val="2"/>
          <w:sz w:val="21"/>
          <w:szCs w:val="21"/>
        </w:rPr>
        <w:t>，</w:t>
      </w:r>
      <w:proofErr w:type="gramStart"/>
      <w:r w:rsidR="00CF17A2">
        <w:rPr>
          <w:rFonts w:ascii="Arial" w:hAnsi="Arial" w:cs="Arial" w:hint="eastAsia"/>
          <w:kern w:val="2"/>
          <w:sz w:val="21"/>
          <w:szCs w:val="21"/>
        </w:rPr>
        <w:t>大兴区</w:t>
      </w:r>
      <w:proofErr w:type="gramEnd"/>
      <w:r w:rsidR="00CF17A2">
        <w:rPr>
          <w:rFonts w:ascii="Arial" w:hAnsi="Arial" w:cs="Arial" w:hint="eastAsia"/>
          <w:kern w:val="2"/>
          <w:sz w:val="21"/>
          <w:szCs w:val="21"/>
        </w:rPr>
        <w:t>高米店公共租赁住房项目</w:t>
      </w:r>
      <w:r w:rsidR="00457A88">
        <w:rPr>
          <w:rFonts w:ascii="Arial" w:hAnsi="Arial" w:cs="Arial" w:hint="eastAsia"/>
          <w:kern w:val="2"/>
          <w:sz w:val="21"/>
          <w:szCs w:val="21"/>
        </w:rPr>
        <w:t>由北京市保障性住房建设投资中心开发建设</w:t>
      </w:r>
      <w:r w:rsidR="00DB5708">
        <w:rPr>
          <w:rFonts w:ascii="Arial" w:hAnsi="Arial" w:cs="Arial" w:hint="eastAsia"/>
          <w:kern w:val="2"/>
          <w:sz w:val="21"/>
          <w:szCs w:val="21"/>
        </w:rPr>
        <w:t>，土地使用权性质为划拨，房屋性质为公共租赁住房</w:t>
      </w:r>
      <w:r w:rsidR="00457A88">
        <w:rPr>
          <w:rFonts w:ascii="Arial" w:hAnsi="Arial" w:cs="Arial" w:hint="eastAsia"/>
          <w:kern w:val="2"/>
          <w:sz w:val="21"/>
          <w:szCs w:val="21"/>
        </w:rPr>
        <w:t>。</w:t>
      </w:r>
      <w:r w:rsidR="00DB5708">
        <w:rPr>
          <w:rFonts w:ascii="Arial" w:hAnsi="Arial" w:cs="Arial" w:hint="eastAsia"/>
          <w:kern w:val="2"/>
          <w:sz w:val="21"/>
          <w:szCs w:val="21"/>
        </w:rPr>
        <w:t>根据</w:t>
      </w:r>
      <w:r w:rsidR="005E285A">
        <w:rPr>
          <w:rFonts w:ascii="Arial" w:hAnsi="Arial" w:cs="Arial"/>
          <w:kern w:val="2"/>
          <w:sz w:val="21"/>
          <w:szCs w:val="21"/>
        </w:rPr>
        <w:t>《房屋面积测算</w:t>
      </w:r>
      <w:r w:rsidR="005E285A">
        <w:rPr>
          <w:rFonts w:ascii="Arial" w:hAnsi="Arial" w:cs="Arial" w:hint="eastAsia"/>
          <w:kern w:val="2"/>
          <w:sz w:val="21"/>
          <w:szCs w:val="21"/>
        </w:rPr>
        <w:t>技术报告书（商品房类使用》、</w:t>
      </w:r>
      <w:r w:rsidR="00596140">
        <w:rPr>
          <w:rFonts w:ascii="Arial" w:hAnsi="Arial" w:cs="Arial" w:hint="eastAsia"/>
          <w:sz w:val="21"/>
          <w:szCs w:val="21"/>
        </w:rPr>
        <w:t>《</w:t>
      </w:r>
      <w:r w:rsidR="00596140" w:rsidRPr="00CA2244">
        <w:rPr>
          <w:rFonts w:ascii="Arial" w:hAnsi="Arial" w:cs="Arial" w:hint="eastAsia"/>
          <w:sz w:val="21"/>
          <w:szCs w:val="21"/>
        </w:rPr>
        <w:t>燕保·高米店家园</w:t>
      </w:r>
      <w:r w:rsidR="00596140">
        <w:rPr>
          <w:rFonts w:ascii="Arial" w:hAnsi="Arial" w:cs="Arial" w:hint="eastAsia"/>
          <w:sz w:val="21"/>
          <w:szCs w:val="21"/>
        </w:rPr>
        <w:t>项目</w:t>
      </w:r>
      <w:r w:rsidR="00596140" w:rsidRPr="00847171">
        <w:rPr>
          <w:rFonts w:ascii="Arial" w:hAnsi="Arial" w:cs="Arial" w:hint="eastAsia"/>
          <w:sz w:val="21"/>
          <w:szCs w:val="21"/>
        </w:rPr>
        <w:t>房源表》</w:t>
      </w:r>
      <w:r w:rsidR="00B61AE4">
        <w:rPr>
          <w:rFonts w:ascii="Arial" w:hAnsi="Arial" w:cs="Arial" w:hint="eastAsia"/>
          <w:sz w:val="21"/>
          <w:szCs w:val="21"/>
        </w:rPr>
        <w:t>，</w:t>
      </w:r>
      <w:r w:rsidR="00DB5708" w:rsidRPr="00223227">
        <w:rPr>
          <w:rFonts w:ascii="Arial" w:hAnsi="Arial" w:cs="Arial" w:hint="eastAsia"/>
          <w:sz w:val="21"/>
          <w:szCs w:val="21"/>
        </w:rPr>
        <w:t>估价对象</w:t>
      </w:r>
      <w:r w:rsidR="00CF17A2" w:rsidRPr="00223227">
        <w:rPr>
          <w:rFonts w:ascii="Arial" w:hAnsi="Arial" w:cs="Arial" w:hint="eastAsia"/>
          <w:sz w:val="21"/>
          <w:szCs w:val="21"/>
        </w:rPr>
        <w:t>总建筑面积为</w:t>
      </w:r>
      <w:r w:rsidR="00CF17A2" w:rsidRPr="00223227">
        <w:rPr>
          <w:rFonts w:ascii="Arial" w:hAnsi="Arial" w:cs="Arial" w:hint="eastAsia"/>
          <w:sz w:val="21"/>
          <w:szCs w:val="21"/>
        </w:rPr>
        <w:t>9</w:t>
      </w:r>
      <w:r w:rsidR="00CF17A2" w:rsidRPr="00223227">
        <w:rPr>
          <w:rFonts w:ascii="Arial" w:hAnsi="Arial" w:cs="Arial"/>
          <w:sz w:val="21"/>
          <w:szCs w:val="21"/>
        </w:rPr>
        <w:t>1711.82</w:t>
      </w:r>
      <w:r w:rsidR="00DB5708" w:rsidRPr="00223227">
        <w:rPr>
          <w:rFonts w:ascii="Arial" w:hAnsi="Arial" w:cs="Arial"/>
          <w:sz w:val="21"/>
          <w:szCs w:val="21"/>
        </w:rPr>
        <w:t>平方米</w:t>
      </w:r>
      <w:r w:rsidR="008C2598" w:rsidRPr="00223227">
        <w:rPr>
          <w:rFonts w:ascii="Arial" w:hAnsi="Arial" w:cs="Arial" w:hint="eastAsia"/>
          <w:sz w:val="21"/>
          <w:szCs w:val="21"/>
        </w:rPr>
        <w:t>，</w:t>
      </w:r>
      <w:r w:rsidR="002B3A0B" w:rsidRPr="00223227">
        <w:rPr>
          <w:rFonts w:ascii="Arial" w:hAnsi="Arial" w:cs="Arial" w:hint="eastAsia"/>
          <w:sz w:val="21"/>
          <w:szCs w:val="21"/>
        </w:rPr>
        <w:t>共计</w:t>
      </w:r>
      <w:r w:rsidR="00B61AE4" w:rsidRPr="00223227">
        <w:rPr>
          <w:rFonts w:ascii="Arial" w:hAnsi="Arial" w:cs="Arial"/>
          <w:sz w:val="21"/>
          <w:szCs w:val="21"/>
        </w:rPr>
        <w:t>1830</w:t>
      </w:r>
      <w:r w:rsidR="008C2598" w:rsidRPr="00223227">
        <w:rPr>
          <w:rFonts w:ascii="Arial" w:hAnsi="Arial" w:cs="Arial"/>
          <w:sz w:val="21"/>
          <w:szCs w:val="21"/>
        </w:rPr>
        <w:t>套</w:t>
      </w:r>
      <w:r w:rsidR="00223227" w:rsidRPr="00223227">
        <w:rPr>
          <w:rFonts w:ascii="Arial" w:hAnsi="Arial" w:cs="Arial" w:hint="eastAsia"/>
          <w:sz w:val="21"/>
          <w:szCs w:val="21"/>
        </w:rPr>
        <w:t>公共租赁住房</w:t>
      </w:r>
      <w:r w:rsidR="00F03EFB" w:rsidRPr="00223227">
        <w:rPr>
          <w:rFonts w:ascii="Arial" w:hAnsi="Arial" w:cs="Arial" w:hint="eastAsia"/>
          <w:sz w:val="21"/>
          <w:szCs w:val="21"/>
        </w:rPr>
        <w:t>。</w:t>
      </w:r>
      <w:r w:rsidRPr="00223227">
        <w:rPr>
          <w:rFonts w:ascii="Arial" w:hAnsi="Arial" w:cs="Arial" w:hint="eastAsia"/>
          <w:sz w:val="21"/>
          <w:szCs w:val="21"/>
        </w:rPr>
        <w:t>估价对象</w:t>
      </w:r>
      <w:r w:rsidR="00070F84" w:rsidRPr="00223227">
        <w:rPr>
          <w:rFonts w:ascii="Arial" w:hAnsi="Arial" w:cs="Arial" w:hint="eastAsia"/>
          <w:sz w:val="21"/>
          <w:szCs w:val="21"/>
        </w:rPr>
        <w:t>房源</w:t>
      </w:r>
      <w:r w:rsidRPr="00847171">
        <w:rPr>
          <w:rFonts w:ascii="Arial" w:hAnsi="Arial" w:cs="Arial" w:hint="eastAsia"/>
          <w:sz w:val="21"/>
          <w:szCs w:val="21"/>
        </w:rPr>
        <w:t>具体情况如下：</w:t>
      </w:r>
    </w:p>
    <w:p w14:paraId="52C42707" w14:textId="2DD26F30" w:rsidR="001C7BC6" w:rsidRPr="001C7BC6" w:rsidRDefault="001C7BC6" w:rsidP="001C7BC6">
      <w:pPr>
        <w:overflowPunct w:val="0"/>
        <w:spacing w:line="360" w:lineRule="auto"/>
        <w:jc w:val="center"/>
        <w:textAlignment w:val="auto"/>
        <w:rPr>
          <w:rFonts w:ascii="Arial" w:hAnsi="Arial" w:cs="Arial"/>
          <w:b/>
          <w:sz w:val="21"/>
          <w:szCs w:val="21"/>
        </w:rPr>
      </w:pPr>
      <w:r w:rsidRPr="001C7BC6">
        <w:rPr>
          <w:rFonts w:ascii="Arial" w:hAnsi="Arial" w:cs="Arial"/>
          <w:b/>
          <w:sz w:val="21"/>
          <w:szCs w:val="21"/>
        </w:rPr>
        <w:t>估价对象房源汇总表</w:t>
      </w:r>
    </w:p>
    <w:tbl>
      <w:tblPr>
        <w:tblW w:w="5000" w:type="pct"/>
        <w:tblLook w:val="04A0" w:firstRow="1" w:lastRow="0" w:firstColumn="1" w:lastColumn="0" w:noHBand="0" w:noVBand="1"/>
      </w:tblPr>
      <w:tblGrid>
        <w:gridCol w:w="2124"/>
        <w:gridCol w:w="3107"/>
        <w:gridCol w:w="1935"/>
        <w:gridCol w:w="2123"/>
      </w:tblGrid>
      <w:tr w:rsidR="001C7BC6" w:rsidRPr="001C7BC6" w14:paraId="1E0F1798" w14:textId="77777777" w:rsidTr="006069CB">
        <w:trPr>
          <w:trHeight w:val="252"/>
          <w:tblHeader/>
        </w:trPr>
        <w:tc>
          <w:tcPr>
            <w:tcW w:w="11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BF1489"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户型</w:t>
            </w:r>
          </w:p>
        </w:tc>
        <w:tc>
          <w:tcPr>
            <w:tcW w:w="1672" w:type="pct"/>
            <w:tcBorders>
              <w:top w:val="single" w:sz="4" w:space="0" w:color="auto"/>
              <w:left w:val="nil"/>
              <w:bottom w:val="single" w:sz="4" w:space="0" w:color="auto"/>
              <w:right w:val="single" w:sz="4" w:space="0" w:color="auto"/>
            </w:tcBorders>
            <w:shd w:val="clear" w:color="auto" w:fill="auto"/>
            <w:vAlign w:val="center"/>
            <w:hideMark/>
          </w:tcPr>
          <w:p w14:paraId="228393DA"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建筑面积（平方米）</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2CCBE1FF"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朝向</w:t>
            </w:r>
          </w:p>
        </w:tc>
        <w:tc>
          <w:tcPr>
            <w:tcW w:w="1143" w:type="pct"/>
            <w:tcBorders>
              <w:top w:val="single" w:sz="4" w:space="0" w:color="auto"/>
              <w:left w:val="nil"/>
              <w:bottom w:val="single" w:sz="4" w:space="0" w:color="auto"/>
              <w:right w:val="single" w:sz="4" w:space="0" w:color="auto"/>
            </w:tcBorders>
            <w:shd w:val="clear" w:color="auto" w:fill="auto"/>
            <w:vAlign w:val="center"/>
            <w:hideMark/>
          </w:tcPr>
          <w:p w14:paraId="24A9B846"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套数（套）</w:t>
            </w:r>
          </w:p>
        </w:tc>
      </w:tr>
      <w:tr w:rsidR="001C7BC6" w:rsidRPr="001C7BC6" w14:paraId="1FCCCD73" w14:textId="77777777" w:rsidTr="001C7BC6">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4408E49B"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proofErr w:type="gramStart"/>
            <w:r w:rsidRPr="001C7BC6">
              <w:rPr>
                <w:rFonts w:ascii="等线" w:eastAsia="等线" w:hAnsi="等线" w:cs="宋体" w:hint="eastAsia"/>
                <w:color w:val="000000"/>
                <w:sz w:val="20"/>
                <w:szCs w:val="21"/>
              </w:rPr>
              <w:t>零居</w:t>
            </w:r>
            <w:proofErr w:type="gramEnd"/>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2436E59A"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30.04-32.61</w:t>
            </w:r>
          </w:p>
        </w:tc>
        <w:tc>
          <w:tcPr>
            <w:tcW w:w="1041" w:type="pct"/>
            <w:tcBorders>
              <w:top w:val="nil"/>
              <w:left w:val="nil"/>
              <w:bottom w:val="single" w:sz="4" w:space="0" w:color="auto"/>
              <w:right w:val="single" w:sz="4" w:space="0" w:color="auto"/>
            </w:tcBorders>
            <w:shd w:val="clear" w:color="auto" w:fill="auto"/>
            <w:vAlign w:val="center"/>
            <w:hideMark/>
          </w:tcPr>
          <w:p w14:paraId="69130FDF"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w:t>
            </w:r>
          </w:p>
        </w:tc>
        <w:tc>
          <w:tcPr>
            <w:tcW w:w="1143" w:type="pct"/>
            <w:tcBorders>
              <w:top w:val="nil"/>
              <w:left w:val="nil"/>
              <w:bottom w:val="single" w:sz="4" w:space="0" w:color="auto"/>
              <w:right w:val="single" w:sz="4" w:space="0" w:color="auto"/>
            </w:tcBorders>
            <w:shd w:val="clear" w:color="auto" w:fill="auto"/>
            <w:vAlign w:val="center"/>
            <w:hideMark/>
          </w:tcPr>
          <w:p w14:paraId="1B54D06E"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272</w:t>
            </w:r>
          </w:p>
        </w:tc>
      </w:tr>
      <w:tr w:rsidR="001C7BC6" w:rsidRPr="001C7BC6" w14:paraId="1B524F33" w14:textId="77777777" w:rsidTr="001C7BC6">
        <w:trPr>
          <w:trHeight w:val="252"/>
        </w:trPr>
        <w:tc>
          <w:tcPr>
            <w:tcW w:w="1143" w:type="pct"/>
            <w:vMerge/>
            <w:tcBorders>
              <w:top w:val="nil"/>
              <w:left w:val="single" w:sz="4" w:space="0" w:color="auto"/>
              <w:bottom w:val="single" w:sz="4" w:space="0" w:color="auto"/>
              <w:right w:val="single" w:sz="4" w:space="0" w:color="auto"/>
            </w:tcBorders>
            <w:vAlign w:val="center"/>
            <w:hideMark/>
          </w:tcPr>
          <w:p w14:paraId="0EF2852E"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08EBE55E"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5CCB0EB4"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w:t>
            </w:r>
          </w:p>
        </w:tc>
        <w:tc>
          <w:tcPr>
            <w:tcW w:w="1143" w:type="pct"/>
            <w:tcBorders>
              <w:top w:val="nil"/>
              <w:left w:val="nil"/>
              <w:bottom w:val="single" w:sz="4" w:space="0" w:color="auto"/>
              <w:right w:val="single" w:sz="4" w:space="0" w:color="auto"/>
            </w:tcBorders>
            <w:shd w:val="clear" w:color="auto" w:fill="auto"/>
            <w:vAlign w:val="center"/>
            <w:hideMark/>
          </w:tcPr>
          <w:p w14:paraId="74FFFB22"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240</w:t>
            </w:r>
          </w:p>
        </w:tc>
      </w:tr>
      <w:tr w:rsidR="001C7BC6" w:rsidRPr="001C7BC6" w14:paraId="24F7FB4B" w14:textId="77777777" w:rsidTr="001C7BC6">
        <w:trPr>
          <w:trHeight w:val="252"/>
        </w:trPr>
        <w:tc>
          <w:tcPr>
            <w:tcW w:w="1143" w:type="pct"/>
            <w:vMerge/>
            <w:tcBorders>
              <w:top w:val="nil"/>
              <w:left w:val="single" w:sz="4" w:space="0" w:color="auto"/>
              <w:bottom w:val="single" w:sz="4" w:space="0" w:color="auto"/>
              <w:right w:val="single" w:sz="4" w:space="0" w:color="auto"/>
            </w:tcBorders>
            <w:vAlign w:val="center"/>
            <w:hideMark/>
          </w:tcPr>
          <w:p w14:paraId="3FB51724"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2145A216"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0767EFF3"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东北</w:t>
            </w:r>
          </w:p>
        </w:tc>
        <w:tc>
          <w:tcPr>
            <w:tcW w:w="1143" w:type="pct"/>
            <w:tcBorders>
              <w:top w:val="nil"/>
              <w:left w:val="nil"/>
              <w:bottom w:val="single" w:sz="4" w:space="0" w:color="auto"/>
              <w:right w:val="single" w:sz="4" w:space="0" w:color="auto"/>
            </w:tcBorders>
            <w:shd w:val="clear" w:color="auto" w:fill="auto"/>
            <w:vAlign w:val="center"/>
            <w:hideMark/>
          </w:tcPr>
          <w:p w14:paraId="396CFB78"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16</w:t>
            </w:r>
          </w:p>
        </w:tc>
      </w:tr>
      <w:tr w:rsidR="001C7BC6" w:rsidRPr="001C7BC6" w14:paraId="6BEFB12E" w14:textId="77777777" w:rsidTr="001C7BC6">
        <w:trPr>
          <w:trHeight w:val="252"/>
        </w:trPr>
        <w:tc>
          <w:tcPr>
            <w:tcW w:w="1143" w:type="pct"/>
            <w:vMerge/>
            <w:tcBorders>
              <w:top w:val="nil"/>
              <w:left w:val="single" w:sz="4" w:space="0" w:color="auto"/>
              <w:bottom w:val="single" w:sz="4" w:space="0" w:color="auto"/>
              <w:right w:val="single" w:sz="4" w:space="0" w:color="auto"/>
            </w:tcBorders>
            <w:vAlign w:val="center"/>
            <w:hideMark/>
          </w:tcPr>
          <w:p w14:paraId="587037C6"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6418845D"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1B9AD108"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西北</w:t>
            </w:r>
          </w:p>
        </w:tc>
        <w:tc>
          <w:tcPr>
            <w:tcW w:w="1143" w:type="pct"/>
            <w:tcBorders>
              <w:top w:val="nil"/>
              <w:left w:val="nil"/>
              <w:bottom w:val="single" w:sz="4" w:space="0" w:color="auto"/>
              <w:right w:val="single" w:sz="4" w:space="0" w:color="auto"/>
            </w:tcBorders>
            <w:shd w:val="clear" w:color="auto" w:fill="auto"/>
            <w:vAlign w:val="center"/>
            <w:hideMark/>
          </w:tcPr>
          <w:p w14:paraId="1D51F34E"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16</w:t>
            </w:r>
          </w:p>
        </w:tc>
      </w:tr>
      <w:tr w:rsidR="001C7BC6" w:rsidRPr="001C7BC6" w14:paraId="424E5ED1" w14:textId="77777777" w:rsidTr="001C7BC6">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656D143D"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24AE62F8"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511792C5"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10665EC5"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544</w:t>
            </w:r>
          </w:p>
        </w:tc>
      </w:tr>
      <w:tr w:rsidR="001C7BC6" w:rsidRPr="001C7BC6" w14:paraId="58FD3D78" w14:textId="77777777" w:rsidTr="001C7BC6">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53985B0E"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一居</w:t>
            </w:r>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16EA0DD7"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41.49-50.94</w:t>
            </w:r>
          </w:p>
        </w:tc>
        <w:tc>
          <w:tcPr>
            <w:tcW w:w="1041" w:type="pct"/>
            <w:tcBorders>
              <w:top w:val="nil"/>
              <w:left w:val="nil"/>
              <w:bottom w:val="single" w:sz="4" w:space="0" w:color="auto"/>
              <w:right w:val="single" w:sz="4" w:space="0" w:color="auto"/>
            </w:tcBorders>
            <w:shd w:val="clear" w:color="auto" w:fill="auto"/>
            <w:vAlign w:val="center"/>
            <w:hideMark/>
          </w:tcPr>
          <w:p w14:paraId="2C21BE35"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w:t>
            </w:r>
          </w:p>
        </w:tc>
        <w:tc>
          <w:tcPr>
            <w:tcW w:w="1143" w:type="pct"/>
            <w:tcBorders>
              <w:top w:val="nil"/>
              <w:left w:val="nil"/>
              <w:bottom w:val="single" w:sz="4" w:space="0" w:color="auto"/>
              <w:right w:val="single" w:sz="4" w:space="0" w:color="auto"/>
            </w:tcBorders>
            <w:shd w:val="clear" w:color="auto" w:fill="auto"/>
            <w:vAlign w:val="center"/>
            <w:hideMark/>
          </w:tcPr>
          <w:p w14:paraId="258ACD93"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104</w:t>
            </w:r>
          </w:p>
        </w:tc>
      </w:tr>
      <w:tr w:rsidR="001C7BC6" w:rsidRPr="001C7BC6" w14:paraId="48EDAC54" w14:textId="77777777" w:rsidTr="001C7BC6">
        <w:trPr>
          <w:trHeight w:val="252"/>
        </w:trPr>
        <w:tc>
          <w:tcPr>
            <w:tcW w:w="1143" w:type="pct"/>
            <w:vMerge/>
            <w:tcBorders>
              <w:top w:val="nil"/>
              <w:left w:val="single" w:sz="4" w:space="0" w:color="auto"/>
              <w:bottom w:val="single" w:sz="4" w:space="0" w:color="auto"/>
              <w:right w:val="single" w:sz="4" w:space="0" w:color="auto"/>
            </w:tcBorders>
            <w:vAlign w:val="center"/>
            <w:hideMark/>
          </w:tcPr>
          <w:p w14:paraId="062BFFDC"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6103578A"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584220F3"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w:t>
            </w:r>
          </w:p>
        </w:tc>
        <w:tc>
          <w:tcPr>
            <w:tcW w:w="1143" w:type="pct"/>
            <w:tcBorders>
              <w:top w:val="nil"/>
              <w:left w:val="nil"/>
              <w:bottom w:val="single" w:sz="4" w:space="0" w:color="auto"/>
              <w:right w:val="single" w:sz="4" w:space="0" w:color="auto"/>
            </w:tcBorders>
            <w:shd w:val="clear" w:color="auto" w:fill="auto"/>
            <w:vAlign w:val="center"/>
            <w:hideMark/>
          </w:tcPr>
          <w:p w14:paraId="7BF6DF9E"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72</w:t>
            </w:r>
          </w:p>
        </w:tc>
      </w:tr>
      <w:tr w:rsidR="001C7BC6" w:rsidRPr="001C7BC6" w14:paraId="004254A6" w14:textId="77777777" w:rsidTr="001C7BC6">
        <w:trPr>
          <w:trHeight w:val="252"/>
        </w:trPr>
        <w:tc>
          <w:tcPr>
            <w:tcW w:w="1143" w:type="pct"/>
            <w:vMerge/>
            <w:tcBorders>
              <w:top w:val="nil"/>
              <w:left w:val="single" w:sz="4" w:space="0" w:color="auto"/>
              <w:bottom w:val="single" w:sz="4" w:space="0" w:color="auto"/>
              <w:right w:val="single" w:sz="4" w:space="0" w:color="auto"/>
            </w:tcBorders>
            <w:vAlign w:val="center"/>
            <w:hideMark/>
          </w:tcPr>
          <w:p w14:paraId="60F8FD23"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4B1413C3"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5C46F6D5"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w:t>
            </w:r>
          </w:p>
        </w:tc>
        <w:tc>
          <w:tcPr>
            <w:tcW w:w="1143" w:type="pct"/>
            <w:tcBorders>
              <w:top w:val="nil"/>
              <w:left w:val="nil"/>
              <w:bottom w:val="single" w:sz="4" w:space="0" w:color="auto"/>
              <w:right w:val="single" w:sz="4" w:space="0" w:color="auto"/>
            </w:tcBorders>
            <w:shd w:val="clear" w:color="auto" w:fill="auto"/>
            <w:vAlign w:val="center"/>
            <w:hideMark/>
          </w:tcPr>
          <w:p w14:paraId="29781ECD"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w:t>
            </w:r>
          </w:p>
        </w:tc>
      </w:tr>
      <w:tr w:rsidR="001C7BC6" w:rsidRPr="001C7BC6" w14:paraId="0A81396D" w14:textId="77777777" w:rsidTr="001C7BC6">
        <w:trPr>
          <w:trHeight w:val="252"/>
        </w:trPr>
        <w:tc>
          <w:tcPr>
            <w:tcW w:w="1143" w:type="pct"/>
            <w:vMerge/>
            <w:tcBorders>
              <w:top w:val="nil"/>
              <w:left w:val="single" w:sz="4" w:space="0" w:color="auto"/>
              <w:bottom w:val="single" w:sz="4" w:space="0" w:color="auto"/>
              <w:right w:val="single" w:sz="4" w:space="0" w:color="auto"/>
            </w:tcBorders>
            <w:vAlign w:val="center"/>
            <w:hideMark/>
          </w:tcPr>
          <w:p w14:paraId="0BB6244C"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659B2FBB"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0D830307"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南北</w:t>
            </w:r>
          </w:p>
        </w:tc>
        <w:tc>
          <w:tcPr>
            <w:tcW w:w="1143" w:type="pct"/>
            <w:tcBorders>
              <w:top w:val="nil"/>
              <w:left w:val="nil"/>
              <w:bottom w:val="single" w:sz="4" w:space="0" w:color="auto"/>
              <w:right w:val="single" w:sz="4" w:space="0" w:color="auto"/>
            </w:tcBorders>
            <w:shd w:val="clear" w:color="auto" w:fill="auto"/>
            <w:vAlign w:val="center"/>
            <w:hideMark/>
          </w:tcPr>
          <w:p w14:paraId="7617CF86"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w:t>
            </w:r>
          </w:p>
        </w:tc>
      </w:tr>
      <w:tr w:rsidR="001C7BC6" w:rsidRPr="001C7BC6" w14:paraId="3D9D96E6" w14:textId="77777777" w:rsidTr="001C7BC6">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1A84B3E3"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6FF5C229"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42268FA9"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5C622E78"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186</w:t>
            </w:r>
          </w:p>
        </w:tc>
      </w:tr>
      <w:tr w:rsidR="001C7BC6" w:rsidRPr="001C7BC6" w14:paraId="542B8B73" w14:textId="77777777" w:rsidTr="001C7BC6">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61B2BF35"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两居</w:t>
            </w:r>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215E434D"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57.9-61.95</w:t>
            </w:r>
          </w:p>
        </w:tc>
        <w:tc>
          <w:tcPr>
            <w:tcW w:w="1041" w:type="pct"/>
            <w:tcBorders>
              <w:top w:val="nil"/>
              <w:left w:val="nil"/>
              <w:bottom w:val="single" w:sz="4" w:space="0" w:color="auto"/>
              <w:right w:val="single" w:sz="4" w:space="0" w:color="auto"/>
            </w:tcBorders>
            <w:shd w:val="clear" w:color="auto" w:fill="auto"/>
            <w:vAlign w:val="center"/>
            <w:hideMark/>
          </w:tcPr>
          <w:p w14:paraId="38489BCB"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东北</w:t>
            </w:r>
          </w:p>
        </w:tc>
        <w:tc>
          <w:tcPr>
            <w:tcW w:w="1143" w:type="pct"/>
            <w:tcBorders>
              <w:top w:val="nil"/>
              <w:left w:val="nil"/>
              <w:bottom w:val="single" w:sz="4" w:space="0" w:color="auto"/>
              <w:right w:val="single" w:sz="4" w:space="0" w:color="auto"/>
            </w:tcBorders>
            <w:shd w:val="clear" w:color="auto" w:fill="auto"/>
            <w:vAlign w:val="center"/>
            <w:hideMark/>
          </w:tcPr>
          <w:p w14:paraId="548D84C6"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71</w:t>
            </w:r>
          </w:p>
        </w:tc>
      </w:tr>
      <w:tr w:rsidR="001C7BC6" w:rsidRPr="001C7BC6" w14:paraId="3E340A4E" w14:textId="77777777" w:rsidTr="001C7BC6">
        <w:trPr>
          <w:trHeight w:val="252"/>
        </w:trPr>
        <w:tc>
          <w:tcPr>
            <w:tcW w:w="1143" w:type="pct"/>
            <w:vMerge/>
            <w:tcBorders>
              <w:top w:val="nil"/>
              <w:left w:val="single" w:sz="4" w:space="0" w:color="auto"/>
              <w:bottom w:val="single" w:sz="4" w:space="0" w:color="auto"/>
              <w:right w:val="single" w:sz="4" w:space="0" w:color="auto"/>
            </w:tcBorders>
            <w:vAlign w:val="center"/>
            <w:hideMark/>
          </w:tcPr>
          <w:p w14:paraId="2591ADB8"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60C237BF"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15E1744E"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西北</w:t>
            </w:r>
          </w:p>
        </w:tc>
        <w:tc>
          <w:tcPr>
            <w:tcW w:w="1143" w:type="pct"/>
            <w:tcBorders>
              <w:top w:val="nil"/>
              <w:left w:val="nil"/>
              <w:bottom w:val="single" w:sz="4" w:space="0" w:color="auto"/>
              <w:right w:val="single" w:sz="4" w:space="0" w:color="auto"/>
            </w:tcBorders>
            <w:shd w:val="clear" w:color="auto" w:fill="auto"/>
            <w:vAlign w:val="center"/>
            <w:hideMark/>
          </w:tcPr>
          <w:p w14:paraId="0537869E"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71</w:t>
            </w:r>
          </w:p>
        </w:tc>
      </w:tr>
      <w:tr w:rsidR="001C7BC6" w:rsidRPr="001C7BC6" w14:paraId="6A5C4916" w14:textId="77777777" w:rsidTr="001C7BC6">
        <w:trPr>
          <w:trHeight w:val="252"/>
        </w:trPr>
        <w:tc>
          <w:tcPr>
            <w:tcW w:w="1143" w:type="pct"/>
            <w:vMerge/>
            <w:tcBorders>
              <w:top w:val="nil"/>
              <w:left w:val="single" w:sz="4" w:space="0" w:color="auto"/>
              <w:bottom w:val="single" w:sz="4" w:space="0" w:color="auto"/>
              <w:right w:val="single" w:sz="4" w:space="0" w:color="auto"/>
            </w:tcBorders>
            <w:vAlign w:val="center"/>
            <w:hideMark/>
          </w:tcPr>
          <w:p w14:paraId="6D7C20EF"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4E085F6B"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3241699C"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东南</w:t>
            </w:r>
          </w:p>
        </w:tc>
        <w:tc>
          <w:tcPr>
            <w:tcW w:w="1143" w:type="pct"/>
            <w:tcBorders>
              <w:top w:val="nil"/>
              <w:left w:val="nil"/>
              <w:bottom w:val="single" w:sz="4" w:space="0" w:color="auto"/>
              <w:right w:val="single" w:sz="4" w:space="0" w:color="auto"/>
            </w:tcBorders>
            <w:shd w:val="clear" w:color="auto" w:fill="auto"/>
            <w:vAlign w:val="center"/>
            <w:hideMark/>
          </w:tcPr>
          <w:p w14:paraId="127D4211"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88</w:t>
            </w:r>
          </w:p>
        </w:tc>
      </w:tr>
      <w:tr w:rsidR="001C7BC6" w:rsidRPr="001C7BC6" w14:paraId="5629192C" w14:textId="77777777" w:rsidTr="001C7BC6">
        <w:trPr>
          <w:trHeight w:val="252"/>
        </w:trPr>
        <w:tc>
          <w:tcPr>
            <w:tcW w:w="1143" w:type="pct"/>
            <w:vMerge/>
            <w:tcBorders>
              <w:top w:val="nil"/>
              <w:left w:val="single" w:sz="4" w:space="0" w:color="auto"/>
              <w:bottom w:val="single" w:sz="4" w:space="0" w:color="auto"/>
              <w:right w:val="single" w:sz="4" w:space="0" w:color="auto"/>
            </w:tcBorders>
            <w:vAlign w:val="center"/>
            <w:hideMark/>
          </w:tcPr>
          <w:p w14:paraId="716CB2B2"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72105178"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77125DB4"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西南</w:t>
            </w:r>
          </w:p>
        </w:tc>
        <w:tc>
          <w:tcPr>
            <w:tcW w:w="1143" w:type="pct"/>
            <w:tcBorders>
              <w:top w:val="nil"/>
              <w:left w:val="nil"/>
              <w:bottom w:val="single" w:sz="4" w:space="0" w:color="auto"/>
              <w:right w:val="single" w:sz="4" w:space="0" w:color="auto"/>
            </w:tcBorders>
            <w:shd w:val="clear" w:color="auto" w:fill="auto"/>
            <w:vAlign w:val="center"/>
            <w:hideMark/>
          </w:tcPr>
          <w:p w14:paraId="16A1BF00"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88</w:t>
            </w:r>
          </w:p>
        </w:tc>
      </w:tr>
      <w:tr w:rsidR="001C7BC6" w:rsidRPr="001C7BC6" w14:paraId="40AA1CC0" w14:textId="77777777" w:rsidTr="001C7BC6">
        <w:trPr>
          <w:trHeight w:val="252"/>
        </w:trPr>
        <w:tc>
          <w:tcPr>
            <w:tcW w:w="1143" w:type="pct"/>
            <w:vMerge/>
            <w:tcBorders>
              <w:top w:val="nil"/>
              <w:left w:val="single" w:sz="4" w:space="0" w:color="auto"/>
              <w:bottom w:val="single" w:sz="4" w:space="0" w:color="auto"/>
              <w:right w:val="single" w:sz="4" w:space="0" w:color="auto"/>
            </w:tcBorders>
            <w:vAlign w:val="center"/>
            <w:hideMark/>
          </w:tcPr>
          <w:p w14:paraId="01B79357"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7A9C28B9"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53D34349"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w:t>
            </w:r>
          </w:p>
        </w:tc>
        <w:tc>
          <w:tcPr>
            <w:tcW w:w="1143" w:type="pct"/>
            <w:tcBorders>
              <w:top w:val="nil"/>
              <w:left w:val="nil"/>
              <w:bottom w:val="single" w:sz="4" w:space="0" w:color="auto"/>
              <w:right w:val="single" w:sz="4" w:space="0" w:color="auto"/>
            </w:tcBorders>
            <w:shd w:val="clear" w:color="auto" w:fill="auto"/>
            <w:vAlign w:val="center"/>
            <w:hideMark/>
          </w:tcPr>
          <w:p w14:paraId="6AC91EA9"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432</w:t>
            </w:r>
          </w:p>
        </w:tc>
      </w:tr>
      <w:tr w:rsidR="001C7BC6" w:rsidRPr="001C7BC6" w14:paraId="67B4B368" w14:textId="77777777" w:rsidTr="001C7BC6">
        <w:trPr>
          <w:trHeight w:val="252"/>
        </w:trPr>
        <w:tc>
          <w:tcPr>
            <w:tcW w:w="1143" w:type="pct"/>
            <w:vMerge/>
            <w:tcBorders>
              <w:top w:val="nil"/>
              <w:left w:val="single" w:sz="4" w:space="0" w:color="auto"/>
              <w:bottom w:val="single" w:sz="4" w:space="0" w:color="auto"/>
              <w:right w:val="single" w:sz="4" w:space="0" w:color="auto"/>
            </w:tcBorders>
            <w:vAlign w:val="center"/>
            <w:hideMark/>
          </w:tcPr>
          <w:p w14:paraId="591DC631"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66493AD6"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2263194F"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南北</w:t>
            </w:r>
          </w:p>
        </w:tc>
        <w:tc>
          <w:tcPr>
            <w:tcW w:w="1143" w:type="pct"/>
            <w:tcBorders>
              <w:top w:val="nil"/>
              <w:left w:val="nil"/>
              <w:bottom w:val="single" w:sz="4" w:space="0" w:color="auto"/>
              <w:right w:val="single" w:sz="4" w:space="0" w:color="auto"/>
            </w:tcBorders>
            <w:shd w:val="clear" w:color="auto" w:fill="auto"/>
            <w:vAlign w:val="center"/>
            <w:hideMark/>
          </w:tcPr>
          <w:p w14:paraId="4ECE9EF3"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350</w:t>
            </w:r>
          </w:p>
        </w:tc>
      </w:tr>
      <w:tr w:rsidR="001C7BC6" w:rsidRPr="001C7BC6" w14:paraId="5C77E32D" w14:textId="77777777" w:rsidTr="001C7BC6">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1A538289"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10C38EE0"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394CD754"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53ED94F2"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1100</w:t>
            </w:r>
          </w:p>
        </w:tc>
      </w:tr>
      <w:tr w:rsidR="001C7BC6" w:rsidRPr="001C7BC6" w14:paraId="53E6A7E7" w14:textId="77777777" w:rsidTr="001C7BC6">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7E531853"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总计</w:t>
            </w:r>
          </w:p>
        </w:tc>
        <w:tc>
          <w:tcPr>
            <w:tcW w:w="1672" w:type="pct"/>
            <w:tcBorders>
              <w:top w:val="nil"/>
              <w:left w:val="nil"/>
              <w:bottom w:val="single" w:sz="4" w:space="0" w:color="auto"/>
              <w:right w:val="single" w:sz="4" w:space="0" w:color="auto"/>
            </w:tcBorders>
            <w:shd w:val="clear" w:color="auto" w:fill="auto"/>
            <w:vAlign w:val="center"/>
            <w:hideMark/>
          </w:tcPr>
          <w:p w14:paraId="54D92655"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29A06039"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08984047"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1830</w:t>
            </w:r>
          </w:p>
        </w:tc>
      </w:tr>
    </w:tbl>
    <w:p w14:paraId="50F41A18" w14:textId="50F38FDE" w:rsidR="001C7BC6" w:rsidRDefault="006069CB" w:rsidP="006069CB">
      <w:pPr>
        <w:pStyle w:val="23"/>
        <w:overflowPunct w:val="0"/>
        <w:spacing w:beforeLines="100" w:before="240" w:line="360" w:lineRule="auto"/>
        <w:ind w:right="142"/>
        <w:jc w:val="center"/>
        <w:textAlignment w:val="auto"/>
        <w:rPr>
          <w:rFonts w:ascii="Arial" w:hAnsi="Arial" w:cs="Arial"/>
          <w:sz w:val="21"/>
          <w:szCs w:val="21"/>
        </w:rPr>
      </w:pPr>
      <w:r>
        <w:rPr>
          <w:rFonts w:ascii="Arial" w:hAnsi="Arial" w:cs="Arial"/>
          <w:b/>
          <w:sz w:val="21"/>
          <w:szCs w:val="21"/>
        </w:rPr>
        <w:t>楼层配比表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4028"/>
        <w:gridCol w:w="2508"/>
      </w:tblGrid>
      <w:tr w:rsidR="001C7BC6" w:rsidRPr="001C7BC6" w14:paraId="6356172A" w14:textId="77777777" w:rsidTr="006069CB">
        <w:trPr>
          <w:trHeight w:val="264"/>
        </w:trPr>
        <w:tc>
          <w:tcPr>
            <w:tcW w:w="1482" w:type="pct"/>
            <w:shd w:val="clear" w:color="auto" w:fill="auto"/>
            <w:vAlign w:val="center"/>
            <w:hideMark/>
          </w:tcPr>
          <w:p w14:paraId="58C71B5F"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楼层</w:t>
            </w:r>
          </w:p>
        </w:tc>
        <w:tc>
          <w:tcPr>
            <w:tcW w:w="2168" w:type="pct"/>
            <w:shd w:val="clear" w:color="auto" w:fill="auto"/>
            <w:vAlign w:val="center"/>
            <w:hideMark/>
          </w:tcPr>
          <w:p w14:paraId="6971ED24"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套数（套）</w:t>
            </w:r>
          </w:p>
        </w:tc>
        <w:tc>
          <w:tcPr>
            <w:tcW w:w="1350" w:type="pct"/>
            <w:shd w:val="clear" w:color="auto" w:fill="auto"/>
            <w:vAlign w:val="center"/>
            <w:hideMark/>
          </w:tcPr>
          <w:p w14:paraId="52A371EB"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配比</w:t>
            </w:r>
          </w:p>
        </w:tc>
      </w:tr>
      <w:tr w:rsidR="001C7BC6" w:rsidRPr="001C7BC6" w14:paraId="627E7DF8" w14:textId="77777777" w:rsidTr="006069CB">
        <w:trPr>
          <w:trHeight w:val="264"/>
        </w:trPr>
        <w:tc>
          <w:tcPr>
            <w:tcW w:w="1482" w:type="pct"/>
            <w:shd w:val="clear" w:color="auto" w:fill="auto"/>
            <w:vAlign w:val="center"/>
            <w:hideMark/>
          </w:tcPr>
          <w:p w14:paraId="78C39B71"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高楼层</w:t>
            </w:r>
          </w:p>
        </w:tc>
        <w:tc>
          <w:tcPr>
            <w:tcW w:w="2168" w:type="pct"/>
            <w:shd w:val="clear" w:color="auto" w:fill="auto"/>
            <w:vAlign w:val="center"/>
            <w:hideMark/>
          </w:tcPr>
          <w:p w14:paraId="032F418E"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634</w:t>
            </w:r>
          </w:p>
        </w:tc>
        <w:tc>
          <w:tcPr>
            <w:tcW w:w="1350" w:type="pct"/>
            <w:shd w:val="clear" w:color="auto" w:fill="auto"/>
            <w:vAlign w:val="center"/>
            <w:hideMark/>
          </w:tcPr>
          <w:p w14:paraId="46F28FAB"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34.64%</w:t>
            </w:r>
          </w:p>
        </w:tc>
      </w:tr>
      <w:tr w:rsidR="006069CB" w:rsidRPr="006069CB" w14:paraId="6645648B" w14:textId="77777777" w:rsidTr="006069CB">
        <w:trPr>
          <w:trHeight w:val="264"/>
        </w:trPr>
        <w:tc>
          <w:tcPr>
            <w:tcW w:w="1482" w:type="pct"/>
            <w:shd w:val="clear" w:color="auto" w:fill="auto"/>
            <w:vAlign w:val="center"/>
            <w:hideMark/>
          </w:tcPr>
          <w:p w14:paraId="29B384B0"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中楼层</w:t>
            </w:r>
          </w:p>
        </w:tc>
        <w:tc>
          <w:tcPr>
            <w:tcW w:w="2168" w:type="pct"/>
            <w:shd w:val="clear" w:color="auto" w:fill="auto"/>
            <w:vAlign w:val="center"/>
            <w:hideMark/>
          </w:tcPr>
          <w:p w14:paraId="66F6157F"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636</w:t>
            </w:r>
          </w:p>
        </w:tc>
        <w:tc>
          <w:tcPr>
            <w:tcW w:w="1350" w:type="pct"/>
            <w:shd w:val="clear" w:color="auto" w:fill="auto"/>
            <w:vAlign w:val="center"/>
            <w:hideMark/>
          </w:tcPr>
          <w:p w14:paraId="09A3A6DF"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34.75%</w:t>
            </w:r>
          </w:p>
        </w:tc>
      </w:tr>
      <w:tr w:rsidR="001C7BC6" w:rsidRPr="001C7BC6" w14:paraId="552EFEA2" w14:textId="77777777" w:rsidTr="006069CB">
        <w:trPr>
          <w:trHeight w:val="264"/>
        </w:trPr>
        <w:tc>
          <w:tcPr>
            <w:tcW w:w="1482" w:type="pct"/>
            <w:shd w:val="clear" w:color="auto" w:fill="auto"/>
            <w:vAlign w:val="center"/>
            <w:hideMark/>
          </w:tcPr>
          <w:p w14:paraId="0F2F16CB"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低楼层</w:t>
            </w:r>
          </w:p>
        </w:tc>
        <w:tc>
          <w:tcPr>
            <w:tcW w:w="2168" w:type="pct"/>
            <w:shd w:val="clear" w:color="auto" w:fill="auto"/>
            <w:vAlign w:val="center"/>
            <w:hideMark/>
          </w:tcPr>
          <w:p w14:paraId="1C8A2B9C"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560</w:t>
            </w:r>
          </w:p>
        </w:tc>
        <w:tc>
          <w:tcPr>
            <w:tcW w:w="1350" w:type="pct"/>
            <w:shd w:val="clear" w:color="auto" w:fill="auto"/>
            <w:vAlign w:val="center"/>
            <w:hideMark/>
          </w:tcPr>
          <w:p w14:paraId="7BB7CC8C"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30.60%</w:t>
            </w:r>
          </w:p>
        </w:tc>
      </w:tr>
      <w:tr w:rsidR="001C7BC6" w:rsidRPr="001C7BC6" w14:paraId="1A87A0AC" w14:textId="77777777" w:rsidTr="006069CB">
        <w:trPr>
          <w:trHeight w:val="264"/>
        </w:trPr>
        <w:tc>
          <w:tcPr>
            <w:tcW w:w="1482" w:type="pct"/>
            <w:shd w:val="clear" w:color="auto" w:fill="auto"/>
            <w:vAlign w:val="center"/>
            <w:hideMark/>
          </w:tcPr>
          <w:p w14:paraId="06EB7CB9"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合计</w:t>
            </w:r>
          </w:p>
        </w:tc>
        <w:tc>
          <w:tcPr>
            <w:tcW w:w="2168" w:type="pct"/>
            <w:shd w:val="clear" w:color="auto" w:fill="auto"/>
            <w:vAlign w:val="center"/>
            <w:hideMark/>
          </w:tcPr>
          <w:p w14:paraId="131C7FF4"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1830</w:t>
            </w:r>
          </w:p>
        </w:tc>
        <w:tc>
          <w:tcPr>
            <w:tcW w:w="1350" w:type="pct"/>
            <w:shd w:val="clear" w:color="auto" w:fill="auto"/>
            <w:vAlign w:val="center"/>
            <w:hideMark/>
          </w:tcPr>
          <w:p w14:paraId="476576B4"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100.00%</w:t>
            </w:r>
          </w:p>
        </w:tc>
      </w:tr>
    </w:tbl>
    <w:p w14:paraId="5C0E8A7D" w14:textId="114ACA75" w:rsidR="006069CB" w:rsidRDefault="006069CB" w:rsidP="006069CB">
      <w:pPr>
        <w:pStyle w:val="23"/>
        <w:overflowPunct w:val="0"/>
        <w:spacing w:beforeLines="100" w:before="240" w:line="360" w:lineRule="auto"/>
        <w:ind w:right="142"/>
        <w:jc w:val="center"/>
        <w:textAlignment w:val="auto"/>
        <w:rPr>
          <w:rFonts w:ascii="Arial" w:hAnsi="Arial" w:cs="Arial"/>
          <w:sz w:val="21"/>
          <w:szCs w:val="21"/>
        </w:rPr>
      </w:pPr>
      <w:r>
        <w:rPr>
          <w:rFonts w:ascii="Arial" w:hAnsi="Arial" w:cs="Arial"/>
          <w:b/>
          <w:sz w:val="21"/>
          <w:szCs w:val="21"/>
        </w:rPr>
        <w:t>朝向配比表</w:t>
      </w:r>
    </w:p>
    <w:tbl>
      <w:tblPr>
        <w:tblW w:w="5000" w:type="pct"/>
        <w:tblLook w:val="04A0" w:firstRow="1" w:lastRow="0" w:firstColumn="1" w:lastColumn="0" w:noHBand="0" w:noVBand="1"/>
      </w:tblPr>
      <w:tblGrid>
        <w:gridCol w:w="2753"/>
        <w:gridCol w:w="4028"/>
        <w:gridCol w:w="2508"/>
      </w:tblGrid>
      <w:tr w:rsidR="006069CB" w:rsidRPr="006069CB" w14:paraId="41077188" w14:textId="77777777" w:rsidTr="006069CB">
        <w:trPr>
          <w:trHeight w:val="264"/>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D495324"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朝向</w:t>
            </w:r>
            <w:proofErr w:type="gramStart"/>
            <w:r w:rsidRPr="006069CB">
              <w:rPr>
                <w:rFonts w:ascii="等线" w:eastAsia="等线" w:hAnsi="等线" w:cs="宋体" w:hint="eastAsia"/>
                <w:color w:val="000000"/>
                <w:sz w:val="20"/>
              </w:rPr>
              <w:t>配比表</w:t>
            </w:r>
            <w:proofErr w:type="gramEnd"/>
          </w:p>
        </w:tc>
      </w:tr>
      <w:tr w:rsidR="006069CB" w:rsidRPr="006069CB" w14:paraId="6FA276BF"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559B45FF"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朝向</w:t>
            </w:r>
          </w:p>
        </w:tc>
        <w:tc>
          <w:tcPr>
            <w:tcW w:w="2168" w:type="pct"/>
            <w:tcBorders>
              <w:top w:val="nil"/>
              <w:left w:val="nil"/>
              <w:bottom w:val="single" w:sz="4" w:space="0" w:color="auto"/>
              <w:right w:val="single" w:sz="4" w:space="0" w:color="auto"/>
            </w:tcBorders>
            <w:shd w:val="clear" w:color="auto" w:fill="auto"/>
            <w:vAlign w:val="center"/>
            <w:hideMark/>
          </w:tcPr>
          <w:p w14:paraId="40D92E70"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套数（套）</w:t>
            </w:r>
          </w:p>
        </w:tc>
        <w:tc>
          <w:tcPr>
            <w:tcW w:w="1350" w:type="pct"/>
            <w:tcBorders>
              <w:top w:val="nil"/>
              <w:left w:val="nil"/>
              <w:bottom w:val="single" w:sz="4" w:space="0" w:color="auto"/>
              <w:right w:val="single" w:sz="4" w:space="0" w:color="auto"/>
            </w:tcBorders>
            <w:shd w:val="clear" w:color="auto" w:fill="auto"/>
            <w:vAlign w:val="center"/>
            <w:hideMark/>
          </w:tcPr>
          <w:p w14:paraId="66D7609E"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配比</w:t>
            </w:r>
          </w:p>
        </w:tc>
      </w:tr>
      <w:tr w:rsidR="006069CB" w:rsidRPr="006069CB" w14:paraId="23E8B1C6"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46B26610"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东</w:t>
            </w:r>
          </w:p>
        </w:tc>
        <w:tc>
          <w:tcPr>
            <w:tcW w:w="2168" w:type="pct"/>
            <w:tcBorders>
              <w:top w:val="nil"/>
              <w:left w:val="nil"/>
              <w:bottom w:val="single" w:sz="4" w:space="0" w:color="auto"/>
              <w:right w:val="single" w:sz="4" w:space="0" w:color="auto"/>
            </w:tcBorders>
            <w:shd w:val="clear" w:color="auto" w:fill="auto"/>
            <w:vAlign w:val="center"/>
            <w:hideMark/>
          </w:tcPr>
          <w:p w14:paraId="45024436"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376</w:t>
            </w:r>
          </w:p>
        </w:tc>
        <w:tc>
          <w:tcPr>
            <w:tcW w:w="1350" w:type="pct"/>
            <w:tcBorders>
              <w:top w:val="nil"/>
              <w:left w:val="nil"/>
              <w:bottom w:val="single" w:sz="4" w:space="0" w:color="auto"/>
              <w:right w:val="single" w:sz="4" w:space="0" w:color="auto"/>
            </w:tcBorders>
            <w:shd w:val="clear" w:color="auto" w:fill="auto"/>
            <w:vAlign w:val="center"/>
            <w:hideMark/>
          </w:tcPr>
          <w:p w14:paraId="02FFA1A4"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20.55%</w:t>
            </w:r>
          </w:p>
        </w:tc>
      </w:tr>
      <w:tr w:rsidR="006069CB" w:rsidRPr="006069CB" w14:paraId="5E21B686"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30F8BE51"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西</w:t>
            </w:r>
          </w:p>
        </w:tc>
        <w:tc>
          <w:tcPr>
            <w:tcW w:w="2168" w:type="pct"/>
            <w:tcBorders>
              <w:top w:val="nil"/>
              <w:left w:val="nil"/>
              <w:bottom w:val="single" w:sz="4" w:space="0" w:color="auto"/>
              <w:right w:val="single" w:sz="4" w:space="0" w:color="auto"/>
            </w:tcBorders>
            <w:shd w:val="clear" w:color="auto" w:fill="auto"/>
            <w:vAlign w:val="center"/>
            <w:hideMark/>
          </w:tcPr>
          <w:p w14:paraId="51A9FB8C"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312</w:t>
            </w:r>
          </w:p>
        </w:tc>
        <w:tc>
          <w:tcPr>
            <w:tcW w:w="1350" w:type="pct"/>
            <w:tcBorders>
              <w:top w:val="nil"/>
              <w:left w:val="nil"/>
              <w:bottom w:val="single" w:sz="4" w:space="0" w:color="auto"/>
              <w:right w:val="single" w:sz="4" w:space="0" w:color="auto"/>
            </w:tcBorders>
            <w:shd w:val="clear" w:color="auto" w:fill="auto"/>
            <w:vAlign w:val="center"/>
            <w:hideMark/>
          </w:tcPr>
          <w:p w14:paraId="012406B3"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17.05%</w:t>
            </w:r>
          </w:p>
        </w:tc>
      </w:tr>
      <w:tr w:rsidR="006069CB" w:rsidRPr="006069CB" w14:paraId="0D249341"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4E64270B"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东北</w:t>
            </w:r>
          </w:p>
        </w:tc>
        <w:tc>
          <w:tcPr>
            <w:tcW w:w="2168" w:type="pct"/>
            <w:tcBorders>
              <w:top w:val="nil"/>
              <w:left w:val="nil"/>
              <w:bottom w:val="single" w:sz="4" w:space="0" w:color="auto"/>
              <w:right w:val="single" w:sz="4" w:space="0" w:color="auto"/>
            </w:tcBorders>
            <w:shd w:val="clear" w:color="auto" w:fill="auto"/>
            <w:vAlign w:val="center"/>
            <w:hideMark/>
          </w:tcPr>
          <w:p w14:paraId="733AB9AB"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87</w:t>
            </w:r>
          </w:p>
        </w:tc>
        <w:tc>
          <w:tcPr>
            <w:tcW w:w="1350" w:type="pct"/>
            <w:tcBorders>
              <w:top w:val="nil"/>
              <w:left w:val="nil"/>
              <w:bottom w:val="single" w:sz="4" w:space="0" w:color="auto"/>
              <w:right w:val="single" w:sz="4" w:space="0" w:color="auto"/>
            </w:tcBorders>
            <w:shd w:val="clear" w:color="auto" w:fill="auto"/>
            <w:vAlign w:val="center"/>
            <w:hideMark/>
          </w:tcPr>
          <w:p w14:paraId="2EF1CBCF"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4.75%</w:t>
            </w:r>
          </w:p>
        </w:tc>
      </w:tr>
      <w:tr w:rsidR="006069CB" w:rsidRPr="006069CB" w14:paraId="129635BB"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4F31C9ED"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西北</w:t>
            </w:r>
          </w:p>
        </w:tc>
        <w:tc>
          <w:tcPr>
            <w:tcW w:w="2168" w:type="pct"/>
            <w:tcBorders>
              <w:top w:val="nil"/>
              <w:left w:val="nil"/>
              <w:bottom w:val="single" w:sz="4" w:space="0" w:color="auto"/>
              <w:right w:val="single" w:sz="4" w:space="0" w:color="auto"/>
            </w:tcBorders>
            <w:shd w:val="clear" w:color="auto" w:fill="auto"/>
            <w:vAlign w:val="center"/>
            <w:hideMark/>
          </w:tcPr>
          <w:p w14:paraId="441C7478"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87</w:t>
            </w:r>
          </w:p>
        </w:tc>
        <w:tc>
          <w:tcPr>
            <w:tcW w:w="1350" w:type="pct"/>
            <w:tcBorders>
              <w:top w:val="nil"/>
              <w:left w:val="nil"/>
              <w:bottom w:val="single" w:sz="4" w:space="0" w:color="auto"/>
              <w:right w:val="single" w:sz="4" w:space="0" w:color="auto"/>
            </w:tcBorders>
            <w:shd w:val="clear" w:color="auto" w:fill="auto"/>
            <w:vAlign w:val="center"/>
            <w:hideMark/>
          </w:tcPr>
          <w:p w14:paraId="12AD049A"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4.75%</w:t>
            </w:r>
          </w:p>
        </w:tc>
      </w:tr>
      <w:tr w:rsidR="006069CB" w:rsidRPr="006069CB" w14:paraId="0AA355D4"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2797F9BD"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东南</w:t>
            </w:r>
          </w:p>
        </w:tc>
        <w:tc>
          <w:tcPr>
            <w:tcW w:w="2168" w:type="pct"/>
            <w:tcBorders>
              <w:top w:val="nil"/>
              <w:left w:val="nil"/>
              <w:bottom w:val="single" w:sz="4" w:space="0" w:color="auto"/>
              <w:right w:val="single" w:sz="4" w:space="0" w:color="auto"/>
            </w:tcBorders>
            <w:shd w:val="clear" w:color="auto" w:fill="auto"/>
            <w:vAlign w:val="center"/>
            <w:hideMark/>
          </w:tcPr>
          <w:p w14:paraId="0C5480FC"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88</w:t>
            </w:r>
          </w:p>
        </w:tc>
        <w:tc>
          <w:tcPr>
            <w:tcW w:w="1350" w:type="pct"/>
            <w:tcBorders>
              <w:top w:val="nil"/>
              <w:left w:val="nil"/>
              <w:bottom w:val="single" w:sz="4" w:space="0" w:color="auto"/>
              <w:right w:val="single" w:sz="4" w:space="0" w:color="auto"/>
            </w:tcBorders>
            <w:shd w:val="clear" w:color="auto" w:fill="auto"/>
            <w:vAlign w:val="center"/>
            <w:hideMark/>
          </w:tcPr>
          <w:p w14:paraId="20E4F54D"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4.81%</w:t>
            </w:r>
          </w:p>
        </w:tc>
      </w:tr>
      <w:tr w:rsidR="006069CB" w:rsidRPr="006069CB" w14:paraId="61A10AB6"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37206B1A"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西南</w:t>
            </w:r>
          </w:p>
        </w:tc>
        <w:tc>
          <w:tcPr>
            <w:tcW w:w="2168" w:type="pct"/>
            <w:tcBorders>
              <w:top w:val="nil"/>
              <w:left w:val="nil"/>
              <w:bottom w:val="single" w:sz="4" w:space="0" w:color="auto"/>
              <w:right w:val="single" w:sz="4" w:space="0" w:color="auto"/>
            </w:tcBorders>
            <w:shd w:val="clear" w:color="auto" w:fill="auto"/>
            <w:vAlign w:val="center"/>
            <w:hideMark/>
          </w:tcPr>
          <w:p w14:paraId="71B98A0D"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88</w:t>
            </w:r>
          </w:p>
        </w:tc>
        <w:tc>
          <w:tcPr>
            <w:tcW w:w="1350" w:type="pct"/>
            <w:tcBorders>
              <w:top w:val="nil"/>
              <w:left w:val="nil"/>
              <w:bottom w:val="single" w:sz="4" w:space="0" w:color="auto"/>
              <w:right w:val="single" w:sz="4" w:space="0" w:color="auto"/>
            </w:tcBorders>
            <w:shd w:val="clear" w:color="auto" w:fill="auto"/>
            <w:vAlign w:val="center"/>
            <w:hideMark/>
          </w:tcPr>
          <w:p w14:paraId="75F20B1B"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4.81%</w:t>
            </w:r>
          </w:p>
        </w:tc>
      </w:tr>
      <w:tr w:rsidR="006069CB" w:rsidRPr="006069CB" w14:paraId="32EB33B1"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A24C45A"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南</w:t>
            </w:r>
          </w:p>
        </w:tc>
        <w:tc>
          <w:tcPr>
            <w:tcW w:w="2168" w:type="pct"/>
            <w:tcBorders>
              <w:top w:val="nil"/>
              <w:left w:val="nil"/>
              <w:bottom w:val="single" w:sz="4" w:space="0" w:color="auto"/>
              <w:right w:val="single" w:sz="4" w:space="0" w:color="auto"/>
            </w:tcBorders>
            <w:shd w:val="clear" w:color="auto" w:fill="auto"/>
            <w:vAlign w:val="center"/>
            <w:hideMark/>
          </w:tcPr>
          <w:p w14:paraId="6F8DA189"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435</w:t>
            </w:r>
          </w:p>
        </w:tc>
        <w:tc>
          <w:tcPr>
            <w:tcW w:w="1350" w:type="pct"/>
            <w:tcBorders>
              <w:top w:val="nil"/>
              <w:left w:val="nil"/>
              <w:bottom w:val="single" w:sz="4" w:space="0" w:color="auto"/>
              <w:right w:val="single" w:sz="4" w:space="0" w:color="auto"/>
            </w:tcBorders>
            <w:shd w:val="clear" w:color="auto" w:fill="auto"/>
            <w:vAlign w:val="center"/>
            <w:hideMark/>
          </w:tcPr>
          <w:p w14:paraId="277AF3E4"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23.77%</w:t>
            </w:r>
          </w:p>
        </w:tc>
      </w:tr>
      <w:tr w:rsidR="006069CB" w:rsidRPr="006069CB" w14:paraId="67B1AC39"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042ADA2E"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南北</w:t>
            </w:r>
          </w:p>
        </w:tc>
        <w:tc>
          <w:tcPr>
            <w:tcW w:w="2168" w:type="pct"/>
            <w:tcBorders>
              <w:top w:val="nil"/>
              <w:left w:val="nil"/>
              <w:bottom w:val="single" w:sz="4" w:space="0" w:color="auto"/>
              <w:right w:val="single" w:sz="4" w:space="0" w:color="auto"/>
            </w:tcBorders>
            <w:shd w:val="clear" w:color="auto" w:fill="auto"/>
            <w:vAlign w:val="center"/>
            <w:hideMark/>
          </w:tcPr>
          <w:p w14:paraId="7B00D81F"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357</w:t>
            </w:r>
          </w:p>
        </w:tc>
        <w:tc>
          <w:tcPr>
            <w:tcW w:w="1350" w:type="pct"/>
            <w:tcBorders>
              <w:top w:val="nil"/>
              <w:left w:val="nil"/>
              <w:bottom w:val="single" w:sz="4" w:space="0" w:color="auto"/>
              <w:right w:val="single" w:sz="4" w:space="0" w:color="auto"/>
            </w:tcBorders>
            <w:shd w:val="clear" w:color="auto" w:fill="auto"/>
            <w:vAlign w:val="center"/>
            <w:hideMark/>
          </w:tcPr>
          <w:p w14:paraId="6A700D0D"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19.51%</w:t>
            </w:r>
          </w:p>
        </w:tc>
      </w:tr>
      <w:tr w:rsidR="006069CB" w:rsidRPr="006069CB" w14:paraId="0B3163AA"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2628F441"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合计</w:t>
            </w:r>
          </w:p>
        </w:tc>
        <w:tc>
          <w:tcPr>
            <w:tcW w:w="2168" w:type="pct"/>
            <w:tcBorders>
              <w:top w:val="nil"/>
              <w:left w:val="nil"/>
              <w:bottom w:val="single" w:sz="4" w:space="0" w:color="auto"/>
              <w:right w:val="single" w:sz="4" w:space="0" w:color="auto"/>
            </w:tcBorders>
            <w:shd w:val="clear" w:color="auto" w:fill="auto"/>
            <w:vAlign w:val="center"/>
            <w:hideMark/>
          </w:tcPr>
          <w:p w14:paraId="0C2F2A86"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1830</w:t>
            </w:r>
          </w:p>
        </w:tc>
        <w:tc>
          <w:tcPr>
            <w:tcW w:w="1350" w:type="pct"/>
            <w:tcBorders>
              <w:top w:val="nil"/>
              <w:left w:val="nil"/>
              <w:bottom w:val="single" w:sz="4" w:space="0" w:color="auto"/>
              <w:right w:val="single" w:sz="4" w:space="0" w:color="auto"/>
            </w:tcBorders>
            <w:shd w:val="clear" w:color="auto" w:fill="auto"/>
            <w:vAlign w:val="center"/>
            <w:hideMark/>
          </w:tcPr>
          <w:p w14:paraId="087F000B"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100.00%</w:t>
            </w:r>
          </w:p>
        </w:tc>
      </w:tr>
    </w:tbl>
    <w:p w14:paraId="7D67CB85" w14:textId="34E7D75D" w:rsidR="006069CB" w:rsidRDefault="006069CB" w:rsidP="006069CB">
      <w:pPr>
        <w:pStyle w:val="23"/>
        <w:overflowPunct w:val="0"/>
        <w:spacing w:beforeLines="100" w:before="240" w:line="360" w:lineRule="auto"/>
        <w:ind w:right="142"/>
        <w:jc w:val="center"/>
        <w:textAlignment w:val="auto"/>
        <w:rPr>
          <w:rFonts w:ascii="Arial" w:hAnsi="Arial" w:cs="Arial"/>
          <w:sz w:val="21"/>
          <w:szCs w:val="21"/>
        </w:rPr>
      </w:pPr>
      <w:r w:rsidRPr="006069CB">
        <w:rPr>
          <w:rFonts w:ascii="Arial" w:hAnsi="Arial" w:cs="Arial" w:hint="eastAsia"/>
          <w:b/>
          <w:sz w:val="21"/>
          <w:szCs w:val="21"/>
        </w:rPr>
        <w:t>建筑面积</w:t>
      </w:r>
      <w:r>
        <w:rPr>
          <w:rFonts w:ascii="Arial" w:hAnsi="Arial" w:cs="Arial"/>
          <w:b/>
          <w:sz w:val="21"/>
          <w:szCs w:val="21"/>
        </w:rPr>
        <w:t>配比表</w:t>
      </w:r>
    </w:p>
    <w:tbl>
      <w:tblPr>
        <w:tblW w:w="5000" w:type="pct"/>
        <w:tblLook w:val="04A0" w:firstRow="1" w:lastRow="0" w:firstColumn="1" w:lastColumn="0" w:noHBand="0" w:noVBand="1"/>
      </w:tblPr>
      <w:tblGrid>
        <w:gridCol w:w="2753"/>
        <w:gridCol w:w="4028"/>
        <w:gridCol w:w="2508"/>
      </w:tblGrid>
      <w:tr w:rsidR="006069CB" w:rsidRPr="006069CB" w14:paraId="720B89FF" w14:textId="77777777" w:rsidTr="006069CB">
        <w:trPr>
          <w:trHeight w:val="528"/>
        </w:trPr>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CF0955"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建筑面积范围（平方米）</w:t>
            </w:r>
          </w:p>
        </w:tc>
        <w:tc>
          <w:tcPr>
            <w:tcW w:w="2168" w:type="pct"/>
            <w:tcBorders>
              <w:top w:val="single" w:sz="4" w:space="0" w:color="auto"/>
              <w:left w:val="nil"/>
              <w:bottom w:val="single" w:sz="4" w:space="0" w:color="auto"/>
              <w:right w:val="single" w:sz="4" w:space="0" w:color="auto"/>
            </w:tcBorders>
            <w:shd w:val="clear" w:color="auto" w:fill="auto"/>
            <w:vAlign w:val="center"/>
            <w:hideMark/>
          </w:tcPr>
          <w:p w14:paraId="45A5F75E"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套数（套）</w:t>
            </w:r>
          </w:p>
        </w:tc>
        <w:tc>
          <w:tcPr>
            <w:tcW w:w="1350" w:type="pct"/>
            <w:tcBorders>
              <w:top w:val="single" w:sz="4" w:space="0" w:color="auto"/>
              <w:left w:val="nil"/>
              <w:bottom w:val="single" w:sz="4" w:space="0" w:color="auto"/>
              <w:right w:val="single" w:sz="4" w:space="0" w:color="auto"/>
            </w:tcBorders>
            <w:shd w:val="clear" w:color="auto" w:fill="auto"/>
            <w:vAlign w:val="center"/>
            <w:hideMark/>
          </w:tcPr>
          <w:p w14:paraId="0B0FA3CC"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配比</w:t>
            </w:r>
          </w:p>
        </w:tc>
      </w:tr>
      <w:tr w:rsidR="006069CB" w:rsidRPr="006069CB" w14:paraId="59526019"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3FB9E104"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30.04-32.61</w:t>
            </w:r>
          </w:p>
        </w:tc>
        <w:tc>
          <w:tcPr>
            <w:tcW w:w="2168" w:type="pct"/>
            <w:tcBorders>
              <w:top w:val="nil"/>
              <w:left w:val="nil"/>
              <w:bottom w:val="single" w:sz="4" w:space="0" w:color="auto"/>
              <w:right w:val="single" w:sz="4" w:space="0" w:color="auto"/>
            </w:tcBorders>
            <w:shd w:val="clear" w:color="auto" w:fill="auto"/>
            <w:vAlign w:val="center"/>
            <w:hideMark/>
          </w:tcPr>
          <w:p w14:paraId="58FA2726"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544</w:t>
            </w:r>
          </w:p>
        </w:tc>
        <w:tc>
          <w:tcPr>
            <w:tcW w:w="1350" w:type="pct"/>
            <w:tcBorders>
              <w:top w:val="nil"/>
              <w:left w:val="nil"/>
              <w:bottom w:val="single" w:sz="4" w:space="0" w:color="auto"/>
              <w:right w:val="single" w:sz="4" w:space="0" w:color="auto"/>
            </w:tcBorders>
            <w:shd w:val="clear" w:color="auto" w:fill="auto"/>
            <w:vAlign w:val="center"/>
            <w:hideMark/>
          </w:tcPr>
          <w:p w14:paraId="0FBCCEB3"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29.73%</w:t>
            </w:r>
          </w:p>
        </w:tc>
      </w:tr>
      <w:tr w:rsidR="006069CB" w:rsidRPr="006069CB" w14:paraId="56921CBA"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483D8C54"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41.49-50.94</w:t>
            </w:r>
          </w:p>
        </w:tc>
        <w:tc>
          <w:tcPr>
            <w:tcW w:w="2168" w:type="pct"/>
            <w:tcBorders>
              <w:top w:val="nil"/>
              <w:left w:val="nil"/>
              <w:bottom w:val="single" w:sz="4" w:space="0" w:color="auto"/>
              <w:right w:val="single" w:sz="4" w:space="0" w:color="auto"/>
            </w:tcBorders>
            <w:shd w:val="clear" w:color="auto" w:fill="auto"/>
            <w:vAlign w:val="center"/>
            <w:hideMark/>
          </w:tcPr>
          <w:p w14:paraId="7C3D45E8"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186</w:t>
            </w:r>
          </w:p>
        </w:tc>
        <w:tc>
          <w:tcPr>
            <w:tcW w:w="1350" w:type="pct"/>
            <w:tcBorders>
              <w:top w:val="nil"/>
              <w:left w:val="nil"/>
              <w:bottom w:val="single" w:sz="4" w:space="0" w:color="auto"/>
              <w:right w:val="single" w:sz="4" w:space="0" w:color="auto"/>
            </w:tcBorders>
            <w:shd w:val="clear" w:color="auto" w:fill="auto"/>
            <w:vAlign w:val="center"/>
            <w:hideMark/>
          </w:tcPr>
          <w:p w14:paraId="55AFDBDA"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10.16%</w:t>
            </w:r>
          </w:p>
        </w:tc>
      </w:tr>
      <w:tr w:rsidR="006069CB" w:rsidRPr="006069CB" w14:paraId="7227DFD9"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3E64DFF1"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57.9-61.95</w:t>
            </w:r>
          </w:p>
        </w:tc>
        <w:tc>
          <w:tcPr>
            <w:tcW w:w="2168" w:type="pct"/>
            <w:tcBorders>
              <w:top w:val="nil"/>
              <w:left w:val="nil"/>
              <w:bottom w:val="single" w:sz="4" w:space="0" w:color="auto"/>
              <w:right w:val="single" w:sz="4" w:space="0" w:color="auto"/>
            </w:tcBorders>
            <w:shd w:val="clear" w:color="auto" w:fill="auto"/>
            <w:vAlign w:val="center"/>
            <w:hideMark/>
          </w:tcPr>
          <w:p w14:paraId="3EEFE842"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1100</w:t>
            </w:r>
          </w:p>
        </w:tc>
        <w:tc>
          <w:tcPr>
            <w:tcW w:w="1350" w:type="pct"/>
            <w:tcBorders>
              <w:top w:val="nil"/>
              <w:left w:val="nil"/>
              <w:bottom w:val="single" w:sz="4" w:space="0" w:color="auto"/>
              <w:right w:val="single" w:sz="4" w:space="0" w:color="auto"/>
            </w:tcBorders>
            <w:shd w:val="clear" w:color="auto" w:fill="auto"/>
            <w:vAlign w:val="center"/>
            <w:hideMark/>
          </w:tcPr>
          <w:p w14:paraId="14ADFF4D"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60.11%</w:t>
            </w:r>
          </w:p>
        </w:tc>
      </w:tr>
      <w:tr w:rsidR="006069CB" w:rsidRPr="006069CB" w14:paraId="1599CA4A"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EC36E7B"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合计</w:t>
            </w:r>
          </w:p>
        </w:tc>
        <w:tc>
          <w:tcPr>
            <w:tcW w:w="2168" w:type="pct"/>
            <w:tcBorders>
              <w:top w:val="nil"/>
              <w:left w:val="nil"/>
              <w:bottom w:val="single" w:sz="4" w:space="0" w:color="auto"/>
              <w:right w:val="single" w:sz="4" w:space="0" w:color="auto"/>
            </w:tcBorders>
            <w:shd w:val="clear" w:color="auto" w:fill="auto"/>
            <w:vAlign w:val="center"/>
            <w:hideMark/>
          </w:tcPr>
          <w:p w14:paraId="2A725F31"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1830</w:t>
            </w:r>
          </w:p>
        </w:tc>
        <w:tc>
          <w:tcPr>
            <w:tcW w:w="1350" w:type="pct"/>
            <w:tcBorders>
              <w:top w:val="nil"/>
              <w:left w:val="nil"/>
              <w:bottom w:val="single" w:sz="4" w:space="0" w:color="auto"/>
              <w:right w:val="single" w:sz="4" w:space="0" w:color="auto"/>
            </w:tcBorders>
            <w:shd w:val="clear" w:color="auto" w:fill="auto"/>
            <w:vAlign w:val="center"/>
            <w:hideMark/>
          </w:tcPr>
          <w:p w14:paraId="00BAB40B"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100.00%</w:t>
            </w:r>
          </w:p>
        </w:tc>
      </w:tr>
    </w:tbl>
    <w:p w14:paraId="57104826" w14:textId="5C247523" w:rsidR="006069CB" w:rsidRPr="006069CB" w:rsidRDefault="006069CB" w:rsidP="006069CB">
      <w:pPr>
        <w:pStyle w:val="23"/>
        <w:overflowPunct w:val="0"/>
        <w:spacing w:beforeLines="100" w:before="240" w:line="360" w:lineRule="auto"/>
        <w:ind w:right="142"/>
        <w:jc w:val="center"/>
        <w:textAlignment w:val="auto"/>
        <w:rPr>
          <w:rFonts w:ascii="Arial" w:hAnsi="Arial" w:cs="Arial"/>
          <w:sz w:val="21"/>
          <w:szCs w:val="21"/>
        </w:rPr>
      </w:pPr>
      <w:r w:rsidRPr="006069CB">
        <w:rPr>
          <w:rFonts w:ascii="Arial" w:hAnsi="Arial" w:cs="Arial" w:hint="eastAsia"/>
          <w:b/>
          <w:sz w:val="21"/>
          <w:szCs w:val="21"/>
        </w:rPr>
        <w:t>户型</w:t>
      </w:r>
      <w:r w:rsidRPr="006069CB">
        <w:rPr>
          <w:rFonts w:ascii="Arial" w:hAnsi="Arial" w:cs="Arial"/>
          <w:b/>
          <w:sz w:val="21"/>
          <w:szCs w:val="21"/>
        </w:rPr>
        <w:t>配比表</w:t>
      </w:r>
    </w:p>
    <w:tbl>
      <w:tblPr>
        <w:tblW w:w="5000" w:type="pct"/>
        <w:tblLook w:val="04A0" w:firstRow="1" w:lastRow="0" w:firstColumn="1" w:lastColumn="0" w:noHBand="0" w:noVBand="1"/>
      </w:tblPr>
      <w:tblGrid>
        <w:gridCol w:w="2753"/>
        <w:gridCol w:w="4028"/>
        <w:gridCol w:w="2508"/>
      </w:tblGrid>
      <w:tr w:rsidR="006069CB" w:rsidRPr="006069CB" w14:paraId="39E80BD1" w14:textId="77777777" w:rsidTr="006069CB">
        <w:trPr>
          <w:trHeight w:val="264"/>
        </w:trPr>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CE658B"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户型</w:t>
            </w:r>
          </w:p>
        </w:tc>
        <w:tc>
          <w:tcPr>
            <w:tcW w:w="2168" w:type="pct"/>
            <w:tcBorders>
              <w:top w:val="single" w:sz="4" w:space="0" w:color="auto"/>
              <w:left w:val="nil"/>
              <w:bottom w:val="single" w:sz="4" w:space="0" w:color="auto"/>
              <w:right w:val="single" w:sz="4" w:space="0" w:color="auto"/>
            </w:tcBorders>
            <w:shd w:val="clear" w:color="auto" w:fill="auto"/>
            <w:vAlign w:val="center"/>
            <w:hideMark/>
          </w:tcPr>
          <w:p w14:paraId="1B1A5991"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套数（套）</w:t>
            </w:r>
          </w:p>
        </w:tc>
        <w:tc>
          <w:tcPr>
            <w:tcW w:w="1350" w:type="pct"/>
            <w:tcBorders>
              <w:top w:val="single" w:sz="4" w:space="0" w:color="auto"/>
              <w:left w:val="nil"/>
              <w:bottom w:val="single" w:sz="4" w:space="0" w:color="auto"/>
              <w:right w:val="single" w:sz="4" w:space="0" w:color="auto"/>
            </w:tcBorders>
            <w:shd w:val="clear" w:color="auto" w:fill="auto"/>
            <w:vAlign w:val="center"/>
            <w:hideMark/>
          </w:tcPr>
          <w:p w14:paraId="5CEAE1DF"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配比</w:t>
            </w:r>
          </w:p>
        </w:tc>
      </w:tr>
      <w:tr w:rsidR="006069CB" w:rsidRPr="006069CB" w14:paraId="494C6BC0"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161A28AB"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proofErr w:type="gramStart"/>
            <w:r w:rsidRPr="006069CB">
              <w:rPr>
                <w:rFonts w:ascii="等线" w:eastAsia="等线" w:hAnsi="等线" w:cs="宋体" w:hint="eastAsia"/>
                <w:color w:val="000000"/>
                <w:sz w:val="20"/>
              </w:rPr>
              <w:t>零居</w:t>
            </w:r>
            <w:proofErr w:type="gramEnd"/>
          </w:p>
        </w:tc>
        <w:tc>
          <w:tcPr>
            <w:tcW w:w="2168" w:type="pct"/>
            <w:tcBorders>
              <w:top w:val="nil"/>
              <w:left w:val="nil"/>
              <w:bottom w:val="single" w:sz="4" w:space="0" w:color="auto"/>
              <w:right w:val="single" w:sz="4" w:space="0" w:color="auto"/>
            </w:tcBorders>
            <w:shd w:val="clear" w:color="auto" w:fill="auto"/>
            <w:vAlign w:val="center"/>
            <w:hideMark/>
          </w:tcPr>
          <w:p w14:paraId="0496F680"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544</w:t>
            </w:r>
          </w:p>
        </w:tc>
        <w:tc>
          <w:tcPr>
            <w:tcW w:w="1350" w:type="pct"/>
            <w:tcBorders>
              <w:top w:val="nil"/>
              <w:left w:val="nil"/>
              <w:bottom w:val="single" w:sz="4" w:space="0" w:color="auto"/>
              <w:right w:val="single" w:sz="4" w:space="0" w:color="auto"/>
            </w:tcBorders>
            <w:shd w:val="clear" w:color="auto" w:fill="auto"/>
            <w:vAlign w:val="center"/>
            <w:hideMark/>
          </w:tcPr>
          <w:p w14:paraId="2E7B3FD4"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29.73%</w:t>
            </w:r>
          </w:p>
        </w:tc>
      </w:tr>
      <w:tr w:rsidR="006069CB" w:rsidRPr="006069CB" w14:paraId="4D9141B6"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13CE8662"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一居</w:t>
            </w:r>
          </w:p>
        </w:tc>
        <w:tc>
          <w:tcPr>
            <w:tcW w:w="2168" w:type="pct"/>
            <w:tcBorders>
              <w:top w:val="nil"/>
              <w:left w:val="nil"/>
              <w:bottom w:val="single" w:sz="4" w:space="0" w:color="auto"/>
              <w:right w:val="single" w:sz="4" w:space="0" w:color="auto"/>
            </w:tcBorders>
            <w:shd w:val="clear" w:color="auto" w:fill="auto"/>
            <w:vAlign w:val="center"/>
            <w:hideMark/>
          </w:tcPr>
          <w:p w14:paraId="75062B13"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186</w:t>
            </w:r>
          </w:p>
        </w:tc>
        <w:tc>
          <w:tcPr>
            <w:tcW w:w="1350" w:type="pct"/>
            <w:tcBorders>
              <w:top w:val="nil"/>
              <w:left w:val="nil"/>
              <w:bottom w:val="single" w:sz="4" w:space="0" w:color="auto"/>
              <w:right w:val="single" w:sz="4" w:space="0" w:color="auto"/>
            </w:tcBorders>
            <w:shd w:val="clear" w:color="auto" w:fill="auto"/>
            <w:vAlign w:val="center"/>
            <w:hideMark/>
          </w:tcPr>
          <w:p w14:paraId="08AF7111"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10.16%</w:t>
            </w:r>
          </w:p>
        </w:tc>
      </w:tr>
      <w:tr w:rsidR="006069CB" w:rsidRPr="006069CB" w14:paraId="3270402A"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5892C738"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两居</w:t>
            </w:r>
          </w:p>
        </w:tc>
        <w:tc>
          <w:tcPr>
            <w:tcW w:w="2168" w:type="pct"/>
            <w:tcBorders>
              <w:top w:val="nil"/>
              <w:left w:val="nil"/>
              <w:bottom w:val="single" w:sz="4" w:space="0" w:color="auto"/>
              <w:right w:val="single" w:sz="4" w:space="0" w:color="auto"/>
            </w:tcBorders>
            <w:shd w:val="clear" w:color="auto" w:fill="auto"/>
            <w:vAlign w:val="center"/>
            <w:hideMark/>
          </w:tcPr>
          <w:p w14:paraId="11F1A2F6"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1100</w:t>
            </w:r>
          </w:p>
        </w:tc>
        <w:tc>
          <w:tcPr>
            <w:tcW w:w="1350" w:type="pct"/>
            <w:tcBorders>
              <w:top w:val="nil"/>
              <w:left w:val="nil"/>
              <w:bottom w:val="single" w:sz="4" w:space="0" w:color="auto"/>
              <w:right w:val="single" w:sz="4" w:space="0" w:color="auto"/>
            </w:tcBorders>
            <w:shd w:val="clear" w:color="auto" w:fill="auto"/>
            <w:vAlign w:val="center"/>
            <w:hideMark/>
          </w:tcPr>
          <w:p w14:paraId="7E057541"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60.11%</w:t>
            </w:r>
          </w:p>
        </w:tc>
      </w:tr>
      <w:tr w:rsidR="006069CB" w:rsidRPr="006069CB" w14:paraId="4C79232C"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175A6759"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合计</w:t>
            </w:r>
          </w:p>
        </w:tc>
        <w:tc>
          <w:tcPr>
            <w:tcW w:w="2168" w:type="pct"/>
            <w:tcBorders>
              <w:top w:val="nil"/>
              <w:left w:val="nil"/>
              <w:bottom w:val="single" w:sz="4" w:space="0" w:color="auto"/>
              <w:right w:val="single" w:sz="4" w:space="0" w:color="auto"/>
            </w:tcBorders>
            <w:shd w:val="clear" w:color="auto" w:fill="auto"/>
            <w:vAlign w:val="center"/>
            <w:hideMark/>
          </w:tcPr>
          <w:p w14:paraId="023B7DE1"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1830</w:t>
            </w:r>
          </w:p>
        </w:tc>
        <w:tc>
          <w:tcPr>
            <w:tcW w:w="1350" w:type="pct"/>
            <w:tcBorders>
              <w:top w:val="nil"/>
              <w:left w:val="nil"/>
              <w:bottom w:val="single" w:sz="4" w:space="0" w:color="auto"/>
              <w:right w:val="single" w:sz="4" w:space="0" w:color="auto"/>
            </w:tcBorders>
            <w:shd w:val="clear" w:color="auto" w:fill="auto"/>
            <w:vAlign w:val="center"/>
            <w:hideMark/>
          </w:tcPr>
          <w:p w14:paraId="3F58CB39"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100.00%</w:t>
            </w:r>
          </w:p>
        </w:tc>
      </w:tr>
    </w:tbl>
    <w:p w14:paraId="26ACB6A5" w14:textId="7F225517" w:rsidR="006069CB" w:rsidRPr="006069CB" w:rsidRDefault="006069CB" w:rsidP="006069CB">
      <w:pPr>
        <w:pStyle w:val="23"/>
        <w:overflowPunct w:val="0"/>
        <w:spacing w:beforeLines="100" w:before="240" w:line="360" w:lineRule="auto"/>
        <w:ind w:right="142"/>
        <w:jc w:val="center"/>
        <w:textAlignment w:val="auto"/>
        <w:rPr>
          <w:rFonts w:ascii="Arial" w:hAnsi="Arial" w:cs="Arial"/>
          <w:sz w:val="21"/>
          <w:szCs w:val="21"/>
        </w:rPr>
      </w:pPr>
      <w:proofErr w:type="gramStart"/>
      <w:r w:rsidRPr="006069CB">
        <w:rPr>
          <w:rFonts w:ascii="Arial" w:hAnsi="Arial" w:cs="Arial" w:hint="eastAsia"/>
          <w:b/>
          <w:sz w:val="21"/>
          <w:szCs w:val="21"/>
        </w:rPr>
        <w:t>梯户比</w:t>
      </w:r>
      <w:r w:rsidRPr="006069CB">
        <w:rPr>
          <w:rFonts w:ascii="Arial" w:hAnsi="Arial" w:cs="Arial"/>
          <w:b/>
          <w:sz w:val="21"/>
          <w:szCs w:val="21"/>
        </w:rPr>
        <w:t>配</w:t>
      </w:r>
      <w:proofErr w:type="gramEnd"/>
      <w:r w:rsidRPr="006069CB">
        <w:rPr>
          <w:rFonts w:ascii="Arial" w:hAnsi="Arial" w:cs="Arial"/>
          <w:b/>
          <w:sz w:val="21"/>
          <w:szCs w:val="21"/>
        </w:rPr>
        <w:t>比表</w:t>
      </w:r>
    </w:p>
    <w:tbl>
      <w:tblPr>
        <w:tblW w:w="5000" w:type="pct"/>
        <w:tblLook w:val="04A0" w:firstRow="1" w:lastRow="0" w:firstColumn="1" w:lastColumn="0" w:noHBand="0" w:noVBand="1"/>
      </w:tblPr>
      <w:tblGrid>
        <w:gridCol w:w="2753"/>
        <w:gridCol w:w="4028"/>
        <w:gridCol w:w="2508"/>
      </w:tblGrid>
      <w:tr w:rsidR="006069CB" w:rsidRPr="006069CB" w14:paraId="6A241508" w14:textId="77777777" w:rsidTr="006069CB">
        <w:trPr>
          <w:trHeight w:val="264"/>
        </w:trPr>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45169A"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proofErr w:type="gramStart"/>
            <w:r w:rsidRPr="006069CB">
              <w:rPr>
                <w:rFonts w:ascii="等线" w:eastAsia="等线" w:hAnsi="等线" w:cs="宋体" w:hint="eastAsia"/>
                <w:color w:val="000000"/>
                <w:sz w:val="20"/>
              </w:rPr>
              <w:t>梯户比</w:t>
            </w:r>
            <w:proofErr w:type="gramEnd"/>
          </w:p>
        </w:tc>
        <w:tc>
          <w:tcPr>
            <w:tcW w:w="2168" w:type="pct"/>
            <w:tcBorders>
              <w:top w:val="single" w:sz="4" w:space="0" w:color="auto"/>
              <w:left w:val="nil"/>
              <w:bottom w:val="single" w:sz="4" w:space="0" w:color="auto"/>
              <w:right w:val="single" w:sz="4" w:space="0" w:color="auto"/>
            </w:tcBorders>
            <w:shd w:val="clear" w:color="auto" w:fill="auto"/>
            <w:vAlign w:val="center"/>
            <w:hideMark/>
          </w:tcPr>
          <w:p w14:paraId="7D80E76F"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套数（套）</w:t>
            </w:r>
          </w:p>
        </w:tc>
        <w:tc>
          <w:tcPr>
            <w:tcW w:w="1350" w:type="pct"/>
            <w:tcBorders>
              <w:top w:val="single" w:sz="4" w:space="0" w:color="auto"/>
              <w:left w:val="nil"/>
              <w:bottom w:val="single" w:sz="4" w:space="0" w:color="auto"/>
              <w:right w:val="single" w:sz="4" w:space="0" w:color="auto"/>
            </w:tcBorders>
            <w:shd w:val="clear" w:color="auto" w:fill="auto"/>
            <w:vAlign w:val="center"/>
            <w:hideMark/>
          </w:tcPr>
          <w:p w14:paraId="553B9731"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配比</w:t>
            </w:r>
          </w:p>
        </w:tc>
      </w:tr>
      <w:tr w:rsidR="006069CB" w:rsidRPr="006069CB" w14:paraId="75B6D5EA"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0547B2C5"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两梯六户</w:t>
            </w:r>
          </w:p>
        </w:tc>
        <w:tc>
          <w:tcPr>
            <w:tcW w:w="2168" w:type="pct"/>
            <w:tcBorders>
              <w:top w:val="nil"/>
              <w:left w:val="nil"/>
              <w:bottom w:val="single" w:sz="4" w:space="0" w:color="auto"/>
              <w:right w:val="single" w:sz="4" w:space="0" w:color="auto"/>
            </w:tcBorders>
            <w:shd w:val="clear" w:color="auto" w:fill="auto"/>
            <w:vAlign w:val="center"/>
            <w:hideMark/>
          </w:tcPr>
          <w:p w14:paraId="2AA1E165"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720</w:t>
            </w:r>
          </w:p>
        </w:tc>
        <w:tc>
          <w:tcPr>
            <w:tcW w:w="1350" w:type="pct"/>
            <w:tcBorders>
              <w:top w:val="nil"/>
              <w:left w:val="nil"/>
              <w:bottom w:val="single" w:sz="4" w:space="0" w:color="auto"/>
              <w:right w:val="single" w:sz="4" w:space="0" w:color="auto"/>
            </w:tcBorders>
            <w:shd w:val="clear" w:color="auto" w:fill="auto"/>
            <w:vAlign w:val="center"/>
            <w:hideMark/>
          </w:tcPr>
          <w:p w14:paraId="1F50B184"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39.34%</w:t>
            </w:r>
          </w:p>
        </w:tc>
      </w:tr>
      <w:tr w:rsidR="006069CB" w:rsidRPr="006069CB" w14:paraId="5F968BC8"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02395E5C"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两梯五户</w:t>
            </w:r>
          </w:p>
        </w:tc>
        <w:tc>
          <w:tcPr>
            <w:tcW w:w="2168" w:type="pct"/>
            <w:tcBorders>
              <w:top w:val="nil"/>
              <w:left w:val="nil"/>
              <w:bottom w:val="single" w:sz="4" w:space="0" w:color="auto"/>
              <w:right w:val="single" w:sz="4" w:space="0" w:color="auto"/>
            </w:tcBorders>
            <w:shd w:val="clear" w:color="auto" w:fill="auto"/>
            <w:vAlign w:val="center"/>
            <w:hideMark/>
          </w:tcPr>
          <w:p w14:paraId="6DE595B5"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494</w:t>
            </w:r>
          </w:p>
        </w:tc>
        <w:tc>
          <w:tcPr>
            <w:tcW w:w="1350" w:type="pct"/>
            <w:tcBorders>
              <w:top w:val="nil"/>
              <w:left w:val="nil"/>
              <w:bottom w:val="single" w:sz="4" w:space="0" w:color="auto"/>
              <w:right w:val="single" w:sz="4" w:space="0" w:color="auto"/>
            </w:tcBorders>
            <w:shd w:val="clear" w:color="auto" w:fill="auto"/>
            <w:vAlign w:val="center"/>
            <w:hideMark/>
          </w:tcPr>
          <w:p w14:paraId="1BAD39FE"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26.99%</w:t>
            </w:r>
          </w:p>
        </w:tc>
      </w:tr>
      <w:tr w:rsidR="006069CB" w:rsidRPr="006069CB" w14:paraId="4057D32C"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2D7D4E93"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两梯四户</w:t>
            </w:r>
          </w:p>
        </w:tc>
        <w:tc>
          <w:tcPr>
            <w:tcW w:w="2168" w:type="pct"/>
            <w:tcBorders>
              <w:top w:val="nil"/>
              <w:left w:val="nil"/>
              <w:bottom w:val="single" w:sz="4" w:space="0" w:color="auto"/>
              <w:right w:val="single" w:sz="4" w:space="0" w:color="auto"/>
            </w:tcBorders>
            <w:shd w:val="clear" w:color="auto" w:fill="auto"/>
            <w:vAlign w:val="center"/>
            <w:hideMark/>
          </w:tcPr>
          <w:p w14:paraId="3B3C2BDA"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w:t>
            </w:r>
          </w:p>
        </w:tc>
        <w:tc>
          <w:tcPr>
            <w:tcW w:w="1350" w:type="pct"/>
            <w:tcBorders>
              <w:top w:val="nil"/>
              <w:left w:val="nil"/>
              <w:bottom w:val="single" w:sz="4" w:space="0" w:color="auto"/>
              <w:right w:val="single" w:sz="4" w:space="0" w:color="auto"/>
            </w:tcBorders>
            <w:shd w:val="clear" w:color="auto" w:fill="auto"/>
            <w:vAlign w:val="center"/>
            <w:hideMark/>
          </w:tcPr>
          <w:p w14:paraId="0E6B2ADB"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0.44%</w:t>
            </w:r>
          </w:p>
        </w:tc>
      </w:tr>
      <w:tr w:rsidR="006069CB" w:rsidRPr="006069CB" w14:paraId="687AB5D2"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044D20FF"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proofErr w:type="gramStart"/>
            <w:r w:rsidRPr="006069CB">
              <w:rPr>
                <w:rFonts w:ascii="等线" w:eastAsia="等线" w:hAnsi="等线" w:cs="宋体" w:hint="eastAsia"/>
                <w:color w:val="000000"/>
                <w:sz w:val="20"/>
              </w:rPr>
              <w:t>六梯三十八户</w:t>
            </w:r>
            <w:proofErr w:type="gramEnd"/>
          </w:p>
        </w:tc>
        <w:tc>
          <w:tcPr>
            <w:tcW w:w="2168" w:type="pct"/>
            <w:tcBorders>
              <w:top w:val="nil"/>
              <w:left w:val="nil"/>
              <w:bottom w:val="single" w:sz="4" w:space="0" w:color="auto"/>
              <w:right w:val="single" w:sz="4" w:space="0" w:color="auto"/>
            </w:tcBorders>
            <w:shd w:val="clear" w:color="auto" w:fill="auto"/>
            <w:vAlign w:val="center"/>
            <w:hideMark/>
          </w:tcPr>
          <w:p w14:paraId="1DF77A3B"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608</w:t>
            </w:r>
          </w:p>
        </w:tc>
        <w:tc>
          <w:tcPr>
            <w:tcW w:w="1350" w:type="pct"/>
            <w:tcBorders>
              <w:top w:val="nil"/>
              <w:left w:val="nil"/>
              <w:bottom w:val="single" w:sz="4" w:space="0" w:color="auto"/>
              <w:right w:val="single" w:sz="4" w:space="0" w:color="auto"/>
            </w:tcBorders>
            <w:shd w:val="clear" w:color="auto" w:fill="auto"/>
            <w:vAlign w:val="center"/>
            <w:hideMark/>
          </w:tcPr>
          <w:p w14:paraId="3A18E7A0"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33.22%</w:t>
            </w:r>
          </w:p>
        </w:tc>
      </w:tr>
      <w:tr w:rsidR="006069CB" w:rsidRPr="006069CB" w14:paraId="2918F456"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469E2B2E"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合计</w:t>
            </w:r>
          </w:p>
        </w:tc>
        <w:tc>
          <w:tcPr>
            <w:tcW w:w="2168" w:type="pct"/>
            <w:tcBorders>
              <w:top w:val="nil"/>
              <w:left w:val="nil"/>
              <w:bottom w:val="single" w:sz="4" w:space="0" w:color="auto"/>
              <w:right w:val="single" w:sz="4" w:space="0" w:color="auto"/>
            </w:tcBorders>
            <w:shd w:val="clear" w:color="auto" w:fill="auto"/>
            <w:vAlign w:val="center"/>
            <w:hideMark/>
          </w:tcPr>
          <w:p w14:paraId="3CEB6126"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1830</w:t>
            </w:r>
          </w:p>
        </w:tc>
        <w:tc>
          <w:tcPr>
            <w:tcW w:w="1350" w:type="pct"/>
            <w:tcBorders>
              <w:top w:val="nil"/>
              <w:left w:val="nil"/>
              <w:bottom w:val="single" w:sz="4" w:space="0" w:color="auto"/>
              <w:right w:val="single" w:sz="4" w:space="0" w:color="auto"/>
            </w:tcBorders>
            <w:shd w:val="clear" w:color="auto" w:fill="auto"/>
            <w:vAlign w:val="center"/>
            <w:hideMark/>
          </w:tcPr>
          <w:p w14:paraId="2CFAB5B0"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100.00%</w:t>
            </w:r>
          </w:p>
        </w:tc>
      </w:tr>
    </w:tbl>
    <w:p w14:paraId="5AC6A1CB" w14:textId="77777777" w:rsidR="006069CB" w:rsidRDefault="006069CB" w:rsidP="003D12AC">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3B2A6392" w14:textId="592713EA" w:rsidR="006069CB" w:rsidRDefault="006069CB" w:rsidP="006069CB">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Pr>
          <w:rFonts w:ascii="Arial" w:hAnsi="Arial" w:cs="Arial" w:hint="eastAsia"/>
          <w:sz w:val="21"/>
          <w:szCs w:val="21"/>
        </w:rPr>
        <w:t>《</w:t>
      </w:r>
      <w:r w:rsidRPr="00CA2244">
        <w:rPr>
          <w:rFonts w:ascii="Arial" w:hAnsi="Arial" w:cs="Arial" w:hint="eastAsia"/>
          <w:sz w:val="21"/>
          <w:szCs w:val="21"/>
        </w:rPr>
        <w:t>燕保·高米店家园</w:t>
      </w:r>
      <w:r>
        <w:rPr>
          <w:rFonts w:ascii="Arial" w:hAnsi="Arial" w:cs="Arial" w:hint="eastAsia"/>
          <w:sz w:val="21"/>
          <w:szCs w:val="21"/>
        </w:rPr>
        <w:t>项目</w:t>
      </w:r>
      <w:r w:rsidRPr="00847171">
        <w:rPr>
          <w:rFonts w:ascii="Arial" w:hAnsi="Arial" w:cs="Arial" w:hint="eastAsia"/>
          <w:sz w:val="21"/>
          <w:szCs w:val="21"/>
        </w:rPr>
        <w:t>房源表》</w:t>
      </w:r>
      <w:r>
        <w:rPr>
          <w:rFonts w:ascii="Arial" w:hAnsi="Arial" w:cs="Arial" w:hint="eastAsia"/>
          <w:sz w:val="21"/>
          <w:szCs w:val="21"/>
        </w:rPr>
        <w:t>及上述楼层、朝向、面积、户型、</w:t>
      </w:r>
      <w:proofErr w:type="gramStart"/>
      <w:r>
        <w:rPr>
          <w:rFonts w:ascii="Arial" w:hAnsi="Arial" w:cs="Arial" w:hint="eastAsia"/>
          <w:sz w:val="21"/>
          <w:szCs w:val="21"/>
        </w:rPr>
        <w:t>梯户比</w:t>
      </w:r>
      <w:proofErr w:type="gramEnd"/>
      <w:r>
        <w:rPr>
          <w:rFonts w:ascii="Arial" w:hAnsi="Arial" w:cs="Arial" w:hint="eastAsia"/>
          <w:sz w:val="21"/>
          <w:szCs w:val="21"/>
        </w:rPr>
        <w:t>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74BEFC6D" w14:textId="77777777" w:rsidR="00216CA6" w:rsidRPr="006069CB" w:rsidRDefault="00216CA6" w:rsidP="006069CB">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AE382A" w:rsidRPr="009773FD" w14:paraId="5D9DE914"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31E9D41" w14:textId="77777777" w:rsidR="00AE382A" w:rsidRPr="009773FD" w:rsidRDefault="00AE382A" w:rsidP="00D10478">
            <w:pPr>
              <w:overflowPunct w:val="0"/>
              <w:spacing w:line="240" w:lineRule="atLeast"/>
              <w:jc w:val="center"/>
              <w:rPr>
                <w:rFonts w:ascii="宋体" w:hAnsi="宋体" w:cs="Arial"/>
                <w:kern w:val="2"/>
                <w:sz w:val="20"/>
              </w:rPr>
            </w:pPr>
            <w:r w:rsidRPr="009773FD">
              <w:rPr>
                <w:rFonts w:ascii="宋体" w:hAnsi="宋体"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83A6AC" w14:textId="74DDE074" w:rsidR="00AE382A" w:rsidRPr="009773FD" w:rsidRDefault="001C7BC6" w:rsidP="00D10478">
            <w:pPr>
              <w:overflowPunct w:val="0"/>
              <w:spacing w:line="240" w:lineRule="atLeast"/>
              <w:jc w:val="center"/>
              <w:rPr>
                <w:rFonts w:ascii="宋体" w:hAnsi="宋体" w:cs="Arial"/>
                <w:kern w:val="2"/>
                <w:sz w:val="20"/>
              </w:rPr>
            </w:pPr>
            <w:r w:rsidRPr="009773FD">
              <w:rPr>
                <w:rFonts w:ascii="宋体" w:hAnsi="宋体" w:cs="Arial"/>
                <w:kern w:val="2"/>
                <w:sz w:val="20"/>
              </w:rPr>
              <w:t>设定</w:t>
            </w:r>
            <w:r w:rsidR="00AE382A" w:rsidRPr="009773FD">
              <w:rPr>
                <w:rFonts w:ascii="宋体" w:hAnsi="宋体" w:cs="Arial"/>
                <w:kern w:val="2"/>
                <w:sz w:val="20"/>
              </w:rPr>
              <w:t>标准</w:t>
            </w:r>
          </w:p>
        </w:tc>
      </w:tr>
      <w:tr w:rsidR="00AE382A" w:rsidRPr="009773FD" w14:paraId="77FECD06"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E0380E1" w14:textId="428C3345" w:rsidR="00AE382A" w:rsidRPr="009773FD" w:rsidRDefault="001C7BC6" w:rsidP="00D10478">
            <w:pPr>
              <w:overflowPunct w:val="0"/>
              <w:spacing w:line="240" w:lineRule="atLeast"/>
              <w:jc w:val="center"/>
              <w:rPr>
                <w:rFonts w:ascii="宋体" w:hAnsi="宋体" w:cs="Arial"/>
                <w:kern w:val="2"/>
                <w:sz w:val="20"/>
              </w:rPr>
            </w:pPr>
            <w:r w:rsidRPr="009773FD">
              <w:rPr>
                <w:rFonts w:ascii="宋体" w:hAnsi="宋体" w:cs="Arial"/>
                <w:kern w:val="2"/>
                <w:sz w:val="20"/>
              </w:rPr>
              <w:t>所在楼层</w:t>
            </w:r>
            <w:r w:rsidRPr="009773FD">
              <w:rPr>
                <w:rFonts w:ascii="宋体" w:hAnsi="宋体" w:cs="Arial" w:hint="eastAsia"/>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773FEB2" w14:textId="5C17E0C5" w:rsidR="00AE382A" w:rsidRPr="009773FD" w:rsidRDefault="00AE382A" w:rsidP="00D10478">
            <w:pPr>
              <w:overflowPunct w:val="0"/>
              <w:spacing w:line="240" w:lineRule="atLeast"/>
              <w:jc w:val="center"/>
              <w:rPr>
                <w:rFonts w:ascii="宋体" w:hAnsi="宋体" w:cs="Arial"/>
                <w:kern w:val="2"/>
                <w:sz w:val="20"/>
              </w:rPr>
            </w:pPr>
            <w:r w:rsidRPr="009773FD">
              <w:rPr>
                <w:rFonts w:ascii="宋体" w:hAnsi="宋体" w:cs="Arial"/>
                <w:kern w:val="2"/>
                <w:sz w:val="20"/>
              </w:rPr>
              <w:t>中楼层</w:t>
            </w:r>
            <w:r w:rsidR="001C7BC6" w:rsidRPr="009773FD">
              <w:rPr>
                <w:rFonts w:ascii="宋体" w:hAnsi="宋体" w:cs="Arial" w:hint="eastAsia"/>
                <w:kern w:val="2"/>
                <w:sz w:val="20"/>
              </w:rPr>
              <w:t>/1</w:t>
            </w:r>
            <w:r w:rsidR="001C7BC6" w:rsidRPr="009773FD">
              <w:rPr>
                <w:rFonts w:ascii="宋体" w:hAnsi="宋体" w:cs="Arial"/>
                <w:kern w:val="2"/>
                <w:sz w:val="20"/>
              </w:rPr>
              <w:t>8</w:t>
            </w:r>
            <w:r w:rsidR="001C7BC6" w:rsidRPr="009773FD">
              <w:rPr>
                <w:rFonts w:ascii="宋体" w:hAnsi="宋体" w:cs="Arial" w:hint="eastAsia"/>
                <w:kern w:val="2"/>
                <w:sz w:val="20"/>
              </w:rPr>
              <w:t>层</w:t>
            </w:r>
          </w:p>
        </w:tc>
      </w:tr>
      <w:tr w:rsidR="00AE382A" w:rsidRPr="009773FD" w14:paraId="6F581368"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50C61A2" w14:textId="5C822BF7" w:rsidR="00AE382A" w:rsidRPr="009773FD" w:rsidRDefault="001C7BC6" w:rsidP="00D10478">
            <w:pPr>
              <w:overflowPunct w:val="0"/>
              <w:spacing w:line="240" w:lineRule="atLeast"/>
              <w:jc w:val="center"/>
              <w:rPr>
                <w:rFonts w:ascii="宋体" w:hAnsi="宋体" w:cs="Arial"/>
                <w:kern w:val="2"/>
                <w:sz w:val="20"/>
              </w:rPr>
            </w:pPr>
            <w:r w:rsidRPr="009773FD">
              <w:rPr>
                <w:rFonts w:ascii="宋体" w:hAnsi="宋体"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70A4078" w14:textId="1E69F5AB" w:rsidR="00AE382A" w:rsidRPr="009773FD" w:rsidRDefault="001C7BC6" w:rsidP="00D10478">
            <w:pPr>
              <w:overflowPunct w:val="0"/>
              <w:spacing w:line="240" w:lineRule="atLeast"/>
              <w:jc w:val="center"/>
              <w:rPr>
                <w:rFonts w:ascii="宋体" w:hAnsi="宋体" w:cs="Arial"/>
                <w:kern w:val="2"/>
                <w:sz w:val="20"/>
              </w:rPr>
            </w:pPr>
            <w:r w:rsidRPr="009773FD">
              <w:rPr>
                <w:rFonts w:ascii="宋体" w:hAnsi="宋体" w:cs="Arial" w:hint="eastAsia"/>
                <w:kern w:val="2"/>
                <w:sz w:val="20"/>
              </w:rPr>
              <w:t>南</w:t>
            </w:r>
          </w:p>
        </w:tc>
      </w:tr>
      <w:tr w:rsidR="00AE382A" w:rsidRPr="009773FD" w14:paraId="5917C92A"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0ED787D" w14:textId="48C0D83F" w:rsidR="00AE382A" w:rsidRPr="009773FD" w:rsidRDefault="001C7BC6" w:rsidP="00D10478">
            <w:pPr>
              <w:overflowPunct w:val="0"/>
              <w:spacing w:line="240" w:lineRule="atLeast"/>
              <w:jc w:val="center"/>
              <w:rPr>
                <w:rFonts w:ascii="宋体" w:hAnsi="宋体" w:cs="Arial"/>
                <w:kern w:val="2"/>
                <w:sz w:val="20"/>
              </w:rPr>
            </w:pPr>
            <w:r w:rsidRPr="009773FD">
              <w:rPr>
                <w:rFonts w:ascii="宋体" w:hAnsi="宋体"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134290D" w14:textId="17775669" w:rsidR="00AE382A" w:rsidRPr="009773FD" w:rsidRDefault="001C7BC6" w:rsidP="00D10478">
            <w:pPr>
              <w:overflowPunct w:val="0"/>
              <w:spacing w:line="240" w:lineRule="atLeast"/>
              <w:jc w:val="center"/>
              <w:rPr>
                <w:rFonts w:ascii="宋体" w:hAnsi="宋体" w:cs="Arial"/>
                <w:kern w:val="2"/>
                <w:sz w:val="20"/>
              </w:rPr>
            </w:pPr>
            <w:r w:rsidRPr="009773FD">
              <w:rPr>
                <w:rFonts w:ascii="宋体" w:hAnsi="宋体" w:cs="Arial"/>
                <w:kern w:val="2"/>
                <w:sz w:val="20"/>
              </w:rPr>
              <w:t>57.9</w:t>
            </w:r>
            <w:r w:rsidRPr="009773FD">
              <w:rPr>
                <w:rFonts w:ascii="宋体" w:hAnsi="宋体" w:cs="Arial" w:hint="eastAsia"/>
                <w:kern w:val="2"/>
                <w:sz w:val="20"/>
              </w:rPr>
              <w:t>-</w:t>
            </w:r>
            <w:r w:rsidRPr="009773FD">
              <w:rPr>
                <w:rFonts w:ascii="宋体" w:hAnsi="宋体" w:cs="Arial"/>
                <w:kern w:val="2"/>
                <w:sz w:val="20"/>
              </w:rPr>
              <w:t>61.95</w:t>
            </w:r>
          </w:p>
        </w:tc>
      </w:tr>
      <w:tr w:rsidR="00AE382A" w:rsidRPr="009773FD" w14:paraId="3EF2E349"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08D2A40" w14:textId="5B3A3EBE" w:rsidR="00AE382A" w:rsidRPr="009773FD" w:rsidRDefault="001C7BC6" w:rsidP="00D10478">
            <w:pPr>
              <w:overflowPunct w:val="0"/>
              <w:spacing w:line="240" w:lineRule="atLeast"/>
              <w:jc w:val="center"/>
              <w:rPr>
                <w:rFonts w:ascii="宋体" w:hAnsi="宋体" w:cs="Arial"/>
                <w:kern w:val="2"/>
                <w:sz w:val="20"/>
              </w:rPr>
            </w:pPr>
            <w:r w:rsidRPr="009773FD">
              <w:rPr>
                <w:rFonts w:ascii="宋体" w:hAnsi="宋体"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29A927F" w14:textId="32A1D0EE" w:rsidR="00AE382A" w:rsidRPr="009773FD" w:rsidRDefault="001C7BC6" w:rsidP="00D10478">
            <w:pPr>
              <w:overflowPunct w:val="0"/>
              <w:spacing w:line="240" w:lineRule="atLeast"/>
              <w:jc w:val="center"/>
              <w:rPr>
                <w:rFonts w:ascii="宋体" w:hAnsi="宋体" w:cs="Arial"/>
                <w:kern w:val="2"/>
                <w:sz w:val="20"/>
              </w:rPr>
            </w:pPr>
            <w:r w:rsidRPr="009773FD">
              <w:rPr>
                <w:rFonts w:ascii="宋体" w:hAnsi="宋体" w:cs="Arial"/>
                <w:kern w:val="2"/>
                <w:sz w:val="20"/>
              </w:rPr>
              <w:t>精装修</w:t>
            </w:r>
          </w:p>
        </w:tc>
      </w:tr>
      <w:tr w:rsidR="00216CA6" w:rsidRPr="009773FD" w14:paraId="1CC4AB80"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98A429C" w14:textId="2FC22BC8" w:rsidR="00216CA6" w:rsidRPr="009773FD" w:rsidRDefault="001C7BC6" w:rsidP="00D10478">
            <w:pPr>
              <w:overflowPunct w:val="0"/>
              <w:spacing w:line="240" w:lineRule="atLeast"/>
              <w:jc w:val="center"/>
              <w:rPr>
                <w:rFonts w:ascii="宋体" w:hAnsi="宋体" w:cs="Arial"/>
                <w:kern w:val="2"/>
                <w:sz w:val="20"/>
              </w:rPr>
            </w:pPr>
            <w:r w:rsidRPr="009773FD">
              <w:rPr>
                <w:rFonts w:ascii="宋体" w:hAnsi="宋体" w:cs="Arial" w:hint="eastAsia"/>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82A607E" w14:textId="076F5D7D" w:rsidR="00216CA6" w:rsidRPr="009773FD" w:rsidRDefault="001C7BC6" w:rsidP="00D10478">
            <w:pPr>
              <w:overflowPunct w:val="0"/>
              <w:spacing w:line="240" w:lineRule="atLeast"/>
              <w:jc w:val="center"/>
              <w:rPr>
                <w:rFonts w:ascii="宋体" w:hAnsi="宋体" w:cs="Arial"/>
                <w:kern w:val="2"/>
                <w:sz w:val="20"/>
              </w:rPr>
            </w:pPr>
            <w:r w:rsidRPr="009773FD">
              <w:rPr>
                <w:rFonts w:ascii="宋体" w:hAnsi="宋体" w:cs="Arial" w:hint="eastAsia"/>
                <w:kern w:val="2"/>
                <w:sz w:val="20"/>
              </w:rPr>
              <w:t>两居室</w:t>
            </w:r>
          </w:p>
        </w:tc>
      </w:tr>
      <w:tr w:rsidR="00AE382A" w:rsidRPr="009773FD" w14:paraId="79D6193B"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70641F6" w14:textId="2E506B48" w:rsidR="00AE382A" w:rsidRPr="009773FD" w:rsidRDefault="001C7BC6" w:rsidP="00D10478">
            <w:pPr>
              <w:overflowPunct w:val="0"/>
              <w:spacing w:line="240" w:lineRule="atLeast"/>
              <w:jc w:val="center"/>
              <w:rPr>
                <w:rFonts w:ascii="宋体" w:hAnsi="宋体" w:cs="Arial"/>
                <w:kern w:val="2"/>
                <w:sz w:val="20"/>
              </w:rPr>
            </w:pPr>
            <w:proofErr w:type="gramStart"/>
            <w:r w:rsidRPr="009773FD">
              <w:rPr>
                <w:rFonts w:ascii="宋体" w:hAnsi="宋体" w:cs="Arial"/>
                <w:kern w:val="2"/>
                <w:sz w:val="20"/>
              </w:rPr>
              <w:t>梯户比</w:t>
            </w:r>
            <w:proofErr w:type="gramEnd"/>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61D3710" w14:textId="2FA0496B" w:rsidR="00AE382A" w:rsidRPr="009773FD" w:rsidRDefault="001C7BC6" w:rsidP="00D10478">
            <w:pPr>
              <w:overflowPunct w:val="0"/>
              <w:spacing w:line="240" w:lineRule="atLeast"/>
              <w:jc w:val="center"/>
              <w:rPr>
                <w:rFonts w:ascii="宋体" w:hAnsi="宋体" w:cs="Arial"/>
                <w:kern w:val="2"/>
                <w:sz w:val="20"/>
              </w:rPr>
            </w:pPr>
            <w:r w:rsidRPr="009773FD">
              <w:rPr>
                <w:rFonts w:ascii="宋体" w:hAnsi="宋体" w:cs="Arial"/>
                <w:kern w:val="2"/>
                <w:sz w:val="20"/>
              </w:rPr>
              <w:t>两梯六户</w:t>
            </w:r>
          </w:p>
        </w:tc>
      </w:tr>
    </w:tbl>
    <w:p w14:paraId="0DFC2B78" w14:textId="77777777" w:rsidR="002E03EA" w:rsidRPr="001C7BC6" w:rsidRDefault="002E03EA">
      <w:pPr>
        <w:overflowPunct w:val="0"/>
        <w:spacing w:afterLines="50" w:after="120" w:line="240" w:lineRule="auto"/>
        <w:jc w:val="both"/>
        <w:textAlignment w:val="auto"/>
        <w:rPr>
          <w:rFonts w:ascii="Arial" w:hAnsi="Arial" w:cs="Arial"/>
          <w:sz w:val="18"/>
          <w:szCs w:val="18"/>
        </w:rPr>
      </w:pPr>
    </w:p>
    <w:p w14:paraId="1E1C5558" w14:textId="18239D63"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487DA3">
        <w:rPr>
          <w:rFonts w:ascii="Arial" w:hAnsi="Arial" w:cs="Arial"/>
          <w:sz w:val="21"/>
          <w:szCs w:val="21"/>
        </w:rPr>
        <w:t>2025</w:t>
      </w:r>
      <w:r w:rsidR="00875E08" w:rsidRPr="00847171">
        <w:rPr>
          <w:rFonts w:ascii="Arial" w:hAnsi="Arial" w:cs="Arial"/>
          <w:sz w:val="21"/>
          <w:szCs w:val="21"/>
        </w:rPr>
        <w:t>年</w:t>
      </w:r>
      <w:r w:rsidR="00487DA3">
        <w:rPr>
          <w:rFonts w:ascii="Arial" w:hAnsi="Arial" w:cs="Arial"/>
          <w:sz w:val="21"/>
          <w:szCs w:val="21"/>
        </w:rPr>
        <w:t>5</w:t>
      </w:r>
      <w:r w:rsidR="00875E08" w:rsidRPr="00847171">
        <w:rPr>
          <w:rFonts w:ascii="Arial" w:hAnsi="Arial" w:cs="Arial"/>
          <w:sz w:val="21"/>
          <w:szCs w:val="21"/>
        </w:rPr>
        <w:t>月</w:t>
      </w:r>
      <w:r w:rsidR="006069CB">
        <w:rPr>
          <w:rFonts w:ascii="Arial" w:hAnsi="Arial" w:cs="Arial"/>
          <w:sz w:val="21"/>
          <w:szCs w:val="21"/>
        </w:rPr>
        <w:t>1</w:t>
      </w:r>
      <w:r w:rsidR="00875E08" w:rsidRPr="00847171">
        <w:rPr>
          <w:rFonts w:ascii="Arial" w:hAnsi="Arial" w:cs="Arial"/>
          <w:sz w:val="21"/>
          <w:szCs w:val="21"/>
        </w:rPr>
        <w:t>日</w:t>
      </w:r>
      <w:r w:rsidR="006069CB">
        <w:rPr>
          <w:rFonts w:ascii="Arial" w:hAnsi="Arial" w:cs="Arial"/>
          <w:sz w:val="21"/>
          <w:szCs w:val="21"/>
        </w:rPr>
        <w:t>（</w:t>
      </w:r>
      <w:r w:rsidR="00B41ACF">
        <w:rPr>
          <w:rFonts w:ascii="Arial" w:hAnsi="Arial" w:cs="Arial"/>
          <w:sz w:val="21"/>
          <w:szCs w:val="21"/>
        </w:rPr>
        <w:t>应估价委托人要求</w:t>
      </w:r>
      <w:r w:rsidR="006069CB">
        <w:rPr>
          <w:rFonts w:ascii="Arial" w:hAnsi="Arial" w:cs="Arial"/>
          <w:sz w:val="21"/>
          <w:szCs w:val="21"/>
        </w:rPr>
        <w:t>）</w:t>
      </w:r>
    </w:p>
    <w:p w14:paraId="4002C4AB" w14:textId="6FEE8135"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6069CB">
        <w:rPr>
          <w:rFonts w:ascii="Arial" w:hAnsi="Arial" w:cs="Arial"/>
          <w:sz w:val="21"/>
          <w:szCs w:val="21"/>
        </w:rPr>
        <w:t>2025</w:t>
      </w:r>
      <w:r w:rsidR="00875E08" w:rsidRPr="00847171">
        <w:rPr>
          <w:rFonts w:ascii="Arial" w:hAnsi="Arial" w:cs="Arial"/>
          <w:sz w:val="21"/>
          <w:szCs w:val="21"/>
        </w:rPr>
        <w:t>年</w:t>
      </w:r>
      <w:r w:rsidR="006069CB">
        <w:rPr>
          <w:rFonts w:ascii="Arial" w:hAnsi="Arial" w:cs="Arial"/>
          <w:sz w:val="21"/>
          <w:szCs w:val="21"/>
        </w:rPr>
        <w:t>5</w:t>
      </w:r>
      <w:r w:rsidR="00875E08" w:rsidRPr="00847171">
        <w:rPr>
          <w:rFonts w:ascii="Arial" w:hAnsi="Arial" w:cs="Arial"/>
          <w:sz w:val="21"/>
          <w:szCs w:val="21"/>
        </w:rPr>
        <w:t>月</w:t>
      </w:r>
      <w:r w:rsidR="00B41ACF">
        <w:rPr>
          <w:rFonts w:ascii="Arial" w:hAnsi="Arial" w:cs="Arial"/>
          <w:sz w:val="21"/>
          <w:szCs w:val="21"/>
        </w:rPr>
        <w:t>1</w:t>
      </w:r>
      <w:r w:rsidR="00875E08" w:rsidRPr="00847171">
        <w:rPr>
          <w:rFonts w:ascii="Arial" w:hAnsi="Arial" w:cs="Arial"/>
          <w:sz w:val="21"/>
          <w:szCs w:val="21"/>
        </w:rPr>
        <w:t>日</w:t>
      </w:r>
      <w:r w:rsidRPr="00847171">
        <w:rPr>
          <w:rFonts w:ascii="Arial" w:hAnsi="Arial" w:cs="Arial" w:hint="eastAsia"/>
          <w:sz w:val="21"/>
          <w:szCs w:val="21"/>
        </w:rPr>
        <w:t>前一年内（</w:t>
      </w:r>
      <w:r w:rsidR="006069CB">
        <w:rPr>
          <w:rFonts w:ascii="Arial" w:hAnsi="Arial" w:cs="Arial" w:hint="eastAsia"/>
          <w:sz w:val="21"/>
          <w:szCs w:val="21"/>
        </w:rPr>
        <w:t>202</w:t>
      </w:r>
      <w:r w:rsidR="006069CB">
        <w:rPr>
          <w:rFonts w:ascii="Arial" w:hAnsi="Arial" w:cs="Arial"/>
          <w:sz w:val="21"/>
          <w:szCs w:val="21"/>
        </w:rPr>
        <w:t>4</w:t>
      </w:r>
      <w:r w:rsidR="00875E08" w:rsidRPr="00847171">
        <w:rPr>
          <w:rFonts w:ascii="Arial" w:hAnsi="Arial" w:cs="Arial" w:hint="eastAsia"/>
          <w:sz w:val="21"/>
          <w:szCs w:val="21"/>
        </w:rPr>
        <w:t>年</w:t>
      </w:r>
      <w:r w:rsidR="006069CB">
        <w:rPr>
          <w:rFonts w:ascii="Arial" w:hAnsi="Arial" w:cs="Arial"/>
          <w:sz w:val="21"/>
          <w:szCs w:val="21"/>
        </w:rPr>
        <w:t>5</w:t>
      </w:r>
      <w:r w:rsidR="00875E08" w:rsidRPr="00847171">
        <w:rPr>
          <w:rFonts w:ascii="Arial" w:hAnsi="Arial" w:cs="Arial" w:hint="eastAsia"/>
          <w:sz w:val="21"/>
          <w:szCs w:val="21"/>
        </w:rPr>
        <w:t>月</w:t>
      </w:r>
      <w:r w:rsidR="006069CB">
        <w:rPr>
          <w:rFonts w:ascii="Arial" w:hAnsi="Arial" w:cs="Arial" w:hint="eastAsia"/>
          <w:sz w:val="21"/>
          <w:szCs w:val="21"/>
        </w:rPr>
        <w:t>1</w:t>
      </w:r>
      <w:r w:rsidR="006069CB">
        <w:rPr>
          <w:rFonts w:ascii="Arial" w:hAnsi="Arial" w:cs="Arial" w:hint="eastAsia"/>
          <w:sz w:val="21"/>
          <w:szCs w:val="21"/>
        </w:rPr>
        <w:t>日</w:t>
      </w:r>
      <w:r w:rsidR="00875E08" w:rsidRPr="00847171">
        <w:rPr>
          <w:rFonts w:ascii="Arial" w:hAnsi="Arial" w:cs="Arial" w:hint="eastAsia"/>
          <w:sz w:val="21"/>
          <w:szCs w:val="21"/>
        </w:rPr>
        <w:t>至</w:t>
      </w:r>
      <w:r w:rsidR="006069CB">
        <w:rPr>
          <w:rFonts w:ascii="Arial" w:hAnsi="Arial" w:cs="Arial" w:hint="eastAsia"/>
          <w:sz w:val="21"/>
          <w:szCs w:val="21"/>
        </w:rPr>
        <w:t>202</w:t>
      </w:r>
      <w:r w:rsidR="006069CB">
        <w:rPr>
          <w:rFonts w:ascii="Arial" w:hAnsi="Arial" w:cs="Arial"/>
          <w:sz w:val="21"/>
          <w:szCs w:val="21"/>
        </w:rPr>
        <w:t>5</w:t>
      </w:r>
      <w:r w:rsidR="00875E08" w:rsidRPr="00847171">
        <w:rPr>
          <w:rFonts w:ascii="Arial" w:hAnsi="Arial" w:cs="Arial" w:hint="eastAsia"/>
          <w:sz w:val="21"/>
          <w:szCs w:val="21"/>
        </w:rPr>
        <w:t>年</w:t>
      </w:r>
      <w:r w:rsidR="006069CB">
        <w:rPr>
          <w:rFonts w:ascii="Arial" w:hAnsi="Arial" w:cs="Arial"/>
          <w:sz w:val="21"/>
          <w:szCs w:val="21"/>
        </w:rPr>
        <w:t>4</w:t>
      </w:r>
      <w:r w:rsidR="00875E08" w:rsidRPr="00847171">
        <w:rPr>
          <w:rFonts w:ascii="Arial" w:hAnsi="Arial" w:cs="Arial" w:hint="eastAsia"/>
          <w:sz w:val="21"/>
          <w:szCs w:val="21"/>
        </w:rPr>
        <w:t>月</w:t>
      </w:r>
      <w:r w:rsidR="006069CB">
        <w:rPr>
          <w:rFonts w:ascii="Arial" w:hAnsi="Arial" w:cs="Arial" w:hint="eastAsia"/>
          <w:sz w:val="21"/>
          <w:szCs w:val="21"/>
        </w:rPr>
        <w:t>3</w:t>
      </w:r>
      <w:r w:rsidR="006069CB">
        <w:rPr>
          <w:rFonts w:ascii="Arial" w:hAnsi="Arial" w:cs="Arial"/>
          <w:sz w:val="21"/>
          <w:szCs w:val="21"/>
        </w:rPr>
        <w:t>0</w:t>
      </w:r>
      <w:r w:rsidR="006069CB">
        <w:rPr>
          <w:rFonts w:ascii="Arial" w:hAnsi="Arial" w:cs="Arial"/>
          <w:sz w:val="21"/>
          <w:szCs w:val="21"/>
        </w:rPr>
        <w:t>日</w:t>
      </w:r>
      <w:r w:rsidRPr="00847171">
        <w:rPr>
          <w:rFonts w:ascii="Arial" w:hAnsi="Arial" w:cs="Arial" w:hint="eastAsia"/>
          <w:sz w:val="21"/>
          <w:szCs w:val="21"/>
        </w:rPr>
        <w:t>）</w:t>
      </w:r>
    </w:p>
    <w:p w14:paraId="453FBAB3" w14:textId="2781F4D1"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6069CB">
        <w:rPr>
          <w:rFonts w:ascii="Arial" w:hAnsi="Arial" w:cs="Arial" w:hint="eastAsia"/>
          <w:sz w:val="21"/>
          <w:szCs w:val="21"/>
        </w:rPr>
        <w:t>2024</w:t>
      </w:r>
      <w:r w:rsidR="006069CB">
        <w:rPr>
          <w:rFonts w:ascii="Arial" w:hAnsi="Arial" w:cs="Arial" w:hint="eastAsia"/>
          <w:sz w:val="21"/>
          <w:szCs w:val="21"/>
        </w:rPr>
        <w:t>年</w:t>
      </w:r>
      <w:r w:rsidR="006069CB">
        <w:rPr>
          <w:rFonts w:ascii="Arial" w:hAnsi="Arial" w:cs="Arial" w:hint="eastAsia"/>
          <w:sz w:val="21"/>
          <w:szCs w:val="21"/>
        </w:rPr>
        <w:t>5</w:t>
      </w:r>
      <w:r w:rsidR="006069CB">
        <w:rPr>
          <w:rFonts w:ascii="Arial" w:hAnsi="Arial" w:cs="Arial" w:hint="eastAsia"/>
          <w:sz w:val="21"/>
          <w:szCs w:val="21"/>
        </w:rPr>
        <w:t>月</w:t>
      </w:r>
      <w:r w:rsidR="006069CB">
        <w:rPr>
          <w:rFonts w:ascii="Arial" w:hAnsi="Arial" w:cs="Arial" w:hint="eastAsia"/>
          <w:sz w:val="21"/>
          <w:szCs w:val="21"/>
        </w:rPr>
        <w:t>1</w:t>
      </w:r>
      <w:r w:rsidR="006069CB">
        <w:rPr>
          <w:rFonts w:ascii="Arial" w:hAnsi="Arial" w:cs="Arial" w:hint="eastAsia"/>
          <w:sz w:val="21"/>
          <w:szCs w:val="21"/>
        </w:rPr>
        <w:t>日至</w:t>
      </w:r>
      <w:r w:rsidR="006069CB">
        <w:rPr>
          <w:rFonts w:ascii="Arial" w:hAnsi="Arial" w:cs="Arial" w:hint="eastAsia"/>
          <w:sz w:val="21"/>
          <w:szCs w:val="21"/>
        </w:rPr>
        <w:t>2025</w:t>
      </w:r>
      <w:r w:rsidR="006069CB">
        <w:rPr>
          <w:rFonts w:ascii="Arial" w:hAnsi="Arial" w:cs="Arial" w:hint="eastAsia"/>
          <w:sz w:val="21"/>
          <w:szCs w:val="21"/>
        </w:rPr>
        <w:t>年</w:t>
      </w:r>
      <w:r w:rsidR="006069CB">
        <w:rPr>
          <w:rFonts w:ascii="Arial" w:hAnsi="Arial" w:cs="Arial" w:hint="eastAsia"/>
          <w:sz w:val="21"/>
          <w:szCs w:val="21"/>
        </w:rPr>
        <w:t>4</w:t>
      </w:r>
      <w:r w:rsidR="006069CB">
        <w:rPr>
          <w:rFonts w:ascii="Arial" w:hAnsi="Arial" w:cs="Arial" w:hint="eastAsia"/>
          <w:sz w:val="21"/>
          <w:szCs w:val="21"/>
        </w:rPr>
        <w:t>月</w:t>
      </w:r>
      <w:r w:rsidR="006069CB">
        <w:rPr>
          <w:rFonts w:ascii="Arial" w:hAnsi="Arial" w:cs="Arial" w:hint="eastAsia"/>
          <w:sz w:val="21"/>
          <w:szCs w:val="21"/>
        </w:rPr>
        <w:t>30</w:t>
      </w:r>
      <w:r w:rsidR="006069CB">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p>
    <w:p w14:paraId="0B8F1270"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78DE5343" w14:textId="77777777"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）估价时段是指价值时点前一年。</w:t>
      </w:r>
    </w:p>
    <w:p w14:paraId="042D17D9" w14:textId="77777777" w:rsidR="00B06C3E" w:rsidRPr="00847171" w:rsidRDefault="00B06C3E" w:rsidP="000703D9">
      <w:pPr>
        <w:overflowPunct w:val="0"/>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比较法、成本法（比较法测算项目的市场租金，成本法对项目的成本收益进行分析）</w:t>
      </w:r>
      <w:r w:rsidRPr="00847171">
        <w:rPr>
          <w:rFonts w:ascii="Arial" w:hAnsi="Arial" w:cs="Arial"/>
          <w:sz w:val="21"/>
          <w:szCs w:val="21"/>
        </w:rPr>
        <w:t>。</w:t>
      </w:r>
    </w:p>
    <w:p w14:paraId="50F87F87" w14:textId="4128F10C"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6069CB">
        <w:rPr>
          <w:rFonts w:ascii="Arial" w:hAnsi="Arial" w:cs="Arial"/>
          <w:sz w:val="21"/>
          <w:szCs w:val="21"/>
        </w:rPr>
        <w:t>2025</w:t>
      </w:r>
      <w:r w:rsidR="006069CB">
        <w:rPr>
          <w:rFonts w:ascii="Arial" w:hAnsi="Arial" w:cs="Arial"/>
          <w:sz w:val="21"/>
          <w:szCs w:val="21"/>
        </w:rPr>
        <w:t>年</w:t>
      </w:r>
      <w:r w:rsidR="006069CB">
        <w:rPr>
          <w:rFonts w:ascii="Arial" w:hAnsi="Arial" w:cs="Arial"/>
          <w:sz w:val="21"/>
          <w:szCs w:val="21"/>
        </w:rPr>
        <w:t>5</w:t>
      </w:r>
      <w:r w:rsidR="006069CB">
        <w:rPr>
          <w:rFonts w:ascii="Arial" w:hAnsi="Arial" w:cs="Arial"/>
          <w:sz w:val="21"/>
          <w:szCs w:val="21"/>
        </w:rPr>
        <w:t>月</w:t>
      </w:r>
      <w:r w:rsidR="00B41ACF">
        <w:rPr>
          <w:rFonts w:ascii="Arial" w:hAnsi="Arial" w:cs="Arial"/>
          <w:sz w:val="21"/>
          <w:szCs w:val="21"/>
        </w:rPr>
        <w:t>1</w:t>
      </w:r>
      <w:r w:rsidR="006069CB">
        <w:rPr>
          <w:rFonts w:ascii="Arial" w:hAnsi="Arial" w:cs="Arial"/>
          <w:sz w:val="21"/>
          <w:szCs w:val="21"/>
        </w:rPr>
        <w:t>日</w:t>
      </w:r>
      <w:r w:rsidRPr="00847171">
        <w:rPr>
          <w:rFonts w:ascii="Arial" w:hAnsi="Arial" w:cs="Arial" w:hint="eastAsia"/>
          <w:sz w:val="21"/>
          <w:szCs w:val="21"/>
        </w:rPr>
        <w:t>前一年内（</w:t>
      </w:r>
      <w:r w:rsidR="006069CB">
        <w:rPr>
          <w:rFonts w:ascii="Arial" w:hAnsi="Arial" w:cs="Arial" w:hint="eastAsia"/>
          <w:sz w:val="21"/>
          <w:szCs w:val="21"/>
        </w:rPr>
        <w:t>2024</w:t>
      </w:r>
      <w:r w:rsidR="006069CB">
        <w:rPr>
          <w:rFonts w:ascii="Arial" w:hAnsi="Arial" w:cs="Arial" w:hint="eastAsia"/>
          <w:sz w:val="21"/>
          <w:szCs w:val="21"/>
        </w:rPr>
        <w:t>年</w:t>
      </w:r>
      <w:r w:rsidR="006069CB">
        <w:rPr>
          <w:rFonts w:ascii="Arial" w:hAnsi="Arial" w:cs="Arial" w:hint="eastAsia"/>
          <w:sz w:val="21"/>
          <w:szCs w:val="21"/>
        </w:rPr>
        <w:t>5</w:t>
      </w:r>
      <w:r w:rsidR="006069CB">
        <w:rPr>
          <w:rFonts w:ascii="Arial" w:hAnsi="Arial" w:cs="Arial" w:hint="eastAsia"/>
          <w:sz w:val="21"/>
          <w:szCs w:val="21"/>
        </w:rPr>
        <w:t>月</w:t>
      </w:r>
      <w:r w:rsidR="006069CB">
        <w:rPr>
          <w:rFonts w:ascii="Arial" w:hAnsi="Arial" w:cs="Arial" w:hint="eastAsia"/>
          <w:sz w:val="21"/>
          <w:szCs w:val="21"/>
        </w:rPr>
        <w:t>1</w:t>
      </w:r>
      <w:r w:rsidR="006069CB">
        <w:rPr>
          <w:rFonts w:ascii="Arial" w:hAnsi="Arial" w:cs="Arial" w:hint="eastAsia"/>
          <w:sz w:val="21"/>
          <w:szCs w:val="21"/>
        </w:rPr>
        <w:t>日至</w:t>
      </w:r>
      <w:r w:rsidR="006069CB">
        <w:rPr>
          <w:rFonts w:ascii="Arial" w:hAnsi="Arial" w:cs="Arial" w:hint="eastAsia"/>
          <w:sz w:val="21"/>
          <w:szCs w:val="21"/>
        </w:rPr>
        <w:t>2025</w:t>
      </w:r>
      <w:r w:rsidR="006069CB">
        <w:rPr>
          <w:rFonts w:ascii="Arial" w:hAnsi="Arial" w:cs="Arial" w:hint="eastAsia"/>
          <w:sz w:val="21"/>
          <w:szCs w:val="21"/>
        </w:rPr>
        <w:t>年</w:t>
      </w:r>
      <w:r w:rsidR="006069CB">
        <w:rPr>
          <w:rFonts w:ascii="Arial" w:hAnsi="Arial" w:cs="Arial" w:hint="eastAsia"/>
          <w:sz w:val="21"/>
          <w:szCs w:val="21"/>
        </w:rPr>
        <w:t>4</w:t>
      </w:r>
      <w:r w:rsidR="006069CB">
        <w:rPr>
          <w:rFonts w:ascii="Arial" w:hAnsi="Arial" w:cs="Arial" w:hint="eastAsia"/>
          <w:sz w:val="21"/>
          <w:szCs w:val="21"/>
        </w:rPr>
        <w:t>月</w:t>
      </w:r>
      <w:r w:rsidR="006069CB">
        <w:rPr>
          <w:rFonts w:ascii="Arial" w:hAnsi="Arial" w:cs="Arial" w:hint="eastAsia"/>
          <w:sz w:val="21"/>
          <w:szCs w:val="21"/>
        </w:rPr>
        <w:t>30</w:t>
      </w:r>
      <w:r w:rsidR="006069CB">
        <w:rPr>
          <w:rFonts w:ascii="Arial" w:hAnsi="Arial" w:cs="Arial" w:hint="eastAsia"/>
          <w:sz w:val="21"/>
          <w:szCs w:val="21"/>
        </w:rPr>
        <w:t>日</w:t>
      </w:r>
      <w:r w:rsidRPr="00847171">
        <w:rPr>
          <w:rFonts w:ascii="Arial" w:hAnsi="Arial" w:cs="Arial" w:hint="eastAsia"/>
          <w:sz w:val="21"/>
          <w:szCs w:val="21"/>
        </w:rPr>
        <w:t>）</w:t>
      </w:r>
      <w:bookmarkStart w:id="3" w:name="_Hlk111638309"/>
      <w:r w:rsidR="00F15B13" w:rsidRPr="00847171">
        <w:rPr>
          <w:rFonts w:ascii="Arial" w:hAnsi="Arial" w:cs="Arial" w:hint="eastAsia"/>
          <w:sz w:val="21"/>
          <w:szCs w:val="21"/>
        </w:rPr>
        <w:t>市场平均租金价格</w:t>
      </w:r>
      <w:bookmarkEnd w:id="3"/>
      <w:r w:rsidRPr="00847171">
        <w:rPr>
          <w:rFonts w:ascii="Arial" w:hAnsi="Arial" w:cs="Arial" w:hint="eastAsia"/>
          <w:sz w:val="21"/>
          <w:szCs w:val="21"/>
        </w:rPr>
        <w:t>为：</w:t>
      </w:r>
    </w:p>
    <w:p w14:paraId="68413183" w14:textId="4B141BD5" w:rsidR="00654E13" w:rsidRPr="00847171" w:rsidRDefault="005E75FB" w:rsidP="00A40718">
      <w:pPr>
        <w:overflowPunct w:val="0"/>
        <w:spacing w:line="480" w:lineRule="auto"/>
        <w:ind w:firstLineChars="200" w:firstLine="422"/>
        <w:textAlignment w:val="auto"/>
        <w:rPr>
          <w:rFonts w:ascii="Arial" w:hAnsi="Arial" w:cs="Arial"/>
          <w:b/>
          <w:bCs/>
          <w:sz w:val="21"/>
          <w:szCs w:val="21"/>
        </w:rPr>
      </w:pPr>
      <w:r w:rsidRPr="00847171">
        <w:rPr>
          <w:rFonts w:ascii="Arial" w:hAnsi="Arial" w:cs="Arial" w:hint="eastAsia"/>
          <w:b/>
          <w:bCs/>
          <w:sz w:val="21"/>
          <w:szCs w:val="21"/>
        </w:rPr>
        <w:t>估价对象市场租金</w:t>
      </w:r>
      <w:r w:rsidR="00B06C3E" w:rsidRPr="00847171">
        <w:rPr>
          <w:rFonts w:ascii="Arial" w:hAnsi="Arial" w:cs="Arial" w:hint="eastAsia"/>
          <w:b/>
          <w:bCs/>
          <w:sz w:val="21"/>
          <w:szCs w:val="21"/>
        </w:rPr>
        <w:t>：</w:t>
      </w:r>
      <w:r w:rsidR="003D12AC">
        <w:rPr>
          <w:rFonts w:ascii="Arial" w:hAnsi="Arial" w:cs="Arial"/>
          <w:b/>
          <w:bCs/>
          <w:sz w:val="21"/>
          <w:szCs w:val="21"/>
        </w:rPr>
        <w:t>58.87</w:t>
      </w:r>
      <w:r w:rsidR="00F80564" w:rsidRPr="00847171">
        <w:rPr>
          <w:rFonts w:ascii="Arial" w:hAnsi="Arial" w:cs="Arial" w:hint="eastAsia"/>
          <w:b/>
          <w:bCs/>
          <w:sz w:val="21"/>
          <w:szCs w:val="21"/>
        </w:rPr>
        <w:t>元</w:t>
      </w:r>
      <w:r w:rsidR="00F80564" w:rsidRPr="00847171">
        <w:rPr>
          <w:rFonts w:ascii="Arial" w:hAnsi="Arial" w:cs="Arial" w:hint="eastAsia"/>
          <w:b/>
          <w:bCs/>
          <w:sz w:val="21"/>
          <w:szCs w:val="21"/>
        </w:rPr>
        <w:t>/</w:t>
      </w:r>
      <w:r w:rsidR="00F80564" w:rsidRPr="00847171">
        <w:rPr>
          <w:rFonts w:ascii="Arial" w:hAnsi="Arial" w:cs="Arial" w:hint="eastAsia"/>
          <w:b/>
          <w:bCs/>
          <w:sz w:val="21"/>
          <w:szCs w:val="21"/>
        </w:rPr>
        <w:t>平方米·月</w:t>
      </w:r>
      <w:r w:rsidR="00B06C3E" w:rsidRPr="00847171">
        <w:rPr>
          <w:rFonts w:ascii="Arial" w:hAnsi="Arial" w:cs="Arial" w:hint="eastAsia"/>
          <w:b/>
          <w:bCs/>
          <w:sz w:val="21"/>
          <w:szCs w:val="21"/>
        </w:rPr>
        <w:t>（货币种类：人民币）</w:t>
      </w:r>
    </w:p>
    <w:p w14:paraId="281555C5" w14:textId="77777777" w:rsidR="00B06C3E" w:rsidRPr="00847171" w:rsidRDefault="00B06C3E">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424E9818" w:rsidR="00B06C3E" w:rsidRPr="00847171" w:rsidRDefault="00B06C3E">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4" w:name="_Hlk104887094"/>
    </w:p>
    <w:bookmarkEnd w:id="4"/>
    <w:p w14:paraId="64E759D7" w14:textId="77777777" w:rsidR="00B06C3E" w:rsidRPr="00847171" w:rsidRDefault="00B06C3E">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利息、利润等，不含供暖费、水电费、天然气费、通信费、有线电视费、上网宽带费和家具、家电租赁费及租赁税费等。</w:t>
      </w:r>
    </w:p>
    <w:p w14:paraId="1A6E7230" w14:textId="77777777" w:rsidR="00654E13" w:rsidRPr="00847171" w:rsidRDefault="00654E13">
      <w:pPr>
        <w:spacing w:line="480" w:lineRule="auto"/>
        <w:ind w:firstLineChars="2000" w:firstLine="3600"/>
        <w:jc w:val="both"/>
        <w:rPr>
          <w:rFonts w:ascii="Arial" w:hAnsi="Arial" w:cs="Arial"/>
          <w:sz w:val="18"/>
          <w:szCs w:val="18"/>
        </w:rPr>
      </w:pPr>
    </w:p>
    <w:p w14:paraId="1A1F5031" w14:textId="77777777" w:rsidR="005E5381" w:rsidRPr="00847171" w:rsidRDefault="005E5381">
      <w:pPr>
        <w:spacing w:line="480" w:lineRule="auto"/>
        <w:ind w:firstLineChars="2000" w:firstLine="3600"/>
        <w:jc w:val="both"/>
        <w:rPr>
          <w:rFonts w:ascii="Arial" w:hAnsi="Arial" w:cs="Arial"/>
          <w:sz w:val="18"/>
          <w:szCs w:val="18"/>
        </w:rPr>
      </w:pPr>
    </w:p>
    <w:p w14:paraId="3E54167B" w14:textId="77777777" w:rsidR="005E5381" w:rsidRPr="00847171" w:rsidRDefault="005E5381">
      <w:pPr>
        <w:spacing w:line="480" w:lineRule="auto"/>
        <w:ind w:firstLineChars="2000" w:firstLine="3600"/>
        <w:jc w:val="both"/>
        <w:rPr>
          <w:rFonts w:ascii="Arial" w:hAnsi="Arial" w:cs="Arial"/>
          <w:sz w:val="18"/>
          <w:szCs w:val="18"/>
        </w:rPr>
      </w:pPr>
    </w:p>
    <w:p w14:paraId="3AEF4CBE" w14:textId="77777777" w:rsidR="005E5381" w:rsidRPr="00847171" w:rsidRDefault="005E5381">
      <w:pPr>
        <w:spacing w:line="480" w:lineRule="auto"/>
        <w:ind w:firstLineChars="2000" w:firstLine="3600"/>
        <w:jc w:val="both"/>
        <w:rPr>
          <w:rFonts w:ascii="Arial" w:hAnsi="Arial" w:cs="Arial"/>
          <w:sz w:val="18"/>
          <w:szCs w:val="18"/>
        </w:rPr>
      </w:pPr>
    </w:p>
    <w:p w14:paraId="095FE99F" w14:textId="77777777" w:rsidR="005E5381" w:rsidRPr="00847171" w:rsidRDefault="005E5381">
      <w:pPr>
        <w:spacing w:line="480" w:lineRule="auto"/>
        <w:ind w:firstLineChars="2000" w:firstLine="3600"/>
        <w:jc w:val="both"/>
        <w:rPr>
          <w:rFonts w:ascii="Arial" w:hAnsi="Arial" w:cs="Arial"/>
          <w:sz w:val="18"/>
          <w:szCs w:val="18"/>
        </w:rPr>
      </w:pPr>
    </w:p>
    <w:p w14:paraId="3F922F03" w14:textId="77777777" w:rsidR="00654E13" w:rsidRPr="00847171" w:rsidRDefault="00654E13">
      <w:pPr>
        <w:spacing w:line="480" w:lineRule="auto"/>
        <w:ind w:firstLineChars="2000" w:firstLine="3600"/>
        <w:jc w:val="both"/>
        <w:rPr>
          <w:rFonts w:ascii="Arial" w:hAnsi="Arial" w:cs="Arial"/>
          <w:sz w:val="18"/>
          <w:szCs w:val="18"/>
        </w:rPr>
      </w:pPr>
    </w:p>
    <w:p w14:paraId="66224D0C" w14:textId="77777777" w:rsidR="00B06C3E" w:rsidRPr="00847171" w:rsidRDefault="00B06C3E">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tbl>
      <w:tblPr>
        <w:tblW w:w="0" w:type="auto"/>
        <w:tblInd w:w="5920" w:type="dxa"/>
        <w:tblLook w:val="0000" w:firstRow="0" w:lastRow="0" w:firstColumn="0" w:lastColumn="0" w:noHBand="0" w:noVBand="0"/>
      </w:tblPr>
      <w:tblGrid>
        <w:gridCol w:w="3379"/>
      </w:tblGrid>
      <w:tr w:rsidR="00B06C3E" w:rsidRPr="00847171" w14:paraId="29D61827" w14:textId="77777777">
        <w:tc>
          <w:tcPr>
            <w:tcW w:w="3402" w:type="dxa"/>
          </w:tcPr>
          <w:p w14:paraId="12E6584C" w14:textId="77777777" w:rsidR="00B06C3E" w:rsidRPr="00847171" w:rsidRDefault="00B06C3E">
            <w:pPr>
              <w:spacing w:line="480" w:lineRule="auto"/>
              <w:rPr>
                <w:rFonts w:ascii="Arial" w:hAnsi="Arial" w:cs="Arial"/>
                <w:sz w:val="21"/>
                <w:szCs w:val="21"/>
              </w:rPr>
            </w:pPr>
            <w:proofErr w:type="gramStart"/>
            <w:r w:rsidRPr="00847171">
              <w:rPr>
                <w:rFonts w:ascii="Arial" w:hAnsi="Arial" w:cs="Arial"/>
                <w:sz w:val="21"/>
                <w:szCs w:val="21"/>
              </w:rPr>
              <w:t>北京康正宏</w:t>
            </w:r>
            <w:proofErr w:type="gramEnd"/>
            <w:r w:rsidRPr="00847171">
              <w:rPr>
                <w:rFonts w:ascii="Arial" w:hAnsi="Arial" w:cs="Arial"/>
                <w:sz w:val="21"/>
                <w:szCs w:val="21"/>
              </w:rPr>
              <w:t>基房地产评估有限公司</w:t>
            </w:r>
          </w:p>
        </w:tc>
      </w:tr>
      <w:tr w:rsidR="00B06C3E" w:rsidRPr="00847171" w14:paraId="06BBAFEC" w14:textId="77777777">
        <w:trPr>
          <w:trHeight w:val="1431"/>
        </w:trPr>
        <w:tc>
          <w:tcPr>
            <w:tcW w:w="3402" w:type="dxa"/>
          </w:tcPr>
          <w:p w14:paraId="15696105" w14:textId="77777777" w:rsidR="00B06C3E" w:rsidRPr="00847171" w:rsidRDefault="00B06C3E">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76419D24" w:rsidR="00B06C3E" w:rsidRPr="00847171" w:rsidRDefault="00F80564">
            <w:pPr>
              <w:spacing w:line="480" w:lineRule="auto"/>
              <w:jc w:val="right"/>
              <w:rPr>
                <w:rFonts w:ascii="Arial" w:hAnsi="Arial" w:cs="Arial"/>
                <w:sz w:val="21"/>
                <w:szCs w:val="21"/>
              </w:rPr>
            </w:pPr>
            <w:r w:rsidRPr="00847171">
              <w:rPr>
                <w:rFonts w:ascii="Arial" w:hAnsi="Arial" w:cs="Arial"/>
                <w:sz w:val="21"/>
                <w:szCs w:val="21"/>
              </w:rPr>
              <w:t>二〇二</w:t>
            </w:r>
            <w:r w:rsidR="006069CB">
              <w:rPr>
                <w:rFonts w:ascii="Arial" w:hAnsi="Arial" w:cs="Arial" w:hint="eastAsia"/>
                <w:sz w:val="21"/>
                <w:szCs w:val="21"/>
              </w:rPr>
              <w:t>五</w:t>
            </w:r>
            <w:r w:rsidRPr="00847171">
              <w:rPr>
                <w:rFonts w:ascii="Arial" w:hAnsi="Arial" w:cs="Arial"/>
                <w:sz w:val="21"/>
                <w:szCs w:val="21"/>
              </w:rPr>
              <w:t>年</w:t>
            </w:r>
            <w:r w:rsidR="006069CB">
              <w:rPr>
                <w:rFonts w:ascii="Arial" w:hAnsi="Arial" w:cs="Arial" w:hint="eastAsia"/>
                <w:sz w:val="21"/>
                <w:szCs w:val="21"/>
              </w:rPr>
              <w:t>六</w:t>
            </w:r>
            <w:r w:rsidRPr="00847171">
              <w:rPr>
                <w:rFonts w:ascii="Arial" w:hAnsi="Arial" w:cs="Arial"/>
                <w:sz w:val="21"/>
                <w:szCs w:val="21"/>
              </w:rPr>
              <w:t>月</w:t>
            </w:r>
            <w:r w:rsidR="006069CB">
              <w:rPr>
                <w:rFonts w:ascii="Arial" w:hAnsi="Arial" w:cs="Arial" w:hint="eastAsia"/>
                <w:sz w:val="21"/>
                <w:szCs w:val="21"/>
              </w:rPr>
              <w:t>二十</w:t>
            </w:r>
            <w:r w:rsidR="003D12AC">
              <w:rPr>
                <w:rFonts w:ascii="Arial" w:hAnsi="Arial" w:cs="Arial" w:hint="eastAsia"/>
                <w:sz w:val="21"/>
                <w:szCs w:val="21"/>
              </w:rPr>
              <w:t>六</w:t>
            </w:r>
            <w:r w:rsidRPr="00847171">
              <w:rPr>
                <w:rFonts w:ascii="Arial" w:hAnsi="Arial" w:cs="Arial"/>
                <w:sz w:val="21"/>
                <w:szCs w:val="21"/>
              </w:rPr>
              <w:t>日</w:t>
            </w:r>
          </w:p>
        </w:tc>
      </w:tr>
    </w:tbl>
    <w:p w14:paraId="5AE5B40D" w14:textId="77777777" w:rsidR="00B06C3E" w:rsidRPr="00847171" w:rsidRDefault="00B06C3E">
      <w:pPr>
        <w:spacing w:line="480" w:lineRule="auto"/>
        <w:jc w:val="right"/>
        <w:rPr>
          <w:rFonts w:ascii="Arial" w:hAnsi="Arial" w:cs="Arial"/>
          <w:sz w:val="21"/>
          <w:szCs w:val="21"/>
        </w:rPr>
      </w:pPr>
    </w:p>
    <w:p w14:paraId="39393416" w14:textId="77777777" w:rsidR="00B06C3E" w:rsidRPr="00847171" w:rsidRDefault="00B06C3E">
      <w:pPr>
        <w:spacing w:line="480" w:lineRule="auto"/>
        <w:rPr>
          <w:rFonts w:ascii="Arial" w:hAnsi="Arial" w:cs="Arial"/>
          <w:sz w:val="21"/>
          <w:szCs w:val="21"/>
        </w:rPr>
        <w:sectPr w:rsidR="00B06C3E" w:rsidRPr="00847171" w:rsidSect="004F1510">
          <w:headerReference w:type="default" r:id="rId13"/>
          <w:pgSz w:w="11907" w:h="16840"/>
          <w:pgMar w:top="1843" w:right="1134" w:bottom="1134" w:left="1134" w:header="1134" w:footer="907" w:gutter="340"/>
          <w:pgNumType w:start="1"/>
          <w:cols w:space="720"/>
          <w:docGrid w:linePitch="326"/>
        </w:sectPr>
      </w:pPr>
    </w:p>
    <w:p w14:paraId="628FEFE7" w14:textId="77777777" w:rsidR="00B06C3E" w:rsidRPr="00847171" w:rsidRDefault="00B06C3E">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4185812E" w:rsidR="00B06C3E" w:rsidRPr="00847171" w:rsidRDefault="00B06C3E">
      <w:pPr>
        <w:pStyle w:val="11"/>
        <w:rPr>
          <w:rFonts w:ascii="宋体" w:eastAsia="宋体" w:hAnsi="宋体"/>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4"/>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25CF5">
          <w:rPr>
            <w:rFonts w:ascii="宋体" w:eastAsia="宋体" w:hAnsi="宋体"/>
            <w:noProof/>
            <w:sz w:val="24"/>
            <w:szCs w:val="24"/>
          </w:rPr>
          <w:t>1</w:t>
        </w:r>
        <w:r w:rsidRPr="00847171">
          <w:rPr>
            <w:rFonts w:ascii="宋体" w:eastAsia="宋体" w:hAnsi="宋体"/>
            <w:noProof/>
            <w:sz w:val="24"/>
            <w:szCs w:val="24"/>
          </w:rPr>
          <w:fldChar w:fldCharType="end"/>
        </w:r>
      </w:hyperlink>
    </w:p>
    <w:p w14:paraId="03EE67F2" w14:textId="46F3D18A" w:rsidR="00B06C3E" w:rsidRPr="00847171" w:rsidRDefault="000F1762">
      <w:pPr>
        <w:pStyle w:val="11"/>
        <w:rPr>
          <w:rFonts w:ascii="宋体" w:eastAsia="宋体" w:hAnsi="宋体"/>
          <w:b w:val="0"/>
          <w:bCs w:val="0"/>
          <w:noProof/>
          <w:kern w:val="2"/>
          <w:sz w:val="24"/>
          <w:szCs w:val="24"/>
        </w:rPr>
      </w:pPr>
      <w:hyperlink w:anchor="_Toc525655415" w:history="1">
        <w:r w:rsidR="00B06C3E" w:rsidRPr="00847171">
          <w:rPr>
            <w:rStyle w:val="af4"/>
            <w:rFonts w:ascii="宋体" w:eastAsia="宋体" w:hAnsi="宋体" w:hint="eastAsia"/>
            <w:noProof/>
            <w:color w:val="auto"/>
            <w:sz w:val="24"/>
            <w:szCs w:val="24"/>
          </w:rPr>
          <w:t>估价师声明</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_Toc525655415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E25CF5">
          <w:rPr>
            <w:rFonts w:ascii="宋体" w:eastAsia="宋体" w:hAnsi="宋体"/>
            <w:noProof/>
            <w:sz w:val="24"/>
            <w:szCs w:val="24"/>
          </w:rPr>
          <w:t>7</w:t>
        </w:r>
        <w:r w:rsidR="00B06C3E" w:rsidRPr="00847171">
          <w:rPr>
            <w:rFonts w:ascii="宋体" w:eastAsia="宋体" w:hAnsi="宋体"/>
            <w:noProof/>
            <w:sz w:val="24"/>
            <w:szCs w:val="24"/>
          </w:rPr>
          <w:fldChar w:fldCharType="end"/>
        </w:r>
      </w:hyperlink>
    </w:p>
    <w:p w14:paraId="6C166E9A" w14:textId="1534D0FF" w:rsidR="00B06C3E" w:rsidRPr="00847171" w:rsidRDefault="000F1762">
      <w:pPr>
        <w:pStyle w:val="11"/>
        <w:rPr>
          <w:rFonts w:ascii="宋体" w:eastAsia="宋体" w:hAnsi="宋体"/>
          <w:b w:val="0"/>
          <w:bCs w:val="0"/>
          <w:noProof/>
          <w:kern w:val="2"/>
          <w:sz w:val="24"/>
          <w:szCs w:val="24"/>
        </w:rPr>
      </w:pPr>
      <w:hyperlink w:anchor="_Toc525655416" w:history="1">
        <w:r w:rsidR="00B06C3E" w:rsidRPr="00847171">
          <w:rPr>
            <w:rStyle w:val="af4"/>
            <w:rFonts w:ascii="宋体" w:eastAsia="宋体" w:hAnsi="宋体" w:hint="eastAsia"/>
            <w:noProof/>
            <w:color w:val="auto"/>
            <w:sz w:val="24"/>
            <w:szCs w:val="24"/>
          </w:rPr>
          <w:t>估价假设和限制条件</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_Toc525655416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E25CF5">
          <w:rPr>
            <w:rFonts w:ascii="宋体" w:eastAsia="宋体" w:hAnsi="宋体"/>
            <w:noProof/>
            <w:sz w:val="24"/>
            <w:szCs w:val="24"/>
          </w:rPr>
          <w:t>8</w:t>
        </w:r>
        <w:r w:rsidR="00B06C3E" w:rsidRPr="00847171">
          <w:rPr>
            <w:rFonts w:ascii="宋体" w:eastAsia="宋体" w:hAnsi="宋体"/>
            <w:noProof/>
            <w:sz w:val="24"/>
            <w:szCs w:val="24"/>
          </w:rPr>
          <w:fldChar w:fldCharType="end"/>
        </w:r>
      </w:hyperlink>
    </w:p>
    <w:p w14:paraId="339DF2EC" w14:textId="5F64BB6E" w:rsidR="00B06C3E" w:rsidRPr="00847171" w:rsidRDefault="000F1762">
      <w:pPr>
        <w:pStyle w:val="11"/>
        <w:rPr>
          <w:rFonts w:ascii="宋体" w:eastAsia="宋体" w:hAnsi="宋体"/>
          <w:b w:val="0"/>
          <w:bCs w:val="0"/>
          <w:noProof/>
          <w:kern w:val="2"/>
          <w:sz w:val="24"/>
          <w:szCs w:val="24"/>
        </w:rPr>
      </w:pPr>
      <w:hyperlink w:anchor="_Toc525655417" w:history="1">
        <w:r w:rsidR="00B06C3E" w:rsidRPr="00847171">
          <w:rPr>
            <w:rStyle w:val="af4"/>
            <w:rFonts w:ascii="宋体" w:eastAsia="宋体" w:hAnsi="宋体" w:hint="eastAsia"/>
            <w:noProof/>
            <w:color w:val="auto"/>
            <w:sz w:val="24"/>
            <w:szCs w:val="24"/>
          </w:rPr>
          <w:t>估价结果报告</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_Toc525655417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E25CF5">
          <w:rPr>
            <w:rFonts w:ascii="宋体" w:eastAsia="宋体" w:hAnsi="宋体"/>
            <w:noProof/>
            <w:sz w:val="24"/>
            <w:szCs w:val="24"/>
          </w:rPr>
          <w:t>12</w:t>
        </w:r>
        <w:r w:rsidR="00B06C3E" w:rsidRPr="00847171">
          <w:rPr>
            <w:rFonts w:ascii="宋体" w:eastAsia="宋体" w:hAnsi="宋体"/>
            <w:noProof/>
            <w:sz w:val="24"/>
            <w:szCs w:val="24"/>
          </w:rPr>
          <w:fldChar w:fldCharType="end"/>
        </w:r>
      </w:hyperlink>
    </w:p>
    <w:p w14:paraId="4D7D0DA4" w14:textId="1A912763" w:rsidR="00B06C3E" w:rsidRPr="00847171" w:rsidRDefault="000F1762">
      <w:pPr>
        <w:pStyle w:val="21"/>
        <w:rPr>
          <w:rFonts w:ascii="宋体" w:eastAsia="宋体" w:hAnsi="宋体"/>
          <w:noProof/>
          <w:kern w:val="2"/>
          <w:sz w:val="21"/>
          <w:szCs w:val="21"/>
        </w:rPr>
      </w:pPr>
      <w:hyperlink w:anchor="_Toc525655418" w:history="1">
        <w:r w:rsidR="00B06C3E" w:rsidRPr="00847171">
          <w:rPr>
            <w:rStyle w:val="af4"/>
            <w:rFonts w:ascii="宋体" w:eastAsia="宋体" w:hAnsi="宋体" w:hint="eastAsia"/>
            <w:noProof/>
            <w:color w:val="auto"/>
            <w:sz w:val="21"/>
            <w:szCs w:val="21"/>
          </w:rPr>
          <w:t>一、估价委托人</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_Toc525655418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51813879" w14:textId="29AFDF4B" w:rsidR="00B06C3E" w:rsidRPr="00847171" w:rsidRDefault="000F1762">
      <w:pPr>
        <w:pStyle w:val="21"/>
        <w:rPr>
          <w:rFonts w:ascii="宋体" w:eastAsia="宋体" w:hAnsi="宋体"/>
          <w:noProof/>
          <w:kern w:val="2"/>
          <w:sz w:val="21"/>
          <w:szCs w:val="21"/>
        </w:rPr>
      </w:pPr>
      <w:hyperlink w:anchor="_Toc525655419" w:history="1">
        <w:r w:rsidR="00B06C3E" w:rsidRPr="00847171">
          <w:rPr>
            <w:rStyle w:val="af4"/>
            <w:rFonts w:ascii="宋体" w:eastAsia="宋体" w:hAnsi="宋体" w:hint="eastAsia"/>
            <w:noProof/>
            <w:color w:val="auto"/>
            <w:sz w:val="21"/>
            <w:szCs w:val="21"/>
          </w:rPr>
          <w:t>二、房地产估价机构</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_Toc525655419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65606960" w14:textId="76F13252" w:rsidR="00B06C3E" w:rsidRPr="00847171" w:rsidRDefault="000F1762">
      <w:pPr>
        <w:pStyle w:val="21"/>
        <w:rPr>
          <w:rFonts w:ascii="宋体" w:eastAsia="宋体" w:hAnsi="宋体"/>
          <w:noProof/>
          <w:kern w:val="2"/>
          <w:sz w:val="21"/>
          <w:szCs w:val="21"/>
        </w:rPr>
      </w:pPr>
      <w:hyperlink w:anchor="_Toc525655420" w:history="1">
        <w:r w:rsidR="00B06C3E" w:rsidRPr="00847171">
          <w:rPr>
            <w:rStyle w:val="af4"/>
            <w:rFonts w:ascii="宋体" w:eastAsia="宋体" w:hAnsi="宋体" w:hint="eastAsia"/>
            <w:noProof/>
            <w:color w:val="auto"/>
            <w:sz w:val="21"/>
            <w:szCs w:val="21"/>
          </w:rPr>
          <w:t>三、估价目的</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3EB76589" w14:textId="763AF7C3" w:rsidR="00B06C3E" w:rsidRPr="00847171" w:rsidRDefault="000F1762">
      <w:pPr>
        <w:pStyle w:val="21"/>
        <w:rPr>
          <w:rFonts w:ascii="宋体" w:eastAsia="宋体" w:hAnsi="宋体"/>
          <w:noProof/>
          <w:kern w:val="2"/>
          <w:sz w:val="21"/>
          <w:szCs w:val="21"/>
        </w:rPr>
      </w:pPr>
      <w:hyperlink w:anchor="_Toc525655421" w:history="1">
        <w:r w:rsidR="00B06C3E" w:rsidRPr="00847171">
          <w:rPr>
            <w:rStyle w:val="af4"/>
            <w:rFonts w:ascii="宋体" w:eastAsia="宋体" w:hAnsi="宋体" w:hint="eastAsia"/>
            <w:noProof/>
            <w:color w:val="auto"/>
            <w:sz w:val="21"/>
            <w:szCs w:val="21"/>
          </w:rPr>
          <w:t>四、估价对象</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_Toc525655421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1CBF148F" w14:textId="6026A256" w:rsidR="00B06C3E" w:rsidRPr="00847171" w:rsidRDefault="000F1762">
      <w:pPr>
        <w:pStyle w:val="21"/>
        <w:rPr>
          <w:rFonts w:ascii="宋体" w:eastAsia="宋体" w:hAnsi="宋体"/>
          <w:noProof/>
          <w:kern w:val="2"/>
          <w:sz w:val="21"/>
          <w:szCs w:val="21"/>
        </w:rPr>
      </w:pPr>
      <w:hyperlink w:anchor="_Toc525655422" w:history="1">
        <w:r w:rsidR="00B06C3E" w:rsidRPr="00847171">
          <w:rPr>
            <w:rStyle w:val="af4"/>
            <w:rFonts w:ascii="宋体" w:eastAsia="宋体" w:hAnsi="宋体" w:hint="eastAsia"/>
            <w:noProof/>
            <w:color w:val="auto"/>
            <w:sz w:val="21"/>
            <w:szCs w:val="21"/>
          </w:rPr>
          <w:t>五、价值时点</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_Toc525655422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16</w:t>
        </w:r>
        <w:r w:rsidR="00B06C3E" w:rsidRPr="00847171">
          <w:rPr>
            <w:rFonts w:ascii="宋体" w:eastAsia="宋体" w:hAnsi="宋体"/>
            <w:noProof/>
            <w:sz w:val="21"/>
            <w:szCs w:val="21"/>
          </w:rPr>
          <w:fldChar w:fldCharType="end"/>
        </w:r>
      </w:hyperlink>
    </w:p>
    <w:p w14:paraId="698478FB" w14:textId="2804EB31" w:rsidR="00B06C3E" w:rsidRPr="00847171" w:rsidRDefault="000F1762">
      <w:pPr>
        <w:pStyle w:val="21"/>
        <w:rPr>
          <w:rFonts w:ascii="宋体" w:eastAsia="宋体" w:hAnsi="宋体"/>
          <w:noProof/>
          <w:kern w:val="2"/>
          <w:sz w:val="21"/>
          <w:szCs w:val="21"/>
        </w:rPr>
      </w:pPr>
      <w:hyperlink w:anchor="_Toc525655423" w:history="1">
        <w:r w:rsidR="00B06C3E" w:rsidRPr="00847171">
          <w:rPr>
            <w:rStyle w:val="af4"/>
            <w:rFonts w:ascii="宋体" w:eastAsia="宋体" w:hAnsi="宋体" w:hint="eastAsia"/>
            <w:noProof/>
            <w:color w:val="auto"/>
            <w:sz w:val="21"/>
            <w:szCs w:val="21"/>
          </w:rPr>
          <w:t>六、价值类型</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_Toc525655423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16</w:t>
        </w:r>
        <w:r w:rsidR="00B06C3E" w:rsidRPr="00847171">
          <w:rPr>
            <w:rFonts w:ascii="宋体" w:eastAsia="宋体" w:hAnsi="宋体"/>
            <w:noProof/>
            <w:sz w:val="21"/>
            <w:szCs w:val="21"/>
          </w:rPr>
          <w:fldChar w:fldCharType="end"/>
        </w:r>
      </w:hyperlink>
    </w:p>
    <w:p w14:paraId="1A221685" w14:textId="4DD2D229" w:rsidR="00B06C3E" w:rsidRPr="00847171" w:rsidRDefault="000F1762">
      <w:pPr>
        <w:pStyle w:val="21"/>
        <w:rPr>
          <w:rFonts w:ascii="宋体" w:eastAsia="宋体" w:hAnsi="宋体"/>
          <w:noProof/>
          <w:kern w:val="2"/>
          <w:sz w:val="21"/>
          <w:szCs w:val="21"/>
        </w:rPr>
      </w:pPr>
      <w:hyperlink w:anchor="_Toc525655424" w:history="1">
        <w:r w:rsidR="00B06C3E" w:rsidRPr="00847171">
          <w:rPr>
            <w:rStyle w:val="af4"/>
            <w:rFonts w:ascii="宋体" w:eastAsia="宋体" w:hAnsi="宋体" w:hint="eastAsia"/>
            <w:noProof/>
            <w:color w:val="auto"/>
            <w:sz w:val="21"/>
            <w:szCs w:val="21"/>
          </w:rPr>
          <w:t>七、估价原则</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_Toc525655424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17</w:t>
        </w:r>
        <w:r w:rsidR="00B06C3E" w:rsidRPr="00847171">
          <w:rPr>
            <w:rFonts w:ascii="宋体" w:eastAsia="宋体" w:hAnsi="宋体"/>
            <w:noProof/>
            <w:sz w:val="21"/>
            <w:szCs w:val="21"/>
          </w:rPr>
          <w:fldChar w:fldCharType="end"/>
        </w:r>
      </w:hyperlink>
    </w:p>
    <w:p w14:paraId="28C69DEC" w14:textId="33AF9F4D" w:rsidR="00B06C3E" w:rsidRPr="00847171" w:rsidRDefault="000F1762">
      <w:pPr>
        <w:pStyle w:val="21"/>
        <w:rPr>
          <w:rFonts w:ascii="宋体" w:eastAsia="宋体" w:hAnsi="宋体"/>
          <w:noProof/>
          <w:kern w:val="2"/>
          <w:sz w:val="21"/>
          <w:szCs w:val="21"/>
        </w:rPr>
      </w:pPr>
      <w:hyperlink w:anchor="_Toc525655425" w:history="1">
        <w:r w:rsidR="00B06C3E" w:rsidRPr="00847171">
          <w:rPr>
            <w:rStyle w:val="af4"/>
            <w:rFonts w:ascii="宋体" w:eastAsia="宋体" w:hAnsi="宋体" w:hint="eastAsia"/>
            <w:noProof/>
            <w:color w:val="auto"/>
            <w:sz w:val="21"/>
            <w:szCs w:val="21"/>
          </w:rPr>
          <w:t>八、估价依据</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_Toc525655425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19</w:t>
        </w:r>
        <w:r w:rsidR="00B06C3E" w:rsidRPr="00847171">
          <w:rPr>
            <w:rFonts w:ascii="宋体" w:eastAsia="宋体" w:hAnsi="宋体"/>
            <w:noProof/>
            <w:sz w:val="21"/>
            <w:szCs w:val="21"/>
          </w:rPr>
          <w:fldChar w:fldCharType="end"/>
        </w:r>
      </w:hyperlink>
    </w:p>
    <w:p w14:paraId="66A523A6" w14:textId="6F4033E6" w:rsidR="00B06C3E" w:rsidRPr="00847171" w:rsidRDefault="000F1762">
      <w:pPr>
        <w:pStyle w:val="21"/>
        <w:rPr>
          <w:rFonts w:ascii="宋体" w:eastAsia="宋体" w:hAnsi="宋体"/>
          <w:noProof/>
          <w:kern w:val="2"/>
          <w:sz w:val="21"/>
          <w:szCs w:val="21"/>
        </w:rPr>
      </w:pPr>
      <w:hyperlink w:anchor="_Toc525655426" w:history="1">
        <w:r w:rsidR="00B06C3E" w:rsidRPr="00847171">
          <w:rPr>
            <w:rStyle w:val="af4"/>
            <w:rFonts w:ascii="宋体" w:eastAsia="宋体" w:hAnsi="宋体" w:hint="eastAsia"/>
            <w:noProof/>
            <w:color w:val="auto"/>
            <w:sz w:val="21"/>
            <w:szCs w:val="21"/>
          </w:rPr>
          <w:t>九、估价方法</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_Toc525655426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22</w:t>
        </w:r>
        <w:r w:rsidR="00B06C3E" w:rsidRPr="00847171">
          <w:rPr>
            <w:rFonts w:ascii="宋体" w:eastAsia="宋体" w:hAnsi="宋体"/>
            <w:noProof/>
            <w:sz w:val="21"/>
            <w:szCs w:val="21"/>
          </w:rPr>
          <w:fldChar w:fldCharType="end"/>
        </w:r>
      </w:hyperlink>
    </w:p>
    <w:p w14:paraId="68558AFE" w14:textId="4E756006" w:rsidR="00B06C3E" w:rsidRPr="00847171" w:rsidRDefault="000F1762">
      <w:pPr>
        <w:pStyle w:val="21"/>
        <w:rPr>
          <w:rFonts w:ascii="宋体" w:eastAsia="宋体" w:hAnsi="宋体"/>
          <w:noProof/>
          <w:kern w:val="2"/>
          <w:sz w:val="21"/>
          <w:szCs w:val="21"/>
        </w:rPr>
      </w:pPr>
      <w:hyperlink w:anchor="_Toc525655427" w:history="1">
        <w:r w:rsidR="00B06C3E" w:rsidRPr="00847171">
          <w:rPr>
            <w:rStyle w:val="af4"/>
            <w:rFonts w:ascii="宋体" w:eastAsia="宋体" w:hAnsi="宋体" w:hint="eastAsia"/>
            <w:noProof/>
            <w:color w:val="auto"/>
            <w:sz w:val="21"/>
            <w:szCs w:val="21"/>
          </w:rPr>
          <w:t>十、估价结果</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_Toc525655427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25</w:t>
        </w:r>
        <w:r w:rsidR="00B06C3E" w:rsidRPr="00847171">
          <w:rPr>
            <w:rFonts w:ascii="宋体" w:eastAsia="宋体" w:hAnsi="宋体"/>
            <w:noProof/>
            <w:sz w:val="21"/>
            <w:szCs w:val="21"/>
          </w:rPr>
          <w:fldChar w:fldCharType="end"/>
        </w:r>
      </w:hyperlink>
    </w:p>
    <w:p w14:paraId="34C21D7F" w14:textId="5AC2DAED" w:rsidR="00B06C3E" w:rsidRPr="00847171" w:rsidRDefault="000F1762">
      <w:pPr>
        <w:pStyle w:val="21"/>
        <w:rPr>
          <w:rFonts w:ascii="宋体" w:eastAsia="宋体" w:hAnsi="宋体"/>
          <w:noProof/>
          <w:kern w:val="2"/>
          <w:sz w:val="21"/>
          <w:szCs w:val="21"/>
        </w:rPr>
      </w:pPr>
      <w:hyperlink w:anchor="_Toc525655428" w:history="1">
        <w:r w:rsidR="00B06C3E" w:rsidRPr="00847171">
          <w:rPr>
            <w:rStyle w:val="af4"/>
            <w:rFonts w:ascii="宋体" w:eastAsia="宋体" w:hAnsi="宋体" w:hint="eastAsia"/>
            <w:noProof/>
            <w:color w:val="auto"/>
            <w:sz w:val="21"/>
            <w:szCs w:val="21"/>
          </w:rPr>
          <w:t>十一、参与本次估价工作的评估专业人员</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27</w:t>
        </w:r>
        <w:r w:rsidR="00B06C3E" w:rsidRPr="00847171">
          <w:rPr>
            <w:rFonts w:ascii="宋体" w:eastAsia="宋体" w:hAnsi="宋体"/>
            <w:noProof/>
            <w:sz w:val="21"/>
            <w:szCs w:val="21"/>
          </w:rPr>
          <w:fldChar w:fldCharType="end"/>
        </w:r>
      </w:hyperlink>
    </w:p>
    <w:p w14:paraId="15F26835" w14:textId="724564E5" w:rsidR="00B06C3E" w:rsidRPr="00847171" w:rsidRDefault="000F1762">
      <w:pPr>
        <w:pStyle w:val="21"/>
        <w:rPr>
          <w:rFonts w:ascii="宋体" w:eastAsia="宋体" w:hAnsi="宋体"/>
          <w:noProof/>
          <w:kern w:val="2"/>
          <w:sz w:val="21"/>
          <w:szCs w:val="21"/>
        </w:rPr>
      </w:pPr>
      <w:hyperlink w:anchor="_Toc525655429" w:history="1">
        <w:r w:rsidR="00B06C3E" w:rsidRPr="00847171">
          <w:rPr>
            <w:rStyle w:val="af4"/>
            <w:rFonts w:ascii="宋体" w:eastAsia="宋体" w:hAnsi="宋体" w:hint="eastAsia"/>
            <w:noProof/>
            <w:color w:val="auto"/>
            <w:sz w:val="21"/>
            <w:szCs w:val="21"/>
          </w:rPr>
          <w:t>十二、实地查勘期</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27</w:t>
        </w:r>
        <w:r w:rsidR="00B06C3E" w:rsidRPr="00847171">
          <w:rPr>
            <w:rFonts w:ascii="宋体" w:eastAsia="宋体" w:hAnsi="宋体"/>
            <w:noProof/>
            <w:sz w:val="21"/>
            <w:szCs w:val="21"/>
          </w:rPr>
          <w:fldChar w:fldCharType="end"/>
        </w:r>
      </w:hyperlink>
    </w:p>
    <w:p w14:paraId="0F946F48" w14:textId="0CCDBFDA" w:rsidR="00B06C3E" w:rsidRPr="00847171" w:rsidRDefault="000F1762">
      <w:pPr>
        <w:pStyle w:val="21"/>
        <w:rPr>
          <w:rFonts w:ascii="宋体" w:eastAsia="宋体" w:hAnsi="宋体"/>
          <w:noProof/>
          <w:kern w:val="2"/>
          <w:szCs w:val="24"/>
        </w:rPr>
      </w:pPr>
      <w:hyperlink w:anchor="_Toc525655430" w:history="1">
        <w:r w:rsidR="00B06C3E" w:rsidRPr="00847171">
          <w:rPr>
            <w:rStyle w:val="af4"/>
            <w:rFonts w:ascii="宋体" w:eastAsia="宋体" w:hAnsi="宋体" w:hint="eastAsia"/>
            <w:noProof/>
            <w:color w:val="auto"/>
            <w:sz w:val="21"/>
            <w:szCs w:val="21"/>
          </w:rPr>
          <w:t>十三、估价作业期</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27</w:t>
        </w:r>
        <w:r w:rsidR="00B06C3E" w:rsidRPr="00847171">
          <w:rPr>
            <w:rFonts w:ascii="宋体" w:eastAsia="宋体" w:hAnsi="宋体"/>
            <w:noProof/>
            <w:sz w:val="21"/>
            <w:szCs w:val="21"/>
          </w:rPr>
          <w:fldChar w:fldCharType="end"/>
        </w:r>
      </w:hyperlink>
    </w:p>
    <w:p w14:paraId="4C7DCF35" w14:textId="2DFDD44F" w:rsidR="00B06C3E" w:rsidRPr="00847171" w:rsidRDefault="000F1762">
      <w:pPr>
        <w:pStyle w:val="11"/>
        <w:rPr>
          <w:rFonts w:ascii="宋体" w:eastAsia="宋体" w:hAnsi="宋体"/>
          <w:b w:val="0"/>
          <w:bCs w:val="0"/>
          <w:noProof/>
          <w:kern w:val="2"/>
          <w:sz w:val="24"/>
          <w:szCs w:val="24"/>
        </w:rPr>
      </w:pPr>
      <w:hyperlink w:anchor="_Toc525655431" w:history="1">
        <w:r w:rsidR="00B06C3E" w:rsidRPr="00847171">
          <w:rPr>
            <w:rStyle w:val="af4"/>
            <w:rFonts w:ascii="宋体" w:eastAsia="宋体" w:hAnsi="宋体" w:hint="eastAsia"/>
            <w:noProof/>
            <w:color w:val="auto"/>
            <w:sz w:val="24"/>
            <w:szCs w:val="24"/>
          </w:rPr>
          <w:t>估价技术报告</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_Toc525655431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E25CF5">
          <w:rPr>
            <w:rFonts w:ascii="宋体" w:eastAsia="宋体" w:hAnsi="宋体"/>
            <w:noProof/>
            <w:sz w:val="24"/>
            <w:szCs w:val="24"/>
          </w:rPr>
          <w:t>28</w:t>
        </w:r>
        <w:r w:rsidR="00B06C3E" w:rsidRPr="00847171">
          <w:rPr>
            <w:rFonts w:ascii="宋体" w:eastAsia="宋体" w:hAnsi="宋体"/>
            <w:noProof/>
            <w:sz w:val="24"/>
            <w:szCs w:val="24"/>
          </w:rPr>
          <w:fldChar w:fldCharType="end"/>
        </w:r>
      </w:hyperlink>
    </w:p>
    <w:p w14:paraId="11830AFC" w14:textId="4953F776" w:rsidR="00B06C3E" w:rsidRPr="00847171" w:rsidRDefault="000F1762">
      <w:pPr>
        <w:pStyle w:val="21"/>
        <w:rPr>
          <w:rFonts w:ascii="宋体" w:eastAsia="宋体" w:hAnsi="宋体"/>
          <w:noProof/>
          <w:kern w:val="2"/>
          <w:sz w:val="21"/>
          <w:szCs w:val="21"/>
        </w:rPr>
      </w:pPr>
      <w:hyperlink w:anchor="_Toc525655432" w:history="1">
        <w:r w:rsidR="00B06C3E" w:rsidRPr="00847171">
          <w:rPr>
            <w:rStyle w:val="af4"/>
            <w:rFonts w:ascii="宋体" w:eastAsia="宋体" w:hAnsi="宋体" w:hint="eastAsia"/>
            <w:noProof/>
            <w:color w:val="auto"/>
            <w:sz w:val="21"/>
            <w:szCs w:val="21"/>
          </w:rPr>
          <w:t>一、估价对象描述</w:t>
        </w:r>
        <w:bookmarkStart w:id="5" w:name="_Hlt110348687"/>
        <w:bookmarkStart w:id="6" w:name="_Hlt110348686"/>
        <w:r w:rsidR="00B06C3E" w:rsidRPr="00847171">
          <w:rPr>
            <w:rStyle w:val="af4"/>
            <w:rFonts w:ascii="宋体" w:eastAsia="宋体" w:hAnsi="宋体" w:hint="eastAsia"/>
            <w:noProof/>
            <w:color w:val="auto"/>
            <w:sz w:val="21"/>
            <w:szCs w:val="21"/>
          </w:rPr>
          <w:t>与</w:t>
        </w:r>
        <w:bookmarkEnd w:id="5"/>
        <w:bookmarkEnd w:id="6"/>
        <w:r w:rsidR="00B06C3E" w:rsidRPr="00847171">
          <w:rPr>
            <w:rStyle w:val="af4"/>
            <w:rFonts w:ascii="宋体" w:eastAsia="宋体" w:hAnsi="宋体" w:hint="eastAsia"/>
            <w:noProof/>
            <w:color w:val="auto"/>
            <w:sz w:val="21"/>
            <w:szCs w:val="21"/>
          </w:rPr>
          <w:t>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_Toc525655432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28</w:t>
        </w:r>
        <w:r w:rsidR="00B06C3E" w:rsidRPr="00847171">
          <w:rPr>
            <w:rFonts w:ascii="宋体" w:eastAsia="宋体" w:hAnsi="宋体"/>
            <w:noProof/>
            <w:sz w:val="21"/>
            <w:szCs w:val="21"/>
          </w:rPr>
          <w:fldChar w:fldCharType="end"/>
        </w:r>
      </w:hyperlink>
    </w:p>
    <w:p w14:paraId="6B491A25" w14:textId="588EB337" w:rsidR="00B06C3E" w:rsidRPr="00847171" w:rsidRDefault="000F1762">
      <w:pPr>
        <w:pStyle w:val="21"/>
        <w:rPr>
          <w:rFonts w:ascii="宋体" w:eastAsia="宋体" w:hAnsi="宋体"/>
          <w:noProof/>
          <w:kern w:val="2"/>
          <w:sz w:val="21"/>
          <w:szCs w:val="21"/>
        </w:rPr>
      </w:pPr>
      <w:hyperlink w:anchor="_Toc525655433" w:history="1">
        <w:r w:rsidR="00B06C3E" w:rsidRPr="00847171">
          <w:rPr>
            <w:rStyle w:val="af4"/>
            <w:rFonts w:ascii="宋体" w:eastAsia="宋体" w:hAnsi="宋体" w:hint="eastAsia"/>
            <w:noProof/>
            <w:color w:val="auto"/>
            <w:sz w:val="21"/>
            <w:szCs w:val="21"/>
          </w:rPr>
          <w:t>（一）区位状况分析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_Toc525655433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28</w:t>
        </w:r>
        <w:r w:rsidR="00B06C3E" w:rsidRPr="00847171">
          <w:rPr>
            <w:rFonts w:ascii="宋体" w:eastAsia="宋体" w:hAnsi="宋体"/>
            <w:noProof/>
            <w:sz w:val="21"/>
            <w:szCs w:val="21"/>
          </w:rPr>
          <w:fldChar w:fldCharType="end"/>
        </w:r>
      </w:hyperlink>
    </w:p>
    <w:p w14:paraId="6E7CEAE9" w14:textId="04935765" w:rsidR="00B06C3E" w:rsidRPr="00847171" w:rsidRDefault="000F1762">
      <w:pPr>
        <w:pStyle w:val="21"/>
        <w:rPr>
          <w:rFonts w:ascii="宋体" w:eastAsia="宋体" w:hAnsi="宋体"/>
          <w:noProof/>
          <w:kern w:val="2"/>
          <w:sz w:val="21"/>
          <w:szCs w:val="21"/>
        </w:rPr>
      </w:pPr>
      <w:hyperlink w:anchor="_Toc525655435" w:history="1">
        <w:r w:rsidR="00B06C3E" w:rsidRPr="00847171">
          <w:rPr>
            <w:rStyle w:val="af4"/>
            <w:rFonts w:ascii="宋体" w:eastAsia="宋体" w:hAnsi="宋体" w:hint="eastAsia"/>
            <w:noProof/>
            <w:color w:val="auto"/>
            <w:sz w:val="21"/>
            <w:szCs w:val="21"/>
          </w:rPr>
          <w:t>（二）实物状况分析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_Toc525655435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29</w:t>
        </w:r>
        <w:r w:rsidR="00B06C3E" w:rsidRPr="00847171">
          <w:rPr>
            <w:rFonts w:ascii="宋体" w:eastAsia="宋体" w:hAnsi="宋体"/>
            <w:noProof/>
            <w:sz w:val="21"/>
            <w:szCs w:val="21"/>
          </w:rPr>
          <w:fldChar w:fldCharType="end"/>
        </w:r>
      </w:hyperlink>
    </w:p>
    <w:p w14:paraId="494CD505" w14:textId="5B716C3A" w:rsidR="00B06C3E" w:rsidRPr="00847171" w:rsidRDefault="000F1762">
      <w:pPr>
        <w:pStyle w:val="21"/>
        <w:rPr>
          <w:rFonts w:ascii="宋体" w:eastAsia="宋体" w:hAnsi="宋体"/>
          <w:noProof/>
          <w:kern w:val="2"/>
          <w:sz w:val="21"/>
          <w:szCs w:val="21"/>
        </w:rPr>
      </w:pPr>
      <w:hyperlink w:anchor="_Toc525655436" w:history="1">
        <w:r w:rsidR="00B06C3E" w:rsidRPr="00847171">
          <w:rPr>
            <w:rStyle w:val="af4"/>
            <w:rFonts w:ascii="宋体" w:eastAsia="宋体" w:hAnsi="宋体" w:hint="eastAsia"/>
            <w:noProof/>
            <w:color w:val="auto"/>
            <w:sz w:val="21"/>
            <w:szCs w:val="21"/>
          </w:rPr>
          <w:t>（三）权益状况分析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_Toc525655436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32</w:t>
        </w:r>
        <w:r w:rsidR="00B06C3E" w:rsidRPr="00847171">
          <w:rPr>
            <w:rFonts w:ascii="宋体" w:eastAsia="宋体" w:hAnsi="宋体"/>
            <w:noProof/>
            <w:sz w:val="21"/>
            <w:szCs w:val="21"/>
          </w:rPr>
          <w:fldChar w:fldCharType="end"/>
        </w:r>
      </w:hyperlink>
    </w:p>
    <w:p w14:paraId="2394FBB5" w14:textId="42625DA5" w:rsidR="00B06C3E" w:rsidRPr="00847171" w:rsidRDefault="000F1762">
      <w:pPr>
        <w:pStyle w:val="21"/>
        <w:rPr>
          <w:rFonts w:ascii="宋体" w:eastAsia="宋体" w:hAnsi="宋体"/>
          <w:noProof/>
          <w:kern w:val="2"/>
          <w:sz w:val="21"/>
          <w:szCs w:val="21"/>
        </w:rPr>
      </w:pPr>
      <w:hyperlink w:anchor="_Toc525655437" w:history="1">
        <w:r w:rsidR="00B06C3E" w:rsidRPr="00847171">
          <w:rPr>
            <w:rStyle w:val="af4"/>
            <w:rFonts w:ascii="宋体" w:eastAsia="宋体" w:hAnsi="宋体" w:hint="eastAsia"/>
            <w:noProof/>
            <w:color w:val="auto"/>
            <w:sz w:val="21"/>
            <w:szCs w:val="21"/>
          </w:rPr>
          <w:t>二、市场背景描述与分析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_Toc525655437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33</w:t>
        </w:r>
        <w:r w:rsidR="00B06C3E" w:rsidRPr="00847171">
          <w:rPr>
            <w:rFonts w:ascii="宋体" w:eastAsia="宋体" w:hAnsi="宋体"/>
            <w:noProof/>
            <w:sz w:val="21"/>
            <w:szCs w:val="21"/>
          </w:rPr>
          <w:fldChar w:fldCharType="end"/>
        </w:r>
      </w:hyperlink>
    </w:p>
    <w:p w14:paraId="25890EE5" w14:textId="296DDA06" w:rsidR="00B06C3E" w:rsidRPr="00847171" w:rsidRDefault="000F1762">
      <w:pPr>
        <w:pStyle w:val="21"/>
        <w:rPr>
          <w:rFonts w:ascii="宋体" w:eastAsia="宋体" w:hAnsi="宋体"/>
          <w:noProof/>
          <w:kern w:val="2"/>
          <w:sz w:val="21"/>
          <w:szCs w:val="21"/>
        </w:rPr>
      </w:pPr>
      <w:hyperlink w:anchor="_Toc525655438" w:history="1">
        <w:r w:rsidR="00B06C3E" w:rsidRPr="00847171">
          <w:rPr>
            <w:rStyle w:val="af4"/>
            <w:rFonts w:ascii="宋体" w:eastAsia="宋体" w:hAnsi="宋体" w:hint="eastAsia"/>
            <w:noProof/>
            <w:color w:val="auto"/>
            <w:sz w:val="21"/>
            <w:szCs w:val="21"/>
          </w:rPr>
          <w:t>三、最高最佳利用分析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39</w:t>
        </w:r>
        <w:r w:rsidR="00B06C3E" w:rsidRPr="00847171">
          <w:rPr>
            <w:rFonts w:ascii="宋体" w:eastAsia="宋体" w:hAnsi="宋体"/>
            <w:noProof/>
            <w:sz w:val="21"/>
            <w:szCs w:val="21"/>
          </w:rPr>
          <w:fldChar w:fldCharType="end"/>
        </w:r>
      </w:hyperlink>
    </w:p>
    <w:p w14:paraId="160D2D41" w14:textId="3EA7D38B" w:rsidR="00B06C3E" w:rsidRPr="00847171" w:rsidRDefault="000F1762">
      <w:pPr>
        <w:pStyle w:val="21"/>
        <w:rPr>
          <w:rFonts w:ascii="宋体" w:eastAsia="宋体" w:hAnsi="宋体"/>
          <w:noProof/>
          <w:kern w:val="2"/>
          <w:sz w:val="21"/>
          <w:szCs w:val="21"/>
        </w:rPr>
      </w:pPr>
      <w:hyperlink w:anchor="_Toc525655439" w:history="1">
        <w:r w:rsidR="00B06C3E" w:rsidRPr="00847171">
          <w:rPr>
            <w:rStyle w:val="af4"/>
            <w:rFonts w:ascii="宋体" w:eastAsia="宋体" w:hAnsi="宋体" w:hint="eastAsia"/>
            <w:noProof/>
            <w:color w:val="auto"/>
            <w:sz w:val="21"/>
            <w:szCs w:val="21"/>
          </w:rPr>
          <w:t>四、估价方法适用性分析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40</w:t>
        </w:r>
        <w:r w:rsidR="00B06C3E" w:rsidRPr="00847171">
          <w:rPr>
            <w:rFonts w:ascii="宋体" w:eastAsia="宋体" w:hAnsi="宋体"/>
            <w:noProof/>
            <w:sz w:val="21"/>
            <w:szCs w:val="21"/>
          </w:rPr>
          <w:fldChar w:fldCharType="end"/>
        </w:r>
      </w:hyperlink>
    </w:p>
    <w:p w14:paraId="128DC3B9" w14:textId="7B8797FB" w:rsidR="00B06C3E" w:rsidRPr="00847171" w:rsidRDefault="000F1762">
      <w:pPr>
        <w:pStyle w:val="21"/>
        <w:rPr>
          <w:rFonts w:ascii="宋体" w:eastAsia="宋体" w:hAnsi="宋体"/>
          <w:noProof/>
          <w:kern w:val="2"/>
          <w:sz w:val="21"/>
          <w:szCs w:val="21"/>
        </w:rPr>
      </w:pPr>
      <w:hyperlink w:anchor="_Toc525655440" w:history="1">
        <w:r w:rsidR="00B06C3E" w:rsidRPr="00847171">
          <w:rPr>
            <w:rStyle w:val="af4"/>
            <w:rFonts w:ascii="宋体" w:eastAsia="宋体" w:hAnsi="宋体" w:hint="eastAsia"/>
            <w:noProof/>
            <w:color w:val="auto"/>
            <w:sz w:val="21"/>
            <w:szCs w:val="21"/>
          </w:rPr>
          <w:t>五、估价测算过程</w:t>
        </w:r>
        <w:bookmarkStart w:id="7" w:name="_Hlt51234900"/>
        <w:bookmarkStart w:id="8" w:name="_Hlt51234901"/>
        <w:r w:rsidR="00B06C3E" w:rsidRPr="00847171">
          <w:rPr>
            <w:rFonts w:ascii="宋体" w:eastAsia="宋体" w:hAnsi="宋体"/>
            <w:noProof/>
            <w:sz w:val="21"/>
            <w:szCs w:val="21"/>
          </w:rPr>
          <w:tab/>
        </w:r>
        <w:bookmarkEnd w:id="7"/>
        <w:bookmarkEnd w:id="8"/>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_Toc525655440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45</w:t>
        </w:r>
        <w:r w:rsidR="00B06C3E" w:rsidRPr="00847171">
          <w:rPr>
            <w:rFonts w:ascii="宋体" w:eastAsia="宋体" w:hAnsi="宋体"/>
            <w:noProof/>
            <w:sz w:val="21"/>
            <w:szCs w:val="21"/>
          </w:rPr>
          <w:fldChar w:fldCharType="end"/>
        </w:r>
      </w:hyperlink>
    </w:p>
    <w:p w14:paraId="639A5105" w14:textId="3F0E131C" w:rsidR="00B06C3E" w:rsidRPr="00847171" w:rsidRDefault="000F1762">
      <w:pPr>
        <w:pStyle w:val="21"/>
        <w:rPr>
          <w:rFonts w:ascii="宋体" w:eastAsia="宋体" w:hAnsi="宋体"/>
          <w:noProof/>
          <w:kern w:val="2"/>
          <w:szCs w:val="24"/>
        </w:rPr>
      </w:pPr>
      <w:hyperlink w:anchor="_Toc525655441" w:history="1">
        <w:r w:rsidR="00B06C3E" w:rsidRPr="00847171">
          <w:rPr>
            <w:rStyle w:val="af4"/>
            <w:rFonts w:ascii="宋体" w:eastAsia="宋体" w:hAnsi="宋体" w:hint="eastAsia"/>
            <w:noProof/>
            <w:color w:val="auto"/>
            <w:sz w:val="21"/>
            <w:szCs w:val="21"/>
          </w:rPr>
          <w:t>六、估价结果确定</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_Toc525655441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61</w:t>
        </w:r>
        <w:r w:rsidR="00B06C3E" w:rsidRPr="00847171">
          <w:rPr>
            <w:rFonts w:ascii="宋体" w:eastAsia="宋体" w:hAnsi="宋体"/>
            <w:noProof/>
            <w:sz w:val="21"/>
            <w:szCs w:val="21"/>
          </w:rPr>
          <w:fldChar w:fldCharType="end"/>
        </w:r>
      </w:hyperlink>
    </w:p>
    <w:p w14:paraId="32230B3A" w14:textId="0CBB5903" w:rsidR="00B06C3E" w:rsidRPr="00847171" w:rsidRDefault="000F1762">
      <w:pPr>
        <w:pStyle w:val="11"/>
        <w:rPr>
          <w:rFonts w:ascii="宋体" w:eastAsia="宋体" w:hAnsi="宋体"/>
          <w:b w:val="0"/>
          <w:bCs w:val="0"/>
          <w:noProof/>
          <w:kern w:val="2"/>
          <w:sz w:val="24"/>
          <w:szCs w:val="24"/>
        </w:rPr>
      </w:pPr>
      <w:hyperlink w:anchor="_Toc525655442" w:history="1">
        <w:r w:rsidR="00B06C3E" w:rsidRPr="00847171">
          <w:rPr>
            <w:rStyle w:val="af4"/>
            <w:rFonts w:ascii="宋体" w:eastAsia="宋体" w:hAnsi="宋体" w:hint="eastAsia"/>
            <w:noProof/>
            <w:color w:val="auto"/>
            <w:sz w:val="24"/>
            <w:szCs w:val="24"/>
          </w:rPr>
          <w:t>附</w:t>
        </w:r>
        <w:r w:rsidR="00B06C3E" w:rsidRPr="00847171">
          <w:rPr>
            <w:rStyle w:val="af4"/>
            <w:rFonts w:ascii="宋体" w:eastAsia="宋体" w:hAnsi="宋体"/>
            <w:noProof/>
            <w:color w:val="auto"/>
            <w:sz w:val="24"/>
            <w:szCs w:val="24"/>
          </w:rPr>
          <w:t xml:space="preserve">   </w:t>
        </w:r>
        <w:r w:rsidR="00B06C3E" w:rsidRPr="00847171">
          <w:rPr>
            <w:rStyle w:val="af4"/>
            <w:rFonts w:ascii="宋体" w:eastAsia="宋体" w:hAnsi="宋体" w:hint="eastAsia"/>
            <w:noProof/>
            <w:color w:val="auto"/>
            <w:sz w:val="24"/>
            <w:szCs w:val="24"/>
          </w:rPr>
          <w:t>件</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_Toc525655442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E25CF5">
          <w:rPr>
            <w:rFonts w:ascii="宋体" w:eastAsia="宋体" w:hAnsi="宋体"/>
            <w:noProof/>
            <w:sz w:val="24"/>
            <w:szCs w:val="24"/>
          </w:rPr>
          <w:t>62</w:t>
        </w:r>
        <w:r w:rsidR="00B06C3E" w:rsidRPr="00847171">
          <w:rPr>
            <w:rFonts w:ascii="宋体" w:eastAsia="宋体" w:hAnsi="宋体"/>
            <w:noProof/>
            <w:sz w:val="24"/>
            <w:szCs w:val="24"/>
          </w:rPr>
          <w:fldChar w:fldCharType="end"/>
        </w:r>
      </w:hyperlink>
    </w:p>
    <w:p w14:paraId="04DFB292" w14:textId="3894C3A4" w:rsidR="00542294" w:rsidRPr="00542294" w:rsidRDefault="00B06C3E" w:rsidP="00542294">
      <w:pPr>
        <w:numPr>
          <w:ilvl w:val="0"/>
          <w:numId w:val="4"/>
        </w:numPr>
        <w:spacing w:line="360" w:lineRule="auto"/>
        <w:jc w:val="both"/>
        <w:rPr>
          <w:rFonts w:ascii="Arial" w:hAnsi="Arial" w:cs="Arial"/>
          <w:sz w:val="21"/>
          <w:szCs w:val="21"/>
        </w:rPr>
      </w:pPr>
      <w:r w:rsidRPr="00847171">
        <w:rPr>
          <w:rFonts w:ascii="宋体" w:hAnsi="宋体" w:cs="Arial"/>
          <w:szCs w:val="24"/>
        </w:rPr>
        <w:fldChar w:fldCharType="end"/>
      </w:r>
      <w:r w:rsidR="00542294" w:rsidRPr="00542294">
        <w:rPr>
          <w:rFonts w:ascii="Arial" w:hAnsi="Arial" w:cs="Arial" w:hint="eastAsia"/>
          <w:sz w:val="21"/>
          <w:szCs w:val="21"/>
        </w:rPr>
        <w:t>《关于燕保•高米店家园公租房项目市场租金委托评估函》复印件</w:t>
      </w:r>
    </w:p>
    <w:p w14:paraId="155E0A1D" w14:textId="14D241D1" w:rsidR="00B06C3E" w:rsidRPr="00847171" w:rsidRDefault="00B06C3E" w:rsidP="002F055C">
      <w:pPr>
        <w:numPr>
          <w:ilvl w:val="0"/>
          <w:numId w:val="4"/>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53B6B940"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现状</w:t>
      </w:r>
      <w:r w:rsidRPr="00847171">
        <w:rPr>
          <w:rFonts w:ascii="Arial" w:hAnsi="Arial" w:cs="Arial"/>
          <w:sz w:val="21"/>
          <w:szCs w:val="21"/>
        </w:rPr>
        <w:t>照片</w:t>
      </w:r>
    </w:p>
    <w:p w14:paraId="4F6EF1F0" w14:textId="714BF4E3" w:rsidR="0036391A" w:rsidRDefault="006069C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w:t>
      </w:r>
      <w:r>
        <w:rPr>
          <w:rFonts w:ascii="Arial" w:hAnsi="Arial" w:cs="Arial" w:hint="eastAsia"/>
          <w:sz w:val="21"/>
          <w:szCs w:val="21"/>
        </w:rPr>
        <w:t>北京市发展和改革委员会</w:t>
      </w:r>
      <w:r>
        <w:rPr>
          <w:rFonts w:ascii="Arial" w:hAnsi="Arial" w:cs="Arial" w:hint="eastAsia"/>
          <w:sz w:val="21"/>
          <w:szCs w:val="21"/>
        </w:rPr>
        <w:t xml:space="preserve"> </w:t>
      </w:r>
      <w:r>
        <w:rPr>
          <w:rFonts w:ascii="Arial" w:hAnsi="Arial" w:cs="Arial" w:hint="eastAsia"/>
          <w:sz w:val="21"/>
          <w:szCs w:val="21"/>
        </w:rPr>
        <w:t>关于大兴区高米店公共租赁住房项目核准的批复</w:t>
      </w:r>
      <w:r w:rsidRPr="00847171">
        <w:rPr>
          <w:rFonts w:ascii="Arial" w:hAnsi="Arial" w:cs="Arial" w:hint="eastAsia"/>
          <w:sz w:val="21"/>
          <w:szCs w:val="21"/>
        </w:rPr>
        <w:t>》</w:t>
      </w:r>
      <w:r w:rsidRPr="00847171">
        <w:rPr>
          <w:rFonts w:ascii="Arial" w:hAnsi="Arial" w:cs="Arial" w:hint="eastAsia"/>
          <w:sz w:val="21"/>
          <w:szCs w:val="21"/>
        </w:rPr>
        <w:t xml:space="preserve"> [</w:t>
      </w:r>
      <w:r>
        <w:rPr>
          <w:rFonts w:ascii="Arial" w:hAnsi="Arial" w:cs="Arial" w:hint="eastAsia"/>
          <w:sz w:val="21"/>
          <w:szCs w:val="21"/>
        </w:rPr>
        <w:t>京发改（</w:t>
      </w:r>
      <w:r>
        <w:rPr>
          <w:rFonts w:ascii="Arial" w:hAnsi="Arial" w:cs="Arial" w:hint="eastAsia"/>
          <w:sz w:val="21"/>
          <w:szCs w:val="21"/>
        </w:rPr>
        <w:t>2</w:t>
      </w:r>
      <w:r>
        <w:rPr>
          <w:rFonts w:ascii="Arial" w:hAnsi="Arial" w:cs="Arial"/>
          <w:sz w:val="21"/>
          <w:szCs w:val="21"/>
        </w:rPr>
        <w:t>011</w:t>
      </w:r>
      <w:r>
        <w:rPr>
          <w:rFonts w:ascii="Arial" w:hAnsi="Arial" w:cs="Arial"/>
          <w:sz w:val="21"/>
          <w:szCs w:val="21"/>
        </w:rPr>
        <w:t>）</w:t>
      </w:r>
      <w:r>
        <w:rPr>
          <w:rFonts w:ascii="Arial" w:hAnsi="Arial" w:cs="Arial" w:hint="eastAsia"/>
          <w:sz w:val="21"/>
          <w:szCs w:val="21"/>
        </w:rPr>
        <w:t>1</w:t>
      </w:r>
      <w:r>
        <w:rPr>
          <w:rFonts w:ascii="Arial" w:hAnsi="Arial" w:cs="Arial"/>
          <w:sz w:val="21"/>
          <w:szCs w:val="21"/>
        </w:rPr>
        <w:t>769</w:t>
      </w:r>
      <w:r>
        <w:rPr>
          <w:rFonts w:ascii="Arial" w:hAnsi="Arial" w:cs="Arial"/>
          <w:sz w:val="21"/>
          <w:szCs w:val="21"/>
        </w:rPr>
        <w:t>号</w:t>
      </w:r>
      <w:r w:rsidRPr="00847171">
        <w:rPr>
          <w:rFonts w:ascii="Arial" w:hAnsi="Arial" w:cs="Arial" w:hint="eastAsia"/>
          <w:sz w:val="21"/>
          <w:szCs w:val="21"/>
        </w:rPr>
        <w:t>]</w:t>
      </w:r>
      <w:r>
        <w:rPr>
          <w:rFonts w:ascii="Arial" w:hAnsi="Arial" w:cs="Arial" w:hint="eastAsia"/>
          <w:sz w:val="21"/>
          <w:szCs w:val="21"/>
        </w:rPr>
        <w:t>及附件</w:t>
      </w:r>
      <w:r w:rsidRPr="00847171">
        <w:rPr>
          <w:rFonts w:ascii="Arial" w:hAnsi="Arial" w:cs="Arial" w:hint="eastAsia"/>
          <w:sz w:val="21"/>
          <w:szCs w:val="21"/>
        </w:rPr>
        <w:t>复印件</w:t>
      </w:r>
    </w:p>
    <w:p w14:paraId="7015235F" w14:textId="75FAD9C9" w:rsidR="006069CB" w:rsidRDefault="006069C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w:t>
      </w:r>
      <w:r>
        <w:rPr>
          <w:rFonts w:ascii="Arial" w:hAnsi="Arial" w:cs="Arial" w:hint="eastAsia"/>
          <w:sz w:val="21"/>
          <w:szCs w:val="21"/>
        </w:rPr>
        <w:t>北京市发展和改革委员会</w:t>
      </w:r>
      <w:r>
        <w:rPr>
          <w:rFonts w:ascii="Arial" w:hAnsi="Arial" w:cs="Arial" w:hint="eastAsia"/>
          <w:sz w:val="21"/>
          <w:szCs w:val="21"/>
        </w:rPr>
        <w:t xml:space="preserve"> </w:t>
      </w:r>
      <w:r>
        <w:rPr>
          <w:rFonts w:ascii="Arial" w:hAnsi="Arial" w:cs="Arial" w:hint="eastAsia"/>
          <w:sz w:val="21"/>
          <w:szCs w:val="21"/>
        </w:rPr>
        <w:t>关于转发大兴区高米店公共租赁住房项目变更建设主体的批复的通知</w:t>
      </w:r>
      <w:r w:rsidRPr="00847171">
        <w:rPr>
          <w:rFonts w:ascii="Arial" w:hAnsi="Arial" w:cs="Arial" w:hint="eastAsia"/>
          <w:sz w:val="21"/>
          <w:szCs w:val="21"/>
        </w:rPr>
        <w:t>》</w:t>
      </w:r>
      <w:r w:rsidRPr="00847171">
        <w:rPr>
          <w:rFonts w:ascii="Arial" w:hAnsi="Arial" w:cs="Arial" w:hint="eastAsia"/>
          <w:sz w:val="21"/>
          <w:szCs w:val="21"/>
        </w:rPr>
        <w:t>[</w:t>
      </w:r>
      <w:r>
        <w:rPr>
          <w:rFonts w:ascii="Arial" w:hAnsi="Arial" w:cs="Arial" w:hint="eastAsia"/>
          <w:sz w:val="21"/>
          <w:szCs w:val="21"/>
        </w:rPr>
        <w:t>京兴发改转（</w:t>
      </w:r>
      <w:r>
        <w:rPr>
          <w:rFonts w:ascii="Arial" w:hAnsi="Arial" w:cs="Arial" w:hint="eastAsia"/>
          <w:sz w:val="21"/>
          <w:szCs w:val="21"/>
        </w:rPr>
        <w:t>2</w:t>
      </w:r>
      <w:r>
        <w:rPr>
          <w:rFonts w:ascii="Arial" w:hAnsi="Arial" w:cs="Arial"/>
          <w:sz w:val="21"/>
          <w:szCs w:val="21"/>
        </w:rPr>
        <w:t>012</w:t>
      </w:r>
      <w:r>
        <w:rPr>
          <w:rFonts w:ascii="Arial" w:hAnsi="Arial" w:cs="Arial"/>
          <w:sz w:val="21"/>
          <w:szCs w:val="21"/>
        </w:rPr>
        <w:t>）</w:t>
      </w:r>
      <w:r>
        <w:rPr>
          <w:rFonts w:ascii="Arial" w:hAnsi="Arial" w:cs="Arial" w:hint="eastAsia"/>
          <w:sz w:val="21"/>
          <w:szCs w:val="21"/>
        </w:rPr>
        <w:t>5</w:t>
      </w:r>
      <w:r>
        <w:rPr>
          <w:rFonts w:ascii="Arial" w:hAnsi="Arial" w:cs="Arial"/>
          <w:sz w:val="21"/>
          <w:szCs w:val="21"/>
        </w:rPr>
        <w:t>1</w:t>
      </w:r>
      <w:r>
        <w:rPr>
          <w:rFonts w:ascii="Arial" w:hAnsi="Arial" w:cs="Arial"/>
          <w:sz w:val="21"/>
          <w:szCs w:val="21"/>
        </w:rPr>
        <w:t>号</w:t>
      </w:r>
      <w:r w:rsidRPr="00847171">
        <w:rPr>
          <w:rFonts w:ascii="Arial" w:hAnsi="Arial" w:cs="Arial" w:hint="eastAsia"/>
          <w:sz w:val="21"/>
          <w:szCs w:val="21"/>
        </w:rPr>
        <w:t>]</w:t>
      </w:r>
      <w:r>
        <w:rPr>
          <w:rFonts w:ascii="Arial" w:hAnsi="Arial" w:cs="Arial" w:hint="eastAsia"/>
          <w:sz w:val="21"/>
          <w:szCs w:val="21"/>
        </w:rPr>
        <w:t>及附件</w:t>
      </w:r>
      <w:r w:rsidRPr="00847171">
        <w:rPr>
          <w:rFonts w:ascii="Arial" w:hAnsi="Arial" w:cs="Arial" w:hint="eastAsia"/>
          <w:sz w:val="21"/>
          <w:szCs w:val="21"/>
        </w:rPr>
        <w:t>复印件</w:t>
      </w:r>
    </w:p>
    <w:p w14:paraId="1F74D9C8" w14:textId="60D38C85" w:rsidR="006069CB" w:rsidRDefault="006069C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w:t>
      </w:r>
      <w:r>
        <w:rPr>
          <w:rFonts w:ascii="Arial" w:hAnsi="Arial" w:cs="Arial" w:hint="eastAsia"/>
          <w:sz w:val="21"/>
          <w:szCs w:val="21"/>
        </w:rPr>
        <w:t>北京市发展和改革委员会</w:t>
      </w:r>
      <w:r>
        <w:rPr>
          <w:rFonts w:ascii="Arial" w:hAnsi="Arial" w:cs="Arial" w:hint="eastAsia"/>
          <w:sz w:val="21"/>
          <w:szCs w:val="21"/>
        </w:rPr>
        <w:t xml:space="preserve"> </w:t>
      </w:r>
      <w:r>
        <w:rPr>
          <w:rFonts w:ascii="Arial" w:hAnsi="Arial" w:cs="Arial" w:hint="eastAsia"/>
          <w:sz w:val="21"/>
          <w:szCs w:val="21"/>
        </w:rPr>
        <w:t>关于转发大兴区高米店公共租赁住房项目延期的批复</w:t>
      </w:r>
      <w:r w:rsidRPr="00847171">
        <w:rPr>
          <w:rFonts w:ascii="Arial" w:hAnsi="Arial" w:cs="Arial" w:hint="eastAsia"/>
          <w:sz w:val="21"/>
          <w:szCs w:val="21"/>
        </w:rPr>
        <w:t>》</w:t>
      </w:r>
      <w:r w:rsidRPr="00847171">
        <w:rPr>
          <w:rFonts w:ascii="Arial" w:hAnsi="Arial" w:cs="Arial" w:hint="eastAsia"/>
          <w:sz w:val="21"/>
          <w:szCs w:val="21"/>
        </w:rPr>
        <w:t>[</w:t>
      </w:r>
      <w:r>
        <w:rPr>
          <w:rFonts w:ascii="Arial" w:hAnsi="Arial" w:cs="Arial" w:hint="eastAsia"/>
          <w:sz w:val="21"/>
          <w:szCs w:val="21"/>
        </w:rPr>
        <w:t>京发改（</w:t>
      </w:r>
      <w:r>
        <w:rPr>
          <w:rFonts w:ascii="Arial" w:hAnsi="Arial" w:cs="Arial" w:hint="eastAsia"/>
          <w:sz w:val="21"/>
          <w:szCs w:val="21"/>
        </w:rPr>
        <w:t>2</w:t>
      </w:r>
      <w:r>
        <w:rPr>
          <w:rFonts w:ascii="Arial" w:hAnsi="Arial" w:cs="Arial"/>
          <w:sz w:val="21"/>
          <w:szCs w:val="21"/>
        </w:rPr>
        <w:t>013</w:t>
      </w:r>
      <w:r>
        <w:rPr>
          <w:rFonts w:ascii="Arial" w:hAnsi="Arial" w:cs="Arial"/>
          <w:sz w:val="21"/>
          <w:szCs w:val="21"/>
        </w:rPr>
        <w:t>）</w:t>
      </w:r>
      <w:r>
        <w:rPr>
          <w:rFonts w:ascii="Arial" w:hAnsi="Arial" w:cs="Arial"/>
          <w:sz w:val="21"/>
          <w:szCs w:val="21"/>
        </w:rPr>
        <w:t>2004</w:t>
      </w:r>
      <w:r>
        <w:rPr>
          <w:rFonts w:ascii="Arial" w:hAnsi="Arial" w:cs="Arial"/>
          <w:sz w:val="21"/>
          <w:szCs w:val="21"/>
        </w:rPr>
        <w:t>号</w:t>
      </w:r>
      <w:r w:rsidRPr="00847171">
        <w:rPr>
          <w:rFonts w:ascii="Arial" w:hAnsi="Arial" w:cs="Arial" w:hint="eastAsia"/>
          <w:sz w:val="21"/>
          <w:szCs w:val="21"/>
        </w:rPr>
        <w:t>]</w:t>
      </w:r>
      <w:r w:rsidRPr="00847171">
        <w:rPr>
          <w:rFonts w:ascii="Arial" w:hAnsi="Arial" w:cs="Arial" w:hint="eastAsia"/>
          <w:sz w:val="21"/>
          <w:szCs w:val="21"/>
        </w:rPr>
        <w:t>复印件</w:t>
      </w:r>
    </w:p>
    <w:p w14:paraId="5328D1E8" w14:textId="77777777" w:rsidR="006069CB" w:rsidRPr="00847171" w:rsidRDefault="006069CB" w:rsidP="006069C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《建设用地规划许可证》</w:t>
      </w:r>
      <w:r>
        <w:rPr>
          <w:rFonts w:ascii="Arial" w:hAnsi="Arial" w:cs="Arial" w:hint="eastAsia"/>
          <w:sz w:val="21"/>
          <w:szCs w:val="21"/>
        </w:rPr>
        <w:t>[201</w:t>
      </w:r>
      <w:r>
        <w:rPr>
          <w:rFonts w:ascii="Arial" w:hAnsi="Arial" w:cs="Arial"/>
          <w:sz w:val="21"/>
          <w:szCs w:val="21"/>
        </w:rPr>
        <w:t>3</w:t>
      </w:r>
      <w:proofErr w:type="gramStart"/>
      <w:r>
        <w:rPr>
          <w:rFonts w:ascii="Arial" w:hAnsi="Arial" w:cs="Arial" w:hint="eastAsia"/>
          <w:sz w:val="21"/>
          <w:szCs w:val="21"/>
        </w:rPr>
        <w:t>规</w:t>
      </w:r>
      <w:proofErr w:type="gramEnd"/>
      <w:r>
        <w:rPr>
          <w:rFonts w:ascii="Arial" w:hAnsi="Arial" w:cs="Arial" w:hint="eastAsia"/>
          <w:sz w:val="21"/>
          <w:szCs w:val="21"/>
        </w:rPr>
        <w:t>（大</w:t>
      </w:r>
      <w:r w:rsidRPr="00847171">
        <w:rPr>
          <w:rFonts w:ascii="Arial" w:hAnsi="Arial" w:cs="Arial" w:hint="eastAsia"/>
          <w:sz w:val="21"/>
          <w:szCs w:val="21"/>
        </w:rPr>
        <w:t>）地字</w:t>
      </w:r>
      <w:r>
        <w:rPr>
          <w:rFonts w:ascii="Arial" w:hAnsi="Arial" w:cs="Arial"/>
          <w:sz w:val="21"/>
          <w:szCs w:val="21"/>
        </w:rPr>
        <w:t>0006</w:t>
      </w:r>
      <w:r w:rsidRPr="00847171">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及附件</w:t>
      </w:r>
      <w:r w:rsidRPr="00847171">
        <w:rPr>
          <w:rFonts w:ascii="Arial" w:hAnsi="Arial" w:cs="Arial" w:hint="eastAsia"/>
          <w:sz w:val="21"/>
          <w:szCs w:val="21"/>
        </w:rPr>
        <w:t>复印件</w:t>
      </w:r>
    </w:p>
    <w:p w14:paraId="6009A39F" w14:textId="2B9A5771" w:rsidR="006069CB" w:rsidRDefault="00E0383C" w:rsidP="006069CB">
      <w:pPr>
        <w:numPr>
          <w:ilvl w:val="0"/>
          <w:numId w:val="4"/>
        </w:numPr>
        <w:spacing w:line="360" w:lineRule="auto"/>
        <w:jc w:val="both"/>
        <w:rPr>
          <w:rFonts w:ascii="Arial" w:hAnsi="Arial" w:cs="Arial"/>
          <w:sz w:val="21"/>
          <w:szCs w:val="21"/>
        </w:rPr>
      </w:pPr>
      <w:r>
        <w:rPr>
          <w:rFonts w:ascii="Arial" w:hAnsi="Arial" w:cs="Arial" w:hint="eastAsia"/>
          <w:sz w:val="21"/>
          <w:szCs w:val="21"/>
        </w:rPr>
        <w:t>《建设工程规划许可证》</w:t>
      </w:r>
      <w:r>
        <w:rPr>
          <w:rFonts w:ascii="Arial" w:hAnsi="Arial" w:cs="Arial" w:hint="eastAsia"/>
          <w:sz w:val="21"/>
          <w:szCs w:val="21"/>
        </w:rPr>
        <w:t>[2013</w:t>
      </w:r>
      <w:proofErr w:type="gramStart"/>
      <w:r>
        <w:rPr>
          <w:rFonts w:ascii="Arial" w:hAnsi="Arial" w:cs="Arial" w:hint="eastAsia"/>
          <w:sz w:val="21"/>
          <w:szCs w:val="21"/>
        </w:rPr>
        <w:t>规</w:t>
      </w:r>
      <w:proofErr w:type="gramEnd"/>
      <w:r>
        <w:rPr>
          <w:rFonts w:ascii="Arial" w:hAnsi="Arial" w:cs="Arial" w:hint="eastAsia"/>
          <w:sz w:val="21"/>
          <w:szCs w:val="21"/>
        </w:rPr>
        <w:t>（大）建字</w:t>
      </w:r>
      <w:r>
        <w:rPr>
          <w:rFonts w:ascii="Arial" w:hAnsi="Arial" w:cs="Arial" w:hint="eastAsia"/>
          <w:sz w:val="21"/>
          <w:szCs w:val="21"/>
        </w:rPr>
        <w:t>0113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及附件附图</w:t>
      </w:r>
      <w:r w:rsidR="006069CB" w:rsidRPr="00847171">
        <w:rPr>
          <w:rFonts w:ascii="Arial" w:hAnsi="Arial" w:cs="Arial" w:hint="eastAsia"/>
          <w:sz w:val="21"/>
          <w:szCs w:val="21"/>
        </w:rPr>
        <w:t>复印件</w:t>
      </w:r>
    </w:p>
    <w:p w14:paraId="165F8721" w14:textId="52EB2BB7" w:rsidR="004A5240" w:rsidRDefault="004A5240" w:rsidP="006069CB">
      <w:pPr>
        <w:numPr>
          <w:ilvl w:val="0"/>
          <w:numId w:val="4"/>
        </w:numPr>
        <w:spacing w:line="360" w:lineRule="auto"/>
        <w:jc w:val="both"/>
        <w:rPr>
          <w:rFonts w:ascii="Arial" w:hAnsi="Arial" w:cs="Arial"/>
          <w:sz w:val="21"/>
          <w:szCs w:val="21"/>
        </w:rPr>
      </w:pPr>
      <w:r>
        <w:rPr>
          <w:rFonts w:ascii="Arial" w:hAnsi="Arial" w:cs="Arial"/>
          <w:sz w:val="21"/>
          <w:szCs w:val="21"/>
        </w:rPr>
        <w:t>《规划、施工号与门牌、楼牌编号对照表》复印件</w:t>
      </w:r>
    </w:p>
    <w:p w14:paraId="6CD6EBA4" w14:textId="77777777" w:rsidR="006069CB" w:rsidRDefault="006069CB" w:rsidP="006069CB">
      <w:pPr>
        <w:numPr>
          <w:ilvl w:val="0"/>
          <w:numId w:val="4"/>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hint="eastAsia"/>
          <w:sz w:val="21"/>
          <w:szCs w:val="21"/>
        </w:rPr>
        <w:t>[</w:t>
      </w:r>
      <w:r>
        <w:rPr>
          <w:rFonts w:ascii="Arial" w:hAnsi="Arial" w:cs="Arial" w:hint="eastAsia"/>
          <w:sz w:val="21"/>
          <w:szCs w:val="21"/>
        </w:rPr>
        <w:t>（</w:t>
      </w:r>
      <w:r>
        <w:rPr>
          <w:rFonts w:ascii="Arial" w:hAnsi="Arial" w:cs="Arial" w:hint="eastAsia"/>
          <w:sz w:val="21"/>
          <w:szCs w:val="21"/>
        </w:rPr>
        <w:t>2</w:t>
      </w:r>
      <w:r>
        <w:rPr>
          <w:rFonts w:ascii="Arial" w:hAnsi="Arial" w:cs="Arial"/>
          <w:sz w:val="21"/>
          <w:szCs w:val="21"/>
        </w:rPr>
        <w:t>014</w:t>
      </w:r>
      <w:r>
        <w:rPr>
          <w:rFonts w:ascii="Arial" w:hAnsi="Arial" w:cs="Arial"/>
          <w:sz w:val="21"/>
          <w:szCs w:val="21"/>
        </w:rPr>
        <w:t>）施建字</w:t>
      </w:r>
      <w:r>
        <w:rPr>
          <w:rFonts w:ascii="Arial" w:hAnsi="Arial" w:cs="Arial" w:hint="eastAsia"/>
          <w:sz w:val="21"/>
          <w:szCs w:val="21"/>
        </w:rPr>
        <w:t>0</w:t>
      </w:r>
      <w:r>
        <w:rPr>
          <w:rFonts w:ascii="Arial" w:hAnsi="Arial" w:cs="Arial"/>
          <w:sz w:val="21"/>
          <w:szCs w:val="21"/>
        </w:rPr>
        <w:t>386</w:t>
      </w:r>
      <w:r>
        <w:rPr>
          <w:rFonts w:ascii="Arial" w:hAnsi="Arial" w:cs="Arial"/>
          <w:sz w:val="21"/>
          <w:szCs w:val="21"/>
        </w:rPr>
        <w:t>号</w:t>
      </w:r>
      <w:r>
        <w:rPr>
          <w:rFonts w:ascii="Arial" w:hAnsi="Arial" w:cs="Arial"/>
          <w:sz w:val="21"/>
          <w:szCs w:val="21"/>
        </w:rPr>
        <w:t>]</w:t>
      </w:r>
      <w:r>
        <w:rPr>
          <w:rFonts w:ascii="Arial" w:hAnsi="Arial" w:cs="Arial" w:hint="eastAsia"/>
          <w:sz w:val="21"/>
          <w:szCs w:val="21"/>
        </w:rPr>
        <w:t>及附件</w:t>
      </w:r>
      <w:r w:rsidRPr="00847171">
        <w:rPr>
          <w:rFonts w:ascii="Arial" w:hAnsi="Arial" w:cs="Arial" w:hint="eastAsia"/>
          <w:sz w:val="21"/>
          <w:szCs w:val="21"/>
        </w:rPr>
        <w:t>复印件</w:t>
      </w:r>
    </w:p>
    <w:p w14:paraId="0C1AED77" w14:textId="77777777" w:rsidR="006069CB" w:rsidRDefault="006069CB" w:rsidP="006069CB">
      <w:pPr>
        <w:numPr>
          <w:ilvl w:val="0"/>
          <w:numId w:val="4"/>
        </w:numPr>
        <w:spacing w:line="360" w:lineRule="auto"/>
        <w:jc w:val="both"/>
        <w:rPr>
          <w:rFonts w:ascii="Arial" w:hAnsi="Arial" w:cs="Arial"/>
          <w:sz w:val="21"/>
          <w:szCs w:val="21"/>
        </w:rPr>
      </w:pPr>
      <w:r>
        <w:rPr>
          <w:rFonts w:ascii="Arial" w:hAnsi="Arial" w:cs="Arial"/>
          <w:sz w:val="21"/>
          <w:szCs w:val="21"/>
        </w:rPr>
        <w:t>《北京市规划委员会</w:t>
      </w:r>
      <w:r>
        <w:rPr>
          <w:rFonts w:ascii="Arial" w:hAnsi="Arial" w:cs="Arial"/>
          <w:sz w:val="21"/>
          <w:szCs w:val="21"/>
        </w:rPr>
        <w:t xml:space="preserve"> </w:t>
      </w:r>
      <w:r>
        <w:rPr>
          <w:rFonts w:ascii="Arial" w:hAnsi="Arial" w:cs="Arial"/>
          <w:sz w:val="21"/>
          <w:szCs w:val="21"/>
        </w:rPr>
        <w:t>建设工程规划核验（验收）意见》</w:t>
      </w:r>
      <w:r>
        <w:rPr>
          <w:rFonts w:ascii="Arial" w:hAnsi="Arial" w:cs="Arial" w:hint="eastAsia"/>
          <w:sz w:val="21"/>
          <w:szCs w:val="21"/>
        </w:rPr>
        <w:t>[201</w:t>
      </w:r>
      <w:r>
        <w:rPr>
          <w:rFonts w:ascii="Arial" w:hAnsi="Arial" w:cs="Arial"/>
          <w:sz w:val="21"/>
          <w:szCs w:val="21"/>
        </w:rPr>
        <w:t>5</w:t>
      </w:r>
      <w:proofErr w:type="gramStart"/>
      <w:r>
        <w:rPr>
          <w:rFonts w:ascii="Arial" w:hAnsi="Arial" w:cs="Arial" w:hint="eastAsia"/>
          <w:sz w:val="21"/>
          <w:szCs w:val="21"/>
        </w:rPr>
        <w:t>规</w:t>
      </w:r>
      <w:proofErr w:type="gramEnd"/>
      <w:r>
        <w:rPr>
          <w:rFonts w:ascii="Arial" w:hAnsi="Arial" w:cs="Arial" w:hint="eastAsia"/>
          <w:sz w:val="21"/>
          <w:szCs w:val="21"/>
        </w:rPr>
        <w:t>（大）</w:t>
      </w:r>
      <w:proofErr w:type="gramStart"/>
      <w:r>
        <w:rPr>
          <w:rFonts w:ascii="Arial" w:hAnsi="Arial" w:cs="Arial" w:hint="eastAsia"/>
          <w:sz w:val="21"/>
          <w:szCs w:val="21"/>
        </w:rPr>
        <w:t>竣</w:t>
      </w:r>
      <w:r w:rsidRPr="00847171">
        <w:rPr>
          <w:rFonts w:ascii="Arial" w:hAnsi="Arial" w:cs="Arial" w:hint="eastAsia"/>
          <w:sz w:val="21"/>
          <w:szCs w:val="21"/>
        </w:rPr>
        <w:t>字</w:t>
      </w:r>
      <w:r>
        <w:rPr>
          <w:rFonts w:ascii="Arial" w:hAnsi="Arial" w:cs="Arial"/>
          <w:sz w:val="21"/>
          <w:szCs w:val="21"/>
        </w:rPr>
        <w:t>0102</w:t>
      </w:r>
      <w:r w:rsidRPr="00847171">
        <w:rPr>
          <w:rFonts w:ascii="Arial" w:hAnsi="Arial" w:cs="Arial" w:hint="eastAsia"/>
          <w:sz w:val="21"/>
          <w:szCs w:val="21"/>
        </w:rPr>
        <w:t>号</w:t>
      </w:r>
      <w:proofErr w:type="gramEnd"/>
      <w:r w:rsidRPr="00847171">
        <w:rPr>
          <w:rFonts w:ascii="Arial" w:hAnsi="Arial" w:cs="Arial" w:hint="eastAsia"/>
          <w:sz w:val="21"/>
          <w:szCs w:val="21"/>
        </w:rPr>
        <w:t>]</w:t>
      </w:r>
      <w:r w:rsidRPr="00847171">
        <w:rPr>
          <w:rFonts w:ascii="Arial" w:hAnsi="Arial" w:cs="Arial" w:hint="eastAsia"/>
          <w:sz w:val="21"/>
          <w:szCs w:val="21"/>
        </w:rPr>
        <w:t>复印件</w:t>
      </w:r>
    </w:p>
    <w:p w14:paraId="00149D84" w14:textId="77777777" w:rsidR="006069CB" w:rsidRDefault="006069CB" w:rsidP="006069CB">
      <w:pPr>
        <w:numPr>
          <w:ilvl w:val="0"/>
          <w:numId w:val="4"/>
        </w:numPr>
        <w:spacing w:line="360" w:lineRule="auto"/>
        <w:jc w:val="both"/>
        <w:rPr>
          <w:rFonts w:ascii="Arial" w:hAnsi="Arial" w:cs="Arial"/>
          <w:sz w:val="21"/>
          <w:szCs w:val="21"/>
        </w:rPr>
      </w:pPr>
      <w:r>
        <w:rPr>
          <w:rFonts w:ascii="Arial" w:hAnsi="Arial" w:cs="Arial"/>
          <w:sz w:val="21"/>
          <w:szCs w:val="21"/>
        </w:rPr>
        <w:t>《北京市房屋建筑和市政基础设施工程竣工验收备案表》</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0</w:t>
      </w:r>
      <w:r>
        <w:rPr>
          <w:rFonts w:ascii="Arial" w:hAnsi="Arial" w:cs="Arial"/>
          <w:sz w:val="21"/>
          <w:szCs w:val="21"/>
        </w:rPr>
        <w:t>251</w:t>
      </w:r>
      <w:r>
        <w:rPr>
          <w:rFonts w:ascii="Arial" w:hAnsi="Arial" w:cs="Arial"/>
          <w:sz w:val="21"/>
          <w:szCs w:val="21"/>
        </w:rPr>
        <w:t>大竣工</w:t>
      </w:r>
      <w:r>
        <w:rPr>
          <w:rFonts w:ascii="Arial" w:hAnsi="Arial" w:cs="Arial" w:hint="eastAsia"/>
          <w:sz w:val="21"/>
          <w:szCs w:val="21"/>
        </w:rPr>
        <w:t>2</w:t>
      </w:r>
      <w:r>
        <w:rPr>
          <w:rFonts w:ascii="Arial" w:hAnsi="Arial" w:cs="Arial"/>
          <w:sz w:val="21"/>
          <w:szCs w:val="21"/>
        </w:rPr>
        <w:t>018</w:t>
      </w:r>
      <w:r>
        <w:rPr>
          <w:rFonts w:ascii="Arial" w:hAnsi="Arial" w:cs="Arial"/>
          <w:sz w:val="21"/>
          <w:szCs w:val="21"/>
        </w:rPr>
        <w:t>（建）</w:t>
      </w:r>
      <w:r>
        <w:rPr>
          <w:rFonts w:ascii="Arial" w:hAnsi="Arial" w:cs="Arial" w:hint="eastAsia"/>
          <w:sz w:val="21"/>
          <w:szCs w:val="21"/>
        </w:rPr>
        <w:t>0</w:t>
      </w:r>
      <w:r>
        <w:rPr>
          <w:rFonts w:ascii="Arial" w:hAnsi="Arial" w:cs="Arial"/>
          <w:sz w:val="21"/>
          <w:szCs w:val="21"/>
        </w:rPr>
        <w:t>036</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49E1C5A2" w14:textId="7567A88C" w:rsidR="00542294" w:rsidRPr="00847171" w:rsidRDefault="00542294" w:rsidP="006069CB">
      <w:pPr>
        <w:numPr>
          <w:ilvl w:val="0"/>
          <w:numId w:val="4"/>
        </w:numPr>
        <w:spacing w:line="360" w:lineRule="auto"/>
        <w:jc w:val="both"/>
        <w:rPr>
          <w:rFonts w:ascii="Arial" w:hAnsi="Arial" w:cs="Arial"/>
          <w:sz w:val="21"/>
          <w:szCs w:val="21"/>
        </w:rPr>
      </w:pPr>
      <w:r>
        <w:rPr>
          <w:rFonts w:ascii="Arial" w:hAnsi="Arial" w:cs="Arial"/>
          <w:kern w:val="2"/>
          <w:sz w:val="21"/>
          <w:szCs w:val="21"/>
        </w:rPr>
        <w:t>《房屋面积测算</w:t>
      </w:r>
      <w:r>
        <w:rPr>
          <w:rFonts w:ascii="Arial" w:hAnsi="Arial" w:cs="Arial" w:hint="eastAsia"/>
          <w:kern w:val="2"/>
          <w:sz w:val="21"/>
          <w:szCs w:val="21"/>
        </w:rPr>
        <w:t>技术报告书（商品房类使用》复印件</w:t>
      </w:r>
    </w:p>
    <w:p w14:paraId="31EB75AB" w14:textId="77777777" w:rsidR="006069CB" w:rsidRPr="00847171" w:rsidRDefault="006069CB" w:rsidP="006069CB">
      <w:pPr>
        <w:numPr>
          <w:ilvl w:val="0"/>
          <w:numId w:val="4"/>
        </w:numPr>
        <w:spacing w:line="360" w:lineRule="auto"/>
        <w:jc w:val="both"/>
        <w:rPr>
          <w:rFonts w:ascii="Arial" w:hAnsi="Arial" w:cs="Arial"/>
          <w:sz w:val="21"/>
          <w:szCs w:val="21"/>
        </w:rPr>
      </w:pPr>
      <w:r>
        <w:rPr>
          <w:rFonts w:ascii="Arial" w:hAnsi="Arial" w:cs="Arial" w:hint="eastAsia"/>
          <w:sz w:val="21"/>
          <w:szCs w:val="21"/>
        </w:rPr>
        <w:t>《</w:t>
      </w:r>
      <w:r w:rsidRPr="00CA2244">
        <w:rPr>
          <w:rFonts w:ascii="Arial" w:hAnsi="Arial" w:cs="Arial" w:hint="eastAsia"/>
          <w:sz w:val="21"/>
          <w:szCs w:val="21"/>
        </w:rPr>
        <w:t>燕保·高米店家园</w:t>
      </w:r>
      <w:r>
        <w:rPr>
          <w:rFonts w:ascii="Arial" w:hAnsi="Arial" w:cs="Arial" w:hint="eastAsia"/>
          <w:sz w:val="21"/>
          <w:szCs w:val="21"/>
        </w:rPr>
        <w:t>项目</w:t>
      </w:r>
      <w:r w:rsidRPr="00847171">
        <w:rPr>
          <w:rFonts w:ascii="Arial" w:hAnsi="Arial" w:cs="Arial" w:hint="eastAsia"/>
          <w:sz w:val="21"/>
          <w:szCs w:val="21"/>
        </w:rPr>
        <w:t>房源表》</w:t>
      </w:r>
      <w:r w:rsidRPr="00847171">
        <w:rPr>
          <w:rFonts w:ascii="Arial" w:hAnsi="Arial" w:cs="Arial"/>
          <w:sz w:val="21"/>
          <w:szCs w:val="21"/>
        </w:rPr>
        <w:t>复印件</w:t>
      </w:r>
    </w:p>
    <w:p w14:paraId="16383245" w14:textId="77777777" w:rsidR="006069CB" w:rsidRPr="00847171" w:rsidRDefault="006069CB" w:rsidP="006069C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《物业服务合同》</w:t>
      </w:r>
      <w:r w:rsidRPr="00847171">
        <w:rPr>
          <w:rFonts w:ascii="Arial" w:hAnsi="Arial" w:cs="Arial" w:hint="eastAsia"/>
          <w:sz w:val="21"/>
          <w:szCs w:val="21"/>
        </w:rPr>
        <w:t>[</w:t>
      </w:r>
      <w:r>
        <w:rPr>
          <w:rFonts w:ascii="Arial" w:hAnsi="Arial" w:cs="Arial" w:hint="eastAsia"/>
          <w:sz w:val="21"/>
          <w:szCs w:val="21"/>
        </w:rPr>
        <w:t>2</w:t>
      </w:r>
      <w:r>
        <w:rPr>
          <w:rFonts w:ascii="Arial" w:hAnsi="Arial" w:cs="Arial"/>
          <w:sz w:val="21"/>
          <w:szCs w:val="21"/>
        </w:rPr>
        <w:t>024</w:t>
      </w:r>
      <w:r>
        <w:rPr>
          <w:rFonts w:ascii="Arial" w:hAnsi="Arial" w:cs="Arial"/>
          <w:sz w:val="21"/>
          <w:szCs w:val="21"/>
        </w:rPr>
        <w:t>年</w:t>
      </w:r>
      <w:r>
        <w:rPr>
          <w:rFonts w:ascii="Arial" w:hAnsi="Arial" w:cs="Arial" w:hint="eastAsia"/>
          <w:sz w:val="21"/>
          <w:szCs w:val="21"/>
        </w:rPr>
        <w:t>2</w:t>
      </w:r>
      <w:r>
        <w:rPr>
          <w:rFonts w:ascii="Arial" w:hAnsi="Arial" w:cs="Arial" w:hint="eastAsia"/>
          <w:sz w:val="21"/>
          <w:szCs w:val="21"/>
        </w:rPr>
        <w:t>月</w:t>
      </w:r>
      <w:r w:rsidRPr="00847171">
        <w:rPr>
          <w:rFonts w:ascii="Arial" w:hAnsi="Arial" w:cs="Arial" w:hint="eastAsia"/>
          <w:sz w:val="21"/>
          <w:szCs w:val="21"/>
        </w:rPr>
        <w:t>]</w:t>
      </w:r>
      <w:r w:rsidRPr="00847171">
        <w:rPr>
          <w:rFonts w:ascii="Arial" w:hAnsi="Arial" w:cs="Arial" w:hint="eastAsia"/>
          <w:sz w:val="21"/>
          <w:szCs w:val="21"/>
        </w:rPr>
        <w:t>复印件</w:t>
      </w:r>
    </w:p>
    <w:p w14:paraId="04ED3AEB" w14:textId="3073F42F" w:rsidR="006069CB" w:rsidRDefault="00542294" w:rsidP="006069CB">
      <w:pPr>
        <w:numPr>
          <w:ilvl w:val="0"/>
          <w:numId w:val="4"/>
        </w:numPr>
        <w:spacing w:line="360" w:lineRule="auto"/>
        <w:jc w:val="both"/>
        <w:rPr>
          <w:rFonts w:ascii="Arial" w:hAnsi="Arial" w:cs="Arial"/>
          <w:sz w:val="21"/>
          <w:szCs w:val="21"/>
        </w:rPr>
      </w:pPr>
      <w:r w:rsidRPr="00B61AE4">
        <w:rPr>
          <w:rFonts w:ascii="Arial" w:hAnsi="Arial" w:cs="Arial" w:hint="eastAsia"/>
          <w:sz w:val="21"/>
          <w:szCs w:val="21"/>
        </w:rPr>
        <w:t>《</w:t>
      </w:r>
      <w:r w:rsidRPr="00CA2244">
        <w:rPr>
          <w:rFonts w:ascii="Arial" w:hAnsi="Arial" w:cs="Arial" w:hint="eastAsia"/>
          <w:sz w:val="21"/>
          <w:szCs w:val="21"/>
        </w:rPr>
        <w:t>燕保·高米店家园</w:t>
      </w:r>
      <w:r w:rsidRPr="00B61AE4">
        <w:rPr>
          <w:rFonts w:ascii="Arial" w:hAnsi="Arial" w:cs="Arial" w:hint="eastAsia"/>
          <w:sz w:val="21"/>
          <w:szCs w:val="21"/>
        </w:rPr>
        <w:t>公租房项目各项费用说明》</w:t>
      </w:r>
      <w:r w:rsidR="006069CB" w:rsidRPr="00B61AE4">
        <w:rPr>
          <w:rFonts w:ascii="Arial" w:hAnsi="Arial" w:cs="Arial" w:hint="eastAsia"/>
          <w:sz w:val="21"/>
          <w:szCs w:val="21"/>
        </w:rPr>
        <w:t>复印件</w:t>
      </w:r>
    </w:p>
    <w:p w14:paraId="674EF761" w14:textId="39F4FFB8" w:rsidR="00542294" w:rsidRPr="00542294" w:rsidRDefault="00542294" w:rsidP="00542294">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pPr>
        <w:spacing w:line="240" w:lineRule="auto"/>
        <w:jc w:val="both"/>
        <w:outlineLvl w:val="0"/>
        <w:rPr>
          <w:rFonts w:ascii="Arial" w:eastAsia="楷体_GB2312" w:hAnsi="Arial" w:cs="Arial"/>
          <w:i/>
          <w:kern w:val="2"/>
          <w:sz w:val="28"/>
          <w:szCs w:val="28"/>
        </w:rPr>
        <w:sectPr w:rsidR="00B06C3E" w:rsidRPr="00847171" w:rsidSect="004F1510">
          <w:headerReference w:type="default" r:id="rId14"/>
          <w:pgSz w:w="11907" w:h="16840"/>
          <w:pgMar w:top="1843" w:right="1134" w:bottom="1134" w:left="1134" w:header="1134" w:footer="907" w:gutter="340"/>
          <w:cols w:space="720"/>
          <w:docGrid w:linePitch="326"/>
        </w:sectPr>
      </w:pPr>
    </w:p>
    <w:p w14:paraId="439ACE93" w14:textId="77777777" w:rsidR="00B06C3E" w:rsidRPr="00847171" w:rsidRDefault="00B06C3E">
      <w:pPr>
        <w:pStyle w:val="1"/>
        <w:spacing w:line="480" w:lineRule="auto"/>
        <w:jc w:val="center"/>
        <w:rPr>
          <w:rFonts w:eastAsia="方正黑体简体"/>
          <w:b w:val="0"/>
          <w:kern w:val="2"/>
          <w:sz w:val="32"/>
          <w:szCs w:val="32"/>
        </w:rPr>
      </w:pPr>
      <w:bookmarkStart w:id="9" w:name="_Toc525655415"/>
      <w:bookmarkStart w:id="10" w:name="_Toc379795041"/>
      <w:r w:rsidRPr="00847171">
        <w:rPr>
          <w:rFonts w:eastAsia="方正黑体简体" w:hint="eastAsia"/>
          <w:b w:val="0"/>
          <w:kern w:val="2"/>
          <w:sz w:val="32"/>
          <w:szCs w:val="32"/>
        </w:rPr>
        <w:t>估价师声明</w:t>
      </w:r>
      <w:bookmarkEnd w:id="9"/>
      <w:bookmarkEnd w:id="10"/>
    </w:p>
    <w:p w14:paraId="24F3AA5B"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7CB9FE2D"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B41ACF">
        <w:rPr>
          <w:rFonts w:ascii="Arial" w:hAnsi="Arial" w:cs="Arial" w:hint="eastAsia"/>
          <w:kern w:val="2"/>
          <w:sz w:val="21"/>
          <w:szCs w:val="21"/>
        </w:rPr>
        <w:t>2025</w:t>
      </w:r>
      <w:r w:rsidR="00B41ACF">
        <w:rPr>
          <w:rFonts w:ascii="Arial" w:hAnsi="Arial" w:cs="Arial" w:hint="eastAsia"/>
          <w:kern w:val="2"/>
          <w:sz w:val="21"/>
          <w:szCs w:val="21"/>
        </w:rPr>
        <w:t>年</w:t>
      </w:r>
      <w:r w:rsidR="00B41ACF">
        <w:rPr>
          <w:rFonts w:ascii="Arial" w:hAnsi="Arial" w:cs="Arial" w:hint="eastAsia"/>
          <w:kern w:val="2"/>
          <w:sz w:val="21"/>
          <w:szCs w:val="21"/>
        </w:rPr>
        <w:t>5</w:t>
      </w:r>
      <w:r w:rsidR="00B41ACF">
        <w:rPr>
          <w:rFonts w:ascii="Arial" w:hAnsi="Arial" w:cs="Arial" w:hint="eastAsia"/>
          <w:kern w:val="2"/>
          <w:sz w:val="21"/>
          <w:szCs w:val="21"/>
        </w:rPr>
        <w:t>月</w:t>
      </w:r>
      <w:r w:rsidR="00B41ACF">
        <w:rPr>
          <w:rFonts w:ascii="Arial" w:hAnsi="Arial" w:cs="Arial" w:hint="eastAsia"/>
          <w:kern w:val="2"/>
          <w:sz w:val="21"/>
          <w:szCs w:val="21"/>
        </w:rPr>
        <w:t>19</w:t>
      </w:r>
      <w:r w:rsidR="00B41ACF">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w:t>
      </w:r>
      <w:proofErr w:type="gramStart"/>
      <w:r w:rsidRPr="00847171">
        <w:rPr>
          <w:rFonts w:ascii="Arial" w:hAnsi="Arial" w:cs="Arial"/>
          <w:kern w:val="2"/>
          <w:sz w:val="21"/>
          <w:szCs w:val="21"/>
        </w:rPr>
        <w:t>北京康正宏</w:t>
      </w:r>
      <w:proofErr w:type="gramEnd"/>
      <w:r w:rsidRPr="00847171">
        <w:rPr>
          <w:rFonts w:ascii="Arial" w:hAnsi="Arial" w:cs="Arial"/>
          <w:kern w:val="2"/>
          <w:sz w:val="21"/>
          <w:szCs w:val="21"/>
        </w:rPr>
        <w:t>基房地产评估有限公司负责解释。</w:t>
      </w:r>
      <w:bookmarkStart w:id="11" w:name="_Toc168225811"/>
    </w:p>
    <w:p w14:paraId="35F228B8" w14:textId="77777777" w:rsidR="00B06C3E" w:rsidRPr="00847171" w:rsidRDefault="00B06C3E">
      <w:pPr>
        <w:rPr>
          <w:rFonts w:ascii="Arial" w:eastAsia="楷体_GB2312" w:hAnsi="Arial" w:cs="Arial"/>
          <w:kern w:val="2"/>
          <w:sz w:val="28"/>
        </w:rPr>
        <w:sectPr w:rsidR="00B06C3E" w:rsidRPr="00847171" w:rsidSect="004F1510">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2610ED31" w14:textId="77777777" w:rsidR="00B06C3E" w:rsidRPr="00847171" w:rsidRDefault="00B06C3E">
      <w:pPr>
        <w:pStyle w:val="1"/>
        <w:spacing w:line="480" w:lineRule="auto"/>
        <w:jc w:val="center"/>
        <w:rPr>
          <w:rFonts w:eastAsia="方正黑体简体"/>
          <w:b w:val="0"/>
          <w:kern w:val="2"/>
          <w:sz w:val="32"/>
          <w:szCs w:val="32"/>
        </w:rPr>
      </w:pPr>
      <w:bookmarkStart w:id="12" w:name="_Toc379795042"/>
      <w:bookmarkStart w:id="13" w:name="_Toc525655416"/>
      <w:r w:rsidRPr="00847171">
        <w:rPr>
          <w:rFonts w:eastAsia="方正黑体简体" w:hint="eastAsia"/>
          <w:b w:val="0"/>
          <w:kern w:val="2"/>
          <w:sz w:val="32"/>
          <w:szCs w:val="32"/>
        </w:rPr>
        <w:t>估价假设和限制条件</w:t>
      </w:r>
      <w:bookmarkEnd w:id="12"/>
      <w:bookmarkEnd w:id="13"/>
    </w:p>
    <w:p w14:paraId="72683C2D"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77777777" w:rsidR="00542294"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6069CB">
        <w:rPr>
          <w:rFonts w:ascii="Arial" w:hAnsi="Arial" w:cs="Arial" w:hint="eastAsia"/>
          <w:kern w:val="2"/>
          <w:sz w:val="21"/>
          <w:szCs w:val="21"/>
        </w:rPr>
        <w:t>2025</w:t>
      </w:r>
      <w:r w:rsidR="006069CB">
        <w:rPr>
          <w:rFonts w:ascii="Arial" w:hAnsi="Arial" w:cs="Arial" w:hint="eastAsia"/>
          <w:kern w:val="2"/>
          <w:sz w:val="21"/>
          <w:szCs w:val="21"/>
        </w:rPr>
        <w:t>年</w:t>
      </w:r>
      <w:r w:rsidR="006069CB">
        <w:rPr>
          <w:rFonts w:ascii="Arial" w:hAnsi="Arial" w:cs="Arial" w:hint="eastAsia"/>
          <w:kern w:val="2"/>
          <w:sz w:val="21"/>
          <w:szCs w:val="21"/>
        </w:rPr>
        <w:t>5</w:t>
      </w:r>
      <w:r w:rsidR="006069CB">
        <w:rPr>
          <w:rFonts w:ascii="Arial" w:hAnsi="Arial" w:cs="Arial" w:hint="eastAsia"/>
          <w:kern w:val="2"/>
          <w:sz w:val="21"/>
          <w:szCs w:val="21"/>
        </w:rPr>
        <w:t>月</w:t>
      </w:r>
      <w:r w:rsidR="00B41ACF">
        <w:rPr>
          <w:rFonts w:ascii="Arial" w:hAnsi="Arial" w:cs="Arial" w:hint="eastAsia"/>
          <w:kern w:val="2"/>
          <w:sz w:val="21"/>
          <w:szCs w:val="21"/>
        </w:rPr>
        <w:t>1</w:t>
      </w:r>
      <w:r w:rsidR="006069CB">
        <w:rPr>
          <w:rFonts w:ascii="Arial" w:hAnsi="Arial" w:cs="Arial" w:hint="eastAsia"/>
          <w:kern w:val="2"/>
          <w:sz w:val="21"/>
          <w:szCs w:val="21"/>
        </w:rPr>
        <w:t>日</w:t>
      </w:r>
      <w:r w:rsidRPr="00847171">
        <w:rPr>
          <w:rFonts w:ascii="Arial" w:hAnsi="Arial" w:cs="Arial" w:hint="eastAsia"/>
          <w:kern w:val="2"/>
          <w:sz w:val="21"/>
          <w:szCs w:val="21"/>
        </w:rPr>
        <w:t>前一年内（</w:t>
      </w:r>
      <w:r w:rsidR="006069CB">
        <w:rPr>
          <w:rFonts w:ascii="Arial" w:hAnsi="Arial" w:cs="Arial" w:hint="eastAsia"/>
          <w:sz w:val="21"/>
          <w:szCs w:val="21"/>
        </w:rPr>
        <w:t>2024</w:t>
      </w:r>
      <w:r w:rsidR="006069CB">
        <w:rPr>
          <w:rFonts w:ascii="Arial" w:hAnsi="Arial" w:cs="Arial" w:hint="eastAsia"/>
          <w:sz w:val="21"/>
          <w:szCs w:val="21"/>
        </w:rPr>
        <w:t>年</w:t>
      </w:r>
      <w:r w:rsidR="006069CB">
        <w:rPr>
          <w:rFonts w:ascii="Arial" w:hAnsi="Arial" w:cs="Arial" w:hint="eastAsia"/>
          <w:sz w:val="21"/>
          <w:szCs w:val="21"/>
        </w:rPr>
        <w:t>5</w:t>
      </w:r>
      <w:r w:rsidR="006069CB">
        <w:rPr>
          <w:rFonts w:ascii="Arial" w:hAnsi="Arial" w:cs="Arial" w:hint="eastAsia"/>
          <w:sz w:val="21"/>
          <w:szCs w:val="21"/>
        </w:rPr>
        <w:t>月</w:t>
      </w:r>
      <w:r w:rsidR="006069CB">
        <w:rPr>
          <w:rFonts w:ascii="Arial" w:hAnsi="Arial" w:cs="Arial" w:hint="eastAsia"/>
          <w:sz w:val="21"/>
          <w:szCs w:val="21"/>
        </w:rPr>
        <w:t>1</w:t>
      </w:r>
      <w:r w:rsidR="006069CB">
        <w:rPr>
          <w:rFonts w:ascii="Arial" w:hAnsi="Arial" w:cs="Arial" w:hint="eastAsia"/>
          <w:sz w:val="21"/>
          <w:szCs w:val="21"/>
        </w:rPr>
        <w:t>日至</w:t>
      </w:r>
      <w:r w:rsidR="006069CB">
        <w:rPr>
          <w:rFonts w:ascii="Arial" w:hAnsi="Arial" w:cs="Arial" w:hint="eastAsia"/>
          <w:sz w:val="21"/>
          <w:szCs w:val="21"/>
        </w:rPr>
        <w:t>2025</w:t>
      </w:r>
      <w:r w:rsidR="006069CB">
        <w:rPr>
          <w:rFonts w:ascii="Arial" w:hAnsi="Arial" w:cs="Arial" w:hint="eastAsia"/>
          <w:sz w:val="21"/>
          <w:szCs w:val="21"/>
        </w:rPr>
        <w:t>年</w:t>
      </w:r>
      <w:r w:rsidR="006069CB">
        <w:rPr>
          <w:rFonts w:ascii="Arial" w:hAnsi="Arial" w:cs="Arial" w:hint="eastAsia"/>
          <w:sz w:val="21"/>
          <w:szCs w:val="21"/>
        </w:rPr>
        <w:t>4</w:t>
      </w:r>
      <w:r w:rsidR="006069CB">
        <w:rPr>
          <w:rFonts w:ascii="Arial" w:hAnsi="Arial" w:cs="Arial" w:hint="eastAsia"/>
          <w:sz w:val="21"/>
          <w:szCs w:val="21"/>
        </w:rPr>
        <w:t>月</w:t>
      </w:r>
      <w:r w:rsidR="006069CB">
        <w:rPr>
          <w:rFonts w:ascii="Arial" w:hAnsi="Arial" w:cs="Arial" w:hint="eastAsia"/>
          <w:sz w:val="21"/>
          <w:szCs w:val="21"/>
        </w:rPr>
        <w:t>30</w:t>
      </w:r>
      <w:r w:rsidR="006069CB">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包括地租、房屋折旧、设备折旧、维修费、保险费、物业费、管理费、利息、利润等，不含供暖费、水电费、天然气费、通信费、有线电视费、上网宽带费和家具、家电租赁费及租赁税费等。</w:t>
      </w:r>
    </w:p>
    <w:p w14:paraId="2C655E18" w14:textId="2FA89237" w:rsidR="00B06C3E" w:rsidRPr="00847171"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542294">
        <w:rPr>
          <w:rFonts w:ascii="Arial" w:hAnsi="Arial" w:cs="Arial"/>
          <w:kern w:val="2"/>
          <w:sz w:val="21"/>
          <w:szCs w:val="21"/>
        </w:rPr>
        <w:t>《房屋面积测算</w:t>
      </w:r>
      <w:r w:rsidR="00542294">
        <w:rPr>
          <w:rFonts w:ascii="Arial" w:hAnsi="Arial" w:cs="Arial" w:hint="eastAsia"/>
          <w:kern w:val="2"/>
          <w:sz w:val="21"/>
          <w:szCs w:val="21"/>
        </w:rPr>
        <w:t>技术报告书（商品房类使用》及</w:t>
      </w:r>
      <w:r w:rsidR="00B41ACF">
        <w:rPr>
          <w:rFonts w:ascii="Arial" w:hAnsi="Arial" w:cs="Arial" w:hint="eastAsia"/>
          <w:sz w:val="21"/>
          <w:szCs w:val="21"/>
        </w:rPr>
        <w:t>《</w:t>
      </w:r>
      <w:r w:rsidR="00B41ACF" w:rsidRPr="00CA2244">
        <w:rPr>
          <w:rFonts w:ascii="Arial" w:hAnsi="Arial" w:cs="Arial" w:hint="eastAsia"/>
          <w:sz w:val="21"/>
          <w:szCs w:val="21"/>
        </w:rPr>
        <w:t>燕保·高米店家园</w:t>
      </w:r>
      <w:r w:rsidR="00B41ACF">
        <w:rPr>
          <w:rFonts w:ascii="Arial" w:hAnsi="Arial" w:cs="Arial" w:hint="eastAsia"/>
          <w:sz w:val="21"/>
          <w:szCs w:val="21"/>
        </w:rPr>
        <w:t>项目</w:t>
      </w:r>
      <w:r w:rsidR="00B41ACF" w:rsidRPr="00847171">
        <w:rPr>
          <w:rFonts w:ascii="Arial" w:hAnsi="Arial" w:cs="Arial" w:hint="eastAsia"/>
          <w:sz w:val="21"/>
          <w:szCs w:val="21"/>
        </w:rPr>
        <w:t>房源表》</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1CBD8D41"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B41ACF">
        <w:rPr>
          <w:rFonts w:ascii="Arial" w:hAnsi="Arial" w:cs="Arial"/>
          <w:sz w:val="21"/>
          <w:szCs w:val="21"/>
        </w:rPr>
        <w:t>2025</w:t>
      </w:r>
      <w:r w:rsidR="00B41ACF">
        <w:rPr>
          <w:rFonts w:ascii="Arial" w:hAnsi="Arial" w:cs="Arial"/>
          <w:sz w:val="21"/>
          <w:szCs w:val="21"/>
        </w:rPr>
        <w:t>年</w:t>
      </w:r>
      <w:r w:rsidR="00B41ACF">
        <w:rPr>
          <w:rFonts w:ascii="Arial" w:hAnsi="Arial" w:cs="Arial"/>
          <w:sz w:val="21"/>
          <w:szCs w:val="21"/>
        </w:rPr>
        <w:t>5</w:t>
      </w:r>
      <w:r w:rsidR="00B41ACF">
        <w:rPr>
          <w:rFonts w:ascii="Arial" w:hAnsi="Arial" w:cs="Arial"/>
          <w:sz w:val="21"/>
          <w:szCs w:val="21"/>
        </w:rPr>
        <w:t>月</w:t>
      </w:r>
      <w:r w:rsidR="00B41ACF">
        <w:rPr>
          <w:rFonts w:ascii="Arial" w:hAnsi="Arial" w:cs="Arial"/>
          <w:sz w:val="21"/>
          <w:szCs w:val="21"/>
        </w:rPr>
        <w:t>19</w:t>
      </w:r>
      <w:r w:rsidR="00B41ACF">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11.</w:t>
      </w:r>
      <w:r w:rsidRPr="00847171">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4C84E435"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4A579E64" w:rsidR="00B41ACF" w:rsidRDefault="00B41ACF" w:rsidP="00B41ACF">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截至报告出具日，估价对象尚未取得《不动产权证书》。根据</w:t>
      </w:r>
      <w:r w:rsidRPr="00457A88">
        <w:rPr>
          <w:rFonts w:ascii="Arial" w:hAnsi="Arial" w:cs="Arial" w:hint="eastAsia"/>
          <w:kern w:val="2"/>
          <w:sz w:val="21"/>
          <w:szCs w:val="21"/>
        </w:rPr>
        <w:t>《北京市发展和改革委员会</w:t>
      </w:r>
      <w:r w:rsidRPr="00457A88">
        <w:rPr>
          <w:rFonts w:ascii="Arial" w:hAnsi="Arial" w:cs="Arial" w:hint="eastAsia"/>
          <w:kern w:val="2"/>
          <w:sz w:val="21"/>
          <w:szCs w:val="21"/>
        </w:rPr>
        <w:t xml:space="preserve"> </w:t>
      </w:r>
      <w:r w:rsidRPr="00457A88">
        <w:rPr>
          <w:rFonts w:ascii="Arial" w:hAnsi="Arial" w:cs="Arial" w:hint="eastAsia"/>
          <w:kern w:val="2"/>
          <w:sz w:val="21"/>
          <w:szCs w:val="21"/>
        </w:rPr>
        <w:t>关于大兴区高米店公共租赁住房项目核准的批复》</w:t>
      </w:r>
      <w:r w:rsidRPr="00457A88">
        <w:rPr>
          <w:rFonts w:ascii="Arial" w:hAnsi="Arial" w:cs="Arial" w:hint="eastAsia"/>
          <w:kern w:val="2"/>
          <w:sz w:val="21"/>
          <w:szCs w:val="21"/>
        </w:rPr>
        <w:t>[</w:t>
      </w:r>
      <w:r w:rsidRPr="00457A88">
        <w:rPr>
          <w:rFonts w:ascii="Arial" w:hAnsi="Arial" w:cs="Arial" w:hint="eastAsia"/>
          <w:kern w:val="2"/>
          <w:sz w:val="21"/>
          <w:szCs w:val="21"/>
        </w:rPr>
        <w:t>京发改（</w:t>
      </w:r>
      <w:r w:rsidRPr="00457A88">
        <w:rPr>
          <w:rFonts w:ascii="Arial" w:hAnsi="Arial" w:cs="Arial" w:hint="eastAsia"/>
          <w:kern w:val="2"/>
          <w:sz w:val="21"/>
          <w:szCs w:val="21"/>
        </w:rPr>
        <w:t>2011</w:t>
      </w:r>
      <w:r w:rsidRPr="00457A88">
        <w:rPr>
          <w:rFonts w:ascii="Arial" w:hAnsi="Arial" w:cs="Arial" w:hint="eastAsia"/>
          <w:kern w:val="2"/>
          <w:sz w:val="21"/>
          <w:szCs w:val="21"/>
        </w:rPr>
        <w:t>）</w:t>
      </w:r>
      <w:r w:rsidRPr="00457A88">
        <w:rPr>
          <w:rFonts w:ascii="Arial" w:hAnsi="Arial" w:cs="Arial" w:hint="eastAsia"/>
          <w:kern w:val="2"/>
          <w:sz w:val="21"/>
          <w:szCs w:val="21"/>
        </w:rPr>
        <w:t>1769</w:t>
      </w:r>
      <w:r w:rsidRPr="00457A88">
        <w:rPr>
          <w:rFonts w:ascii="Arial" w:hAnsi="Arial" w:cs="Arial" w:hint="eastAsia"/>
          <w:kern w:val="2"/>
          <w:sz w:val="21"/>
          <w:szCs w:val="21"/>
        </w:rPr>
        <w:t>号</w:t>
      </w:r>
      <w:r w:rsidRPr="00457A88">
        <w:rPr>
          <w:rFonts w:ascii="Arial" w:hAnsi="Arial" w:cs="Arial" w:hint="eastAsia"/>
          <w:kern w:val="2"/>
          <w:sz w:val="21"/>
          <w:szCs w:val="21"/>
        </w:rPr>
        <w:t>]</w:t>
      </w:r>
      <w:r>
        <w:rPr>
          <w:rFonts w:ascii="Arial" w:hAnsi="Arial" w:cs="Arial" w:hint="eastAsia"/>
          <w:kern w:val="2"/>
          <w:sz w:val="21"/>
          <w:szCs w:val="21"/>
        </w:rPr>
        <w:t>及附件、</w:t>
      </w:r>
      <w:r w:rsidRPr="00457A88">
        <w:rPr>
          <w:rFonts w:ascii="Arial" w:hAnsi="Arial" w:cs="Arial" w:hint="eastAsia"/>
          <w:kern w:val="2"/>
          <w:sz w:val="21"/>
          <w:szCs w:val="21"/>
        </w:rPr>
        <w:t>《北京市发展和改革委员会</w:t>
      </w:r>
      <w:r w:rsidRPr="00457A88">
        <w:rPr>
          <w:rFonts w:ascii="Arial" w:hAnsi="Arial" w:cs="Arial" w:hint="eastAsia"/>
          <w:kern w:val="2"/>
          <w:sz w:val="21"/>
          <w:szCs w:val="21"/>
        </w:rPr>
        <w:t xml:space="preserve"> </w:t>
      </w:r>
      <w:r w:rsidRPr="00457A88">
        <w:rPr>
          <w:rFonts w:ascii="Arial" w:hAnsi="Arial" w:cs="Arial" w:hint="eastAsia"/>
          <w:kern w:val="2"/>
          <w:sz w:val="21"/>
          <w:szCs w:val="21"/>
        </w:rPr>
        <w:t>关于转发大兴区高米店公共租赁住房项目变更建设主体的批复的通知》</w:t>
      </w:r>
      <w:r w:rsidRPr="00457A88">
        <w:rPr>
          <w:rFonts w:ascii="Arial" w:hAnsi="Arial" w:cs="Arial" w:hint="eastAsia"/>
          <w:kern w:val="2"/>
          <w:sz w:val="21"/>
          <w:szCs w:val="21"/>
        </w:rPr>
        <w:t>[</w:t>
      </w:r>
      <w:r w:rsidRPr="00457A88">
        <w:rPr>
          <w:rFonts w:ascii="Arial" w:hAnsi="Arial" w:cs="Arial" w:hint="eastAsia"/>
          <w:kern w:val="2"/>
          <w:sz w:val="21"/>
          <w:szCs w:val="21"/>
        </w:rPr>
        <w:t>京兴发改转（</w:t>
      </w:r>
      <w:r w:rsidRPr="00457A88">
        <w:rPr>
          <w:rFonts w:ascii="Arial" w:hAnsi="Arial" w:cs="Arial" w:hint="eastAsia"/>
          <w:kern w:val="2"/>
          <w:sz w:val="21"/>
          <w:szCs w:val="21"/>
        </w:rPr>
        <w:t>2012</w:t>
      </w:r>
      <w:r w:rsidRPr="00457A88">
        <w:rPr>
          <w:rFonts w:ascii="Arial" w:hAnsi="Arial" w:cs="Arial" w:hint="eastAsia"/>
          <w:kern w:val="2"/>
          <w:sz w:val="21"/>
          <w:szCs w:val="21"/>
        </w:rPr>
        <w:t>）</w:t>
      </w:r>
      <w:r w:rsidRPr="00457A88">
        <w:rPr>
          <w:rFonts w:ascii="Arial" w:hAnsi="Arial" w:cs="Arial" w:hint="eastAsia"/>
          <w:kern w:val="2"/>
          <w:sz w:val="21"/>
          <w:szCs w:val="21"/>
        </w:rPr>
        <w:t>51</w:t>
      </w:r>
      <w:r w:rsidRPr="00457A88">
        <w:rPr>
          <w:rFonts w:ascii="Arial" w:hAnsi="Arial" w:cs="Arial" w:hint="eastAsia"/>
          <w:kern w:val="2"/>
          <w:sz w:val="21"/>
          <w:szCs w:val="21"/>
        </w:rPr>
        <w:t>号</w:t>
      </w:r>
      <w:r w:rsidRPr="00457A88">
        <w:rPr>
          <w:rFonts w:ascii="Arial" w:hAnsi="Arial" w:cs="Arial" w:hint="eastAsia"/>
          <w:kern w:val="2"/>
          <w:sz w:val="21"/>
          <w:szCs w:val="21"/>
        </w:rPr>
        <w:t>]</w:t>
      </w:r>
      <w:r>
        <w:rPr>
          <w:rFonts w:ascii="Arial" w:hAnsi="Arial" w:cs="Arial" w:hint="eastAsia"/>
          <w:kern w:val="2"/>
          <w:sz w:val="21"/>
          <w:szCs w:val="21"/>
        </w:rPr>
        <w:t>、</w:t>
      </w:r>
      <w:r w:rsidRPr="00847171">
        <w:rPr>
          <w:rFonts w:ascii="Arial" w:hAnsi="Arial" w:cs="Arial" w:hint="eastAsia"/>
          <w:sz w:val="21"/>
          <w:szCs w:val="21"/>
        </w:rPr>
        <w:t>《建设用地规划许可证》</w:t>
      </w:r>
      <w:r>
        <w:rPr>
          <w:rFonts w:ascii="Arial" w:hAnsi="Arial" w:cs="Arial" w:hint="eastAsia"/>
          <w:sz w:val="21"/>
          <w:szCs w:val="21"/>
        </w:rPr>
        <w:t>[201</w:t>
      </w:r>
      <w:r>
        <w:rPr>
          <w:rFonts w:ascii="Arial" w:hAnsi="Arial" w:cs="Arial"/>
          <w:sz w:val="21"/>
          <w:szCs w:val="21"/>
        </w:rPr>
        <w:t>3</w:t>
      </w:r>
      <w:proofErr w:type="gramStart"/>
      <w:r>
        <w:rPr>
          <w:rFonts w:ascii="Arial" w:hAnsi="Arial" w:cs="Arial" w:hint="eastAsia"/>
          <w:sz w:val="21"/>
          <w:szCs w:val="21"/>
        </w:rPr>
        <w:t>规</w:t>
      </w:r>
      <w:proofErr w:type="gramEnd"/>
      <w:r>
        <w:rPr>
          <w:rFonts w:ascii="Arial" w:hAnsi="Arial" w:cs="Arial" w:hint="eastAsia"/>
          <w:sz w:val="21"/>
          <w:szCs w:val="21"/>
        </w:rPr>
        <w:t>（大</w:t>
      </w:r>
      <w:r w:rsidRPr="00847171">
        <w:rPr>
          <w:rFonts w:ascii="Arial" w:hAnsi="Arial" w:cs="Arial" w:hint="eastAsia"/>
          <w:sz w:val="21"/>
          <w:szCs w:val="21"/>
        </w:rPr>
        <w:t>）地字</w:t>
      </w:r>
      <w:r>
        <w:rPr>
          <w:rFonts w:ascii="Arial" w:hAnsi="Arial" w:cs="Arial"/>
          <w:sz w:val="21"/>
          <w:szCs w:val="21"/>
        </w:rPr>
        <w:t>0006</w:t>
      </w:r>
      <w:r w:rsidRPr="00847171">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及附件</w:t>
      </w:r>
      <w:r>
        <w:rPr>
          <w:rFonts w:ascii="Arial" w:hAnsi="Arial" w:cs="Arial"/>
          <w:kern w:val="2"/>
          <w:sz w:val="21"/>
          <w:szCs w:val="21"/>
        </w:rPr>
        <w:t>、</w:t>
      </w:r>
      <w:r w:rsidR="00E0383C">
        <w:rPr>
          <w:rFonts w:ascii="Arial" w:hAnsi="Arial" w:cs="Arial" w:hint="eastAsia"/>
          <w:sz w:val="21"/>
          <w:szCs w:val="21"/>
        </w:rPr>
        <w:t>《建设工程规划许可证》</w:t>
      </w:r>
      <w:r w:rsidR="00E0383C">
        <w:rPr>
          <w:rFonts w:ascii="Arial" w:hAnsi="Arial" w:cs="Arial" w:hint="eastAsia"/>
          <w:sz w:val="21"/>
          <w:szCs w:val="21"/>
        </w:rPr>
        <w:t>[2013</w:t>
      </w:r>
      <w:proofErr w:type="gramStart"/>
      <w:r w:rsidR="00E0383C">
        <w:rPr>
          <w:rFonts w:ascii="Arial" w:hAnsi="Arial" w:cs="Arial" w:hint="eastAsia"/>
          <w:sz w:val="21"/>
          <w:szCs w:val="21"/>
        </w:rPr>
        <w:t>规</w:t>
      </w:r>
      <w:proofErr w:type="gramEnd"/>
      <w:r w:rsidR="00E0383C">
        <w:rPr>
          <w:rFonts w:ascii="Arial" w:hAnsi="Arial" w:cs="Arial" w:hint="eastAsia"/>
          <w:sz w:val="21"/>
          <w:szCs w:val="21"/>
        </w:rPr>
        <w:t>（大）建字</w:t>
      </w:r>
      <w:r w:rsidR="00E0383C">
        <w:rPr>
          <w:rFonts w:ascii="Arial" w:hAnsi="Arial" w:cs="Arial" w:hint="eastAsia"/>
          <w:sz w:val="21"/>
          <w:szCs w:val="21"/>
        </w:rPr>
        <w:t>0113</w:t>
      </w:r>
      <w:r w:rsidR="00E0383C">
        <w:rPr>
          <w:rFonts w:ascii="Arial" w:hAnsi="Arial" w:cs="Arial" w:hint="eastAsia"/>
          <w:sz w:val="21"/>
          <w:szCs w:val="21"/>
        </w:rPr>
        <w:t>号</w:t>
      </w:r>
      <w:r w:rsidR="00E0383C">
        <w:rPr>
          <w:rFonts w:ascii="Arial" w:hAnsi="Arial" w:cs="Arial" w:hint="eastAsia"/>
          <w:sz w:val="21"/>
          <w:szCs w:val="21"/>
        </w:rPr>
        <w:t>]</w:t>
      </w:r>
      <w:r w:rsidR="00E0383C">
        <w:rPr>
          <w:rFonts w:ascii="Arial" w:hAnsi="Arial" w:cs="Arial" w:hint="eastAsia"/>
          <w:sz w:val="21"/>
          <w:szCs w:val="21"/>
        </w:rPr>
        <w:t>及附件附图</w:t>
      </w:r>
      <w:r>
        <w:rPr>
          <w:rFonts w:ascii="Arial" w:hAnsi="Arial" w:cs="Arial"/>
          <w:kern w:val="2"/>
          <w:sz w:val="21"/>
          <w:szCs w:val="21"/>
        </w:rPr>
        <w:t>，</w:t>
      </w:r>
      <w:r w:rsidR="003D12AC">
        <w:rPr>
          <w:rFonts w:ascii="Arial" w:hAnsi="Arial" w:cs="Arial" w:hint="eastAsia"/>
          <w:kern w:val="2"/>
          <w:sz w:val="21"/>
          <w:szCs w:val="21"/>
        </w:rPr>
        <w:t>项目建设主体</w:t>
      </w:r>
      <w:r>
        <w:rPr>
          <w:rFonts w:ascii="Arial" w:hAnsi="Arial" w:cs="Arial" w:hint="eastAsia"/>
          <w:kern w:val="2"/>
          <w:sz w:val="21"/>
          <w:szCs w:val="21"/>
        </w:rPr>
        <w:t>为北京市保障性住房建设投资中心，</w:t>
      </w:r>
      <w:r>
        <w:rPr>
          <w:rFonts w:ascii="Arial" w:hAnsi="Arial" w:cs="Arial"/>
          <w:kern w:val="2"/>
          <w:sz w:val="21"/>
          <w:szCs w:val="21"/>
        </w:rPr>
        <w:t>本次评估</w:t>
      </w:r>
      <w:r>
        <w:rPr>
          <w:rFonts w:ascii="Arial" w:hAnsi="Arial" w:cs="Arial" w:hint="eastAsia"/>
          <w:kern w:val="2"/>
          <w:sz w:val="21"/>
          <w:szCs w:val="21"/>
        </w:rPr>
        <w:t>土地使用权性质设定为划拨，房屋性质设定为公共租赁住房，</w:t>
      </w:r>
      <w:r>
        <w:rPr>
          <w:rFonts w:ascii="Arial" w:hAnsi="Arial" w:cs="Arial"/>
          <w:kern w:val="2"/>
          <w:sz w:val="21"/>
          <w:szCs w:val="21"/>
        </w:rPr>
        <w:t>估价对象建筑面积、</w:t>
      </w:r>
      <w:r>
        <w:rPr>
          <w:rFonts w:ascii="Arial" w:hAnsi="Arial" w:cs="Arial" w:hint="eastAsia"/>
          <w:sz w:val="21"/>
          <w:szCs w:val="21"/>
        </w:rPr>
        <w:t>户型等房源信息依据</w:t>
      </w:r>
      <w:r w:rsidR="003D12AC">
        <w:rPr>
          <w:rFonts w:ascii="Arial" w:hAnsi="Arial" w:cs="Arial"/>
          <w:kern w:val="2"/>
          <w:sz w:val="21"/>
          <w:szCs w:val="21"/>
        </w:rPr>
        <w:t>《房屋面积测算</w:t>
      </w:r>
      <w:r w:rsidR="003D12AC">
        <w:rPr>
          <w:rFonts w:ascii="Arial" w:hAnsi="Arial" w:cs="Arial" w:hint="eastAsia"/>
          <w:kern w:val="2"/>
          <w:sz w:val="21"/>
          <w:szCs w:val="21"/>
        </w:rPr>
        <w:t>技术报告书（商品房类使用》、</w:t>
      </w:r>
      <w:r>
        <w:rPr>
          <w:rFonts w:ascii="Arial" w:hAnsi="Arial" w:cs="Arial" w:hint="eastAsia"/>
          <w:sz w:val="21"/>
          <w:szCs w:val="21"/>
        </w:rPr>
        <w:t>《</w:t>
      </w:r>
      <w:r w:rsidRPr="00CA2244">
        <w:rPr>
          <w:rFonts w:ascii="Arial" w:hAnsi="Arial" w:cs="Arial" w:hint="eastAsia"/>
          <w:sz w:val="21"/>
          <w:szCs w:val="21"/>
        </w:rPr>
        <w:t>燕保·高米店家园</w:t>
      </w:r>
      <w:r>
        <w:rPr>
          <w:rFonts w:ascii="Arial" w:hAnsi="Arial" w:cs="Arial" w:hint="eastAsia"/>
          <w:sz w:val="21"/>
          <w:szCs w:val="21"/>
        </w:rPr>
        <w:t>项目</w:t>
      </w:r>
      <w:r w:rsidRPr="00847171">
        <w:rPr>
          <w:rFonts w:ascii="Arial" w:hAnsi="Arial" w:cs="Arial" w:hint="eastAsia"/>
          <w:sz w:val="21"/>
          <w:szCs w:val="21"/>
        </w:rPr>
        <w:t>房源表》</w:t>
      </w:r>
      <w:r>
        <w:rPr>
          <w:rFonts w:ascii="Arial" w:hAnsi="Arial" w:cs="Arial" w:hint="eastAsia"/>
          <w:sz w:val="21"/>
          <w:szCs w:val="21"/>
        </w:rPr>
        <w:t>，最终的权利性质、用途、建筑面积等产权信息应依据登记部门核发的《不动产权证书》，若与上述设定情况与登记情况不符，需对估价报告做出相应调整。</w:t>
      </w:r>
    </w:p>
    <w:p w14:paraId="54AD4A6A"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70CB235" w14:textId="77777777" w:rsidR="00B06C3E" w:rsidRPr="00847171" w:rsidRDefault="00C713F8">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根据注册房地产估价师实地查勘及领</w:t>
      </w:r>
      <w:proofErr w:type="gramStart"/>
      <w:r w:rsidRPr="00847171">
        <w:rPr>
          <w:rFonts w:ascii="Arial" w:hAnsi="Arial" w:cs="Arial" w:hint="eastAsia"/>
          <w:sz w:val="21"/>
          <w:szCs w:val="21"/>
        </w:rPr>
        <w:t>勘</w:t>
      </w:r>
      <w:proofErr w:type="gramEnd"/>
      <w:r w:rsidRPr="00847171">
        <w:rPr>
          <w:rFonts w:ascii="Arial" w:hAnsi="Arial" w:cs="Arial" w:hint="eastAsia"/>
          <w:sz w:val="21"/>
          <w:szCs w:val="21"/>
        </w:rPr>
        <w:t>人介绍，于价值时点，估价对象部分已公开配租，</w:t>
      </w:r>
      <w:r w:rsidR="00445FF5" w:rsidRPr="00847171">
        <w:rPr>
          <w:rFonts w:ascii="Arial" w:hAnsi="Arial" w:cs="Arial" w:hint="eastAsia"/>
          <w:sz w:val="21"/>
          <w:szCs w:val="21"/>
        </w:rPr>
        <w:t>结合本次估价目的，未考虑现有租约对估价结果的影响。</w:t>
      </w:r>
    </w:p>
    <w:p w14:paraId="5D1D4BBB"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四</w:t>
      </w:r>
      <w:r w:rsidRPr="00847171">
        <w:rPr>
          <w:rFonts w:ascii="Arial" w:hAnsi="Arial" w:cs="Arial"/>
          <w:b/>
          <w:kern w:val="2"/>
          <w:sz w:val="21"/>
          <w:szCs w:val="21"/>
        </w:rPr>
        <w:t>）</w:t>
      </w:r>
      <w:r w:rsidRPr="00847171">
        <w:rPr>
          <w:rFonts w:ascii="Arial" w:hAnsi="Arial" w:cs="Arial" w:hint="eastAsia"/>
          <w:b/>
          <w:kern w:val="2"/>
          <w:sz w:val="21"/>
          <w:szCs w:val="21"/>
        </w:rPr>
        <w:t>本次估价的不相一致假设</w:t>
      </w:r>
    </w:p>
    <w:p w14:paraId="2F366AE4" w14:textId="339650C2" w:rsidR="00B41ACF" w:rsidRDefault="00B41A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w:t>
      </w:r>
      <w:r>
        <w:rPr>
          <w:rFonts w:ascii="Arial" w:hAnsi="Arial" w:cs="Arial"/>
          <w:kern w:val="2"/>
          <w:sz w:val="21"/>
          <w:szCs w:val="21"/>
        </w:rPr>
        <w:t>.</w:t>
      </w:r>
      <w:r w:rsidRPr="00B41ACF">
        <w:rPr>
          <w:rFonts w:ascii="Arial" w:hAnsi="Arial" w:cs="Arial" w:hint="eastAsia"/>
          <w:kern w:val="2"/>
          <w:sz w:val="21"/>
          <w:szCs w:val="21"/>
        </w:rPr>
        <w:t>本次评估</w:t>
      </w:r>
      <w:r w:rsidRPr="00847171">
        <w:rPr>
          <w:rFonts w:ascii="Arial" w:hAnsi="Arial" w:cs="Arial" w:hint="eastAsia"/>
          <w:sz w:val="21"/>
          <w:szCs w:val="21"/>
        </w:rPr>
        <w:t>注册房地产估价师</w:t>
      </w:r>
      <w:r w:rsidRPr="00B41ACF">
        <w:rPr>
          <w:rFonts w:ascii="Arial" w:hAnsi="Arial" w:cs="Arial" w:hint="eastAsia"/>
          <w:kern w:val="2"/>
          <w:sz w:val="21"/>
          <w:szCs w:val="21"/>
        </w:rPr>
        <w:t>实地查勘日为</w:t>
      </w:r>
      <w:r w:rsidRPr="00B41ACF">
        <w:rPr>
          <w:rFonts w:ascii="Arial" w:hAnsi="Arial" w:cs="Arial" w:hint="eastAsia"/>
          <w:kern w:val="2"/>
          <w:sz w:val="21"/>
          <w:szCs w:val="21"/>
        </w:rPr>
        <w:t>202</w:t>
      </w:r>
      <w:r>
        <w:rPr>
          <w:rFonts w:ascii="Arial" w:hAnsi="Arial" w:cs="Arial"/>
          <w:kern w:val="2"/>
          <w:sz w:val="21"/>
          <w:szCs w:val="21"/>
        </w:rPr>
        <w:t>5</w:t>
      </w:r>
      <w:r w:rsidRPr="00B41ACF">
        <w:rPr>
          <w:rFonts w:ascii="Arial" w:hAnsi="Arial" w:cs="Arial" w:hint="eastAsia"/>
          <w:kern w:val="2"/>
          <w:sz w:val="21"/>
          <w:szCs w:val="21"/>
        </w:rPr>
        <w:t>年</w:t>
      </w:r>
      <w:r>
        <w:rPr>
          <w:rFonts w:ascii="Arial" w:hAnsi="Arial" w:cs="Arial"/>
          <w:kern w:val="2"/>
          <w:sz w:val="21"/>
          <w:szCs w:val="21"/>
        </w:rPr>
        <w:t>5</w:t>
      </w:r>
      <w:r w:rsidRPr="00B41ACF">
        <w:rPr>
          <w:rFonts w:ascii="Arial" w:hAnsi="Arial" w:cs="Arial" w:hint="eastAsia"/>
          <w:kern w:val="2"/>
          <w:sz w:val="21"/>
          <w:szCs w:val="21"/>
        </w:rPr>
        <w:t>月</w:t>
      </w:r>
      <w:r>
        <w:rPr>
          <w:rFonts w:ascii="Arial" w:hAnsi="Arial" w:cs="Arial"/>
          <w:kern w:val="2"/>
          <w:sz w:val="21"/>
          <w:szCs w:val="21"/>
        </w:rPr>
        <w:t>19</w:t>
      </w:r>
      <w:r w:rsidRPr="00B41ACF">
        <w:rPr>
          <w:rFonts w:ascii="Arial" w:hAnsi="Arial" w:cs="Arial" w:hint="eastAsia"/>
          <w:kern w:val="2"/>
          <w:sz w:val="21"/>
          <w:szCs w:val="21"/>
        </w:rPr>
        <w:t>日，与价值时点</w:t>
      </w:r>
      <w:r w:rsidRPr="00B41ACF">
        <w:rPr>
          <w:rFonts w:ascii="Arial" w:hAnsi="Arial" w:cs="Arial" w:hint="eastAsia"/>
          <w:kern w:val="2"/>
          <w:sz w:val="21"/>
          <w:szCs w:val="21"/>
        </w:rPr>
        <w:t>202</w:t>
      </w:r>
      <w:r>
        <w:rPr>
          <w:rFonts w:ascii="Arial" w:hAnsi="Arial" w:cs="Arial"/>
          <w:kern w:val="2"/>
          <w:sz w:val="21"/>
          <w:szCs w:val="21"/>
        </w:rPr>
        <w:t>5</w:t>
      </w:r>
      <w:r w:rsidRPr="00B41ACF">
        <w:rPr>
          <w:rFonts w:ascii="Arial" w:hAnsi="Arial" w:cs="Arial" w:hint="eastAsia"/>
          <w:kern w:val="2"/>
          <w:sz w:val="21"/>
          <w:szCs w:val="21"/>
        </w:rPr>
        <w:t>年</w:t>
      </w:r>
      <w:r>
        <w:rPr>
          <w:rFonts w:ascii="Arial" w:hAnsi="Arial" w:cs="Arial"/>
          <w:kern w:val="2"/>
          <w:sz w:val="21"/>
          <w:szCs w:val="21"/>
        </w:rPr>
        <w:t>5</w:t>
      </w:r>
      <w:r w:rsidRPr="00B41ACF">
        <w:rPr>
          <w:rFonts w:ascii="Arial" w:hAnsi="Arial" w:cs="Arial" w:hint="eastAsia"/>
          <w:kern w:val="2"/>
          <w:sz w:val="21"/>
          <w:szCs w:val="21"/>
        </w:rPr>
        <w:t>月</w:t>
      </w:r>
      <w:r w:rsidRPr="00B41ACF">
        <w:rPr>
          <w:rFonts w:ascii="Arial" w:hAnsi="Arial" w:cs="Arial" w:hint="eastAsia"/>
          <w:kern w:val="2"/>
          <w:sz w:val="21"/>
          <w:szCs w:val="21"/>
        </w:rPr>
        <w:t>1</w:t>
      </w:r>
      <w:r w:rsidRPr="00B41ACF">
        <w:rPr>
          <w:rFonts w:ascii="Arial" w:hAnsi="Arial" w:cs="Arial" w:hint="eastAsia"/>
          <w:kern w:val="2"/>
          <w:sz w:val="21"/>
          <w:szCs w:val="21"/>
        </w:rPr>
        <w:t>日不一致，本次评估假设估价对象于价值时点的实物状况与实地查勘之日一致。</w:t>
      </w:r>
      <w:r>
        <w:rPr>
          <w:rFonts w:ascii="Arial" w:hAnsi="Arial" w:cs="Arial" w:hint="eastAsia"/>
          <w:kern w:val="2"/>
          <w:sz w:val="21"/>
          <w:szCs w:val="21"/>
        </w:rPr>
        <w:t>在此提请报告使用者注意。</w:t>
      </w:r>
    </w:p>
    <w:p w14:paraId="28A4FFEA" w14:textId="7BA4D8BF" w:rsidR="00B41ACF" w:rsidRDefault="00B41A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kern w:val="2"/>
          <w:sz w:val="21"/>
          <w:szCs w:val="21"/>
        </w:rPr>
        <w:t>.</w:t>
      </w:r>
      <w:r w:rsidR="00E0383C">
        <w:rPr>
          <w:rFonts w:ascii="Arial" w:hAnsi="Arial" w:cs="Arial" w:hint="eastAsia"/>
          <w:sz w:val="21"/>
          <w:szCs w:val="21"/>
        </w:rPr>
        <w:t>《建设工程规划许可证》</w:t>
      </w:r>
      <w:r w:rsidR="00E0383C">
        <w:rPr>
          <w:rFonts w:ascii="Arial" w:hAnsi="Arial" w:cs="Arial" w:hint="eastAsia"/>
          <w:sz w:val="21"/>
          <w:szCs w:val="21"/>
        </w:rPr>
        <w:t>[2013</w:t>
      </w:r>
      <w:proofErr w:type="gramStart"/>
      <w:r w:rsidR="00E0383C">
        <w:rPr>
          <w:rFonts w:ascii="Arial" w:hAnsi="Arial" w:cs="Arial" w:hint="eastAsia"/>
          <w:sz w:val="21"/>
          <w:szCs w:val="21"/>
        </w:rPr>
        <w:t>规</w:t>
      </w:r>
      <w:proofErr w:type="gramEnd"/>
      <w:r w:rsidR="00E0383C">
        <w:rPr>
          <w:rFonts w:ascii="Arial" w:hAnsi="Arial" w:cs="Arial" w:hint="eastAsia"/>
          <w:sz w:val="21"/>
          <w:szCs w:val="21"/>
        </w:rPr>
        <w:t>（大）建字</w:t>
      </w:r>
      <w:r w:rsidR="00E0383C">
        <w:rPr>
          <w:rFonts w:ascii="Arial" w:hAnsi="Arial" w:cs="Arial" w:hint="eastAsia"/>
          <w:sz w:val="21"/>
          <w:szCs w:val="21"/>
        </w:rPr>
        <w:t>0113</w:t>
      </w:r>
      <w:r w:rsidR="00E0383C">
        <w:rPr>
          <w:rFonts w:ascii="Arial" w:hAnsi="Arial" w:cs="Arial" w:hint="eastAsia"/>
          <w:sz w:val="21"/>
          <w:szCs w:val="21"/>
        </w:rPr>
        <w:t>号</w:t>
      </w:r>
      <w:r w:rsidR="00E0383C">
        <w:rPr>
          <w:rFonts w:ascii="Arial" w:hAnsi="Arial" w:cs="Arial" w:hint="eastAsia"/>
          <w:sz w:val="21"/>
          <w:szCs w:val="21"/>
        </w:rPr>
        <w:t>]</w:t>
      </w:r>
      <w:r w:rsidR="00E0383C">
        <w:rPr>
          <w:rFonts w:ascii="Arial" w:hAnsi="Arial" w:cs="Arial" w:hint="eastAsia"/>
          <w:sz w:val="21"/>
          <w:szCs w:val="21"/>
        </w:rPr>
        <w:t>及附件附图</w:t>
      </w:r>
      <w:proofErr w:type="gramStart"/>
      <w:r>
        <w:rPr>
          <w:rFonts w:ascii="Arial" w:hAnsi="Arial" w:cs="Arial" w:hint="eastAsia"/>
          <w:sz w:val="21"/>
          <w:szCs w:val="21"/>
        </w:rPr>
        <w:t>证载楼牌号</w:t>
      </w:r>
      <w:proofErr w:type="gramEnd"/>
      <w:r>
        <w:rPr>
          <w:rFonts w:ascii="Arial" w:hAnsi="Arial" w:cs="Arial" w:hint="eastAsia"/>
          <w:sz w:val="21"/>
          <w:szCs w:val="21"/>
        </w:rPr>
        <w:t>与注册房地产估价师实地查勘的</w:t>
      </w:r>
      <w:proofErr w:type="gramStart"/>
      <w:r>
        <w:rPr>
          <w:rFonts w:ascii="Arial" w:hAnsi="Arial" w:cs="Arial" w:hint="eastAsia"/>
          <w:sz w:val="21"/>
          <w:szCs w:val="21"/>
        </w:rPr>
        <w:t>现状楼牌号</w:t>
      </w:r>
      <w:proofErr w:type="gramEnd"/>
      <w:r>
        <w:rPr>
          <w:rFonts w:ascii="Arial" w:hAnsi="Arial" w:cs="Arial" w:hint="eastAsia"/>
          <w:sz w:val="21"/>
          <w:szCs w:val="21"/>
        </w:rPr>
        <w:t>不一致，本次评估以建设主体提供的</w:t>
      </w:r>
      <w:r>
        <w:rPr>
          <w:rFonts w:ascii="Arial" w:hAnsi="Arial" w:cs="Arial"/>
          <w:sz w:val="21"/>
          <w:szCs w:val="21"/>
        </w:rPr>
        <w:t>《规划施工号与门牌、楼牌编号对照表</w:t>
      </w:r>
      <w:r w:rsidR="00D8786A">
        <w:rPr>
          <w:rFonts w:ascii="Arial" w:hAnsi="Arial" w:cs="Arial" w:hint="eastAsia"/>
          <w:sz w:val="21"/>
          <w:szCs w:val="21"/>
        </w:rPr>
        <w:t>》为依据</w:t>
      </w:r>
      <w:r>
        <w:rPr>
          <w:rFonts w:ascii="Arial" w:hAnsi="Arial" w:cs="Arial" w:hint="eastAsia"/>
          <w:sz w:val="21"/>
          <w:szCs w:val="21"/>
        </w:rPr>
        <w:t>。</w:t>
      </w:r>
    </w:p>
    <w:p w14:paraId="3E7BE112"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7F788306" w14:textId="614D7AA1" w:rsidR="00D8786A" w:rsidRDefault="00D8786A">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自</w:t>
      </w:r>
      <w:r w:rsidRPr="00D8786A">
        <w:rPr>
          <w:rFonts w:ascii="Arial" w:hAnsi="Arial" w:cs="Arial" w:hint="eastAsia"/>
          <w:kern w:val="2"/>
          <w:sz w:val="21"/>
          <w:szCs w:val="21"/>
        </w:rPr>
        <w:t>2020</w:t>
      </w:r>
      <w:r w:rsidRPr="00D8786A">
        <w:rPr>
          <w:rFonts w:ascii="Arial" w:hAnsi="Arial" w:cs="Arial" w:hint="eastAsia"/>
          <w:kern w:val="2"/>
          <w:sz w:val="21"/>
          <w:szCs w:val="21"/>
        </w:rPr>
        <w:t>年</w:t>
      </w:r>
      <w:r w:rsidRPr="00D8786A">
        <w:rPr>
          <w:rFonts w:ascii="Arial" w:hAnsi="Arial" w:cs="Arial" w:hint="eastAsia"/>
          <w:kern w:val="2"/>
          <w:sz w:val="21"/>
          <w:szCs w:val="21"/>
        </w:rPr>
        <w:t>1</w:t>
      </w:r>
      <w:r w:rsidRPr="00D8786A">
        <w:rPr>
          <w:rFonts w:ascii="Arial" w:hAnsi="Arial" w:cs="Arial" w:hint="eastAsia"/>
          <w:kern w:val="2"/>
          <w:sz w:val="21"/>
          <w:szCs w:val="21"/>
        </w:rPr>
        <w:t>月</w:t>
      </w:r>
      <w:r w:rsidRPr="00D8786A">
        <w:rPr>
          <w:rFonts w:ascii="Arial" w:hAnsi="Arial" w:cs="Arial" w:hint="eastAsia"/>
          <w:kern w:val="2"/>
          <w:sz w:val="21"/>
          <w:szCs w:val="21"/>
        </w:rPr>
        <w:t>1</w:t>
      </w:r>
      <w:r w:rsidRPr="00D8786A">
        <w:rPr>
          <w:rFonts w:ascii="Arial" w:hAnsi="Arial" w:cs="Arial" w:hint="eastAsia"/>
          <w:kern w:val="2"/>
          <w:sz w:val="21"/>
          <w:szCs w:val="21"/>
        </w:rPr>
        <w:t>日起施行，有效期为三年，</w:t>
      </w:r>
      <w:r>
        <w:rPr>
          <w:rFonts w:ascii="Arial" w:hAnsi="Arial" w:cs="Arial" w:hint="eastAsia"/>
          <w:kern w:val="2"/>
          <w:sz w:val="21"/>
          <w:szCs w:val="21"/>
        </w:rPr>
        <w:t>截</w:t>
      </w:r>
      <w:r w:rsidRPr="00D8786A">
        <w:rPr>
          <w:rFonts w:ascii="Arial" w:hAnsi="Arial" w:cs="Arial" w:hint="eastAsia"/>
          <w:kern w:val="2"/>
          <w:sz w:val="21"/>
          <w:szCs w:val="21"/>
        </w:rPr>
        <w:t>至价值时点，</w:t>
      </w:r>
      <w:r>
        <w:rPr>
          <w:rFonts w:ascii="Arial" w:hAnsi="Arial" w:cs="Arial" w:hint="eastAsia"/>
          <w:kern w:val="2"/>
          <w:sz w:val="21"/>
          <w:szCs w:val="21"/>
        </w:rPr>
        <w:t>评估技术指引</w:t>
      </w:r>
      <w:r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Pr>
          <w:rFonts w:ascii="Arial" w:hAnsi="Arial" w:cs="Arial" w:hint="eastAsia"/>
          <w:kern w:val="2"/>
          <w:sz w:val="21"/>
          <w:szCs w:val="21"/>
        </w:rPr>
        <w:t>评估</w:t>
      </w:r>
      <w:r w:rsidRPr="00D8786A">
        <w:rPr>
          <w:rFonts w:ascii="Arial" w:hAnsi="Arial" w:cs="Arial" w:hint="eastAsia"/>
          <w:kern w:val="2"/>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进行评估，在此提请报告使用者注意。</w:t>
      </w:r>
    </w:p>
    <w:p w14:paraId="23AD2B9C"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，不做其他评估目的之用。如果估价对象的评估条件或目的发生变化，需重新进行评估。</w:t>
      </w:r>
    </w:p>
    <w:p w14:paraId="2B662E71"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11.</w:t>
      </w:r>
      <w:r w:rsidRPr="00847171">
        <w:rPr>
          <w:rFonts w:ascii="Arial" w:hAnsi="Arial" w:cs="Arial"/>
          <w:sz w:val="21"/>
          <w:szCs w:val="21"/>
        </w:rPr>
        <w:t>本次估价未考虑特殊交易方式对估价结果的影响。</w:t>
      </w:r>
    </w:p>
    <w:p w14:paraId="4C98733D"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12.</w:t>
      </w:r>
      <w:r w:rsidRPr="00847171">
        <w:rPr>
          <w:rFonts w:ascii="Arial" w:hAnsi="Arial" w:cs="Arial"/>
          <w:sz w:val="21"/>
          <w:szCs w:val="21"/>
        </w:rPr>
        <w:t>根据</w:t>
      </w:r>
      <w:r w:rsidRPr="00847171">
        <w:rPr>
          <w:rFonts w:ascii="Arial" w:hAnsi="Arial" w:cs="Arial" w:hint="eastAsia"/>
          <w:sz w:val="21"/>
          <w:szCs w:val="21"/>
        </w:rPr>
        <w:t>估价委托人</w:t>
      </w:r>
      <w:r w:rsidRPr="00847171">
        <w:rPr>
          <w:rFonts w:ascii="Arial" w:hAnsi="Arial" w:cs="Arial"/>
          <w:sz w:val="21"/>
          <w:szCs w:val="21"/>
        </w:rPr>
        <w:t>提供的资料，估价对象不存在抵押、担保等他项权利登记，本次估价不考虑抵押等他项权利及现利用状况对估价对象租金价格产生的影响。</w:t>
      </w:r>
    </w:p>
    <w:p w14:paraId="0F89BEA2" w14:textId="5E28BDD4"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13</w:t>
      </w:r>
      <w:r w:rsidRPr="00847171">
        <w:rPr>
          <w:rFonts w:ascii="Arial" w:hAnsi="Arial" w:cs="Arial"/>
          <w:kern w:val="2"/>
          <w:sz w:val="21"/>
          <w:szCs w:val="21"/>
        </w:rPr>
        <w:t>.</w:t>
      </w:r>
      <w:r w:rsidRPr="00847171">
        <w:rPr>
          <w:rFonts w:ascii="Arial" w:hAnsi="Arial" w:cs="Arial"/>
          <w:kern w:val="2"/>
          <w:sz w:val="21"/>
          <w:szCs w:val="21"/>
        </w:rPr>
        <w:t>本估价</w:t>
      </w:r>
      <w:proofErr w:type="gramStart"/>
      <w:r w:rsidRPr="00847171">
        <w:rPr>
          <w:rFonts w:ascii="Arial" w:hAnsi="Arial" w:cs="Arial"/>
          <w:kern w:val="2"/>
          <w:sz w:val="21"/>
          <w:szCs w:val="21"/>
        </w:rPr>
        <w:t>报告</w:t>
      </w:r>
      <w:r w:rsidRPr="00847171">
        <w:rPr>
          <w:rFonts w:ascii="Arial" w:hAnsi="Arial" w:cs="Arial" w:hint="eastAsia"/>
          <w:kern w:val="2"/>
          <w:sz w:val="21"/>
          <w:szCs w:val="21"/>
        </w:rPr>
        <w:t>自报告</w:t>
      </w:r>
      <w:proofErr w:type="gramEnd"/>
      <w:r w:rsidRPr="00847171">
        <w:rPr>
          <w:rFonts w:ascii="Arial" w:hAnsi="Arial" w:cs="Arial" w:hint="eastAsia"/>
          <w:kern w:val="2"/>
          <w:sz w:val="21"/>
          <w:szCs w:val="21"/>
        </w:rPr>
        <w:t>出具日起计算，自</w:t>
      </w:r>
      <w:r w:rsidR="00D8786A">
        <w:rPr>
          <w:rFonts w:ascii="Arial" w:hAnsi="Arial" w:cs="Arial"/>
          <w:kern w:val="2"/>
          <w:sz w:val="21"/>
          <w:szCs w:val="21"/>
        </w:rPr>
        <w:t>2025</w:t>
      </w:r>
      <w:r w:rsidR="00AE3A65" w:rsidRPr="00847171">
        <w:rPr>
          <w:rFonts w:ascii="Arial" w:hAnsi="Arial" w:cs="Arial"/>
          <w:kern w:val="2"/>
          <w:sz w:val="21"/>
          <w:szCs w:val="21"/>
        </w:rPr>
        <w:t>年</w:t>
      </w:r>
      <w:r w:rsidR="00D8786A">
        <w:rPr>
          <w:rFonts w:ascii="Arial" w:hAnsi="Arial" w:cs="Arial"/>
          <w:kern w:val="2"/>
          <w:sz w:val="21"/>
          <w:szCs w:val="21"/>
        </w:rPr>
        <w:t>6</w:t>
      </w:r>
      <w:r w:rsidR="00AE3A65" w:rsidRPr="00847171">
        <w:rPr>
          <w:rFonts w:ascii="Arial" w:hAnsi="Arial" w:cs="Arial"/>
          <w:kern w:val="2"/>
          <w:sz w:val="21"/>
          <w:szCs w:val="21"/>
        </w:rPr>
        <w:t>月</w:t>
      </w:r>
      <w:r w:rsidR="003D12AC">
        <w:rPr>
          <w:rFonts w:ascii="Arial" w:hAnsi="Arial" w:cs="Arial"/>
          <w:kern w:val="2"/>
          <w:sz w:val="21"/>
          <w:szCs w:val="21"/>
        </w:rPr>
        <w:t>26</w:t>
      </w:r>
      <w:r w:rsidR="00AE3A65" w:rsidRPr="00847171">
        <w:rPr>
          <w:rFonts w:ascii="Arial" w:hAnsi="Arial" w:cs="Arial"/>
          <w:kern w:val="2"/>
          <w:sz w:val="21"/>
          <w:szCs w:val="21"/>
        </w:rPr>
        <w:t>日</w:t>
      </w:r>
      <w:r w:rsidRPr="00847171">
        <w:rPr>
          <w:rFonts w:ascii="Arial" w:hAnsi="Arial" w:cs="Arial" w:hint="eastAsia"/>
          <w:kern w:val="2"/>
          <w:sz w:val="21"/>
          <w:szCs w:val="21"/>
        </w:rPr>
        <w:t>至</w:t>
      </w:r>
      <w:r w:rsidR="00445FF5" w:rsidRPr="00847171">
        <w:rPr>
          <w:rFonts w:ascii="Arial" w:hAnsi="Arial" w:cs="Arial"/>
          <w:kern w:val="2"/>
          <w:sz w:val="21"/>
          <w:szCs w:val="21"/>
        </w:rPr>
        <w:t>202</w:t>
      </w:r>
      <w:r w:rsidR="00D8786A">
        <w:rPr>
          <w:rFonts w:ascii="Arial" w:hAnsi="Arial" w:cs="Arial"/>
          <w:kern w:val="2"/>
          <w:sz w:val="21"/>
          <w:szCs w:val="21"/>
        </w:rPr>
        <w:t>6</w:t>
      </w:r>
      <w:r w:rsidR="00445FF5" w:rsidRPr="00847171">
        <w:rPr>
          <w:rFonts w:ascii="Arial" w:hAnsi="Arial" w:cs="Arial"/>
          <w:kern w:val="2"/>
          <w:sz w:val="21"/>
          <w:szCs w:val="21"/>
        </w:rPr>
        <w:t>年</w:t>
      </w:r>
      <w:r w:rsidR="00D8786A">
        <w:rPr>
          <w:rFonts w:ascii="Arial" w:hAnsi="Arial" w:cs="Arial"/>
          <w:kern w:val="2"/>
          <w:sz w:val="21"/>
          <w:szCs w:val="21"/>
        </w:rPr>
        <w:t>6</w:t>
      </w:r>
      <w:r w:rsidR="00445FF5" w:rsidRPr="00847171">
        <w:rPr>
          <w:rFonts w:ascii="Arial" w:hAnsi="Arial" w:cs="Arial"/>
          <w:kern w:val="2"/>
          <w:sz w:val="21"/>
          <w:szCs w:val="21"/>
        </w:rPr>
        <w:t>月</w:t>
      </w:r>
      <w:r w:rsidR="003D12AC">
        <w:rPr>
          <w:rFonts w:ascii="Arial" w:hAnsi="Arial" w:cs="Arial"/>
          <w:kern w:val="2"/>
          <w:sz w:val="21"/>
          <w:szCs w:val="21"/>
        </w:rPr>
        <w:t>25</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1"/>
    <w:p w14:paraId="32630DAA" w14:textId="77777777" w:rsidR="00B06C3E" w:rsidRPr="00847171" w:rsidRDefault="00B06C3E">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pPr>
        <w:pStyle w:val="1"/>
        <w:spacing w:line="360" w:lineRule="auto"/>
        <w:jc w:val="center"/>
        <w:rPr>
          <w:rFonts w:eastAsia="方正黑体简体"/>
          <w:b w:val="0"/>
          <w:kern w:val="2"/>
          <w:sz w:val="32"/>
          <w:szCs w:val="32"/>
        </w:rPr>
      </w:pPr>
      <w:bookmarkStart w:id="14" w:name="_Toc168225812"/>
      <w:bookmarkStart w:id="15" w:name="_Toc525655417"/>
      <w:r w:rsidRPr="00847171">
        <w:rPr>
          <w:rFonts w:eastAsia="方正黑体简体" w:hint="eastAsia"/>
          <w:b w:val="0"/>
          <w:kern w:val="2"/>
          <w:sz w:val="32"/>
          <w:szCs w:val="32"/>
        </w:rPr>
        <w:t>估价结果报告</w:t>
      </w:r>
      <w:bookmarkEnd w:id="14"/>
      <w:bookmarkEnd w:id="15"/>
    </w:p>
    <w:p w14:paraId="0C6F735E"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6" w:name="_Toc216083223"/>
      <w:bookmarkStart w:id="17" w:name="_Toc525655418"/>
      <w:r w:rsidRPr="00847171">
        <w:rPr>
          <w:rFonts w:eastAsia="宋体"/>
          <w:kern w:val="2"/>
          <w:sz w:val="21"/>
          <w:szCs w:val="21"/>
        </w:rPr>
        <w:t>一</w:t>
      </w:r>
      <w:bookmarkEnd w:id="16"/>
      <w:r w:rsidRPr="00847171">
        <w:rPr>
          <w:rFonts w:eastAsia="宋体"/>
          <w:kern w:val="2"/>
          <w:sz w:val="21"/>
          <w:szCs w:val="21"/>
        </w:rPr>
        <w:t>、估价委托人</w:t>
      </w:r>
      <w:bookmarkEnd w:id="17"/>
    </w:p>
    <w:p w14:paraId="2AA9A156" w14:textId="2E2618E5"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估价委托人为</w:t>
      </w:r>
      <w:r w:rsidR="00542294">
        <w:rPr>
          <w:rFonts w:ascii="Arial" w:hAnsi="Arial" w:cs="Arial" w:hint="eastAsia"/>
          <w:sz w:val="21"/>
          <w:szCs w:val="21"/>
        </w:rPr>
        <w:t>北京保障房中心有限公司</w:t>
      </w:r>
      <w:r w:rsidRPr="00847171">
        <w:rPr>
          <w:rFonts w:ascii="Arial" w:hAnsi="Arial" w:cs="Arial" w:hint="eastAsia"/>
          <w:sz w:val="21"/>
          <w:szCs w:val="21"/>
        </w:rPr>
        <w:t>。</w:t>
      </w:r>
    </w:p>
    <w:p w14:paraId="37D3EBF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18" w:name="_Toc525655419"/>
      <w:bookmarkStart w:id="19" w:name="_Toc168225814"/>
      <w:r w:rsidRPr="00847171">
        <w:rPr>
          <w:rFonts w:eastAsia="宋体"/>
          <w:kern w:val="2"/>
          <w:sz w:val="21"/>
          <w:szCs w:val="21"/>
        </w:rPr>
        <w:t>二、房地产估价机构</w:t>
      </w:r>
      <w:bookmarkEnd w:id="18"/>
      <w:bookmarkEnd w:id="19"/>
    </w:p>
    <w:p w14:paraId="6060A144"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w:t>
      </w:r>
      <w:proofErr w:type="gramStart"/>
      <w:r w:rsidRPr="00847171">
        <w:rPr>
          <w:rFonts w:ascii="Arial" w:hAnsi="Arial" w:cs="Arial" w:hint="eastAsia"/>
          <w:sz w:val="21"/>
          <w:szCs w:val="21"/>
        </w:rPr>
        <w:t>北京康正宏</w:t>
      </w:r>
      <w:proofErr w:type="gramEnd"/>
      <w:r w:rsidRPr="00847171">
        <w:rPr>
          <w:rFonts w:ascii="Arial" w:hAnsi="Arial" w:cs="Arial" w:hint="eastAsia"/>
          <w:sz w:val="21"/>
          <w:szCs w:val="21"/>
        </w:rPr>
        <w:t>基房地产评估有限公司</w:t>
      </w:r>
    </w:p>
    <w:p w14:paraId="76178A50"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w:t>
      </w:r>
      <w:proofErr w:type="gramStart"/>
      <w:r w:rsidRPr="00847171">
        <w:rPr>
          <w:rFonts w:ascii="Arial" w:hAnsi="Arial" w:cs="Arial" w:hint="eastAsia"/>
          <w:sz w:val="21"/>
          <w:szCs w:val="21"/>
        </w:rPr>
        <w:t>建房估备字</w:t>
      </w:r>
      <w:proofErr w:type="gramEnd"/>
      <w:r w:rsidRPr="00847171">
        <w:rPr>
          <w:rFonts w:ascii="Arial" w:hAnsi="Arial" w:cs="Arial"/>
          <w:sz w:val="21"/>
          <w:szCs w:val="21"/>
        </w:rPr>
        <w:t>[2013]081</w:t>
      </w:r>
      <w:r w:rsidRPr="00847171">
        <w:rPr>
          <w:rFonts w:ascii="Arial" w:hAnsi="Arial" w:cs="Arial" w:hint="eastAsia"/>
          <w:sz w:val="21"/>
          <w:szCs w:val="21"/>
        </w:rPr>
        <w:t>号</w:t>
      </w:r>
    </w:p>
    <w:p w14:paraId="3541E60A"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22</w:t>
      </w:r>
      <w:r w:rsidRPr="00847171">
        <w:rPr>
          <w:rFonts w:ascii="Arial" w:hAnsi="Arial" w:hint="eastAsia"/>
          <w:sz w:val="21"/>
          <w:szCs w:val="21"/>
        </w:rPr>
        <w:t>年</w:t>
      </w:r>
      <w:r w:rsidRPr="00847171">
        <w:rPr>
          <w:rFonts w:ascii="Arial" w:hAnsi="Arial" w:hint="eastAsia"/>
          <w:sz w:val="21"/>
          <w:szCs w:val="21"/>
        </w:rPr>
        <w:t>08</w:t>
      </w:r>
      <w:r w:rsidRPr="00847171">
        <w:rPr>
          <w:rFonts w:ascii="Arial" w:hAnsi="Arial" w:hint="eastAsia"/>
          <w:sz w:val="21"/>
          <w:szCs w:val="21"/>
        </w:rPr>
        <w:t>月</w:t>
      </w:r>
      <w:r w:rsidRPr="00847171">
        <w:rPr>
          <w:rFonts w:ascii="Arial" w:hAnsi="Arial" w:hint="eastAsia"/>
          <w:sz w:val="21"/>
          <w:szCs w:val="21"/>
        </w:rPr>
        <w:t>30</w:t>
      </w:r>
      <w:r w:rsidRPr="00847171">
        <w:rPr>
          <w:rFonts w:ascii="Arial" w:hAnsi="Arial" w:hint="eastAsia"/>
          <w:sz w:val="21"/>
          <w:szCs w:val="21"/>
        </w:rPr>
        <w:t>日至</w:t>
      </w:r>
      <w:r w:rsidRPr="00847171">
        <w:rPr>
          <w:rFonts w:ascii="Arial" w:hAnsi="Arial"/>
          <w:sz w:val="21"/>
          <w:szCs w:val="21"/>
        </w:rPr>
        <w:t>202</w:t>
      </w:r>
      <w:r w:rsidRPr="00847171">
        <w:rPr>
          <w:rFonts w:ascii="Arial" w:hAnsi="Arial" w:hint="eastAsia"/>
          <w:sz w:val="21"/>
          <w:szCs w:val="21"/>
        </w:rPr>
        <w:t>5</w:t>
      </w:r>
      <w:r w:rsidRPr="00847171">
        <w:rPr>
          <w:rFonts w:ascii="Arial" w:hAnsi="Arial" w:hint="eastAsia"/>
          <w:sz w:val="21"/>
          <w:szCs w:val="21"/>
        </w:rPr>
        <w:t>年</w:t>
      </w:r>
      <w:r w:rsidRPr="00847171">
        <w:rPr>
          <w:rFonts w:ascii="Arial" w:hAnsi="Arial" w:hint="eastAsia"/>
          <w:sz w:val="21"/>
          <w:szCs w:val="21"/>
        </w:rPr>
        <w:t>08</w:t>
      </w:r>
      <w:r w:rsidRPr="00847171">
        <w:rPr>
          <w:rFonts w:ascii="Arial" w:hAnsi="Arial" w:hint="eastAsia"/>
          <w:sz w:val="21"/>
          <w:szCs w:val="21"/>
        </w:rPr>
        <w:t>月</w:t>
      </w:r>
      <w:r w:rsidRPr="00847171">
        <w:rPr>
          <w:rFonts w:ascii="Arial" w:hAnsi="Arial" w:hint="eastAsia"/>
          <w:sz w:val="21"/>
          <w:szCs w:val="21"/>
        </w:rPr>
        <w:t>29</w:t>
      </w:r>
      <w:r w:rsidRPr="00847171">
        <w:rPr>
          <w:rFonts w:ascii="Arial" w:hAnsi="Arial" w:hint="eastAsia"/>
          <w:sz w:val="21"/>
          <w:szCs w:val="21"/>
        </w:rPr>
        <w:t>日</w:t>
      </w:r>
    </w:p>
    <w:p w14:paraId="3C22F0B1" w14:textId="74DE882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4251210F"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957DDD">
        <w:rPr>
          <w:rFonts w:ascii="Arial" w:hAnsi="Arial" w:cs="Arial" w:hint="eastAsia"/>
          <w:sz w:val="21"/>
          <w:szCs w:val="21"/>
        </w:rPr>
        <w:t>李诗霖</w:t>
      </w:r>
    </w:p>
    <w:p w14:paraId="06E73CE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0" w:name="_Toc525655420"/>
      <w:bookmarkStart w:id="21" w:name="_Toc168225815"/>
      <w:r w:rsidRPr="00847171">
        <w:rPr>
          <w:rFonts w:eastAsia="宋体"/>
          <w:kern w:val="2"/>
          <w:sz w:val="21"/>
          <w:szCs w:val="21"/>
        </w:rPr>
        <w:t>三、估价目的</w:t>
      </w:r>
      <w:bookmarkEnd w:id="20"/>
      <w:bookmarkEnd w:id="21"/>
    </w:p>
    <w:p w14:paraId="04D5742D"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2" w:name="_Toc168225816"/>
      <w:bookmarkStart w:id="23" w:name="_Toc525655421"/>
      <w:r w:rsidRPr="00847171">
        <w:rPr>
          <w:rFonts w:eastAsia="宋体"/>
          <w:kern w:val="2"/>
          <w:sz w:val="21"/>
          <w:szCs w:val="21"/>
        </w:rPr>
        <w:t>四、估价对象</w:t>
      </w:r>
      <w:bookmarkEnd w:id="22"/>
      <w:bookmarkEnd w:id="23"/>
    </w:p>
    <w:p w14:paraId="34668483"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1316CAFC" w14:textId="77777777" w:rsidR="00957DDD" w:rsidRDefault="00B06C3E" w:rsidP="00957DDD">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bCs/>
          <w:sz w:val="21"/>
          <w:szCs w:val="21"/>
        </w:rPr>
        <w:t>估价对象</w:t>
      </w:r>
      <w:r w:rsidRPr="00847171">
        <w:rPr>
          <w:rFonts w:ascii="Arial" w:hAnsi="Arial" w:cs="Arial" w:hint="eastAsia"/>
          <w:bCs/>
          <w:sz w:val="21"/>
          <w:szCs w:val="21"/>
        </w:rPr>
        <w:t>为</w:t>
      </w:r>
      <w:r w:rsidR="00596140">
        <w:rPr>
          <w:rFonts w:ascii="Arial" w:hAnsi="Arial" w:cs="Arial" w:hint="eastAsia"/>
          <w:kern w:val="2"/>
          <w:sz w:val="21"/>
          <w:szCs w:val="21"/>
        </w:rPr>
        <w:t>北京市</w:t>
      </w:r>
      <w:proofErr w:type="gramStart"/>
      <w:r w:rsidR="00596140">
        <w:rPr>
          <w:rFonts w:ascii="Arial" w:hAnsi="Arial" w:cs="Arial" w:hint="eastAsia"/>
          <w:kern w:val="2"/>
          <w:sz w:val="21"/>
          <w:szCs w:val="21"/>
        </w:rPr>
        <w:t>大兴区</w:t>
      </w:r>
      <w:proofErr w:type="gramEnd"/>
      <w:r w:rsidR="00596140">
        <w:rPr>
          <w:rFonts w:ascii="Arial" w:hAnsi="Arial" w:cs="Arial" w:hint="eastAsia"/>
          <w:kern w:val="2"/>
          <w:sz w:val="21"/>
          <w:szCs w:val="21"/>
        </w:rPr>
        <w:t>景明路</w:t>
      </w:r>
      <w:r w:rsidR="00596140">
        <w:rPr>
          <w:rFonts w:ascii="Arial" w:hAnsi="Arial" w:cs="Arial" w:hint="eastAsia"/>
          <w:kern w:val="2"/>
          <w:sz w:val="21"/>
          <w:szCs w:val="21"/>
        </w:rPr>
        <w:t>16</w:t>
      </w:r>
      <w:r w:rsidR="00596140">
        <w:rPr>
          <w:rFonts w:ascii="Arial" w:hAnsi="Arial" w:cs="Arial" w:hint="eastAsia"/>
          <w:kern w:val="2"/>
          <w:sz w:val="21"/>
          <w:szCs w:val="21"/>
        </w:rPr>
        <w:t>号院</w:t>
      </w:r>
      <w:r w:rsidR="00596140">
        <w:rPr>
          <w:rFonts w:ascii="Arial" w:hAnsi="Arial" w:cs="Arial" w:hint="eastAsia"/>
          <w:kern w:val="2"/>
          <w:sz w:val="21"/>
          <w:szCs w:val="21"/>
        </w:rPr>
        <w:t>3</w:t>
      </w:r>
      <w:r w:rsidR="00596140">
        <w:rPr>
          <w:rFonts w:ascii="Arial" w:hAnsi="Arial" w:cs="Arial" w:hint="eastAsia"/>
          <w:kern w:val="2"/>
          <w:sz w:val="21"/>
          <w:szCs w:val="21"/>
        </w:rPr>
        <w:t>、</w:t>
      </w:r>
      <w:r w:rsidR="00596140">
        <w:rPr>
          <w:rFonts w:ascii="Arial" w:hAnsi="Arial" w:cs="Arial" w:hint="eastAsia"/>
          <w:kern w:val="2"/>
          <w:sz w:val="21"/>
          <w:szCs w:val="21"/>
        </w:rPr>
        <w:t>4</w:t>
      </w:r>
      <w:r w:rsidR="00596140">
        <w:rPr>
          <w:rFonts w:ascii="Arial" w:hAnsi="Arial" w:cs="Arial" w:hint="eastAsia"/>
          <w:kern w:val="2"/>
          <w:sz w:val="21"/>
          <w:szCs w:val="21"/>
        </w:rPr>
        <w:t>、</w:t>
      </w:r>
      <w:r w:rsidR="00596140">
        <w:rPr>
          <w:rFonts w:ascii="Arial" w:hAnsi="Arial" w:cs="Arial" w:hint="eastAsia"/>
          <w:kern w:val="2"/>
          <w:sz w:val="21"/>
          <w:szCs w:val="21"/>
        </w:rPr>
        <w:t>5</w:t>
      </w:r>
      <w:r w:rsidR="00596140">
        <w:rPr>
          <w:rFonts w:ascii="Arial" w:hAnsi="Arial" w:cs="Arial" w:hint="eastAsia"/>
          <w:kern w:val="2"/>
          <w:sz w:val="21"/>
          <w:szCs w:val="21"/>
        </w:rPr>
        <w:t>、</w:t>
      </w:r>
      <w:r w:rsidR="00596140">
        <w:rPr>
          <w:rFonts w:ascii="Arial" w:hAnsi="Arial" w:cs="Arial" w:hint="eastAsia"/>
          <w:kern w:val="2"/>
          <w:sz w:val="21"/>
          <w:szCs w:val="21"/>
        </w:rPr>
        <w:t>7</w:t>
      </w:r>
      <w:r w:rsidR="00596140">
        <w:rPr>
          <w:rFonts w:ascii="Arial" w:hAnsi="Arial" w:cs="Arial" w:hint="eastAsia"/>
          <w:kern w:val="2"/>
          <w:sz w:val="21"/>
          <w:szCs w:val="21"/>
        </w:rPr>
        <w:t>、</w:t>
      </w:r>
      <w:r w:rsidR="00596140">
        <w:rPr>
          <w:rFonts w:ascii="Arial" w:hAnsi="Arial" w:cs="Arial" w:hint="eastAsia"/>
          <w:kern w:val="2"/>
          <w:sz w:val="21"/>
          <w:szCs w:val="21"/>
        </w:rPr>
        <w:t>8</w:t>
      </w:r>
      <w:r w:rsidR="00596140">
        <w:rPr>
          <w:rFonts w:ascii="Arial" w:hAnsi="Arial" w:cs="Arial" w:hint="eastAsia"/>
          <w:kern w:val="2"/>
          <w:sz w:val="21"/>
          <w:szCs w:val="21"/>
        </w:rPr>
        <w:t>号楼（燕保·</w:t>
      </w:r>
      <w:proofErr w:type="gramStart"/>
      <w:r w:rsidR="00596140">
        <w:rPr>
          <w:rFonts w:ascii="Arial" w:hAnsi="Arial" w:cs="Arial" w:hint="eastAsia"/>
          <w:kern w:val="2"/>
          <w:sz w:val="21"/>
          <w:szCs w:val="21"/>
        </w:rPr>
        <w:t>高米店家</w:t>
      </w:r>
      <w:proofErr w:type="gramEnd"/>
      <w:r w:rsidR="00596140">
        <w:rPr>
          <w:rFonts w:ascii="Arial" w:hAnsi="Arial" w:cs="Arial" w:hint="eastAsia"/>
          <w:kern w:val="2"/>
          <w:sz w:val="21"/>
          <w:szCs w:val="21"/>
        </w:rPr>
        <w:t>园）共</w:t>
      </w:r>
      <w:r w:rsidR="00596140">
        <w:rPr>
          <w:rFonts w:ascii="Arial" w:hAnsi="Arial" w:cs="Arial" w:hint="eastAsia"/>
          <w:kern w:val="2"/>
          <w:sz w:val="21"/>
          <w:szCs w:val="21"/>
        </w:rPr>
        <w:t>1830</w:t>
      </w:r>
      <w:r w:rsidR="00596140">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Pr="00847171">
        <w:rPr>
          <w:rFonts w:ascii="Arial" w:hAnsi="Arial" w:cs="Arial" w:hint="eastAsia"/>
          <w:kern w:val="2"/>
          <w:sz w:val="21"/>
          <w:szCs w:val="21"/>
        </w:rPr>
        <w:t>，均属“</w:t>
      </w:r>
      <w:r w:rsidR="00596140">
        <w:rPr>
          <w:rFonts w:ascii="Arial" w:hAnsi="Arial" w:cs="Arial" w:hint="eastAsia"/>
          <w:kern w:val="2"/>
          <w:sz w:val="21"/>
          <w:szCs w:val="21"/>
        </w:rPr>
        <w:t>燕保·高米店家园公租房项目</w:t>
      </w:r>
      <w:r w:rsidRPr="00847171">
        <w:rPr>
          <w:rFonts w:ascii="Arial" w:hAnsi="Arial" w:cs="Arial" w:hint="eastAsia"/>
          <w:kern w:val="2"/>
          <w:sz w:val="21"/>
          <w:szCs w:val="21"/>
        </w:rPr>
        <w:t>”</w:t>
      </w:r>
      <w:r w:rsidR="00406BA0" w:rsidRPr="00847171">
        <w:rPr>
          <w:rFonts w:ascii="Arial" w:hAnsi="Arial" w:cs="Arial" w:hint="eastAsia"/>
          <w:kern w:val="2"/>
          <w:sz w:val="21"/>
          <w:szCs w:val="21"/>
        </w:rPr>
        <w:t>。</w:t>
      </w:r>
      <w:r w:rsidR="00957DDD">
        <w:rPr>
          <w:rFonts w:ascii="Arial" w:hAnsi="Arial" w:cs="Arial" w:hint="eastAsia"/>
          <w:kern w:val="2"/>
          <w:sz w:val="21"/>
          <w:szCs w:val="21"/>
        </w:rPr>
        <w:t>截至报告出具日，估价对象尚未取得《不动产权证书》。根据</w:t>
      </w:r>
      <w:r w:rsidR="00957DDD">
        <w:rPr>
          <w:rFonts w:ascii="Arial" w:hAnsi="Arial" w:cs="Arial"/>
          <w:sz w:val="21"/>
          <w:szCs w:val="21"/>
        </w:rPr>
        <w:t>《北京市房屋建筑和市政基础设施工程竣工验收备案表》</w:t>
      </w:r>
      <w:r w:rsidR="00957DDD">
        <w:rPr>
          <w:rFonts w:ascii="Arial" w:hAnsi="Arial" w:cs="Arial" w:hint="eastAsia"/>
          <w:sz w:val="21"/>
          <w:szCs w:val="21"/>
        </w:rPr>
        <w:t>[</w:t>
      </w:r>
      <w:r w:rsidR="00957DDD">
        <w:rPr>
          <w:rFonts w:ascii="Arial" w:hAnsi="Arial" w:cs="Arial" w:hint="eastAsia"/>
          <w:sz w:val="21"/>
          <w:szCs w:val="21"/>
        </w:rPr>
        <w:t>编号：</w:t>
      </w:r>
      <w:r w:rsidR="00957DDD">
        <w:rPr>
          <w:rFonts w:ascii="Arial" w:hAnsi="Arial" w:cs="Arial" w:hint="eastAsia"/>
          <w:sz w:val="21"/>
          <w:szCs w:val="21"/>
        </w:rPr>
        <w:t>0</w:t>
      </w:r>
      <w:r w:rsidR="00957DDD">
        <w:rPr>
          <w:rFonts w:ascii="Arial" w:hAnsi="Arial" w:cs="Arial"/>
          <w:sz w:val="21"/>
          <w:szCs w:val="21"/>
        </w:rPr>
        <w:t>251</w:t>
      </w:r>
      <w:r w:rsidR="00957DDD">
        <w:rPr>
          <w:rFonts w:ascii="Arial" w:hAnsi="Arial" w:cs="Arial"/>
          <w:sz w:val="21"/>
          <w:szCs w:val="21"/>
        </w:rPr>
        <w:t>大竣工</w:t>
      </w:r>
      <w:r w:rsidR="00957DDD">
        <w:rPr>
          <w:rFonts w:ascii="Arial" w:hAnsi="Arial" w:cs="Arial" w:hint="eastAsia"/>
          <w:sz w:val="21"/>
          <w:szCs w:val="21"/>
        </w:rPr>
        <w:t>2</w:t>
      </w:r>
      <w:r w:rsidR="00957DDD">
        <w:rPr>
          <w:rFonts w:ascii="Arial" w:hAnsi="Arial" w:cs="Arial"/>
          <w:sz w:val="21"/>
          <w:szCs w:val="21"/>
        </w:rPr>
        <w:t>018</w:t>
      </w:r>
      <w:r w:rsidR="00957DDD">
        <w:rPr>
          <w:rFonts w:ascii="Arial" w:hAnsi="Arial" w:cs="Arial"/>
          <w:sz w:val="21"/>
          <w:szCs w:val="21"/>
        </w:rPr>
        <w:t>（建）</w:t>
      </w:r>
      <w:r w:rsidR="00957DDD">
        <w:rPr>
          <w:rFonts w:ascii="Arial" w:hAnsi="Arial" w:cs="Arial" w:hint="eastAsia"/>
          <w:sz w:val="21"/>
          <w:szCs w:val="21"/>
        </w:rPr>
        <w:t>0</w:t>
      </w:r>
      <w:r w:rsidR="00957DDD">
        <w:rPr>
          <w:rFonts w:ascii="Arial" w:hAnsi="Arial" w:cs="Arial"/>
          <w:sz w:val="21"/>
          <w:szCs w:val="21"/>
        </w:rPr>
        <w:t>036</w:t>
      </w:r>
      <w:r w:rsidR="00957DDD">
        <w:rPr>
          <w:rFonts w:ascii="Arial" w:hAnsi="Arial" w:cs="Arial"/>
          <w:sz w:val="21"/>
          <w:szCs w:val="21"/>
        </w:rPr>
        <w:t>号</w:t>
      </w:r>
      <w:r w:rsidR="00957DDD">
        <w:rPr>
          <w:rFonts w:ascii="Arial" w:hAnsi="Arial" w:cs="Arial"/>
          <w:sz w:val="21"/>
          <w:szCs w:val="21"/>
        </w:rPr>
        <w:t>]</w:t>
      </w:r>
      <w:r w:rsidR="00957DDD">
        <w:rPr>
          <w:rFonts w:ascii="Arial" w:hAnsi="Arial" w:cs="Arial"/>
          <w:sz w:val="21"/>
          <w:szCs w:val="21"/>
        </w:rPr>
        <w:t>，估价对象所属项目于</w:t>
      </w:r>
      <w:r w:rsidR="00957DDD">
        <w:rPr>
          <w:rFonts w:ascii="Arial" w:hAnsi="Arial" w:cs="Arial" w:hint="eastAsia"/>
          <w:sz w:val="21"/>
          <w:szCs w:val="21"/>
        </w:rPr>
        <w:t>2</w:t>
      </w:r>
      <w:r w:rsidR="00957DDD">
        <w:rPr>
          <w:rFonts w:ascii="Arial" w:hAnsi="Arial" w:cs="Arial"/>
          <w:sz w:val="21"/>
          <w:szCs w:val="21"/>
        </w:rPr>
        <w:t>015</w:t>
      </w:r>
      <w:r w:rsidR="00957DDD">
        <w:rPr>
          <w:rFonts w:ascii="Arial" w:hAnsi="Arial" w:cs="Arial"/>
          <w:sz w:val="21"/>
          <w:szCs w:val="21"/>
        </w:rPr>
        <w:t>年竣工。</w:t>
      </w:r>
    </w:p>
    <w:p w14:paraId="397478BB" w14:textId="07D87EC1" w:rsidR="00957DDD" w:rsidRDefault="00957DDD" w:rsidP="00957DDD">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根据建设主体提供的</w:t>
      </w:r>
      <w:r w:rsidRPr="00457A88">
        <w:rPr>
          <w:rFonts w:ascii="Arial" w:hAnsi="Arial" w:cs="Arial" w:hint="eastAsia"/>
          <w:kern w:val="2"/>
          <w:sz w:val="21"/>
          <w:szCs w:val="21"/>
        </w:rPr>
        <w:t>《北京市发展和改革委员会</w:t>
      </w:r>
      <w:r w:rsidRPr="00457A88">
        <w:rPr>
          <w:rFonts w:ascii="Arial" w:hAnsi="Arial" w:cs="Arial" w:hint="eastAsia"/>
          <w:kern w:val="2"/>
          <w:sz w:val="21"/>
          <w:szCs w:val="21"/>
        </w:rPr>
        <w:t xml:space="preserve"> </w:t>
      </w:r>
      <w:r w:rsidRPr="00457A88">
        <w:rPr>
          <w:rFonts w:ascii="Arial" w:hAnsi="Arial" w:cs="Arial" w:hint="eastAsia"/>
          <w:kern w:val="2"/>
          <w:sz w:val="21"/>
          <w:szCs w:val="21"/>
        </w:rPr>
        <w:t>关于大兴区高米店公共租赁住房项目核准的批复》</w:t>
      </w:r>
      <w:r w:rsidRPr="00457A88">
        <w:rPr>
          <w:rFonts w:ascii="Arial" w:hAnsi="Arial" w:cs="Arial" w:hint="eastAsia"/>
          <w:kern w:val="2"/>
          <w:sz w:val="21"/>
          <w:szCs w:val="21"/>
        </w:rPr>
        <w:t>[</w:t>
      </w:r>
      <w:r w:rsidRPr="00457A88">
        <w:rPr>
          <w:rFonts w:ascii="Arial" w:hAnsi="Arial" w:cs="Arial" w:hint="eastAsia"/>
          <w:kern w:val="2"/>
          <w:sz w:val="21"/>
          <w:szCs w:val="21"/>
        </w:rPr>
        <w:t>京发改（</w:t>
      </w:r>
      <w:r w:rsidRPr="00457A88">
        <w:rPr>
          <w:rFonts w:ascii="Arial" w:hAnsi="Arial" w:cs="Arial" w:hint="eastAsia"/>
          <w:kern w:val="2"/>
          <w:sz w:val="21"/>
          <w:szCs w:val="21"/>
        </w:rPr>
        <w:t>2011</w:t>
      </w:r>
      <w:r w:rsidRPr="00457A88">
        <w:rPr>
          <w:rFonts w:ascii="Arial" w:hAnsi="Arial" w:cs="Arial" w:hint="eastAsia"/>
          <w:kern w:val="2"/>
          <w:sz w:val="21"/>
          <w:szCs w:val="21"/>
        </w:rPr>
        <w:t>）</w:t>
      </w:r>
      <w:r w:rsidRPr="00457A88">
        <w:rPr>
          <w:rFonts w:ascii="Arial" w:hAnsi="Arial" w:cs="Arial" w:hint="eastAsia"/>
          <w:kern w:val="2"/>
          <w:sz w:val="21"/>
          <w:szCs w:val="21"/>
        </w:rPr>
        <w:t>1769</w:t>
      </w:r>
      <w:r w:rsidRPr="00457A88">
        <w:rPr>
          <w:rFonts w:ascii="Arial" w:hAnsi="Arial" w:cs="Arial" w:hint="eastAsia"/>
          <w:kern w:val="2"/>
          <w:sz w:val="21"/>
          <w:szCs w:val="21"/>
        </w:rPr>
        <w:t>号</w:t>
      </w:r>
      <w:r w:rsidRPr="00457A88">
        <w:rPr>
          <w:rFonts w:ascii="Arial" w:hAnsi="Arial" w:cs="Arial" w:hint="eastAsia"/>
          <w:kern w:val="2"/>
          <w:sz w:val="21"/>
          <w:szCs w:val="21"/>
        </w:rPr>
        <w:t>]</w:t>
      </w:r>
      <w:r>
        <w:rPr>
          <w:rFonts w:ascii="Arial" w:hAnsi="Arial" w:cs="Arial" w:hint="eastAsia"/>
          <w:kern w:val="2"/>
          <w:sz w:val="21"/>
          <w:szCs w:val="21"/>
        </w:rPr>
        <w:t>及附件、</w:t>
      </w:r>
      <w:r w:rsidRPr="00457A88">
        <w:rPr>
          <w:rFonts w:ascii="Arial" w:hAnsi="Arial" w:cs="Arial" w:hint="eastAsia"/>
          <w:kern w:val="2"/>
          <w:sz w:val="21"/>
          <w:szCs w:val="21"/>
        </w:rPr>
        <w:t>《北京市发展和改革委员会</w:t>
      </w:r>
      <w:r w:rsidRPr="00457A88">
        <w:rPr>
          <w:rFonts w:ascii="Arial" w:hAnsi="Arial" w:cs="Arial" w:hint="eastAsia"/>
          <w:kern w:val="2"/>
          <w:sz w:val="21"/>
          <w:szCs w:val="21"/>
        </w:rPr>
        <w:t xml:space="preserve"> </w:t>
      </w:r>
      <w:r w:rsidRPr="00457A88">
        <w:rPr>
          <w:rFonts w:ascii="Arial" w:hAnsi="Arial" w:cs="Arial" w:hint="eastAsia"/>
          <w:kern w:val="2"/>
          <w:sz w:val="21"/>
          <w:szCs w:val="21"/>
        </w:rPr>
        <w:t>关于转发大兴区高米店公共租赁住房项目变更建设主体的批复的通知》</w:t>
      </w:r>
      <w:r w:rsidRPr="00457A88">
        <w:rPr>
          <w:rFonts w:ascii="Arial" w:hAnsi="Arial" w:cs="Arial" w:hint="eastAsia"/>
          <w:kern w:val="2"/>
          <w:sz w:val="21"/>
          <w:szCs w:val="21"/>
        </w:rPr>
        <w:t>[</w:t>
      </w:r>
      <w:r w:rsidRPr="00457A88">
        <w:rPr>
          <w:rFonts w:ascii="Arial" w:hAnsi="Arial" w:cs="Arial" w:hint="eastAsia"/>
          <w:kern w:val="2"/>
          <w:sz w:val="21"/>
          <w:szCs w:val="21"/>
        </w:rPr>
        <w:t>京兴发改转（</w:t>
      </w:r>
      <w:r w:rsidRPr="00457A88">
        <w:rPr>
          <w:rFonts w:ascii="Arial" w:hAnsi="Arial" w:cs="Arial" w:hint="eastAsia"/>
          <w:kern w:val="2"/>
          <w:sz w:val="21"/>
          <w:szCs w:val="21"/>
        </w:rPr>
        <w:t>2012</w:t>
      </w:r>
      <w:r w:rsidRPr="00457A88">
        <w:rPr>
          <w:rFonts w:ascii="Arial" w:hAnsi="Arial" w:cs="Arial" w:hint="eastAsia"/>
          <w:kern w:val="2"/>
          <w:sz w:val="21"/>
          <w:szCs w:val="21"/>
        </w:rPr>
        <w:t>）</w:t>
      </w:r>
      <w:r w:rsidRPr="00457A88">
        <w:rPr>
          <w:rFonts w:ascii="Arial" w:hAnsi="Arial" w:cs="Arial" w:hint="eastAsia"/>
          <w:kern w:val="2"/>
          <w:sz w:val="21"/>
          <w:szCs w:val="21"/>
        </w:rPr>
        <w:t>51</w:t>
      </w:r>
      <w:r w:rsidRPr="00457A88">
        <w:rPr>
          <w:rFonts w:ascii="Arial" w:hAnsi="Arial" w:cs="Arial" w:hint="eastAsia"/>
          <w:kern w:val="2"/>
          <w:sz w:val="21"/>
          <w:szCs w:val="21"/>
        </w:rPr>
        <w:t>号</w:t>
      </w:r>
      <w:r w:rsidRPr="00457A88">
        <w:rPr>
          <w:rFonts w:ascii="Arial" w:hAnsi="Arial" w:cs="Arial" w:hint="eastAsia"/>
          <w:kern w:val="2"/>
          <w:sz w:val="21"/>
          <w:szCs w:val="21"/>
        </w:rPr>
        <w:t>]</w:t>
      </w:r>
      <w:r>
        <w:rPr>
          <w:rFonts w:ascii="Arial" w:hAnsi="Arial" w:cs="Arial"/>
          <w:kern w:val="2"/>
          <w:sz w:val="21"/>
          <w:szCs w:val="21"/>
        </w:rPr>
        <w:t>，</w:t>
      </w:r>
      <w:proofErr w:type="gramStart"/>
      <w:r w:rsidR="003D12AC">
        <w:rPr>
          <w:rFonts w:ascii="Arial" w:hAnsi="Arial" w:cs="Arial" w:hint="eastAsia"/>
          <w:kern w:val="2"/>
          <w:sz w:val="21"/>
          <w:szCs w:val="21"/>
        </w:rPr>
        <w:t>大兴区</w:t>
      </w:r>
      <w:proofErr w:type="gramEnd"/>
      <w:r w:rsidR="003D12AC">
        <w:rPr>
          <w:rFonts w:ascii="Arial" w:hAnsi="Arial" w:cs="Arial" w:hint="eastAsia"/>
          <w:kern w:val="2"/>
          <w:sz w:val="21"/>
          <w:szCs w:val="21"/>
        </w:rPr>
        <w:t>高米店公共租赁住房项目由北京市保障性住房建设投资中心开发建设，</w:t>
      </w:r>
      <w:r>
        <w:rPr>
          <w:rFonts w:ascii="Arial" w:hAnsi="Arial" w:cs="Arial" w:hint="eastAsia"/>
          <w:kern w:val="2"/>
          <w:sz w:val="21"/>
          <w:szCs w:val="21"/>
        </w:rPr>
        <w:t>土地使用权性质为划拨，房屋性质为公共租赁住房。</w:t>
      </w:r>
    </w:p>
    <w:p w14:paraId="0A046AD8" w14:textId="7F3CEB39" w:rsidR="00B06C3E" w:rsidRPr="009D23EB" w:rsidRDefault="003D12AC" w:rsidP="009D23EB">
      <w:pPr>
        <w:overflowPunct w:val="0"/>
        <w:spacing w:line="480" w:lineRule="auto"/>
        <w:ind w:firstLineChars="200" w:firstLine="420"/>
        <w:jc w:val="both"/>
        <w:textAlignment w:val="auto"/>
        <w:rPr>
          <w:rFonts w:ascii="Arial" w:hAnsi="Arial" w:cs="Arial"/>
          <w:kern w:val="2"/>
          <w:sz w:val="21"/>
          <w:szCs w:val="21"/>
        </w:rPr>
      </w:pPr>
      <w:bookmarkStart w:id="24" w:name="_Hlk172101695"/>
      <w:r>
        <w:rPr>
          <w:rFonts w:ascii="Arial" w:hAnsi="Arial" w:cs="Arial" w:hint="eastAsia"/>
          <w:kern w:val="2"/>
          <w:sz w:val="21"/>
          <w:szCs w:val="21"/>
        </w:rPr>
        <w:t>根据</w:t>
      </w:r>
      <w:r>
        <w:rPr>
          <w:rFonts w:ascii="Arial" w:hAnsi="Arial" w:cs="Arial"/>
          <w:kern w:val="2"/>
          <w:sz w:val="21"/>
          <w:szCs w:val="21"/>
        </w:rPr>
        <w:t>《房屋面积测算</w:t>
      </w:r>
      <w:r>
        <w:rPr>
          <w:rFonts w:ascii="Arial" w:hAnsi="Arial" w:cs="Arial" w:hint="eastAsia"/>
          <w:kern w:val="2"/>
          <w:sz w:val="21"/>
          <w:szCs w:val="21"/>
        </w:rPr>
        <w:t>技术报告书（商品房类使用》、</w:t>
      </w:r>
      <w:r>
        <w:rPr>
          <w:rFonts w:ascii="Arial" w:hAnsi="Arial" w:cs="Arial" w:hint="eastAsia"/>
          <w:sz w:val="21"/>
          <w:szCs w:val="21"/>
        </w:rPr>
        <w:t>《</w:t>
      </w:r>
      <w:r w:rsidRPr="00CA2244">
        <w:rPr>
          <w:rFonts w:ascii="Arial" w:hAnsi="Arial" w:cs="Arial" w:hint="eastAsia"/>
          <w:sz w:val="21"/>
          <w:szCs w:val="21"/>
        </w:rPr>
        <w:t>燕保·高米店家园</w:t>
      </w:r>
      <w:r>
        <w:rPr>
          <w:rFonts w:ascii="Arial" w:hAnsi="Arial" w:cs="Arial" w:hint="eastAsia"/>
          <w:sz w:val="21"/>
          <w:szCs w:val="21"/>
        </w:rPr>
        <w:t>项目</w:t>
      </w:r>
      <w:r w:rsidRPr="00847171">
        <w:rPr>
          <w:rFonts w:ascii="Arial" w:hAnsi="Arial" w:cs="Arial" w:hint="eastAsia"/>
          <w:sz w:val="21"/>
          <w:szCs w:val="21"/>
        </w:rPr>
        <w:t>房源表》</w:t>
      </w:r>
      <w:r>
        <w:rPr>
          <w:rFonts w:ascii="Arial" w:hAnsi="Arial" w:cs="Arial" w:hint="eastAsia"/>
          <w:sz w:val="21"/>
          <w:szCs w:val="21"/>
        </w:rPr>
        <w:t>，</w:t>
      </w:r>
      <w:r w:rsidRPr="00223227">
        <w:rPr>
          <w:rFonts w:ascii="Arial" w:hAnsi="Arial" w:cs="Arial" w:hint="eastAsia"/>
          <w:sz w:val="21"/>
          <w:szCs w:val="21"/>
        </w:rPr>
        <w:t>估价对象总建筑面积为</w:t>
      </w:r>
      <w:r w:rsidRPr="00223227">
        <w:rPr>
          <w:rFonts w:ascii="Arial" w:hAnsi="Arial" w:cs="Arial" w:hint="eastAsia"/>
          <w:sz w:val="21"/>
          <w:szCs w:val="21"/>
        </w:rPr>
        <w:t>9</w:t>
      </w:r>
      <w:r w:rsidRPr="00223227">
        <w:rPr>
          <w:rFonts w:ascii="Arial" w:hAnsi="Arial" w:cs="Arial"/>
          <w:sz w:val="21"/>
          <w:szCs w:val="21"/>
        </w:rPr>
        <w:t>1711.82</w:t>
      </w:r>
      <w:r w:rsidRPr="00223227">
        <w:rPr>
          <w:rFonts w:ascii="Arial" w:hAnsi="Arial" w:cs="Arial"/>
          <w:sz w:val="21"/>
          <w:szCs w:val="21"/>
        </w:rPr>
        <w:t>平方米</w:t>
      </w:r>
      <w:r w:rsidRPr="00223227">
        <w:rPr>
          <w:rFonts w:ascii="Arial" w:hAnsi="Arial" w:cs="Arial" w:hint="eastAsia"/>
          <w:sz w:val="21"/>
          <w:szCs w:val="21"/>
        </w:rPr>
        <w:t>，共计</w:t>
      </w:r>
      <w:r w:rsidRPr="00223227">
        <w:rPr>
          <w:rFonts w:ascii="Arial" w:hAnsi="Arial" w:cs="Arial"/>
          <w:sz w:val="21"/>
          <w:szCs w:val="21"/>
        </w:rPr>
        <w:t>1830</w:t>
      </w:r>
      <w:r w:rsidRPr="003D12AC">
        <w:rPr>
          <w:rFonts w:ascii="Arial" w:hAnsi="Arial" w:cs="Arial"/>
          <w:sz w:val="21"/>
          <w:szCs w:val="21"/>
        </w:rPr>
        <w:t>套</w:t>
      </w:r>
      <w:r w:rsidRPr="003D12AC">
        <w:rPr>
          <w:rFonts w:ascii="Arial" w:hAnsi="Arial" w:cs="Arial" w:hint="eastAsia"/>
          <w:sz w:val="21"/>
          <w:szCs w:val="21"/>
        </w:rPr>
        <w:t>公共租赁住房</w:t>
      </w:r>
      <w:r w:rsidR="00B06C3E" w:rsidRPr="003D12AC">
        <w:rPr>
          <w:rFonts w:ascii="Arial" w:hAnsi="Arial" w:cs="Arial" w:hint="eastAsia"/>
          <w:kern w:val="2"/>
          <w:sz w:val="21"/>
          <w:szCs w:val="21"/>
        </w:rPr>
        <w:t>，有</w:t>
      </w:r>
      <w:r w:rsidR="009D23EB" w:rsidRPr="003D12AC">
        <w:rPr>
          <w:rFonts w:ascii="Arial" w:hAnsi="Arial" w:cs="Arial"/>
          <w:kern w:val="2"/>
          <w:sz w:val="21"/>
          <w:szCs w:val="21"/>
        </w:rPr>
        <w:t>38</w:t>
      </w:r>
      <w:r w:rsidR="00B06C3E" w:rsidRPr="003D12AC">
        <w:rPr>
          <w:rFonts w:ascii="Arial" w:hAnsi="Arial" w:cs="Arial" w:hint="eastAsia"/>
          <w:kern w:val="2"/>
          <w:sz w:val="21"/>
          <w:szCs w:val="21"/>
        </w:rPr>
        <w:t>种户型，</w:t>
      </w:r>
      <w:r w:rsidR="00C9004B" w:rsidRPr="003D12AC">
        <w:rPr>
          <w:rFonts w:ascii="Arial" w:hAnsi="Arial" w:cs="Arial" w:hint="eastAsia"/>
          <w:kern w:val="2"/>
          <w:sz w:val="21"/>
          <w:szCs w:val="21"/>
        </w:rPr>
        <w:t>分别为</w:t>
      </w:r>
      <w:r w:rsidR="009D23EB" w:rsidRPr="003D12AC">
        <w:rPr>
          <w:rFonts w:ascii="Arial" w:hAnsi="Arial" w:cs="Arial"/>
          <w:kern w:val="2"/>
          <w:sz w:val="21"/>
          <w:szCs w:val="21"/>
        </w:rPr>
        <w:t>5-1</w:t>
      </w:r>
      <w:r w:rsidR="009D23EB" w:rsidRPr="003D12AC">
        <w:rPr>
          <w:rFonts w:ascii="Arial" w:hAnsi="Arial" w:cs="Arial" w:hint="eastAsia"/>
          <w:kern w:val="2"/>
          <w:sz w:val="21"/>
          <w:szCs w:val="21"/>
        </w:rPr>
        <w:t>、</w:t>
      </w:r>
      <w:r w:rsidR="009D23EB" w:rsidRPr="003D12AC">
        <w:rPr>
          <w:rFonts w:ascii="Arial" w:hAnsi="Arial" w:cs="Arial"/>
          <w:kern w:val="2"/>
          <w:sz w:val="21"/>
          <w:szCs w:val="21"/>
        </w:rPr>
        <w:t>5-1</w:t>
      </w:r>
      <w:r w:rsidR="009D23EB" w:rsidRPr="003D12AC">
        <w:rPr>
          <w:rFonts w:ascii="Arial" w:hAnsi="Arial" w:cs="Arial"/>
          <w:kern w:val="2"/>
          <w:sz w:val="21"/>
          <w:szCs w:val="21"/>
        </w:rPr>
        <w:t>反</w:t>
      </w:r>
      <w:r w:rsidR="009D23EB" w:rsidRPr="003D12AC">
        <w:rPr>
          <w:rFonts w:ascii="Arial" w:hAnsi="Arial" w:cs="Arial" w:hint="eastAsia"/>
          <w:kern w:val="2"/>
          <w:sz w:val="21"/>
          <w:szCs w:val="21"/>
        </w:rPr>
        <w:t>、</w:t>
      </w:r>
      <w:r w:rsidR="009D23EB" w:rsidRPr="003D12AC">
        <w:rPr>
          <w:rFonts w:ascii="Arial" w:hAnsi="Arial" w:cs="Arial"/>
          <w:kern w:val="2"/>
          <w:sz w:val="21"/>
          <w:szCs w:val="21"/>
        </w:rPr>
        <w:t>5-3</w:t>
      </w:r>
      <w:r w:rsidR="009D23EB" w:rsidRPr="003D12AC">
        <w:rPr>
          <w:rFonts w:ascii="Arial" w:hAnsi="Arial" w:cs="Arial"/>
          <w:kern w:val="2"/>
          <w:sz w:val="21"/>
          <w:szCs w:val="21"/>
        </w:rPr>
        <w:t>、</w:t>
      </w:r>
      <w:r w:rsidR="009D23EB" w:rsidRPr="003D12AC">
        <w:rPr>
          <w:rFonts w:ascii="Arial" w:hAnsi="Arial" w:cs="Arial" w:hint="eastAsia"/>
          <w:kern w:val="2"/>
          <w:sz w:val="21"/>
          <w:szCs w:val="21"/>
        </w:rPr>
        <w:t>5</w:t>
      </w:r>
      <w:r w:rsidR="009D23EB" w:rsidRPr="003D12AC">
        <w:rPr>
          <w:rFonts w:ascii="Arial" w:hAnsi="Arial" w:cs="Arial"/>
          <w:kern w:val="2"/>
          <w:sz w:val="21"/>
          <w:szCs w:val="21"/>
        </w:rPr>
        <w:t>-3</w:t>
      </w:r>
      <w:r w:rsidR="009D23EB" w:rsidRPr="003D12AC">
        <w:rPr>
          <w:rFonts w:ascii="Arial" w:hAnsi="Arial" w:cs="Arial" w:hint="eastAsia"/>
          <w:kern w:val="2"/>
          <w:sz w:val="21"/>
          <w:szCs w:val="21"/>
        </w:rPr>
        <w:t>反、</w:t>
      </w:r>
      <w:r w:rsidR="009D23EB" w:rsidRPr="003D12AC">
        <w:rPr>
          <w:rFonts w:ascii="Arial" w:hAnsi="Arial" w:cs="Arial"/>
          <w:kern w:val="2"/>
          <w:sz w:val="21"/>
          <w:szCs w:val="21"/>
        </w:rPr>
        <w:t>5-1</w:t>
      </w:r>
      <w:proofErr w:type="gramStart"/>
      <w:r w:rsidR="009D23EB" w:rsidRPr="003D12AC">
        <w:rPr>
          <w:rFonts w:ascii="Arial" w:hAnsi="Arial" w:cs="Arial"/>
          <w:kern w:val="2"/>
          <w:sz w:val="21"/>
          <w:szCs w:val="21"/>
        </w:rPr>
        <w:t>‘</w:t>
      </w:r>
      <w:proofErr w:type="gramEnd"/>
      <w:r w:rsidR="009D23EB" w:rsidRPr="003D12AC">
        <w:rPr>
          <w:rFonts w:ascii="Arial" w:hAnsi="Arial" w:cs="Arial"/>
          <w:kern w:val="2"/>
          <w:sz w:val="21"/>
          <w:szCs w:val="21"/>
        </w:rPr>
        <w:t>、</w:t>
      </w:r>
      <w:r w:rsidR="009D23EB" w:rsidRPr="003D12AC">
        <w:rPr>
          <w:rFonts w:ascii="Arial" w:hAnsi="Arial" w:cs="Arial"/>
          <w:kern w:val="2"/>
          <w:sz w:val="21"/>
          <w:szCs w:val="21"/>
        </w:rPr>
        <w:t>5-1</w:t>
      </w:r>
      <w:proofErr w:type="gramStart"/>
      <w:r w:rsidR="009D23EB" w:rsidRPr="003D12AC">
        <w:rPr>
          <w:rFonts w:ascii="Arial" w:hAnsi="Arial" w:cs="Arial"/>
          <w:kern w:val="2"/>
          <w:sz w:val="21"/>
          <w:szCs w:val="21"/>
        </w:rPr>
        <w:t>‘</w:t>
      </w:r>
      <w:proofErr w:type="gramEnd"/>
      <w:r w:rsidR="009D23EB" w:rsidRPr="003D12AC">
        <w:rPr>
          <w:rFonts w:ascii="Arial" w:hAnsi="Arial" w:cs="Arial"/>
          <w:kern w:val="2"/>
          <w:sz w:val="21"/>
          <w:szCs w:val="21"/>
        </w:rPr>
        <w:t>反、</w:t>
      </w:r>
      <w:r w:rsidR="009D23EB" w:rsidRPr="003D12AC">
        <w:rPr>
          <w:rFonts w:ascii="Arial" w:hAnsi="Arial" w:cs="Arial"/>
          <w:kern w:val="2"/>
          <w:sz w:val="21"/>
          <w:szCs w:val="21"/>
        </w:rPr>
        <w:t>5-2</w:t>
      </w:r>
      <w:r w:rsidR="009D23EB" w:rsidRPr="003D12AC">
        <w:rPr>
          <w:rFonts w:ascii="Arial" w:hAnsi="Arial" w:cs="Arial" w:hint="eastAsia"/>
          <w:kern w:val="2"/>
          <w:sz w:val="21"/>
          <w:szCs w:val="21"/>
        </w:rPr>
        <w:t>、</w:t>
      </w:r>
      <w:r w:rsidR="009D23EB" w:rsidRPr="003D12AC">
        <w:rPr>
          <w:rFonts w:ascii="Arial" w:hAnsi="Arial" w:cs="Arial" w:hint="eastAsia"/>
          <w:kern w:val="2"/>
          <w:sz w:val="21"/>
          <w:szCs w:val="21"/>
        </w:rPr>
        <w:t>5</w:t>
      </w:r>
      <w:r w:rsidR="009D23EB" w:rsidRPr="003D12AC">
        <w:rPr>
          <w:rFonts w:ascii="Arial" w:hAnsi="Arial" w:cs="Arial"/>
          <w:kern w:val="2"/>
          <w:sz w:val="21"/>
          <w:szCs w:val="21"/>
        </w:rPr>
        <w:t>-2</w:t>
      </w:r>
      <w:r w:rsidR="009D23EB" w:rsidRPr="003D12AC">
        <w:rPr>
          <w:rFonts w:ascii="Arial" w:hAnsi="Arial" w:cs="Arial"/>
          <w:kern w:val="2"/>
          <w:sz w:val="21"/>
          <w:szCs w:val="21"/>
        </w:rPr>
        <w:t>反、</w:t>
      </w:r>
      <w:r w:rsidR="009D23EB" w:rsidRPr="003D12AC">
        <w:rPr>
          <w:rFonts w:ascii="Arial" w:hAnsi="Arial" w:cs="Arial"/>
          <w:kern w:val="2"/>
          <w:sz w:val="21"/>
          <w:szCs w:val="21"/>
        </w:rPr>
        <w:t>A2</w:t>
      </w:r>
      <w:r w:rsidR="009D23EB" w:rsidRPr="003D12AC">
        <w:rPr>
          <w:rFonts w:ascii="Arial" w:hAnsi="Arial" w:cs="Arial"/>
          <w:kern w:val="2"/>
          <w:sz w:val="21"/>
          <w:szCs w:val="21"/>
        </w:rPr>
        <w:t>、</w:t>
      </w:r>
      <w:r w:rsidR="009D23EB" w:rsidRPr="003D12AC">
        <w:rPr>
          <w:rFonts w:ascii="Arial" w:hAnsi="Arial" w:cs="Arial"/>
          <w:kern w:val="2"/>
          <w:sz w:val="21"/>
          <w:szCs w:val="21"/>
        </w:rPr>
        <w:t>A2</w:t>
      </w:r>
      <w:r w:rsidR="009D23EB" w:rsidRPr="003D12AC">
        <w:rPr>
          <w:rFonts w:ascii="Arial" w:hAnsi="Arial" w:cs="Arial"/>
          <w:kern w:val="2"/>
          <w:sz w:val="21"/>
          <w:szCs w:val="21"/>
        </w:rPr>
        <w:t>反、</w:t>
      </w:r>
      <w:r w:rsidR="009D23EB" w:rsidRPr="003D12AC">
        <w:rPr>
          <w:rFonts w:ascii="Arial" w:hAnsi="Arial" w:cs="Arial"/>
          <w:kern w:val="2"/>
          <w:sz w:val="21"/>
          <w:szCs w:val="21"/>
        </w:rPr>
        <w:t>B1</w:t>
      </w:r>
      <w:r w:rsidR="009D23EB" w:rsidRPr="003D12AC">
        <w:rPr>
          <w:rFonts w:ascii="Arial" w:hAnsi="Arial" w:cs="Arial"/>
          <w:kern w:val="2"/>
          <w:sz w:val="21"/>
          <w:szCs w:val="21"/>
        </w:rPr>
        <w:t>、</w:t>
      </w:r>
      <w:r w:rsidR="009D23EB" w:rsidRPr="003D12AC">
        <w:rPr>
          <w:rFonts w:ascii="Arial" w:hAnsi="Arial" w:cs="Arial"/>
          <w:kern w:val="2"/>
          <w:sz w:val="21"/>
          <w:szCs w:val="21"/>
        </w:rPr>
        <w:t>B1</w:t>
      </w:r>
      <w:r w:rsidR="009D23EB" w:rsidRPr="003D12AC">
        <w:rPr>
          <w:rFonts w:ascii="Arial" w:hAnsi="Arial" w:cs="Arial"/>
          <w:kern w:val="2"/>
          <w:sz w:val="21"/>
          <w:szCs w:val="21"/>
        </w:rPr>
        <w:t>反、</w:t>
      </w:r>
      <w:r w:rsidR="009D23EB" w:rsidRPr="003D12AC">
        <w:rPr>
          <w:rFonts w:ascii="Arial" w:hAnsi="Arial" w:cs="Arial"/>
          <w:kern w:val="2"/>
          <w:sz w:val="21"/>
          <w:szCs w:val="21"/>
        </w:rPr>
        <w:t>C2</w:t>
      </w:r>
      <w:r w:rsidR="009D23EB" w:rsidRPr="003D12AC">
        <w:rPr>
          <w:rFonts w:ascii="Arial" w:hAnsi="Arial" w:cs="Arial"/>
          <w:kern w:val="2"/>
          <w:sz w:val="21"/>
          <w:szCs w:val="21"/>
        </w:rPr>
        <w:t>、</w:t>
      </w:r>
      <w:r w:rsidR="009D23EB" w:rsidRPr="003D12AC">
        <w:rPr>
          <w:rFonts w:ascii="Arial" w:hAnsi="Arial" w:cs="Arial"/>
          <w:kern w:val="2"/>
          <w:sz w:val="21"/>
          <w:szCs w:val="21"/>
        </w:rPr>
        <w:t>C2</w:t>
      </w:r>
      <w:r w:rsidR="009D23EB" w:rsidRPr="003D12AC">
        <w:rPr>
          <w:rFonts w:ascii="Arial" w:hAnsi="Arial" w:cs="Arial"/>
          <w:kern w:val="2"/>
          <w:sz w:val="21"/>
          <w:szCs w:val="21"/>
        </w:rPr>
        <w:t>反、</w:t>
      </w:r>
      <w:r w:rsidR="009D23EB" w:rsidRPr="003D12AC">
        <w:rPr>
          <w:rFonts w:ascii="Arial" w:hAnsi="Arial" w:cs="Arial"/>
          <w:kern w:val="2"/>
          <w:sz w:val="21"/>
          <w:szCs w:val="21"/>
        </w:rPr>
        <w:t>C6</w:t>
      </w:r>
      <w:r w:rsidR="009D23EB" w:rsidRPr="003D12AC">
        <w:rPr>
          <w:rFonts w:ascii="Arial" w:hAnsi="Arial" w:cs="Arial"/>
          <w:kern w:val="2"/>
          <w:sz w:val="21"/>
          <w:szCs w:val="21"/>
        </w:rPr>
        <w:t>、</w:t>
      </w:r>
      <w:r w:rsidR="009D23EB" w:rsidRPr="003D12AC">
        <w:rPr>
          <w:rFonts w:ascii="Arial" w:hAnsi="Arial" w:cs="Arial"/>
          <w:kern w:val="2"/>
          <w:sz w:val="21"/>
          <w:szCs w:val="21"/>
        </w:rPr>
        <w:t>C6</w:t>
      </w:r>
      <w:r w:rsidR="009D23EB" w:rsidRPr="003D12AC">
        <w:rPr>
          <w:rFonts w:ascii="Arial" w:hAnsi="Arial" w:cs="Arial"/>
          <w:kern w:val="2"/>
          <w:sz w:val="21"/>
          <w:szCs w:val="21"/>
        </w:rPr>
        <w:t>反、</w:t>
      </w:r>
      <w:r w:rsidR="009D23EB" w:rsidRPr="003D12AC">
        <w:rPr>
          <w:rFonts w:ascii="Arial" w:hAnsi="Arial" w:cs="Arial"/>
          <w:kern w:val="2"/>
          <w:sz w:val="21"/>
          <w:szCs w:val="21"/>
        </w:rPr>
        <w:t>5-4</w:t>
      </w:r>
      <w:r w:rsidR="009D23EB" w:rsidRPr="003D12AC">
        <w:rPr>
          <w:rFonts w:ascii="Arial" w:hAnsi="Arial" w:cs="Arial"/>
          <w:kern w:val="2"/>
          <w:sz w:val="21"/>
          <w:szCs w:val="21"/>
        </w:rPr>
        <w:t>、</w:t>
      </w:r>
      <w:r w:rsidR="009D23EB" w:rsidRPr="003D12AC">
        <w:rPr>
          <w:rFonts w:ascii="Arial" w:hAnsi="Arial" w:cs="Arial" w:hint="eastAsia"/>
          <w:kern w:val="2"/>
          <w:sz w:val="21"/>
          <w:szCs w:val="21"/>
        </w:rPr>
        <w:t>5</w:t>
      </w:r>
      <w:r w:rsidR="009D23EB" w:rsidRPr="003D12AC">
        <w:rPr>
          <w:rFonts w:ascii="Arial" w:hAnsi="Arial" w:cs="Arial"/>
          <w:kern w:val="2"/>
          <w:sz w:val="21"/>
          <w:szCs w:val="21"/>
        </w:rPr>
        <w:t>-5</w:t>
      </w:r>
      <w:r w:rsidR="009D23EB" w:rsidRPr="003D12AC">
        <w:rPr>
          <w:rFonts w:ascii="Arial" w:hAnsi="Arial" w:cs="Arial"/>
          <w:kern w:val="2"/>
          <w:sz w:val="21"/>
          <w:szCs w:val="21"/>
        </w:rPr>
        <w:t>、</w:t>
      </w:r>
      <w:r w:rsidR="009D23EB" w:rsidRPr="003D12AC">
        <w:rPr>
          <w:rFonts w:ascii="Arial" w:hAnsi="Arial" w:cs="Arial"/>
          <w:kern w:val="2"/>
          <w:sz w:val="21"/>
          <w:szCs w:val="21"/>
        </w:rPr>
        <w:t>A1</w:t>
      </w:r>
      <w:r w:rsidR="009D23EB" w:rsidRPr="003D12AC">
        <w:rPr>
          <w:rFonts w:ascii="Arial" w:hAnsi="Arial" w:cs="Arial"/>
          <w:kern w:val="2"/>
          <w:sz w:val="21"/>
          <w:szCs w:val="21"/>
        </w:rPr>
        <w:t>、</w:t>
      </w:r>
      <w:r w:rsidR="009D23EB" w:rsidRPr="003D12AC">
        <w:rPr>
          <w:rFonts w:ascii="Arial" w:hAnsi="Arial" w:cs="Arial"/>
          <w:kern w:val="2"/>
          <w:sz w:val="21"/>
          <w:szCs w:val="21"/>
        </w:rPr>
        <w:t>A1</w:t>
      </w:r>
      <w:r w:rsidR="009D23EB" w:rsidRPr="003D12AC">
        <w:rPr>
          <w:rFonts w:ascii="Arial" w:hAnsi="Arial" w:cs="Arial"/>
          <w:kern w:val="2"/>
          <w:sz w:val="21"/>
          <w:szCs w:val="21"/>
        </w:rPr>
        <w:t>反、</w:t>
      </w:r>
      <w:r w:rsidR="009D23EB" w:rsidRPr="003D12AC">
        <w:rPr>
          <w:rFonts w:ascii="Arial" w:hAnsi="Arial" w:cs="Arial"/>
          <w:kern w:val="2"/>
          <w:sz w:val="21"/>
          <w:szCs w:val="21"/>
        </w:rPr>
        <w:t>A3</w:t>
      </w:r>
      <w:r w:rsidR="009D23EB" w:rsidRPr="003D12AC">
        <w:rPr>
          <w:rFonts w:ascii="Arial" w:hAnsi="Arial" w:cs="Arial"/>
          <w:kern w:val="2"/>
          <w:sz w:val="21"/>
          <w:szCs w:val="21"/>
        </w:rPr>
        <w:t>、</w:t>
      </w:r>
      <w:r w:rsidR="009D23EB" w:rsidRPr="003D12AC">
        <w:rPr>
          <w:rFonts w:ascii="Arial" w:hAnsi="Arial" w:cs="Arial"/>
          <w:kern w:val="2"/>
          <w:sz w:val="21"/>
          <w:szCs w:val="21"/>
        </w:rPr>
        <w:t>A3</w:t>
      </w:r>
      <w:r w:rsidR="009D23EB" w:rsidRPr="003D12AC">
        <w:rPr>
          <w:rFonts w:ascii="Arial" w:hAnsi="Arial" w:cs="Arial"/>
          <w:kern w:val="2"/>
          <w:sz w:val="21"/>
          <w:szCs w:val="21"/>
        </w:rPr>
        <w:t>反、</w:t>
      </w:r>
      <w:r w:rsidR="009D23EB" w:rsidRPr="003D12AC">
        <w:rPr>
          <w:rFonts w:ascii="Arial" w:hAnsi="Arial" w:cs="Arial"/>
          <w:kern w:val="2"/>
          <w:sz w:val="21"/>
          <w:szCs w:val="21"/>
        </w:rPr>
        <w:t>A4</w:t>
      </w:r>
      <w:r w:rsidR="009D23EB" w:rsidRPr="003D12AC">
        <w:rPr>
          <w:rFonts w:ascii="Arial" w:hAnsi="Arial" w:cs="Arial"/>
          <w:kern w:val="2"/>
          <w:sz w:val="21"/>
          <w:szCs w:val="21"/>
        </w:rPr>
        <w:t>、</w:t>
      </w:r>
      <w:r w:rsidR="009D23EB" w:rsidRPr="003D12AC">
        <w:rPr>
          <w:rFonts w:ascii="Arial" w:hAnsi="Arial" w:cs="Arial"/>
          <w:kern w:val="2"/>
          <w:sz w:val="21"/>
          <w:szCs w:val="21"/>
        </w:rPr>
        <w:t>A4</w:t>
      </w:r>
      <w:r w:rsidR="009D23EB" w:rsidRPr="003D12AC">
        <w:rPr>
          <w:rFonts w:ascii="Arial" w:hAnsi="Arial" w:cs="Arial"/>
          <w:kern w:val="2"/>
          <w:sz w:val="21"/>
          <w:szCs w:val="21"/>
        </w:rPr>
        <w:t>反、</w:t>
      </w:r>
      <w:r w:rsidR="009D23EB" w:rsidRPr="003D12AC">
        <w:rPr>
          <w:rFonts w:ascii="Arial" w:hAnsi="Arial" w:cs="Arial"/>
          <w:kern w:val="2"/>
          <w:sz w:val="21"/>
          <w:szCs w:val="21"/>
        </w:rPr>
        <w:t>A5</w:t>
      </w:r>
      <w:r w:rsidR="009D23EB" w:rsidRPr="003D12AC">
        <w:rPr>
          <w:rFonts w:ascii="Arial" w:hAnsi="Arial" w:cs="Arial"/>
          <w:kern w:val="2"/>
          <w:sz w:val="21"/>
          <w:szCs w:val="21"/>
        </w:rPr>
        <w:t>、</w:t>
      </w:r>
      <w:r w:rsidR="009D23EB" w:rsidRPr="003D12AC">
        <w:rPr>
          <w:rFonts w:ascii="Arial" w:hAnsi="Arial" w:cs="Arial"/>
          <w:kern w:val="2"/>
          <w:sz w:val="21"/>
          <w:szCs w:val="21"/>
        </w:rPr>
        <w:t>A5</w:t>
      </w:r>
      <w:r w:rsidR="009D23EB" w:rsidRPr="003D12AC">
        <w:rPr>
          <w:rFonts w:ascii="Arial" w:hAnsi="Arial" w:cs="Arial"/>
          <w:kern w:val="2"/>
          <w:sz w:val="21"/>
          <w:szCs w:val="21"/>
        </w:rPr>
        <w:t>反、</w:t>
      </w:r>
      <w:r w:rsidR="009D23EB" w:rsidRPr="003D12AC">
        <w:rPr>
          <w:rFonts w:ascii="Arial" w:hAnsi="Arial" w:cs="Arial"/>
          <w:kern w:val="2"/>
          <w:sz w:val="21"/>
          <w:szCs w:val="21"/>
        </w:rPr>
        <w:t>B1</w:t>
      </w:r>
      <w:r w:rsidR="009D23EB" w:rsidRPr="003D12AC">
        <w:rPr>
          <w:rFonts w:ascii="Arial" w:hAnsi="Arial" w:cs="Arial"/>
          <w:kern w:val="2"/>
          <w:sz w:val="21"/>
          <w:szCs w:val="21"/>
        </w:rPr>
        <w:t>、</w:t>
      </w:r>
      <w:r w:rsidR="009D23EB" w:rsidRPr="003D12AC">
        <w:rPr>
          <w:rFonts w:ascii="Arial" w:hAnsi="Arial" w:cs="Arial"/>
          <w:kern w:val="2"/>
          <w:sz w:val="21"/>
          <w:szCs w:val="21"/>
        </w:rPr>
        <w:t>B1</w:t>
      </w:r>
      <w:r w:rsidR="009D23EB" w:rsidRPr="003D12AC">
        <w:rPr>
          <w:rFonts w:ascii="Arial" w:hAnsi="Arial" w:cs="Arial"/>
          <w:kern w:val="2"/>
          <w:sz w:val="21"/>
          <w:szCs w:val="21"/>
        </w:rPr>
        <w:t>反、</w:t>
      </w:r>
      <w:r w:rsidR="009D23EB" w:rsidRPr="003D12AC">
        <w:rPr>
          <w:rFonts w:ascii="Arial" w:hAnsi="Arial" w:cs="Arial"/>
          <w:kern w:val="2"/>
          <w:sz w:val="21"/>
          <w:szCs w:val="21"/>
        </w:rPr>
        <w:t>B2</w:t>
      </w:r>
      <w:r w:rsidR="009D23EB" w:rsidRPr="003D12AC">
        <w:rPr>
          <w:rFonts w:ascii="Arial" w:hAnsi="Arial" w:cs="Arial"/>
          <w:kern w:val="2"/>
          <w:sz w:val="21"/>
          <w:szCs w:val="21"/>
        </w:rPr>
        <w:t>、</w:t>
      </w:r>
      <w:r w:rsidR="009D23EB" w:rsidRPr="003D12AC">
        <w:rPr>
          <w:rFonts w:ascii="Arial" w:hAnsi="Arial" w:cs="Arial"/>
          <w:kern w:val="2"/>
          <w:sz w:val="21"/>
          <w:szCs w:val="21"/>
        </w:rPr>
        <w:t>B2</w:t>
      </w:r>
      <w:r w:rsidR="009D23EB" w:rsidRPr="003D12AC">
        <w:rPr>
          <w:rFonts w:ascii="Arial" w:hAnsi="Arial" w:cs="Arial"/>
          <w:kern w:val="2"/>
          <w:sz w:val="21"/>
          <w:szCs w:val="21"/>
        </w:rPr>
        <w:t>反、</w:t>
      </w:r>
      <w:r w:rsidR="009D23EB" w:rsidRPr="003D12AC">
        <w:rPr>
          <w:rFonts w:ascii="Arial" w:hAnsi="Arial" w:cs="Arial"/>
          <w:kern w:val="2"/>
          <w:sz w:val="21"/>
          <w:szCs w:val="21"/>
        </w:rPr>
        <w:t>C1</w:t>
      </w:r>
      <w:r w:rsidR="009D23EB" w:rsidRPr="003D12AC">
        <w:rPr>
          <w:rFonts w:ascii="Arial" w:hAnsi="Arial" w:cs="Arial"/>
          <w:kern w:val="2"/>
          <w:sz w:val="21"/>
          <w:szCs w:val="21"/>
        </w:rPr>
        <w:t>、</w:t>
      </w:r>
      <w:r w:rsidR="009D23EB" w:rsidRPr="003D12AC">
        <w:rPr>
          <w:rFonts w:ascii="Arial" w:hAnsi="Arial" w:cs="Arial"/>
          <w:kern w:val="2"/>
          <w:sz w:val="21"/>
          <w:szCs w:val="21"/>
        </w:rPr>
        <w:t>C1</w:t>
      </w:r>
      <w:r w:rsidR="009D23EB" w:rsidRPr="003D12AC">
        <w:rPr>
          <w:rFonts w:ascii="Arial" w:hAnsi="Arial" w:cs="Arial"/>
          <w:kern w:val="2"/>
          <w:sz w:val="21"/>
          <w:szCs w:val="21"/>
        </w:rPr>
        <w:t>反、</w:t>
      </w:r>
      <w:r w:rsidR="009D23EB" w:rsidRPr="003D12AC">
        <w:rPr>
          <w:rFonts w:ascii="Arial" w:hAnsi="Arial" w:cs="Arial"/>
          <w:kern w:val="2"/>
          <w:sz w:val="21"/>
          <w:szCs w:val="21"/>
        </w:rPr>
        <w:t>C3</w:t>
      </w:r>
      <w:r w:rsidR="009D23EB" w:rsidRPr="003D12AC">
        <w:rPr>
          <w:rFonts w:ascii="Arial" w:hAnsi="Arial" w:cs="Arial"/>
          <w:kern w:val="2"/>
          <w:sz w:val="21"/>
          <w:szCs w:val="21"/>
        </w:rPr>
        <w:t>、</w:t>
      </w:r>
      <w:r w:rsidR="009D23EB" w:rsidRPr="003D12AC">
        <w:rPr>
          <w:rFonts w:ascii="Arial" w:hAnsi="Arial" w:cs="Arial"/>
          <w:kern w:val="2"/>
          <w:sz w:val="21"/>
          <w:szCs w:val="21"/>
        </w:rPr>
        <w:t>C3</w:t>
      </w:r>
      <w:r w:rsidR="009D23EB" w:rsidRPr="003D12AC">
        <w:rPr>
          <w:rFonts w:ascii="Arial" w:hAnsi="Arial" w:cs="Arial"/>
          <w:kern w:val="2"/>
          <w:sz w:val="21"/>
          <w:szCs w:val="21"/>
        </w:rPr>
        <w:t>反、</w:t>
      </w:r>
      <w:r w:rsidR="009D23EB" w:rsidRPr="003D12AC">
        <w:rPr>
          <w:rFonts w:ascii="Arial" w:hAnsi="Arial" w:cs="Arial"/>
          <w:kern w:val="2"/>
          <w:sz w:val="21"/>
          <w:szCs w:val="21"/>
        </w:rPr>
        <w:t>C4</w:t>
      </w:r>
      <w:r w:rsidR="009D23EB" w:rsidRPr="003D12AC">
        <w:rPr>
          <w:rFonts w:ascii="Arial" w:hAnsi="Arial" w:cs="Arial"/>
          <w:kern w:val="2"/>
          <w:sz w:val="21"/>
          <w:szCs w:val="21"/>
        </w:rPr>
        <w:t>、</w:t>
      </w:r>
      <w:r w:rsidR="009D23EB" w:rsidRPr="003D12AC">
        <w:rPr>
          <w:rFonts w:ascii="Arial" w:hAnsi="Arial" w:cs="Arial"/>
          <w:kern w:val="2"/>
          <w:sz w:val="21"/>
          <w:szCs w:val="21"/>
        </w:rPr>
        <w:t>C4</w:t>
      </w:r>
      <w:r w:rsidR="009D23EB" w:rsidRPr="003D12AC">
        <w:rPr>
          <w:rFonts w:ascii="Arial" w:hAnsi="Arial" w:cs="Arial"/>
          <w:kern w:val="2"/>
          <w:sz w:val="21"/>
          <w:szCs w:val="21"/>
        </w:rPr>
        <w:t>反、</w:t>
      </w:r>
      <w:r w:rsidR="009D23EB" w:rsidRPr="003D12AC">
        <w:rPr>
          <w:rFonts w:ascii="Arial" w:hAnsi="Arial" w:cs="Arial"/>
          <w:kern w:val="2"/>
          <w:sz w:val="21"/>
          <w:szCs w:val="21"/>
        </w:rPr>
        <w:t>C5</w:t>
      </w:r>
      <w:r w:rsidR="009D23EB" w:rsidRPr="003D12AC">
        <w:rPr>
          <w:rFonts w:ascii="Arial" w:hAnsi="Arial" w:cs="Arial"/>
          <w:kern w:val="2"/>
          <w:sz w:val="21"/>
          <w:szCs w:val="21"/>
        </w:rPr>
        <w:t>、</w:t>
      </w:r>
      <w:r w:rsidR="009D23EB" w:rsidRPr="003D12AC">
        <w:rPr>
          <w:rFonts w:ascii="Arial" w:hAnsi="Arial" w:cs="Arial"/>
          <w:kern w:val="2"/>
          <w:sz w:val="21"/>
          <w:szCs w:val="21"/>
        </w:rPr>
        <w:t>C5</w:t>
      </w:r>
      <w:r w:rsidR="009D23EB" w:rsidRPr="003D12AC">
        <w:rPr>
          <w:rFonts w:ascii="Arial" w:hAnsi="Arial" w:cs="Arial"/>
          <w:kern w:val="2"/>
          <w:sz w:val="21"/>
          <w:szCs w:val="21"/>
        </w:rPr>
        <w:t>反</w:t>
      </w:r>
      <w:r w:rsidR="00C9004B" w:rsidRPr="003D12AC">
        <w:rPr>
          <w:rFonts w:ascii="Arial" w:hAnsi="Arial" w:cs="Arial" w:hint="eastAsia"/>
          <w:kern w:val="2"/>
          <w:sz w:val="21"/>
          <w:szCs w:val="21"/>
        </w:rPr>
        <w:t>。其中，</w:t>
      </w:r>
      <w:r w:rsidR="009D23EB" w:rsidRPr="003D12AC">
        <w:rPr>
          <w:rFonts w:ascii="Arial" w:hAnsi="Arial" w:cs="Arial"/>
          <w:kern w:val="2"/>
          <w:sz w:val="21"/>
          <w:szCs w:val="21"/>
        </w:rPr>
        <w:t>5-1</w:t>
      </w:r>
      <w:r w:rsidR="00C9004B" w:rsidRPr="003D12AC">
        <w:rPr>
          <w:rFonts w:ascii="Arial" w:hAnsi="Arial" w:cs="Arial" w:hint="eastAsia"/>
          <w:kern w:val="2"/>
          <w:sz w:val="21"/>
          <w:szCs w:val="21"/>
        </w:rPr>
        <w:t>、</w:t>
      </w:r>
      <w:r w:rsidR="009D23EB" w:rsidRPr="003D12AC">
        <w:rPr>
          <w:rFonts w:ascii="Arial" w:hAnsi="Arial" w:cs="Arial"/>
          <w:kern w:val="2"/>
          <w:sz w:val="21"/>
          <w:szCs w:val="21"/>
        </w:rPr>
        <w:t>5-1</w:t>
      </w:r>
      <w:r w:rsidR="009D23EB" w:rsidRPr="003D12AC">
        <w:rPr>
          <w:rFonts w:ascii="Arial" w:hAnsi="Arial" w:cs="Arial"/>
          <w:kern w:val="2"/>
          <w:sz w:val="21"/>
          <w:szCs w:val="21"/>
        </w:rPr>
        <w:t>反</w:t>
      </w:r>
      <w:r w:rsidR="00C9004B" w:rsidRPr="003D12AC">
        <w:rPr>
          <w:rFonts w:ascii="Arial" w:hAnsi="Arial" w:cs="Arial" w:hint="eastAsia"/>
          <w:kern w:val="2"/>
          <w:sz w:val="21"/>
          <w:szCs w:val="21"/>
        </w:rPr>
        <w:t>、</w:t>
      </w:r>
      <w:r w:rsidR="009D23EB" w:rsidRPr="003D12AC">
        <w:rPr>
          <w:rFonts w:ascii="Arial" w:hAnsi="Arial" w:cs="Arial"/>
          <w:kern w:val="2"/>
          <w:sz w:val="21"/>
          <w:szCs w:val="21"/>
        </w:rPr>
        <w:t>5-3</w:t>
      </w:r>
      <w:r w:rsidR="009D23EB" w:rsidRPr="003D12AC">
        <w:rPr>
          <w:rFonts w:ascii="Arial" w:hAnsi="Arial" w:cs="Arial"/>
          <w:kern w:val="2"/>
          <w:sz w:val="21"/>
          <w:szCs w:val="21"/>
        </w:rPr>
        <w:t>、</w:t>
      </w:r>
      <w:r w:rsidR="009D23EB" w:rsidRPr="003D12AC">
        <w:rPr>
          <w:rFonts w:ascii="Arial" w:hAnsi="Arial" w:cs="Arial" w:hint="eastAsia"/>
          <w:kern w:val="2"/>
          <w:sz w:val="21"/>
          <w:szCs w:val="21"/>
        </w:rPr>
        <w:t>5</w:t>
      </w:r>
      <w:r w:rsidR="009D23EB" w:rsidRPr="003D12AC">
        <w:rPr>
          <w:rFonts w:ascii="Arial" w:hAnsi="Arial" w:cs="Arial"/>
          <w:kern w:val="2"/>
          <w:sz w:val="21"/>
          <w:szCs w:val="21"/>
        </w:rPr>
        <w:t>-3</w:t>
      </w:r>
      <w:r w:rsidR="00C9004B" w:rsidRPr="003D12AC">
        <w:rPr>
          <w:rFonts w:ascii="Arial" w:hAnsi="Arial" w:cs="Arial" w:hint="eastAsia"/>
          <w:kern w:val="2"/>
          <w:sz w:val="21"/>
          <w:szCs w:val="21"/>
        </w:rPr>
        <w:t>反</w:t>
      </w:r>
      <w:r w:rsidR="009D23EB" w:rsidRPr="003D12AC">
        <w:rPr>
          <w:rFonts w:ascii="Arial" w:hAnsi="Arial" w:cs="Arial" w:hint="eastAsia"/>
          <w:kern w:val="2"/>
          <w:sz w:val="21"/>
          <w:szCs w:val="21"/>
        </w:rPr>
        <w:t>、</w:t>
      </w:r>
      <w:r w:rsidR="009D23EB" w:rsidRPr="003D12AC">
        <w:rPr>
          <w:rFonts w:ascii="Arial" w:hAnsi="Arial" w:cs="Arial"/>
          <w:kern w:val="2"/>
          <w:sz w:val="21"/>
          <w:szCs w:val="21"/>
        </w:rPr>
        <w:t>5-1</w:t>
      </w:r>
      <w:proofErr w:type="gramStart"/>
      <w:r w:rsidR="009D23EB" w:rsidRPr="003D12AC">
        <w:rPr>
          <w:rFonts w:ascii="Arial" w:hAnsi="Arial" w:cs="Arial"/>
          <w:kern w:val="2"/>
          <w:sz w:val="21"/>
          <w:szCs w:val="21"/>
        </w:rPr>
        <w:t>‘</w:t>
      </w:r>
      <w:proofErr w:type="gramEnd"/>
      <w:r w:rsidR="009D23EB" w:rsidRPr="003D12AC">
        <w:rPr>
          <w:rFonts w:ascii="Arial" w:hAnsi="Arial" w:cs="Arial"/>
          <w:kern w:val="2"/>
          <w:sz w:val="21"/>
          <w:szCs w:val="21"/>
        </w:rPr>
        <w:t>、</w:t>
      </w:r>
      <w:r w:rsidR="009D23EB" w:rsidRPr="003D12AC">
        <w:rPr>
          <w:rFonts w:ascii="Arial" w:hAnsi="Arial" w:cs="Arial"/>
          <w:kern w:val="2"/>
          <w:sz w:val="21"/>
          <w:szCs w:val="21"/>
        </w:rPr>
        <w:t>5-1</w:t>
      </w:r>
      <w:proofErr w:type="gramStart"/>
      <w:r w:rsidR="009D23EB" w:rsidRPr="003D12AC">
        <w:rPr>
          <w:rFonts w:ascii="Arial" w:hAnsi="Arial" w:cs="Arial"/>
          <w:kern w:val="2"/>
          <w:sz w:val="21"/>
          <w:szCs w:val="21"/>
        </w:rPr>
        <w:t>‘</w:t>
      </w:r>
      <w:proofErr w:type="gramEnd"/>
      <w:r w:rsidR="009D23EB" w:rsidRPr="003D12AC">
        <w:rPr>
          <w:rFonts w:ascii="Arial" w:hAnsi="Arial" w:cs="Arial"/>
          <w:kern w:val="2"/>
          <w:sz w:val="21"/>
          <w:szCs w:val="21"/>
        </w:rPr>
        <w:t>反</w:t>
      </w:r>
      <w:r w:rsidR="00C9004B" w:rsidRPr="003D12AC">
        <w:rPr>
          <w:rFonts w:ascii="Arial" w:hAnsi="Arial" w:cs="Arial" w:hint="eastAsia"/>
          <w:kern w:val="2"/>
          <w:sz w:val="21"/>
          <w:szCs w:val="21"/>
        </w:rPr>
        <w:t>为</w:t>
      </w:r>
      <w:r w:rsidR="009D23EB" w:rsidRPr="003D12AC">
        <w:rPr>
          <w:rFonts w:ascii="Arial" w:hAnsi="Arial" w:cs="Arial" w:hint="eastAsia"/>
          <w:kern w:val="2"/>
          <w:sz w:val="21"/>
          <w:szCs w:val="21"/>
        </w:rPr>
        <w:t>零</w:t>
      </w:r>
      <w:r w:rsidR="00C9004B" w:rsidRPr="003D12AC">
        <w:rPr>
          <w:rFonts w:ascii="Arial" w:hAnsi="Arial" w:cs="Arial" w:hint="eastAsia"/>
          <w:kern w:val="2"/>
          <w:sz w:val="21"/>
          <w:szCs w:val="21"/>
        </w:rPr>
        <w:t>居室，共计</w:t>
      </w:r>
      <w:r w:rsidR="009D23EB" w:rsidRPr="003D12AC">
        <w:rPr>
          <w:rFonts w:ascii="Arial" w:hAnsi="Arial" w:cs="Arial"/>
          <w:kern w:val="2"/>
          <w:sz w:val="21"/>
          <w:szCs w:val="21"/>
        </w:rPr>
        <w:t>544</w:t>
      </w:r>
      <w:r w:rsidR="00C9004B" w:rsidRPr="003D12AC">
        <w:rPr>
          <w:rFonts w:ascii="Arial" w:hAnsi="Arial" w:cs="Arial" w:hint="eastAsia"/>
          <w:kern w:val="2"/>
          <w:sz w:val="21"/>
          <w:szCs w:val="21"/>
        </w:rPr>
        <w:t>套，面积区间为</w:t>
      </w:r>
      <w:r w:rsidR="009D23EB" w:rsidRPr="003D12AC">
        <w:rPr>
          <w:rFonts w:ascii="Arial" w:hAnsi="Arial" w:cs="Arial"/>
          <w:kern w:val="2"/>
          <w:sz w:val="21"/>
          <w:szCs w:val="21"/>
        </w:rPr>
        <w:t>30.04-32.61</w:t>
      </w:r>
      <w:r w:rsidR="00C9004B" w:rsidRPr="003D12AC">
        <w:rPr>
          <w:rFonts w:ascii="Arial" w:hAnsi="Arial" w:cs="Arial" w:hint="eastAsia"/>
          <w:kern w:val="2"/>
          <w:sz w:val="21"/>
          <w:szCs w:val="21"/>
        </w:rPr>
        <w:t>平方米，</w:t>
      </w:r>
      <w:r w:rsidR="009D23EB" w:rsidRPr="003D12AC">
        <w:rPr>
          <w:rFonts w:ascii="Arial" w:hAnsi="Arial" w:cs="Arial"/>
          <w:kern w:val="2"/>
          <w:sz w:val="21"/>
          <w:szCs w:val="21"/>
        </w:rPr>
        <w:t>5-2</w:t>
      </w:r>
      <w:r w:rsidR="00C9004B" w:rsidRPr="003D12AC">
        <w:rPr>
          <w:rFonts w:ascii="Arial" w:hAnsi="Arial" w:cs="Arial" w:hint="eastAsia"/>
          <w:kern w:val="2"/>
          <w:sz w:val="21"/>
          <w:szCs w:val="21"/>
        </w:rPr>
        <w:t>、</w:t>
      </w:r>
      <w:r w:rsidR="009D23EB" w:rsidRPr="003D12AC">
        <w:rPr>
          <w:rFonts w:ascii="Arial" w:hAnsi="Arial" w:cs="Arial" w:hint="eastAsia"/>
          <w:kern w:val="2"/>
          <w:sz w:val="21"/>
          <w:szCs w:val="21"/>
        </w:rPr>
        <w:t>5</w:t>
      </w:r>
      <w:r w:rsidR="009D23EB" w:rsidRPr="003D12AC">
        <w:rPr>
          <w:rFonts w:ascii="Arial" w:hAnsi="Arial" w:cs="Arial"/>
          <w:kern w:val="2"/>
          <w:sz w:val="21"/>
          <w:szCs w:val="21"/>
        </w:rPr>
        <w:t>-2</w:t>
      </w:r>
      <w:r w:rsidR="009D23EB" w:rsidRPr="003D12AC">
        <w:rPr>
          <w:rFonts w:ascii="Arial" w:hAnsi="Arial" w:cs="Arial"/>
          <w:kern w:val="2"/>
          <w:sz w:val="21"/>
          <w:szCs w:val="21"/>
        </w:rPr>
        <w:t>反、</w:t>
      </w:r>
      <w:r w:rsidR="009D23EB" w:rsidRPr="003D12AC">
        <w:rPr>
          <w:rFonts w:ascii="Arial" w:hAnsi="Arial" w:cs="Arial"/>
          <w:kern w:val="2"/>
          <w:sz w:val="21"/>
          <w:szCs w:val="21"/>
        </w:rPr>
        <w:t>A2</w:t>
      </w:r>
      <w:r w:rsidR="009D23EB" w:rsidRPr="003D12AC">
        <w:rPr>
          <w:rFonts w:ascii="Arial" w:hAnsi="Arial" w:cs="Arial"/>
          <w:kern w:val="2"/>
          <w:sz w:val="21"/>
          <w:szCs w:val="21"/>
        </w:rPr>
        <w:t>、</w:t>
      </w:r>
      <w:r w:rsidR="009D23EB" w:rsidRPr="003D12AC">
        <w:rPr>
          <w:rFonts w:ascii="Arial" w:hAnsi="Arial" w:cs="Arial"/>
          <w:kern w:val="2"/>
          <w:sz w:val="21"/>
          <w:szCs w:val="21"/>
        </w:rPr>
        <w:t>A2</w:t>
      </w:r>
      <w:r w:rsidR="009D23EB" w:rsidRPr="003D12AC">
        <w:rPr>
          <w:rFonts w:ascii="Arial" w:hAnsi="Arial" w:cs="Arial"/>
          <w:kern w:val="2"/>
          <w:sz w:val="21"/>
          <w:szCs w:val="21"/>
        </w:rPr>
        <w:t>反、</w:t>
      </w:r>
      <w:r w:rsidR="009D23EB" w:rsidRPr="003D12AC">
        <w:rPr>
          <w:rFonts w:ascii="Arial" w:hAnsi="Arial" w:cs="Arial"/>
          <w:kern w:val="2"/>
          <w:sz w:val="21"/>
          <w:szCs w:val="21"/>
        </w:rPr>
        <w:t>B1</w:t>
      </w:r>
      <w:r w:rsidR="009D23EB" w:rsidRPr="003D12AC">
        <w:rPr>
          <w:rFonts w:ascii="Arial" w:hAnsi="Arial" w:cs="Arial"/>
          <w:kern w:val="2"/>
          <w:sz w:val="21"/>
          <w:szCs w:val="21"/>
        </w:rPr>
        <w:t>、</w:t>
      </w:r>
      <w:r w:rsidR="009D23EB" w:rsidRPr="003D12AC">
        <w:rPr>
          <w:rFonts w:ascii="Arial" w:hAnsi="Arial" w:cs="Arial"/>
          <w:kern w:val="2"/>
          <w:sz w:val="21"/>
          <w:szCs w:val="21"/>
        </w:rPr>
        <w:t>B1</w:t>
      </w:r>
      <w:r w:rsidR="009D23EB" w:rsidRPr="003D12AC">
        <w:rPr>
          <w:rFonts w:ascii="Arial" w:hAnsi="Arial" w:cs="Arial"/>
          <w:kern w:val="2"/>
          <w:sz w:val="21"/>
          <w:szCs w:val="21"/>
        </w:rPr>
        <w:t>反、</w:t>
      </w:r>
      <w:r w:rsidR="009D23EB" w:rsidRPr="003D12AC">
        <w:rPr>
          <w:rFonts w:ascii="Arial" w:hAnsi="Arial" w:cs="Arial"/>
          <w:kern w:val="2"/>
          <w:sz w:val="21"/>
          <w:szCs w:val="21"/>
        </w:rPr>
        <w:t>C2</w:t>
      </w:r>
      <w:r w:rsidR="009D23EB" w:rsidRPr="003D12AC">
        <w:rPr>
          <w:rFonts w:ascii="Arial" w:hAnsi="Arial" w:cs="Arial"/>
          <w:kern w:val="2"/>
          <w:sz w:val="21"/>
          <w:szCs w:val="21"/>
        </w:rPr>
        <w:t>、</w:t>
      </w:r>
      <w:r w:rsidR="009D23EB" w:rsidRPr="003D12AC">
        <w:rPr>
          <w:rFonts w:ascii="Arial" w:hAnsi="Arial" w:cs="Arial"/>
          <w:kern w:val="2"/>
          <w:sz w:val="21"/>
          <w:szCs w:val="21"/>
        </w:rPr>
        <w:t>C2</w:t>
      </w:r>
      <w:r w:rsidR="009D23EB" w:rsidRPr="003D12AC">
        <w:rPr>
          <w:rFonts w:ascii="Arial" w:hAnsi="Arial" w:cs="Arial"/>
          <w:kern w:val="2"/>
          <w:sz w:val="21"/>
          <w:szCs w:val="21"/>
        </w:rPr>
        <w:t>反、</w:t>
      </w:r>
      <w:r w:rsidR="009D23EB" w:rsidRPr="003D12AC">
        <w:rPr>
          <w:rFonts w:ascii="Arial" w:hAnsi="Arial" w:cs="Arial"/>
          <w:kern w:val="2"/>
          <w:sz w:val="21"/>
          <w:szCs w:val="21"/>
        </w:rPr>
        <w:t>C6</w:t>
      </w:r>
      <w:r w:rsidR="009D23EB" w:rsidRPr="003D12AC">
        <w:rPr>
          <w:rFonts w:ascii="Arial" w:hAnsi="Arial" w:cs="Arial"/>
          <w:kern w:val="2"/>
          <w:sz w:val="21"/>
          <w:szCs w:val="21"/>
        </w:rPr>
        <w:t>、</w:t>
      </w:r>
      <w:r w:rsidR="009D23EB" w:rsidRPr="003D12AC">
        <w:rPr>
          <w:rFonts w:ascii="Arial" w:hAnsi="Arial" w:cs="Arial"/>
          <w:kern w:val="2"/>
          <w:sz w:val="21"/>
          <w:szCs w:val="21"/>
        </w:rPr>
        <w:t>C6</w:t>
      </w:r>
      <w:r w:rsidR="009D23EB" w:rsidRPr="003D12AC">
        <w:rPr>
          <w:rFonts w:ascii="Arial" w:hAnsi="Arial" w:cs="Arial"/>
          <w:kern w:val="2"/>
          <w:sz w:val="21"/>
          <w:szCs w:val="21"/>
        </w:rPr>
        <w:t>反</w:t>
      </w:r>
      <w:r w:rsidR="00C9004B" w:rsidRPr="003D12AC">
        <w:rPr>
          <w:rFonts w:ascii="Arial" w:hAnsi="Arial" w:cs="Arial" w:hint="eastAsia"/>
          <w:kern w:val="2"/>
          <w:sz w:val="21"/>
          <w:szCs w:val="21"/>
        </w:rPr>
        <w:t>为</w:t>
      </w:r>
      <w:r w:rsidR="009D23EB" w:rsidRPr="003D12AC">
        <w:rPr>
          <w:rFonts w:ascii="Arial" w:hAnsi="Arial" w:cs="Arial" w:hint="eastAsia"/>
          <w:kern w:val="2"/>
          <w:sz w:val="21"/>
          <w:szCs w:val="21"/>
        </w:rPr>
        <w:t>一</w:t>
      </w:r>
      <w:r w:rsidR="00C9004B" w:rsidRPr="003D12AC">
        <w:rPr>
          <w:rFonts w:ascii="Arial" w:hAnsi="Arial" w:cs="Arial" w:hint="eastAsia"/>
          <w:kern w:val="2"/>
          <w:sz w:val="21"/>
          <w:szCs w:val="21"/>
        </w:rPr>
        <w:t>居室，共计</w:t>
      </w:r>
      <w:r w:rsidR="009D23EB" w:rsidRPr="003D12AC">
        <w:rPr>
          <w:rFonts w:ascii="Arial" w:hAnsi="Arial" w:cs="Arial"/>
          <w:kern w:val="2"/>
          <w:sz w:val="21"/>
          <w:szCs w:val="21"/>
        </w:rPr>
        <w:t>186</w:t>
      </w:r>
      <w:r w:rsidR="00C9004B" w:rsidRPr="003D12AC">
        <w:rPr>
          <w:rFonts w:ascii="Arial" w:hAnsi="Arial" w:cs="Arial" w:hint="eastAsia"/>
          <w:kern w:val="2"/>
          <w:sz w:val="21"/>
          <w:szCs w:val="21"/>
        </w:rPr>
        <w:t>套，面积区间为</w:t>
      </w:r>
      <w:r w:rsidR="009D23EB" w:rsidRPr="003D12AC">
        <w:rPr>
          <w:rFonts w:ascii="Arial" w:hAnsi="Arial" w:cs="Arial"/>
          <w:kern w:val="2"/>
          <w:sz w:val="21"/>
          <w:szCs w:val="21"/>
        </w:rPr>
        <w:t>41.49</w:t>
      </w:r>
      <w:r w:rsidR="00C9004B" w:rsidRPr="003D12AC">
        <w:rPr>
          <w:rFonts w:ascii="Arial" w:hAnsi="Arial" w:cs="Arial" w:hint="eastAsia"/>
          <w:kern w:val="2"/>
          <w:sz w:val="21"/>
          <w:szCs w:val="21"/>
        </w:rPr>
        <w:t>-</w:t>
      </w:r>
      <w:r w:rsidR="009D23EB" w:rsidRPr="003D12AC">
        <w:rPr>
          <w:rFonts w:ascii="Arial" w:hAnsi="Arial" w:cs="Arial"/>
          <w:kern w:val="2"/>
          <w:sz w:val="21"/>
          <w:szCs w:val="21"/>
        </w:rPr>
        <w:t>50.94</w:t>
      </w:r>
      <w:r w:rsidR="00C9004B" w:rsidRPr="003D12AC">
        <w:rPr>
          <w:rFonts w:ascii="Arial" w:hAnsi="Arial" w:cs="Arial" w:hint="eastAsia"/>
          <w:kern w:val="2"/>
          <w:sz w:val="21"/>
          <w:szCs w:val="21"/>
        </w:rPr>
        <w:t>平方米</w:t>
      </w:r>
      <w:r w:rsidR="00AB1C10" w:rsidRPr="003D12AC">
        <w:rPr>
          <w:rFonts w:ascii="Arial" w:hAnsi="Arial" w:cs="Arial" w:hint="eastAsia"/>
          <w:kern w:val="2"/>
          <w:sz w:val="21"/>
          <w:szCs w:val="21"/>
        </w:rPr>
        <w:t>。</w:t>
      </w:r>
      <w:r w:rsidR="009D23EB" w:rsidRPr="003D12AC">
        <w:rPr>
          <w:rFonts w:ascii="Arial" w:hAnsi="Arial" w:cs="Arial"/>
          <w:kern w:val="2"/>
          <w:sz w:val="21"/>
          <w:szCs w:val="21"/>
        </w:rPr>
        <w:t>5-4</w:t>
      </w:r>
      <w:r w:rsidR="009D23EB" w:rsidRPr="003D12AC">
        <w:rPr>
          <w:rFonts w:ascii="Arial" w:hAnsi="Arial" w:cs="Arial"/>
          <w:kern w:val="2"/>
          <w:sz w:val="21"/>
          <w:szCs w:val="21"/>
        </w:rPr>
        <w:t>、</w:t>
      </w:r>
      <w:r w:rsidR="009D23EB" w:rsidRPr="003D12AC">
        <w:rPr>
          <w:rFonts w:ascii="Arial" w:hAnsi="Arial" w:cs="Arial" w:hint="eastAsia"/>
          <w:kern w:val="2"/>
          <w:sz w:val="21"/>
          <w:szCs w:val="21"/>
        </w:rPr>
        <w:t>5</w:t>
      </w:r>
      <w:r w:rsidR="009D23EB" w:rsidRPr="003D12AC">
        <w:rPr>
          <w:rFonts w:ascii="Arial" w:hAnsi="Arial" w:cs="Arial"/>
          <w:kern w:val="2"/>
          <w:sz w:val="21"/>
          <w:szCs w:val="21"/>
        </w:rPr>
        <w:t>-5</w:t>
      </w:r>
      <w:r w:rsidR="009D23EB" w:rsidRPr="003D12AC">
        <w:rPr>
          <w:rFonts w:ascii="Arial" w:hAnsi="Arial" w:cs="Arial"/>
          <w:kern w:val="2"/>
          <w:sz w:val="21"/>
          <w:szCs w:val="21"/>
        </w:rPr>
        <w:t>、</w:t>
      </w:r>
      <w:r w:rsidR="009D23EB" w:rsidRPr="003D12AC">
        <w:rPr>
          <w:rFonts w:ascii="Arial" w:hAnsi="Arial" w:cs="Arial"/>
          <w:kern w:val="2"/>
          <w:sz w:val="21"/>
          <w:szCs w:val="21"/>
        </w:rPr>
        <w:t>A1</w:t>
      </w:r>
      <w:r w:rsidR="009D23EB" w:rsidRPr="003D12AC">
        <w:rPr>
          <w:rFonts w:ascii="Arial" w:hAnsi="Arial" w:cs="Arial"/>
          <w:kern w:val="2"/>
          <w:sz w:val="21"/>
          <w:szCs w:val="21"/>
        </w:rPr>
        <w:t>、</w:t>
      </w:r>
      <w:r w:rsidR="009D23EB" w:rsidRPr="003D12AC">
        <w:rPr>
          <w:rFonts w:ascii="Arial" w:hAnsi="Arial" w:cs="Arial"/>
          <w:kern w:val="2"/>
          <w:sz w:val="21"/>
          <w:szCs w:val="21"/>
        </w:rPr>
        <w:t>A1</w:t>
      </w:r>
      <w:r w:rsidR="009D23EB" w:rsidRPr="003D12AC">
        <w:rPr>
          <w:rFonts w:ascii="Arial" w:hAnsi="Arial" w:cs="Arial"/>
          <w:kern w:val="2"/>
          <w:sz w:val="21"/>
          <w:szCs w:val="21"/>
        </w:rPr>
        <w:t>反、</w:t>
      </w:r>
      <w:r w:rsidR="009D23EB" w:rsidRPr="003D12AC">
        <w:rPr>
          <w:rFonts w:ascii="Arial" w:hAnsi="Arial" w:cs="Arial"/>
          <w:kern w:val="2"/>
          <w:sz w:val="21"/>
          <w:szCs w:val="21"/>
        </w:rPr>
        <w:t>A3</w:t>
      </w:r>
      <w:r w:rsidR="009D23EB" w:rsidRPr="003D12AC">
        <w:rPr>
          <w:rFonts w:ascii="Arial" w:hAnsi="Arial" w:cs="Arial"/>
          <w:kern w:val="2"/>
          <w:sz w:val="21"/>
          <w:szCs w:val="21"/>
        </w:rPr>
        <w:t>、</w:t>
      </w:r>
      <w:r w:rsidR="009D23EB" w:rsidRPr="003D12AC">
        <w:rPr>
          <w:rFonts w:ascii="Arial" w:hAnsi="Arial" w:cs="Arial"/>
          <w:kern w:val="2"/>
          <w:sz w:val="21"/>
          <w:szCs w:val="21"/>
        </w:rPr>
        <w:t>A3</w:t>
      </w:r>
      <w:r w:rsidR="009D23EB" w:rsidRPr="003D12AC">
        <w:rPr>
          <w:rFonts w:ascii="Arial" w:hAnsi="Arial" w:cs="Arial"/>
          <w:kern w:val="2"/>
          <w:sz w:val="21"/>
          <w:szCs w:val="21"/>
        </w:rPr>
        <w:t>反、</w:t>
      </w:r>
      <w:r w:rsidR="009D23EB" w:rsidRPr="003D12AC">
        <w:rPr>
          <w:rFonts w:ascii="Arial" w:hAnsi="Arial" w:cs="Arial"/>
          <w:kern w:val="2"/>
          <w:sz w:val="21"/>
          <w:szCs w:val="21"/>
        </w:rPr>
        <w:t>A4</w:t>
      </w:r>
      <w:r w:rsidR="009D23EB" w:rsidRPr="003D12AC">
        <w:rPr>
          <w:rFonts w:ascii="Arial" w:hAnsi="Arial" w:cs="Arial"/>
          <w:kern w:val="2"/>
          <w:sz w:val="21"/>
          <w:szCs w:val="21"/>
        </w:rPr>
        <w:t>、</w:t>
      </w:r>
      <w:r w:rsidR="009D23EB" w:rsidRPr="003D12AC">
        <w:rPr>
          <w:rFonts w:ascii="Arial" w:hAnsi="Arial" w:cs="Arial"/>
          <w:kern w:val="2"/>
          <w:sz w:val="21"/>
          <w:szCs w:val="21"/>
        </w:rPr>
        <w:t>A4</w:t>
      </w:r>
      <w:r w:rsidR="009D23EB" w:rsidRPr="003D12AC">
        <w:rPr>
          <w:rFonts w:ascii="Arial" w:hAnsi="Arial" w:cs="Arial"/>
          <w:kern w:val="2"/>
          <w:sz w:val="21"/>
          <w:szCs w:val="21"/>
        </w:rPr>
        <w:t>反、</w:t>
      </w:r>
      <w:r w:rsidR="009D23EB" w:rsidRPr="003D12AC">
        <w:rPr>
          <w:rFonts w:ascii="Arial" w:hAnsi="Arial" w:cs="Arial"/>
          <w:kern w:val="2"/>
          <w:sz w:val="21"/>
          <w:szCs w:val="21"/>
        </w:rPr>
        <w:t>A5</w:t>
      </w:r>
      <w:r w:rsidR="009D23EB" w:rsidRPr="003D12AC">
        <w:rPr>
          <w:rFonts w:ascii="Arial" w:hAnsi="Arial" w:cs="Arial"/>
          <w:kern w:val="2"/>
          <w:sz w:val="21"/>
          <w:szCs w:val="21"/>
        </w:rPr>
        <w:t>、</w:t>
      </w:r>
      <w:r w:rsidR="009D23EB" w:rsidRPr="003D12AC">
        <w:rPr>
          <w:rFonts w:ascii="Arial" w:hAnsi="Arial" w:cs="Arial"/>
          <w:kern w:val="2"/>
          <w:sz w:val="21"/>
          <w:szCs w:val="21"/>
        </w:rPr>
        <w:t>A5</w:t>
      </w:r>
      <w:r w:rsidR="009D23EB" w:rsidRPr="003D12AC">
        <w:rPr>
          <w:rFonts w:ascii="Arial" w:hAnsi="Arial" w:cs="Arial"/>
          <w:kern w:val="2"/>
          <w:sz w:val="21"/>
          <w:szCs w:val="21"/>
        </w:rPr>
        <w:t>反、</w:t>
      </w:r>
      <w:r w:rsidR="009D23EB" w:rsidRPr="003D12AC">
        <w:rPr>
          <w:rFonts w:ascii="Arial" w:hAnsi="Arial" w:cs="Arial"/>
          <w:kern w:val="2"/>
          <w:sz w:val="21"/>
          <w:szCs w:val="21"/>
        </w:rPr>
        <w:t>B1</w:t>
      </w:r>
      <w:r w:rsidR="009D23EB" w:rsidRPr="003D12AC">
        <w:rPr>
          <w:rFonts w:ascii="Arial" w:hAnsi="Arial" w:cs="Arial"/>
          <w:kern w:val="2"/>
          <w:sz w:val="21"/>
          <w:szCs w:val="21"/>
        </w:rPr>
        <w:t>、</w:t>
      </w:r>
      <w:r w:rsidR="009D23EB" w:rsidRPr="003D12AC">
        <w:rPr>
          <w:rFonts w:ascii="Arial" w:hAnsi="Arial" w:cs="Arial"/>
          <w:kern w:val="2"/>
          <w:sz w:val="21"/>
          <w:szCs w:val="21"/>
        </w:rPr>
        <w:t>B1</w:t>
      </w:r>
      <w:r w:rsidR="009D23EB" w:rsidRPr="003D12AC">
        <w:rPr>
          <w:rFonts w:ascii="Arial" w:hAnsi="Arial" w:cs="Arial"/>
          <w:kern w:val="2"/>
          <w:sz w:val="21"/>
          <w:szCs w:val="21"/>
        </w:rPr>
        <w:t>反、</w:t>
      </w:r>
      <w:r w:rsidR="009D23EB" w:rsidRPr="003D12AC">
        <w:rPr>
          <w:rFonts w:ascii="Arial" w:hAnsi="Arial" w:cs="Arial"/>
          <w:kern w:val="2"/>
          <w:sz w:val="21"/>
          <w:szCs w:val="21"/>
        </w:rPr>
        <w:t>B2</w:t>
      </w:r>
      <w:r w:rsidR="009D23EB" w:rsidRPr="003D12AC">
        <w:rPr>
          <w:rFonts w:ascii="Arial" w:hAnsi="Arial" w:cs="Arial"/>
          <w:kern w:val="2"/>
          <w:sz w:val="21"/>
          <w:szCs w:val="21"/>
        </w:rPr>
        <w:t>、</w:t>
      </w:r>
      <w:r w:rsidR="009D23EB" w:rsidRPr="003D12AC">
        <w:rPr>
          <w:rFonts w:ascii="Arial" w:hAnsi="Arial" w:cs="Arial"/>
          <w:kern w:val="2"/>
          <w:sz w:val="21"/>
          <w:szCs w:val="21"/>
        </w:rPr>
        <w:t>B2</w:t>
      </w:r>
      <w:r w:rsidR="009D23EB" w:rsidRPr="003D12AC">
        <w:rPr>
          <w:rFonts w:ascii="Arial" w:hAnsi="Arial" w:cs="Arial"/>
          <w:kern w:val="2"/>
          <w:sz w:val="21"/>
          <w:szCs w:val="21"/>
        </w:rPr>
        <w:t>反、</w:t>
      </w:r>
      <w:r w:rsidR="009D23EB" w:rsidRPr="003D12AC">
        <w:rPr>
          <w:rFonts w:ascii="Arial" w:hAnsi="Arial" w:cs="Arial"/>
          <w:kern w:val="2"/>
          <w:sz w:val="21"/>
          <w:szCs w:val="21"/>
        </w:rPr>
        <w:t>C1</w:t>
      </w:r>
      <w:r w:rsidR="009D23EB" w:rsidRPr="003D12AC">
        <w:rPr>
          <w:rFonts w:ascii="Arial" w:hAnsi="Arial" w:cs="Arial"/>
          <w:kern w:val="2"/>
          <w:sz w:val="21"/>
          <w:szCs w:val="21"/>
        </w:rPr>
        <w:t>、</w:t>
      </w:r>
      <w:r w:rsidR="009D23EB" w:rsidRPr="003D12AC">
        <w:rPr>
          <w:rFonts w:ascii="Arial" w:hAnsi="Arial" w:cs="Arial"/>
          <w:kern w:val="2"/>
          <w:sz w:val="21"/>
          <w:szCs w:val="21"/>
        </w:rPr>
        <w:t>C1</w:t>
      </w:r>
      <w:r w:rsidR="009D23EB" w:rsidRPr="003D12AC">
        <w:rPr>
          <w:rFonts w:ascii="Arial" w:hAnsi="Arial" w:cs="Arial"/>
          <w:kern w:val="2"/>
          <w:sz w:val="21"/>
          <w:szCs w:val="21"/>
        </w:rPr>
        <w:t>反、</w:t>
      </w:r>
      <w:r w:rsidR="009D23EB" w:rsidRPr="003D12AC">
        <w:rPr>
          <w:rFonts w:ascii="Arial" w:hAnsi="Arial" w:cs="Arial"/>
          <w:kern w:val="2"/>
          <w:sz w:val="21"/>
          <w:szCs w:val="21"/>
        </w:rPr>
        <w:t>C3</w:t>
      </w:r>
      <w:r w:rsidR="009D23EB" w:rsidRPr="003D12AC">
        <w:rPr>
          <w:rFonts w:ascii="Arial" w:hAnsi="Arial" w:cs="Arial"/>
          <w:kern w:val="2"/>
          <w:sz w:val="21"/>
          <w:szCs w:val="21"/>
        </w:rPr>
        <w:t>、</w:t>
      </w:r>
      <w:r w:rsidR="009D23EB" w:rsidRPr="003D12AC">
        <w:rPr>
          <w:rFonts w:ascii="Arial" w:hAnsi="Arial" w:cs="Arial"/>
          <w:kern w:val="2"/>
          <w:sz w:val="21"/>
          <w:szCs w:val="21"/>
        </w:rPr>
        <w:t>C3</w:t>
      </w:r>
      <w:r w:rsidR="009D23EB" w:rsidRPr="003D12AC">
        <w:rPr>
          <w:rFonts w:ascii="Arial" w:hAnsi="Arial" w:cs="Arial"/>
          <w:kern w:val="2"/>
          <w:sz w:val="21"/>
          <w:szCs w:val="21"/>
        </w:rPr>
        <w:t>反、</w:t>
      </w:r>
      <w:r w:rsidR="009D23EB" w:rsidRPr="003D12AC">
        <w:rPr>
          <w:rFonts w:ascii="Arial" w:hAnsi="Arial" w:cs="Arial"/>
          <w:kern w:val="2"/>
          <w:sz w:val="21"/>
          <w:szCs w:val="21"/>
        </w:rPr>
        <w:t>C4</w:t>
      </w:r>
      <w:r w:rsidR="009D23EB" w:rsidRPr="003D12AC">
        <w:rPr>
          <w:rFonts w:ascii="Arial" w:hAnsi="Arial" w:cs="Arial"/>
          <w:kern w:val="2"/>
          <w:sz w:val="21"/>
          <w:szCs w:val="21"/>
        </w:rPr>
        <w:t>、</w:t>
      </w:r>
      <w:r w:rsidR="009D23EB" w:rsidRPr="003D12AC">
        <w:rPr>
          <w:rFonts w:ascii="Arial" w:hAnsi="Arial" w:cs="Arial"/>
          <w:kern w:val="2"/>
          <w:sz w:val="21"/>
          <w:szCs w:val="21"/>
        </w:rPr>
        <w:t>C4</w:t>
      </w:r>
      <w:r w:rsidR="009D23EB" w:rsidRPr="003D12AC">
        <w:rPr>
          <w:rFonts w:ascii="Arial" w:hAnsi="Arial" w:cs="Arial"/>
          <w:kern w:val="2"/>
          <w:sz w:val="21"/>
          <w:szCs w:val="21"/>
        </w:rPr>
        <w:t>反、</w:t>
      </w:r>
      <w:r w:rsidR="009D23EB" w:rsidRPr="003D12AC">
        <w:rPr>
          <w:rFonts w:ascii="Arial" w:hAnsi="Arial" w:cs="Arial"/>
          <w:kern w:val="2"/>
          <w:sz w:val="21"/>
          <w:szCs w:val="21"/>
        </w:rPr>
        <w:t>C5</w:t>
      </w:r>
      <w:r w:rsidR="009D23EB" w:rsidRPr="003D12AC">
        <w:rPr>
          <w:rFonts w:ascii="Arial" w:hAnsi="Arial" w:cs="Arial"/>
          <w:kern w:val="2"/>
          <w:sz w:val="21"/>
          <w:szCs w:val="21"/>
        </w:rPr>
        <w:t>、</w:t>
      </w:r>
      <w:r w:rsidR="009D23EB" w:rsidRPr="003D12AC">
        <w:rPr>
          <w:rFonts w:ascii="Arial" w:hAnsi="Arial" w:cs="Arial"/>
          <w:kern w:val="2"/>
          <w:sz w:val="21"/>
          <w:szCs w:val="21"/>
        </w:rPr>
        <w:t>C5</w:t>
      </w:r>
      <w:r w:rsidR="009D23EB" w:rsidRPr="003D12AC">
        <w:rPr>
          <w:rFonts w:ascii="Arial" w:hAnsi="Arial" w:cs="Arial"/>
          <w:kern w:val="2"/>
          <w:sz w:val="21"/>
          <w:szCs w:val="21"/>
        </w:rPr>
        <w:t>反</w:t>
      </w:r>
      <w:r w:rsidR="003511F9" w:rsidRPr="003D12AC">
        <w:rPr>
          <w:rFonts w:ascii="Arial" w:hAnsi="Arial" w:cs="Arial" w:hint="eastAsia"/>
          <w:kern w:val="2"/>
          <w:sz w:val="21"/>
          <w:szCs w:val="21"/>
        </w:rPr>
        <w:t>户型为</w:t>
      </w:r>
      <w:r w:rsidR="009D23EB" w:rsidRPr="003D12AC">
        <w:rPr>
          <w:rFonts w:ascii="Arial" w:hAnsi="Arial" w:cs="Arial" w:hint="eastAsia"/>
          <w:kern w:val="2"/>
          <w:sz w:val="21"/>
          <w:szCs w:val="21"/>
        </w:rPr>
        <w:t>两</w:t>
      </w:r>
      <w:r w:rsidR="003511F9" w:rsidRPr="003D12AC">
        <w:rPr>
          <w:rFonts w:ascii="Arial" w:hAnsi="Arial" w:cs="Arial" w:hint="eastAsia"/>
          <w:kern w:val="2"/>
          <w:sz w:val="21"/>
          <w:szCs w:val="21"/>
        </w:rPr>
        <w:t>居室，共计</w:t>
      </w:r>
      <w:r w:rsidR="009D23EB" w:rsidRPr="003D12AC">
        <w:rPr>
          <w:rFonts w:ascii="Arial" w:hAnsi="Arial" w:cs="Arial"/>
          <w:kern w:val="2"/>
          <w:sz w:val="21"/>
          <w:szCs w:val="21"/>
        </w:rPr>
        <w:t>1100</w:t>
      </w:r>
      <w:r w:rsidR="003511F9" w:rsidRPr="003D12AC">
        <w:rPr>
          <w:rFonts w:ascii="Arial" w:hAnsi="Arial" w:cs="Arial" w:hint="eastAsia"/>
          <w:kern w:val="2"/>
          <w:sz w:val="21"/>
          <w:szCs w:val="21"/>
        </w:rPr>
        <w:t>套，面积区间为</w:t>
      </w:r>
      <w:r w:rsidR="009D23EB" w:rsidRPr="003D12AC">
        <w:rPr>
          <w:rFonts w:ascii="Arial" w:hAnsi="Arial" w:cs="Arial"/>
          <w:kern w:val="2"/>
          <w:sz w:val="21"/>
          <w:szCs w:val="21"/>
        </w:rPr>
        <w:t>57.9</w:t>
      </w:r>
      <w:r w:rsidR="003511F9" w:rsidRPr="003D12AC">
        <w:rPr>
          <w:rFonts w:ascii="Arial" w:hAnsi="Arial" w:cs="Arial" w:hint="eastAsia"/>
          <w:kern w:val="2"/>
          <w:sz w:val="21"/>
          <w:szCs w:val="21"/>
        </w:rPr>
        <w:t>-</w:t>
      </w:r>
      <w:r w:rsidR="009D23EB" w:rsidRPr="003D12AC">
        <w:rPr>
          <w:rFonts w:ascii="Arial" w:hAnsi="Arial" w:cs="Arial"/>
          <w:kern w:val="2"/>
          <w:sz w:val="21"/>
          <w:szCs w:val="21"/>
        </w:rPr>
        <w:t>61.95</w:t>
      </w:r>
      <w:r w:rsidR="003511F9" w:rsidRPr="003D12AC">
        <w:rPr>
          <w:rFonts w:ascii="Arial" w:hAnsi="Arial" w:cs="Arial" w:hint="eastAsia"/>
          <w:kern w:val="2"/>
          <w:sz w:val="21"/>
          <w:szCs w:val="21"/>
        </w:rPr>
        <w:t>平方米</w:t>
      </w:r>
      <w:r w:rsidR="00B06C3E" w:rsidRPr="003D12AC">
        <w:rPr>
          <w:rFonts w:ascii="Arial" w:hAnsi="Arial" w:cs="Arial" w:hint="eastAsia"/>
          <w:kern w:val="2"/>
          <w:sz w:val="21"/>
          <w:szCs w:val="21"/>
        </w:rPr>
        <w:t>。</w:t>
      </w:r>
      <w:r>
        <w:rPr>
          <w:rFonts w:ascii="Arial" w:hAnsi="Arial" w:cs="Arial" w:hint="eastAsia"/>
          <w:kern w:val="2"/>
          <w:sz w:val="21"/>
          <w:szCs w:val="21"/>
        </w:rPr>
        <w:t>室内装修情况均为精装修，室内</w:t>
      </w:r>
      <w:r w:rsidR="009D23EB" w:rsidRPr="003D12AC">
        <w:rPr>
          <w:rFonts w:ascii="Arial" w:hAnsi="Arial" w:cs="Arial" w:hint="eastAsia"/>
          <w:kern w:val="2"/>
          <w:sz w:val="21"/>
          <w:szCs w:val="21"/>
        </w:rPr>
        <w:t>厨房卫生间配备家具、家电。</w:t>
      </w:r>
      <w:bookmarkEnd w:id="24"/>
    </w:p>
    <w:p w14:paraId="668383D5" w14:textId="250C5B78" w:rsidR="00B06C3E" w:rsidRPr="00847171" w:rsidRDefault="00B06C3E">
      <w:pPr>
        <w:wordWrap w:val="0"/>
        <w:overflowPunct w:val="0"/>
        <w:spacing w:line="480" w:lineRule="auto"/>
        <w:jc w:val="both"/>
        <w:textAlignment w:val="auto"/>
        <w:rPr>
          <w:rFonts w:ascii="Arial" w:hAnsi="Arial" w:cs="Arial"/>
          <w:b/>
          <w:kern w:val="2"/>
          <w:sz w:val="21"/>
          <w:szCs w:val="21"/>
        </w:rPr>
      </w:pPr>
      <w:r w:rsidRPr="003A734D">
        <w:rPr>
          <w:rFonts w:ascii="Arial" w:hAnsi="Arial" w:cs="Arial"/>
          <w:b/>
          <w:kern w:val="2"/>
          <w:sz w:val="21"/>
          <w:szCs w:val="21"/>
        </w:rPr>
        <w:t>（二）土地基本状况</w:t>
      </w:r>
    </w:p>
    <w:p w14:paraId="0DE67EED" w14:textId="3F66E29C" w:rsidR="003A734D" w:rsidRDefault="00FE1B49" w:rsidP="003A734D">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3D12AC">
        <w:rPr>
          <w:rFonts w:ascii="Arial" w:hAnsi="Arial" w:cs="Arial" w:hint="eastAsia"/>
          <w:kern w:val="2"/>
          <w:sz w:val="21"/>
          <w:szCs w:val="21"/>
        </w:rPr>
        <w:t>截至报告出具日，估价对象尚未取得《不动产权证书》。根据估价委托人提供的</w:t>
      </w:r>
      <w:r w:rsidR="003D12AC" w:rsidRPr="00457A88">
        <w:rPr>
          <w:rFonts w:ascii="Arial" w:hAnsi="Arial" w:cs="Arial" w:hint="eastAsia"/>
          <w:kern w:val="2"/>
          <w:sz w:val="21"/>
          <w:szCs w:val="21"/>
        </w:rPr>
        <w:t>《北京市发展和改革委员会</w:t>
      </w:r>
      <w:r w:rsidR="003D12AC" w:rsidRPr="00457A88">
        <w:rPr>
          <w:rFonts w:ascii="Arial" w:hAnsi="Arial" w:cs="Arial" w:hint="eastAsia"/>
          <w:kern w:val="2"/>
          <w:sz w:val="21"/>
          <w:szCs w:val="21"/>
        </w:rPr>
        <w:t xml:space="preserve"> </w:t>
      </w:r>
      <w:r w:rsidR="003D12AC" w:rsidRPr="00457A88">
        <w:rPr>
          <w:rFonts w:ascii="Arial" w:hAnsi="Arial" w:cs="Arial" w:hint="eastAsia"/>
          <w:kern w:val="2"/>
          <w:sz w:val="21"/>
          <w:szCs w:val="21"/>
        </w:rPr>
        <w:t>关于大兴区高米店公共租赁住房项目核准的批复》</w:t>
      </w:r>
      <w:r w:rsidR="003D12AC" w:rsidRPr="00457A88">
        <w:rPr>
          <w:rFonts w:ascii="Arial" w:hAnsi="Arial" w:cs="Arial" w:hint="eastAsia"/>
          <w:kern w:val="2"/>
          <w:sz w:val="21"/>
          <w:szCs w:val="21"/>
        </w:rPr>
        <w:t>[</w:t>
      </w:r>
      <w:r w:rsidR="003D12AC" w:rsidRPr="00457A88">
        <w:rPr>
          <w:rFonts w:ascii="Arial" w:hAnsi="Arial" w:cs="Arial" w:hint="eastAsia"/>
          <w:kern w:val="2"/>
          <w:sz w:val="21"/>
          <w:szCs w:val="21"/>
        </w:rPr>
        <w:t>京发改（</w:t>
      </w:r>
      <w:r w:rsidR="003D12AC" w:rsidRPr="00457A88">
        <w:rPr>
          <w:rFonts w:ascii="Arial" w:hAnsi="Arial" w:cs="Arial" w:hint="eastAsia"/>
          <w:kern w:val="2"/>
          <w:sz w:val="21"/>
          <w:szCs w:val="21"/>
        </w:rPr>
        <w:t>2011</w:t>
      </w:r>
      <w:r w:rsidR="003D12AC" w:rsidRPr="00457A88">
        <w:rPr>
          <w:rFonts w:ascii="Arial" w:hAnsi="Arial" w:cs="Arial" w:hint="eastAsia"/>
          <w:kern w:val="2"/>
          <w:sz w:val="21"/>
          <w:szCs w:val="21"/>
        </w:rPr>
        <w:t>）</w:t>
      </w:r>
      <w:r w:rsidR="003D12AC" w:rsidRPr="00457A88">
        <w:rPr>
          <w:rFonts w:ascii="Arial" w:hAnsi="Arial" w:cs="Arial" w:hint="eastAsia"/>
          <w:kern w:val="2"/>
          <w:sz w:val="21"/>
          <w:szCs w:val="21"/>
        </w:rPr>
        <w:t>1769</w:t>
      </w:r>
      <w:r w:rsidR="003D12AC" w:rsidRPr="00457A88">
        <w:rPr>
          <w:rFonts w:ascii="Arial" w:hAnsi="Arial" w:cs="Arial" w:hint="eastAsia"/>
          <w:kern w:val="2"/>
          <w:sz w:val="21"/>
          <w:szCs w:val="21"/>
        </w:rPr>
        <w:t>号</w:t>
      </w:r>
      <w:r w:rsidR="003D12AC" w:rsidRPr="00457A88">
        <w:rPr>
          <w:rFonts w:ascii="Arial" w:hAnsi="Arial" w:cs="Arial" w:hint="eastAsia"/>
          <w:kern w:val="2"/>
          <w:sz w:val="21"/>
          <w:szCs w:val="21"/>
        </w:rPr>
        <w:t>]</w:t>
      </w:r>
      <w:r w:rsidR="003D12AC">
        <w:rPr>
          <w:rFonts w:ascii="Arial" w:hAnsi="Arial" w:cs="Arial" w:hint="eastAsia"/>
          <w:kern w:val="2"/>
          <w:sz w:val="21"/>
          <w:szCs w:val="21"/>
        </w:rPr>
        <w:t>及附件、</w:t>
      </w:r>
      <w:r w:rsidR="003D12AC" w:rsidRPr="00457A88">
        <w:rPr>
          <w:rFonts w:ascii="Arial" w:hAnsi="Arial" w:cs="Arial" w:hint="eastAsia"/>
          <w:kern w:val="2"/>
          <w:sz w:val="21"/>
          <w:szCs w:val="21"/>
        </w:rPr>
        <w:t>《北京市发展和改革委员会</w:t>
      </w:r>
      <w:r w:rsidR="003D12AC" w:rsidRPr="00457A88">
        <w:rPr>
          <w:rFonts w:ascii="Arial" w:hAnsi="Arial" w:cs="Arial" w:hint="eastAsia"/>
          <w:kern w:val="2"/>
          <w:sz w:val="21"/>
          <w:szCs w:val="21"/>
        </w:rPr>
        <w:t xml:space="preserve"> </w:t>
      </w:r>
      <w:r w:rsidR="003D12AC" w:rsidRPr="00457A88">
        <w:rPr>
          <w:rFonts w:ascii="Arial" w:hAnsi="Arial" w:cs="Arial" w:hint="eastAsia"/>
          <w:kern w:val="2"/>
          <w:sz w:val="21"/>
          <w:szCs w:val="21"/>
        </w:rPr>
        <w:t>关于转发大兴区高米店公共租赁住房项目变更建设主体的批复的通知》</w:t>
      </w:r>
      <w:r w:rsidR="003D12AC" w:rsidRPr="00457A88">
        <w:rPr>
          <w:rFonts w:ascii="Arial" w:hAnsi="Arial" w:cs="Arial" w:hint="eastAsia"/>
          <w:kern w:val="2"/>
          <w:sz w:val="21"/>
          <w:szCs w:val="21"/>
        </w:rPr>
        <w:t>[</w:t>
      </w:r>
      <w:r w:rsidR="003D12AC" w:rsidRPr="00457A88">
        <w:rPr>
          <w:rFonts w:ascii="Arial" w:hAnsi="Arial" w:cs="Arial" w:hint="eastAsia"/>
          <w:kern w:val="2"/>
          <w:sz w:val="21"/>
          <w:szCs w:val="21"/>
        </w:rPr>
        <w:t>京兴发改转（</w:t>
      </w:r>
      <w:r w:rsidR="003D12AC" w:rsidRPr="00457A88">
        <w:rPr>
          <w:rFonts w:ascii="Arial" w:hAnsi="Arial" w:cs="Arial" w:hint="eastAsia"/>
          <w:kern w:val="2"/>
          <w:sz w:val="21"/>
          <w:szCs w:val="21"/>
        </w:rPr>
        <w:t>2012</w:t>
      </w:r>
      <w:r w:rsidR="003D12AC" w:rsidRPr="00457A88">
        <w:rPr>
          <w:rFonts w:ascii="Arial" w:hAnsi="Arial" w:cs="Arial" w:hint="eastAsia"/>
          <w:kern w:val="2"/>
          <w:sz w:val="21"/>
          <w:szCs w:val="21"/>
        </w:rPr>
        <w:t>）</w:t>
      </w:r>
      <w:r w:rsidR="003D12AC" w:rsidRPr="00457A88">
        <w:rPr>
          <w:rFonts w:ascii="Arial" w:hAnsi="Arial" w:cs="Arial" w:hint="eastAsia"/>
          <w:kern w:val="2"/>
          <w:sz w:val="21"/>
          <w:szCs w:val="21"/>
        </w:rPr>
        <w:t>51</w:t>
      </w:r>
      <w:r w:rsidR="003D12AC" w:rsidRPr="00457A88">
        <w:rPr>
          <w:rFonts w:ascii="Arial" w:hAnsi="Arial" w:cs="Arial" w:hint="eastAsia"/>
          <w:kern w:val="2"/>
          <w:sz w:val="21"/>
          <w:szCs w:val="21"/>
        </w:rPr>
        <w:t>号</w:t>
      </w:r>
      <w:r w:rsidR="003D12AC" w:rsidRPr="00457A88">
        <w:rPr>
          <w:rFonts w:ascii="Arial" w:hAnsi="Arial" w:cs="Arial" w:hint="eastAsia"/>
          <w:kern w:val="2"/>
          <w:sz w:val="21"/>
          <w:szCs w:val="21"/>
        </w:rPr>
        <w:t>]</w:t>
      </w:r>
      <w:r w:rsidR="003D12AC">
        <w:rPr>
          <w:rFonts w:ascii="Arial" w:hAnsi="Arial" w:cs="Arial"/>
          <w:kern w:val="2"/>
          <w:sz w:val="21"/>
          <w:szCs w:val="21"/>
        </w:rPr>
        <w:t>，</w:t>
      </w:r>
      <w:proofErr w:type="gramStart"/>
      <w:r w:rsidR="003D12AC">
        <w:rPr>
          <w:rFonts w:ascii="Arial" w:hAnsi="Arial" w:cs="Arial" w:hint="eastAsia"/>
          <w:kern w:val="2"/>
          <w:sz w:val="21"/>
          <w:szCs w:val="21"/>
        </w:rPr>
        <w:t>大兴区</w:t>
      </w:r>
      <w:proofErr w:type="gramEnd"/>
      <w:r w:rsidR="003D12AC">
        <w:rPr>
          <w:rFonts w:ascii="Arial" w:hAnsi="Arial" w:cs="Arial" w:hint="eastAsia"/>
          <w:kern w:val="2"/>
          <w:sz w:val="21"/>
          <w:szCs w:val="21"/>
        </w:rPr>
        <w:t>高米店公共租赁住房项目由北京市保障性住房建设投资中心开发建设，土地使用权性质为划拨，房屋性质为公共租赁住房。</w:t>
      </w:r>
    </w:p>
    <w:p w14:paraId="3B9D2F90"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p w14:paraId="1836716B" w14:textId="7A6754F1"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r w:rsidR="00E44F3D" w:rsidRPr="00847171">
        <w:rPr>
          <w:rFonts w:ascii="Arial" w:hAnsi="Arial" w:cs="Arial" w:hint="eastAsia"/>
          <w:kern w:val="2"/>
          <w:sz w:val="21"/>
          <w:szCs w:val="21"/>
        </w:rPr>
        <w:t>东至</w:t>
      </w:r>
      <w:r w:rsidR="003A734D">
        <w:rPr>
          <w:rFonts w:ascii="Arial" w:hAnsi="Arial" w:cs="Arial" w:hint="eastAsia"/>
          <w:kern w:val="2"/>
          <w:sz w:val="21"/>
          <w:szCs w:val="21"/>
        </w:rPr>
        <w:t>广茂大街</w:t>
      </w:r>
      <w:r w:rsidR="00E44F3D" w:rsidRPr="00847171">
        <w:rPr>
          <w:rFonts w:ascii="Arial" w:hAnsi="Arial" w:cs="Arial" w:hint="eastAsia"/>
          <w:kern w:val="2"/>
          <w:sz w:val="21"/>
          <w:szCs w:val="21"/>
        </w:rPr>
        <w:t>，南</w:t>
      </w:r>
      <w:proofErr w:type="gramStart"/>
      <w:r w:rsidR="00E44F3D" w:rsidRPr="00847171">
        <w:rPr>
          <w:rFonts w:ascii="Arial" w:hAnsi="Arial" w:cs="Arial" w:hint="eastAsia"/>
          <w:kern w:val="2"/>
          <w:sz w:val="21"/>
          <w:szCs w:val="21"/>
        </w:rPr>
        <w:t>至</w:t>
      </w:r>
      <w:r w:rsidR="003A734D">
        <w:rPr>
          <w:rFonts w:ascii="Arial" w:hAnsi="Arial" w:cs="Arial" w:hint="eastAsia"/>
          <w:kern w:val="2"/>
          <w:sz w:val="21"/>
          <w:szCs w:val="21"/>
        </w:rPr>
        <w:t>规划横</w:t>
      </w:r>
      <w:proofErr w:type="gramEnd"/>
      <w:r w:rsidR="003A734D">
        <w:rPr>
          <w:rFonts w:ascii="Arial" w:hAnsi="Arial" w:cs="Arial" w:hint="eastAsia"/>
          <w:kern w:val="2"/>
          <w:sz w:val="21"/>
          <w:szCs w:val="21"/>
        </w:rPr>
        <w:t>四路</w:t>
      </w:r>
      <w:r w:rsidR="00E44F3D" w:rsidRPr="00847171">
        <w:rPr>
          <w:rFonts w:ascii="Arial" w:hAnsi="Arial" w:cs="Arial" w:hint="eastAsia"/>
          <w:kern w:val="2"/>
          <w:sz w:val="21"/>
          <w:szCs w:val="21"/>
        </w:rPr>
        <w:t>，西至</w:t>
      </w:r>
      <w:r w:rsidR="003A734D">
        <w:rPr>
          <w:rFonts w:ascii="Arial" w:hAnsi="Arial" w:cs="Arial" w:hint="eastAsia"/>
          <w:kern w:val="2"/>
          <w:sz w:val="21"/>
          <w:szCs w:val="21"/>
        </w:rPr>
        <w:t>北京赛斯特服装有限公司</w:t>
      </w:r>
      <w:r w:rsidR="00E44F3D" w:rsidRPr="00847171">
        <w:rPr>
          <w:rFonts w:ascii="Arial" w:hAnsi="Arial" w:cs="Arial" w:hint="eastAsia"/>
          <w:kern w:val="2"/>
          <w:sz w:val="21"/>
          <w:szCs w:val="21"/>
        </w:rPr>
        <w:t>，北至</w:t>
      </w:r>
      <w:r w:rsidR="003A734D">
        <w:rPr>
          <w:rFonts w:ascii="Arial" w:hAnsi="Arial" w:cs="Arial" w:hint="eastAsia"/>
          <w:kern w:val="2"/>
          <w:sz w:val="21"/>
          <w:szCs w:val="21"/>
        </w:rPr>
        <w:t>景明路</w:t>
      </w:r>
      <w:r w:rsidRPr="00847171">
        <w:rPr>
          <w:rFonts w:ascii="Arial" w:hAnsi="Arial" w:cs="Arial" w:hint="eastAsia"/>
          <w:kern w:val="2"/>
          <w:sz w:val="21"/>
          <w:szCs w:val="21"/>
        </w:rPr>
        <w:t>。</w:t>
      </w:r>
    </w:p>
    <w:p w14:paraId="7BA9E1FF"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估价对象现状均已完成开发建设，土地利用程度高。</w:t>
      </w:r>
    </w:p>
    <w:p w14:paraId="3F4FE275"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Pr="00847171">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sidRPr="00847171">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0BA4C491" w14:textId="77777777" w:rsidR="00CD2C25" w:rsidRPr="00847171" w:rsidRDefault="00CD2C2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建筑物权益状况：</w:t>
      </w:r>
    </w:p>
    <w:p w14:paraId="5D0A355E" w14:textId="0D355D6C" w:rsidR="00B06C3E" w:rsidRPr="00847171" w:rsidRDefault="003A734D" w:rsidP="003D12AC">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景明路</w:t>
      </w:r>
      <w:r>
        <w:rPr>
          <w:rFonts w:ascii="Arial" w:hAnsi="Arial" w:cs="Arial" w:hint="eastAsia"/>
          <w:kern w:val="2"/>
          <w:sz w:val="21"/>
          <w:szCs w:val="21"/>
        </w:rPr>
        <w:t>16</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Pr>
          <w:rFonts w:ascii="Arial" w:hAnsi="Arial" w:cs="Arial" w:hint="eastAsia"/>
          <w:kern w:val="2"/>
          <w:sz w:val="21"/>
          <w:szCs w:val="21"/>
        </w:rPr>
        <w:t>5</w:t>
      </w:r>
      <w:r>
        <w:rPr>
          <w:rFonts w:ascii="Arial" w:hAnsi="Arial" w:cs="Arial" w:hint="eastAsia"/>
          <w:kern w:val="2"/>
          <w:sz w:val="21"/>
          <w:szCs w:val="21"/>
        </w:rPr>
        <w:t>、</w:t>
      </w:r>
      <w:r>
        <w:rPr>
          <w:rFonts w:ascii="Arial" w:hAnsi="Arial" w:cs="Arial" w:hint="eastAsia"/>
          <w:kern w:val="2"/>
          <w:sz w:val="21"/>
          <w:szCs w:val="21"/>
        </w:rPr>
        <w:t>7</w:t>
      </w:r>
      <w:r>
        <w:rPr>
          <w:rFonts w:ascii="Arial" w:hAnsi="Arial" w:cs="Arial" w:hint="eastAsia"/>
          <w:kern w:val="2"/>
          <w:sz w:val="21"/>
          <w:szCs w:val="21"/>
        </w:rPr>
        <w:t>、</w:t>
      </w:r>
      <w:r>
        <w:rPr>
          <w:rFonts w:ascii="Arial" w:hAnsi="Arial" w:cs="Arial" w:hint="eastAsia"/>
          <w:kern w:val="2"/>
          <w:sz w:val="21"/>
          <w:szCs w:val="21"/>
        </w:rPr>
        <w:t>8</w:t>
      </w:r>
      <w:r>
        <w:rPr>
          <w:rFonts w:ascii="Arial" w:hAnsi="Arial" w:cs="Arial" w:hint="eastAsia"/>
          <w:kern w:val="2"/>
          <w:sz w:val="21"/>
          <w:szCs w:val="21"/>
        </w:rPr>
        <w:t>号楼（燕保·</w:t>
      </w:r>
      <w:proofErr w:type="gramStart"/>
      <w:r>
        <w:rPr>
          <w:rFonts w:ascii="Arial" w:hAnsi="Arial" w:cs="Arial" w:hint="eastAsia"/>
          <w:kern w:val="2"/>
          <w:sz w:val="21"/>
          <w:szCs w:val="21"/>
        </w:rPr>
        <w:t>高米店家</w:t>
      </w:r>
      <w:proofErr w:type="gramEnd"/>
      <w:r>
        <w:rPr>
          <w:rFonts w:ascii="Arial" w:hAnsi="Arial" w:cs="Arial" w:hint="eastAsia"/>
          <w:kern w:val="2"/>
          <w:sz w:val="21"/>
          <w:szCs w:val="21"/>
        </w:rPr>
        <w:t>园）共</w:t>
      </w:r>
      <w:r>
        <w:rPr>
          <w:rFonts w:ascii="Arial" w:hAnsi="Arial" w:cs="Arial" w:hint="eastAsia"/>
          <w:kern w:val="2"/>
          <w:sz w:val="21"/>
          <w:szCs w:val="21"/>
        </w:rPr>
        <w:t>1830</w:t>
      </w:r>
      <w:r>
        <w:rPr>
          <w:rFonts w:ascii="Arial" w:hAnsi="Arial" w:cs="Arial" w:hint="eastAsia"/>
          <w:kern w:val="2"/>
          <w:sz w:val="21"/>
          <w:szCs w:val="21"/>
        </w:rPr>
        <w:t>套</w:t>
      </w:r>
      <w:r w:rsidRPr="00847171">
        <w:rPr>
          <w:rFonts w:ascii="Arial" w:hAnsi="Arial" w:cs="Arial" w:hint="eastAsia"/>
          <w:kern w:val="2"/>
          <w:sz w:val="21"/>
          <w:szCs w:val="21"/>
        </w:rPr>
        <w:t>公共租赁住房</w:t>
      </w:r>
      <w:r w:rsidR="003D12AC">
        <w:rPr>
          <w:rFonts w:ascii="Arial" w:hAnsi="Arial" w:cs="Arial" w:hint="eastAsia"/>
          <w:kern w:val="2"/>
          <w:sz w:val="21"/>
          <w:szCs w:val="21"/>
        </w:rPr>
        <w:t>。截至报告出具日，估价对象尚未取得《不动产权证书》。根据估价委托人提供的</w:t>
      </w:r>
      <w:r w:rsidR="003D12AC" w:rsidRPr="00457A88">
        <w:rPr>
          <w:rFonts w:ascii="Arial" w:hAnsi="Arial" w:cs="Arial" w:hint="eastAsia"/>
          <w:kern w:val="2"/>
          <w:sz w:val="21"/>
          <w:szCs w:val="21"/>
        </w:rPr>
        <w:t>《北京市发展和改革委员会</w:t>
      </w:r>
      <w:r w:rsidR="003D12AC" w:rsidRPr="00457A88">
        <w:rPr>
          <w:rFonts w:ascii="Arial" w:hAnsi="Arial" w:cs="Arial" w:hint="eastAsia"/>
          <w:kern w:val="2"/>
          <w:sz w:val="21"/>
          <w:szCs w:val="21"/>
        </w:rPr>
        <w:t xml:space="preserve"> </w:t>
      </w:r>
      <w:r w:rsidR="003D12AC" w:rsidRPr="00457A88">
        <w:rPr>
          <w:rFonts w:ascii="Arial" w:hAnsi="Arial" w:cs="Arial" w:hint="eastAsia"/>
          <w:kern w:val="2"/>
          <w:sz w:val="21"/>
          <w:szCs w:val="21"/>
        </w:rPr>
        <w:t>关于大兴区高米店公共租赁住房项目核准的批复》</w:t>
      </w:r>
      <w:r w:rsidR="003D12AC" w:rsidRPr="00457A88">
        <w:rPr>
          <w:rFonts w:ascii="Arial" w:hAnsi="Arial" w:cs="Arial" w:hint="eastAsia"/>
          <w:kern w:val="2"/>
          <w:sz w:val="21"/>
          <w:szCs w:val="21"/>
        </w:rPr>
        <w:t>[</w:t>
      </w:r>
      <w:r w:rsidR="003D12AC" w:rsidRPr="00457A88">
        <w:rPr>
          <w:rFonts w:ascii="Arial" w:hAnsi="Arial" w:cs="Arial" w:hint="eastAsia"/>
          <w:kern w:val="2"/>
          <w:sz w:val="21"/>
          <w:szCs w:val="21"/>
        </w:rPr>
        <w:t>京发改（</w:t>
      </w:r>
      <w:r w:rsidR="003D12AC" w:rsidRPr="00457A88">
        <w:rPr>
          <w:rFonts w:ascii="Arial" w:hAnsi="Arial" w:cs="Arial" w:hint="eastAsia"/>
          <w:kern w:val="2"/>
          <w:sz w:val="21"/>
          <w:szCs w:val="21"/>
        </w:rPr>
        <w:t>2011</w:t>
      </w:r>
      <w:r w:rsidR="003D12AC" w:rsidRPr="00457A88">
        <w:rPr>
          <w:rFonts w:ascii="Arial" w:hAnsi="Arial" w:cs="Arial" w:hint="eastAsia"/>
          <w:kern w:val="2"/>
          <w:sz w:val="21"/>
          <w:szCs w:val="21"/>
        </w:rPr>
        <w:t>）</w:t>
      </w:r>
      <w:r w:rsidR="003D12AC" w:rsidRPr="00457A88">
        <w:rPr>
          <w:rFonts w:ascii="Arial" w:hAnsi="Arial" w:cs="Arial" w:hint="eastAsia"/>
          <w:kern w:val="2"/>
          <w:sz w:val="21"/>
          <w:szCs w:val="21"/>
        </w:rPr>
        <w:t>1769</w:t>
      </w:r>
      <w:r w:rsidR="003D12AC" w:rsidRPr="00457A88">
        <w:rPr>
          <w:rFonts w:ascii="Arial" w:hAnsi="Arial" w:cs="Arial" w:hint="eastAsia"/>
          <w:kern w:val="2"/>
          <w:sz w:val="21"/>
          <w:szCs w:val="21"/>
        </w:rPr>
        <w:t>号</w:t>
      </w:r>
      <w:r w:rsidR="003D12AC" w:rsidRPr="00457A88">
        <w:rPr>
          <w:rFonts w:ascii="Arial" w:hAnsi="Arial" w:cs="Arial" w:hint="eastAsia"/>
          <w:kern w:val="2"/>
          <w:sz w:val="21"/>
          <w:szCs w:val="21"/>
        </w:rPr>
        <w:t>]</w:t>
      </w:r>
      <w:r w:rsidR="003D12AC">
        <w:rPr>
          <w:rFonts w:ascii="Arial" w:hAnsi="Arial" w:cs="Arial" w:hint="eastAsia"/>
          <w:kern w:val="2"/>
          <w:sz w:val="21"/>
          <w:szCs w:val="21"/>
        </w:rPr>
        <w:t>及附件、</w:t>
      </w:r>
      <w:r w:rsidR="003D12AC" w:rsidRPr="00457A88">
        <w:rPr>
          <w:rFonts w:ascii="Arial" w:hAnsi="Arial" w:cs="Arial" w:hint="eastAsia"/>
          <w:kern w:val="2"/>
          <w:sz w:val="21"/>
          <w:szCs w:val="21"/>
        </w:rPr>
        <w:t>《北京市发展和改革委员会</w:t>
      </w:r>
      <w:r w:rsidR="003D12AC" w:rsidRPr="00457A88">
        <w:rPr>
          <w:rFonts w:ascii="Arial" w:hAnsi="Arial" w:cs="Arial" w:hint="eastAsia"/>
          <w:kern w:val="2"/>
          <w:sz w:val="21"/>
          <w:szCs w:val="21"/>
        </w:rPr>
        <w:t xml:space="preserve"> </w:t>
      </w:r>
      <w:r w:rsidR="003D12AC" w:rsidRPr="00457A88">
        <w:rPr>
          <w:rFonts w:ascii="Arial" w:hAnsi="Arial" w:cs="Arial" w:hint="eastAsia"/>
          <w:kern w:val="2"/>
          <w:sz w:val="21"/>
          <w:szCs w:val="21"/>
        </w:rPr>
        <w:t>关于转发大兴区高米店公共租赁住房项目变更建设主体的批复的通知》</w:t>
      </w:r>
      <w:r w:rsidR="003D12AC" w:rsidRPr="00457A88">
        <w:rPr>
          <w:rFonts w:ascii="Arial" w:hAnsi="Arial" w:cs="Arial" w:hint="eastAsia"/>
          <w:kern w:val="2"/>
          <w:sz w:val="21"/>
          <w:szCs w:val="21"/>
        </w:rPr>
        <w:t>[</w:t>
      </w:r>
      <w:r w:rsidR="003D12AC" w:rsidRPr="00457A88">
        <w:rPr>
          <w:rFonts w:ascii="Arial" w:hAnsi="Arial" w:cs="Arial" w:hint="eastAsia"/>
          <w:kern w:val="2"/>
          <w:sz w:val="21"/>
          <w:szCs w:val="21"/>
        </w:rPr>
        <w:t>京兴发改转（</w:t>
      </w:r>
      <w:r w:rsidR="003D12AC" w:rsidRPr="00457A88">
        <w:rPr>
          <w:rFonts w:ascii="Arial" w:hAnsi="Arial" w:cs="Arial" w:hint="eastAsia"/>
          <w:kern w:val="2"/>
          <w:sz w:val="21"/>
          <w:szCs w:val="21"/>
        </w:rPr>
        <w:t>2012</w:t>
      </w:r>
      <w:r w:rsidR="003D12AC" w:rsidRPr="00457A88">
        <w:rPr>
          <w:rFonts w:ascii="Arial" w:hAnsi="Arial" w:cs="Arial" w:hint="eastAsia"/>
          <w:kern w:val="2"/>
          <w:sz w:val="21"/>
          <w:szCs w:val="21"/>
        </w:rPr>
        <w:t>）</w:t>
      </w:r>
      <w:r w:rsidR="003D12AC" w:rsidRPr="00457A88">
        <w:rPr>
          <w:rFonts w:ascii="Arial" w:hAnsi="Arial" w:cs="Arial" w:hint="eastAsia"/>
          <w:kern w:val="2"/>
          <w:sz w:val="21"/>
          <w:szCs w:val="21"/>
        </w:rPr>
        <w:t>51</w:t>
      </w:r>
      <w:r w:rsidR="003D12AC" w:rsidRPr="00457A88">
        <w:rPr>
          <w:rFonts w:ascii="Arial" w:hAnsi="Arial" w:cs="Arial" w:hint="eastAsia"/>
          <w:kern w:val="2"/>
          <w:sz w:val="21"/>
          <w:szCs w:val="21"/>
        </w:rPr>
        <w:t>号</w:t>
      </w:r>
      <w:r w:rsidR="003D12AC" w:rsidRPr="00457A88">
        <w:rPr>
          <w:rFonts w:ascii="Arial" w:hAnsi="Arial" w:cs="Arial" w:hint="eastAsia"/>
          <w:kern w:val="2"/>
          <w:sz w:val="21"/>
          <w:szCs w:val="21"/>
        </w:rPr>
        <w:t>]</w:t>
      </w:r>
      <w:r w:rsidR="003D12AC">
        <w:rPr>
          <w:rFonts w:ascii="Arial" w:hAnsi="Arial" w:cs="Arial"/>
          <w:kern w:val="2"/>
          <w:sz w:val="21"/>
          <w:szCs w:val="21"/>
        </w:rPr>
        <w:t>，</w:t>
      </w:r>
      <w:proofErr w:type="gramStart"/>
      <w:r w:rsidR="003D12AC">
        <w:rPr>
          <w:rFonts w:ascii="Arial" w:hAnsi="Arial" w:cs="Arial" w:hint="eastAsia"/>
          <w:kern w:val="2"/>
          <w:sz w:val="21"/>
          <w:szCs w:val="21"/>
        </w:rPr>
        <w:t>大兴区</w:t>
      </w:r>
      <w:proofErr w:type="gramEnd"/>
      <w:r w:rsidR="003D12AC">
        <w:rPr>
          <w:rFonts w:ascii="Arial" w:hAnsi="Arial" w:cs="Arial" w:hint="eastAsia"/>
          <w:kern w:val="2"/>
          <w:sz w:val="21"/>
          <w:szCs w:val="21"/>
        </w:rPr>
        <w:t>高米店公共租赁住房项目由北京市保障性住房建设投资中心开发建设，土地使用权性质为划拨，房屋性质为公共租赁住房</w:t>
      </w:r>
      <w:r>
        <w:rPr>
          <w:rFonts w:ascii="Arial" w:hAnsi="Arial" w:cs="Arial" w:hint="eastAsia"/>
          <w:kern w:val="2"/>
          <w:sz w:val="21"/>
          <w:szCs w:val="21"/>
        </w:rPr>
        <w:t>。</w:t>
      </w:r>
      <w:r w:rsidRPr="00847171">
        <w:rPr>
          <w:rFonts w:ascii="Arial" w:hAnsi="Arial" w:cs="Arial"/>
          <w:kern w:val="2"/>
          <w:sz w:val="21"/>
          <w:szCs w:val="21"/>
        </w:rPr>
        <w:t xml:space="preserve"> </w:t>
      </w:r>
    </w:p>
    <w:p w14:paraId="6BAE4B5C" w14:textId="2999398B" w:rsidR="00B06C3E" w:rsidRPr="00847171" w:rsidRDefault="00B06C3E" w:rsidP="00216CA6">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根据估价委托人提供的</w:t>
      </w:r>
      <w:r w:rsidR="003D12AC">
        <w:rPr>
          <w:rFonts w:ascii="Arial" w:hAnsi="Arial" w:cs="Arial"/>
          <w:sz w:val="21"/>
          <w:szCs w:val="21"/>
        </w:rPr>
        <w:t>《关于</w:t>
      </w:r>
      <w:r w:rsidR="003D12AC" w:rsidRPr="00CA2244">
        <w:rPr>
          <w:rFonts w:ascii="Arial" w:hAnsi="Arial" w:cs="Arial" w:hint="eastAsia"/>
          <w:sz w:val="21"/>
          <w:szCs w:val="21"/>
        </w:rPr>
        <w:t>燕保·高米店家园</w:t>
      </w:r>
      <w:r w:rsidR="003D12AC">
        <w:rPr>
          <w:rFonts w:ascii="Arial" w:hAnsi="Arial" w:cs="Arial" w:hint="eastAsia"/>
          <w:sz w:val="21"/>
          <w:szCs w:val="21"/>
        </w:rPr>
        <w:t>公租房项目市场租金委托评估函》、</w:t>
      </w:r>
      <w:r w:rsidR="00E0383C">
        <w:rPr>
          <w:rFonts w:ascii="Arial" w:hAnsi="Arial" w:cs="Arial" w:hint="eastAsia"/>
          <w:sz w:val="21"/>
          <w:szCs w:val="21"/>
        </w:rPr>
        <w:t>《建设工程规划许可证》</w:t>
      </w:r>
      <w:r w:rsidR="00E0383C">
        <w:rPr>
          <w:rFonts w:ascii="Arial" w:hAnsi="Arial" w:cs="Arial" w:hint="eastAsia"/>
          <w:sz w:val="21"/>
          <w:szCs w:val="21"/>
        </w:rPr>
        <w:t>[2013</w:t>
      </w:r>
      <w:proofErr w:type="gramStart"/>
      <w:r w:rsidR="00E0383C">
        <w:rPr>
          <w:rFonts w:ascii="Arial" w:hAnsi="Arial" w:cs="Arial" w:hint="eastAsia"/>
          <w:sz w:val="21"/>
          <w:szCs w:val="21"/>
        </w:rPr>
        <w:t>规</w:t>
      </w:r>
      <w:proofErr w:type="gramEnd"/>
      <w:r w:rsidR="00E0383C">
        <w:rPr>
          <w:rFonts w:ascii="Arial" w:hAnsi="Arial" w:cs="Arial" w:hint="eastAsia"/>
          <w:sz w:val="21"/>
          <w:szCs w:val="21"/>
        </w:rPr>
        <w:t>（大）建字</w:t>
      </w:r>
      <w:r w:rsidR="00E0383C">
        <w:rPr>
          <w:rFonts w:ascii="Arial" w:hAnsi="Arial" w:cs="Arial" w:hint="eastAsia"/>
          <w:sz w:val="21"/>
          <w:szCs w:val="21"/>
        </w:rPr>
        <w:t>0113</w:t>
      </w:r>
      <w:r w:rsidR="00E0383C">
        <w:rPr>
          <w:rFonts w:ascii="Arial" w:hAnsi="Arial" w:cs="Arial" w:hint="eastAsia"/>
          <w:sz w:val="21"/>
          <w:szCs w:val="21"/>
        </w:rPr>
        <w:t>号</w:t>
      </w:r>
      <w:r w:rsidR="00E0383C">
        <w:rPr>
          <w:rFonts w:ascii="Arial" w:hAnsi="Arial" w:cs="Arial" w:hint="eastAsia"/>
          <w:sz w:val="21"/>
          <w:szCs w:val="21"/>
        </w:rPr>
        <w:t>]</w:t>
      </w:r>
      <w:r w:rsidR="00E0383C">
        <w:rPr>
          <w:rFonts w:ascii="Arial" w:hAnsi="Arial" w:cs="Arial" w:hint="eastAsia"/>
          <w:sz w:val="21"/>
          <w:szCs w:val="21"/>
        </w:rPr>
        <w:t>及附件附图</w:t>
      </w:r>
      <w:r w:rsidR="000237A9" w:rsidRPr="00847171">
        <w:rPr>
          <w:rFonts w:ascii="Arial" w:hAnsi="Arial" w:cs="Arial" w:hint="eastAsia"/>
          <w:kern w:val="2"/>
          <w:sz w:val="21"/>
          <w:szCs w:val="21"/>
        </w:rPr>
        <w:t>复印件</w:t>
      </w:r>
      <w:r w:rsidRPr="00847171">
        <w:rPr>
          <w:rFonts w:ascii="Arial" w:hAnsi="Arial" w:cs="Arial" w:hint="eastAsia"/>
          <w:kern w:val="2"/>
          <w:sz w:val="21"/>
          <w:szCs w:val="21"/>
        </w:rPr>
        <w:t>及</w:t>
      </w:r>
      <w:r w:rsidR="003A734D">
        <w:rPr>
          <w:rFonts w:ascii="Arial" w:hAnsi="Arial" w:cs="Arial" w:hint="eastAsia"/>
          <w:sz w:val="21"/>
          <w:szCs w:val="21"/>
        </w:rPr>
        <w:t>《</w:t>
      </w:r>
      <w:r w:rsidR="003A734D" w:rsidRPr="00CA2244">
        <w:rPr>
          <w:rFonts w:ascii="Arial" w:hAnsi="Arial" w:cs="Arial" w:hint="eastAsia"/>
          <w:sz w:val="21"/>
          <w:szCs w:val="21"/>
        </w:rPr>
        <w:t>燕保·高米店家园</w:t>
      </w:r>
      <w:r w:rsidR="003A734D">
        <w:rPr>
          <w:rFonts w:ascii="Arial" w:hAnsi="Arial" w:cs="Arial" w:hint="eastAsia"/>
          <w:sz w:val="21"/>
          <w:szCs w:val="21"/>
        </w:rPr>
        <w:t>项目</w:t>
      </w:r>
      <w:r w:rsidR="003A734D" w:rsidRPr="00847171">
        <w:rPr>
          <w:rFonts w:ascii="Arial" w:hAnsi="Arial" w:cs="Arial" w:hint="eastAsia"/>
          <w:sz w:val="21"/>
          <w:szCs w:val="21"/>
        </w:rPr>
        <w:t>房源表》</w:t>
      </w:r>
      <w:r w:rsidRPr="00847171">
        <w:rPr>
          <w:rFonts w:ascii="Arial" w:hAnsi="Arial" w:cs="Arial" w:hint="eastAsia"/>
          <w:kern w:val="2"/>
          <w:sz w:val="21"/>
          <w:szCs w:val="21"/>
        </w:rPr>
        <w:t>，确定本次估价范围为</w:t>
      </w:r>
      <w:r w:rsidR="003A734D">
        <w:rPr>
          <w:rFonts w:ascii="Arial" w:hAnsi="Arial" w:cs="Arial" w:hint="eastAsia"/>
          <w:kern w:val="2"/>
          <w:sz w:val="21"/>
          <w:szCs w:val="21"/>
        </w:rPr>
        <w:t>北京市</w:t>
      </w:r>
      <w:proofErr w:type="gramStart"/>
      <w:r w:rsidR="003A734D">
        <w:rPr>
          <w:rFonts w:ascii="Arial" w:hAnsi="Arial" w:cs="Arial" w:hint="eastAsia"/>
          <w:kern w:val="2"/>
          <w:sz w:val="21"/>
          <w:szCs w:val="21"/>
        </w:rPr>
        <w:t>大兴区</w:t>
      </w:r>
      <w:proofErr w:type="gramEnd"/>
      <w:r w:rsidR="003A734D">
        <w:rPr>
          <w:rFonts w:ascii="Arial" w:hAnsi="Arial" w:cs="Arial" w:hint="eastAsia"/>
          <w:kern w:val="2"/>
          <w:sz w:val="21"/>
          <w:szCs w:val="21"/>
        </w:rPr>
        <w:t>景明路</w:t>
      </w:r>
      <w:r w:rsidR="003A734D">
        <w:rPr>
          <w:rFonts w:ascii="Arial" w:hAnsi="Arial" w:cs="Arial" w:hint="eastAsia"/>
          <w:kern w:val="2"/>
          <w:sz w:val="21"/>
          <w:szCs w:val="21"/>
        </w:rPr>
        <w:t>16</w:t>
      </w:r>
      <w:r w:rsidR="003A734D">
        <w:rPr>
          <w:rFonts w:ascii="Arial" w:hAnsi="Arial" w:cs="Arial" w:hint="eastAsia"/>
          <w:kern w:val="2"/>
          <w:sz w:val="21"/>
          <w:szCs w:val="21"/>
        </w:rPr>
        <w:t>号院</w:t>
      </w:r>
      <w:r w:rsidR="003A734D">
        <w:rPr>
          <w:rFonts w:ascii="Arial" w:hAnsi="Arial" w:cs="Arial" w:hint="eastAsia"/>
          <w:kern w:val="2"/>
          <w:sz w:val="21"/>
          <w:szCs w:val="21"/>
        </w:rPr>
        <w:t>3</w:t>
      </w:r>
      <w:r w:rsidR="003A734D">
        <w:rPr>
          <w:rFonts w:ascii="Arial" w:hAnsi="Arial" w:cs="Arial" w:hint="eastAsia"/>
          <w:kern w:val="2"/>
          <w:sz w:val="21"/>
          <w:szCs w:val="21"/>
        </w:rPr>
        <w:t>、</w:t>
      </w:r>
      <w:r w:rsidR="003A734D">
        <w:rPr>
          <w:rFonts w:ascii="Arial" w:hAnsi="Arial" w:cs="Arial" w:hint="eastAsia"/>
          <w:kern w:val="2"/>
          <w:sz w:val="21"/>
          <w:szCs w:val="21"/>
        </w:rPr>
        <w:t>4</w:t>
      </w:r>
      <w:r w:rsidR="003A734D">
        <w:rPr>
          <w:rFonts w:ascii="Arial" w:hAnsi="Arial" w:cs="Arial" w:hint="eastAsia"/>
          <w:kern w:val="2"/>
          <w:sz w:val="21"/>
          <w:szCs w:val="21"/>
        </w:rPr>
        <w:t>、</w:t>
      </w:r>
      <w:r w:rsidR="003A734D">
        <w:rPr>
          <w:rFonts w:ascii="Arial" w:hAnsi="Arial" w:cs="Arial" w:hint="eastAsia"/>
          <w:kern w:val="2"/>
          <w:sz w:val="21"/>
          <w:szCs w:val="21"/>
        </w:rPr>
        <w:t>5</w:t>
      </w:r>
      <w:r w:rsidR="003A734D">
        <w:rPr>
          <w:rFonts w:ascii="Arial" w:hAnsi="Arial" w:cs="Arial" w:hint="eastAsia"/>
          <w:kern w:val="2"/>
          <w:sz w:val="21"/>
          <w:szCs w:val="21"/>
        </w:rPr>
        <w:t>、</w:t>
      </w:r>
      <w:r w:rsidR="003A734D">
        <w:rPr>
          <w:rFonts w:ascii="Arial" w:hAnsi="Arial" w:cs="Arial" w:hint="eastAsia"/>
          <w:kern w:val="2"/>
          <w:sz w:val="21"/>
          <w:szCs w:val="21"/>
        </w:rPr>
        <w:t>7</w:t>
      </w:r>
      <w:r w:rsidR="003A734D">
        <w:rPr>
          <w:rFonts w:ascii="Arial" w:hAnsi="Arial" w:cs="Arial" w:hint="eastAsia"/>
          <w:kern w:val="2"/>
          <w:sz w:val="21"/>
          <w:szCs w:val="21"/>
        </w:rPr>
        <w:t>、</w:t>
      </w:r>
      <w:r w:rsidR="003A734D">
        <w:rPr>
          <w:rFonts w:ascii="Arial" w:hAnsi="Arial" w:cs="Arial" w:hint="eastAsia"/>
          <w:kern w:val="2"/>
          <w:sz w:val="21"/>
          <w:szCs w:val="21"/>
        </w:rPr>
        <w:t>8</w:t>
      </w:r>
      <w:r w:rsidR="003A734D">
        <w:rPr>
          <w:rFonts w:ascii="Arial" w:hAnsi="Arial" w:cs="Arial" w:hint="eastAsia"/>
          <w:kern w:val="2"/>
          <w:sz w:val="21"/>
          <w:szCs w:val="21"/>
        </w:rPr>
        <w:t>号楼</w:t>
      </w:r>
      <w:r w:rsidR="00596140">
        <w:rPr>
          <w:rFonts w:ascii="Arial" w:hAnsi="Arial" w:cs="Arial" w:hint="eastAsia"/>
          <w:kern w:val="2"/>
          <w:sz w:val="21"/>
          <w:szCs w:val="21"/>
        </w:rPr>
        <w:t>燕保·</w:t>
      </w:r>
      <w:proofErr w:type="gramStart"/>
      <w:r w:rsidR="00596140">
        <w:rPr>
          <w:rFonts w:ascii="Arial" w:hAnsi="Arial" w:cs="Arial" w:hint="eastAsia"/>
          <w:kern w:val="2"/>
          <w:sz w:val="21"/>
          <w:szCs w:val="21"/>
        </w:rPr>
        <w:t>高米店家园公</w:t>
      </w:r>
      <w:proofErr w:type="gramEnd"/>
      <w:r w:rsidR="00596140">
        <w:rPr>
          <w:rFonts w:ascii="Arial" w:hAnsi="Arial" w:cs="Arial" w:hint="eastAsia"/>
          <w:kern w:val="2"/>
          <w:sz w:val="21"/>
          <w:szCs w:val="21"/>
        </w:rPr>
        <w:t>租房项目</w:t>
      </w:r>
      <w:r w:rsidRPr="00847171">
        <w:rPr>
          <w:rFonts w:ascii="Arial" w:hAnsi="Arial" w:cs="Arial" w:hint="eastAsia"/>
          <w:kern w:val="2"/>
          <w:sz w:val="21"/>
          <w:szCs w:val="21"/>
        </w:rPr>
        <w:t>，</w:t>
      </w:r>
      <w:r w:rsidR="00DF0E09" w:rsidRPr="00847171">
        <w:rPr>
          <w:rFonts w:ascii="Arial" w:hAnsi="Arial" w:cs="Arial" w:hint="eastAsia"/>
          <w:kern w:val="2"/>
          <w:sz w:val="21"/>
          <w:szCs w:val="21"/>
        </w:rPr>
        <w:t>估价对象所在楼栋</w:t>
      </w:r>
      <w:r w:rsidRPr="00847171">
        <w:rPr>
          <w:rFonts w:ascii="Arial" w:hAnsi="Arial" w:cs="Arial" w:hint="eastAsia"/>
          <w:kern w:val="2"/>
          <w:sz w:val="21"/>
          <w:szCs w:val="21"/>
        </w:rPr>
        <w:t>建筑类型为</w:t>
      </w:r>
      <w:r w:rsidR="003D12AC">
        <w:rPr>
          <w:rFonts w:ascii="Arial" w:hAnsi="Arial" w:cs="Arial" w:hint="eastAsia"/>
          <w:kern w:val="2"/>
          <w:sz w:val="21"/>
          <w:szCs w:val="21"/>
        </w:rPr>
        <w:t>高层板楼</w:t>
      </w:r>
      <w:r w:rsidRPr="00847171">
        <w:rPr>
          <w:rFonts w:ascii="Arial" w:hAnsi="Arial" w:cs="Arial" w:hint="eastAsia"/>
          <w:kern w:val="2"/>
          <w:sz w:val="21"/>
          <w:szCs w:val="21"/>
        </w:rPr>
        <w:t>，楼宇主体建筑结构为</w:t>
      </w:r>
      <w:r w:rsidR="00BA6E9A" w:rsidRPr="00847171">
        <w:rPr>
          <w:rFonts w:ascii="Arial" w:hAnsi="Arial" w:cs="Arial" w:hint="eastAsia"/>
          <w:kern w:val="2"/>
          <w:sz w:val="21"/>
          <w:szCs w:val="21"/>
        </w:rPr>
        <w:t>剪力墙（钢混）</w:t>
      </w:r>
      <w:r w:rsidR="00C85B42" w:rsidRPr="00847171">
        <w:rPr>
          <w:rFonts w:ascii="Arial" w:hAnsi="Arial" w:cs="Arial" w:hint="eastAsia"/>
          <w:kern w:val="2"/>
          <w:sz w:val="21"/>
          <w:szCs w:val="21"/>
        </w:rPr>
        <w:t>，</w:t>
      </w:r>
      <w:r w:rsidR="003D5AF0" w:rsidRPr="00847171">
        <w:rPr>
          <w:rFonts w:ascii="Arial" w:hAnsi="Arial" w:cs="Arial" w:hint="eastAsia"/>
          <w:kern w:val="2"/>
          <w:sz w:val="21"/>
          <w:szCs w:val="21"/>
        </w:rPr>
        <w:t>共</w:t>
      </w:r>
      <w:r w:rsidR="003A734D">
        <w:rPr>
          <w:rFonts w:ascii="Arial" w:hAnsi="Arial" w:cs="Arial"/>
          <w:kern w:val="2"/>
          <w:sz w:val="21"/>
          <w:szCs w:val="21"/>
        </w:rPr>
        <w:t>18</w:t>
      </w:r>
      <w:r w:rsidR="003D5AF0" w:rsidRPr="00847171">
        <w:rPr>
          <w:rFonts w:ascii="Arial" w:hAnsi="Arial" w:cs="Arial" w:hint="eastAsia"/>
          <w:kern w:val="2"/>
          <w:sz w:val="21"/>
          <w:szCs w:val="21"/>
        </w:rPr>
        <w:t>层，其中地上</w:t>
      </w:r>
      <w:r w:rsidR="003A734D">
        <w:rPr>
          <w:rFonts w:ascii="Arial" w:hAnsi="Arial" w:cs="Arial"/>
          <w:kern w:val="2"/>
          <w:sz w:val="21"/>
          <w:szCs w:val="21"/>
        </w:rPr>
        <w:t>18</w:t>
      </w:r>
      <w:r w:rsidR="003D5AF0" w:rsidRPr="00847171">
        <w:rPr>
          <w:rFonts w:ascii="Arial" w:hAnsi="Arial" w:cs="Arial" w:hint="eastAsia"/>
          <w:kern w:val="2"/>
          <w:sz w:val="21"/>
          <w:szCs w:val="21"/>
        </w:rPr>
        <w:t>层、地下</w:t>
      </w:r>
      <w:r w:rsidR="003A734D">
        <w:rPr>
          <w:rFonts w:ascii="Arial" w:hAnsi="Arial" w:cs="Arial"/>
          <w:kern w:val="2"/>
          <w:sz w:val="21"/>
          <w:szCs w:val="21"/>
        </w:rPr>
        <w:t>1-2</w:t>
      </w:r>
      <w:r w:rsidR="003D5AF0" w:rsidRPr="00847171">
        <w:rPr>
          <w:rFonts w:ascii="Arial" w:hAnsi="Arial" w:cs="Arial" w:hint="eastAsia"/>
          <w:kern w:val="2"/>
          <w:sz w:val="21"/>
          <w:szCs w:val="21"/>
        </w:rPr>
        <w:t>层，层高为</w:t>
      </w:r>
      <w:r w:rsidR="003D5AF0" w:rsidRPr="00847171">
        <w:rPr>
          <w:rFonts w:ascii="Arial" w:hAnsi="Arial" w:cs="Arial" w:hint="eastAsia"/>
          <w:kern w:val="2"/>
          <w:sz w:val="21"/>
          <w:szCs w:val="21"/>
        </w:rPr>
        <w:t>2.8</w:t>
      </w:r>
      <w:r w:rsidR="003D5AF0" w:rsidRPr="00847171">
        <w:rPr>
          <w:rFonts w:ascii="Arial" w:hAnsi="Arial" w:cs="Arial" w:hint="eastAsia"/>
          <w:kern w:val="2"/>
          <w:sz w:val="21"/>
          <w:szCs w:val="21"/>
        </w:rPr>
        <w:t>米</w:t>
      </w:r>
      <w:r w:rsidR="00DF0E09" w:rsidRPr="00847171">
        <w:rPr>
          <w:rFonts w:ascii="Arial" w:hAnsi="Arial" w:cs="Arial" w:hint="eastAsia"/>
          <w:kern w:val="2"/>
          <w:sz w:val="21"/>
          <w:szCs w:val="21"/>
        </w:rPr>
        <w:t>，</w:t>
      </w:r>
      <w:r w:rsidR="003A734D">
        <w:rPr>
          <w:rFonts w:ascii="Arial" w:hAnsi="Arial" w:cs="Arial"/>
          <w:sz w:val="21"/>
          <w:szCs w:val="21"/>
        </w:rPr>
        <w:t>规划</w:t>
      </w:r>
      <w:r w:rsidR="003A734D" w:rsidRPr="00847171">
        <w:rPr>
          <w:rFonts w:ascii="Arial" w:hAnsi="Arial" w:cs="Arial" w:hint="eastAsia"/>
          <w:kern w:val="2"/>
          <w:sz w:val="21"/>
          <w:szCs w:val="21"/>
        </w:rPr>
        <w:t>总建筑面积</w:t>
      </w:r>
      <w:r w:rsidR="003A734D">
        <w:rPr>
          <w:rFonts w:ascii="Arial" w:hAnsi="Arial" w:cs="Arial"/>
          <w:kern w:val="2"/>
          <w:sz w:val="21"/>
          <w:szCs w:val="21"/>
        </w:rPr>
        <w:t>119160</w:t>
      </w:r>
      <w:r w:rsidR="003A734D" w:rsidRPr="00847171">
        <w:rPr>
          <w:rFonts w:ascii="Arial" w:hAnsi="Arial" w:cs="Arial" w:hint="eastAsia"/>
          <w:kern w:val="2"/>
          <w:sz w:val="21"/>
          <w:szCs w:val="21"/>
        </w:rPr>
        <w:t>平方米</w:t>
      </w:r>
      <w:r w:rsidR="00DF0E09" w:rsidRPr="00847171">
        <w:rPr>
          <w:rFonts w:ascii="Arial" w:hAnsi="Arial" w:cs="Arial" w:hint="eastAsia"/>
          <w:kern w:val="2"/>
          <w:sz w:val="21"/>
          <w:szCs w:val="21"/>
        </w:rPr>
        <w:t>，其中</w:t>
      </w:r>
      <w:r w:rsidR="003A734D">
        <w:rPr>
          <w:rFonts w:ascii="Arial" w:hAnsi="Arial" w:cs="Arial" w:hint="eastAsia"/>
          <w:kern w:val="2"/>
          <w:sz w:val="21"/>
          <w:szCs w:val="21"/>
        </w:rPr>
        <w:t>公共租赁住房</w:t>
      </w:r>
      <w:r w:rsidR="003A734D">
        <w:rPr>
          <w:rFonts w:ascii="Arial" w:hAnsi="Arial" w:cs="Arial"/>
          <w:kern w:val="2"/>
          <w:sz w:val="21"/>
          <w:szCs w:val="21"/>
        </w:rPr>
        <w:t>1830</w:t>
      </w:r>
      <w:r w:rsidR="00DF0E09" w:rsidRPr="00847171">
        <w:rPr>
          <w:rFonts w:ascii="Arial" w:hAnsi="Arial" w:cs="Arial" w:hint="eastAsia"/>
          <w:kern w:val="2"/>
          <w:sz w:val="21"/>
          <w:szCs w:val="21"/>
        </w:rPr>
        <w:t>户，</w:t>
      </w:r>
      <w:r w:rsidRPr="00847171">
        <w:rPr>
          <w:rFonts w:ascii="Arial" w:hAnsi="Arial" w:cs="Arial" w:hint="eastAsia"/>
          <w:kern w:val="2"/>
          <w:sz w:val="21"/>
          <w:szCs w:val="21"/>
        </w:rPr>
        <w:t>建筑面积</w:t>
      </w:r>
      <w:r w:rsidR="003A734D">
        <w:rPr>
          <w:rFonts w:ascii="Arial" w:hAnsi="Arial" w:cs="Arial" w:hint="eastAsia"/>
          <w:kern w:val="2"/>
          <w:sz w:val="21"/>
          <w:szCs w:val="21"/>
        </w:rPr>
        <w:t>9</w:t>
      </w:r>
      <w:r w:rsidR="003D12AC">
        <w:rPr>
          <w:rFonts w:ascii="Arial" w:hAnsi="Arial" w:cs="Arial"/>
          <w:kern w:val="2"/>
          <w:sz w:val="21"/>
          <w:szCs w:val="21"/>
        </w:rPr>
        <w:t>1711.82</w:t>
      </w:r>
      <w:r w:rsidR="003A734D">
        <w:rPr>
          <w:rFonts w:ascii="Arial" w:hAnsi="Arial" w:cs="Arial" w:hint="eastAsia"/>
          <w:kern w:val="2"/>
          <w:sz w:val="21"/>
          <w:szCs w:val="21"/>
        </w:rPr>
        <w:t>平方米</w:t>
      </w:r>
      <w:r w:rsidR="00DF0E09" w:rsidRPr="00847171">
        <w:rPr>
          <w:rFonts w:ascii="Arial" w:hAnsi="Arial" w:cs="Arial" w:hint="eastAsia"/>
          <w:kern w:val="2"/>
          <w:sz w:val="21"/>
          <w:szCs w:val="21"/>
        </w:rPr>
        <w:t>。</w:t>
      </w:r>
      <w:r w:rsidRPr="00847171">
        <w:rPr>
          <w:rFonts w:ascii="Arial" w:hAnsi="Arial" w:cs="Arial" w:hint="eastAsia"/>
          <w:kern w:val="2"/>
          <w:sz w:val="21"/>
          <w:szCs w:val="21"/>
        </w:rPr>
        <w:t>房源具体户型等情况详见下表：</w:t>
      </w:r>
    </w:p>
    <w:p w14:paraId="7854D029" w14:textId="77777777" w:rsidR="003A734D" w:rsidRPr="001C7BC6" w:rsidRDefault="003A734D" w:rsidP="003A734D">
      <w:pPr>
        <w:overflowPunct w:val="0"/>
        <w:spacing w:line="360" w:lineRule="auto"/>
        <w:jc w:val="center"/>
        <w:textAlignment w:val="auto"/>
        <w:rPr>
          <w:rFonts w:ascii="Arial" w:hAnsi="Arial" w:cs="Arial"/>
          <w:b/>
          <w:sz w:val="21"/>
          <w:szCs w:val="21"/>
        </w:rPr>
      </w:pPr>
      <w:r w:rsidRPr="001C7BC6">
        <w:rPr>
          <w:rFonts w:ascii="Arial" w:hAnsi="Arial" w:cs="Arial"/>
          <w:b/>
          <w:sz w:val="21"/>
          <w:szCs w:val="21"/>
        </w:rPr>
        <w:t>估价对象房源汇总表</w:t>
      </w:r>
    </w:p>
    <w:tbl>
      <w:tblPr>
        <w:tblW w:w="5000" w:type="pct"/>
        <w:tblLook w:val="04A0" w:firstRow="1" w:lastRow="0" w:firstColumn="1" w:lastColumn="0" w:noHBand="0" w:noVBand="1"/>
      </w:tblPr>
      <w:tblGrid>
        <w:gridCol w:w="2124"/>
        <w:gridCol w:w="3107"/>
        <w:gridCol w:w="1935"/>
        <w:gridCol w:w="2123"/>
      </w:tblGrid>
      <w:tr w:rsidR="003A734D" w:rsidRPr="001C7BC6" w14:paraId="0831F096" w14:textId="77777777" w:rsidTr="004A5240">
        <w:trPr>
          <w:trHeight w:val="252"/>
          <w:tblHeader/>
        </w:trPr>
        <w:tc>
          <w:tcPr>
            <w:tcW w:w="11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C2AC67"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户型</w:t>
            </w:r>
          </w:p>
        </w:tc>
        <w:tc>
          <w:tcPr>
            <w:tcW w:w="1672" w:type="pct"/>
            <w:tcBorders>
              <w:top w:val="single" w:sz="4" w:space="0" w:color="auto"/>
              <w:left w:val="nil"/>
              <w:bottom w:val="single" w:sz="4" w:space="0" w:color="auto"/>
              <w:right w:val="single" w:sz="4" w:space="0" w:color="auto"/>
            </w:tcBorders>
            <w:shd w:val="clear" w:color="auto" w:fill="auto"/>
            <w:vAlign w:val="center"/>
            <w:hideMark/>
          </w:tcPr>
          <w:p w14:paraId="0F5CE0D5"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建筑面积（平方米）</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792A170E"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朝向</w:t>
            </w:r>
          </w:p>
        </w:tc>
        <w:tc>
          <w:tcPr>
            <w:tcW w:w="1143" w:type="pct"/>
            <w:tcBorders>
              <w:top w:val="single" w:sz="4" w:space="0" w:color="auto"/>
              <w:left w:val="nil"/>
              <w:bottom w:val="single" w:sz="4" w:space="0" w:color="auto"/>
              <w:right w:val="single" w:sz="4" w:space="0" w:color="auto"/>
            </w:tcBorders>
            <w:shd w:val="clear" w:color="auto" w:fill="auto"/>
            <w:vAlign w:val="center"/>
            <w:hideMark/>
          </w:tcPr>
          <w:p w14:paraId="5EC35F75"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套数（套）</w:t>
            </w:r>
          </w:p>
        </w:tc>
      </w:tr>
      <w:tr w:rsidR="003A734D" w:rsidRPr="001C7BC6" w14:paraId="2BFB8555" w14:textId="77777777" w:rsidTr="004A5240">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7EE75F3D"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proofErr w:type="gramStart"/>
            <w:r w:rsidRPr="001C7BC6">
              <w:rPr>
                <w:rFonts w:ascii="等线" w:eastAsia="等线" w:hAnsi="等线" w:cs="宋体" w:hint="eastAsia"/>
                <w:color w:val="000000"/>
                <w:sz w:val="20"/>
                <w:szCs w:val="21"/>
              </w:rPr>
              <w:t>零居</w:t>
            </w:r>
            <w:proofErr w:type="gramEnd"/>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0D3DA292"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30.04-32.61</w:t>
            </w:r>
          </w:p>
        </w:tc>
        <w:tc>
          <w:tcPr>
            <w:tcW w:w="1041" w:type="pct"/>
            <w:tcBorders>
              <w:top w:val="nil"/>
              <w:left w:val="nil"/>
              <w:bottom w:val="single" w:sz="4" w:space="0" w:color="auto"/>
              <w:right w:val="single" w:sz="4" w:space="0" w:color="auto"/>
            </w:tcBorders>
            <w:shd w:val="clear" w:color="auto" w:fill="auto"/>
            <w:vAlign w:val="center"/>
            <w:hideMark/>
          </w:tcPr>
          <w:p w14:paraId="109274D0"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w:t>
            </w:r>
          </w:p>
        </w:tc>
        <w:tc>
          <w:tcPr>
            <w:tcW w:w="1143" w:type="pct"/>
            <w:tcBorders>
              <w:top w:val="nil"/>
              <w:left w:val="nil"/>
              <w:bottom w:val="single" w:sz="4" w:space="0" w:color="auto"/>
              <w:right w:val="single" w:sz="4" w:space="0" w:color="auto"/>
            </w:tcBorders>
            <w:shd w:val="clear" w:color="auto" w:fill="auto"/>
            <w:vAlign w:val="center"/>
            <w:hideMark/>
          </w:tcPr>
          <w:p w14:paraId="5D9804C3"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272</w:t>
            </w:r>
          </w:p>
        </w:tc>
      </w:tr>
      <w:tr w:rsidR="003A734D" w:rsidRPr="001C7BC6" w14:paraId="5B7921AA" w14:textId="77777777" w:rsidTr="004A5240">
        <w:trPr>
          <w:trHeight w:val="252"/>
        </w:trPr>
        <w:tc>
          <w:tcPr>
            <w:tcW w:w="1143" w:type="pct"/>
            <w:vMerge/>
            <w:tcBorders>
              <w:top w:val="nil"/>
              <w:left w:val="single" w:sz="4" w:space="0" w:color="auto"/>
              <w:bottom w:val="single" w:sz="4" w:space="0" w:color="auto"/>
              <w:right w:val="single" w:sz="4" w:space="0" w:color="auto"/>
            </w:tcBorders>
            <w:vAlign w:val="center"/>
            <w:hideMark/>
          </w:tcPr>
          <w:p w14:paraId="6B36D535"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319E4F76"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215B296D"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w:t>
            </w:r>
          </w:p>
        </w:tc>
        <w:tc>
          <w:tcPr>
            <w:tcW w:w="1143" w:type="pct"/>
            <w:tcBorders>
              <w:top w:val="nil"/>
              <w:left w:val="nil"/>
              <w:bottom w:val="single" w:sz="4" w:space="0" w:color="auto"/>
              <w:right w:val="single" w:sz="4" w:space="0" w:color="auto"/>
            </w:tcBorders>
            <w:shd w:val="clear" w:color="auto" w:fill="auto"/>
            <w:vAlign w:val="center"/>
            <w:hideMark/>
          </w:tcPr>
          <w:p w14:paraId="4150FFFB"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240</w:t>
            </w:r>
          </w:p>
        </w:tc>
      </w:tr>
      <w:tr w:rsidR="003A734D" w:rsidRPr="001C7BC6" w14:paraId="0A681D05" w14:textId="77777777" w:rsidTr="004A5240">
        <w:trPr>
          <w:trHeight w:val="252"/>
        </w:trPr>
        <w:tc>
          <w:tcPr>
            <w:tcW w:w="1143" w:type="pct"/>
            <w:vMerge/>
            <w:tcBorders>
              <w:top w:val="nil"/>
              <w:left w:val="single" w:sz="4" w:space="0" w:color="auto"/>
              <w:bottom w:val="single" w:sz="4" w:space="0" w:color="auto"/>
              <w:right w:val="single" w:sz="4" w:space="0" w:color="auto"/>
            </w:tcBorders>
            <w:vAlign w:val="center"/>
            <w:hideMark/>
          </w:tcPr>
          <w:p w14:paraId="510D5CA9"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08A89A70"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47396266"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东北</w:t>
            </w:r>
          </w:p>
        </w:tc>
        <w:tc>
          <w:tcPr>
            <w:tcW w:w="1143" w:type="pct"/>
            <w:tcBorders>
              <w:top w:val="nil"/>
              <w:left w:val="nil"/>
              <w:bottom w:val="single" w:sz="4" w:space="0" w:color="auto"/>
              <w:right w:val="single" w:sz="4" w:space="0" w:color="auto"/>
            </w:tcBorders>
            <w:shd w:val="clear" w:color="auto" w:fill="auto"/>
            <w:vAlign w:val="center"/>
            <w:hideMark/>
          </w:tcPr>
          <w:p w14:paraId="7F80C73B"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16</w:t>
            </w:r>
          </w:p>
        </w:tc>
      </w:tr>
      <w:tr w:rsidR="003A734D" w:rsidRPr="001C7BC6" w14:paraId="31081FED" w14:textId="77777777" w:rsidTr="004A5240">
        <w:trPr>
          <w:trHeight w:val="252"/>
        </w:trPr>
        <w:tc>
          <w:tcPr>
            <w:tcW w:w="1143" w:type="pct"/>
            <w:vMerge/>
            <w:tcBorders>
              <w:top w:val="nil"/>
              <w:left w:val="single" w:sz="4" w:space="0" w:color="auto"/>
              <w:bottom w:val="single" w:sz="4" w:space="0" w:color="auto"/>
              <w:right w:val="single" w:sz="4" w:space="0" w:color="auto"/>
            </w:tcBorders>
            <w:vAlign w:val="center"/>
            <w:hideMark/>
          </w:tcPr>
          <w:p w14:paraId="572E0296"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1B26100F"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1E42C194"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西北</w:t>
            </w:r>
          </w:p>
        </w:tc>
        <w:tc>
          <w:tcPr>
            <w:tcW w:w="1143" w:type="pct"/>
            <w:tcBorders>
              <w:top w:val="nil"/>
              <w:left w:val="nil"/>
              <w:bottom w:val="single" w:sz="4" w:space="0" w:color="auto"/>
              <w:right w:val="single" w:sz="4" w:space="0" w:color="auto"/>
            </w:tcBorders>
            <w:shd w:val="clear" w:color="auto" w:fill="auto"/>
            <w:vAlign w:val="center"/>
            <w:hideMark/>
          </w:tcPr>
          <w:p w14:paraId="0209121A"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16</w:t>
            </w:r>
          </w:p>
        </w:tc>
      </w:tr>
      <w:tr w:rsidR="003A734D" w:rsidRPr="001C7BC6" w14:paraId="087B53A2" w14:textId="77777777" w:rsidTr="004A5240">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1FBD8E95"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4613BF8C"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7EA83A64"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16D51B0C"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544</w:t>
            </w:r>
          </w:p>
        </w:tc>
      </w:tr>
      <w:tr w:rsidR="003A734D" w:rsidRPr="001C7BC6" w14:paraId="38B43D07" w14:textId="77777777" w:rsidTr="004A5240">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7E443122"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一居</w:t>
            </w:r>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191DE9E7"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41.49-50.94</w:t>
            </w:r>
          </w:p>
        </w:tc>
        <w:tc>
          <w:tcPr>
            <w:tcW w:w="1041" w:type="pct"/>
            <w:tcBorders>
              <w:top w:val="nil"/>
              <w:left w:val="nil"/>
              <w:bottom w:val="single" w:sz="4" w:space="0" w:color="auto"/>
              <w:right w:val="single" w:sz="4" w:space="0" w:color="auto"/>
            </w:tcBorders>
            <w:shd w:val="clear" w:color="auto" w:fill="auto"/>
            <w:vAlign w:val="center"/>
            <w:hideMark/>
          </w:tcPr>
          <w:p w14:paraId="2BA302D5"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w:t>
            </w:r>
          </w:p>
        </w:tc>
        <w:tc>
          <w:tcPr>
            <w:tcW w:w="1143" w:type="pct"/>
            <w:tcBorders>
              <w:top w:val="nil"/>
              <w:left w:val="nil"/>
              <w:bottom w:val="single" w:sz="4" w:space="0" w:color="auto"/>
              <w:right w:val="single" w:sz="4" w:space="0" w:color="auto"/>
            </w:tcBorders>
            <w:shd w:val="clear" w:color="auto" w:fill="auto"/>
            <w:vAlign w:val="center"/>
            <w:hideMark/>
          </w:tcPr>
          <w:p w14:paraId="27B07CE6"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104</w:t>
            </w:r>
          </w:p>
        </w:tc>
      </w:tr>
      <w:tr w:rsidR="003A734D" w:rsidRPr="001C7BC6" w14:paraId="324819D2" w14:textId="77777777" w:rsidTr="004A5240">
        <w:trPr>
          <w:trHeight w:val="252"/>
        </w:trPr>
        <w:tc>
          <w:tcPr>
            <w:tcW w:w="1143" w:type="pct"/>
            <w:vMerge/>
            <w:tcBorders>
              <w:top w:val="nil"/>
              <w:left w:val="single" w:sz="4" w:space="0" w:color="auto"/>
              <w:bottom w:val="single" w:sz="4" w:space="0" w:color="auto"/>
              <w:right w:val="single" w:sz="4" w:space="0" w:color="auto"/>
            </w:tcBorders>
            <w:vAlign w:val="center"/>
            <w:hideMark/>
          </w:tcPr>
          <w:p w14:paraId="7595F53B"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14EDC169"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00219F0F"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w:t>
            </w:r>
          </w:p>
        </w:tc>
        <w:tc>
          <w:tcPr>
            <w:tcW w:w="1143" w:type="pct"/>
            <w:tcBorders>
              <w:top w:val="nil"/>
              <w:left w:val="nil"/>
              <w:bottom w:val="single" w:sz="4" w:space="0" w:color="auto"/>
              <w:right w:val="single" w:sz="4" w:space="0" w:color="auto"/>
            </w:tcBorders>
            <w:shd w:val="clear" w:color="auto" w:fill="auto"/>
            <w:vAlign w:val="center"/>
            <w:hideMark/>
          </w:tcPr>
          <w:p w14:paraId="24DFA19F"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72</w:t>
            </w:r>
          </w:p>
        </w:tc>
      </w:tr>
      <w:tr w:rsidR="003A734D" w:rsidRPr="001C7BC6" w14:paraId="17477962" w14:textId="77777777" w:rsidTr="004A5240">
        <w:trPr>
          <w:trHeight w:val="252"/>
        </w:trPr>
        <w:tc>
          <w:tcPr>
            <w:tcW w:w="1143" w:type="pct"/>
            <w:vMerge/>
            <w:tcBorders>
              <w:top w:val="nil"/>
              <w:left w:val="single" w:sz="4" w:space="0" w:color="auto"/>
              <w:bottom w:val="single" w:sz="4" w:space="0" w:color="auto"/>
              <w:right w:val="single" w:sz="4" w:space="0" w:color="auto"/>
            </w:tcBorders>
            <w:vAlign w:val="center"/>
            <w:hideMark/>
          </w:tcPr>
          <w:p w14:paraId="131352FA"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6762F172"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59D59E32"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w:t>
            </w:r>
          </w:p>
        </w:tc>
        <w:tc>
          <w:tcPr>
            <w:tcW w:w="1143" w:type="pct"/>
            <w:tcBorders>
              <w:top w:val="nil"/>
              <w:left w:val="nil"/>
              <w:bottom w:val="single" w:sz="4" w:space="0" w:color="auto"/>
              <w:right w:val="single" w:sz="4" w:space="0" w:color="auto"/>
            </w:tcBorders>
            <w:shd w:val="clear" w:color="auto" w:fill="auto"/>
            <w:vAlign w:val="center"/>
            <w:hideMark/>
          </w:tcPr>
          <w:p w14:paraId="7322C0B3"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w:t>
            </w:r>
          </w:p>
        </w:tc>
      </w:tr>
      <w:tr w:rsidR="003A734D" w:rsidRPr="001C7BC6" w14:paraId="034A1AA5" w14:textId="77777777" w:rsidTr="004A5240">
        <w:trPr>
          <w:trHeight w:val="252"/>
        </w:trPr>
        <w:tc>
          <w:tcPr>
            <w:tcW w:w="1143" w:type="pct"/>
            <w:vMerge/>
            <w:tcBorders>
              <w:top w:val="nil"/>
              <w:left w:val="single" w:sz="4" w:space="0" w:color="auto"/>
              <w:bottom w:val="single" w:sz="4" w:space="0" w:color="auto"/>
              <w:right w:val="single" w:sz="4" w:space="0" w:color="auto"/>
            </w:tcBorders>
            <w:vAlign w:val="center"/>
            <w:hideMark/>
          </w:tcPr>
          <w:p w14:paraId="2C085CE0"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57DFC0A9"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3DEEF194"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南北</w:t>
            </w:r>
          </w:p>
        </w:tc>
        <w:tc>
          <w:tcPr>
            <w:tcW w:w="1143" w:type="pct"/>
            <w:tcBorders>
              <w:top w:val="nil"/>
              <w:left w:val="nil"/>
              <w:bottom w:val="single" w:sz="4" w:space="0" w:color="auto"/>
              <w:right w:val="single" w:sz="4" w:space="0" w:color="auto"/>
            </w:tcBorders>
            <w:shd w:val="clear" w:color="auto" w:fill="auto"/>
            <w:vAlign w:val="center"/>
            <w:hideMark/>
          </w:tcPr>
          <w:p w14:paraId="12B6A0F9"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w:t>
            </w:r>
          </w:p>
        </w:tc>
      </w:tr>
      <w:tr w:rsidR="003A734D" w:rsidRPr="001C7BC6" w14:paraId="23BD514E" w14:textId="77777777" w:rsidTr="004A5240">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4CECE988"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37C7EC16"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0BB8E522"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4F3AF45C"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186</w:t>
            </w:r>
          </w:p>
        </w:tc>
      </w:tr>
      <w:tr w:rsidR="003A734D" w:rsidRPr="001C7BC6" w14:paraId="4BFD277F" w14:textId="77777777" w:rsidTr="004A5240">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30E4D5AF"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两居</w:t>
            </w:r>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55E664D4"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57.9-61.95</w:t>
            </w:r>
          </w:p>
        </w:tc>
        <w:tc>
          <w:tcPr>
            <w:tcW w:w="1041" w:type="pct"/>
            <w:tcBorders>
              <w:top w:val="nil"/>
              <w:left w:val="nil"/>
              <w:bottom w:val="single" w:sz="4" w:space="0" w:color="auto"/>
              <w:right w:val="single" w:sz="4" w:space="0" w:color="auto"/>
            </w:tcBorders>
            <w:shd w:val="clear" w:color="auto" w:fill="auto"/>
            <w:vAlign w:val="center"/>
            <w:hideMark/>
          </w:tcPr>
          <w:p w14:paraId="02B6F315"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东北</w:t>
            </w:r>
          </w:p>
        </w:tc>
        <w:tc>
          <w:tcPr>
            <w:tcW w:w="1143" w:type="pct"/>
            <w:tcBorders>
              <w:top w:val="nil"/>
              <w:left w:val="nil"/>
              <w:bottom w:val="single" w:sz="4" w:space="0" w:color="auto"/>
              <w:right w:val="single" w:sz="4" w:space="0" w:color="auto"/>
            </w:tcBorders>
            <w:shd w:val="clear" w:color="auto" w:fill="auto"/>
            <w:vAlign w:val="center"/>
            <w:hideMark/>
          </w:tcPr>
          <w:p w14:paraId="3F982CD8"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71</w:t>
            </w:r>
          </w:p>
        </w:tc>
      </w:tr>
      <w:tr w:rsidR="003A734D" w:rsidRPr="001C7BC6" w14:paraId="5C74FB7F" w14:textId="77777777" w:rsidTr="004A5240">
        <w:trPr>
          <w:trHeight w:val="252"/>
        </w:trPr>
        <w:tc>
          <w:tcPr>
            <w:tcW w:w="1143" w:type="pct"/>
            <w:vMerge/>
            <w:tcBorders>
              <w:top w:val="nil"/>
              <w:left w:val="single" w:sz="4" w:space="0" w:color="auto"/>
              <w:bottom w:val="single" w:sz="4" w:space="0" w:color="auto"/>
              <w:right w:val="single" w:sz="4" w:space="0" w:color="auto"/>
            </w:tcBorders>
            <w:vAlign w:val="center"/>
            <w:hideMark/>
          </w:tcPr>
          <w:p w14:paraId="49E1197D"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5B9BAEE5"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7E9162E6"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西北</w:t>
            </w:r>
          </w:p>
        </w:tc>
        <w:tc>
          <w:tcPr>
            <w:tcW w:w="1143" w:type="pct"/>
            <w:tcBorders>
              <w:top w:val="nil"/>
              <w:left w:val="nil"/>
              <w:bottom w:val="single" w:sz="4" w:space="0" w:color="auto"/>
              <w:right w:val="single" w:sz="4" w:space="0" w:color="auto"/>
            </w:tcBorders>
            <w:shd w:val="clear" w:color="auto" w:fill="auto"/>
            <w:vAlign w:val="center"/>
            <w:hideMark/>
          </w:tcPr>
          <w:p w14:paraId="2A8C1E59"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71</w:t>
            </w:r>
          </w:p>
        </w:tc>
      </w:tr>
      <w:tr w:rsidR="003A734D" w:rsidRPr="001C7BC6" w14:paraId="01BCC10D" w14:textId="77777777" w:rsidTr="004A5240">
        <w:trPr>
          <w:trHeight w:val="252"/>
        </w:trPr>
        <w:tc>
          <w:tcPr>
            <w:tcW w:w="1143" w:type="pct"/>
            <w:vMerge/>
            <w:tcBorders>
              <w:top w:val="nil"/>
              <w:left w:val="single" w:sz="4" w:space="0" w:color="auto"/>
              <w:bottom w:val="single" w:sz="4" w:space="0" w:color="auto"/>
              <w:right w:val="single" w:sz="4" w:space="0" w:color="auto"/>
            </w:tcBorders>
            <w:vAlign w:val="center"/>
            <w:hideMark/>
          </w:tcPr>
          <w:p w14:paraId="0EE115B3"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6C0A3058"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5DED8246"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东南</w:t>
            </w:r>
          </w:p>
        </w:tc>
        <w:tc>
          <w:tcPr>
            <w:tcW w:w="1143" w:type="pct"/>
            <w:tcBorders>
              <w:top w:val="nil"/>
              <w:left w:val="nil"/>
              <w:bottom w:val="single" w:sz="4" w:space="0" w:color="auto"/>
              <w:right w:val="single" w:sz="4" w:space="0" w:color="auto"/>
            </w:tcBorders>
            <w:shd w:val="clear" w:color="auto" w:fill="auto"/>
            <w:vAlign w:val="center"/>
            <w:hideMark/>
          </w:tcPr>
          <w:p w14:paraId="7BAB9D41"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88</w:t>
            </w:r>
          </w:p>
        </w:tc>
      </w:tr>
      <w:tr w:rsidR="003A734D" w:rsidRPr="001C7BC6" w14:paraId="53200BDE" w14:textId="77777777" w:rsidTr="004A5240">
        <w:trPr>
          <w:trHeight w:val="252"/>
        </w:trPr>
        <w:tc>
          <w:tcPr>
            <w:tcW w:w="1143" w:type="pct"/>
            <w:vMerge/>
            <w:tcBorders>
              <w:top w:val="nil"/>
              <w:left w:val="single" w:sz="4" w:space="0" w:color="auto"/>
              <w:bottom w:val="single" w:sz="4" w:space="0" w:color="auto"/>
              <w:right w:val="single" w:sz="4" w:space="0" w:color="auto"/>
            </w:tcBorders>
            <w:vAlign w:val="center"/>
            <w:hideMark/>
          </w:tcPr>
          <w:p w14:paraId="4146BBB5"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519BDA22"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630C30DA"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西南</w:t>
            </w:r>
          </w:p>
        </w:tc>
        <w:tc>
          <w:tcPr>
            <w:tcW w:w="1143" w:type="pct"/>
            <w:tcBorders>
              <w:top w:val="nil"/>
              <w:left w:val="nil"/>
              <w:bottom w:val="single" w:sz="4" w:space="0" w:color="auto"/>
              <w:right w:val="single" w:sz="4" w:space="0" w:color="auto"/>
            </w:tcBorders>
            <w:shd w:val="clear" w:color="auto" w:fill="auto"/>
            <w:vAlign w:val="center"/>
            <w:hideMark/>
          </w:tcPr>
          <w:p w14:paraId="65BB079D"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88</w:t>
            </w:r>
          </w:p>
        </w:tc>
      </w:tr>
      <w:tr w:rsidR="003A734D" w:rsidRPr="001C7BC6" w14:paraId="37F64C4D" w14:textId="77777777" w:rsidTr="004A5240">
        <w:trPr>
          <w:trHeight w:val="252"/>
        </w:trPr>
        <w:tc>
          <w:tcPr>
            <w:tcW w:w="1143" w:type="pct"/>
            <w:vMerge/>
            <w:tcBorders>
              <w:top w:val="nil"/>
              <w:left w:val="single" w:sz="4" w:space="0" w:color="auto"/>
              <w:bottom w:val="single" w:sz="4" w:space="0" w:color="auto"/>
              <w:right w:val="single" w:sz="4" w:space="0" w:color="auto"/>
            </w:tcBorders>
            <w:vAlign w:val="center"/>
            <w:hideMark/>
          </w:tcPr>
          <w:p w14:paraId="0F742AD4"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769BBF0F"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4FFD9D8E"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w:t>
            </w:r>
          </w:p>
        </w:tc>
        <w:tc>
          <w:tcPr>
            <w:tcW w:w="1143" w:type="pct"/>
            <w:tcBorders>
              <w:top w:val="nil"/>
              <w:left w:val="nil"/>
              <w:bottom w:val="single" w:sz="4" w:space="0" w:color="auto"/>
              <w:right w:val="single" w:sz="4" w:space="0" w:color="auto"/>
            </w:tcBorders>
            <w:shd w:val="clear" w:color="auto" w:fill="auto"/>
            <w:vAlign w:val="center"/>
            <w:hideMark/>
          </w:tcPr>
          <w:p w14:paraId="4F923B35"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432</w:t>
            </w:r>
          </w:p>
        </w:tc>
      </w:tr>
      <w:tr w:rsidR="003A734D" w:rsidRPr="001C7BC6" w14:paraId="4C5ADFA3" w14:textId="77777777" w:rsidTr="004A5240">
        <w:trPr>
          <w:trHeight w:val="252"/>
        </w:trPr>
        <w:tc>
          <w:tcPr>
            <w:tcW w:w="1143" w:type="pct"/>
            <w:vMerge/>
            <w:tcBorders>
              <w:top w:val="nil"/>
              <w:left w:val="single" w:sz="4" w:space="0" w:color="auto"/>
              <w:bottom w:val="single" w:sz="4" w:space="0" w:color="auto"/>
              <w:right w:val="single" w:sz="4" w:space="0" w:color="auto"/>
            </w:tcBorders>
            <w:vAlign w:val="center"/>
            <w:hideMark/>
          </w:tcPr>
          <w:p w14:paraId="7ED9FCF6"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0BCA6527"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6E973F57"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南北</w:t>
            </w:r>
          </w:p>
        </w:tc>
        <w:tc>
          <w:tcPr>
            <w:tcW w:w="1143" w:type="pct"/>
            <w:tcBorders>
              <w:top w:val="nil"/>
              <w:left w:val="nil"/>
              <w:bottom w:val="single" w:sz="4" w:space="0" w:color="auto"/>
              <w:right w:val="single" w:sz="4" w:space="0" w:color="auto"/>
            </w:tcBorders>
            <w:shd w:val="clear" w:color="auto" w:fill="auto"/>
            <w:vAlign w:val="center"/>
            <w:hideMark/>
          </w:tcPr>
          <w:p w14:paraId="3B65D2F5"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350</w:t>
            </w:r>
          </w:p>
        </w:tc>
      </w:tr>
      <w:tr w:rsidR="003A734D" w:rsidRPr="001C7BC6" w14:paraId="768FE8FC" w14:textId="77777777" w:rsidTr="004A5240">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554259DD"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6D7E5178"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22084ECC"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33C3B8A9"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1100</w:t>
            </w:r>
          </w:p>
        </w:tc>
      </w:tr>
      <w:tr w:rsidR="003A734D" w:rsidRPr="001C7BC6" w14:paraId="1404A61B" w14:textId="77777777" w:rsidTr="004A5240">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09E9F13A"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总计</w:t>
            </w:r>
          </w:p>
        </w:tc>
        <w:tc>
          <w:tcPr>
            <w:tcW w:w="1672" w:type="pct"/>
            <w:tcBorders>
              <w:top w:val="nil"/>
              <w:left w:val="nil"/>
              <w:bottom w:val="single" w:sz="4" w:space="0" w:color="auto"/>
              <w:right w:val="single" w:sz="4" w:space="0" w:color="auto"/>
            </w:tcBorders>
            <w:shd w:val="clear" w:color="auto" w:fill="auto"/>
            <w:vAlign w:val="center"/>
            <w:hideMark/>
          </w:tcPr>
          <w:p w14:paraId="6ED80447"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7028F932"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6EECF875"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1830</w:t>
            </w:r>
          </w:p>
        </w:tc>
      </w:tr>
    </w:tbl>
    <w:p w14:paraId="2BF9DD3F" w14:textId="77777777" w:rsidR="00993D87" w:rsidRPr="00847171" w:rsidRDefault="00993D87" w:rsidP="00993D87">
      <w:pPr>
        <w:widowControl/>
        <w:adjustRightInd/>
        <w:spacing w:line="240" w:lineRule="atLeast"/>
        <w:jc w:val="center"/>
        <w:textAlignment w:val="auto"/>
        <w:rPr>
          <w:rFonts w:ascii="Arial" w:eastAsia="华文细黑" w:hAnsi="Arial" w:cs="Arial"/>
          <w:sz w:val="21"/>
          <w:szCs w:val="21"/>
        </w:rPr>
      </w:pPr>
    </w:p>
    <w:p w14:paraId="12495AEA" w14:textId="77777777" w:rsidR="00B06C3E" w:rsidRPr="00847171" w:rsidRDefault="00CD2C25" w:rsidP="00AB5900">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3</w:t>
      </w:r>
      <w:r w:rsidR="00B06C3E" w:rsidRPr="00847171">
        <w:rPr>
          <w:rFonts w:ascii="Arial" w:hAnsi="Arial" w:cs="Arial" w:hint="eastAsia"/>
          <w:sz w:val="21"/>
          <w:szCs w:val="21"/>
        </w:rPr>
        <w:t>.</w:t>
      </w:r>
      <w:r w:rsidR="00B06C3E" w:rsidRPr="00847171">
        <w:rPr>
          <w:rFonts w:ascii="Arial" w:hAnsi="Arial" w:cs="Arial" w:hint="eastAsia"/>
          <w:sz w:val="21"/>
          <w:szCs w:val="21"/>
        </w:rPr>
        <w:t>建筑结构：估价对象所属楼宇建筑结构为</w:t>
      </w:r>
      <w:r w:rsidR="00BA6E9A" w:rsidRPr="00847171">
        <w:rPr>
          <w:rFonts w:ascii="Arial" w:hAnsi="Arial" w:cs="Arial" w:hint="eastAsia"/>
          <w:kern w:val="2"/>
          <w:sz w:val="21"/>
          <w:szCs w:val="21"/>
        </w:rPr>
        <w:t>剪力墙（钢混）</w:t>
      </w:r>
      <w:r w:rsidR="00B06C3E" w:rsidRPr="00847171">
        <w:rPr>
          <w:rFonts w:ascii="Arial" w:hAnsi="Arial" w:cs="Arial" w:hint="eastAsia"/>
          <w:sz w:val="21"/>
          <w:szCs w:val="21"/>
        </w:rPr>
        <w:t>结构。</w:t>
      </w:r>
      <w:bookmarkStart w:id="25" w:name="OLE_LINK3"/>
      <w:bookmarkStart w:id="26" w:name="OLE_LINK2"/>
    </w:p>
    <w:p w14:paraId="23317B5B" w14:textId="393A6577" w:rsidR="00B06C3E" w:rsidRPr="00847171" w:rsidRDefault="00CD2C25" w:rsidP="00AB5900">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4</w:t>
      </w:r>
      <w:r w:rsidR="00B06C3E" w:rsidRPr="00847171">
        <w:rPr>
          <w:rFonts w:ascii="Arial" w:hAnsi="Arial" w:cs="Arial" w:hint="eastAsia"/>
          <w:sz w:val="21"/>
          <w:szCs w:val="21"/>
        </w:rPr>
        <w:t>.</w:t>
      </w:r>
      <w:r w:rsidR="00B06C3E" w:rsidRPr="00847171">
        <w:rPr>
          <w:rFonts w:ascii="Arial" w:hAnsi="Arial" w:cs="Arial" w:hint="eastAsia"/>
          <w:sz w:val="21"/>
          <w:szCs w:val="21"/>
        </w:rPr>
        <w:t>建筑外观：</w:t>
      </w:r>
      <w:r w:rsidR="000108C7" w:rsidRPr="00847171">
        <w:rPr>
          <w:rFonts w:ascii="Arial" w:hAnsi="Arial" w:cs="Arial" w:hint="eastAsia"/>
          <w:kern w:val="2"/>
          <w:sz w:val="21"/>
          <w:szCs w:val="21"/>
        </w:rPr>
        <w:t>估价对象为</w:t>
      </w:r>
      <w:r w:rsidR="00B06C3E" w:rsidRPr="00847171">
        <w:rPr>
          <w:rFonts w:ascii="Arial" w:hAnsi="Arial" w:cs="Arial" w:hint="eastAsia"/>
          <w:sz w:val="21"/>
          <w:szCs w:val="21"/>
        </w:rPr>
        <w:t>高层</w:t>
      </w:r>
      <w:r w:rsidR="003A734D">
        <w:rPr>
          <w:rFonts w:ascii="Arial" w:hAnsi="Arial" w:cs="Arial" w:hint="eastAsia"/>
          <w:sz w:val="21"/>
          <w:szCs w:val="21"/>
        </w:rPr>
        <w:t>板</w:t>
      </w:r>
      <w:r w:rsidR="00E13074" w:rsidRPr="00847171">
        <w:rPr>
          <w:rFonts w:ascii="Arial" w:hAnsi="Arial" w:cs="Arial" w:hint="eastAsia"/>
          <w:sz w:val="21"/>
          <w:szCs w:val="21"/>
        </w:rPr>
        <w:t>楼</w:t>
      </w:r>
      <w:r w:rsidR="00B06C3E" w:rsidRPr="00847171">
        <w:rPr>
          <w:rFonts w:ascii="Arial" w:hAnsi="Arial" w:cs="Arial" w:hint="eastAsia"/>
          <w:sz w:val="21"/>
          <w:szCs w:val="21"/>
        </w:rPr>
        <w:t>。</w:t>
      </w:r>
    </w:p>
    <w:p w14:paraId="3C561C50" w14:textId="3A68DF20" w:rsidR="00B06C3E" w:rsidRPr="004A5240" w:rsidRDefault="00CD2C25" w:rsidP="00AB5900">
      <w:pPr>
        <w:overflowPunct w:val="0"/>
        <w:spacing w:line="480" w:lineRule="auto"/>
        <w:ind w:firstLineChars="200" w:firstLine="420"/>
        <w:jc w:val="both"/>
        <w:textAlignment w:val="auto"/>
        <w:rPr>
          <w:rFonts w:ascii="Arial" w:hAnsi="Arial" w:cs="Arial"/>
          <w:sz w:val="21"/>
          <w:szCs w:val="21"/>
        </w:rPr>
      </w:pPr>
      <w:r w:rsidRPr="004A5240">
        <w:rPr>
          <w:rFonts w:ascii="Arial" w:hAnsi="Arial" w:cs="Arial" w:hint="eastAsia"/>
          <w:sz w:val="21"/>
          <w:szCs w:val="21"/>
        </w:rPr>
        <w:t>5</w:t>
      </w:r>
      <w:r w:rsidR="00B06C3E" w:rsidRPr="004A5240">
        <w:rPr>
          <w:rFonts w:ascii="Arial" w:hAnsi="Arial" w:cs="Arial" w:hint="eastAsia"/>
          <w:sz w:val="21"/>
          <w:szCs w:val="21"/>
        </w:rPr>
        <w:t>.</w:t>
      </w:r>
      <w:r w:rsidR="00B06C3E" w:rsidRPr="004A5240">
        <w:rPr>
          <w:rFonts w:ascii="Arial" w:hAnsi="Arial" w:cs="Arial" w:hint="eastAsia"/>
          <w:sz w:val="21"/>
          <w:szCs w:val="21"/>
        </w:rPr>
        <w:t>设施设备：估价对象所在项目配套设施完备，给排水、电力、电讯等齐全；防火</w:t>
      </w:r>
      <w:proofErr w:type="gramStart"/>
      <w:r w:rsidR="00B06C3E" w:rsidRPr="004A5240">
        <w:rPr>
          <w:rFonts w:ascii="Arial" w:hAnsi="Arial" w:cs="Arial" w:hint="eastAsia"/>
          <w:sz w:val="21"/>
          <w:szCs w:val="21"/>
        </w:rPr>
        <w:t>栓</w:t>
      </w:r>
      <w:proofErr w:type="gramEnd"/>
      <w:r w:rsidR="00B06C3E" w:rsidRPr="004A5240">
        <w:rPr>
          <w:rFonts w:ascii="Arial" w:hAnsi="Arial" w:cs="Arial" w:hint="eastAsia"/>
          <w:sz w:val="21"/>
          <w:szCs w:val="21"/>
        </w:rPr>
        <w:t>、安防系统等设备齐全。</w:t>
      </w:r>
    </w:p>
    <w:p w14:paraId="4E890320" w14:textId="75F42217" w:rsidR="00B06C3E" w:rsidRPr="004A5240" w:rsidRDefault="00CD2C25" w:rsidP="00AB5900">
      <w:pPr>
        <w:overflowPunct w:val="0"/>
        <w:snapToGrid w:val="0"/>
        <w:spacing w:line="480" w:lineRule="auto"/>
        <w:ind w:firstLineChars="200" w:firstLine="420"/>
        <w:jc w:val="both"/>
        <w:textAlignment w:val="auto"/>
        <w:rPr>
          <w:rFonts w:ascii="Arial" w:hAnsi="Arial" w:cs="Arial"/>
          <w:sz w:val="21"/>
          <w:szCs w:val="21"/>
        </w:rPr>
      </w:pPr>
      <w:r w:rsidRPr="004A5240">
        <w:rPr>
          <w:rFonts w:ascii="Arial" w:hAnsi="Arial" w:cs="Arial" w:hint="eastAsia"/>
          <w:sz w:val="21"/>
          <w:szCs w:val="21"/>
        </w:rPr>
        <w:t>6</w:t>
      </w:r>
      <w:r w:rsidR="00B06C3E" w:rsidRPr="004A5240">
        <w:rPr>
          <w:rFonts w:ascii="Arial" w:hAnsi="Arial" w:cs="Arial" w:hint="eastAsia"/>
          <w:sz w:val="21"/>
          <w:szCs w:val="21"/>
        </w:rPr>
        <w:t>.</w:t>
      </w:r>
      <w:r w:rsidR="00B06C3E" w:rsidRPr="004A5240">
        <w:rPr>
          <w:rFonts w:ascii="Arial" w:hAnsi="Arial" w:cs="Arial" w:hint="eastAsia"/>
          <w:sz w:val="21"/>
          <w:szCs w:val="21"/>
        </w:rPr>
        <w:t>装饰装修：根据估价委托人介绍及</w:t>
      </w:r>
      <w:r w:rsidR="00E32800" w:rsidRPr="004A5240">
        <w:rPr>
          <w:rFonts w:ascii="Arial" w:hAnsi="Arial" w:cs="Arial" w:hint="eastAsia"/>
          <w:sz w:val="21"/>
          <w:szCs w:val="21"/>
        </w:rPr>
        <w:t>注册房地产估价师实地查勘</w:t>
      </w:r>
      <w:r w:rsidR="00546452" w:rsidRPr="004A5240">
        <w:rPr>
          <w:rFonts w:ascii="Arial" w:hAnsi="Arial" w:cs="Arial" w:hint="eastAsia"/>
          <w:sz w:val="21"/>
          <w:szCs w:val="21"/>
        </w:rPr>
        <w:t>，估价对象为精</w:t>
      </w:r>
      <w:r w:rsidR="00B06C3E" w:rsidRPr="004A5240">
        <w:rPr>
          <w:rFonts w:ascii="Arial" w:hAnsi="Arial" w:cs="Arial" w:hint="eastAsia"/>
          <w:sz w:val="21"/>
          <w:szCs w:val="21"/>
        </w:rPr>
        <w:t>装修，外立面涂料，公共部分首层地面为</w:t>
      </w:r>
      <w:r w:rsidR="004A5240" w:rsidRPr="004A5240">
        <w:rPr>
          <w:rFonts w:ascii="Arial" w:hAnsi="Arial" w:cs="Arial" w:hint="eastAsia"/>
          <w:sz w:val="21"/>
          <w:szCs w:val="21"/>
        </w:rPr>
        <w:t>地砖</w:t>
      </w:r>
      <w:r w:rsidR="00B06C3E" w:rsidRPr="004A5240">
        <w:rPr>
          <w:rFonts w:ascii="Arial" w:hAnsi="Arial" w:cs="Arial" w:hint="eastAsia"/>
          <w:sz w:val="21"/>
          <w:szCs w:val="21"/>
        </w:rPr>
        <w:t>地面，</w:t>
      </w:r>
      <w:r w:rsidR="004A5240" w:rsidRPr="004A5240">
        <w:rPr>
          <w:rFonts w:ascii="Arial" w:hAnsi="Arial" w:cs="Arial" w:hint="eastAsia"/>
          <w:sz w:val="21"/>
          <w:szCs w:val="21"/>
        </w:rPr>
        <w:t>墙砖墙面、涂料顶棚</w:t>
      </w:r>
      <w:r w:rsidR="00B06C3E" w:rsidRPr="004A5240">
        <w:rPr>
          <w:rFonts w:ascii="Arial" w:hAnsi="Arial" w:cs="Arial" w:hint="eastAsia"/>
          <w:sz w:val="21"/>
          <w:szCs w:val="21"/>
        </w:rPr>
        <w:t>。</w:t>
      </w:r>
      <w:proofErr w:type="gramStart"/>
      <w:r w:rsidR="00B06C3E" w:rsidRPr="004A5240">
        <w:rPr>
          <w:rFonts w:ascii="Arial" w:hAnsi="Arial" w:cs="Arial" w:hint="eastAsia"/>
          <w:sz w:val="21"/>
          <w:szCs w:val="21"/>
        </w:rPr>
        <w:t>室内</w:t>
      </w:r>
      <w:r w:rsidR="004A5240" w:rsidRPr="004A5240">
        <w:rPr>
          <w:rFonts w:ascii="Arial" w:hAnsi="Arial" w:cs="Arial" w:hint="eastAsia"/>
          <w:sz w:val="21"/>
          <w:szCs w:val="21"/>
        </w:rPr>
        <w:t>木</w:t>
      </w:r>
      <w:proofErr w:type="gramEnd"/>
      <w:r w:rsidR="004A5240" w:rsidRPr="004A5240">
        <w:rPr>
          <w:rFonts w:ascii="Arial" w:hAnsi="Arial" w:cs="Arial" w:hint="eastAsia"/>
          <w:sz w:val="21"/>
          <w:szCs w:val="21"/>
        </w:rPr>
        <w:t>地板</w:t>
      </w:r>
      <w:r w:rsidR="00B06C3E" w:rsidRPr="004A5240">
        <w:rPr>
          <w:rFonts w:ascii="Arial" w:hAnsi="Arial" w:cs="Arial" w:hint="eastAsia"/>
          <w:sz w:val="21"/>
          <w:szCs w:val="21"/>
        </w:rPr>
        <w:t>地面，</w:t>
      </w:r>
      <w:r w:rsidR="004A5240" w:rsidRPr="004A5240">
        <w:rPr>
          <w:rFonts w:ascii="Arial" w:hAnsi="Arial" w:cs="Arial" w:hint="eastAsia"/>
          <w:sz w:val="21"/>
          <w:szCs w:val="21"/>
        </w:rPr>
        <w:t>涂料</w:t>
      </w:r>
      <w:r w:rsidR="00B06C3E" w:rsidRPr="004A5240">
        <w:rPr>
          <w:rFonts w:ascii="Arial" w:hAnsi="Arial" w:cs="Arial" w:hint="eastAsia"/>
          <w:sz w:val="21"/>
          <w:szCs w:val="21"/>
        </w:rPr>
        <w:t>墙面，</w:t>
      </w:r>
      <w:r w:rsidR="004A5240" w:rsidRPr="004A5240">
        <w:rPr>
          <w:rFonts w:ascii="Arial" w:hAnsi="Arial" w:cs="Arial" w:hint="eastAsia"/>
          <w:sz w:val="21"/>
          <w:szCs w:val="21"/>
        </w:rPr>
        <w:t>涂料</w:t>
      </w:r>
      <w:r w:rsidR="00B06C3E" w:rsidRPr="004A5240">
        <w:rPr>
          <w:rFonts w:ascii="Arial" w:hAnsi="Arial" w:cs="Arial" w:hint="eastAsia"/>
          <w:sz w:val="21"/>
          <w:szCs w:val="21"/>
        </w:rPr>
        <w:t>顶棚；厨房地面地砖，墙面墙砖，顶棚</w:t>
      </w:r>
      <w:r w:rsidR="00C85B42" w:rsidRPr="004A5240">
        <w:rPr>
          <w:rFonts w:ascii="Arial" w:hAnsi="Arial" w:cs="Arial" w:hint="eastAsia"/>
          <w:sz w:val="21"/>
          <w:szCs w:val="21"/>
        </w:rPr>
        <w:t>PVC</w:t>
      </w:r>
      <w:r w:rsidR="00B06C3E" w:rsidRPr="004A5240">
        <w:rPr>
          <w:rFonts w:ascii="Arial" w:hAnsi="Arial" w:cs="Arial" w:hint="eastAsia"/>
          <w:sz w:val="21"/>
          <w:szCs w:val="21"/>
        </w:rPr>
        <w:t>；卫生间地面地砖，墙面墙砖，顶棚</w:t>
      </w:r>
      <w:r w:rsidR="00C85B42" w:rsidRPr="004A5240">
        <w:rPr>
          <w:rFonts w:ascii="Arial" w:hAnsi="Arial" w:cs="Arial" w:hint="eastAsia"/>
          <w:sz w:val="21"/>
          <w:szCs w:val="21"/>
        </w:rPr>
        <w:t>PVC</w:t>
      </w:r>
      <w:r w:rsidR="00B06C3E" w:rsidRPr="004A5240">
        <w:rPr>
          <w:rFonts w:ascii="Arial" w:hAnsi="Arial" w:cs="Arial" w:hint="eastAsia"/>
          <w:sz w:val="21"/>
          <w:szCs w:val="21"/>
        </w:rPr>
        <w:t>。</w:t>
      </w:r>
    </w:p>
    <w:p w14:paraId="7949C933" w14:textId="32DEE8E5" w:rsidR="00B06C3E" w:rsidRPr="004A5240" w:rsidRDefault="00CD2C25" w:rsidP="00AB5900">
      <w:pPr>
        <w:snapToGrid w:val="0"/>
        <w:spacing w:line="480" w:lineRule="auto"/>
        <w:ind w:firstLineChars="200" w:firstLine="420"/>
        <w:rPr>
          <w:rFonts w:ascii="Arial" w:hAnsi="Arial" w:cs="Arial"/>
          <w:sz w:val="21"/>
          <w:szCs w:val="21"/>
        </w:rPr>
      </w:pPr>
      <w:r w:rsidRPr="004A5240">
        <w:rPr>
          <w:rFonts w:ascii="Arial" w:hAnsi="Arial" w:cs="Arial" w:hint="eastAsia"/>
          <w:sz w:val="21"/>
          <w:szCs w:val="21"/>
        </w:rPr>
        <w:t>7</w:t>
      </w:r>
      <w:r w:rsidR="00B06C3E" w:rsidRPr="004A5240">
        <w:rPr>
          <w:rFonts w:ascii="Arial" w:hAnsi="Arial" w:cs="Arial" w:hint="eastAsia"/>
          <w:sz w:val="21"/>
          <w:szCs w:val="21"/>
        </w:rPr>
        <w:t>.</w:t>
      </w:r>
      <w:r w:rsidR="00B06C3E" w:rsidRPr="004A5240">
        <w:rPr>
          <w:rFonts w:ascii="Arial" w:hAnsi="Arial" w:cs="Arial" w:hint="eastAsia"/>
          <w:sz w:val="21"/>
          <w:szCs w:val="21"/>
        </w:rPr>
        <w:t>新旧程度：</w:t>
      </w:r>
      <w:r w:rsidR="006B18BF" w:rsidRPr="004A5240">
        <w:rPr>
          <w:rFonts w:ascii="Arial" w:hAnsi="Arial" w:cs="Arial" w:hint="eastAsia"/>
          <w:sz w:val="21"/>
          <w:szCs w:val="21"/>
        </w:rPr>
        <w:t>根据</w:t>
      </w:r>
      <w:r w:rsidR="00546452" w:rsidRPr="004A5240">
        <w:rPr>
          <w:rFonts w:ascii="Arial" w:hAnsi="Arial" w:cs="Arial"/>
          <w:sz w:val="21"/>
          <w:szCs w:val="21"/>
        </w:rPr>
        <w:t>《北京市房屋建筑和市政基础设施工程竣工验收备案表》</w:t>
      </w:r>
      <w:r w:rsidR="00546452" w:rsidRPr="004A5240">
        <w:rPr>
          <w:rFonts w:ascii="Arial" w:hAnsi="Arial" w:cs="Arial" w:hint="eastAsia"/>
          <w:sz w:val="21"/>
          <w:szCs w:val="21"/>
        </w:rPr>
        <w:t>[</w:t>
      </w:r>
      <w:r w:rsidR="00546452" w:rsidRPr="004A5240">
        <w:rPr>
          <w:rFonts w:ascii="Arial" w:hAnsi="Arial" w:cs="Arial" w:hint="eastAsia"/>
          <w:sz w:val="21"/>
          <w:szCs w:val="21"/>
        </w:rPr>
        <w:t>编号：</w:t>
      </w:r>
      <w:r w:rsidR="00546452" w:rsidRPr="004A5240">
        <w:rPr>
          <w:rFonts w:ascii="Arial" w:hAnsi="Arial" w:cs="Arial" w:hint="eastAsia"/>
          <w:sz w:val="21"/>
          <w:szCs w:val="21"/>
        </w:rPr>
        <w:t>0</w:t>
      </w:r>
      <w:r w:rsidR="00546452" w:rsidRPr="004A5240">
        <w:rPr>
          <w:rFonts w:ascii="Arial" w:hAnsi="Arial" w:cs="Arial"/>
          <w:sz w:val="21"/>
          <w:szCs w:val="21"/>
        </w:rPr>
        <w:t>251</w:t>
      </w:r>
      <w:r w:rsidR="00546452" w:rsidRPr="004A5240">
        <w:rPr>
          <w:rFonts w:ascii="Arial" w:hAnsi="Arial" w:cs="Arial"/>
          <w:sz w:val="21"/>
          <w:szCs w:val="21"/>
        </w:rPr>
        <w:t>大竣工</w:t>
      </w:r>
      <w:r w:rsidR="00546452" w:rsidRPr="004A5240">
        <w:rPr>
          <w:rFonts w:ascii="Arial" w:hAnsi="Arial" w:cs="Arial" w:hint="eastAsia"/>
          <w:sz w:val="21"/>
          <w:szCs w:val="21"/>
        </w:rPr>
        <w:t>2</w:t>
      </w:r>
      <w:r w:rsidR="00546452" w:rsidRPr="004A5240">
        <w:rPr>
          <w:rFonts w:ascii="Arial" w:hAnsi="Arial" w:cs="Arial"/>
          <w:sz w:val="21"/>
          <w:szCs w:val="21"/>
        </w:rPr>
        <w:t>018</w:t>
      </w:r>
      <w:r w:rsidR="00546452" w:rsidRPr="004A5240">
        <w:rPr>
          <w:rFonts w:ascii="Arial" w:hAnsi="Arial" w:cs="Arial"/>
          <w:sz w:val="21"/>
          <w:szCs w:val="21"/>
        </w:rPr>
        <w:t>（建）</w:t>
      </w:r>
      <w:r w:rsidR="00546452" w:rsidRPr="004A5240">
        <w:rPr>
          <w:rFonts w:ascii="Arial" w:hAnsi="Arial" w:cs="Arial" w:hint="eastAsia"/>
          <w:sz w:val="21"/>
          <w:szCs w:val="21"/>
        </w:rPr>
        <w:t>0</w:t>
      </w:r>
      <w:r w:rsidR="00546452" w:rsidRPr="004A5240">
        <w:rPr>
          <w:rFonts w:ascii="Arial" w:hAnsi="Arial" w:cs="Arial"/>
          <w:sz w:val="21"/>
          <w:szCs w:val="21"/>
        </w:rPr>
        <w:t>036</w:t>
      </w:r>
      <w:r w:rsidR="00546452" w:rsidRPr="004A5240">
        <w:rPr>
          <w:rFonts w:ascii="Arial" w:hAnsi="Arial" w:cs="Arial"/>
          <w:sz w:val="21"/>
          <w:szCs w:val="21"/>
        </w:rPr>
        <w:t>号</w:t>
      </w:r>
      <w:r w:rsidR="00546452" w:rsidRPr="004A5240">
        <w:rPr>
          <w:rFonts w:ascii="Arial" w:hAnsi="Arial" w:cs="Arial"/>
          <w:sz w:val="21"/>
          <w:szCs w:val="21"/>
        </w:rPr>
        <w:t>]</w:t>
      </w:r>
      <w:r w:rsidR="006B18BF" w:rsidRPr="004A5240">
        <w:rPr>
          <w:rFonts w:ascii="Arial" w:hAnsi="Arial" w:cs="Arial" w:hint="eastAsia"/>
          <w:sz w:val="21"/>
          <w:szCs w:val="21"/>
        </w:rPr>
        <w:t>，估价对象建成于</w:t>
      </w:r>
      <w:r w:rsidR="00546452" w:rsidRPr="004A5240">
        <w:rPr>
          <w:rFonts w:ascii="Arial" w:hAnsi="Arial" w:cs="Arial"/>
          <w:sz w:val="21"/>
          <w:szCs w:val="21"/>
        </w:rPr>
        <w:t>2015</w:t>
      </w:r>
      <w:r w:rsidR="006B18BF" w:rsidRPr="004A5240">
        <w:rPr>
          <w:rFonts w:ascii="Arial" w:hAnsi="Arial" w:cs="Arial" w:hint="eastAsia"/>
          <w:sz w:val="21"/>
          <w:szCs w:val="21"/>
        </w:rPr>
        <w:t>年，</w:t>
      </w:r>
      <w:r w:rsidR="00B06C3E" w:rsidRPr="004A5240">
        <w:rPr>
          <w:rFonts w:ascii="Arial" w:hAnsi="Arial" w:cs="Arial" w:hint="eastAsia"/>
          <w:sz w:val="21"/>
          <w:szCs w:val="21"/>
        </w:rPr>
        <w:t>截至价值时点，</w:t>
      </w:r>
      <w:r w:rsidR="006B18BF" w:rsidRPr="004A5240">
        <w:rPr>
          <w:rFonts w:ascii="Arial" w:hAnsi="Arial" w:cs="Arial" w:hint="eastAsia"/>
          <w:sz w:val="21"/>
          <w:szCs w:val="21"/>
        </w:rPr>
        <w:t>结合估价对象观察成新，综合确定估价对象成新度约为</w:t>
      </w:r>
      <w:r w:rsidR="00546452" w:rsidRPr="004A5240">
        <w:rPr>
          <w:rFonts w:ascii="Arial" w:hAnsi="Arial" w:cs="Arial" w:hint="eastAsia"/>
          <w:sz w:val="21"/>
          <w:szCs w:val="21"/>
        </w:rPr>
        <w:t>8</w:t>
      </w:r>
      <w:r w:rsidR="00546452" w:rsidRPr="004A5240">
        <w:rPr>
          <w:rFonts w:ascii="Arial" w:hAnsi="Arial" w:cs="Arial"/>
          <w:sz w:val="21"/>
          <w:szCs w:val="21"/>
        </w:rPr>
        <w:t>8</w:t>
      </w:r>
      <w:r w:rsidR="006B18BF" w:rsidRPr="004A5240">
        <w:rPr>
          <w:rFonts w:ascii="Arial" w:hAnsi="Arial" w:cs="Arial" w:hint="eastAsia"/>
          <w:sz w:val="21"/>
          <w:szCs w:val="21"/>
        </w:rPr>
        <w:t>%</w:t>
      </w:r>
      <w:r w:rsidR="00B06C3E" w:rsidRPr="004A5240">
        <w:rPr>
          <w:rFonts w:ascii="Arial" w:hAnsi="Arial" w:cs="Arial" w:hint="eastAsia"/>
          <w:sz w:val="21"/>
          <w:szCs w:val="21"/>
        </w:rPr>
        <w:t>。</w:t>
      </w:r>
    </w:p>
    <w:p w14:paraId="1EB89CEB" w14:textId="77777777" w:rsidR="00B06C3E" w:rsidRPr="00847171" w:rsidRDefault="00CD2C25" w:rsidP="00AB5900">
      <w:pPr>
        <w:spacing w:line="480" w:lineRule="auto"/>
        <w:ind w:firstLineChars="200" w:firstLine="420"/>
        <w:rPr>
          <w:rFonts w:ascii="Arial" w:hAnsi="Arial" w:cs="Arial"/>
          <w:sz w:val="21"/>
          <w:szCs w:val="21"/>
        </w:rPr>
      </w:pPr>
      <w:r w:rsidRPr="00847171">
        <w:rPr>
          <w:rFonts w:ascii="Arial" w:hAnsi="Arial" w:cs="Arial" w:hint="eastAsia"/>
          <w:sz w:val="21"/>
          <w:szCs w:val="21"/>
        </w:rPr>
        <w:t>8</w:t>
      </w:r>
      <w:r w:rsidR="00B06C3E" w:rsidRPr="00847171">
        <w:rPr>
          <w:rFonts w:ascii="Arial" w:hAnsi="Arial" w:cs="Arial" w:hint="eastAsia"/>
          <w:sz w:val="21"/>
          <w:szCs w:val="21"/>
        </w:rPr>
        <w:t>.</w:t>
      </w:r>
      <w:r w:rsidR="00B06C3E" w:rsidRPr="00847171">
        <w:rPr>
          <w:rFonts w:ascii="Arial" w:hAnsi="Arial" w:cs="Arial" w:hint="eastAsia"/>
          <w:sz w:val="21"/>
          <w:szCs w:val="21"/>
        </w:rPr>
        <w:t>户型设计：</w:t>
      </w:r>
    </w:p>
    <w:p w14:paraId="2B68B2B9" w14:textId="445273A2" w:rsidR="006B18BF" w:rsidRPr="00847171" w:rsidRDefault="006B18BF" w:rsidP="00AB5900">
      <w:pPr>
        <w:spacing w:line="480" w:lineRule="auto"/>
        <w:ind w:firstLineChars="200" w:firstLine="420"/>
        <w:rPr>
          <w:rFonts w:ascii="Arial" w:hAnsi="Arial" w:cs="Arial"/>
          <w:sz w:val="21"/>
          <w:szCs w:val="21"/>
        </w:rPr>
      </w:pPr>
      <w:r w:rsidRPr="00847171">
        <w:rPr>
          <w:rFonts w:ascii="Arial" w:hAnsi="Arial" w:cs="Arial" w:hint="eastAsia"/>
          <w:sz w:val="21"/>
          <w:szCs w:val="21"/>
        </w:rPr>
        <w:t>估价对象</w:t>
      </w:r>
      <w:r w:rsidR="004A5240" w:rsidRPr="00847171">
        <w:rPr>
          <w:rFonts w:ascii="Arial" w:hAnsi="Arial" w:cs="Arial" w:hint="eastAsia"/>
          <w:kern w:val="2"/>
          <w:sz w:val="21"/>
          <w:szCs w:val="21"/>
        </w:rPr>
        <w:t>共计</w:t>
      </w:r>
      <w:r w:rsidR="004A5240">
        <w:rPr>
          <w:rFonts w:ascii="Arial" w:hAnsi="Arial" w:cs="Arial"/>
          <w:kern w:val="2"/>
          <w:sz w:val="21"/>
          <w:szCs w:val="21"/>
        </w:rPr>
        <w:t>1830</w:t>
      </w:r>
      <w:r w:rsidR="004A5240" w:rsidRPr="00847171">
        <w:rPr>
          <w:rFonts w:ascii="Arial" w:hAnsi="Arial" w:cs="Arial"/>
          <w:kern w:val="2"/>
          <w:sz w:val="21"/>
          <w:szCs w:val="21"/>
        </w:rPr>
        <w:t>套</w:t>
      </w:r>
      <w:r w:rsidR="004A5240" w:rsidRPr="00847171">
        <w:rPr>
          <w:rFonts w:ascii="Arial" w:hAnsi="Arial" w:cs="Arial" w:hint="eastAsia"/>
          <w:kern w:val="2"/>
          <w:sz w:val="21"/>
          <w:szCs w:val="21"/>
        </w:rPr>
        <w:t>，有</w:t>
      </w:r>
      <w:r w:rsidR="004A5240">
        <w:rPr>
          <w:rFonts w:ascii="Arial" w:hAnsi="Arial" w:cs="Arial"/>
          <w:kern w:val="2"/>
          <w:sz w:val="21"/>
          <w:szCs w:val="21"/>
        </w:rPr>
        <w:t>38</w:t>
      </w:r>
      <w:r w:rsidR="004A5240" w:rsidRPr="00847171">
        <w:rPr>
          <w:rFonts w:ascii="Arial" w:hAnsi="Arial" w:cs="Arial" w:hint="eastAsia"/>
          <w:kern w:val="2"/>
          <w:sz w:val="21"/>
          <w:szCs w:val="21"/>
        </w:rPr>
        <w:t>种户型，分别为</w:t>
      </w:r>
      <w:r w:rsidR="004A5240">
        <w:rPr>
          <w:rFonts w:ascii="Arial" w:hAnsi="Arial" w:cs="Arial"/>
          <w:kern w:val="2"/>
          <w:sz w:val="21"/>
          <w:szCs w:val="21"/>
        </w:rPr>
        <w:t>5-1</w:t>
      </w:r>
      <w:r w:rsidR="004A5240" w:rsidRPr="00847171">
        <w:rPr>
          <w:rFonts w:ascii="Arial" w:hAnsi="Arial" w:cs="Arial" w:hint="eastAsia"/>
          <w:kern w:val="2"/>
          <w:sz w:val="21"/>
          <w:szCs w:val="21"/>
        </w:rPr>
        <w:t>、</w:t>
      </w:r>
      <w:r w:rsidR="004A5240">
        <w:rPr>
          <w:rFonts w:ascii="Arial" w:hAnsi="Arial" w:cs="Arial"/>
          <w:kern w:val="2"/>
          <w:sz w:val="21"/>
          <w:szCs w:val="21"/>
        </w:rPr>
        <w:t>5-1</w:t>
      </w:r>
      <w:r w:rsidR="004A5240">
        <w:rPr>
          <w:rFonts w:ascii="Arial" w:hAnsi="Arial" w:cs="Arial"/>
          <w:kern w:val="2"/>
          <w:sz w:val="21"/>
          <w:szCs w:val="21"/>
        </w:rPr>
        <w:t>反</w:t>
      </w:r>
      <w:r w:rsidR="004A5240" w:rsidRPr="00847171">
        <w:rPr>
          <w:rFonts w:ascii="Arial" w:hAnsi="Arial" w:cs="Arial" w:hint="eastAsia"/>
          <w:kern w:val="2"/>
          <w:sz w:val="21"/>
          <w:szCs w:val="21"/>
        </w:rPr>
        <w:t>、</w:t>
      </w:r>
      <w:r w:rsidR="004A5240">
        <w:rPr>
          <w:rFonts w:ascii="Arial" w:hAnsi="Arial" w:cs="Arial"/>
          <w:kern w:val="2"/>
          <w:sz w:val="21"/>
          <w:szCs w:val="21"/>
        </w:rPr>
        <w:t>5-3</w:t>
      </w:r>
      <w:r w:rsidR="004A5240">
        <w:rPr>
          <w:rFonts w:ascii="Arial" w:hAnsi="Arial" w:cs="Arial"/>
          <w:kern w:val="2"/>
          <w:sz w:val="21"/>
          <w:szCs w:val="21"/>
        </w:rPr>
        <w:t>、</w:t>
      </w:r>
      <w:r w:rsidR="004A5240">
        <w:rPr>
          <w:rFonts w:ascii="Arial" w:hAnsi="Arial" w:cs="Arial" w:hint="eastAsia"/>
          <w:kern w:val="2"/>
          <w:sz w:val="21"/>
          <w:szCs w:val="21"/>
        </w:rPr>
        <w:t>5</w:t>
      </w:r>
      <w:r w:rsidR="004A5240">
        <w:rPr>
          <w:rFonts w:ascii="Arial" w:hAnsi="Arial" w:cs="Arial"/>
          <w:kern w:val="2"/>
          <w:sz w:val="21"/>
          <w:szCs w:val="21"/>
        </w:rPr>
        <w:t>-3</w:t>
      </w:r>
      <w:r w:rsidR="004A5240" w:rsidRPr="00847171">
        <w:rPr>
          <w:rFonts w:ascii="Arial" w:hAnsi="Arial" w:cs="Arial" w:hint="eastAsia"/>
          <w:kern w:val="2"/>
          <w:sz w:val="21"/>
          <w:szCs w:val="21"/>
        </w:rPr>
        <w:t>反</w:t>
      </w:r>
      <w:r w:rsidR="004A5240">
        <w:rPr>
          <w:rFonts w:ascii="Arial" w:hAnsi="Arial" w:cs="Arial" w:hint="eastAsia"/>
          <w:kern w:val="2"/>
          <w:sz w:val="21"/>
          <w:szCs w:val="21"/>
        </w:rPr>
        <w:t>、</w:t>
      </w:r>
      <w:r w:rsidR="004A5240" w:rsidRPr="009D23EB">
        <w:rPr>
          <w:rFonts w:ascii="Arial" w:hAnsi="Arial" w:cs="Arial"/>
          <w:kern w:val="2"/>
          <w:sz w:val="21"/>
          <w:szCs w:val="21"/>
        </w:rPr>
        <w:t>5-1</w:t>
      </w:r>
      <w:proofErr w:type="gramStart"/>
      <w:r w:rsidR="004A5240" w:rsidRPr="009D23EB">
        <w:rPr>
          <w:rFonts w:ascii="Arial" w:hAnsi="Arial" w:cs="Arial"/>
          <w:kern w:val="2"/>
          <w:sz w:val="21"/>
          <w:szCs w:val="21"/>
        </w:rPr>
        <w:t>‘</w:t>
      </w:r>
      <w:proofErr w:type="gramEnd"/>
      <w:r w:rsidR="004A5240">
        <w:rPr>
          <w:rFonts w:ascii="Arial" w:hAnsi="Arial" w:cs="Arial"/>
          <w:kern w:val="2"/>
          <w:sz w:val="21"/>
          <w:szCs w:val="21"/>
        </w:rPr>
        <w:t>、</w:t>
      </w:r>
      <w:r w:rsidR="004A5240" w:rsidRPr="009D23EB">
        <w:rPr>
          <w:rFonts w:ascii="Arial" w:hAnsi="Arial" w:cs="Arial"/>
          <w:kern w:val="2"/>
          <w:sz w:val="21"/>
          <w:szCs w:val="21"/>
        </w:rPr>
        <w:t>5-1</w:t>
      </w:r>
      <w:proofErr w:type="gramStart"/>
      <w:r w:rsidR="004A5240" w:rsidRPr="009D23EB">
        <w:rPr>
          <w:rFonts w:ascii="Arial" w:hAnsi="Arial" w:cs="Arial"/>
          <w:kern w:val="2"/>
          <w:sz w:val="21"/>
          <w:szCs w:val="21"/>
        </w:rPr>
        <w:t>‘</w:t>
      </w:r>
      <w:proofErr w:type="gramEnd"/>
      <w:r w:rsidR="004A5240">
        <w:rPr>
          <w:rFonts w:ascii="Arial" w:hAnsi="Arial" w:cs="Arial"/>
          <w:kern w:val="2"/>
          <w:sz w:val="21"/>
          <w:szCs w:val="21"/>
        </w:rPr>
        <w:t>反、</w:t>
      </w:r>
      <w:r w:rsidR="004A5240">
        <w:rPr>
          <w:rFonts w:ascii="Arial" w:hAnsi="Arial" w:cs="Arial"/>
          <w:kern w:val="2"/>
          <w:sz w:val="21"/>
          <w:szCs w:val="21"/>
        </w:rPr>
        <w:t>5-2</w:t>
      </w:r>
      <w:r w:rsidR="004A5240" w:rsidRPr="00847171">
        <w:rPr>
          <w:rFonts w:ascii="Arial" w:hAnsi="Arial" w:cs="Arial" w:hint="eastAsia"/>
          <w:kern w:val="2"/>
          <w:sz w:val="21"/>
          <w:szCs w:val="21"/>
        </w:rPr>
        <w:t>、</w:t>
      </w:r>
      <w:r w:rsidR="004A5240">
        <w:rPr>
          <w:rFonts w:ascii="Arial" w:hAnsi="Arial" w:cs="Arial" w:hint="eastAsia"/>
          <w:kern w:val="2"/>
          <w:sz w:val="21"/>
          <w:szCs w:val="21"/>
        </w:rPr>
        <w:t>5</w:t>
      </w:r>
      <w:r w:rsidR="004A5240">
        <w:rPr>
          <w:rFonts w:ascii="Arial" w:hAnsi="Arial" w:cs="Arial"/>
          <w:kern w:val="2"/>
          <w:sz w:val="21"/>
          <w:szCs w:val="21"/>
        </w:rPr>
        <w:t>-2</w:t>
      </w:r>
      <w:r w:rsidR="004A5240">
        <w:rPr>
          <w:rFonts w:ascii="Arial" w:hAnsi="Arial" w:cs="Arial"/>
          <w:kern w:val="2"/>
          <w:sz w:val="21"/>
          <w:szCs w:val="21"/>
        </w:rPr>
        <w:t>反、</w:t>
      </w:r>
      <w:r w:rsidR="004A5240">
        <w:rPr>
          <w:rFonts w:ascii="Arial" w:hAnsi="Arial" w:cs="Arial"/>
          <w:kern w:val="2"/>
          <w:sz w:val="21"/>
          <w:szCs w:val="21"/>
        </w:rPr>
        <w:t>A2</w:t>
      </w:r>
      <w:r w:rsidR="004A5240">
        <w:rPr>
          <w:rFonts w:ascii="Arial" w:hAnsi="Arial" w:cs="Arial"/>
          <w:kern w:val="2"/>
          <w:sz w:val="21"/>
          <w:szCs w:val="21"/>
        </w:rPr>
        <w:t>、</w:t>
      </w:r>
      <w:r w:rsidR="004A5240">
        <w:rPr>
          <w:rFonts w:ascii="Arial" w:hAnsi="Arial" w:cs="Arial"/>
          <w:kern w:val="2"/>
          <w:sz w:val="21"/>
          <w:szCs w:val="21"/>
        </w:rPr>
        <w:t>A2</w:t>
      </w:r>
      <w:r w:rsidR="004A5240">
        <w:rPr>
          <w:rFonts w:ascii="Arial" w:hAnsi="Arial" w:cs="Arial"/>
          <w:kern w:val="2"/>
          <w:sz w:val="21"/>
          <w:szCs w:val="21"/>
        </w:rPr>
        <w:t>反、</w:t>
      </w:r>
      <w:r w:rsidR="004A5240">
        <w:rPr>
          <w:rFonts w:ascii="Arial" w:hAnsi="Arial" w:cs="Arial"/>
          <w:kern w:val="2"/>
          <w:sz w:val="21"/>
          <w:szCs w:val="21"/>
        </w:rPr>
        <w:t>B1</w:t>
      </w:r>
      <w:r w:rsidR="004A5240">
        <w:rPr>
          <w:rFonts w:ascii="Arial" w:hAnsi="Arial" w:cs="Arial"/>
          <w:kern w:val="2"/>
          <w:sz w:val="21"/>
          <w:szCs w:val="21"/>
        </w:rPr>
        <w:t>、</w:t>
      </w:r>
      <w:r w:rsidR="004A5240">
        <w:rPr>
          <w:rFonts w:ascii="Arial" w:hAnsi="Arial" w:cs="Arial"/>
          <w:kern w:val="2"/>
          <w:sz w:val="21"/>
          <w:szCs w:val="21"/>
        </w:rPr>
        <w:t>B1</w:t>
      </w:r>
      <w:r w:rsidR="004A5240">
        <w:rPr>
          <w:rFonts w:ascii="Arial" w:hAnsi="Arial" w:cs="Arial"/>
          <w:kern w:val="2"/>
          <w:sz w:val="21"/>
          <w:szCs w:val="21"/>
        </w:rPr>
        <w:t>反、</w:t>
      </w:r>
      <w:r w:rsidR="004A5240">
        <w:rPr>
          <w:rFonts w:ascii="Arial" w:hAnsi="Arial" w:cs="Arial"/>
          <w:kern w:val="2"/>
          <w:sz w:val="21"/>
          <w:szCs w:val="21"/>
        </w:rPr>
        <w:t>C2</w:t>
      </w:r>
      <w:r w:rsidR="004A5240">
        <w:rPr>
          <w:rFonts w:ascii="Arial" w:hAnsi="Arial" w:cs="Arial"/>
          <w:kern w:val="2"/>
          <w:sz w:val="21"/>
          <w:szCs w:val="21"/>
        </w:rPr>
        <w:t>、</w:t>
      </w:r>
      <w:r w:rsidR="004A5240">
        <w:rPr>
          <w:rFonts w:ascii="Arial" w:hAnsi="Arial" w:cs="Arial"/>
          <w:kern w:val="2"/>
          <w:sz w:val="21"/>
          <w:szCs w:val="21"/>
        </w:rPr>
        <w:t>C2</w:t>
      </w:r>
      <w:r w:rsidR="004A5240">
        <w:rPr>
          <w:rFonts w:ascii="Arial" w:hAnsi="Arial" w:cs="Arial"/>
          <w:kern w:val="2"/>
          <w:sz w:val="21"/>
          <w:szCs w:val="21"/>
        </w:rPr>
        <w:t>反、</w:t>
      </w:r>
      <w:r w:rsidR="004A5240">
        <w:rPr>
          <w:rFonts w:ascii="Arial" w:hAnsi="Arial" w:cs="Arial"/>
          <w:kern w:val="2"/>
          <w:sz w:val="21"/>
          <w:szCs w:val="21"/>
        </w:rPr>
        <w:t>C6</w:t>
      </w:r>
      <w:r w:rsidR="004A5240">
        <w:rPr>
          <w:rFonts w:ascii="Arial" w:hAnsi="Arial" w:cs="Arial"/>
          <w:kern w:val="2"/>
          <w:sz w:val="21"/>
          <w:szCs w:val="21"/>
        </w:rPr>
        <w:t>、</w:t>
      </w:r>
      <w:r w:rsidR="004A5240">
        <w:rPr>
          <w:rFonts w:ascii="Arial" w:hAnsi="Arial" w:cs="Arial"/>
          <w:kern w:val="2"/>
          <w:sz w:val="21"/>
          <w:szCs w:val="21"/>
        </w:rPr>
        <w:t>C6</w:t>
      </w:r>
      <w:r w:rsidR="004A5240">
        <w:rPr>
          <w:rFonts w:ascii="Arial" w:hAnsi="Arial" w:cs="Arial"/>
          <w:kern w:val="2"/>
          <w:sz w:val="21"/>
          <w:szCs w:val="21"/>
        </w:rPr>
        <w:t>反、</w:t>
      </w:r>
      <w:r w:rsidR="004A5240">
        <w:rPr>
          <w:rFonts w:ascii="Arial" w:hAnsi="Arial" w:cs="Arial"/>
          <w:kern w:val="2"/>
          <w:sz w:val="21"/>
          <w:szCs w:val="21"/>
        </w:rPr>
        <w:t>5-4</w:t>
      </w:r>
      <w:r w:rsidR="004A5240">
        <w:rPr>
          <w:rFonts w:ascii="Arial" w:hAnsi="Arial" w:cs="Arial"/>
          <w:kern w:val="2"/>
          <w:sz w:val="21"/>
          <w:szCs w:val="21"/>
        </w:rPr>
        <w:t>、</w:t>
      </w:r>
      <w:r w:rsidR="004A5240">
        <w:rPr>
          <w:rFonts w:ascii="Arial" w:hAnsi="Arial" w:cs="Arial" w:hint="eastAsia"/>
          <w:kern w:val="2"/>
          <w:sz w:val="21"/>
          <w:szCs w:val="21"/>
        </w:rPr>
        <w:t>5</w:t>
      </w:r>
      <w:r w:rsidR="004A5240">
        <w:rPr>
          <w:rFonts w:ascii="Arial" w:hAnsi="Arial" w:cs="Arial"/>
          <w:kern w:val="2"/>
          <w:sz w:val="21"/>
          <w:szCs w:val="21"/>
        </w:rPr>
        <w:t>-5</w:t>
      </w:r>
      <w:r w:rsidR="004A5240">
        <w:rPr>
          <w:rFonts w:ascii="Arial" w:hAnsi="Arial" w:cs="Arial"/>
          <w:kern w:val="2"/>
          <w:sz w:val="21"/>
          <w:szCs w:val="21"/>
        </w:rPr>
        <w:t>、</w:t>
      </w:r>
      <w:r w:rsidR="004A5240">
        <w:rPr>
          <w:rFonts w:ascii="Arial" w:hAnsi="Arial" w:cs="Arial"/>
          <w:kern w:val="2"/>
          <w:sz w:val="21"/>
          <w:szCs w:val="21"/>
        </w:rPr>
        <w:t>A1</w:t>
      </w:r>
      <w:r w:rsidR="004A5240">
        <w:rPr>
          <w:rFonts w:ascii="Arial" w:hAnsi="Arial" w:cs="Arial"/>
          <w:kern w:val="2"/>
          <w:sz w:val="21"/>
          <w:szCs w:val="21"/>
        </w:rPr>
        <w:t>、</w:t>
      </w:r>
      <w:r w:rsidR="004A5240">
        <w:rPr>
          <w:rFonts w:ascii="Arial" w:hAnsi="Arial" w:cs="Arial"/>
          <w:kern w:val="2"/>
          <w:sz w:val="21"/>
          <w:szCs w:val="21"/>
        </w:rPr>
        <w:t>A1</w:t>
      </w:r>
      <w:r w:rsidR="004A5240">
        <w:rPr>
          <w:rFonts w:ascii="Arial" w:hAnsi="Arial" w:cs="Arial"/>
          <w:kern w:val="2"/>
          <w:sz w:val="21"/>
          <w:szCs w:val="21"/>
        </w:rPr>
        <w:t>反、</w:t>
      </w:r>
      <w:r w:rsidR="004A5240">
        <w:rPr>
          <w:rFonts w:ascii="Arial" w:hAnsi="Arial" w:cs="Arial"/>
          <w:kern w:val="2"/>
          <w:sz w:val="21"/>
          <w:szCs w:val="21"/>
        </w:rPr>
        <w:t>A3</w:t>
      </w:r>
      <w:r w:rsidR="004A5240">
        <w:rPr>
          <w:rFonts w:ascii="Arial" w:hAnsi="Arial" w:cs="Arial"/>
          <w:kern w:val="2"/>
          <w:sz w:val="21"/>
          <w:szCs w:val="21"/>
        </w:rPr>
        <w:t>、</w:t>
      </w:r>
      <w:r w:rsidR="004A5240">
        <w:rPr>
          <w:rFonts w:ascii="Arial" w:hAnsi="Arial" w:cs="Arial"/>
          <w:kern w:val="2"/>
          <w:sz w:val="21"/>
          <w:szCs w:val="21"/>
        </w:rPr>
        <w:t>A3</w:t>
      </w:r>
      <w:r w:rsidR="004A5240">
        <w:rPr>
          <w:rFonts w:ascii="Arial" w:hAnsi="Arial" w:cs="Arial"/>
          <w:kern w:val="2"/>
          <w:sz w:val="21"/>
          <w:szCs w:val="21"/>
        </w:rPr>
        <w:t>反、</w:t>
      </w:r>
      <w:r w:rsidR="004A5240">
        <w:rPr>
          <w:rFonts w:ascii="Arial" w:hAnsi="Arial" w:cs="Arial"/>
          <w:kern w:val="2"/>
          <w:sz w:val="21"/>
          <w:szCs w:val="21"/>
        </w:rPr>
        <w:t>A4</w:t>
      </w:r>
      <w:r w:rsidR="004A5240">
        <w:rPr>
          <w:rFonts w:ascii="Arial" w:hAnsi="Arial" w:cs="Arial"/>
          <w:kern w:val="2"/>
          <w:sz w:val="21"/>
          <w:szCs w:val="21"/>
        </w:rPr>
        <w:t>、</w:t>
      </w:r>
      <w:r w:rsidR="004A5240">
        <w:rPr>
          <w:rFonts w:ascii="Arial" w:hAnsi="Arial" w:cs="Arial"/>
          <w:kern w:val="2"/>
          <w:sz w:val="21"/>
          <w:szCs w:val="21"/>
        </w:rPr>
        <w:t>A4</w:t>
      </w:r>
      <w:r w:rsidR="004A5240">
        <w:rPr>
          <w:rFonts w:ascii="Arial" w:hAnsi="Arial" w:cs="Arial"/>
          <w:kern w:val="2"/>
          <w:sz w:val="21"/>
          <w:szCs w:val="21"/>
        </w:rPr>
        <w:t>反、</w:t>
      </w:r>
      <w:r w:rsidR="004A5240">
        <w:rPr>
          <w:rFonts w:ascii="Arial" w:hAnsi="Arial" w:cs="Arial"/>
          <w:kern w:val="2"/>
          <w:sz w:val="21"/>
          <w:szCs w:val="21"/>
        </w:rPr>
        <w:t>A5</w:t>
      </w:r>
      <w:r w:rsidR="004A5240">
        <w:rPr>
          <w:rFonts w:ascii="Arial" w:hAnsi="Arial" w:cs="Arial"/>
          <w:kern w:val="2"/>
          <w:sz w:val="21"/>
          <w:szCs w:val="21"/>
        </w:rPr>
        <w:t>、</w:t>
      </w:r>
      <w:r w:rsidR="004A5240">
        <w:rPr>
          <w:rFonts w:ascii="Arial" w:hAnsi="Arial" w:cs="Arial"/>
          <w:kern w:val="2"/>
          <w:sz w:val="21"/>
          <w:szCs w:val="21"/>
        </w:rPr>
        <w:t>A5</w:t>
      </w:r>
      <w:r w:rsidR="004A5240">
        <w:rPr>
          <w:rFonts w:ascii="Arial" w:hAnsi="Arial" w:cs="Arial"/>
          <w:kern w:val="2"/>
          <w:sz w:val="21"/>
          <w:szCs w:val="21"/>
        </w:rPr>
        <w:t>反、</w:t>
      </w:r>
      <w:r w:rsidR="004A5240">
        <w:rPr>
          <w:rFonts w:ascii="Arial" w:hAnsi="Arial" w:cs="Arial"/>
          <w:kern w:val="2"/>
          <w:sz w:val="21"/>
          <w:szCs w:val="21"/>
        </w:rPr>
        <w:t>B1</w:t>
      </w:r>
      <w:r w:rsidR="004A5240">
        <w:rPr>
          <w:rFonts w:ascii="Arial" w:hAnsi="Arial" w:cs="Arial"/>
          <w:kern w:val="2"/>
          <w:sz w:val="21"/>
          <w:szCs w:val="21"/>
        </w:rPr>
        <w:t>、</w:t>
      </w:r>
      <w:r w:rsidR="004A5240">
        <w:rPr>
          <w:rFonts w:ascii="Arial" w:hAnsi="Arial" w:cs="Arial"/>
          <w:kern w:val="2"/>
          <w:sz w:val="21"/>
          <w:szCs w:val="21"/>
        </w:rPr>
        <w:t>B1</w:t>
      </w:r>
      <w:r w:rsidR="004A5240">
        <w:rPr>
          <w:rFonts w:ascii="Arial" w:hAnsi="Arial" w:cs="Arial"/>
          <w:kern w:val="2"/>
          <w:sz w:val="21"/>
          <w:szCs w:val="21"/>
        </w:rPr>
        <w:t>反、</w:t>
      </w:r>
      <w:r w:rsidR="004A5240">
        <w:rPr>
          <w:rFonts w:ascii="Arial" w:hAnsi="Arial" w:cs="Arial"/>
          <w:kern w:val="2"/>
          <w:sz w:val="21"/>
          <w:szCs w:val="21"/>
        </w:rPr>
        <w:t>B2</w:t>
      </w:r>
      <w:r w:rsidR="004A5240">
        <w:rPr>
          <w:rFonts w:ascii="Arial" w:hAnsi="Arial" w:cs="Arial"/>
          <w:kern w:val="2"/>
          <w:sz w:val="21"/>
          <w:szCs w:val="21"/>
        </w:rPr>
        <w:t>、</w:t>
      </w:r>
      <w:r w:rsidR="004A5240">
        <w:rPr>
          <w:rFonts w:ascii="Arial" w:hAnsi="Arial" w:cs="Arial"/>
          <w:kern w:val="2"/>
          <w:sz w:val="21"/>
          <w:szCs w:val="21"/>
        </w:rPr>
        <w:t>B2</w:t>
      </w:r>
      <w:r w:rsidR="004A5240">
        <w:rPr>
          <w:rFonts w:ascii="Arial" w:hAnsi="Arial" w:cs="Arial"/>
          <w:kern w:val="2"/>
          <w:sz w:val="21"/>
          <w:szCs w:val="21"/>
        </w:rPr>
        <w:t>反、</w:t>
      </w:r>
      <w:r w:rsidR="004A5240">
        <w:rPr>
          <w:rFonts w:ascii="Arial" w:hAnsi="Arial" w:cs="Arial"/>
          <w:kern w:val="2"/>
          <w:sz w:val="21"/>
          <w:szCs w:val="21"/>
        </w:rPr>
        <w:t>C1</w:t>
      </w:r>
      <w:r w:rsidR="004A5240">
        <w:rPr>
          <w:rFonts w:ascii="Arial" w:hAnsi="Arial" w:cs="Arial"/>
          <w:kern w:val="2"/>
          <w:sz w:val="21"/>
          <w:szCs w:val="21"/>
        </w:rPr>
        <w:t>、</w:t>
      </w:r>
      <w:r w:rsidR="004A5240">
        <w:rPr>
          <w:rFonts w:ascii="Arial" w:hAnsi="Arial" w:cs="Arial"/>
          <w:kern w:val="2"/>
          <w:sz w:val="21"/>
          <w:szCs w:val="21"/>
        </w:rPr>
        <w:t>C1</w:t>
      </w:r>
      <w:r w:rsidR="004A5240">
        <w:rPr>
          <w:rFonts w:ascii="Arial" w:hAnsi="Arial" w:cs="Arial"/>
          <w:kern w:val="2"/>
          <w:sz w:val="21"/>
          <w:szCs w:val="21"/>
        </w:rPr>
        <w:t>反、</w:t>
      </w:r>
      <w:r w:rsidR="004A5240">
        <w:rPr>
          <w:rFonts w:ascii="Arial" w:hAnsi="Arial" w:cs="Arial"/>
          <w:kern w:val="2"/>
          <w:sz w:val="21"/>
          <w:szCs w:val="21"/>
        </w:rPr>
        <w:t>C3</w:t>
      </w:r>
      <w:r w:rsidR="004A5240">
        <w:rPr>
          <w:rFonts w:ascii="Arial" w:hAnsi="Arial" w:cs="Arial"/>
          <w:kern w:val="2"/>
          <w:sz w:val="21"/>
          <w:szCs w:val="21"/>
        </w:rPr>
        <w:t>、</w:t>
      </w:r>
      <w:r w:rsidR="004A5240">
        <w:rPr>
          <w:rFonts w:ascii="Arial" w:hAnsi="Arial" w:cs="Arial"/>
          <w:kern w:val="2"/>
          <w:sz w:val="21"/>
          <w:szCs w:val="21"/>
        </w:rPr>
        <w:t>C3</w:t>
      </w:r>
      <w:r w:rsidR="004A5240">
        <w:rPr>
          <w:rFonts w:ascii="Arial" w:hAnsi="Arial" w:cs="Arial"/>
          <w:kern w:val="2"/>
          <w:sz w:val="21"/>
          <w:szCs w:val="21"/>
        </w:rPr>
        <w:t>反、</w:t>
      </w:r>
      <w:r w:rsidR="004A5240">
        <w:rPr>
          <w:rFonts w:ascii="Arial" w:hAnsi="Arial" w:cs="Arial"/>
          <w:kern w:val="2"/>
          <w:sz w:val="21"/>
          <w:szCs w:val="21"/>
        </w:rPr>
        <w:t>C4</w:t>
      </w:r>
      <w:r w:rsidR="004A5240">
        <w:rPr>
          <w:rFonts w:ascii="Arial" w:hAnsi="Arial" w:cs="Arial"/>
          <w:kern w:val="2"/>
          <w:sz w:val="21"/>
          <w:szCs w:val="21"/>
        </w:rPr>
        <w:t>、</w:t>
      </w:r>
      <w:r w:rsidR="004A5240">
        <w:rPr>
          <w:rFonts w:ascii="Arial" w:hAnsi="Arial" w:cs="Arial"/>
          <w:kern w:val="2"/>
          <w:sz w:val="21"/>
          <w:szCs w:val="21"/>
        </w:rPr>
        <w:t>C4</w:t>
      </w:r>
      <w:r w:rsidR="004A5240">
        <w:rPr>
          <w:rFonts w:ascii="Arial" w:hAnsi="Arial" w:cs="Arial"/>
          <w:kern w:val="2"/>
          <w:sz w:val="21"/>
          <w:szCs w:val="21"/>
        </w:rPr>
        <w:t>反、</w:t>
      </w:r>
      <w:r w:rsidR="004A5240">
        <w:rPr>
          <w:rFonts w:ascii="Arial" w:hAnsi="Arial" w:cs="Arial"/>
          <w:kern w:val="2"/>
          <w:sz w:val="21"/>
          <w:szCs w:val="21"/>
        </w:rPr>
        <w:t>C5</w:t>
      </w:r>
      <w:r w:rsidR="004A5240">
        <w:rPr>
          <w:rFonts w:ascii="Arial" w:hAnsi="Arial" w:cs="Arial"/>
          <w:kern w:val="2"/>
          <w:sz w:val="21"/>
          <w:szCs w:val="21"/>
        </w:rPr>
        <w:t>、</w:t>
      </w:r>
      <w:r w:rsidR="004A5240">
        <w:rPr>
          <w:rFonts w:ascii="Arial" w:hAnsi="Arial" w:cs="Arial"/>
          <w:kern w:val="2"/>
          <w:sz w:val="21"/>
          <w:szCs w:val="21"/>
        </w:rPr>
        <w:t>C5</w:t>
      </w:r>
      <w:r w:rsidR="004A5240">
        <w:rPr>
          <w:rFonts w:ascii="Arial" w:hAnsi="Arial" w:cs="Arial"/>
          <w:kern w:val="2"/>
          <w:sz w:val="21"/>
          <w:szCs w:val="21"/>
        </w:rPr>
        <w:t>反</w:t>
      </w:r>
      <w:r w:rsidR="004A5240" w:rsidRPr="00847171">
        <w:rPr>
          <w:rFonts w:ascii="Arial" w:hAnsi="Arial" w:cs="Arial" w:hint="eastAsia"/>
          <w:kern w:val="2"/>
          <w:sz w:val="21"/>
          <w:szCs w:val="21"/>
        </w:rPr>
        <w:t>。其中，</w:t>
      </w:r>
      <w:r w:rsidR="004A5240">
        <w:rPr>
          <w:rFonts w:ascii="Arial" w:hAnsi="Arial" w:cs="Arial"/>
          <w:kern w:val="2"/>
          <w:sz w:val="21"/>
          <w:szCs w:val="21"/>
        </w:rPr>
        <w:t>5-1</w:t>
      </w:r>
      <w:r w:rsidR="004A5240" w:rsidRPr="00847171">
        <w:rPr>
          <w:rFonts w:ascii="Arial" w:hAnsi="Arial" w:cs="Arial" w:hint="eastAsia"/>
          <w:kern w:val="2"/>
          <w:sz w:val="21"/>
          <w:szCs w:val="21"/>
        </w:rPr>
        <w:t>、</w:t>
      </w:r>
      <w:r w:rsidR="004A5240">
        <w:rPr>
          <w:rFonts w:ascii="Arial" w:hAnsi="Arial" w:cs="Arial"/>
          <w:kern w:val="2"/>
          <w:sz w:val="21"/>
          <w:szCs w:val="21"/>
        </w:rPr>
        <w:t>5-1</w:t>
      </w:r>
      <w:r w:rsidR="004A5240">
        <w:rPr>
          <w:rFonts w:ascii="Arial" w:hAnsi="Arial" w:cs="Arial"/>
          <w:kern w:val="2"/>
          <w:sz w:val="21"/>
          <w:szCs w:val="21"/>
        </w:rPr>
        <w:t>反</w:t>
      </w:r>
      <w:r w:rsidR="004A5240" w:rsidRPr="00847171">
        <w:rPr>
          <w:rFonts w:ascii="Arial" w:hAnsi="Arial" w:cs="Arial" w:hint="eastAsia"/>
          <w:kern w:val="2"/>
          <w:sz w:val="21"/>
          <w:szCs w:val="21"/>
        </w:rPr>
        <w:t>、</w:t>
      </w:r>
      <w:r w:rsidR="004A5240">
        <w:rPr>
          <w:rFonts w:ascii="Arial" w:hAnsi="Arial" w:cs="Arial"/>
          <w:kern w:val="2"/>
          <w:sz w:val="21"/>
          <w:szCs w:val="21"/>
        </w:rPr>
        <w:t>5-3</w:t>
      </w:r>
      <w:r w:rsidR="004A5240">
        <w:rPr>
          <w:rFonts w:ascii="Arial" w:hAnsi="Arial" w:cs="Arial"/>
          <w:kern w:val="2"/>
          <w:sz w:val="21"/>
          <w:szCs w:val="21"/>
        </w:rPr>
        <w:t>、</w:t>
      </w:r>
      <w:r w:rsidR="004A5240">
        <w:rPr>
          <w:rFonts w:ascii="Arial" w:hAnsi="Arial" w:cs="Arial" w:hint="eastAsia"/>
          <w:kern w:val="2"/>
          <w:sz w:val="21"/>
          <w:szCs w:val="21"/>
        </w:rPr>
        <w:t>5</w:t>
      </w:r>
      <w:r w:rsidR="004A5240">
        <w:rPr>
          <w:rFonts w:ascii="Arial" w:hAnsi="Arial" w:cs="Arial"/>
          <w:kern w:val="2"/>
          <w:sz w:val="21"/>
          <w:szCs w:val="21"/>
        </w:rPr>
        <w:t>-3</w:t>
      </w:r>
      <w:r w:rsidR="004A5240" w:rsidRPr="00847171">
        <w:rPr>
          <w:rFonts w:ascii="Arial" w:hAnsi="Arial" w:cs="Arial" w:hint="eastAsia"/>
          <w:kern w:val="2"/>
          <w:sz w:val="21"/>
          <w:szCs w:val="21"/>
        </w:rPr>
        <w:t>反</w:t>
      </w:r>
      <w:r w:rsidR="004A5240">
        <w:rPr>
          <w:rFonts w:ascii="Arial" w:hAnsi="Arial" w:cs="Arial" w:hint="eastAsia"/>
          <w:kern w:val="2"/>
          <w:sz w:val="21"/>
          <w:szCs w:val="21"/>
        </w:rPr>
        <w:t>、</w:t>
      </w:r>
      <w:r w:rsidR="004A5240" w:rsidRPr="009D23EB">
        <w:rPr>
          <w:rFonts w:ascii="Arial" w:hAnsi="Arial" w:cs="Arial"/>
          <w:kern w:val="2"/>
          <w:sz w:val="21"/>
          <w:szCs w:val="21"/>
        </w:rPr>
        <w:t>5-1</w:t>
      </w:r>
      <w:proofErr w:type="gramStart"/>
      <w:r w:rsidR="004A5240" w:rsidRPr="009D23EB">
        <w:rPr>
          <w:rFonts w:ascii="Arial" w:hAnsi="Arial" w:cs="Arial"/>
          <w:kern w:val="2"/>
          <w:sz w:val="21"/>
          <w:szCs w:val="21"/>
        </w:rPr>
        <w:t>‘</w:t>
      </w:r>
      <w:proofErr w:type="gramEnd"/>
      <w:r w:rsidR="004A5240">
        <w:rPr>
          <w:rFonts w:ascii="Arial" w:hAnsi="Arial" w:cs="Arial"/>
          <w:kern w:val="2"/>
          <w:sz w:val="21"/>
          <w:szCs w:val="21"/>
        </w:rPr>
        <w:t>、</w:t>
      </w:r>
      <w:r w:rsidR="004A5240" w:rsidRPr="009D23EB">
        <w:rPr>
          <w:rFonts w:ascii="Arial" w:hAnsi="Arial" w:cs="Arial"/>
          <w:kern w:val="2"/>
          <w:sz w:val="21"/>
          <w:szCs w:val="21"/>
        </w:rPr>
        <w:t>5-1</w:t>
      </w:r>
      <w:proofErr w:type="gramStart"/>
      <w:r w:rsidR="004A5240" w:rsidRPr="009D23EB">
        <w:rPr>
          <w:rFonts w:ascii="Arial" w:hAnsi="Arial" w:cs="Arial"/>
          <w:kern w:val="2"/>
          <w:sz w:val="21"/>
          <w:szCs w:val="21"/>
        </w:rPr>
        <w:t>‘</w:t>
      </w:r>
      <w:proofErr w:type="gramEnd"/>
      <w:r w:rsidR="004A5240">
        <w:rPr>
          <w:rFonts w:ascii="Arial" w:hAnsi="Arial" w:cs="Arial"/>
          <w:kern w:val="2"/>
          <w:sz w:val="21"/>
          <w:szCs w:val="21"/>
        </w:rPr>
        <w:t>反</w:t>
      </w:r>
      <w:r w:rsidR="004A5240" w:rsidRPr="00847171">
        <w:rPr>
          <w:rFonts w:ascii="Arial" w:hAnsi="Arial" w:cs="Arial" w:hint="eastAsia"/>
          <w:kern w:val="2"/>
          <w:sz w:val="21"/>
          <w:szCs w:val="21"/>
        </w:rPr>
        <w:t>为</w:t>
      </w:r>
      <w:r w:rsidR="004A5240">
        <w:rPr>
          <w:rFonts w:ascii="Arial" w:hAnsi="Arial" w:cs="Arial" w:hint="eastAsia"/>
          <w:kern w:val="2"/>
          <w:sz w:val="21"/>
          <w:szCs w:val="21"/>
        </w:rPr>
        <w:t>零</w:t>
      </w:r>
      <w:r w:rsidR="004A5240" w:rsidRPr="00847171">
        <w:rPr>
          <w:rFonts w:ascii="Arial" w:hAnsi="Arial" w:cs="Arial" w:hint="eastAsia"/>
          <w:kern w:val="2"/>
          <w:sz w:val="21"/>
          <w:szCs w:val="21"/>
        </w:rPr>
        <w:t>居室，共计</w:t>
      </w:r>
      <w:r w:rsidR="004A5240">
        <w:rPr>
          <w:rFonts w:ascii="Arial" w:hAnsi="Arial" w:cs="Arial"/>
          <w:kern w:val="2"/>
          <w:sz w:val="21"/>
          <w:szCs w:val="21"/>
        </w:rPr>
        <w:t>544</w:t>
      </w:r>
      <w:r w:rsidR="004A5240" w:rsidRPr="00847171">
        <w:rPr>
          <w:rFonts w:ascii="Arial" w:hAnsi="Arial" w:cs="Arial" w:hint="eastAsia"/>
          <w:kern w:val="2"/>
          <w:sz w:val="21"/>
          <w:szCs w:val="21"/>
        </w:rPr>
        <w:t>套，面积区间为</w:t>
      </w:r>
      <w:r w:rsidR="004A5240">
        <w:rPr>
          <w:rFonts w:ascii="Arial" w:hAnsi="Arial" w:cs="Arial"/>
          <w:kern w:val="2"/>
          <w:sz w:val="21"/>
          <w:szCs w:val="21"/>
        </w:rPr>
        <w:t>30.04-32.61</w:t>
      </w:r>
      <w:r w:rsidR="004A5240" w:rsidRPr="00847171">
        <w:rPr>
          <w:rFonts w:ascii="Arial" w:hAnsi="Arial" w:cs="Arial" w:hint="eastAsia"/>
          <w:kern w:val="2"/>
          <w:sz w:val="21"/>
          <w:szCs w:val="21"/>
        </w:rPr>
        <w:t>平方米，</w:t>
      </w:r>
      <w:r w:rsidR="004A5240">
        <w:rPr>
          <w:rFonts w:ascii="Arial" w:hAnsi="Arial" w:cs="Arial"/>
          <w:kern w:val="2"/>
          <w:sz w:val="21"/>
          <w:szCs w:val="21"/>
        </w:rPr>
        <w:t>5-2</w:t>
      </w:r>
      <w:r w:rsidR="004A5240" w:rsidRPr="00847171">
        <w:rPr>
          <w:rFonts w:ascii="Arial" w:hAnsi="Arial" w:cs="Arial" w:hint="eastAsia"/>
          <w:kern w:val="2"/>
          <w:sz w:val="21"/>
          <w:szCs w:val="21"/>
        </w:rPr>
        <w:t>、</w:t>
      </w:r>
      <w:r w:rsidR="004A5240">
        <w:rPr>
          <w:rFonts w:ascii="Arial" w:hAnsi="Arial" w:cs="Arial" w:hint="eastAsia"/>
          <w:kern w:val="2"/>
          <w:sz w:val="21"/>
          <w:szCs w:val="21"/>
        </w:rPr>
        <w:t>5</w:t>
      </w:r>
      <w:r w:rsidR="004A5240">
        <w:rPr>
          <w:rFonts w:ascii="Arial" w:hAnsi="Arial" w:cs="Arial"/>
          <w:kern w:val="2"/>
          <w:sz w:val="21"/>
          <w:szCs w:val="21"/>
        </w:rPr>
        <w:t>-2</w:t>
      </w:r>
      <w:r w:rsidR="004A5240">
        <w:rPr>
          <w:rFonts w:ascii="Arial" w:hAnsi="Arial" w:cs="Arial"/>
          <w:kern w:val="2"/>
          <w:sz w:val="21"/>
          <w:szCs w:val="21"/>
        </w:rPr>
        <w:t>反、</w:t>
      </w:r>
      <w:r w:rsidR="004A5240">
        <w:rPr>
          <w:rFonts w:ascii="Arial" w:hAnsi="Arial" w:cs="Arial"/>
          <w:kern w:val="2"/>
          <w:sz w:val="21"/>
          <w:szCs w:val="21"/>
        </w:rPr>
        <w:t>A2</w:t>
      </w:r>
      <w:r w:rsidR="004A5240">
        <w:rPr>
          <w:rFonts w:ascii="Arial" w:hAnsi="Arial" w:cs="Arial"/>
          <w:kern w:val="2"/>
          <w:sz w:val="21"/>
          <w:szCs w:val="21"/>
        </w:rPr>
        <w:t>、</w:t>
      </w:r>
      <w:r w:rsidR="004A5240">
        <w:rPr>
          <w:rFonts w:ascii="Arial" w:hAnsi="Arial" w:cs="Arial"/>
          <w:kern w:val="2"/>
          <w:sz w:val="21"/>
          <w:szCs w:val="21"/>
        </w:rPr>
        <w:t>A2</w:t>
      </w:r>
      <w:r w:rsidR="004A5240">
        <w:rPr>
          <w:rFonts w:ascii="Arial" w:hAnsi="Arial" w:cs="Arial"/>
          <w:kern w:val="2"/>
          <w:sz w:val="21"/>
          <w:szCs w:val="21"/>
        </w:rPr>
        <w:t>反、</w:t>
      </w:r>
      <w:r w:rsidR="004A5240">
        <w:rPr>
          <w:rFonts w:ascii="Arial" w:hAnsi="Arial" w:cs="Arial"/>
          <w:kern w:val="2"/>
          <w:sz w:val="21"/>
          <w:szCs w:val="21"/>
        </w:rPr>
        <w:t>B1</w:t>
      </w:r>
      <w:r w:rsidR="004A5240">
        <w:rPr>
          <w:rFonts w:ascii="Arial" w:hAnsi="Arial" w:cs="Arial"/>
          <w:kern w:val="2"/>
          <w:sz w:val="21"/>
          <w:szCs w:val="21"/>
        </w:rPr>
        <w:t>、</w:t>
      </w:r>
      <w:r w:rsidR="004A5240">
        <w:rPr>
          <w:rFonts w:ascii="Arial" w:hAnsi="Arial" w:cs="Arial"/>
          <w:kern w:val="2"/>
          <w:sz w:val="21"/>
          <w:szCs w:val="21"/>
        </w:rPr>
        <w:t>B1</w:t>
      </w:r>
      <w:r w:rsidR="004A5240">
        <w:rPr>
          <w:rFonts w:ascii="Arial" w:hAnsi="Arial" w:cs="Arial"/>
          <w:kern w:val="2"/>
          <w:sz w:val="21"/>
          <w:szCs w:val="21"/>
        </w:rPr>
        <w:t>反、</w:t>
      </w:r>
      <w:r w:rsidR="004A5240">
        <w:rPr>
          <w:rFonts w:ascii="Arial" w:hAnsi="Arial" w:cs="Arial"/>
          <w:kern w:val="2"/>
          <w:sz w:val="21"/>
          <w:szCs w:val="21"/>
        </w:rPr>
        <w:t>C2</w:t>
      </w:r>
      <w:r w:rsidR="004A5240">
        <w:rPr>
          <w:rFonts w:ascii="Arial" w:hAnsi="Arial" w:cs="Arial"/>
          <w:kern w:val="2"/>
          <w:sz w:val="21"/>
          <w:szCs w:val="21"/>
        </w:rPr>
        <w:t>、</w:t>
      </w:r>
      <w:r w:rsidR="004A5240">
        <w:rPr>
          <w:rFonts w:ascii="Arial" w:hAnsi="Arial" w:cs="Arial"/>
          <w:kern w:val="2"/>
          <w:sz w:val="21"/>
          <w:szCs w:val="21"/>
        </w:rPr>
        <w:t>C2</w:t>
      </w:r>
      <w:r w:rsidR="004A5240">
        <w:rPr>
          <w:rFonts w:ascii="Arial" w:hAnsi="Arial" w:cs="Arial"/>
          <w:kern w:val="2"/>
          <w:sz w:val="21"/>
          <w:szCs w:val="21"/>
        </w:rPr>
        <w:t>反、</w:t>
      </w:r>
      <w:r w:rsidR="004A5240">
        <w:rPr>
          <w:rFonts w:ascii="Arial" w:hAnsi="Arial" w:cs="Arial"/>
          <w:kern w:val="2"/>
          <w:sz w:val="21"/>
          <w:szCs w:val="21"/>
        </w:rPr>
        <w:t>C6</w:t>
      </w:r>
      <w:r w:rsidR="004A5240">
        <w:rPr>
          <w:rFonts w:ascii="Arial" w:hAnsi="Arial" w:cs="Arial"/>
          <w:kern w:val="2"/>
          <w:sz w:val="21"/>
          <w:szCs w:val="21"/>
        </w:rPr>
        <w:t>、</w:t>
      </w:r>
      <w:r w:rsidR="004A5240">
        <w:rPr>
          <w:rFonts w:ascii="Arial" w:hAnsi="Arial" w:cs="Arial"/>
          <w:kern w:val="2"/>
          <w:sz w:val="21"/>
          <w:szCs w:val="21"/>
        </w:rPr>
        <w:t>C6</w:t>
      </w:r>
      <w:r w:rsidR="004A5240">
        <w:rPr>
          <w:rFonts w:ascii="Arial" w:hAnsi="Arial" w:cs="Arial"/>
          <w:kern w:val="2"/>
          <w:sz w:val="21"/>
          <w:szCs w:val="21"/>
        </w:rPr>
        <w:t>反</w:t>
      </w:r>
      <w:r w:rsidR="004A5240" w:rsidRPr="00847171">
        <w:rPr>
          <w:rFonts w:ascii="Arial" w:hAnsi="Arial" w:cs="Arial" w:hint="eastAsia"/>
          <w:kern w:val="2"/>
          <w:sz w:val="21"/>
          <w:szCs w:val="21"/>
        </w:rPr>
        <w:t>为</w:t>
      </w:r>
      <w:r w:rsidR="004A5240">
        <w:rPr>
          <w:rFonts w:ascii="Arial" w:hAnsi="Arial" w:cs="Arial" w:hint="eastAsia"/>
          <w:kern w:val="2"/>
          <w:sz w:val="21"/>
          <w:szCs w:val="21"/>
        </w:rPr>
        <w:t>一</w:t>
      </w:r>
      <w:r w:rsidR="004A5240" w:rsidRPr="00847171">
        <w:rPr>
          <w:rFonts w:ascii="Arial" w:hAnsi="Arial" w:cs="Arial" w:hint="eastAsia"/>
          <w:kern w:val="2"/>
          <w:sz w:val="21"/>
          <w:szCs w:val="21"/>
        </w:rPr>
        <w:t>居室，共计</w:t>
      </w:r>
      <w:r w:rsidR="004A5240">
        <w:rPr>
          <w:rFonts w:ascii="Arial" w:hAnsi="Arial" w:cs="Arial"/>
          <w:kern w:val="2"/>
          <w:sz w:val="21"/>
          <w:szCs w:val="21"/>
        </w:rPr>
        <w:t>186</w:t>
      </w:r>
      <w:r w:rsidR="004A5240" w:rsidRPr="00847171">
        <w:rPr>
          <w:rFonts w:ascii="Arial" w:hAnsi="Arial" w:cs="Arial" w:hint="eastAsia"/>
          <w:kern w:val="2"/>
          <w:sz w:val="21"/>
          <w:szCs w:val="21"/>
        </w:rPr>
        <w:t>套，面积区间为</w:t>
      </w:r>
      <w:r w:rsidR="004A5240">
        <w:rPr>
          <w:rFonts w:ascii="Arial" w:hAnsi="Arial" w:cs="Arial"/>
          <w:kern w:val="2"/>
          <w:sz w:val="21"/>
          <w:szCs w:val="21"/>
        </w:rPr>
        <w:t>41.49</w:t>
      </w:r>
      <w:r w:rsidR="004A5240" w:rsidRPr="00847171">
        <w:rPr>
          <w:rFonts w:ascii="Arial" w:hAnsi="Arial" w:cs="Arial" w:hint="eastAsia"/>
          <w:kern w:val="2"/>
          <w:sz w:val="21"/>
          <w:szCs w:val="21"/>
        </w:rPr>
        <w:t>-</w:t>
      </w:r>
      <w:r w:rsidR="004A5240">
        <w:rPr>
          <w:rFonts w:ascii="Arial" w:hAnsi="Arial" w:cs="Arial"/>
          <w:kern w:val="2"/>
          <w:sz w:val="21"/>
          <w:szCs w:val="21"/>
        </w:rPr>
        <w:t>50.94</w:t>
      </w:r>
      <w:r w:rsidR="004A5240" w:rsidRPr="00847171">
        <w:rPr>
          <w:rFonts w:ascii="Arial" w:hAnsi="Arial" w:cs="Arial" w:hint="eastAsia"/>
          <w:kern w:val="2"/>
          <w:sz w:val="21"/>
          <w:szCs w:val="21"/>
        </w:rPr>
        <w:t>平方米。</w:t>
      </w:r>
      <w:r w:rsidR="004A5240">
        <w:rPr>
          <w:rFonts w:ascii="Arial" w:hAnsi="Arial" w:cs="Arial"/>
          <w:kern w:val="2"/>
          <w:sz w:val="21"/>
          <w:szCs w:val="21"/>
        </w:rPr>
        <w:t>5-4</w:t>
      </w:r>
      <w:r w:rsidR="004A5240">
        <w:rPr>
          <w:rFonts w:ascii="Arial" w:hAnsi="Arial" w:cs="Arial"/>
          <w:kern w:val="2"/>
          <w:sz w:val="21"/>
          <w:szCs w:val="21"/>
        </w:rPr>
        <w:t>、</w:t>
      </w:r>
      <w:r w:rsidR="004A5240">
        <w:rPr>
          <w:rFonts w:ascii="Arial" w:hAnsi="Arial" w:cs="Arial" w:hint="eastAsia"/>
          <w:kern w:val="2"/>
          <w:sz w:val="21"/>
          <w:szCs w:val="21"/>
        </w:rPr>
        <w:t>5</w:t>
      </w:r>
      <w:r w:rsidR="004A5240">
        <w:rPr>
          <w:rFonts w:ascii="Arial" w:hAnsi="Arial" w:cs="Arial"/>
          <w:kern w:val="2"/>
          <w:sz w:val="21"/>
          <w:szCs w:val="21"/>
        </w:rPr>
        <w:t>-5</w:t>
      </w:r>
      <w:r w:rsidR="004A5240">
        <w:rPr>
          <w:rFonts w:ascii="Arial" w:hAnsi="Arial" w:cs="Arial"/>
          <w:kern w:val="2"/>
          <w:sz w:val="21"/>
          <w:szCs w:val="21"/>
        </w:rPr>
        <w:t>、</w:t>
      </w:r>
      <w:r w:rsidR="004A5240">
        <w:rPr>
          <w:rFonts w:ascii="Arial" w:hAnsi="Arial" w:cs="Arial"/>
          <w:kern w:val="2"/>
          <w:sz w:val="21"/>
          <w:szCs w:val="21"/>
        </w:rPr>
        <w:t>A1</w:t>
      </w:r>
      <w:r w:rsidR="004A5240">
        <w:rPr>
          <w:rFonts w:ascii="Arial" w:hAnsi="Arial" w:cs="Arial"/>
          <w:kern w:val="2"/>
          <w:sz w:val="21"/>
          <w:szCs w:val="21"/>
        </w:rPr>
        <w:t>、</w:t>
      </w:r>
      <w:r w:rsidR="004A5240">
        <w:rPr>
          <w:rFonts w:ascii="Arial" w:hAnsi="Arial" w:cs="Arial"/>
          <w:kern w:val="2"/>
          <w:sz w:val="21"/>
          <w:szCs w:val="21"/>
        </w:rPr>
        <w:t>A1</w:t>
      </w:r>
      <w:r w:rsidR="004A5240">
        <w:rPr>
          <w:rFonts w:ascii="Arial" w:hAnsi="Arial" w:cs="Arial"/>
          <w:kern w:val="2"/>
          <w:sz w:val="21"/>
          <w:szCs w:val="21"/>
        </w:rPr>
        <w:t>反、</w:t>
      </w:r>
      <w:r w:rsidR="004A5240">
        <w:rPr>
          <w:rFonts w:ascii="Arial" w:hAnsi="Arial" w:cs="Arial"/>
          <w:kern w:val="2"/>
          <w:sz w:val="21"/>
          <w:szCs w:val="21"/>
        </w:rPr>
        <w:t>A3</w:t>
      </w:r>
      <w:r w:rsidR="004A5240">
        <w:rPr>
          <w:rFonts w:ascii="Arial" w:hAnsi="Arial" w:cs="Arial"/>
          <w:kern w:val="2"/>
          <w:sz w:val="21"/>
          <w:szCs w:val="21"/>
        </w:rPr>
        <w:t>、</w:t>
      </w:r>
      <w:r w:rsidR="004A5240">
        <w:rPr>
          <w:rFonts w:ascii="Arial" w:hAnsi="Arial" w:cs="Arial"/>
          <w:kern w:val="2"/>
          <w:sz w:val="21"/>
          <w:szCs w:val="21"/>
        </w:rPr>
        <w:t>A3</w:t>
      </w:r>
      <w:r w:rsidR="004A5240">
        <w:rPr>
          <w:rFonts w:ascii="Arial" w:hAnsi="Arial" w:cs="Arial"/>
          <w:kern w:val="2"/>
          <w:sz w:val="21"/>
          <w:szCs w:val="21"/>
        </w:rPr>
        <w:t>反、</w:t>
      </w:r>
      <w:r w:rsidR="004A5240">
        <w:rPr>
          <w:rFonts w:ascii="Arial" w:hAnsi="Arial" w:cs="Arial"/>
          <w:kern w:val="2"/>
          <w:sz w:val="21"/>
          <w:szCs w:val="21"/>
        </w:rPr>
        <w:t>A4</w:t>
      </w:r>
      <w:r w:rsidR="004A5240">
        <w:rPr>
          <w:rFonts w:ascii="Arial" w:hAnsi="Arial" w:cs="Arial"/>
          <w:kern w:val="2"/>
          <w:sz w:val="21"/>
          <w:szCs w:val="21"/>
        </w:rPr>
        <w:t>、</w:t>
      </w:r>
      <w:r w:rsidR="004A5240">
        <w:rPr>
          <w:rFonts w:ascii="Arial" w:hAnsi="Arial" w:cs="Arial"/>
          <w:kern w:val="2"/>
          <w:sz w:val="21"/>
          <w:szCs w:val="21"/>
        </w:rPr>
        <w:t>A4</w:t>
      </w:r>
      <w:r w:rsidR="004A5240">
        <w:rPr>
          <w:rFonts w:ascii="Arial" w:hAnsi="Arial" w:cs="Arial"/>
          <w:kern w:val="2"/>
          <w:sz w:val="21"/>
          <w:szCs w:val="21"/>
        </w:rPr>
        <w:t>反、</w:t>
      </w:r>
      <w:r w:rsidR="004A5240">
        <w:rPr>
          <w:rFonts w:ascii="Arial" w:hAnsi="Arial" w:cs="Arial"/>
          <w:kern w:val="2"/>
          <w:sz w:val="21"/>
          <w:szCs w:val="21"/>
        </w:rPr>
        <w:t>A5</w:t>
      </w:r>
      <w:r w:rsidR="004A5240">
        <w:rPr>
          <w:rFonts w:ascii="Arial" w:hAnsi="Arial" w:cs="Arial"/>
          <w:kern w:val="2"/>
          <w:sz w:val="21"/>
          <w:szCs w:val="21"/>
        </w:rPr>
        <w:t>、</w:t>
      </w:r>
      <w:r w:rsidR="004A5240">
        <w:rPr>
          <w:rFonts w:ascii="Arial" w:hAnsi="Arial" w:cs="Arial"/>
          <w:kern w:val="2"/>
          <w:sz w:val="21"/>
          <w:szCs w:val="21"/>
        </w:rPr>
        <w:t>A5</w:t>
      </w:r>
      <w:r w:rsidR="004A5240">
        <w:rPr>
          <w:rFonts w:ascii="Arial" w:hAnsi="Arial" w:cs="Arial"/>
          <w:kern w:val="2"/>
          <w:sz w:val="21"/>
          <w:szCs w:val="21"/>
        </w:rPr>
        <w:t>反、</w:t>
      </w:r>
      <w:r w:rsidR="004A5240">
        <w:rPr>
          <w:rFonts w:ascii="Arial" w:hAnsi="Arial" w:cs="Arial"/>
          <w:kern w:val="2"/>
          <w:sz w:val="21"/>
          <w:szCs w:val="21"/>
        </w:rPr>
        <w:t>B1</w:t>
      </w:r>
      <w:r w:rsidR="004A5240">
        <w:rPr>
          <w:rFonts w:ascii="Arial" w:hAnsi="Arial" w:cs="Arial"/>
          <w:kern w:val="2"/>
          <w:sz w:val="21"/>
          <w:szCs w:val="21"/>
        </w:rPr>
        <w:t>、</w:t>
      </w:r>
      <w:r w:rsidR="004A5240">
        <w:rPr>
          <w:rFonts w:ascii="Arial" w:hAnsi="Arial" w:cs="Arial"/>
          <w:kern w:val="2"/>
          <w:sz w:val="21"/>
          <w:szCs w:val="21"/>
        </w:rPr>
        <w:t>B1</w:t>
      </w:r>
      <w:r w:rsidR="004A5240">
        <w:rPr>
          <w:rFonts w:ascii="Arial" w:hAnsi="Arial" w:cs="Arial"/>
          <w:kern w:val="2"/>
          <w:sz w:val="21"/>
          <w:szCs w:val="21"/>
        </w:rPr>
        <w:t>反、</w:t>
      </w:r>
      <w:r w:rsidR="004A5240">
        <w:rPr>
          <w:rFonts w:ascii="Arial" w:hAnsi="Arial" w:cs="Arial"/>
          <w:kern w:val="2"/>
          <w:sz w:val="21"/>
          <w:szCs w:val="21"/>
        </w:rPr>
        <w:t>B2</w:t>
      </w:r>
      <w:r w:rsidR="004A5240">
        <w:rPr>
          <w:rFonts w:ascii="Arial" w:hAnsi="Arial" w:cs="Arial"/>
          <w:kern w:val="2"/>
          <w:sz w:val="21"/>
          <w:szCs w:val="21"/>
        </w:rPr>
        <w:t>、</w:t>
      </w:r>
      <w:r w:rsidR="004A5240">
        <w:rPr>
          <w:rFonts w:ascii="Arial" w:hAnsi="Arial" w:cs="Arial"/>
          <w:kern w:val="2"/>
          <w:sz w:val="21"/>
          <w:szCs w:val="21"/>
        </w:rPr>
        <w:t>B2</w:t>
      </w:r>
      <w:r w:rsidR="004A5240">
        <w:rPr>
          <w:rFonts w:ascii="Arial" w:hAnsi="Arial" w:cs="Arial"/>
          <w:kern w:val="2"/>
          <w:sz w:val="21"/>
          <w:szCs w:val="21"/>
        </w:rPr>
        <w:t>反、</w:t>
      </w:r>
      <w:r w:rsidR="004A5240">
        <w:rPr>
          <w:rFonts w:ascii="Arial" w:hAnsi="Arial" w:cs="Arial"/>
          <w:kern w:val="2"/>
          <w:sz w:val="21"/>
          <w:szCs w:val="21"/>
        </w:rPr>
        <w:t>C1</w:t>
      </w:r>
      <w:r w:rsidR="004A5240">
        <w:rPr>
          <w:rFonts w:ascii="Arial" w:hAnsi="Arial" w:cs="Arial"/>
          <w:kern w:val="2"/>
          <w:sz w:val="21"/>
          <w:szCs w:val="21"/>
        </w:rPr>
        <w:t>、</w:t>
      </w:r>
      <w:r w:rsidR="004A5240">
        <w:rPr>
          <w:rFonts w:ascii="Arial" w:hAnsi="Arial" w:cs="Arial"/>
          <w:kern w:val="2"/>
          <w:sz w:val="21"/>
          <w:szCs w:val="21"/>
        </w:rPr>
        <w:t>C1</w:t>
      </w:r>
      <w:r w:rsidR="004A5240">
        <w:rPr>
          <w:rFonts w:ascii="Arial" w:hAnsi="Arial" w:cs="Arial"/>
          <w:kern w:val="2"/>
          <w:sz w:val="21"/>
          <w:szCs w:val="21"/>
        </w:rPr>
        <w:t>反、</w:t>
      </w:r>
      <w:r w:rsidR="004A5240">
        <w:rPr>
          <w:rFonts w:ascii="Arial" w:hAnsi="Arial" w:cs="Arial"/>
          <w:kern w:val="2"/>
          <w:sz w:val="21"/>
          <w:szCs w:val="21"/>
        </w:rPr>
        <w:t>C3</w:t>
      </w:r>
      <w:r w:rsidR="004A5240">
        <w:rPr>
          <w:rFonts w:ascii="Arial" w:hAnsi="Arial" w:cs="Arial"/>
          <w:kern w:val="2"/>
          <w:sz w:val="21"/>
          <w:szCs w:val="21"/>
        </w:rPr>
        <w:t>、</w:t>
      </w:r>
      <w:r w:rsidR="004A5240">
        <w:rPr>
          <w:rFonts w:ascii="Arial" w:hAnsi="Arial" w:cs="Arial"/>
          <w:kern w:val="2"/>
          <w:sz w:val="21"/>
          <w:szCs w:val="21"/>
        </w:rPr>
        <w:t>C3</w:t>
      </w:r>
      <w:r w:rsidR="004A5240">
        <w:rPr>
          <w:rFonts w:ascii="Arial" w:hAnsi="Arial" w:cs="Arial"/>
          <w:kern w:val="2"/>
          <w:sz w:val="21"/>
          <w:szCs w:val="21"/>
        </w:rPr>
        <w:t>反、</w:t>
      </w:r>
      <w:r w:rsidR="004A5240">
        <w:rPr>
          <w:rFonts w:ascii="Arial" w:hAnsi="Arial" w:cs="Arial"/>
          <w:kern w:val="2"/>
          <w:sz w:val="21"/>
          <w:szCs w:val="21"/>
        </w:rPr>
        <w:t>C4</w:t>
      </w:r>
      <w:r w:rsidR="004A5240">
        <w:rPr>
          <w:rFonts w:ascii="Arial" w:hAnsi="Arial" w:cs="Arial"/>
          <w:kern w:val="2"/>
          <w:sz w:val="21"/>
          <w:szCs w:val="21"/>
        </w:rPr>
        <w:t>、</w:t>
      </w:r>
      <w:r w:rsidR="004A5240">
        <w:rPr>
          <w:rFonts w:ascii="Arial" w:hAnsi="Arial" w:cs="Arial"/>
          <w:kern w:val="2"/>
          <w:sz w:val="21"/>
          <w:szCs w:val="21"/>
        </w:rPr>
        <w:t>C4</w:t>
      </w:r>
      <w:r w:rsidR="004A5240">
        <w:rPr>
          <w:rFonts w:ascii="Arial" w:hAnsi="Arial" w:cs="Arial"/>
          <w:kern w:val="2"/>
          <w:sz w:val="21"/>
          <w:szCs w:val="21"/>
        </w:rPr>
        <w:t>反、</w:t>
      </w:r>
      <w:r w:rsidR="004A5240">
        <w:rPr>
          <w:rFonts w:ascii="Arial" w:hAnsi="Arial" w:cs="Arial"/>
          <w:kern w:val="2"/>
          <w:sz w:val="21"/>
          <w:szCs w:val="21"/>
        </w:rPr>
        <w:t>C5</w:t>
      </w:r>
      <w:r w:rsidR="004A5240">
        <w:rPr>
          <w:rFonts w:ascii="Arial" w:hAnsi="Arial" w:cs="Arial"/>
          <w:kern w:val="2"/>
          <w:sz w:val="21"/>
          <w:szCs w:val="21"/>
        </w:rPr>
        <w:t>、</w:t>
      </w:r>
      <w:r w:rsidR="004A5240">
        <w:rPr>
          <w:rFonts w:ascii="Arial" w:hAnsi="Arial" w:cs="Arial"/>
          <w:kern w:val="2"/>
          <w:sz w:val="21"/>
          <w:szCs w:val="21"/>
        </w:rPr>
        <w:t>C5</w:t>
      </w:r>
      <w:r w:rsidR="004A5240">
        <w:rPr>
          <w:rFonts w:ascii="Arial" w:hAnsi="Arial" w:cs="Arial"/>
          <w:kern w:val="2"/>
          <w:sz w:val="21"/>
          <w:szCs w:val="21"/>
        </w:rPr>
        <w:t>反</w:t>
      </w:r>
      <w:r w:rsidR="004A5240" w:rsidRPr="00847171">
        <w:rPr>
          <w:rFonts w:ascii="Arial" w:hAnsi="Arial" w:cs="Arial" w:hint="eastAsia"/>
          <w:kern w:val="2"/>
          <w:sz w:val="21"/>
          <w:szCs w:val="21"/>
        </w:rPr>
        <w:t>户型为</w:t>
      </w:r>
      <w:r w:rsidR="004A5240">
        <w:rPr>
          <w:rFonts w:ascii="Arial" w:hAnsi="Arial" w:cs="Arial" w:hint="eastAsia"/>
          <w:kern w:val="2"/>
          <w:sz w:val="21"/>
          <w:szCs w:val="21"/>
        </w:rPr>
        <w:t>两</w:t>
      </w:r>
      <w:r w:rsidR="004A5240" w:rsidRPr="00847171">
        <w:rPr>
          <w:rFonts w:ascii="Arial" w:hAnsi="Arial" w:cs="Arial" w:hint="eastAsia"/>
          <w:kern w:val="2"/>
          <w:sz w:val="21"/>
          <w:szCs w:val="21"/>
        </w:rPr>
        <w:t>居室，共计</w:t>
      </w:r>
      <w:r w:rsidR="004A5240">
        <w:rPr>
          <w:rFonts w:ascii="Arial" w:hAnsi="Arial" w:cs="Arial"/>
          <w:kern w:val="2"/>
          <w:sz w:val="21"/>
          <w:szCs w:val="21"/>
        </w:rPr>
        <w:t>1100</w:t>
      </w:r>
      <w:r w:rsidR="004A5240" w:rsidRPr="00847171">
        <w:rPr>
          <w:rFonts w:ascii="Arial" w:hAnsi="Arial" w:cs="Arial" w:hint="eastAsia"/>
          <w:kern w:val="2"/>
          <w:sz w:val="21"/>
          <w:szCs w:val="21"/>
        </w:rPr>
        <w:t>套，面积区间为</w:t>
      </w:r>
      <w:r w:rsidR="004A5240">
        <w:rPr>
          <w:rFonts w:ascii="Arial" w:hAnsi="Arial" w:cs="Arial"/>
          <w:kern w:val="2"/>
          <w:sz w:val="21"/>
          <w:szCs w:val="21"/>
        </w:rPr>
        <w:t>57.9</w:t>
      </w:r>
      <w:r w:rsidR="004A5240" w:rsidRPr="00847171">
        <w:rPr>
          <w:rFonts w:ascii="Arial" w:hAnsi="Arial" w:cs="Arial" w:hint="eastAsia"/>
          <w:kern w:val="2"/>
          <w:sz w:val="21"/>
          <w:szCs w:val="21"/>
        </w:rPr>
        <w:t>-</w:t>
      </w:r>
      <w:r w:rsidR="004A5240">
        <w:rPr>
          <w:rFonts w:ascii="Arial" w:hAnsi="Arial" w:cs="Arial"/>
          <w:kern w:val="2"/>
          <w:sz w:val="21"/>
          <w:szCs w:val="21"/>
        </w:rPr>
        <w:t>61.95</w:t>
      </w:r>
      <w:r w:rsidR="004A5240" w:rsidRPr="00847171">
        <w:rPr>
          <w:rFonts w:ascii="Arial" w:hAnsi="Arial" w:cs="Arial" w:hint="eastAsia"/>
          <w:kern w:val="2"/>
          <w:sz w:val="21"/>
          <w:szCs w:val="21"/>
        </w:rPr>
        <w:t>平方米。</w:t>
      </w:r>
    </w:p>
    <w:p w14:paraId="6A9D2464" w14:textId="77777777" w:rsidR="00B06C3E" w:rsidRPr="00847171" w:rsidRDefault="00CD2C25" w:rsidP="00AB5900">
      <w:pPr>
        <w:spacing w:line="480" w:lineRule="auto"/>
        <w:ind w:firstLineChars="200" w:firstLine="420"/>
        <w:rPr>
          <w:rFonts w:ascii="Arial" w:hAnsi="Arial" w:cs="Arial"/>
          <w:sz w:val="21"/>
          <w:szCs w:val="21"/>
        </w:rPr>
      </w:pPr>
      <w:r w:rsidRPr="00847171">
        <w:rPr>
          <w:rFonts w:ascii="Arial" w:hAnsi="Arial" w:cs="Arial" w:hint="eastAsia"/>
          <w:sz w:val="21"/>
          <w:szCs w:val="21"/>
        </w:rPr>
        <w:t>9</w:t>
      </w:r>
      <w:r w:rsidR="00B06C3E" w:rsidRPr="00847171">
        <w:rPr>
          <w:rFonts w:ascii="Arial" w:hAnsi="Arial" w:cs="Arial" w:hint="eastAsia"/>
          <w:sz w:val="21"/>
          <w:szCs w:val="21"/>
        </w:rPr>
        <w:t>.</w:t>
      </w:r>
      <w:r w:rsidR="00B06C3E" w:rsidRPr="00847171">
        <w:rPr>
          <w:rFonts w:ascii="Arial" w:hAnsi="Arial" w:cs="Arial" w:hint="eastAsia"/>
          <w:sz w:val="21"/>
          <w:szCs w:val="21"/>
        </w:rPr>
        <w:t>朝向：</w:t>
      </w:r>
    </w:p>
    <w:p w14:paraId="01CE4B3F" w14:textId="77777777" w:rsidR="004A5240" w:rsidRDefault="00B06C3E"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朝向为</w:t>
      </w:r>
      <w:r w:rsidR="004A5240">
        <w:rPr>
          <w:rFonts w:ascii="Arial" w:hAnsi="Arial" w:cs="Arial" w:hint="eastAsia"/>
          <w:sz w:val="21"/>
          <w:szCs w:val="21"/>
        </w:rPr>
        <w:t>东</w:t>
      </w:r>
      <w:r w:rsidR="006B18BF" w:rsidRPr="00847171">
        <w:rPr>
          <w:rFonts w:ascii="Arial" w:hAnsi="Arial" w:cs="Arial" w:hint="eastAsia"/>
          <w:sz w:val="21"/>
          <w:szCs w:val="21"/>
        </w:rPr>
        <w:t>、西、</w:t>
      </w:r>
      <w:r w:rsidR="004A5240">
        <w:rPr>
          <w:rFonts w:ascii="Arial" w:hAnsi="Arial" w:cs="Arial" w:hint="eastAsia"/>
          <w:sz w:val="21"/>
          <w:szCs w:val="21"/>
        </w:rPr>
        <w:t>东北、西北、东南、西南、南、南北</w:t>
      </w:r>
      <w:r w:rsidRPr="00847171">
        <w:rPr>
          <w:rFonts w:ascii="Arial" w:hAnsi="Arial" w:cs="Arial" w:hint="eastAsia"/>
          <w:sz w:val="21"/>
          <w:szCs w:val="21"/>
        </w:rPr>
        <w:t>，</w:t>
      </w:r>
      <w:r w:rsidR="00216CA6" w:rsidRPr="00847171">
        <w:rPr>
          <w:rFonts w:ascii="Arial" w:hAnsi="Arial" w:cs="Arial" w:hint="eastAsia"/>
          <w:sz w:val="21"/>
          <w:szCs w:val="21"/>
        </w:rPr>
        <w:t>其中南朝向共</w:t>
      </w:r>
      <w:r w:rsidR="004A5240">
        <w:rPr>
          <w:rFonts w:ascii="Arial" w:hAnsi="Arial" w:cs="Arial"/>
          <w:sz w:val="21"/>
          <w:szCs w:val="21"/>
        </w:rPr>
        <w:t>435</w:t>
      </w:r>
      <w:r w:rsidR="00216CA6" w:rsidRPr="00847171">
        <w:rPr>
          <w:rFonts w:ascii="Arial" w:hAnsi="Arial" w:cs="Arial" w:hint="eastAsia"/>
          <w:sz w:val="21"/>
          <w:szCs w:val="21"/>
        </w:rPr>
        <w:t>套，</w:t>
      </w:r>
      <w:r w:rsidRPr="00847171">
        <w:rPr>
          <w:rFonts w:ascii="Arial" w:hAnsi="Arial" w:cs="Arial" w:hint="eastAsia"/>
          <w:sz w:val="21"/>
          <w:szCs w:val="21"/>
        </w:rPr>
        <w:t>以朝</w:t>
      </w:r>
      <w:r w:rsidR="000108C7" w:rsidRPr="00847171">
        <w:rPr>
          <w:rFonts w:ascii="Arial" w:hAnsi="Arial" w:cs="Arial" w:hint="eastAsia"/>
          <w:sz w:val="21"/>
          <w:szCs w:val="21"/>
        </w:rPr>
        <w:t>南</w:t>
      </w:r>
      <w:r w:rsidRPr="00847171">
        <w:rPr>
          <w:rFonts w:ascii="Arial" w:hAnsi="Arial" w:cs="Arial" w:hint="eastAsia"/>
          <w:sz w:val="21"/>
          <w:szCs w:val="21"/>
        </w:rPr>
        <w:t>为主。</w:t>
      </w:r>
      <w:bookmarkEnd w:id="25"/>
      <w:bookmarkEnd w:id="26"/>
      <w:r w:rsidRPr="00847171">
        <w:rPr>
          <w:rFonts w:ascii="Arial" w:hAnsi="Arial" w:cs="Arial" w:hint="eastAsia"/>
          <w:b/>
          <w:kern w:val="2"/>
          <w:sz w:val="21"/>
          <w:szCs w:val="21"/>
        </w:rPr>
        <w:t>（四）对价格影响的分析</w:t>
      </w:r>
    </w:p>
    <w:p w14:paraId="2B82375C" w14:textId="77777777" w:rsidR="004A5240" w:rsidRDefault="00B06C3E" w:rsidP="004A5240">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Default="00B06C3E" w:rsidP="004A5240">
      <w:pPr>
        <w:spacing w:line="480" w:lineRule="auto"/>
        <w:rPr>
          <w:rFonts w:ascii="Arial" w:hAnsi="Arial" w:cs="Arial"/>
          <w:sz w:val="21"/>
          <w:szCs w:val="21"/>
        </w:rPr>
      </w:pPr>
      <w:r w:rsidRPr="00847171">
        <w:rPr>
          <w:rFonts w:ascii="Arial" w:hAnsi="Arial" w:cs="Arial" w:hint="eastAsia"/>
          <w:b/>
          <w:kern w:val="2"/>
          <w:sz w:val="21"/>
          <w:szCs w:val="21"/>
        </w:rPr>
        <w:t>（五）他项权利状况</w:t>
      </w:r>
    </w:p>
    <w:p w14:paraId="764EEE41" w14:textId="77777777" w:rsidR="004A5240" w:rsidRDefault="00CB10BF"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）根据注册房地产估价师实地查勘及领</w:t>
      </w:r>
      <w:proofErr w:type="gramStart"/>
      <w:r w:rsidRPr="00847171">
        <w:rPr>
          <w:rFonts w:ascii="Arial" w:hAnsi="Arial" w:cs="Arial" w:hint="eastAsia"/>
          <w:sz w:val="21"/>
          <w:szCs w:val="21"/>
        </w:rPr>
        <w:t>勘</w:t>
      </w:r>
      <w:proofErr w:type="gramEnd"/>
      <w:r w:rsidRPr="00847171">
        <w:rPr>
          <w:rFonts w:ascii="Arial" w:hAnsi="Arial" w:cs="Arial" w:hint="eastAsia"/>
          <w:sz w:val="21"/>
          <w:szCs w:val="21"/>
        </w:rPr>
        <w:t>人介绍，于价值时点，估价对象部分已公开配租，结合本次估价目的，未考虑现有租约对估价结果的影响。</w:t>
      </w:r>
    </w:p>
    <w:p w14:paraId="7058CB99" w14:textId="1B6F42BA" w:rsidR="00CB10BF" w:rsidRPr="00847171" w:rsidRDefault="00CB10BF"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004A5240">
        <w:rPr>
          <w:rFonts w:ascii="Arial" w:hAnsi="Arial" w:cs="Arial" w:hint="eastAsia"/>
          <w:sz w:val="21"/>
          <w:szCs w:val="21"/>
        </w:rPr>
        <w:t>经建设单位介绍</w:t>
      </w:r>
      <w:r w:rsidRPr="00847171">
        <w:rPr>
          <w:rFonts w:ascii="Arial" w:hAnsi="Arial" w:cs="Arial" w:hint="eastAsia"/>
          <w:sz w:val="21"/>
          <w:szCs w:val="21"/>
        </w:rPr>
        <w:t>，估价对象于价值时点不存在抵押权、地役权、查封等他项权利，根据估价目的，本次评估设定估价对象于价值时点不存在抵押权、地役权、查封等他项权利。</w:t>
      </w:r>
    </w:p>
    <w:p w14:paraId="1987A7B1" w14:textId="77777777" w:rsidR="00B06C3E" w:rsidRPr="00847171" w:rsidRDefault="00B06C3E" w:rsidP="00CB10BF">
      <w:pPr>
        <w:overflowPunct w:val="0"/>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7" w:name="_Toc168225817"/>
      <w:bookmarkStart w:id="28" w:name="_Toc525655422"/>
      <w:r w:rsidRPr="00847171">
        <w:rPr>
          <w:rFonts w:eastAsia="宋体"/>
          <w:kern w:val="2"/>
          <w:sz w:val="21"/>
          <w:szCs w:val="21"/>
        </w:rPr>
        <w:t>五</w:t>
      </w:r>
      <w:bookmarkEnd w:id="27"/>
      <w:r w:rsidRPr="00847171">
        <w:rPr>
          <w:rFonts w:eastAsia="宋体"/>
          <w:kern w:val="2"/>
          <w:sz w:val="21"/>
          <w:szCs w:val="21"/>
        </w:rPr>
        <w:t>、价值时点</w:t>
      </w:r>
      <w:bookmarkEnd w:id="28"/>
    </w:p>
    <w:p w14:paraId="18315B00" w14:textId="50E71E7A" w:rsidR="00B06C3E" w:rsidRPr="00847171" w:rsidRDefault="004A524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sidRPr="00847171">
        <w:rPr>
          <w:rFonts w:ascii="Arial" w:hAnsi="Arial" w:cs="Arial"/>
          <w:sz w:val="21"/>
          <w:szCs w:val="21"/>
        </w:rPr>
        <w:t>年</w:t>
      </w:r>
      <w:r>
        <w:rPr>
          <w:rFonts w:ascii="Arial" w:hAnsi="Arial" w:cs="Arial"/>
          <w:sz w:val="21"/>
          <w:szCs w:val="21"/>
        </w:rPr>
        <w:t>5</w:t>
      </w:r>
      <w:r w:rsidRPr="00847171">
        <w:rPr>
          <w:rFonts w:ascii="Arial" w:hAnsi="Arial" w:cs="Arial"/>
          <w:sz w:val="21"/>
          <w:szCs w:val="21"/>
        </w:rPr>
        <w:t>月</w:t>
      </w:r>
      <w:r>
        <w:rPr>
          <w:rFonts w:ascii="Arial" w:hAnsi="Arial" w:cs="Arial"/>
          <w:sz w:val="21"/>
          <w:szCs w:val="21"/>
        </w:rPr>
        <w:t>1</w:t>
      </w:r>
      <w:r w:rsidRPr="00847171">
        <w:rPr>
          <w:rFonts w:ascii="Arial" w:hAnsi="Arial" w:cs="Arial"/>
          <w:sz w:val="21"/>
          <w:szCs w:val="21"/>
        </w:rPr>
        <w:t>日</w:t>
      </w:r>
      <w:r>
        <w:rPr>
          <w:rFonts w:ascii="Arial" w:hAnsi="Arial" w:cs="Arial"/>
          <w:sz w:val="21"/>
          <w:szCs w:val="21"/>
        </w:rPr>
        <w:t>（应估价委托人要求）</w:t>
      </w:r>
    </w:p>
    <w:p w14:paraId="387CBFA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0703D9">
      <w:pPr>
        <w:pStyle w:val="2"/>
        <w:tabs>
          <w:tab w:val="left" w:pos="360"/>
        </w:tabs>
        <w:overflowPunct w:val="0"/>
        <w:spacing w:line="480" w:lineRule="auto"/>
        <w:ind w:left="358" w:hangingChars="170" w:hanging="358"/>
        <w:jc w:val="both"/>
        <w:textAlignment w:val="auto"/>
        <w:rPr>
          <w:rFonts w:eastAsia="宋体"/>
          <w:kern w:val="2"/>
          <w:sz w:val="21"/>
          <w:szCs w:val="21"/>
        </w:rPr>
      </w:pPr>
      <w:bookmarkStart w:id="29" w:name="_Toc168225818"/>
      <w:bookmarkStart w:id="30" w:name="_Toc525655423"/>
      <w:r w:rsidRPr="00847171">
        <w:rPr>
          <w:rFonts w:eastAsia="宋体"/>
          <w:kern w:val="2"/>
          <w:sz w:val="21"/>
          <w:szCs w:val="21"/>
        </w:rPr>
        <w:t>六</w:t>
      </w:r>
      <w:bookmarkEnd w:id="29"/>
      <w:r w:rsidRPr="00847171">
        <w:rPr>
          <w:rFonts w:eastAsia="宋体"/>
          <w:kern w:val="2"/>
          <w:sz w:val="21"/>
          <w:szCs w:val="21"/>
        </w:rPr>
        <w:t>、价值类型</w:t>
      </w:r>
      <w:bookmarkEnd w:id="30"/>
    </w:p>
    <w:p w14:paraId="67EF98D1"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0ED23361" w:rsidR="00A8731B" w:rsidRPr="00847171" w:rsidRDefault="00A8731B" w:rsidP="00A8731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6069CB">
        <w:rPr>
          <w:rFonts w:ascii="Arial" w:hAnsi="Arial" w:cs="Arial" w:hint="eastAsia"/>
          <w:sz w:val="21"/>
          <w:szCs w:val="21"/>
        </w:rPr>
        <w:t>2024</w:t>
      </w:r>
      <w:r w:rsidR="006069CB">
        <w:rPr>
          <w:rFonts w:ascii="Arial" w:hAnsi="Arial" w:cs="Arial" w:hint="eastAsia"/>
          <w:sz w:val="21"/>
          <w:szCs w:val="21"/>
        </w:rPr>
        <w:t>年</w:t>
      </w:r>
      <w:r w:rsidR="006069CB">
        <w:rPr>
          <w:rFonts w:ascii="Arial" w:hAnsi="Arial" w:cs="Arial" w:hint="eastAsia"/>
          <w:sz w:val="21"/>
          <w:szCs w:val="21"/>
        </w:rPr>
        <w:t>5</w:t>
      </w:r>
      <w:r w:rsidR="006069CB">
        <w:rPr>
          <w:rFonts w:ascii="Arial" w:hAnsi="Arial" w:cs="Arial" w:hint="eastAsia"/>
          <w:sz w:val="21"/>
          <w:szCs w:val="21"/>
        </w:rPr>
        <w:t>月</w:t>
      </w:r>
      <w:r w:rsidR="006069CB">
        <w:rPr>
          <w:rFonts w:ascii="Arial" w:hAnsi="Arial" w:cs="Arial" w:hint="eastAsia"/>
          <w:sz w:val="21"/>
          <w:szCs w:val="21"/>
        </w:rPr>
        <w:t>1</w:t>
      </w:r>
      <w:r w:rsidR="006069CB">
        <w:rPr>
          <w:rFonts w:ascii="Arial" w:hAnsi="Arial" w:cs="Arial" w:hint="eastAsia"/>
          <w:sz w:val="21"/>
          <w:szCs w:val="21"/>
        </w:rPr>
        <w:t>日至</w:t>
      </w:r>
      <w:r w:rsidR="006069CB">
        <w:rPr>
          <w:rFonts w:ascii="Arial" w:hAnsi="Arial" w:cs="Arial" w:hint="eastAsia"/>
          <w:sz w:val="21"/>
          <w:szCs w:val="21"/>
        </w:rPr>
        <w:t>2025</w:t>
      </w:r>
      <w:r w:rsidR="006069CB">
        <w:rPr>
          <w:rFonts w:ascii="Arial" w:hAnsi="Arial" w:cs="Arial" w:hint="eastAsia"/>
          <w:sz w:val="21"/>
          <w:szCs w:val="21"/>
        </w:rPr>
        <w:t>年</w:t>
      </w:r>
      <w:r w:rsidR="006069CB">
        <w:rPr>
          <w:rFonts w:ascii="Arial" w:hAnsi="Arial" w:cs="Arial" w:hint="eastAsia"/>
          <w:sz w:val="21"/>
          <w:szCs w:val="21"/>
        </w:rPr>
        <w:t>4</w:t>
      </w:r>
      <w:r w:rsidR="006069CB">
        <w:rPr>
          <w:rFonts w:ascii="Arial" w:hAnsi="Arial" w:cs="Arial" w:hint="eastAsia"/>
          <w:sz w:val="21"/>
          <w:szCs w:val="21"/>
        </w:rPr>
        <w:t>月</w:t>
      </w:r>
      <w:r w:rsidR="006069CB">
        <w:rPr>
          <w:rFonts w:ascii="Arial" w:hAnsi="Arial" w:cs="Arial" w:hint="eastAsia"/>
          <w:sz w:val="21"/>
          <w:szCs w:val="21"/>
        </w:rPr>
        <w:t>30</w:t>
      </w:r>
      <w:r w:rsidR="006069CB">
        <w:rPr>
          <w:rFonts w:ascii="Arial" w:hAnsi="Arial" w:cs="Arial" w:hint="eastAsia"/>
          <w:sz w:val="21"/>
          <w:szCs w:val="21"/>
        </w:rPr>
        <w:t>日</w:t>
      </w:r>
      <w:r w:rsidRPr="00847171">
        <w:rPr>
          <w:rFonts w:ascii="Arial" w:hAnsi="Arial" w:cs="Arial" w:hint="eastAsia"/>
          <w:sz w:val="21"/>
          <w:szCs w:val="21"/>
        </w:rPr>
        <w:t>）规划利用条件及下述设定条件下的市场平均租金价格：</w:t>
      </w:r>
    </w:p>
    <w:p w14:paraId="70CE3246"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p>
    <w:p w14:paraId="316BA995"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0D25661A" w14:textId="77777777" w:rsidR="00B06C3E" w:rsidRPr="00847171" w:rsidRDefault="00A8731B" w:rsidP="00A8731B">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）估价时段是指价值时点前一年。</w:t>
      </w:r>
    </w:p>
    <w:p w14:paraId="6ECAA0ED"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1F2FE5DE"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6069CB">
        <w:rPr>
          <w:rFonts w:ascii="Arial" w:hAnsi="Arial" w:cs="Arial"/>
          <w:sz w:val="21"/>
          <w:szCs w:val="21"/>
        </w:rPr>
        <w:t>2025</w:t>
      </w:r>
      <w:r w:rsidR="006069CB">
        <w:rPr>
          <w:rFonts w:ascii="Arial" w:hAnsi="Arial" w:cs="Arial"/>
          <w:sz w:val="21"/>
          <w:szCs w:val="21"/>
        </w:rPr>
        <w:t>年</w:t>
      </w:r>
      <w:r w:rsidR="006069CB">
        <w:rPr>
          <w:rFonts w:ascii="Arial" w:hAnsi="Arial" w:cs="Arial"/>
          <w:sz w:val="21"/>
          <w:szCs w:val="21"/>
        </w:rPr>
        <w:t>5</w:t>
      </w:r>
      <w:r w:rsidR="006069CB">
        <w:rPr>
          <w:rFonts w:ascii="Arial" w:hAnsi="Arial" w:cs="Arial"/>
          <w:sz w:val="21"/>
          <w:szCs w:val="21"/>
        </w:rPr>
        <w:t>月</w:t>
      </w:r>
      <w:r w:rsidR="004A5240">
        <w:rPr>
          <w:rFonts w:ascii="Arial" w:hAnsi="Arial" w:cs="Arial"/>
          <w:sz w:val="21"/>
          <w:szCs w:val="21"/>
        </w:rPr>
        <w:t>1</w:t>
      </w:r>
      <w:r w:rsidR="006069CB">
        <w:rPr>
          <w:rFonts w:ascii="Arial" w:hAnsi="Arial" w:cs="Arial"/>
          <w:sz w:val="21"/>
          <w:szCs w:val="21"/>
        </w:rPr>
        <w:t>日</w:t>
      </w:r>
      <w:r w:rsidRPr="00847171">
        <w:rPr>
          <w:rFonts w:ascii="Arial" w:hAnsi="Arial" w:cs="Arial" w:hint="eastAsia"/>
          <w:sz w:val="21"/>
          <w:szCs w:val="21"/>
        </w:rPr>
        <w:t>前一年内（</w:t>
      </w:r>
      <w:r w:rsidR="006069CB">
        <w:rPr>
          <w:rFonts w:ascii="Arial" w:hAnsi="Arial" w:cs="Arial" w:hint="eastAsia"/>
          <w:sz w:val="21"/>
          <w:szCs w:val="21"/>
        </w:rPr>
        <w:t>2024</w:t>
      </w:r>
      <w:r w:rsidR="006069CB">
        <w:rPr>
          <w:rFonts w:ascii="Arial" w:hAnsi="Arial" w:cs="Arial" w:hint="eastAsia"/>
          <w:sz w:val="21"/>
          <w:szCs w:val="21"/>
        </w:rPr>
        <w:t>年</w:t>
      </w:r>
      <w:r w:rsidR="006069CB">
        <w:rPr>
          <w:rFonts w:ascii="Arial" w:hAnsi="Arial" w:cs="Arial" w:hint="eastAsia"/>
          <w:sz w:val="21"/>
          <w:szCs w:val="21"/>
        </w:rPr>
        <w:t>5</w:t>
      </w:r>
      <w:r w:rsidR="006069CB">
        <w:rPr>
          <w:rFonts w:ascii="Arial" w:hAnsi="Arial" w:cs="Arial" w:hint="eastAsia"/>
          <w:sz w:val="21"/>
          <w:szCs w:val="21"/>
        </w:rPr>
        <w:t>月</w:t>
      </w:r>
      <w:r w:rsidR="006069CB">
        <w:rPr>
          <w:rFonts w:ascii="Arial" w:hAnsi="Arial" w:cs="Arial" w:hint="eastAsia"/>
          <w:sz w:val="21"/>
          <w:szCs w:val="21"/>
        </w:rPr>
        <w:t>1</w:t>
      </w:r>
      <w:r w:rsidR="006069CB">
        <w:rPr>
          <w:rFonts w:ascii="Arial" w:hAnsi="Arial" w:cs="Arial" w:hint="eastAsia"/>
          <w:sz w:val="21"/>
          <w:szCs w:val="21"/>
        </w:rPr>
        <w:t>日至</w:t>
      </w:r>
      <w:r w:rsidR="006069CB">
        <w:rPr>
          <w:rFonts w:ascii="Arial" w:hAnsi="Arial" w:cs="Arial" w:hint="eastAsia"/>
          <w:sz w:val="21"/>
          <w:szCs w:val="21"/>
        </w:rPr>
        <w:t>2025</w:t>
      </w:r>
      <w:r w:rsidR="006069CB">
        <w:rPr>
          <w:rFonts w:ascii="Arial" w:hAnsi="Arial" w:cs="Arial" w:hint="eastAsia"/>
          <w:sz w:val="21"/>
          <w:szCs w:val="21"/>
        </w:rPr>
        <w:t>年</w:t>
      </w:r>
      <w:r w:rsidR="006069CB">
        <w:rPr>
          <w:rFonts w:ascii="Arial" w:hAnsi="Arial" w:cs="Arial" w:hint="eastAsia"/>
          <w:sz w:val="21"/>
          <w:szCs w:val="21"/>
        </w:rPr>
        <w:t>4</w:t>
      </w:r>
      <w:r w:rsidR="006069CB">
        <w:rPr>
          <w:rFonts w:ascii="Arial" w:hAnsi="Arial" w:cs="Arial" w:hint="eastAsia"/>
          <w:sz w:val="21"/>
          <w:szCs w:val="21"/>
        </w:rPr>
        <w:t>月</w:t>
      </w:r>
      <w:r w:rsidR="006069CB">
        <w:rPr>
          <w:rFonts w:ascii="Arial" w:hAnsi="Arial" w:cs="Arial" w:hint="eastAsia"/>
          <w:sz w:val="21"/>
          <w:szCs w:val="21"/>
        </w:rPr>
        <w:t>30</w:t>
      </w:r>
      <w:r w:rsidR="006069CB">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1762D7D3"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1.</w:t>
      </w:r>
      <w:r w:rsidRPr="00847171">
        <w:rPr>
          <w:rFonts w:ascii="Arial" w:hAnsi="Arial" w:cs="Arial" w:hint="eastAsia"/>
          <w:sz w:val="21"/>
          <w:szCs w:val="21"/>
        </w:rPr>
        <w:t>估价结果为项目同地段、同类型普通住宅前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47DDFDFC"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w:t>
      </w:r>
      <w:proofErr w:type="gramStart"/>
      <w:r w:rsidR="0036210F" w:rsidRPr="00847171">
        <w:rPr>
          <w:rFonts w:ascii="Arial" w:hAnsi="Arial" w:cs="Arial" w:hint="eastAsia"/>
          <w:sz w:val="21"/>
          <w:szCs w:val="21"/>
        </w:rPr>
        <w:t>配套相同</w:t>
      </w:r>
      <w:proofErr w:type="gramEnd"/>
      <w:r w:rsidR="0036210F" w:rsidRPr="00847171">
        <w:rPr>
          <w:rFonts w:ascii="Arial" w:hAnsi="Arial" w:cs="Arial" w:hint="eastAsia"/>
          <w:sz w:val="21"/>
          <w:szCs w:val="21"/>
        </w:rPr>
        <w:t>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w:t>
      </w:r>
      <w:proofErr w:type="gramStart"/>
      <w:r w:rsidRPr="00847171">
        <w:rPr>
          <w:rFonts w:ascii="Arial" w:hAnsi="Arial" w:cs="Arial"/>
          <w:sz w:val="21"/>
          <w:szCs w:val="21"/>
        </w:rPr>
        <w:t>含普通</w:t>
      </w:r>
      <w:proofErr w:type="gramEnd"/>
      <w:r w:rsidRPr="00847171">
        <w:rPr>
          <w:rFonts w:ascii="Arial" w:hAnsi="Arial" w:cs="Arial"/>
          <w:sz w:val="21"/>
          <w:szCs w:val="21"/>
        </w:rPr>
        <w:t>商品住宅、限价商品住房等；</w:t>
      </w:r>
    </w:p>
    <w:p w14:paraId="76DFEF6B" w14:textId="44AC87B4" w:rsidR="00AE332E" w:rsidRPr="00847171" w:rsidRDefault="00B06C3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sz w:val="21"/>
          <w:szCs w:val="21"/>
        </w:rPr>
        <w:t>.</w:t>
      </w:r>
      <w:r w:rsidR="00AE332E" w:rsidRPr="00847171">
        <w:rPr>
          <w:rFonts w:ascii="Arial" w:hAnsi="Arial" w:cs="Arial" w:hint="eastAsia"/>
          <w:sz w:val="21"/>
          <w:szCs w:val="21"/>
        </w:rPr>
        <w:t xml:space="preserve"> </w:t>
      </w:r>
      <w:r w:rsidR="00AE332E" w:rsidRPr="00847171">
        <w:rPr>
          <w:rFonts w:ascii="Arial" w:hAnsi="Arial" w:cs="Arial" w:hint="eastAsia"/>
          <w:sz w:val="21"/>
          <w:szCs w:val="21"/>
        </w:rPr>
        <w:t>根据</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proofErr w:type="gramStart"/>
      <w:r w:rsidR="004A5240" w:rsidRPr="00847171">
        <w:rPr>
          <w:rFonts w:ascii="Arial" w:hAnsi="Arial" w:cs="Arial" w:hint="eastAsia"/>
          <w:sz w:val="21"/>
          <w:szCs w:val="21"/>
        </w:rPr>
        <w:t>北估秘</w:t>
      </w:r>
      <w:proofErr w:type="gramEnd"/>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4A5240">
        <w:rPr>
          <w:rFonts w:ascii="Arial" w:hAnsi="Arial" w:cs="Arial" w:hint="eastAsia"/>
          <w:sz w:val="21"/>
          <w:szCs w:val="21"/>
        </w:rPr>
        <w:t>《</w:t>
      </w:r>
      <w:r w:rsidR="004A5240" w:rsidRPr="00CA2244">
        <w:rPr>
          <w:rFonts w:ascii="Arial" w:hAnsi="Arial" w:cs="Arial" w:hint="eastAsia"/>
          <w:sz w:val="21"/>
          <w:szCs w:val="21"/>
        </w:rPr>
        <w:t>燕保·高米店家园</w:t>
      </w:r>
      <w:r w:rsidR="004A5240">
        <w:rPr>
          <w:rFonts w:ascii="Arial" w:hAnsi="Arial" w:cs="Arial" w:hint="eastAsia"/>
          <w:sz w:val="21"/>
          <w:szCs w:val="21"/>
        </w:rPr>
        <w:t>项目</w:t>
      </w:r>
      <w:r w:rsidR="004A5240" w:rsidRPr="00847171">
        <w:rPr>
          <w:rFonts w:ascii="Arial" w:hAnsi="Arial" w:cs="Arial" w:hint="eastAsia"/>
          <w:sz w:val="21"/>
          <w:szCs w:val="21"/>
        </w:rPr>
        <w:t>房源表》</w:t>
      </w:r>
      <w:r w:rsidR="00AE332E" w:rsidRPr="00847171">
        <w:rPr>
          <w:rFonts w:ascii="Arial" w:hAnsi="Arial" w:cs="Arial" w:hint="eastAsia"/>
          <w:sz w:val="21"/>
          <w:szCs w:val="21"/>
        </w:rPr>
        <w:t>以及上述各户型比例，本次估价按照众数原则设定具有代表性的标准房屋，具体标准房详见下表：</w:t>
      </w:r>
    </w:p>
    <w:p w14:paraId="5BC7C3ED" w14:textId="77777777" w:rsidR="004A5240" w:rsidRPr="006069CB" w:rsidRDefault="004A5240" w:rsidP="004A5240">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4A5240" w:rsidRPr="00847171" w14:paraId="36402B86" w14:textId="77777777" w:rsidTr="004A5240">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9B44280" w14:textId="77777777" w:rsidR="004A5240" w:rsidRPr="00847171" w:rsidRDefault="004A5240" w:rsidP="004A5240">
            <w:pPr>
              <w:overflowPunct w:val="0"/>
              <w:spacing w:line="240" w:lineRule="atLeast"/>
              <w:jc w:val="center"/>
              <w:rPr>
                <w:rFonts w:ascii="宋体" w:hAnsi="宋体" w:cs="Arial"/>
                <w:kern w:val="2"/>
                <w:sz w:val="21"/>
                <w:szCs w:val="21"/>
              </w:rPr>
            </w:pPr>
            <w:r w:rsidRPr="00847171">
              <w:rPr>
                <w:rFonts w:ascii="宋体" w:hAnsi="宋体" w:cs="Arial"/>
                <w:kern w:val="2"/>
                <w:sz w:val="21"/>
                <w:szCs w:val="21"/>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367F574" w14:textId="77777777" w:rsidR="004A5240" w:rsidRPr="00847171" w:rsidRDefault="004A5240" w:rsidP="004A5240">
            <w:pPr>
              <w:overflowPunct w:val="0"/>
              <w:spacing w:line="240" w:lineRule="atLeast"/>
              <w:jc w:val="center"/>
              <w:rPr>
                <w:rFonts w:ascii="宋体" w:hAnsi="宋体" w:cs="Arial"/>
                <w:kern w:val="2"/>
                <w:sz w:val="21"/>
                <w:szCs w:val="21"/>
              </w:rPr>
            </w:pPr>
            <w:r>
              <w:rPr>
                <w:rFonts w:ascii="宋体" w:hAnsi="宋体" w:cs="Arial"/>
                <w:kern w:val="2"/>
                <w:sz w:val="21"/>
                <w:szCs w:val="21"/>
              </w:rPr>
              <w:t>设定</w:t>
            </w:r>
            <w:r w:rsidRPr="00847171">
              <w:rPr>
                <w:rFonts w:ascii="宋体" w:hAnsi="宋体" w:cs="Arial"/>
                <w:kern w:val="2"/>
                <w:sz w:val="21"/>
                <w:szCs w:val="21"/>
              </w:rPr>
              <w:t>标准</w:t>
            </w:r>
          </w:p>
        </w:tc>
      </w:tr>
      <w:tr w:rsidR="004A5240" w:rsidRPr="00847171" w14:paraId="1B7E8543" w14:textId="77777777" w:rsidTr="004A5240">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6D278FD" w14:textId="77777777" w:rsidR="004A5240" w:rsidRPr="00847171" w:rsidRDefault="004A5240" w:rsidP="004A5240">
            <w:pPr>
              <w:overflowPunct w:val="0"/>
              <w:spacing w:line="240" w:lineRule="atLeast"/>
              <w:jc w:val="center"/>
              <w:rPr>
                <w:rFonts w:ascii="宋体" w:hAnsi="宋体" w:cs="Arial"/>
                <w:kern w:val="2"/>
                <w:sz w:val="21"/>
                <w:szCs w:val="21"/>
              </w:rPr>
            </w:pPr>
            <w:r>
              <w:rPr>
                <w:rFonts w:ascii="宋体" w:hAnsi="宋体" w:cs="Arial"/>
                <w:kern w:val="2"/>
                <w:sz w:val="21"/>
                <w:szCs w:val="21"/>
              </w:rPr>
              <w:t>所在楼层</w:t>
            </w:r>
            <w:r>
              <w:rPr>
                <w:rFonts w:ascii="宋体" w:hAnsi="宋体" w:cs="Arial" w:hint="eastAsia"/>
                <w:kern w:val="2"/>
                <w:sz w:val="21"/>
                <w:szCs w:val="21"/>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3785C6C" w14:textId="77777777" w:rsidR="004A5240" w:rsidRPr="00847171" w:rsidRDefault="004A5240" w:rsidP="004A5240">
            <w:pPr>
              <w:overflowPunct w:val="0"/>
              <w:spacing w:line="240" w:lineRule="atLeast"/>
              <w:jc w:val="center"/>
              <w:rPr>
                <w:rFonts w:ascii="宋体" w:hAnsi="宋体" w:cs="Arial"/>
                <w:kern w:val="2"/>
                <w:sz w:val="21"/>
                <w:szCs w:val="21"/>
              </w:rPr>
            </w:pPr>
            <w:r w:rsidRPr="00847171">
              <w:rPr>
                <w:rFonts w:ascii="宋体" w:hAnsi="宋体" w:cs="Arial"/>
                <w:kern w:val="2"/>
                <w:sz w:val="21"/>
                <w:szCs w:val="21"/>
              </w:rPr>
              <w:t>中楼层</w:t>
            </w:r>
            <w:r>
              <w:rPr>
                <w:rFonts w:ascii="宋体" w:hAnsi="宋体" w:cs="Arial" w:hint="eastAsia"/>
                <w:kern w:val="2"/>
                <w:sz w:val="21"/>
                <w:szCs w:val="21"/>
              </w:rPr>
              <w:t>/1</w:t>
            </w:r>
            <w:r>
              <w:rPr>
                <w:rFonts w:ascii="宋体" w:hAnsi="宋体" w:cs="Arial"/>
                <w:kern w:val="2"/>
                <w:sz w:val="21"/>
                <w:szCs w:val="21"/>
              </w:rPr>
              <w:t>8</w:t>
            </w:r>
            <w:r>
              <w:rPr>
                <w:rFonts w:ascii="宋体" w:hAnsi="宋体" w:cs="Arial" w:hint="eastAsia"/>
                <w:kern w:val="2"/>
                <w:sz w:val="21"/>
                <w:szCs w:val="21"/>
              </w:rPr>
              <w:t>层</w:t>
            </w:r>
          </w:p>
        </w:tc>
      </w:tr>
      <w:tr w:rsidR="004A5240" w:rsidRPr="00847171" w14:paraId="562908C5" w14:textId="77777777" w:rsidTr="004A5240">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FCB0FA3" w14:textId="77777777" w:rsidR="004A5240" w:rsidRPr="00847171" w:rsidRDefault="004A5240" w:rsidP="004A5240">
            <w:pPr>
              <w:overflowPunct w:val="0"/>
              <w:spacing w:line="240" w:lineRule="atLeast"/>
              <w:jc w:val="center"/>
              <w:rPr>
                <w:rFonts w:ascii="宋体" w:hAnsi="宋体" w:cs="Arial"/>
                <w:kern w:val="2"/>
                <w:sz w:val="21"/>
                <w:szCs w:val="21"/>
              </w:rPr>
            </w:pPr>
            <w:r>
              <w:rPr>
                <w:rFonts w:ascii="宋体" w:hAnsi="宋体" w:cs="Arial"/>
                <w:kern w:val="2"/>
                <w:sz w:val="21"/>
                <w:szCs w:val="21"/>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C23D82E" w14:textId="77777777" w:rsidR="004A5240" w:rsidRPr="00847171" w:rsidRDefault="004A5240" w:rsidP="004A5240">
            <w:pPr>
              <w:overflowPunct w:val="0"/>
              <w:spacing w:line="240" w:lineRule="atLeast"/>
              <w:jc w:val="center"/>
              <w:rPr>
                <w:rFonts w:ascii="宋体" w:hAnsi="宋体" w:cs="Arial"/>
                <w:kern w:val="2"/>
                <w:sz w:val="21"/>
                <w:szCs w:val="21"/>
              </w:rPr>
            </w:pPr>
            <w:r>
              <w:rPr>
                <w:rFonts w:ascii="宋体" w:hAnsi="宋体" w:cs="Arial" w:hint="eastAsia"/>
                <w:kern w:val="2"/>
                <w:sz w:val="21"/>
                <w:szCs w:val="21"/>
              </w:rPr>
              <w:t>南</w:t>
            </w:r>
          </w:p>
        </w:tc>
      </w:tr>
      <w:tr w:rsidR="004A5240" w:rsidRPr="00847171" w14:paraId="6AAD089D" w14:textId="77777777" w:rsidTr="004A5240">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F423FE9" w14:textId="77777777" w:rsidR="004A5240" w:rsidRPr="00847171" w:rsidRDefault="004A5240" w:rsidP="004A5240">
            <w:pPr>
              <w:overflowPunct w:val="0"/>
              <w:spacing w:line="240" w:lineRule="atLeast"/>
              <w:jc w:val="center"/>
              <w:rPr>
                <w:rFonts w:ascii="宋体" w:hAnsi="宋体" w:cs="Arial"/>
                <w:kern w:val="2"/>
                <w:sz w:val="21"/>
                <w:szCs w:val="21"/>
              </w:rPr>
            </w:pPr>
            <w:r>
              <w:rPr>
                <w:rFonts w:ascii="宋体" w:hAnsi="宋体" w:cs="Arial"/>
                <w:kern w:val="2"/>
                <w:sz w:val="21"/>
                <w:szCs w:val="21"/>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B9ABF63" w14:textId="77777777" w:rsidR="004A5240" w:rsidRPr="00847171" w:rsidRDefault="004A5240" w:rsidP="004A5240">
            <w:pPr>
              <w:overflowPunct w:val="0"/>
              <w:spacing w:line="240" w:lineRule="atLeast"/>
              <w:jc w:val="center"/>
              <w:rPr>
                <w:rFonts w:ascii="宋体" w:hAnsi="宋体" w:cs="Arial"/>
                <w:kern w:val="2"/>
                <w:sz w:val="21"/>
                <w:szCs w:val="21"/>
              </w:rPr>
            </w:pPr>
            <w:r>
              <w:rPr>
                <w:rFonts w:ascii="宋体" w:hAnsi="宋体" w:cs="Arial"/>
                <w:kern w:val="2"/>
                <w:sz w:val="21"/>
                <w:szCs w:val="21"/>
              </w:rPr>
              <w:t>57.9</w:t>
            </w:r>
            <w:r>
              <w:rPr>
                <w:rFonts w:ascii="宋体" w:hAnsi="宋体" w:cs="Arial" w:hint="eastAsia"/>
                <w:kern w:val="2"/>
                <w:sz w:val="21"/>
                <w:szCs w:val="21"/>
              </w:rPr>
              <w:t>-</w:t>
            </w:r>
            <w:r>
              <w:rPr>
                <w:rFonts w:ascii="宋体" w:hAnsi="宋体" w:cs="Arial"/>
                <w:kern w:val="2"/>
                <w:sz w:val="21"/>
                <w:szCs w:val="21"/>
              </w:rPr>
              <w:t>61.95</w:t>
            </w:r>
          </w:p>
        </w:tc>
      </w:tr>
      <w:tr w:rsidR="004A5240" w:rsidRPr="00847171" w14:paraId="097EEE0D" w14:textId="77777777" w:rsidTr="004A5240">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B304C1A" w14:textId="77777777" w:rsidR="004A5240" w:rsidRPr="00847171" w:rsidRDefault="004A5240" w:rsidP="004A5240">
            <w:pPr>
              <w:overflowPunct w:val="0"/>
              <w:spacing w:line="240" w:lineRule="atLeast"/>
              <w:jc w:val="center"/>
              <w:rPr>
                <w:rFonts w:ascii="宋体" w:hAnsi="宋体" w:cs="Arial"/>
                <w:kern w:val="2"/>
                <w:sz w:val="21"/>
                <w:szCs w:val="21"/>
              </w:rPr>
            </w:pPr>
            <w:r>
              <w:rPr>
                <w:rFonts w:ascii="宋体" w:hAnsi="宋体" w:cs="Arial"/>
                <w:kern w:val="2"/>
                <w:sz w:val="21"/>
                <w:szCs w:val="21"/>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6E4257C" w14:textId="77777777" w:rsidR="004A5240" w:rsidRPr="00847171" w:rsidRDefault="004A5240" w:rsidP="004A5240">
            <w:pPr>
              <w:overflowPunct w:val="0"/>
              <w:spacing w:line="240" w:lineRule="atLeast"/>
              <w:jc w:val="center"/>
              <w:rPr>
                <w:rFonts w:ascii="宋体" w:hAnsi="宋体" w:cs="Arial"/>
                <w:kern w:val="2"/>
                <w:sz w:val="21"/>
                <w:szCs w:val="21"/>
              </w:rPr>
            </w:pPr>
            <w:r>
              <w:rPr>
                <w:rFonts w:ascii="宋体" w:hAnsi="宋体" w:cs="Arial"/>
                <w:kern w:val="2"/>
                <w:sz w:val="21"/>
                <w:szCs w:val="21"/>
              </w:rPr>
              <w:t>精装修</w:t>
            </w:r>
          </w:p>
        </w:tc>
      </w:tr>
      <w:tr w:rsidR="004A5240" w:rsidRPr="00847171" w14:paraId="4001295B" w14:textId="77777777" w:rsidTr="004A5240">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657F20B1" w14:textId="77777777" w:rsidR="004A5240" w:rsidRPr="00847171" w:rsidRDefault="004A5240" w:rsidP="004A5240">
            <w:pPr>
              <w:overflowPunct w:val="0"/>
              <w:spacing w:line="240" w:lineRule="atLeast"/>
              <w:jc w:val="center"/>
              <w:rPr>
                <w:rFonts w:ascii="宋体" w:hAnsi="宋体" w:cs="Arial"/>
                <w:kern w:val="2"/>
                <w:sz w:val="21"/>
                <w:szCs w:val="21"/>
              </w:rPr>
            </w:pPr>
            <w:r>
              <w:rPr>
                <w:rFonts w:ascii="宋体" w:hAnsi="宋体" w:cs="Arial" w:hint="eastAsia"/>
                <w:kern w:val="2"/>
                <w:sz w:val="21"/>
                <w:szCs w:val="21"/>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59161A70" w14:textId="77777777" w:rsidR="004A5240" w:rsidRPr="00847171" w:rsidRDefault="004A5240" w:rsidP="004A5240">
            <w:pPr>
              <w:overflowPunct w:val="0"/>
              <w:spacing w:line="240" w:lineRule="atLeast"/>
              <w:jc w:val="center"/>
              <w:rPr>
                <w:rFonts w:ascii="宋体" w:hAnsi="宋体" w:cs="Arial"/>
                <w:kern w:val="2"/>
                <w:sz w:val="21"/>
                <w:szCs w:val="21"/>
              </w:rPr>
            </w:pPr>
            <w:r>
              <w:rPr>
                <w:rFonts w:ascii="宋体" w:hAnsi="宋体" w:cs="Arial" w:hint="eastAsia"/>
                <w:kern w:val="2"/>
                <w:sz w:val="21"/>
                <w:szCs w:val="21"/>
              </w:rPr>
              <w:t>两居室</w:t>
            </w:r>
          </w:p>
        </w:tc>
      </w:tr>
      <w:tr w:rsidR="004A5240" w:rsidRPr="00847171" w14:paraId="4260329B" w14:textId="77777777" w:rsidTr="004A5240">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79C6CC4" w14:textId="77777777" w:rsidR="004A5240" w:rsidRPr="00847171" w:rsidRDefault="004A5240" w:rsidP="004A5240">
            <w:pPr>
              <w:overflowPunct w:val="0"/>
              <w:spacing w:line="240" w:lineRule="atLeast"/>
              <w:jc w:val="center"/>
              <w:rPr>
                <w:rFonts w:ascii="宋体" w:hAnsi="宋体" w:cs="Arial"/>
                <w:kern w:val="2"/>
                <w:sz w:val="21"/>
                <w:szCs w:val="21"/>
              </w:rPr>
            </w:pPr>
            <w:proofErr w:type="gramStart"/>
            <w:r>
              <w:rPr>
                <w:rFonts w:ascii="宋体" w:hAnsi="宋体" w:cs="Arial"/>
                <w:kern w:val="2"/>
                <w:sz w:val="21"/>
                <w:szCs w:val="21"/>
              </w:rPr>
              <w:t>梯户比</w:t>
            </w:r>
            <w:proofErr w:type="gramEnd"/>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705537A" w14:textId="77777777" w:rsidR="004A5240" w:rsidRPr="00847171" w:rsidRDefault="004A5240" w:rsidP="004A5240">
            <w:pPr>
              <w:overflowPunct w:val="0"/>
              <w:spacing w:line="240" w:lineRule="atLeast"/>
              <w:jc w:val="center"/>
              <w:rPr>
                <w:rFonts w:ascii="宋体" w:hAnsi="宋体" w:cs="Arial"/>
                <w:kern w:val="2"/>
                <w:sz w:val="21"/>
                <w:szCs w:val="21"/>
              </w:rPr>
            </w:pPr>
            <w:r>
              <w:rPr>
                <w:rFonts w:ascii="宋体" w:hAnsi="宋体" w:cs="Arial"/>
                <w:kern w:val="2"/>
                <w:sz w:val="21"/>
                <w:szCs w:val="21"/>
              </w:rPr>
              <w:t>两梯六户</w:t>
            </w:r>
          </w:p>
        </w:tc>
      </w:tr>
    </w:tbl>
    <w:p w14:paraId="33C10A3E" w14:textId="77777777" w:rsidR="00993D87" w:rsidRPr="00847171" w:rsidRDefault="00993D87" w:rsidP="00993D87">
      <w:pPr>
        <w:overflowPunct w:val="0"/>
        <w:spacing w:line="240" w:lineRule="atLeast"/>
        <w:jc w:val="center"/>
        <w:rPr>
          <w:rFonts w:ascii="Arial" w:hAnsi="Arial" w:cs="Arial"/>
          <w:kern w:val="2"/>
          <w:sz w:val="20"/>
        </w:rPr>
      </w:pPr>
    </w:p>
    <w:p w14:paraId="2141398E" w14:textId="21AAE287" w:rsidR="00B06C3E" w:rsidRPr="00847171" w:rsidRDefault="00B06C3E" w:rsidP="00993D87">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Pr="00847171">
        <w:rPr>
          <w:rFonts w:ascii="Arial" w:hAnsi="Arial" w:cs="Arial" w:hint="eastAsia"/>
          <w:sz w:val="21"/>
          <w:szCs w:val="21"/>
        </w:rPr>
        <w:t>包括地租、房屋折旧、设备折旧、维修费、保险费、物业费、管理费、利息、利润等，不含供暖费、水电费、天然气费、通信费、有线电视费、上网宽带费和家具、家电租赁费及租赁税费等</w:t>
      </w:r>
      <w:r w:rsidRPr="00847171">
        <w:rPr>
          <w:rFonts w:ascii="Arial" w:hAnsi="Arial" w:cs="Arial"/>
          <w:sz w:val="21"/>
          <w:szCs w:val="21"/>
        </w:rPr>
        <w:t>。</w:t>
      </w:r>
    </w:p>
    <w:p w14:paraId="5E49BF45" w14:textId="77777777" w:rsidR="00674FA4" w:rsidRPr="00847171" w:rsidRDefault="00674FA4" w:rsidP="00311353">
      <w:pPr>
        <w:spacing w:line="360" w:lineRule="auto"/>
        <w:ind w:firstLineChars="200" w:firstLine="420"/>
        <w:rPr>
          <w:rFonts w:ascii="Arial" w:hAnsi="Arial" w:cs="Arial"/>
          <w:sz w:val="21"/>
          <w:szCs w:val="21"/>
        </w:rPr>
      </w:pPr>
    </w:p>
    <w:p w14:paraId="4E3BAD3B"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1" w:name="_Toc168225819"/>
      <w:bookmarkStart w:id="32" w:name="_Toc525655424"/>
      <w:r w:rsidRPr="00847171">
        <w:rPr>
          <w:rFonts w:eastAsia="宋体"/>
          <w:kern w:val="2"/>
          <w:sz w:val="21"/>
          <w:szCs w:val="21"/>
        </w:rPr>
        <w:t>七、估价原则</w:t>
      </w:r>
      <w:bookmarkEnd w:id="31"/>
      <w:bookmarkEnd w:id="32"/>
    </w:p>
    <w:p w14:paraId="6271913D" w14:textId="77777777" w:rsidR="00B06C3E" w:rsidRPr="00847171" w:rsidRDefault="00B06C3E">
      <w:pPr>
        <w:wordWrap w:val="0"/>
        <w:overflowPunct w:val="0"/>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847171">
        <w:rPr>
          <w:rFonts w:ascii="Arial" w:hAnsi="Arial" w:cs="Arial" w:hint="eastAsia"/>
          <w:sz w:val="21"/>
          <w:szCs w:val="21"/>
        </w:rPr>
        <w:t>等允许</w:t>
      </w:r>
      <w:proofErr w:type="gramEnd"/>
      <w:r w:rsidRPr="00847171">
        <w:rPr>
          <w:rFonts w:ascii="Arial" w:hAnsi="Arial" w:cs="Arial" w:hint="eastAsia"/>
          <w:sz w:val="21"/>
          <w:szCs w:val="21"/>
        </w:rPr>
        <w:t>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（三）最高</w:t>
      </w:r>
      <w:proofErr w:type="gramStart"/>
      <w:r w:rsidRPr="00847171">
        <w:rPr>
          <w:rFonts w:ascii="Arial" w:hAnsi="Arial" w:cs="Arial"/>
          <w:b/>
          <w:sz w:val="21"/>
          <w:szCs w:val="21"/>
        </w:rPr>
        <w:t>最佳利用</w:t>
      </w:r>
      <w:proofErr w:type="gramEnd"/>
      <w:r w:rsidRPr="00847171">
        <w:rPr>
          <w:rFonts w:ascii="Arial" w:hAnsi="Arial" w:cs="Arial"/>
          <w:b/>
          <w:sz w:val="21"/>
          <w:szCs w:val="21"/>
        </w:rPr>
        <w:t>原则</w:t>
      </w:r>
    </w:p>
    <w:p w14:paraId="5E2A3772"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847171">
        <w:rPr>
          <w:rFonts w:ascii="Arial" w:hAnsi="Arial" w:cs="Arial"/>
          <w:sz w:val="21"/>
          <w:szCs w:val="21"/>
        </w:rPr>
        <w:t>最佳利用</w:t>
      </w:r>
      <w:proofErr w:type="gramEnd"/>
      <w:r w:rsidRPr="00847171">
        <w:rPr>
          <w:rFonts w:ascii="Arial" w:hAnsi="Arial" w:cs="Arial"/>
          <w:sz w:val="21"/>
          <w:szCs w:val="21"/>
        </w:rPr>
        <w:t>是在法律上可行、技术上可能、经济上可行，经过充分合理的论证，能使估价对象价值达到最大、最可能的使用。</w:t>
      </w:r>
    </w:p>
    <w:p w14:paraId="149DF126" w14:textId="2EA5F7A9"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本次估价对象位于北京市</w:t>
      </w:r>
      <w:r w:rsidR="0038297B">
        <w:rPr>
          <w:rFonts w:ascii="Arial" w:hAnsi="Arial" w:cs="Arial"/>
          <w:sz w:val="21"/>
          <w:szCs w:val="21"/>
        </w:rPr>
        <w:t>大兴</w:t>
      </w:r>
      <w:r w:rsidR="006B18BF" w:rsidRPr="00847171">
        <w:rPr>
          <w:rFonts w:ascii="Arial" w:hAnsi="Arial" w:cs="Arial" w:hint="eastAsia"/>
          <w:kern w:val="2"/>
          <w:sz w:val="21"/>
          <w:szCs w:val="21"/>
        </w:rPr>
        <w:t>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w:t>
      </w:r>
      <w:proofErr w:type="gramStart"/>
      <w:r w:rsidRPr="00847171">
        <w:rPr>
          <w:rFonts w:ascii="Arial" w:hAnsi="Arial" w:cs="Arial"/>
          <w:sz w:val="21"/>
          <w:szCs w:val="21"/>
        </w:rPr>
        <w:t>规</w:t>
      </w:r>
      <w:proofErr w:type="gramEnd"/>
      <w:r w:rsidRPr="00847171">
        <w:rPr>
          <w:rFonts w:ascii="Arial" w:hAnsi="Arial" w:cs="Arial"/>
          <w:sz w:val="21"/>
          <w:szCs w:val="21"/>
        </w:rPr>
        <w:t>；其土地用途为住宅，符合城市规划限制的要求；估价对象依据相关政策及批复进行建设，其建筑结构及布局在技术上能满足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w:t>
      </w:r>
      <w:proofErr w:type="gramStart"/>
      <w:r w:rsidRPr="00847171">
        <w:rPr>
          <w:rFonts w:ascii="Arial" w:hAnsi="Arial" w:cs="Arial"/>
          <w:sz w:val="21"/>
          <w:szCs w:val="21"/>
        </w:rPr>
        <w:t>最佳利用</w:t>
      </w:r>
      <w:proofErr w:type="gramEnd"/>
      <w:r w:rsidRPr="00847171">
        <w:rPr>
          <w:rFonts w:ascii="Arial" w:hAnsi="Arial" w:cs="Arial"/>
          <w:sz w:val="21"/>
          <w:szCs w:val="21"/>
        </w:rPr>
        <w:t>原则。</w:t>
      </w:r>
    </w:p>
    <w:p w14:paraId="0A39056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847171">
        <w:rPr>
          <w:rFonts w:ascii="Arial" w:hAnsi="Arial" w:cs="Arial"/>
          <w:sz w:val="21"/>
          <w:szCs w:val="21"/>
        </w:rPr>
        <w:t>该客观</w:t>
      </w:r>
      <w:proofErr w:type="gramEnd"/>
      <w:r w:rsidRPr="00847171">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20"/>
      <w:bookmarkStart w:id="34" w:name="_Toc525655425"/>
      <w:r w:rsidRPr="00847171">
        <w:rPr>
          <w:rFonts w:eastAsia="宋体"/>
          <w:kern w:val="2"/>
          <w:sz w:val="21"/>
          <w:szCs w:val="21"/>
        </w:rPr>
        <w:t>八、估价</w:t>
      </w:r>
      <w:bookmarkEnd w:id="33"/>
      <w:r w:rsidRPr="00847171">
        <w:rPr>
          <w:rFonts w:eastAsia="宋体"/>
          <w:kern w:val="2"/>
          <w:sz w:val="21"/>
          <w:szCs w:val="21"/>
        </w:rPr>
        <w:t>依据</w:t>
      </w:r>
      <w:bookmarkEnd w:id="34"/>
    </w:p>
    <w:p w14:paraId="16601C9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0035680F"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 xml:space="preserve">1. </w:t>
      </w:r>
      <w:r w:rsidRPr="00847171">
        <w:rPr>
          <w:rFonts w:ascii="Arial" w:hAnsi="Arial" w:cs="Arial" w:hint="eastAsia"/>
          <w:sz w:val="21"/>
          <w:szCs w:val="21"/>
        </w:rPr>
        <w:t>《中华人民共和国土地管理法》（</w:t>
      </w:r>
      <w:r w:rsidRPr="00847171">
        <w:rPr>
          <w:rFonts w:ascii="Arial" w:hAnsi="Arial" w:cs="Arial" w:hint="eastAsia"/>
          <w:sz w:val="21"/>
          <w:szCs w:val="21"/>
        </w:rPr>
        <w:t>1986</w:t>
      </w:r>
      <w:r w:rsidRPr="00847171">
        <w:rPr>
          <w:rFonts w:ascii="Arial" w:hAnsi="Arial" w:cs="Arial" w:hint="eastAsia"/>
          <w:sz w:val="21"/>
          <w:szCs w:val="21"/>
        </w:rPr>
        <w:t>年</w:t>
      </w:r>
      <w:r w:rsidRPr="00847171">
        <w:rPr>
          <w:rFonts w:ascii="Arial" w:hAnsi="Arial" w:cs="Arial" w:hint="eastAsia"/>
          <w:sz w:val="21"/>
          <w:szCs w:val="21"/>
        </w:rPr>
        <w:t>6</w:t>
      </w:r>
      <w:r w:rsidRPr="00847171">
        <w:rPr>
          <w:rFonts w:ascii="Arial" w:hAnsi="Arial" w:cs="Arial" w:hint="eastAsia"/>
          <w:sz w:val="21"/>
          <w:szCs w:val="21"/>
        </w:rPr>
        <w:t>月</w:t>
      </w:r>
      <w:r w:rsidRPr="00847171">
        <w:rPr>
          <w:rFonts w:ascii="Arial" w:hAnsi="Arial" w:cs="Arial" w:hint="eastAsia"/>
          <w:sz w:val="21"/>
          <w:szCs w:val="21"/>
        </w:rPr>
        <w:t>25</w:t>
      </w:r>
      <w:r w:rsidRPr="00847171">
        <w:rPr>
          <w:rFonts w:ascii="Arial" w:hAnsi="Arial" w:cs="Arial" w:hint="eastAsia"/>
          <w:sz w:val="21"/>
          <w:szCs w:val="21"/>
        </w:rPr>
        <w:t>日第六届全国人民代表大会常务委员会第十六次会议通过，中华人民共和国主席令第</w:t>
      </w:r>
      <w:r w:rsidRPr="00847171">
        <w:rPr>
          <w:rFonts w:ascii="Arial" w:hAnsi="Arial" w:cs="Arial" w:hint="eastAsia"/>
          <w:sz w:val="21"/>
          <w:szCs w:val="21"/>
        </w:rPr>
        <w:t>41</w:t>
      </w:r>
      <w:r w:rsidRPr="00847171">
        <w:rPr>
          <w:rFonts w:ascii="Arial" w:hAnsi="Arial" w:cs="Arial" w:hint="eastAsia"/>
          <w:sz w:val="21"/>
          <w:szCs w:val="21"/>
        </w:rPr>
        <w:t>号公布，</w:t>
      </w:r>
      <w:r w:rsidRPr="00847171">
        <w:rPr>
          <w:rFonts w:ascii="Arial" w:hAnsi="Arial" w:cs="Arial" w:hint="eastAsia"/>
          <w:sz w:val="21"/>
          <w:szCs w:val="21"/>
        </w:rPr>
        <w:t>1987</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日第七届全国人民代表大会常务委员会第五次会议第一次修正通过，自</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日起施行；</w:t>
      </w:r>
      <w:r w:rsidRPr="00847171">
        <w:rPr>
          <w:rFonts w:ascii="Arial" w:hAnsi="Arial" w:cs="Arial" w:hint="eastAsia"/>
          <w:sz w:val="21"/>
          <w:szCs w:val="21"/>
        </w:rPr>
        <w:t>1998</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日第九届全国人民代表大会常务委员会第四次会议修订通过，中华人民共和国主席令第</w:t>
      </w:r>
      <w:r w:rsidRPr="00847171">
        <w:rPr>
          <w:rFonts w:ascii="Arial" w:hAnsi="Arial" w:cs="Arial" w:hint="eastAsia"/>
          <w:sz w:val="21"/>
          <w:szCs w:val="21"/>
        </w:rPr>
        <w:t>8</w:t>
      </w:r>
      <w:r w:rsidRPr="00847171">
        <w:rPr>
          <w:rFonts w:ascii="Arial" w:hAnsi="Arial" w:cs="Arial" w:hint="eastAsia"/>
          <w:sz w:val="21"/>
          <w:szCs w:val="21"/>
        </w:rPr>
        <w:t>号公布，自</w:t>
      </w:r>
      <w:r w:rsidRPr="00847171">
        <w:rPr>
          <w:rFonts w:ascii="Arial" w:hAnsi="Arial" w:cs="Arial" w:hint="eastAsia"/>
          <w:sz w:val="21"/>
          <w:szCs w:val="21"/>
        </w:rPr>
        <w:t>1999</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2004</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日第十届全国人民代表大会常务委员会第十一次会议第二次修正通过，中华人民共和国主席令第</w:t>
      </w:r>
      <w:r w:rsidRPr="00847171">
        <w:rPr>
          <w:rFonts w:ascii="Arial" w:hAnsi="Arial" w:cs="Arial" w:hint="eastAsia"/>
          <w:sz w:val="21"/>
          <w:szCs w:val="21"/>
        </w:rPr>
        <w:t>28</w:t>
      </w:r>
      <w:r w:rsidRPr="00847171">
        <w:rPr>
          <w:rFonts w:ascii="Arial" w:hAnsi="Arial" w:cs="Arial" w:hint="eastAsia"/>
          <w:sz w:val="21"/>
          <w:szCs w:val="21"/>
        </w:rPr>
        <w:t>号公布，自公布起日起施行；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日第十三届全国人民代表大会常务委员会第十二次会议第三次修正通过，自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BE5B874"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《中华人民共和国资产评估法》（</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2</w:t>
      </w:r>
      <w:r w:rsidRPr="00847171">
        <w:rPr>
          <w:rFonts w:ascii="Arial" w:hAnsi="Arial" w:cs="Arial" w:hint="eastAsia"/>
          <w:sz w:val="21"/>
          <w:szCs w:val="21"/>
        </w:rPr>
        <w:t>日第十二届全国人民代表大会常务委员会第二十一次会议通过</w:t>
      </w:r>
      <w:r w:rsidRPr="00847171">
        <w:rPr>
          <w:rFonts w:ascii="Arial" w:hAnsi="Arial" w:cs="Arial" w:hint="eastAsia"/>
          <w:sz w:val="21"/>
          <w:szCs w:val="21"/>
        </w:rPr>
        <w:t xml:space="preserve"> 2016</w:t>
      </w:r>
      <w:r w:rsidRPr="00847171">
        <w:rPr>
          <w:rFonts w:ascii="Arial" w:hAnsi="Arial" w:cs="Arial" w:hint="eastAsia"/>
          <w:sz w:val="21"/>
          <w:szCs w:val="21"/>
        </w:rPr>
        <w:t>年</w:t>
      </w:r>
      <w:r w:rsidRPr="00847171">
        <w:rPr>
          <w:rFonts w:ascii="Arial" w:hAnsi="Arial" w:cs="Arial" w:hint="eastAsia"/>
          <w:sz w:val="21"/>
          <w:szCs w:val="21"/>
        </w:rPr>
        <w:t>3</w:t>
      </w:r>
      <w:r w:rsidRPr="00847171">
        <w:rPr>
          <w:rFonts w:ascii="Arial" w:hAnsi="Arial" w:cs="Arial" w:hint="eastAsia"/>
          <w:sz w:val="21"/>
          <w:szCs w:val="21"/>
        </w:rPr>
        <w:t>月</w:t>
      </w:r>
      <w:r w:rsidRPr="00847171">
        <w:rPr>
          <w:rFonts w:ascii="Arial" w:hAnsi="Arial" w:cs="Arial" w:hint="eastAsia"/>
          <w:sz w:val="21"/>
          <w:szCs w:val="21"/>
        </w:rPr>
        <w:t>16</w:t>
      </w:r>
      <w:r w:rsidRPr="00847171">
        <w:rPr>
          <w:rFonts w:ascii="Arial" w:hAnsi="Arial" w:cs="Arial" w:hint="eastAsia"/>
          <w:sz w:val="21"/>
          <w:szCs w:val="21"/>
        </w:rPr>
        <w:t>日中华人民共和国主席令第</w:t>
      </w:r>
      <w:r w:rsidRPr="00847171">
        <w:rPr>
          <w:rFonts w:ascii="Arial" w:hAnsi="Arial" w:cs="Arial" w:hint="eastAsia"/>
          <w:sz w:val="21"/>
          <w:szCs w:val="21"/>
        </w:rPr>
        <w:t>46</w:t>
      </w:r>
      <w:r w:rsidRPr="00847171">
        <w:rPr>
          <w:rFonts w:ascii="Arial" w:hAnsi="Arial" w:cs="Arial" w:hint="eastAsia"/>
          <w:sz w:val="21"/>
          <w:szCs w:val="21"/>
        </w:rPr>
        <w:t>号公布</w:t>
      </w:r>
      <w:r w:rsidRPr="00847171">
        <w:rPr>
          <w:rFonts w:ascii="Arial" w:hAnsi="Arial" w:cs="Arial" w:hint="eastAsia"/>
          <w:sz w:val="21"/>
          <w:szCs w:val="21"/>
        </w:rPr>
        <w:t xml:space="preserve"> </w:t>
      </w:r>
      <w:r w:rsidRPr="00847171">
        <w:rPr>
          <w:rFonts w:ascii="Arial" w:hAnsi="Arial" w:cs="Arial" w:hint="eastAsia"/>
          <w:sz w:val="21"/>
          <w:szCs w:val="21"/>
        </w:rPr>
        <w:t>自</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56E20C0A"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3.</w:t>
      </w:r>
      <w:r w:rsidRPr="00847171">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14:paraId="38F4B1F3"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hint="eastAsia"/>
          <w:sz w:val="21"/>
          <w:szCs w:val="21"/>
        </w:rPr>
        <w:t>《中华人民共和国民法典》（</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5</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日第十三届全国人大三次会议表决通过，自</w:t>
      </w:r>
      <w:r w:rsidRPr="00847171">
        <w:rPr>
          <w:rFonts w:ascii="Arial" w:hAnsi="Arial" w:cs="Arial" w:hint="eastAsia"/>
          <w:sz w:val="21"/>
          <w:szCs w:val="21"/>
        </w:rPr>
        <w:t>2021</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E5B9AB6"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5.</w:t>
      </w:r>
      <w:r w:rsidRPr="00847171">
        <w:rPr>
          <w:rFonts w:ascii="Arial" w:hAnsi="Arial" w:cs="Arial" w:hint="eastAsia"/>
          <w:sz w:val="21"/>
          <w:szCs w:val="21"/>
        </w:rPr>
        <w:t>《中华人民共和国城市房地产管理法》（</w:t>
      </w:r>
      <w:r w:rsidRPr="00847171">
        <w:rPr>
          <w:rFonts w:ascii="Arial" w:hAnsi="Arial" w:cs="Arial" w:hint="eastAsia"/>
          <w:sz w:val="21"/>
          <w:szCs w:val="21"/>
        </w:rPr>
        <w:t>1994</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5</w:t>
      </w:r>
      <w:r w:rsidRPr="00847171">
        <w:rPr>
          <w:rFonts w:ascii="Arial" w:hAnsi="Arial" w:cs="Arial" w:hint="eastAsia"/>
          <w:sz w:val="21"/>
          <w:szCs w:val="21"/>
        </w:rPr>
        <w:t>日第八届全国人民代表大会常务委员会第八次会议通过，中华人民共和国主席令第</w:t>
      </w:r>
      <w:r w:rsidRPr="00847171">
        <w:rPr>
          <w:rFonts w:ascii="Arial" w:hAnsi="Arial" w:cs="Arial" w:hint="eastAsia"/>
          <w:sz w:val="21"/>
          <w:szCs w:val="21"/>
        </w:rPr>
        <w:t>29</w:t>
      </w:r>
      <w:r w:rsidRPr="00847171">
        <w:rPr>
          <w:rFonts w:ascii="Arial" w:hAnsi="Arial" w:cs="Arial" w:hint="eastAsia"/>
          <w:sz w:val="21"/>
          <w:szCs w:val="21"/>
        </w:rPr>
        <w:t>号公布，自</w:t>
      </w:r>
      <w:r w:rsidRPr="00847171">
        <w:rPr>
          <w:rFonts w:ascii="Arial" w:hAnsi="Arial" w:cs="Arial" w:hint="eastAsia"/>
          <w:sz w:val="21"/>
          <w:szCs w:val="21"/>
        </w:rPr>
        <w:t>1995</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2007</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30</w:t>
      </w:r>
      <w:r w:rsidRPr="00847171">
        <w:rPr>
          <w:rFonts w:ascii="Arial" w:hAnsi="Arial" w:cs="Arial" w:hint="eastAsia"/>
          <w:sz w:val="21"/>
          <w:szCs w:val="21"/>
        </w:rPr>
        <w:t>日第十届全国人民代表大会常务委员会第二十九次会议通过第一次修正通过，中华人民共和国主席令第</w:t>
      </w:r>
      <w:r w:rsidRPr="00847171">
        <w:rPr>
          <w:rFonts w:ascii="Arial" w:hAnsi="Arial" w:cs="Arial" w:hint="eastAsia"/>
          <w:sz w:val="21"/>
          <w:szCs w:val="21"/>
        </w:rPr>
        <w:t>72</w:t>
      </w:r>
      <w:r w:rsidRPr="00847171">
        <w:rPr>
          <w:rFonts w:ascii="Arial" w:hAnsi="Arial" w:cs="Arial" w:hint="eastAsia"/>
          <w:sz w:val="21"/>
          <w:szCs w:val="21"/>
        </w:rPr>
        <w:t>号公布，自公布之日起施行；</w:t>
      </w:r>
      <w:r w:rsidRPr="00847171">
        <w:rPr>
          <w:rFonts w:ascii="Arial" w:hAnsi="Arial" w:cs="Arial" w:hint="eastAsia"/>
          <w:sz w:val="21"/>
          <w:szCs w:val="21"/>
        </w:rPr>
        <w:t>2009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27</w:t>
      </w:r>
      <w:r w:rsidRPr="00847171">
        <w:rPr>
          <w:rFonts w:ascii="Arial" w:hAnsi="Arial" w:cs="Arial" w:hint="eastAsia"/>
          <w:sz w:val="21"/>
          <w:szCs w:val="21"/>
        </w:rPr>
        <w:t>日第十一届全国人民代表大会常务委员会第十次会议第二次修正通过，中华人民共和国主席令第</w:t>
      </w:r>
      <w:r w:rsidRPr="00847171">
        <w:rPr>
          <w:rFonts w:ascii="Arial" w:hAnsi="Arial" w:cs="Arial" w:hint="eastAsia"/>
          <w:sz w:val="21"/>
          <w:szCs w:val="21"/>
        </w:rPr>
        <w:t>18</w:t>
      </w:r>
      <w:r w:rsidRPr="00847171">
        <w:rPr>
          <w:rFonts w:ascii="Arial" w:hAnsi="Arial" w:cs="Arial" w:hint="eastAsia"/>
          <w:sz w:val="21"/>
          <w:szCs w:val="21"/>
        </w:rPr>
        <w:t>号公布，自公布之日起施行；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日第十三届全国人大常委会第十二次会议通过第三次修正，自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3B4AED04"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6.</w:t>
      </w:r>
      <w:r w:rsidRPr="00847171">
        <w:rPr>
          <w:rFonts w:ascii="Arial" w:hAnsi="Arial" w:cs="Arial" w:hint="eastAsia"/>
          <w:sz w:val="21"/>
          <w:szCs w:val="21"/>
        </w:rPr>
        <w:t>《关于运用政府和社会资本合作模式推进公共租赁住房投资建设和运营管理的通知》</w:t>
      </w:r>
      <w:r w:rsidRPr="00847171">
        <w:rPr>
          <w:rFonts w:ascii="Arial" w:hAnsi="Arial" w:cs="Arial" w:hint="eastAsia"/>
          <w:sz w:val="21"/>
          <w:szCs w:val="21"/>
        </w:rPr>
        <w:t>[</w:t>
      </w:r>
      <w:r w:rsidRPr="00847171">
        <w:rPr>
          <w:rFonts w:ascii="Arial" w:hAnsi="Arial" w:cs="Arial" w:hint="eastAsia"/>
          <w:sz w:val="21"/>
          <w:szCs w:val="21"/>
        </w:rPr>
        <w:t>财综</w:t>
      </w:r>
      <w:r w:rsidRPr="00847171">
        <w:rPr>
          <w:rFonts w:ascii="Arial" w:hAnsi="Arial" w:cs="Arial" w:hint="eastAsia"/>
          <w:sz w:val="21"/>
          <w:szCs w:val="21"/>
        </w:rPr>
        <w:t>[2015]15</w:t>
      </w:r>
      <w:r w:rsidRPr="00847171">
        <w:rPr>
          <w:rFonts w:ascii="Arial" w:hAnsi="Arial" w:cs="Arial" w:hint="eastAsia"/>
          <w:sz w:val="21"/>
          <w:szCs w:val="21"/>
        </w:rPr>
        <w:t>号</w:t>
      </w:r>
      <w:r w:rsidRPr="00847171">
        <w:rPr>
          <w:rFonts w:ascii="Arial" w:hAnsi="Arial" w:cs="Arial" w:hint="eastAsia"/>
          <w:sz w:val="21"/>
          <w:szCs w:val="21"/>
        </w:rPr>
        <w:t>]</w:t>
      </w:r>
    </w:p>
    <w:p w14:paraId="4473956F"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7.</w:t>
      </w:r>
      <w:r w:rsidRPr="00847171">
        <w:rPr>
          <w:rFonts w:ascii="Arial" w:hAnsi="Arial" w:cs="Arial" w:hint="eastAsia"/>
          <w:sz w:val="21"/>
          <w:szCs w:val="21"/>
        </w:rPr>
        <w:t>《公共租赁住房管理办法》</w:t>
      </w:r>
      <w:r w:rsidRPr="00847171">
        <w:rPr>
          <w:rFonts w:ascii="Arial" w:hAnsi="Arial" w:cs="Arial" w:hint="eastAsia"/>
          <w:sz w:val="21"/>
          <w:szCs w:val="21"/>
        </w:rPr>
        <w:t>[</w:t>
      </w:r>
      <w:r w:rsidRPr="00847171">
        <w:rPr>
          <w:rFonts w:ascii="Arial" w:hAnsi="Arial" w:cs="Arial" w:hint="eastAsia"/>
          <w:sz w:val="21"/>
          <w:szCs w:val="21"/>
        </w:rPr>
        <w:t>住房和城乡建设部令第</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1389B24"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8</w:t>
      </w:r>
      <w:r w:rsidR="00B06C3E" w:rsidRPr="00847171">
        <w:rPr>
          <w:rFonts w:ascii="Arial" w:hAnsi="Arial" w:cs="Arial" w:hint="eastAsia"/>
          <w:sz w:val="21"/>
          <w:szCs w:val="21"/>
        </w:rPr>
        <w:t>.</w:t>
      </w:r>
      <w:r w:rsidR="00B06C3E" w:rsidRPr="00847171">
        <w:rPr>
          <w:rFonts w:ascii="Arial" w:hAnsi="Arial" w:cs="Arial" w:hint="eastAsia"/>
          <w:sz w:val="21"/>
          <w:szCs w:val="21"/>
        </w:rPr>
        <w:t>《关于加快发展公共租赁住房的指导意见》</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[2010]87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13A4896D"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9</w:t>
      </w:r>
      <w:r w:rsidR="00B06C3E" w:rsidRPr="00847171">
        <w:rPr>
          <w:rFonts w:ascii="Arial" w:hAnsi="Arial" w:cs="Arial" w:hint="eastAsia"/>
          <w:sz w:val="21"/>
          <w:szCs w:val="21"/>
        </w:rPr>
        <w:t>.</w:t>
      </w:r>
      <w:r w:rsidR="00B06C3E" w:rsidRPr="00847171">
        <w:rPr>
          <w:rFonts w:ascii="Arial" w:hAnsi="Arial" w:cs="Arial" w:hint="eastAsia"/>
          <w:sz w:val="21"/>
          <w:szCs w:val="21"/>
        </w:rPr>
        <w:t>《住房城乡建设部财政部国家发展改革委关于公共租赁住房和廉租住房并轨运行的通知》</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[2013]178</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2A38C9CE"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10</w:t>
      </w:r>
      <w:r w:rsidR="00B06C3E" w:rsidRPr="00847171">
        <w:rPr>
          <w:rFonts w:ascii="Arial" w:hAnsi="Arial" w:cs="Arial" w:hint="eastAsia"/>
          <w:sz w:val="21"/>
          <w:szCs w:val="21"/>
        </w:rPr>
        <w:t>.</w:t>
      </w:r>
      <w:r w:rsidR="00B06C3E" w:rsidRPr="00847171">
        <w:rPr>
          <w:rFonts w:ascii="Arial" w:hAnsi="Arial" w:cs="Arial" w:hint="eastAsia"/>
          <w:sz w:val="21"/>
          <w:szCs w:val="21"/>
        </w:rPr>
        <w:t>《</w:t>
      </w:r>
      <w:r w:rsidRPr="00847171">
        <w:rPr>
          <w:rFonts w:ascii="Arial" w:hAnsi="Arial" w:cs="Arial" w:hint="eastAsia"/>
          <w:sz w:val="21"/>
          <w:szCs w:val="21"/>
        </w:rPr>
        <w:t>北京市人民政府</w:t>
      </w:r>
      <w:r w:rsidR="00B06C3E" w:rsidRPr="00847171">
        <w:rPr>
          <w:rFonts w:ascii="Arial" w:hAnsi="Arial" w:cs="Arial" w:hint="eastAsia"/>
          <w:sz w:val="21"/>
          <w:szCs w:val="21"/>
        </w:rPr>
        <w:t>关于加强本市公共租赁住房建设和管理的通知》</w:t>
      </w:r>
      <w:r w:rsidR="00B06C3E" w:rsidRPr="00847171">
        <w:rPr>
          <w:rFonts w:ascii="Arial" w:hAnsi="Arial" w:cs="Arial" w:hint="eastAsia"/>
          <w:sz w:val="21"/>
          <w:szCs w:val="21"/>
        </w:rPr>
        <w:t>[</w:t>
      </w:r>
      <w:r w:rsidR="00B06C3E" w:rsidRPr="00847171">
        <w:rPr>
          <w:rFonts w:ascii="Arial" w:hAnsi="Arial" w:cs="Arial" w:hint="eastAsia"/>
          <w:sz w:val="21"/>
          <w:szCs w:val="21"/>
        </w:rPr>
        <w:t>京政发</w:t>
      </w:r>
      <w:r w:rsidRPr="00847171">
        <w:rPr>
          <w:rFonts w:ascii="Arial" w:hAnsi="Arial" w:cs="Arial" w:hint="eastAsia"/>
          <w:sz w:val="21"/>
          <w:szCs w:val="21"/>
        </w:rPr>
        <w:t>〔</w:t>
      </w:r>
      <w:r w:rsidR="00B06C3E" w:rsidRPr="00847171">
        <w:rPr>
          <w:rFonts w:ascii="Arial" w:hAnsi="Arial" w:cs="Arial" w:hint="eastAsia"/>
          <w:sz w:val="21"/>
          <w:szCs w:val="21"/>
        </w:rPr>
        <w:t>2011</w:t>
      </w:r>
      <w:r w:rsidRPr="00847171">
        <w:rPr>
          <w:rFonts w:ascii="Arial" w:hAnsi="Arial" w:cs="Arial" w:hint="eastAsia"/>
          <w:sz w:val="21"/>
          <w:szCs w:val="21"/>
        </w:rPr>
        <w:t>〕</w:t>
      </w:r>
      <w:r w:rsidR="00B06C3E" w:rsidRPr="00847171">
        <w:rPr>
          <w:rFonts w:ascii="Arial" w:hAnsi="Arial" w:cs="Arial" w:hint="eastAsia"/>
          <w:sz w:val="21"/>
          <w:szCs w:val="21"/>
        </w:rPr>
        <w:t>61</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5FA2A7F2" w14:textId="3D2E12DB"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11</w:t>
      </w:r>
      <w:r w:rsidR="00B06C3E" w:rsidRPr="00847171">
        <w:rPr>
          <w:rFonts w:ascii="Arial" w:hAnsi="Arial" w:cs="Arial" w:hint="eastAsia"/>
          <w:sz w:val="21"/>
          <w:szCs w:val="21"/>
        </w:rPr>
        <w:t>.</w:t>
      </w:r>
      <w:r w:rsidR="00B06C3E" w:rsidRPr="00847171">
        <w:rPr>
          <w:rFonts w:ascii="Arial" w:hAnsi="Arial" w:cs="Arial" w:hint="eastAsia"/>
          <w:sz w:val="21"/>
          <w:szCs w:val="21"/>
        </w:rPr>
        <w:t>《</w:t>
      </w:r>
      <w:r w:rsidR="00542294">
        <w:rPr>
          <w:rFonts w:ascii="Arial" w:hAnsi="Arial" w:cs="Arial" w:hint="eastAsia"/>
          <w:sz w:val="21"/>
          <w:szCs w:val="21"/>
        </w:rPr>
        <w:t>北京保障房中心有限公司</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北京市公共租赁住房申请、审核及配租管理办法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京建法</w:t>
      </w:r>
      <w:r w:rsidR="00B06C3E" w:rsidRPr="00847171">
        <w:rPr>
          <w:rFonts w:ascii="Arial" w:hAnsi="Arial" w:cs="Arial" w:hint="eastAsia"/>
          <w:sz w:val="21"/>
          <w:szCs w:val="21"/>
        </w:rPr>
        <w:t>[2011]25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E11CD05"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12</w:t>
      </w:r>
      <w:r w:rsidR="00B06C3E" w:rsidRPr="00847171">
        <w:rPr>
          <w:rFonts w:ascii="Arial" w:hAnsi="Arial" w:cs="Arial" w:hint="eastAsia"/>
          <w:sz w:val="21"/>
          <w:szCs w:val="21"/>
        </w:rPr>
        <w:t>.</w:t>
      </w:r>
      <w:r w:rsidR="00B06C3E" w:rsidRPr="00847171">
        <w:rPr>
          <w:rFonts w:ascii="Arial" w:hAnsi="Arial" w:cs="Arial" w:hint="eastAsia"/>
          <w:sz w:val="21"/>
          <w:szCs w:val="21"/>
        </w:rPr>
        <w:t>《关于贯彻落实公共租赁住房税收优惠政策有关问题的通知》</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[2011]227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BF33E6B"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13</w:t>
      </w:r>
      <w:r w:rsidR="00B06C3E" w:rsidRPr="00847171">
        <w:rPr>
          <w:rFonts w:ascii="Arial" w:hAnsi="Arial" w:cs="Arial" w:hint="eastAsia"/>
          <w:sz w:val="21"/>
          <w:szCs w:val="21"/>
        </w:rPr>
        <w:t>.</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北京市公共租赁住房管理办法（试行）</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京建住</w:t>
      </w:r>
      <w:proofErr w:type="gramEnd"/>
      <w:r w:rsidR="00B06C3E" w:rsidRPr="00847171">
        <w:rPr>
          <w:rFonts w:ascii="Arial" w:hAnsi="Arial" w:cs="Arial" w:hint="eastAsia"/>
          <w:sz w:val="21"/>
          <w:szCs w:val="21"/>
        </w:rPr>
        <w:t>[2009]525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DAE3D41"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14</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《北京市公共租赁住房建设技术导则（试行）》</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2010</w:t>
      </w:r>
      <w:r w:rsidR="00B06C3E" w:rsidRPr="00847171">
        <w:rPr>
          <w:rFonts w:ascii="Arial" w:hAnsi="Arial" w:cs="Arial" w:hint="eastAsia"/>
          <w:sz w:val="21"/>
          <w:szCs w:val="21"/>
        </w:rPr>
        <w:t>）</w:t>
      </w:r>
      <w:r w:rsidR="00B06C3E" w:rsidRPr="00847171">
        <w:rPr>
          <w:rFonts w:ascii="Arial" w:hAnsi="Arial" w:cs="Arial" w:hint="eastAsia"/>
          <w:sz w:val="21"/>
          <w:szCs w:val="21"/>
        </w:rPr>
        <w:t>413</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070AACC"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15</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《北京市公共租赁住房后期管理暂行办法》（京建法〔</w:t>
      </w:r>
      <w:r w:rsidR="00B06C3E" w:rsidRPr="00847171">
        <w:rPr>
          <w:rFonts w:ascii="Arial" w:hAnsi="Arial" w:cs="Arial" w:hint="eastAsia"/>
          <w:sz w:val="21"/>
          <w:szCs w:val="21"/>
        </w:rPr>
        <w:t>2013</w:t>
      </w:r>
      <w:r w:rsidR="00B06C3E" w:rsidRPr="00847171">
        <w:rPr>
          <w:rFonts w:ascii="Arial" w:hAnsi="Arial" w:cs="Arial" w:hint="eastAsia"/>
          <w:sz w:val="21"/>
          <w:szCs w:val="21"/>
        </w:rPr>
        <w:t>〕</w:t>
      </w:r>
      <w:r w:rsidR="00B06C3E" w:rsidRPr="00847171">
        <w:rPr>
          <w:rFonts w:ascii="Arial" w:hAnsi="Arial" w:cs="Arial" w:hint="eastAsia"/>
          <w:sz w:val="21"/>
          <w:szCs w:val="21"/>
        </w:rPr>
        <w:t>15</w:t>
      </w:r>
      <w:r w:rsidR="00B06C3E" w:rsidRPr="00847171">
        <w:rPr>
          <w:rFonts w:ascii="Arial" w:hAnsi="Arial" w:cs="Arial" w:hint="eastAsia"/>
          <w:sz w:val="21"/>
          <w:szCs w:val="21"/>
        </w:rPr>
        <w:t>号）</w:t>
      </w:r>
    </w:p>
    <w:p w14:paraId="2D553930"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16</w:t>
      </w:r>
      <w:r w:rsidR="00B06C3E" w:rsidRPr="00847171">
        <w:rPr>
          <w:rFonts w:ascii="Arial" w:hAnsi="Arial" w:cs="Arial" w:hint="eastAsia"/>
          <w:sz w:val="21"/>
          <w:szCs w:val="21"/>
        </w:rPr>
        <w:t>.</w:t>
      </w:r>
      <w:r w:rsidR="00B06C3E" w:rsidRPr="00847171">
        <w:rPr>
          <w:rFonts w:ascii="Arial" w:hAnsi="Arial" w:cs="Arial" w:hint="eastAsia"/>
          <w:sz w:val="21"/>
          <w:szCs w:val="21"/>
        </w:rPr>
        <w:t>《关于公共租赁住房税收优惠政策的公告》（财政部</w:t>
      </w:r>
      <w:r w:rsidR="00B06C3E" w:rsidRPr="00847171">
        <w:rPr>
          <w:rFonts w:ascii="Arial" w:hAnsi="Arial" w:cs="Arial" w:hint="eastAsia"/>
          <w:sz w:val="21"/>
          <w:szCs w:val="21"/>
        </w:rPr>
        <w:t xml:space="preserve"> </w:t>
      </w:r>
      <w:r w:rsidR="00B06C3E" w:rsidRPr="00847171">
        <w:rPr>
          <w:rFonts w:ascii="Arial" w:hAnsi="Arial" w:cs="Arial" w:hint="eastAsia"/>
          <w:sz w:val="21"/>
          <w:szCs w:val="21"/>
        </w:rPr>
        <w:t>税务总局公告</w:t>
      </w:r>
      <w:r w:rsidR="00B06C3E" w:rsidRPr="00847171">
        <w:rPr>
          <w:rFonts w:ascii="Arial" w:hAnsi="Arial" w:cs="Arial" w:hint="eastAsia"/>
          <w:sz w:val="21"/>
          <w:szCs w:val="21"/>
        </w:rPr>
        <w:t>2019</w:t>
      </w:r>
      <w:r w:rsidR="00B06C3E" w:rsidRPr="00847171">
        <w:rPr>
          <w:rFonts w:ascii="Arial" w:hAnsi="Arial" w:cs="Arial" w:hint="eastAsia"/>
          <w:sz w:val="21"/>
          <w:szCs w:val="21"/>
        </w:rPr>
        <w:t>年第</w:t>
      </w:r>
      <w:r w:rsidR="00B06C3E" w:rsidRPr="00847171">
        <w:rPr>
          <w:rFonts w:ascii="Arial" w:hAnsi="Arial" w:cs="Arial" w:hint="eastAsia"/>
          <w:sz w:val="21"/>
          <w:szCs w:val="21"/>
        </w:rPr>
        <w:t>61</w:t>
      </w:r>
      <w:r w:rsidR="00B06C3E" w:rsidRPr="00847171">
        <w:rPr>
          <w:rFonts w:ascii="Arial" w:hAnsi="Arial" w:cs="Arial" w:hint="eastAsia"/>
          <w:sz w:val="21"/>
          <w:szCs w:val="21"/>
        </w:rPr>
        <w:t>号）</w:t>
      </w:r>
    </w:p>
    <w:p w14:paraId="397FC1A0"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17.</w:t>
      </w:r>
      <w:r w:rsidRPr="00847171">
        <w:rPr>
          <w:rFonts w:ascii="Arial" w:hAnsi="Arial" w:cs="Arial" w:hint="eastAsia"/>
          <w:sz w:val="21"/>
          <w:szCs w:val="21"/>
        </w:rPr>
        <w:t>《关于加强公共租赁住房资格复核及分配管理的通知》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2021</w:t>
      </w:r>
      <w:r w:rsidRPr="00847171">
        <w:rPr>
          <w:rFonts w:ascii="Arial" w:hAnsi="Arial" w:cs="Arial" w:hint="eastAsia"/>
          <w:sz w:val="21"/>
          <w:szCs w:val="21"/>
        </w:rPr>
        <w:t>〕</w:t>
      </w:r>
      <w:r w:rsidRPr="00847171">
        <w:rPr>
          <w:rFonts w:ascii="Arial" w:hAnsi="Arial" w:cs="Arial" w:hint="eastAsia"/>
          <w:sz w:val="21"/>
          <w:szCs w:val="21"/>
        </w:rPr>
        <w:t>8</w:t>
      </w:r>
      <w:r w:rsidRPr="00847171">
        <w:rPr>
          <w:rFonts w:ascii="Arial" w:hAnsi="Arial" w:cs="Arial" w:hint="eastAsia"/>
          <w:sz w:val="21"/>
          <w:szCs w:val="21"/>
        </w:rPr>
        <w:t>号</w:t>
      </w:r>
      <w:r w:rsidRPr="00847171">
        <w:rPr>
          <w:rFonts w:ascii="Arial" w:hAnsi="Arial" w:cs="Arial" w:hint="eastAsia"/>
          <w:sz w:val="21"/>
          <w:szCs w:val="21"/>
        </w:rPr>
        <w:t>]</w:t>
      </w:r>
    </w:p>
    <w:p w14:paraId="7533F322"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18.</w:t>
      </w:r>
      <w:r w:rsidRPr="00847171">
        <w:rPr>
          <w:rFonts w:ascii="Arial" w:hAnsi="Arial" w:cs="Arial" w:hint="eastAsia"/>
          <w:sz w:val="21"/>
          <w:szCs w:val="21"/>
        </w:rPr>
        <w:t>《关于进一步加强公共租赁住房转租转借行为监督管理工作的通知》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2018</w:t>
      </w:r>
      <w:r w:rsidRPr="00847171">
        <w:rPr>
          <w:rFonts w:ascii="Arial" w:hAnsi="Arial" w:cs="Arial" w:hint="eastAsia"/>
          <w:sz w:val="21"/>
          <w:szCs w:val="21"/>
        </w:rPr>
        <w:t>〕</w:t>
      </w:r>
      <w:r w:rsidRPr="00847171">
        <w:rPr>
          <w:rFonts w:ascii="Arial" w:hAnsi="Arial" w:cs="Arial" w:hint="eastAsia"/>
          <w:sz w:val="21"/>
          <w:szCs w:val="21"/>
        </w:rPr>
        <w:t>23</w:t>
      </w:r>
      <w:r w:rsidRPr="00847171">
        <w:rPr>
          <w:rFonts w:ascii="Arial" w:hAnsi="Arial" w:cs="Arial" w:hint="eastAsia"/>
          <w:sz w:val="21"/>
          <w:szCs w:val="21"/>
        </w:rPr>
        <w:t>号</w:t>
      </w:r>
      <w:r w:rsidRPr="00847171">
        <w:rPr>
          <w:rFonts w:ascii="Arial" w:hAnsi="Arial" w:cs="Arial" w:hint="eastAsia"/>
          <w:sz w:val="21"/>
          <w:szCs w:val="21"/>
        </w:rPr>
        <w:t>]</w:t>
      </w:r>
    </w:p>
    <w:p w14:paraId="650361A6"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19.</w:t>
      </w:r>
      <w:r w:rsidRPr="00847171">
        <w:rPr>
          <w:rFonts w:ascii="Arial" w:hAnsi="Arial" w:cs="Arial" w:hint="eastAsia"/>
          <w:sz w:val="21"/>
          <w:szCs w:val="21"/>
        </w:rPr>
        <w:t>《关于加强本市公共租赁住房社会管理和服务的意见》</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2013</w:t>
      </w:r>
      <w:r w:rsidRPr="00847171">
        <w:rPr>
          <w:rFonts w:ascii="Arial" w:hAnsi="Arial" w:cs="Arial" w:hint="eastAsia"/>
          <w:sz w:val="21"/>
          <w:szCs w:val="21"/>
        </w:rPr>
        <w:t>〕</w:t>
      </w:r>
      <w:r w:rsidRPr="00847171">
        <w:rPr>
          <w:rFonts w:ascii="Arial" w:hAnsi="Arial" w:cs="Arial" w:hint="eastAsia"/>
          <w:sz w:val="21"/>
          <w:szCs w:val="21"/>
        </w:rPr>
        <w:t>19</w:t>
      </w:r>
      <w:r w:rsidRPr="00847171">
        <w:rPr>
          <w:rFonts w:ascii="Arial" w:hAnsi="Arial" w:cs="Arial" w:hint="eastAsia"/>
          <w:sz w:val="21"/>
          <w:szCs w:val="21"/>
        </w:rPr>
        <w:t>号</w:t>
      </w:r>
      <w:r w:rsidRPr="00847171">
        <w:rPr>
          <w:rFonts w:ascii="Arial" w:hAnsi="Arial" w:cs="Arial" w:hint="eastAsia"/>
          <w:sz w:val="21"/>
          <w:szCs w:val="21"/>
        </w:rPr>
        <w:t>]</w:t>
      </w:r>
    </w:p>
    <w:p w14:paraId="4DC618B6" w14:textId="7EB0E6E6"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20.</w:t>
      </w:r>
      <w:r w:rsidRPr="00847171">
        <w:rPr>
          <w:rFonts w:ascii="Arial" w:hAnsi="Arial" w:cs="Arial" w:hint="eastAsia"/>
          <w:sz w:val="21"/>
          <w:szCs w:val="21"/>
        </w:rPr>
        <w:t>《关于进一步加强公共租赁住房分配管理的通知》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2014</w:t>
      </w:r>
      <w:r w:rsidRPr="00847171">
        <w:rPr>
          <w:rFonts w:ascii="Arial" w:hAnsi="Arial" w:cs="Arial" w:hint="eastAsia"/>
          <w:sz w:val="21"/>
          <w:szCs w:val="21"/>
        </w:rPr>
        <w:t>〕</w:t>
      </w:r>
      <w:r w:rsidRPr="00847171">
        <w:rPr>
          <w:rFonts w:ascii="Arial" w:hAnsi="Arial" w:cs="Arial" w:hint="eastAsia"/>
          <w:sz w:val="21"/>
          <w:szCs w:val="21"/>
        </w:rPr>
        <w:t>21</w:t>
      </w:r>
      <w:r w:rsidRPr="00847171">
        <w:rPr>
          <w:rFonts w:ascii="Arial" w:hAnsi="Arial" w:cs="Arial" w:hint="eastAsia"/>
          <w:sz w:val="21"/>
          <w:szCs w:val="21"/>
        </w:rPr>
        <w:t>号</w:t>
      </w:r>
      <w:r w:rsidRPr="00847171">
        <w:rPr>
          <w:rFonts w:ascii="Arial" w:hAnsi="Arial" w:cs="Arial" w:hint="eastAsia"/>
          <w:sz w:val="21"/>
          <w:szCs w:val="21"/>
        </w:rPr>
        <w:t>]</w:t>
      </w:r>
    </w:p>
    <w:p w14:paraId="43AEDE2D"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21.</w:t>
      </w:r>
      <w:r w:rsidRPr="00847171">
        <w:rPr>
          <w:rFonts w:ascii="Arial" w:hAnsi="Arial" w:cs="Arial" w:hint="eastAsia"/>
          <w:sz w:val="21"/>
          <w:szCs w:val="21"/>
        </w:rPr>
        <w:t>《关于公共租赁住房租金补贴对象及租金补贴标准有关问题的通知》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2012</w:t>
      </w:r>
      <w:r w:rsidRPr="00847171">
        <w:rPr>
          <w:rFonts w:ascii="Arial" w:hAnsi="Arial" w:cs="Arial" w:hint="eastAsia"/>
          <w:sz w:val="21"/>
          <w:szCs w:val="21"/>
        </w:rPr>
        <w:t>〕</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68E38F2" w14:textId="066E05A9" w:rsidR="00B06C3E" w:rsidRPr="004A5240" w:rsidRDefault="00B06C3E" w:rsidP="004A5240">
      <w:pPr>
        <w:pStyle w:val="af8"/>
        <w:numPr>
          <w:ilvl w:val="0"/>
          <w:numId w:val="14"/>
        </w:numPr>
        <w:wordWrap w:val="0"/>
        <w:overflowPunct w:val="0"/>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北估秘</w:t>
      </w:r>
      <w:proofErr w:type="gramEnd"/>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w:t>
      </w:r>
      <w:proofErr w:type="gramStart"/>
      <w:r w:rsidR="0038297B" w:rsidRPr="0038297B">
        <w:rPr>
          <w:rFonts w:ascii="Arial" w:hAnsi="Arial" w:cs="Arial" w:hint="eastAsia"/>
          <w:sz w:val="21"/>
          <w:szCs w:val="21"/>
        </w:rPr>
        <w:t>至价值</w:t>
      </w:r>
      <w:proofErr w:type="gramEnd"/>
      <w:r w:rsidR="0038297B" w:rsidRPr="0038297B">
        <w:rPr>
          <w:rFonts w:ascii="Arial" w:hAnsi="Arial" w:cs="Arial" w:hint="eastAsia"/>
          <w:sz w:val="21"/>
          <w:szCs w:val="21"/>
        </w:rPr>
        <w:t>时点，已过有效期。考虑到新版技术指引尚未发布，且目前北京市公共租赁住房市场租金评估相关标准仍按技术指引执行，故本次</w:t>
      </w:r>
      <w:proofErr w:type="gramStart"/>
      <w:r w:rsidR="0038297B" w:rsidRPr="0038297B">
        <w:rPr>
          <w:rFonts w:ascii="Arial" w:hAnsi="Arial" w:cs="Arial" w:hint="eastAsia"/>
          <w:sz w:val="21"/>
          <w:szCs w:val="21"/>
        </w:rPr>
        <w:t>评估仅</w:t>
      </w:r>
      <w:proofErr w:type="gramEnd"/>
      <w:r w:rsidR="0038297B" w:rsidRPr="0038297B">
        <w:rPr>
          <w:rFonts w:ascii="Arial" w:hAnsi="Arial" w:cs="Arial" w:hint="eastAsia"/>
          <w:sz w:val="21"/>
          <w:szCs w:val="21"/>
        </w:rPr>
        <w:t>参照</w:t>
      </w:r>
      <w:r w:rsidR="0038297B">
        <w:rPr>
          <w:rFonts w:ascii="Arial" w:hAnsi="Arial" w:cs="Arial" w:hint="eastAsia"/>
          <w:sz w:val="21"/>
          <w:szCs w:val="21"/>
        </w:rPr>
        <w:t>）</w:t>
      </w:r>
    </w:p>
    <w:p w14:paraId="0D26F214" w14:textId="77777777" w:rsidR="004A5240" w:rsidRDefault="00B06C3E" w:rsidP="004A5240">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067A5C2B" w14:textId="7C080A6A" w:rsidR="004A5240" w:rsidRPr="004A5240" w:rsidRDefault="004A5240" w:rsidP="004A5240">
      <w:pPr>
        <w:wordWrap w:val="0"/>
        <w:overflowPunct w:val="0"/>
        <w:spacing w:line="480" w:lineRule="auto"/>
        <w:jc w:val="both"/>
        <w:textAlignment w:val="auto"/>
        <w:rPr>
          <w:rFonts w:ascii="Arial" w:hAnsi="Arial" w:cs="Arial"/>
          <w:b/>
          <w:sz w:val="21"/>
          <w:szCs w:val="21"/>
        </w:rPr>
      </w:pPr>
      <w:r w:rsidRPr="00E25CF5">
        <w:rPr>
          <w:rFonts w:ascii="Arial" w:hAnsi="Arial" w:cs="Arial"/>
          <w:sz w:val="21"/>
          <w:szCs w:val="21"/>
        </w:rPr>
        <w:t>1.</w:t>
      </w:r>
      <w:r w:rsidRPr="00E25CF5">
        <w:rPr>
          <w:rFonts w:ascii="Arial" w:hAnsi="Arial" w:cs="Arial" w:hint="eastAsia"/>
          <w:sz w:val="21"/>
          <w:szCs w:val="21"/>
        </w:rPr>
        <w:t>《北京市发展和改革委员会</w:t>
      </w:r>
      <w:r w:rsidRPr="00E25CF5">
        <w:rPr>
          <w:rFonts w:ascii="Arial" w:hAnsi="Arial" w:cs="Arial" w:hint="eastAsia"/>
          <w:sz w:val="21"/>
          <w:szCs w:val="21"/>
        </w:rPr>
        <w:t xml:space="preserve"> </w:t>
      </w:r>
      <w:r w:rsidRPr="00E25CF5">
        <w:rPr>
          <w:rFonts w:ascii="Arial" w:hAnsi="Arial" w:cs="Arial" w:hint="eastAsia"/>
          <w:sz w:val="21"/>
          <w:szCs w:val="21"/>
        </w:rPr>
        <w:t>关于大兴区高米店公共租赁住房项目核准的批复》</w:t>
      </w:r>
      <w:r w:rsidRPr="00E25CF5">
        <w:rPr>
          <w:rFonts w:ascii="Arial" w:hAnsi="Arial" w:cs="Arial" w:hint="eastAsia"/>
          <w:sz w:val="21"/>
          <w:szCs w:val="21"/>
        </w:rPr>
        <w:t xml:space="preserve"> [</w:t>
      </w:r>
      <w:r w:rsidRPr="00E25CF5">
        <w:rPr>
          <w:rFonts w:ascii="Arial" w:hAnsi="Arial" w:cs="Arial" w:hint="eastAsia"/>
          <w:sz w:val="21"/>
          <w:szCs w:val="21"/>
        </w:rPr>
        <w:t>京发改（</w:t>
      </w:r>
      <w:r w:rsidRPr="00E25CF5">
        <w:rPr>
          <w:rFonts w:ascii="Arial" w:hAnsi="Arial" w:cs="Arial" w:hint="eastAsia"/>
          <w:sz w:val="21"/>
          <w:szCs w:val="21"/>
        </w:rPr>
        <w:t>2011</w:t>
      </w:r>
      <w:r w:rsidRPr="00E25CF5">
        <w:rPr>
          <w:rFonts w:ascii="Arial" w:hAnsi="Arial" w:cs="Arial" w:hint="eastAsia"/>
          <w:sz w:val="21"/>
          <w:szCs w:val="21"/>
        </w:rPr>
        <w:t>）</w:t>
      </w:r>
      <w:r w:rsidRPr="00E25CF5">
        <w:rPr>
          <w:rFonts w:ascii="Arial" w:hAnsi="Arial" w:cs="Arial" w:hint="eastAsia"/>
          <w:sz w:val="21"/>
          <w:szCs w:val="21"/>
        </w:rPr>
        <w:t>17</w:t>
      </w:r>
      <w:r w:rsidRPr="004A5240">
        <w:rPr>
          <w:rFonts w:ascii="Arial" w:hAnsi="Arial" w:cs="Arial" w:hint="eastAsia"/>
          <w:sz w:val="21"/>
          <w:szCs w:val="21"/>
        </w:rPr>
        <w:t>69</w:t>
      </w:r>
      <w:r w:rsidRPr="004A5240">
        <w:rPr>
          <w:rFonts w:ascii="Arial" w:hAnsi="Arial" w:cs="Arial" w:hint="eastAsia"/>
          <w:sz w:val="21"/>
          <w:szCs w:val="21"/>
        </w:rPr>
        <w:t>号</w:t>
      </w:r>
      <w:r w:rsidRPr="004A5240">
        <w:rPr>
          <w:rFonts w:ascii="Arial" w:hAnsi="Arial" w:cs="Arial" w:hint="eastAsia"/>
          <w:sz w:val="21"/>
          <w:szCs w:val="21"/>
        </w:rPr>
        <w:t>]</w:t>
      </w:r>
      <w:r w:rsidRPr="004A5240">
        <w:rPr>
          <w:rFonts w:ascii="Arial" w:hAnsi="Arial" w:cs="Arial" w:hint="eastAsia"/>
          <w:sz w:val="21"/>
          <w:szCs w:val="21"/>
        </w:rPr>
        <w:t>及附件复印件</w:t>
      </w:r>
    </w:p>
    <w:p w14:paraId="1F2E97D8" w14:textId="67532083" w:rsidR="004A5240" w:rsidRPr="004A5240"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Pr="004A5240">
        <w:rPr>
          <w:rFonts w:ascii="Arial" w:hAnsi="Arial" w:cs="Arial" w:hint="eastAsia"/>
          <w:sz w:val="21"/>
          <w:szCs w:val="21"/>
        </w:rPr>
        <w:t>《北京市发展和改革委员会</w:t>
      </w:r>
      <w:r w:rsidRPr="004A5240">
        <w:rPr>
          <w:rFonts w:ascii="Arial" w:hAnsi="Arial" w:cs="Arial" w:hint="eastAsia"/>
          <w:sz w:val="21"/>
          <w:szCs w:val="21"/>
        </w:rPr>
        <w:t xml:space="preserve"> </w:t>
      </w:r>
      <w:r w:rsidRPr="004A5240">
        <w:rPr>
          <w:rFonts w:ascii="Arial" w:hAnsi="Arial" w:cs="Arial" w:hint="eastAsia"/>
          <w:sz w:val="21"/>
          <w:szCs w:val="21"/>
        </w:rPr>
        <w:t>关于转发大兴区高米店公共租赁住房项目变更建设主体的批复的通知》</w:t>
      </w:r>
      <w:r w:rsidRPr="004A5240">
        <w:rPr>
          <w:rFonts w:ascii="Arial" w:hAnsi="Arial" w:cs="Arial" w:hint="eastAsia"/>
          <w:sz w:val="21"/>
          <w:szCs w:val="21"/>
        </w:rPr>
        <w:t>[</w:t>
      </w:r>
      <w:r w:rsidRPr="004A5240">
        <w:rPr>
          <w:rFonts w:ascii="Arial" w:hAnsi="Arial" w:cs="Arial" w:hint="eastAsia"/>
          <w:sz w:val="21"/>
          <w:szCs w:val="21"/>
        </w:rPr>
        <w:t>京兴发改转（</w:t>
      </w:r>
      <w:r w:rsidRPr="004A5240">
        <w:rPr>
          <w:rFonts w:ascii="Arial" w:hAnsi="Arial" w:cs="Arial" w:hint="eastAsia"/>
          <w:sz w:val="21"/>
          <w:szCs w:val="21"/>
        </w:rPr>
        <w:t>2012</w:t>
      </w:r>
      <w:r w:rsidRPr="004A5240">
        <w:rPr>
          <w:rFonts w:ascii="Arial" w:hAnsi="Arial" w:cs="Arial" w:hint="eastAsia"/>
          <w:sz w:val="21"/>
          <w:szCs w:val="21"/>
        </w:rPr>
        <w:t>）</w:t>
      </w:r>
      <w:r w:rsidRPr="004A5240">
        <w:rPr>
          <w:rFonts w:ascii="Arial" w:hAnsi="Arial" w:cs="Arial" w:hint="eastAsia"/>
          <w:sz w:val="21"/>
          <w:szCs w:val="21"/>
        </w:rPr>
        <w:t>51</w:t>
      </w:r>
      <w:r w:rsidRPr="004A5240">
        <w:rPr>
          <w:rFonts w:ascii="Arial" w:hAnsi="Arial" w:cs="Arial" w:hint="eastAsia"/>
          <w:sz w:val="21"/>
          <w:szCs w:val="21"/>
        </w:rPr>
        <w:t>号</w:t>
      </w:r>
      <w:r w:rsidRPr="004A5240">
        <w:rPr>
          <w:rFonts w:ascii="Arial" w:hAnsi="Arial" w:cs="Arial" w:hint="eastAsia"/>
          <w:sz w:val="21"/>
          <w:szCs w:val="21"/>
        </w:rPr>
        <w:t>]</w:t>
      </w:r>
      <w:r w:rsidRPr="004A5240">
        <w:rPr>
          <w:rFonts w:ascii="Arial" w:hAnsi="Arial" w:cs="Arial" w:hint="eastAsia"/>
          <w:sz w:val="21"/>
          <w:szCs w:val="21"/>
        </w:rPr>
        <w:t>及附件复印件</w:t>
      </w:r>
    </w:p>
    <w:p w14:paraId="5983F21D" w14:textId="29EA3BC9" w:rsidR="004A5240" w:rsidRPr="004A5240"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Pr="004A5240">
        <w:rPr>
          <w:rFonts w:ascii="Arial" w:hAnsi="Arial" w:cs="Arial" w:hint="eastAsia"/>
          <w:sz w:val="21"/>
          <w:szCs w:val="21"/>
        </w:rPr>
        <w:t>《北京市发展和改革委员会</w:t>
      </w:r>
      <w:r w:rsidRPr="004A5240">
        <w:rPr>
          <w:rFonts w:ascii="Arial" w:hAnsi="Arial" w:cs="Arial" w:hint="eastAsia"/>
          <w:sz w:val="21"/>
          <w:szCs w:val="21"/>
        </w:rPr>
        <w:t xml:space="preserve"> </w:t>
      </w:r>
      <w:r w:rsidRPr="004A5240">
        <w:rPr>
          <w:rFonts w:ascii="Arial" w:hAnsi="Arial" w:cs="Arial" w:hint="eastAsia"/>
          <w:sz w:val="21"/>
          <w:szCs w:val="21"/>
        </w:rPr>
        <w:t>关于转发大兴区高米店公共租赁住房项目延期的批复》</w:t>
      </w:r>
      <w:r w:rsidRPr="004A5240">
        <w:rPr>
          <w:rFonts w:ascii="Arial" w:hAnsi="Arial" w:cs="Arial" w:hint="eastAsia"/>
          <w:sz w:val="21"/>
          <w:szCs w:val="21"/>
        </w:rPr>
        <w:t>[</w:t>
      </w:r>
      <w:r w:rsidRPr="004A5240">
        <w:rPr>
          <w:rFonts w:ascii="Arial" w:hAnsi="Arial" w:cs="Arial" w:hint="eastAsia"/>
          <w:sz w:val="21"/>
          <w:szCs w:val="21"/>
        </w:rPr>
        <w:t>京发改（</w:t>
      </w:r>
      <w:r w:rsidRPr="004A5240">
        <w:rPr>
          <w:rFonts w:ascii="Arial" w:hAnsi="Arial" w:cs="Arial" w:hint="eastAsia"/>
          <w:sz w:val="21"/>
          <w:szCs w:val="21"/>
        </w:rPr>
        <w:t>2013</w:t>
      </w:r>
      <w:r w:rsidRPr="004A5240">
        <w:rPr>
          <w:rFonts w:ascii="Arial" w:hAnsi="Arial" w:cs="Arial" w:hint="eastAsia"/>
          <w:sz w:val="21"/>
          <w:szCs w:val="21"/>
        </w:rPr>
        <w:t>）</w:t>
      </w:r>
      <w:r w:rsidRPr="004A5240">
        <w:rPr>
          <w:rFonts w:ascii="Arial" w:hAnsi="Arial" w:cs="Arial" w:hint="eastAsia"/>
          <w:sz w:val="21"/>
          <w:szCs w:val="21"/>
        </w:rPr>
        <w:t>2004</w:t>
      </w:r>
      <w:r w:rsidRPr="004A5240">
        <w:rPr>
          <w:rFonts w:ascii="Arial" w:hAnsi="Arial" w:cs="Arial" w:hint="eastAsia"/>
          <w:sz w:val="21"/>
          <w:szCs w:val="21"/>
        </w:rPr>
        <w:t>号</w:t>
      </w:r>
      <w:r w:rsidRPr="004A5240">
        <w:rPr>
          <w:rFonts w:ascii="Arial" w:hAnsi="Arial" w:cs="Arial" w:hint="eastAsia"/>
          <w:sz w:val="21"/>
          <w:szCs w:val="21"/>
        </w:rPr>
        <w:t>]</w:t>
      </w:r>
      <w:r w:rsidRPr="004A5240">
        <w:rPr>
          <w:rFonts w:ascii="Arial" w:hAnsi="Arial" w:cs="Arial" w:hint="eastAsia"/>
          <w:sz w:val="21"/>
          <w:szCs w:val="21"/>
        </w:rPr>
        <w:t>复印件</w:t>
      </w:r>
    </w:p>
    <w:p w14:paraId="35EC28AA" w14:textId="345C4841" w:rsidR="004A5240" w:rsidRPr="004A5240"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4</w:t>
      </w:r>
      <w:r>
        <w:rPr>
          <w:rFonts w:ascii="Arial" w:hAnsi="Arial" w:cs="Arial"/>
          <w:sz w:val="21"/>
          <w:szCs w:val="21"/>
        </w:rPr>
        <w:t>.</w:t>
      </w:r>
      <w:r w:rsidRPr="004A5240">
        <w:rPr>
          <w:rFonts w:ascii="Arial" w:hAnsi="Arial" w:cs="Arial" w:hint="eastAsia"/>
          <w:sz w:val="21"/>
          <w:szCs w:val="21"/>
        </w:rPr>
        <w:t>《建设用地规划许可证》</w:t>
      </w:r>
      <w:r w:rsidRPr="004A5240">
        <w:rPr>
          <w:rFonts w:ascii="Arial" w:hAnsi="Arial" w:cs="Arial" w:hint="eastAsia"/>
          <w:sz w:val="21"/>
          <w:szCs w:val="21"/>
        </w:rPr>
        <w:t>[2013</w:t>
      </w:r>
      <w:proofErr w:type="gramStart"/>
      <w:r w:rsidRPr="004A5240">
        <w:rPr>
          <w:rFonts w:ascii="Arial" w:hAnsi="Arial" w:cs="Arial" w:hint="eastAsia"/>
          <w:sz w:val="21"/>
          <w:szCs w:val="21"/>
        </w:rPr>
        <w:t>规</w:t>
      </w:r>
      <w:proofErr w:type="gramEnd"/>
      <w:r w:rsidRPr="004A5240">
        <w:rPr>
          <w:rFonts w:ascii="Arial" w:hAnsi="Arial" w:cs="Arial" w:hint="eastAsia"/>
          <w:sz w:val="21"/>
          <w:szCs w:val="21"/>
        </w:rPr>
        <w:t>（大）地字</w:t>
      </w:r>
      <w:r w:rsidRPr="004A5240">
        <w:rPr>
          <w:rFonts w:ascii="Arial" w:hAnsi="Arial" w:cs="Arial" w:hint="eastAsia"/>
          <w:sz w:val="21"/>
          <w:szCs w:val="21"/>
        </w:rPr>
        <w:t>0006</w:t>
      </w:r>
      <w:r w:rsidRPr="004A5240">
        <w:rPr>
          <w:rFonts w:ascii="Arial" w:hAnsi="Arial" w:cs="Arial" w:hint="eastAsia"/>
          <w:sz w:val="21"/>
          <w:szCs w:val="21"/>
        </w:rPr>
        <w:t>号</w:t>
      </w:r>
      <w:r w:rsidRPr="004A5240">
        <w:rPr>
          <w:rFonts w:ascii="Arial" w:hAnsi="Arial" w:cs="Arial" w:hint="eastAsia"/>
          <w:sz w:val="21"/>
          <w:szCs w:val="21"/>
        </w:rPr>
        <w:t>]</w:t>
      </w:r>
      <w:r w:rsidRPr="004A5240">
        <w:rPr>
          <w:rFonts w:ascii="Arial" w:hAnsi="Arial" w:cs="Arial" w:hint="eastAsia"/>
          <w:sz w:val="21"/>
          <w:szCs w:val="21"/>
        </w:rPr>
        <w:t>及附件复印件</w:t>
      </w:r>
    </w:p>
    <w:p w14:paraId="3FE0CB56" w14:textId="47B49380" w:rsidR="004A5240" w:rsidRPr="004A5240"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5</w:t>
      </w:r>
      <w:r>
        <w:rPr>
          <w:rFonts w:ascii="Arial" w:hAnsi="Arial" w:cs="Arial"/>
          <w:sz w:val="21"/>
          <w:szCs w:val="21"/>
        </w:rPr>
        <w:t>.</w:t>
      </w:r>
      <w:r w:rsidR="00E0383C">
        <w:rPr>
          <w:rFonts w:ascii="Arial" w:hAnsi="Arial" w:cs="Arial" w:hint="eastAsia"/>
          <w:sz w:val="21"/>
          <w:szCs w:val="21"/>
        </w:rPr>
        <w:t>《建设工程规划许可证》</w:t>
      </w:r>
      <w:r w:rsidR="00E0383C">
        <w:rPr>
          <w:rFonts w:ascii="Arial" w:hAnsi="Arial" w:cs="Arial" w:hint="eastAsia"/>
          <w:sz w:val="21"/>
          <w:szCs w:val="21"/>
        </w:rPr>
        <w:t>[2013</w:t>
      </w:r>
      <w:proofErr w:type="gramStart"/>
      <w:r w:rsidR="00E0383C">
        <w:rPr>
          <w:rFonts w:ascii="Arial" w:hAnsi="Arial" w:cs="Arial" w:hint="eastAsia"/>
          <w:sz w:val="21"/>
          <w:szCs w:val="21"/>
        </w:rPr>
        <w:t>规</w:t>
      </w:r>
      <w:proofErr w:type="gramEnd"/>
      <w:r w:rsidR="00E0383C">
        <w:rPr>
          <w:rFonts w:ascii="Arial" w:hAnsi="Arial" w:cs="Arial" w:hint="eastAsia"/>
          <w:sz w:val="21"/>
          <w:szCs w:val="21"/>
        </w:rPr>
        <w:t>（大）建字</w:t>
      </w:r>
      <w:r w:rsidR="00E0383C">
        <w:rPr>
          <w:rFonts w:ascii="Arial" w:hAnsi="Arial" w:cs="Arial" w:hint="eastAsia"/>
          <w:sz w:val="21"/>
          <w:szCs w:val="21"/>
        </w:rPr>
        <w:t>0113</w:t>
      </w:r>
      <w:r w:rsidR="00E0383C">
        <w:rPr>
          <w:rFonts w:ascii="Arial" w:hAnsi="Arial" w:cs="Arial" w:hint="eastAsia"/>
          <w:sz w:val="21"/>
          <w:szCs w:val="21"/>
        </w:rPr>
        <w:t>号</w:t>
      </w:r>
      <w:r w:rsidR="00E0383C">
        <w:rPr>
          <w:rFonts w:ascii="Arial" w:hAnsi="Arial" w:cs="Arial" w:hint="eastAsia"/>
          <w:sz w:val="21"/>
          <w:szCs w:val="21"/>
        </w:rPr>
        <w:t>]</w:t>
      </w:r>
      <w:r w:rsidR="00E0383C">
        <w:rPr>
          <w:rFonts w:ascii="Arial" w:hAnsi="Arial" w:cs="Arial" w:hint="eastAsia"/>
          <w:sz w:val="21"/>
          <w:szCs w:val="21"/>
        </w:rPr>
        <w:t>及附件附图</w:t>
      </w:r>
      <w:r w:rsidRPr="004A5240">
        <w:rPr>
          <w:rFonts w:ascii="Arial" w:hAnsi="Arial" w:cs="Arial" w:hint="eastAsia"/>
          <w:sz w:val="21"/>
          <w:szCs w:val="21"/>
        </w:rPr>
        <w:t>复印件</w:t>
      </w:r>
    </w:p>
    <w:p w14:paraId="2DE58A52" w14:textId="2685F1E6" w:rsidR="004A5240" w:rsidRPr="004A5240"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6</w:t>
      </w:r>
      <w:r>
        <w:rPr>
          <w:rFonts w:ascii="Arial" w:hAnsi="Arial" w:cs="Arial"/>
          <w:sz w:val="21"/>
          <w:szCs w:val="21"/>
        </w:rPr>
        <w:t>.</w:t>
      </w:r>
      <w:r w:rsidRPr="004A5240">
        <w:rPr>
          <w:rFonts w:ascii="Arial" w:hAnsi="Arial" w:cs="Arial" w:hint="eastAsia"/>
          <w:sz w:val="21"/>
          <w:szCs w:val="21"/>
        </w:rPr>
        <w:t>《规划施工号与门牌、楼牌编号对照表》复印件</w:t>
      </w:r>
    </w:p>
    <w:p w14:paraId="59F82ABA" w14:textId="710AEA23" w:rsidR="004A5240" w:rsidRPr="004A5240"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7</w:t>
      </w:r>
      <w:r>
        <w:rPr>
          <w:rFonts w:ascii="Arial" w:hAnsi="Arial" w:cs="Arial"/>
          <w:sz w:val="21"/>
          <w:szCs w:val="21"/>
        </w:rPr>
        <w:t>.</w:t>
      </w:r>
      <w:r w:rsidRPr="004A5240">
        <w:rPr>
          <w:rFonts w:ascii="Arial" w:hAnsi="Arial" w:cs="Arial" w:hint="eastAsia"/>
          <w:sz w:val="21"/>
          <w:szCs w:val="21"/>
        </w:rPr>
        <w:t>《建筑工程施工许可证》</w:t>
      </w:r>
      <w:r w:rsidRPr="004A5240">
        <w:rPr>
          <w:rFonts w:ascii="Arial" w:hAnsi="Arial" w:cs="Arial" w:hint="eastAsia"/>
          <w:sz w:val="21"/>
          <w:szCs w:val="21"/>
        </w:rPr>
        <w:t>[</w:t>
      </w:r>
      <w:r w:rsidRPr="004A5240">
        <w:rPr>
          <w:rFonts w:ascii="Arial" w:hAnsi="Arial" w:cs="Arial" w:hint="eastAsia"/>
          <w:sz w:val="21"/>
          <w:szCs w:val="21"/>
        </w:rPr>
        <w:t>（</w:t>
      </w:r>
      <w:r w:rsidRPr="004A5240">
        <w:rPr>
          <w:rFonts w:ascii="Arial" w:hAnsi="Arial" w:cs="Arial" w:hint="eastAsia"/>
          <w:sz w:val="21"/>
          <w:szCs w:val="21"/>
        </w:rPr>
        <w:t>2014</w:t>
      </w:r>
      <w:r w:rsidRPr="004A5240">
        <w:rPr>
          <w:rFonts w:ascii="Arial" w:hAnsi="Arial" w:cs="Arial" w:hint="eastAsia"/>
          <w:sz w:val="21"/>
          <w:szCs w:val="21"/>
        </w:rPr>
        <w:t>）施建字</w:t>
      </w:r>
      <w:r w:rsidRPr="004A5240">
        <w:rPr>
          <w:rFonts w:ascii="Arial" w:hAnsi="Arial" w:cs="Arial" w:hint="eastAsia"/>
          <w:sz w:val="21"/>
          <w:szCs w:val="21"/>
        </w:rPr>
        <w:t>0386</w:t>
      </w:r>
      <w:r w:rsidRPr="004A5240">
        <w:rPr>
          <w:rFonts w:ascii="Arial" w:hAnsi="Arial" w:cs="Arial" w:hint="eastAsia"/>
          <w:sz w:val="21"/>
          <w:szCs w:val="21"/>
        </w:rPr>
        <w:t>号</w:t>
      </w:r>
      <w:r w:rsidRPr="004A5240">
        <w:rPr>
          <w:rFonts w:ascii="Arial" w:hAnsi="Arial" w:cs="Arial" w:hint="eastAsia"/>
          <w:sz w:val="21"/>
          <w:szCs w:val="21"/>
        </w:rPr>
        <w:t>]</w:t>
      </w:r>
      <w:r w:rsidRPr="004A5240">
        <w:rPr>
          <w:rFonts w:ascii="Arial" w:hAnsi="Arial" w:cs="Arial" w:hint="eastAsia"/>
          <w:sz w:val="21"/>
          <w:szCs w:val="21"/>
        </w:rPr>
        <w:t>及附件复印件</w:t>
      </w:r>
    </w:p>
    <w:p w14:paraId="208C1197" w14:textId="0CE242EA" w:rsidR="004A5240" w:rsidRPr="004A5240"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8</w:t>
      </w:r>
      <w:r>
        <w:rPr>
          <w:rFonts w:ascii="Arial" w:hAnsi="Arial" w:cs="Arial"/>
          <w:sz w:val="21"/>
          <w:szCs w:val="21"/>
        </w:rPr>
        <w:t>.</w:t>
      </w:r>
      <w:r w:rsidRPr="004A5240">
        <w:rPr>
          <w:rFonts w:ascii="Arial" w:hAnsi="Arial" w:cs="Arial" w:hint="eastAsia"/>
          <w:sz w:val="21"/>
          <w:szCs w:val="21"/>
        </w:rPr>
        <w:t>《北京市规划委员会</w:t>
      </w:r>
      <w:r w:rsidRPr="004A5240">
        <w:rPr>
          <w:rFonts w:ascii="Arial" w:hAnsi="Arial" w:cs="Arial" w:hint="eastAsia"/>
          <w:sz w:val="21"/>
          <w:szCs w:val="21"/>
        </w:rPr>
        <w:t xml:space="preserve"> </w:t>
      </w:r>
      <w:r w:rsidRPr="004A5240">
        <w:rPr>
          <w:rFonts w:ascii="Arial" w:hAnsi="Arial" w:cs="Arial" w:hint="eastAsia"/>
          <w:sz w:val="21"/>
          <w:szCs w:val="21"/>
        </w:rPr>
        <w:t>建设工程规划核验（验收）意见》</w:t>
      </w:r>
      <w:r w:rsidRPr="004A5240">
        <w:rPr>
          <w:rFonts w:ascii="Arial" w:hAnsi="Arial" w:cs="Arial" w:hint="eastAsia"/>
          <w:sz w:val="21"/>
          <w:szCs w:val="21"/>
        </w:rPr>
        <w:t>[2015</w:t>
      </w:r>
      <w:proofErr w:type="gramStart"/>
      <w:r w:rsidRPr="004A5240">
        <w:rPr>
          <w:rFonts w:ascii="Arial" w:hAnsi="Arial" w:cs="Arial" w:hint="eastAsia"/>
          <w:sz w:val="21"/>
          <w:szCs w:val="21"/>
        </w:rPr>
        <w:t>规</w:t>
      </w:r>
      <w:proofErr w:type="gramEnd"/>
      <w:r w:rsidRPr="004A5240">
        <w:rPr>
          <w:rFonts w:ascii="Arial" w:hAnsi="Arial" w:cs="Arial" w:hint="eastAsia"/>
          <w:sz w:val="21"/>
          <w:szCs w:val="21"/>
        </w:rPr>
        <w:t>（大）</w:t>
      </w:r>
      <w:proofErr w:type="gramStart"/>
      <w:r w:rsidRPr="004A5240">
        <w:rPr>
          <w:rFonts w:ascii="Arial" w:hAnsi="Arial" w:cs="Arial" w:hint="eastAsia"/>
          <w:sz w:val="21"/>
          <w:szCs w:val="21"/>
        </w:rPr>
        <w:t>竣字</w:t>
      </w:r>
      <w:r w:rsidRPr="004A5240">
        <w:rPr>
          <w:rFonts w:ascii="Arial" w:hAnsi="Arial" w:cs="Arial" w:hint="eastAsia"/>
          <w:sz w:val="21"/>
          <w:szCs w:val="21"/>
        </w:rPr>
        <w:t>0102</w:t>
      </w:r>
      <w:r w:rsidRPr="004A5240">
        <w:rPr>
          <w:rFonts w:ascii="Arial" w:hAnsi="Arial" w:cs="Arial" w:hint="eastAsia"/>
          <w:sz w:val="21"/>
          <w:szCs w:val="21"/>
        </w:rPr>
        <w:t>号</w:t>
      </w:r>
      <w:proofErr w:type="gramEnd"/>
      <w:r w:rsidRPr="004A5240">
        <w:rPr>
          <w:rFonts w:ascii="Arial" w:hAnsi="Arial" w:cs="Arial" w:hint="eastAsia"/>
          <w:sz w:val="21"/>
          <w:szCs w:val="21"/>
        </w:rPr>
        <w:t>]</w:t>
      </w:r>
      <w:r w:rsidRPr="004A5240">
        <w:rPr>
          <w:rFonts w:ascii="Arial" w:hAnsi="Arial" w:cs="Arial" w:hint="eastAsia"/>
          <w:sz w:val="21"/>
          <w:szCs w:val="21"/>
        </w:rPr>
        <w:t>复印件</w:t>
      </w:r>
    </w:p>
    <w:p w14:paraId="388B9689" w14:textId="79058BCF" w:rsidR="004A5240" w:rsidRPr="004A5240"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9</w:t>
      </w:r>
      <w:r>
        <w:rPr>
          <w:rFonts w:ascii="Arial" w:hAnsi="Arial" w:cs="Arial"/>
          <w:sz w:val="21"/>
          <w:szCs w:val="21"/>
        </w:rPr>
        <w:t>.</w:t>
      </w:r>
      <w:r w:rsidRPr="004A5240">
        <w:rPr>
          <w:rFonts w:ascii="Arial" w:hAnsi="Arial" w:cs="Arial" w:hint="eastAsia"/>
          <w:sz w:val="21"/>
          <w:szCs w:val="21"/>
        </w:rPr>
        <w:t>《北京市房屋建筑和市政基础设施工程竣工验收备案表》</w:t>
      </w:r>
      <w:r w:rsidRPr="004A5240">
        <w:rPr>
          <w:rFonts w:ascii="Arial" w:hAnsi="Arial" w:cs="Arial" w:hint="eastAsia"/>
          <w:sz w:val="21"/>
          <w:szCs w:val="21"/>
        </w:rPr>
        <w:t>[</w:t>
      </w:r>
      <w:r w:rsidRPr="004A5240">
        <w:rPr>
          <w:rFonts w:ascii="Arial" w:hAnsi="Arial" w:cs="Arial" w:hint="eastAsia"/>
          <w:sz w:val="21"/>
          <w:szCs w:val="21"/>
        </w:rPr>
        <w:t>编号：</w:t>
      </w:r>
      <w:r w:rsidRPr="004A5240">
        <w:rPr>
          <w:rFonts w:ascii="Arial" w:hAnsi="Arial" w:cs="Arial" w:hint="eastAsia"/>
          <w:sz w:val="21"/>
          <w:szCs w:val="21"/>
        </w:rPr>
        <w:t>0251</w:t>
      </w:r>
      <w:r w:rsidRPr="004A5240">
        <w:rPr>
          <w:rFonts w:ascii="Arial" w:hAnsi="Arial" w:cs="Arial" w:hint="eastAsia"/>
          <w:sz w:val="21"/>
          <w:szCs w:val="21"/>
        </w:rPr>
        <w:t>大竣工</w:t>
      </w:r>
      <w:r w:rsidRPr="004A5240">
        <w:rPr>
          <w:rFonts w:ascii="Arial" w:hAnsi="Arial" w:cs="Arial" w:hint="eastAsia"/>
          <w:sz w:val="21"/>
          <w:szCs w:val="21"/>
        </w:rPr>
        <w:t>2018</w:t>
      </w:r>
      <w:r w:rsidRPr="004A5240">
        <w:rPr>
          <w:rFonts w:ascii="Arial" w:hAnsi="Arial" w:cs="Arial" w:hint="eastAsia"/>
          <w:sz w:val="21"/>
          <w:szCs w:val="21"/>
        </w:rPr>
        <w:t>（建）</w:t>
      </w:r>
      <w:r w:rsidRPr="004A5240">
        <w:rPr>
          <w:rFonts w:ascii="Arial" w:hAnsi="Arial" w:cs="Arial" w:hint="eastAsia"/>
          <w:sz w:val="21"/>
          <w:szCs w:val="21"/>
        </w:rPr>
        <w:t>0036</w:t>
      </w:r>
      <w:r w:rsidRPr="004A5240">
        <w:rPr>
          <w:rFonts w:ascii="Arial" w:hAnsi="Arial" w:cs="Arial" w:hint="eastAsia"/>
          <w:sz w:val="21"/>
          <w:szCs w:val="21"/>
        </w:rPr>
        <w:t>号</w:t>
      </w:r>
      <w:r w:rsidRPr="004A5240">
        <w:rPr>
          <w:rFonts w:ascii="Arial" w:hAnsi="Arial" w:cs="Arial" w:hint="eastAsia"/>
          <w:sz w:val="21"/>
          <w:szCs w:val="21"/>
        </w:rPr>
        <w:t>]</w:t>
      </w:r>
      <w:r w:rsidRPr="004A5240">
        <w:rPr>
          <w:rFonts w:ascii="Arial" w:hAnsi="Arial" w:cs="Arial" w:hint="eastAsia"/>
          <w:sz w:val="21"/>
          <w:szCs w:val="21"/>
        </w:rPr>
        <w:t>复印件</w:t>
      </w:r>
    </w:p>
    <w:p w14:paraId="5E1AE6F3" w14:textId="460CA370" w:rsidR="004A5240" w:rsidRPr="004A5240"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0.</w:t>
      </w:r>
      <w:r w:rsidRPr="004A5240">
        <w:rPr>
          <w:rFonts w:ascii="Arial" w:hAnsi="Arial" w:cs="Arial" w:hint="eastAsia"/>
          <w:sz w:val="21"/>
          <w:szCs w:val="21"/>
        </w:rPr>
        <w:t>《燕保•高米店家园项目房源表》复印件</w:t>
      </w:r>
    </w:p>
    <w:p w14:paraId="491AE8AB" w14:textId="775706EB" w:rsidR="004A5240" w:rsidRPr="004A5240"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1.</w:t>
      </w:r>
      <w:r w:rsidRPr="004A5240">
        <w:rPr>
          <w:rFonts w:ascii="Arial" w:hAnsi="Arial" w:cs="Arial" w:hint="eastAsia"/>
          <w:sz w:val="21"/>
          <w:szCs w:val="21"/>
        </w:rPr>
        <w:t>《物业服务合同》</w:t>
      </w:r>
      <w:r w:rsidRPr="004A5240">
        <w:rPr>
          <w:rFonts w:ascii="Arial" w:hAnsi="Arial" w:cs="Arial" w:hint="eastAsia"/>
          <w:sz w:val="21"/>
          <w:szCs w:val="21"/>
        </w:rPr>
        <w:t>[2024</w:t>
      </w:r>
      <w:r w:rsidRPr="004A5240">
        <w:rPr>
          <w:rFonts w:ascii="Arial" w:hAnsi="Arial" w:cs="Arial" w:hint="eastAsia"/>
          <w:sz w:val="21"/>
          <w:szCs w:val="21"/>
        </w:rPr>
        <w:t>年</w:t>
      </w:r>
      <w:r w:rsidRPr="004A5240">
        <w:rPr>
          <w:rFonts w:ascii="Arial" w:hAnsi="Arial" w:cs="Arial" w:hint="eastAsia"/>
          <w:sz w:val="21"/>
          <w:szCs w:val="21"/>
        </w:rPr>
        <w:t>2</w:t>
      </w:r>
      <w:r w:rsidRPr="004A5240">
        <w:rPr>
          <w:rFonts w:ascii="Arial" w:hAnsi="Arial" w:cs="Arial" w:hint="eastAsia"/>
          <w:sz w:val="21"/>
          <w:szCs w:val="21"/>
        </w:rPr>
        <w:t>月</w:t>
      </w:r>
      <w:r w:rsidRPr="004A5240">
        <w:rPr>
          <w:rFonts w:ascii="Arial" w:hAnsi="Arial" w:cs="Arial" w:hint="eastAsia"/>
          <w:sz w:val="21"/>
          <w:szCs w:val="21"/>
        </w:rPr>
        <w:t>]</w:t>
      </w:r>
      <w:r w:rsidRPr="004A5240">
        <w:rPr>
          <w:rFonts w:ascii="Arial" w:hAnsi="Arial" w:cs="Arial" w:hint="eastAsia"/>
          <w:sz w:val="21"/>
          <w:szCs w:val="21"/>
        </w:rPr>
        <w:t>复印件</w:t>
      </w:r>
    </w:p>
    <w:p w14:paraId="72B332D2" w14:textId="52DC064F" w:rsidR="00FC4286" w:rsidRPr="004A5240"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2.</w:t>
      </w:r>
      <w:r w:rsidRPr="004A5240">
        <w:rPr>
          <w:rFonts w:ascii="Arial" w:hAnsi="Arial" w:cs="Arial" w:hint="eastAsia"/>
          <w:sz w:val="21"/>
          <w:szCs w:val="21"/>
        </w:rPr>
        <w:t>《燕保高米店公租房项目各项费用说明》复印件</w:t>
      </w:r>
    </w:p>
    <w:p w14:paraId="3C39798B" w14:textId="77777777" w:rsidR="00B06C3E" w:rsidRPr="00847171" w:rsidRDefault="00B06C3E" w:rsidP="00C713F8">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bookmarkStart w:id="35" w:name="_Toc168225821"/>
    </w:p>
    <w:p w14:paraId="354676CA" w14:textId="77777777" w:rsidR="00B06C3E" w:rsidRPr="00847171" w:rsidRDefault="00B06C3E">
      <w:pPr>
        <w:pStyle w:val="2"/>
        <w:numPr>
          <w:ilvl w:val="0"/>
          <w:numId w:val="7"/>
        </w:numPr>
        <w:tabs>
          <w:tab w:val="left" w:pos="360"/>
        </w:tabs>
        <w:spacing w:line="480" w:lineRule="auto"/>
        <w:jc w:val="both"/>
        <w:rPr>
          <w:rFonts w:eastAsia="宋体"/>
          <w:kern w:val="2"/>
          <w:sz w:val="21"/>
          <w:szCs w:val="21"/>
        </w:rPr>
      </w:pPr>
      <w:bookmarkStart w:id="36" w:name="_Toc525655426"/>
      <w:r w:rsidRPr="00847171">
        <w:rPr>
          <w:rFonts w:eastAsia="宋体"/>
          <w:kern w:val="2"/>
          <w:sz w:val="21"/>
          <w:szCs w:val="21"/>
        </w:rPr>
        <w:t>估价方法</w:t>
      </w:r>
      <w:bookmarkEnd w:id="35"/>
      <w:bookmarkEnd w:id="36"/>
    </w:p>
    <w:p w14:paraId="6B47E624" w14:textId="77777777" w:rsidR="00B06C3E" w:rsidRPr="00847171" w:rsidRDefault="00B06C3E">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），参照《关于发布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比较法和成本法</w:t>
      </w:r>
      <w:r w:rsidRPr="00847171">
        <w:rPr>
          <w:rFonts w:ascii="Arial" w:hAnsi="Arial" w:cs="Arial"/>
          <w:sz w:val="21"/>
          <w:szCs w:val="21"/>
        </w:rPr>
        <w:t>进行估价</w:t>
      </w:r>
      <w:r w:rsidRPr="00847171">
        <w:rPr>
          <w:rFonts w:ascii="Arial" w:hAnsi="Arial" w:cs="Arial" w:hint="eastAsia"/>
          <w:sz w:val="21"/>
          <w:szCs w:val="21"/>
        </w:rPr>
        <w:t>，本次选用比较法对估价对象的市场租金水平进行测算，确定其租金水平，本次选用成本法通过测算项目各项成本，测算公共租赁住房项目每月发生的实际成本，并进行成本静态分析。</w:t>
      </w:r>
    </w:p>
    <w:p w14:paraId="4054ED36"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1699F701" w14:textId="77777777" w:rsidR="00B06C3E" w:rsidRPr="00847171" w:rsidRDefault="00B06C3E" w:rsidP="00554ABE">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0E025F29" w14:textId="77777777" w:rsidR="0038297B" w:rsidRPr="00223227" w:rsidRDefault="0038297B" w:rsidP="0038297B">
      <w:pPr>
        <w:overflowPunct w:val="0"/>
        <w:spacing w:line="480" w:lineRule="auto"/>
        <w:ind w:firstLineChars="200" w:firstLine="420"/>
        <w:jc w:val="both"/>
        <w:textAlignment w:val="auto"/>
        <w:rPr>
          <w:rFonts w:ascii="Arial" w:hAnsi="Arial" w:cs="Arial"/>
          <w:sz w:val="21"/>
          <w:szCs w:val="21"/>
          <w:highlight w:val="yellow"/>
        </w:rPr>
      </w:pPr>
      <w:r>
        <w:rPr>
          <w:rFonts w:ascii="Arial" w:hAnsi="Arial" w:cs="Arial" w:hint="eastAsia"/>
          <w:kern w:val="2"/>
          <w:sz w:val="21"/>
          <w:szCs w:val="21"/>
        </w:rPr>
        <w:t>根据</w:t>
      </w:r>
      <w:r>
        <w:rPr>
          <w:rFonts w:ascii="Arial" w:hAnsi="Arial" w:cs="Arial"/>
          <w:kern w:val="2"/>
          <w:sz w:val="21"/>
          <w:szCs w:val="21"/>
        </w:rPr>
        <w:t>《房屋面积测算</w:t>
      </w:r>
      <w:r>
        <w:rPr>
          <w:rFonts w:ascii="Arial" w:hAnsi="Arial" w:cs="Arial" w:hint="eastAsia"/>
          <w:kern w:val="2"/>
          <w:sz w:val="21"/>
          <w:szCs w:val="21"/>
        </w:rPr>
        <w:t>技术报告书（商品房类使用》、</w:t>
      </w:r>
      <w:r>
        <w:rPr>
          <w:rFonts w:ascii="Arial" w:hAnsi="Arial" w:cs="Arial" w:hint="eastAsia"/>
          <w:sz w:val="21"/>
          <w:szCs w:val="21"/>
        </w:rPr>
        <w:t>《</w:t>
      </w:r>
      <w:r w:rsidRPr="00CA2244">
        <w:rPr>
          <w:rFonts w:ascii="Arial" w:hAnsi="Arial" w:cs="Arial" w:hint="eastAsia"/>
          <w:sz w:val="21"/>
          <w:szCs w:val="21"/>
        </w:rPr>
        <w:t>燕保·高米店家园</w:t>
      </w:r>
      <w:r>
        <w:rPr>
          <w:rFonts w:ascii="Arial" w:hAnsi="Arial" w:cs="Arial" w:hint="eastAsia"/>
          <w:sz w:val="21"/>
          <w:szCs w:val="21"/>
        </w:rPr>
        <w:t>项目</w:t>
      </w:r>
      <w:r w:rsidRPr="00847171">
        <w:rPr>
          <w:rFonts w:ascii="Arial" w:hAnsi="Arial" w:cs="Arial" w:hint="eastAsia"/>
          <w:sz w:val="21"/>
          <w:szCs w:val="21"/>
        </w:rPr>
        <w:t>房源表》</w:t>
      </w:r>
      <w:r>
        <w:rPr>
          <w:rFonts w:ascii="Arial" w:hAnsi="Arial" w:cs="Arial" w:hint="eastAsia"/>
          <w:sz w:val="21"/>
          <w:szCs w:val="21"/>
        </w:rPr>
        <w:t>，</w:t>
      </w:r>
      <w:r w:rsidRPr="00223227">
        <w:rPr>
          <w:rFonts w:ascii="Arial" w:hAnsi="Arial" w:cs="Arial" w:hint="eastAsia"/>
          <w:sz w:val="21"/>
          <w:szCs w:val="21"/>
        </w:rPr>
        <w:t>估价对象总建筑面积为</w:t>
      </w:r>
      <w:r w:rsidRPr="00223227">
        <w:rPr>
          <w:rFonts w:ascii="Arial" w:hAnsi="Arial" w:cs="Arial" w:hint="eastAsia"/>
          <w:sz w:val="21"/>
          <w:szCs w:val="21"/>
        </w:rPr>
        <w:t>9</w:t>
      </w:r>
      <w:r w:rsidRPr="00223227">
        <w:rPr>
          <w:rFonts w:ascii="Arial" w:hAnsi="Arial" w:cs="Arial"/>
          <w:sz w:val="21"/>
          <w:szCs w:val="21"/>
        </w:rPr>
        <w:t>1711.82</w:t>
      </w:r>
      <w:r w:rsidRPr="00223227">
        <w:rPr>
          <w:rFonts w:ascii="Arial" w:hAnsi="Arial" w:cs="Arial"/>
          <w:sz w:val="21"/>
          <w:szCs w:val="21"/>
        </w:rPr>
        <w:t>平方米</w:t>
      </w:r>
      <w:r w:rsidRPr="00223227">
        <w:rPr>
          <w:rFonts w:ascii="Arial" w:hAnsi="Arial" w:cs="Arial" w:hint="eastAsia"/>
          <w:sz w:val="21"/>
          <w:szCs w:val="21"/>
        </w:rPr>
        <w:t>，共计</w:t>
      </w:r>
      <w:r w:rsidRPr="00223227">
        <w:rPr>
          <w:rFonts w:ascii="Arial" w:hAnsi="Arial" w:cs="Arial"/>
          <w:sz w:val="21"/>
          <w:szCs w:val="21"/>
        </w:rPr>
        <w:t>1830</w:t>
      </w:r>
      <w:r w:rsidRPr="00223227">
        <w:rPr>
          <w:rFonts w:ascii="Arial" w:hAnsi="Arial" w:cs="Arial"/>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3F4B04E0" w14:textId="77777777" w:rsidR="00EA18C3" w:rsidRPr="001C7BC6" w:rsidRDefault="00EA18C3" w:rsidP="00EA18C3">
      <w:pPr>
        <w:overflowPunct w:val="0"/>
        <w:spacing w:line="360" w:lineRule="auto"/>
        <w:jc w:val="center"/>
        <w:textAlignment w:val="auto"/>
        <w:rPr>
          <w:rFonts w:ascii="Arial" w:hAnsi="Arial" w:cs="Arial"/>
          <w:b/>
          <w:sz w:val="21"/>
          <w:szCs w:val="21"/>
        </w:rPr>
      </w:pPr>
      <w:r w:rsidRPr="001C7BC6">
        <w:rPr>
          <w:rFonts w:ascii="Arial" w:hAnsi="Arial" w:cs="Arial"/>
          <w:b/>
          <w:sz w:val="21"/>
          <w:szCs w:val="21"/>
        </w:rPr>
        <w:t>估价对象房源汇总表</w:t>
      </w:r>
    </w:p>
    <w:tbl>
      <w:tblPr>
        <w:tblW w:w="5000" w:type="pct"/>
        <w:tblLook w:val="04A0" w:firstRow="1" w:lastRow="0" w:firstColumn="1" w:lastColumn="0" w:noHBand="0" w:noVBand="1"/>
      </w:tblPr>
      <w:tblGrid>
        <w:gridCol w:w="2124"/>
        <w:gridCol w:w="3107"/>
        <w:gridCol w:w="1935"/>
        <w:gridCol w:w="2123"/>
      </w:tblGrid>
      <w:tr w:rsidR="00EA18C3" w:rsidRPr="001C7BC6" w14:paraId="32752D81" w14:textId="77777777" w:rsidTr="000F198B">
        <w:trPr>
          <w:trHeight w:val="252"/>
          <w:tblHeader/>
        </w:trPr>
        <w:tc>
          <w:tcPr>
            <w:tcW w:w="11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06D579"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户型</w:t>
            </w:r>
          </w:p>
        </w:tc>
        <w:tc>
          <w:tcPr>
            <w:tcW w:w="1672" w:type="pct"/>
            <w:tcBorders>
              <w:top w:val="single" w:sz="4" w:space="0" w:color="auto"/>
              <w:left w:val="nil"/>
              <w:bottom w:val="single" w:sz="4" w:space="0" w:color="auto"/>
              <w:right w:val="single" w:sz="4" w:space="0" w:color="auto"/>
            </w:tcBorders>
            <w:shd w:val="clear" w:color="auto" w:fill="auto"/>
            <w:vAlign w:val="center"/>
            <w:hideMark/>
          </w:tcPr>
          <w:p w14:paraId="6D386376"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建筑面积（平方米）</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274CA446"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朝向</w:t>
            </w:r>
          </w:p>
        </w:tc>
        <w:tc>
          <w:tcPr>
            <w:tcW w:w="1143" w:type="pct"/>
            <w:tcBorders>
              <w:top w:val="single" w:sz="4" w:space="0" w:color="auto"/>
              <w:left w:val="nil"/>
              <w:bottom w:val="single" w:sz="4" w:space="0" w:color="auto"/>
              <w:right w:val="single" w:sz="4" w:space="0" w:color="auto"/>
            </w:tcBorders>
            <w:shd w:val="clear" w:color="auto" w:fill="auto"/>
            <w:vAlign w:val="center"/>
            <w:hideMark/>
          </w:tcPr>
          <w:p w14:paraId="4246D564"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套数（套）</w:t>
            </w:r>
          </w:p>
        </w:tc>
      </w:tr>
      <w:tr w:rsidR="00EA18C3" w:rsidRPr="001C7BC6" w14:paraId="1718C4C2" w14:textId="77777777" w:rsidTr="000F198B">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545F6EFA"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proofErr w:type="gramStart"/>
            <w:r w:rsidRPr="001C7BC6">
              <w:rPr>
                <w:rFonts w:ascii="等线" w:eastAsia="等线" w:hAnsi="等线" w:cs="宋体" w:hint="eastAsia"/>
                <w:color w:val="000000"/>
                <w:sz w:val="20"/>
                <w:szCs w:val="21"/>
              </w:rPr>
              <w:t>零居</w:t>
            </w:r>
            <w:proofErr w:type="gramEnd"/>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6C3140BD"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30.04-32.61</w:t>
            </w:r>
          </w:p>
        </w:tc>
        <w:tc>
          <w:tcPr>
            <w:tcW w:w="1041" w:type="pct"/>
            <w:tcBorders>
              <w:top w:val="nil"/>
              <w:left w:val="nil"/>
              <w:bottom w:val="single" w:sz="4" w:space="0" w:color="auto"/>
              <w:right w:val="single" w:sz="4" w:space="0" w:color="auto"/>
            </w:tcBorders>
            <w:shd w:val="clear" w:color="auto" w:fill="auto"/>
            <w:vAlign w:val="center"/>
            <w:hideMark/>
          </w:tcPr>
          <w:p w14:paraId="388D7D49"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w:t>
            </w:r>
          </w:p>
        </w:tc>
        <w:tc>
          <w:tcPr>
            <w:tcW w:w="1143" w:type="pct"/>
            <w:tcBorders>
              <w:top w:val="nil"/>
              <w:left w:val="nil"/>
              <w:bottom w:val="single" w:sz="4" w:space="0" w:color="auto"/>
              <w:right w:val="single" w:sz="4" w:space="0" w:color="auto"/>
            </w:tcBorders>
            <w:shd w:val="clear" w:color="auto" w:fill="auto"/>
            <w:vAlign w:val="center"/>
            <w:hideMark/>
          </w:tcPr>
          <w:p w14:paraId="270C1F48"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272</w:t>
            </w:r>
          </w:p>
        </w:tc>
      </w:tr>
      <w:tr w:rsidR="00EA18C3" w:rsidRPr="001C7BC6" w14:paraId="0AD1A2D7" w14:textId="77777777" w:rsidTr="000F198B">
        <w:trPr>
          <w:trHeight w:val="252"/>
        </w:trPr>
        <w:tc>
          <w:tcPr>
            <w:tcW w:w="1143" w:type="pct"/>
            <w:vMerge/>
            <w:tcBorders>
              <w:top w:val="nil"/>
              <w:left w:val="single" w:sz="4" w:space="0" w:color="auto"/>
              <w:bottom w:val="single" w:sz="4" w:space="0" w:color="auto"/>
              <w:right w:val="single" w:sz="4" w:space="0" w:color="auto"/>
            </w:tcBorders>
            <w:vAlign w:val="center"/>
            <w:hideMark/>
          </w:tcPr>
          <w:p w14:paraId="2C40F169"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527A260E"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3312C9EB"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w:t>
            </w:r>
          </w:p>
        </w:tc>
        <w:tc>
          <w:tcPr>
            <w:tcW w:w="1143" w:type="pct"/>
            <w:tcBorders>
              <w:top w:val="nil"/>
              <w:left w:val="nil"/>
              <w:bottom w:val="single" w:sz="4" w:space="0" w:color="auto"/>
              <w:right w:val="single" w:sz="4" w:space="0" w:color="auto"/>
            </w:tcBorders>
            <w:shd w:val="clear" w:color="auto" w:fill="auto"/>
            <w:vAlign w:val="center"/>
            <w:hideMark/>
          </w:tcPr>
          <w:p w14:paraId="72D9063F"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240</w:t>
            </w:r>
          </w:p>
        </w:tc>
      </w:tr>
      <w:tr w:rsidR="00EA18C3" w:rsidRPr="001C7BC6" w14:paraId="757D09FC" w14:textId="77777777" w:rsidTr="000F198B">
        <w:trPr>
          <w:trHeight w:val="252"/>
        </w:trPr>
        <w:tc>
          <w:tcPr>
            <w:tcW w:w="1143" w:type="pct"/>
            <w:vMerge/>
            <w:tcBorders>
              <w:top w:val="nil"/>
              <w:left w:val="single" w:sz="4" w:space="0" w:color="auto"/>
              <w:bottom w:val="single" w:sz="4" w:space="0" w:color="auto"/>
              <w:right w:val="single" w:sz="4" w:space="0" w:color="auto"/>
            </w:tcBorders>
            <w:vAlign w:val="center"/>
            <w:hideMark/>
          </w:tcPr>
          <w:p w14:paraId="2760C0A3"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45CAFF56"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17B26315"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东北</w:t>
            </w:r>
          </w:p>
        </w:tc>
        <w:tc>
          <w:tcPr>
            <w:tcW w:w="1143" w:type="pct"/>
            <w:tcBorders>
              <w:top w:val="nil"/>
              <w:left w:val="nil"/>
              <w:bottom w:val="single" w:sz="4" w:space="0" w:color="auto"/>
              <w:right w:val="single" w:sz="4" w:space="0" w:color="auto"/>
            </w:tcBorders>
            <w:shd w:val="clear" w:color="auto" w:fill="auto"/>
            <w:vAlign w:val="center"/>
            <w:hideMark/>
          </w:tcPr>
          <w:p w14:paraId="318FD221"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16</w:t>
            </w:r>
          </w:p>
        </w:tc>
      </w:tr>
      <w:tr w:rsidR="00EA18C3" w:rsidRPr="001C7BC6" w14:paraId="792B8F0D" w14:textId="77777777" w:rsidTr="000F198B">
        <w:trPr>
          <w:trHeight w:val="252"/>
        </w:trPr>
        <w:tc>
          <w:tcPr>
            <w:tcW w:w="1143" w:type="pct"/>
            <w:vMerge/>
            <w:tcBorders>
              <w:top w:val="nil"/>
              <w:left w:val="single" w:sz="4" w:space="0" w:color="auto"/>
              <w:bottom w:val="single" w:sz="4" w:space="0" w:color="auto"/>
              <w:right w:val="single" w:sz="4" w:space="0" w:color="auto"/>
            </w:tcBorders>
            <w:vAlign w:val="center"/>
            <w:hideMark/>
          </w:tcPr>
          <w:p w14:paraId="58F50C1F"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4BDED99A"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3F4EC8B4"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西北</w:t>
            </w:r>
          </w:p>
        </w:tc>
        <w:tc>
          <w:tcPr>
            <w:tcW w:w="1143" w:type="pct"/>
            <w:tcBorders>
              <w:top w:val="nil"/>
              <w:left w:val="nil"/>
              <w:bottom w:val="single" w:sz="4" w:space="0" w:color="auto"/>
              <w:right w:val="single" w:sz="4" w:space="0" w:color="auto"/>
            </w:tcBorders>
            <w:shd w:val="clear" w:color="auto" w:fill="auto"/>
            <w:vAlign w:val="center"/>
            <w:hideMark/>
          </w:tcPr>
          <w:p w14:paraId="4C768079"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16</w:t>
            </w:r>
          </w:p>
        </w:tc>
      </w:tr>
      <w:tr w:rsidR="00EA18C3" w:rsidRPr="001C7BC6" w14:paraId="1C24DC06" w14:textId="77777777" w:rsidTr="000F198B">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171BD18C"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2142AA06"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15816A92"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20E213F8"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544</w:t>
            </w:r>
          </w:p>
        </w:tc>
      </w:tr>
      <w:tr w:rsidR="00EA18C3" w:rsidRPr="001C7BC6" w14:paraId="1E07D5C2" w14:textId="77777777" w:rsidTr="000F198B">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4D199E3B"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一居</w:t>
            </w:r>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6AD82548"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41.49-50.94</w:t>
            </w:r>
          </w:p>
        </w:tc>
        <w:tc>
          <w:tcPr>
            <w:tcW w:w="1041" w:type="pct"/>
            <w:tcBorders>
              <w:top w:val="nil"/>
              <w:left w:val="nil"/>
              <w:bottom w:val="single" w:sz="4" w:space="0" w:color="auto"/>
              <w:right w:val="single" w:sz="4" w:space="0" w:color="auto"/>
            </w:tcBorders>
            <w:shd w:val="clear" w:color="auto" w:fill="auto"/>
            <w:vAlign w:val="center"/>
            <w:hideMark/>
          </w:tcPr>
          <w:p w14:paraId="011B31EC"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w:t>
            </w:r>
          </w:p>
        </w:tc>
        <w:tc>
          <w:tcPr>
            <w:tcW w:w="1143" w:type="pct"/>
            <w:tcBorders>
              <w:top w:val="nil"/>
              <w:left w:val="nil"/>
              <w:bottom w:val="single" w:sz="4" w:space="0" w:color="auto"/>
              <w:right w:val="single" w:sz="4" w:space="0" w:color="auto"/>
            </w:tcBorders>
            <w:shd w:val="clear" w:color="auto" w:fill="auto"/>
            <w:vAlign w:val="center"/>
            <w:hideMark/>
          </w:tcPr>
          <w:p w14:paraId="0B56DA78"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104</w:t>
            </w:r>
          </w:p>
        </w:tc>
      </w:tr>
      <w:tr w:rsidR="00EA18C3" w:rsidRPr="001C7BC6" w14:paraId="455086BE" w14:textId="77777777" w:rsidTr="000F198B">
        <w:trPr>
          <w:trHeight w:val="252"/>
        </w:trPr>
        <w:tc>
          <w:tcPr>
            <w:tcW w:w="1143" w:type="pct"/>
            <w:vMerge/>
            <w:tcBorders>
              <w:top w:val="nil"/>
              <w:left w:val="single" w:sz="4" w:space="0" w:color="auto"/>
              <w:bottom w:val="single" w:sz="4" w:space="0" w:color="auto"/>
              <w:right w:val="single" w:sz="4" w:space="0" w:color="auto"/>
            </w:tcBorders>
            <w:vAlign w:val="center"/>
            <w:hideMark/>
          </w:tcPr>
          <w:p w14:paraId="2DA0403E"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77CD54A9"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1B35E08E"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w:t>
            </w:r>
          </w:p>
        </w:tc>
        <w:tc>
          <w:tcPr>
            <w:tcW w:w="1143" w:type="pct"/>
            <w:tcBorders>
              <w:top w:val="nil"/>
              <w:left w:val="nil"/>
              <w:bottom w:val="single" w:sz="4" w:space="0" w:color="auto"/>
              <w:right w:val="single" w:sz="4" w:space="0" w:color="auto"/>
            </w:tcBorders>
            <w:shd w:val="clear" w:color="auto" w:fill="auto"/>
            <w:vAlign w:val="center"/>
            <w:hideMark/>
          </w:tcPr>
          <w:p w14:paraId="7CF45AE9"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72</w:t>
            </w:r>
          </w:p>
        </w:tc>
      </w:tr>
      <w:tr w:rsidR="00EA18C3" w:rsidRPr="001C7BC6" w14:paraId="02D64C60" w14:textId="77777777" w:rsidTr="000F198B">
        <w:trPr>
          <w:trHeight w:val="252"/>
        </w:trPr>
        <w:tc>
          <w:tcPr>
            <w:tcW w:w="1143" w:type="pct"/>
            <w:vMerge/>
            <w:tcBorders>
              <w:top w:val="nil"/>
              <w:left w:val="single" w:sz="4" w:space="0" w:color="auto"/>
              <w:bottom w:val="single" w:sz="4" w:space="0" w:color="auto"/>
              <w:right w:val="single" w:sz="4" w:space="0" w:color="auto"/>
            </w:tcBorders>
            <w:vAlign w:val="center"/>
            <w:hideMark/>
          </w:tcPr>
          <w:p w14:paraId="3D4E08A8"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75AEE281"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51346806"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w:t>
            </w:r>
          </w:p>
        </w:tc>
        <w:tc>
          <w:tcPr>
            <w:tcW w:w="1143" w:type="pct"/>
            <w:tcBorders>
              <w:top w:val="nil"/>
              <w:left w:val="nil"/>
              <w:bottom w:val="single" w:sz="4" w:space="0" w:color="auto"/>
              <w:right w:val="single" w:sz="4" w:space="0" w:color="auto"/>
            </w:tcBorders>
            <w:shd w:val="clear" w:color="auto" w:fill="auto"/>
            <w:vAlign w:val="center"/>
            <w:hideMark/>
          </w:tcPr>
          <w:p w14:paraId="62877D14"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w:t>
            </w:r>
          </w:p>
        </w:tc>
      </w:tr>
      <w:tr w:rsidR="00EA18C3" w:rsidRPr="001C7BC6" w14:paraId="0B0E3083" w14:textId="77777777" w:rsidTr="000F198B">
        <w:trPr>
          <w:trHeight w:val="252"/>
        </w:trPr>
        <w:tc>
          <w:tcPr>
            <w:tcW w:w="1143" w:type="pct"/>
            <w:vMerge/>
            <w:tcBorders>
              <w:top w:val="nil"/>
              <w:left w:val="single" w:sz="4" w:space="0" w:color="auto"/>
              <w:bottom w:val="single" w:sz="4" w:space="0" w:color="auto"/>
              <w:right w:val="single" w:sz="4" w:space="0" w:color="auto"/>
            </w:tcBorders>
            <w:vAlign w:val="center"/>
            <w:hideMark/>
          </w:tcPr>
          <w:p w14:paraId="723CA5C3"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1BB00E19"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4C19A0FC"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南北</w:t>
            </w:r>
          </w:p>
        </w:tc>
        <w:tc>
          <w:tcPr>
            <w:tcW w:w="1143" w:type="pct"/>
            <w:tcBorders>
              <w:top w:val="nil"/>
              <w:left w:val="nil"/>
              <w:bottom w:val="single" w:sz="4" w:space="0" w:color="auto"/>
              <w:right w:val="single" w:sz="4" w:space="0" w:color="auto"/>
            </w:tcBorders>
            <w:shd w:val="clear" w:color="auto" w:fill="auto"/>
            <w:vAlign w:val="center"/>
            <w:hideMark/>
          </w:tcPr>
          <w:p w14:paraId="0E41BD77"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w:t>
            </w:r>
          </w:p>
        </w:tc>
      </w:tr>
      <w:tr w:rsidR="00EA18C3" w:rsidRPr="001C7BC6" w14:paraId="3DA2B712" w14:textId="77777777" w:rsidTr="000F198B">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3A67C07F"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395096BD"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63B398E4"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7BFD408F"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186</w:t>
            </w:r>
          </w:p>
        </w:tc>
      </w:tr>
      <w:tr w:rsidR="00EA18C3" w:rsidRPr="001C7BC6" w14:paraId="5F289BB7" w14:textId="77777777" w:rsidTr="000F198B">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2655F09A"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两居</w:t>
            </w:r>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49FC0D3A"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57.9-61.95</w:t>
            </w:r>
          </w:p>
        </w:tc>
        <w:tc>
          <w:tcPr>
            <w:tcW w:w="1041" w:type="pct"/>
            <w:tcBorders>
              <w:top w:val="nil"/>
              <w:left w:val="nil"/>
              <w:bottom w:val="single" w:sz="4" w:space="0" w:color="auto"/>
              <w:right w:val="single" w:sz="4" w:space="0" w:color="auto"/>
            </w:tcBorders>
            <w:shd w:val="clear" w:color="auto" w:fill="auto"/>
            <w:vAlign w:val="center"/>
            <w:hideMark/>
          </w:tcPr>
          <w:p w14:paraId="65943645"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东北</w:t>
            </w:r>
          </w:p>
        </w:tc>
        <w:tc>
          <w:tcPr>
            <w:tcW w:w="1143" w:type="pct"/>
            <w:tcBorders>
              <w:top w:val="nil"/>
              <w:left w:val="nil"/>
              <w:bottom w:val="single" w:sz="4" w:space="0" w:color="auto"/>
              <w:right w:val="single" w:sz="4" w:space="0" w:color="auto"/>
            </w:tcBorders>
            <w:shd w:val="clear" w:color="auto" w:fill="auto"/>
            <w:vAlign w:val="center"/>
            <w:hideMark/>
          </w:tcPr>
          <w:p w14:paraId="01F2EADC"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71</w:t>
            </w:r>
          </w:p>
        </w:tc>
      </w:tr>
      <w:tr w:rsidR="00EA18C3" w:rsidRPr="001C7BC6" w14:paraId="4CEDE4C3" w14:textId="77777777" w:rsidTr="000F198B">
        <w:trPr>
          <w:trHeight w:val="252"/>
        </w:trPr>
        <w:tc>
          <w:tcPr>
            <w:tcW w:w="1143" w:type="pct"/>
            <w:vMerge/>
            <w:tcBorders>
              <w:top w:val="nil"/>
              <w:left w:val="single" w:sz="4" w:space="0" w:color="auto"/>
              <w:bottom w:val="single" w:sz="4" w:space="0" w:color="auto"/>
              <w:right w:val="single" w:sz="4" w:space="0" w:color="auto"/>
            </w:tcBorders>
            <w:vAlign w:val="center"/>
            <w:hideMark/>
          </w:tcPr>
          <w:p w14:paraId="33EA9240"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48F978C4"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259AD70A"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西北</w:t>
            </w:r>
          </w:p>
        </w:tc>
        <w:tc>
          <w:tcPr>
            <w:tcW w:w="1143" w:type="pct"/>
            <w:tcBorders>
              <w:top w:val="nil"/>
              <w:left w:val="nil"/>
              <w:bottom w:val="single" w:sz="4" w:space="0" w:color="auto"/>
              <w:right w:val="single" w:sz="4" w:space="0" w:color="auto"/>
            </w:tcBorders>
            <w:shd w:val="clear" w:color="auto" w:fill="auto"/>
            <w:vAlign w:val="center"/>
            <w:hideMark/>
          </w:tcPr>
          <w:p w14:paraId="40385A52"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71</w:t>
            </w:r>
          </w:p>
        </w:tc>
      </w:tr>
      <w:tr w:rsidR="00EA18C3" w:rsidRPr="001C7BC6" w14:paraId="738BC227" w14:textId="77777777" w:rsidTr="000F198B">
        <w:trPr>
          <w:trHeight w:val="252"/>
        </w:trPr>
        <w:tc>
          <w:tcPr>
            <w:tcW w:w="1143" w:type="pct"/>
            <w:vMerge/>
            <w:tcBorders>
              <w:top w:val="nil"/>
              <w:left w:val="single" w:sz="4" w:space="0" w:color="auto"/>
              <w:bottom w:val="single" w:sz="4" w:space="0" w:color="auto"/>
              <w:right w:val="single" w:sz="4" w:space="0" w:color="auto"/>
            </w:tcBorders>
            <w:vAlign w:val="center"/>
            <w:hideMark/>
          </w:tcPr>
          <w:p w14:paraId="5D6DF909"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5EF7B332"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5FA278B4"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东南</w:t>
            </w:r>
          </w:p>
        </w:tc>
        <w:tc>
          <w:tcPr>
            <w:tcW w:w="1143" w:type="pct"/>
            <w:tcBorders>
              <w:top w:val="nil"/>
              <w:left w:val="nil"/>
              <w:bottom w:val="single" w:sz="4" w:space="0" w:color="auto"/>
              <w:right w:val="single" w:sz="4" w:space="0" w:color="auto"/>
            </w:tcBorders>
            <w:shd w:val="clear" w:color="auto" w:fill="auto"/>
            <w:vAlign w:val="center"/>
            <w:hideMark/>
          </w:tcPr>
          <w:p w14:paraId="76FD6EAC"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88</w:t>
            </w:r>
          </w:p>
        </w:tc>
      </w:tr>
      <w:tr w:rsidR="00EA18C3" w:rsidRPr="001C7BC6" w14:paraId="0C604865" w14:textId="77777777" w:rsidTr="000F198B">
        <w:trPr>
          <w:trHeight w:val="252"/>
        </w:trPr>
        <w:tc>
          <w:tcPr>
            <w:tcW w:w="1143" w:type="pct"/>
            <w:vMerge/>
            <w:tcBorders>
              <w:top w:val="nil"/>
              <w:left w:val="single" w:sz="4" w:space="0" w:color="auto"/>
              <w:bottom w:val="single" w:sz="4" w:space="0" w:color="auto"/>
              <w:right w:val="single" w:sz="4" w:space="0" w:color="auto"/>
            </w:tcBorders>
            <w:vAlign w:val="center"/>
            <w:hideMark/>
          </w:tcPr>
          <w:p w14:paraId="53A4542B"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623DD527"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792729B5"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西南</w:t>
            </w:r>
          </w:p>
        </w:tc>
        <w:tc>
          <w:tcPr>
            <w:tcW w:w="1143" w:type="pct"/>
            <w:tcBorders>
              <w:top w:val="nil"/>
              <w:left w:val="nil"/>
              <w:bottom w:val="single" w:sz="4" w:space="0" w:color="auto"/>
              <w:right w:val="single" w:sz="4" w:space="0" w:color="auto"/>
            </w:tcBorders>
            <w:shd w:val="clear" w:color="auto" w:fill="auto"/>
            <w:vAlign w:val="center"/>
            <w:hideMark/>
          </w:tcPr>
          <w:p w14:paraId="6E77FE36"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88</w:t>
            </w:r>
          </w:p>
        </w:tc>
      </w:tr>
      <w:tr w:rsidR="00EA18C3" w:rsidRPr="001C7BC6" w14:paraId="5297208B" w14:textId="77777777" w:rsidTr="000F198B">
        <w:trPr>
          <w:trHeight w:val="252"/>
        </w:trPr>
        <w:tc>
          <w:tcPr>
            <w:tcW w:w="1143" w:type="pct"/>
            <w:vMerge/>
            <w:tcBorders>
              <w:top w:val="nil"/>
              <w:left w:val="single" w:sz="4" w:space="0" w:color="auto"/>
              <w:bottom w:val="single" w:sz="4" w:space="0" w:color="auto"/>
              <w:right w:val="single" w:sz="4" w:space="0" w:color="auto"/>
            </w:tcBorders>
            <w:vAlign w:val="center"/>
            <w:hideMark/>
          </w:tcPr>
          <w:p w14:paraId="64C5F805"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19C8D3E6"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4875F09A"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w:t>
            </w:r>
          </w:p>
        </w:tc>
        <w:tc>
          <w:tcPr>
            <w:tcW w:w="1143" w:type="pct"/>
            <w:tcBorders>
              <w:top w:val="nil"/>
              <w:left w:val="nil"/>
              <w:bottom w:val="single" w:sz="4" w:space="0" w:color="auto"/>
              <w:right w:val="single" w:sz="4" w:space="0" w:color="auto"/>
            </w:tcBorders>
            <w:shd w:val="clear" w:color="auto" w:fill="auto"/>
            <w:vAlign w:val="center"/>
            <w:hideMark/>
          </w:tcPr>
          <w:p w14:paraId="6F9C19D0"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432</w:t>
            </w:r>
          </w:p>
        </w:tc>
      </w:tr>
      <w:tr w:rsidR="00EA18C3" w:rsidRPr="001C7BC6" w14:paraId="1B07500F" w14:textId="77777777" w:rsidTr="000F198B">
        <w:trPr>
          <w:trHeight w:val="252"/>
        </w:trPr>
        <w:tc>
          <w:tcPr>
            <w:tcW w:w="1143" w:type="pct"/>
            <w:vMerge/>
            <w:tcBorders>
              <w:top w:val="nil"/>
              <w:left w:val="single" w:sz="4" w:space="0" w:color="auto"/>
              <w:bottom w:val="single" w:sz="4" w:space="0" w:color="auto"/>
              <w:right w:val="single" w:sz="4" w:space="0" w:color="auto"/>
            </w:tcBorders>
            <w:vAlign w:val="center"/>
            <w:hideMark/>
          </w:tcPr>
          <w:p w14:paraId="0AC86890"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45601DA6"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135E5222"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南北</w:t>
            </w:r>
          </w:p>
        </w:tc>
        <w:tc>
          <w:tcPr>
            <w:tcW w:w="1143" w:type="pct"/>
            <w:tcBorders>
              <w:top w:val="nil"/>
              <w:left w:val="nil"/>
              <w:bottom w:val="single" w:sz="4" w:space="0" w:color="auto"/>
              <w:right w:val="single" w:sz="4" w:space="0" w:color="auto"/>
            </w:tcBorders>
            <w:shd w:val="clear" w:color="auto" w:fill="auto"/>
            <w:vAlign w:val="center"/>
            <w:hideMark/>
          </w:tcPr>
          <w:p w14:paraId="24819A40"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350</w:t>
            </w:r>
          </w:p>
        </w:tc>
      </w:tr>
      <w:tr w:rsidR="00EA18C3" w:rsidRPr="001C7BC6" w14:paraId="2E988B3B" w14:textId="77777777" w:rsidTr="000F198B">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02971BE1"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7A1544B3"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1CF98F8D"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2D04DCD4"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1100</w:t>
            </w:r>
          </w:p>
        </w:tc>
      </w:tr>
      <w:tr w:rsidR="00EA18C3" w:rsidRPr="001C7BC6" w14:paraId="6C66A448" w14:textId="77777777" w:rsidTr="000F198B">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2D222496"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总计</w:t>
            </w:r>
          </w:p>
        </w:tc>
        <w:tc>
          <w:tcPr>
            <w:tcW w:w="1672" w:type="pct"/>
            <w:tcBorders>
              <w:top w:val="nil"/>
              <w:left w:val="nil"/>
              <w:bottom w:val="single" w:sz="4" w:space="0" w:color="auto"/>
              <w:right w:val="single" w:sz="4" w:space="0" w:color="auto"/>
            </w:tcBorders>
            <w:shd w:val="clear" w:color="auto" w:fill="auto"/>
            <w:vAlign w:val="center"/>
            <w:hideMark/>
          </w:tcPr>
          <w:p w14:paraId="11E25348"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32A19AE4"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7CBFFD55"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1830</w:t>
            </w:r>
          </w:p>
        </w:tc>
      </w:tr>
    </w:tbl>
    <w:p w14:paraId="38B9487B" w14:textId="77777777" w:rsidR="00EA18C3" w:rsidRDefault="00EA18C3" w:rsidP="00EA18C3">
      <w:pPr>
        <w:pStyle w:val="23"/>
        <w:overflowPunct w:val="0"/>
        <w:spacing w:beforeLines="100" w:before="240" w:line="360" w:lineRule="auto"/>
        <w:ind w:right="142"/>
        <w:jc w:val="center"/>
        <w:textAlignment w:val="auto"/>
        <w:rPr>
          <w:rFonts w:ascii="Arial" w:hAnsi="Arial" w:cs="Arial"/>
          <w:sz w:val="21"/>
          <w:szCs w:val="21"/>
        </w:rPr>
      </w:pPr>
      <w:r>
        <w:rPr>
          <w:rFonts w:ascii="Arial" w:hAnsi="Arial" w:cs="Arial"/>
          <w:b/>
          <w:sz w:val="21"/>
          <w:szCs w:val="21"/>
        </w:rPr>
        <w:t>楼层配比表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4028"/>
        <w:gridCol w:w="2508"/>
      </w:tblGrid>
      <w:tr w:rsidR="00EA18C3" w:rsidRPr="001C7BC6" w14:paraId="11F80444" w14:textId="77777777" w:rsidTr="000F198B">
        <w:trPr>
          <w:trHeight w:val="264"/>
        </w:trPr>
        <w:tc>
          <w:tcPr>
            <w:tcW w:w="1482" w:type="pct"/>
            <w:shd w:val="clear" w:color="auto" w:fill="auto"/>
            <w:vAlign w:val="center"/>
            <w:hideMark/>
          </w:tcPr>
          <w:p w14:paraId="371E66EF"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楼层</w:t>
            </w:r>
          </w:p>
        </w:tc>
        <w:tc>
          <w:tcPr>
            <w:tcW w:w="2168" w:type="pct"/>
            <w:shd w:val="clear" w:color="auto" w:fill="auto"/>
            <w:vAlign w:val="center"/>
            <w:hideMark/>
          </w:tcPr>
          <w:p w14:paraId="245FA6E8"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套数（套）</w:t>
            </w:r>
          </w:p>
        </w:tc>
        <w:tc>
          <w:tcPr>
            <w:tcW w:w="1350" w:type="pct"/>
            <w:shd w:val="clear" w:color="auto" w:fill="auto"/>
            <w:vAlign w:val="center"/>
            <w:hideMark/>
          </w:tcPr>
          <w:p w14:paraId="0492E215"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配比</w:t>
            </w:r>
          </w:p>
        </w:tc>
      </w:tr>
      <w:tr w:rsidR="00EA18C3" w:rsidRPr="001C7BC6" w14:paraId="75580BFB" w14:textId="77777777" w:rsidTr="000F198B">
        <w:trPr>
          <w:trHeight w:val="264"/>
        </w:trPr>
        <w:tc>
          <w:tcPr>
            <w:tcW w:w="1482" w:type="pct"/>
            <w:shd w:val="clear" w:color="auto" w:fill="auto"/>
            <w:vAlign w:val="center"/>
            <w:hideMark/>
          </w:tcPr>
          <w:p w14:paraId="72C866DD"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高楼层</w:t>
            </w:r>
          </w:p>
        </w:tc>
        <w:tc>
          <w:tcPr>
            <w:tcW w:w="2168" w:type="pct"/>
            <w:shd w:val="clear" w:color="auto" w:fill="auto"/>
            <w:vAlign w:val="center"/>
            <w:hideMark/>
          </w:tcPr>
          <w:p w14:paraId="0D1F150A"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634</w:t>
            </w:r>
          </w:p>
        </w:tc>
        <w:tc>
          <w:tcPr>
            <w:tcW w:w="1350" w:type="pct"/>
            <w:shd w:val="clear" w:color="auto" w:fill="auto"/>
            <w:vAlign w:val="center"/>
            <w:hideMark/>
          </w:tcPr>
          <w:p w14:paraId="7C76D1B5"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34.64%</w:t>
            </w:r>
          </w:p>
        </w:tc>
      </w:tr>
      <w:tr w:rsidR="00EA18C3" w:rsidRPr="006069CB" w14:paraId="0A419038" w14:textId="77777777" w:rsidTr="000F198B">
        <w:trPr>
          <w:trHeight w:val="264"/>
        </w:trPr>
        <w:tc>
          <w:tcPr>
            <w:tcW w:w="1482" w:type="pct"/>
            <w:shd w:val="clear" w:color="auto" w:fill="auto"/>
            <w:vAlign w:val="center"/>
            <w:hideMark/>
          </w:tcPr>
          <w:p w14:paraId="4DD08682"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中楼层</w:t>
            </w:r>
          </w:p>
        </w:tc>
        <w:tc>
          <w:tcPr>
            <w:tcW w:w="2168" w:type="pct"/>
            <w:shd w:val="clear" w:color="auto" w:fill="auto"/>
            <w:vAlign w:val="center"/>
            <w:hideMark/>
          </w:tcPr>
          <w:p w14:paraId="53C4F979"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636</w:t>
            </w:r>
          </w:p>
        </w:tc>
        <w:tc>
          <w:tcPr>
            <w:tcW w:w="1350" w:type="pct"/>
            <w:shd w:val="clear" w:color="auto" w:fill="auto"/>
            <w:vAlign w:val="center"/>
            <w:hideMark/>
          </w:tcPr>
          <w:p w14:paraId="46A38567"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34.75%</w:t>
            </w:r>
          </w:p>
        </w:tc>
      </w:tr>
      <w:tr w:rsidR="00EA18C3" w:rsidRPr="001C7BC6" w14:paraId="0603114A" w14:textId="77777777" w:rsidTr="000F198B">
        <w:trPr>
          <w:trHeight w:val="264"/>
        </w:trPr>
        <w:tc>
          <w:tcPr>
            <w:tcW w:w="1482" w:type="pct"/>
            <w:shd w:val="clear" w:color="auto" w:fill="auto"/>
            <w:vAlign w:val="center"/>
            <w:hideMark/>
          </w:tcPr>
          <w:p w14:paraId="104678FB"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低楼层</w:t>
            </w:r>
          </w:p>
        </w:tc>
        <w:tc>
          <w:tcPr>
            <w:tcW w:w="2168" w:type="pct"/>
            <w:shd w:val="clear" w:color="auto" w:fill="auto"/>
            <w:vAlign w:val="center"/>
            <w:hideMark/>
          </w:tcPr>
          <w:p w14:paraId="7A9BF758"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560</w:t>
            </w:r>
          </w:p>
        </w:tc>
        <w:tc>
          <w:tcPr>
            <w:tcW w:w="1350" w:type="pct"/>
            <w:shd w:val="clear" w:color="auto" w:fill="auto"/>
            <w:vAlign w:val="center"/>
            <w:hideMark/>
          </w:tcPr>
          <w:p w14:paraId="4C6CD3B8"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30.60%</w:t>
            </w:r>
          </w:p>
        </w:tc>
      </w:tr>
      <w:tr w:rsidR="00EA18C3" w:rsidRPr="001C7BC6" w14:paraId="2707DDC3" w14:textId="77777777" w:rsidTr="000F198B">
        <w:trPr>
          <w:trHeight w:val="264"/>
        </w:trPr>
        <w:tc>
          <w:tcPr>
            <w:tcW w:w="1482" w:type="pct"/>
            <w:shd w:val="clear" w:color="auto" w:fill="auto"/>
            <w:vAlign w:val="center"/>
            <w:hideMark/>
          </w:tcPr>
          <w:p w14:paraId="3EBAF663"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合计</w:t>
            </w:r>
          </w:p>
        </w:tc>
        <w:tc>
          <w:tcPr>
            <w:tcW w:w="2168" w:type="pct"/>
            <w:shd w:val="clear" w:color="auto" w:fill="auto"/>
            <w:vAlign w:val="center"/>
            <w:hideMark/>
          </w:tcPr>
          <w:p w14:paraId="258AF7C7"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1830</w:t>
            </w:r>
          </w:p>
        </w:tc>
        <w:tc>
          <w:tcPr>
            <w:tcW w:w="1350" w:type="pct"/>
            <w:shd w:val="clear" w:color="auto" w:fill="auto"/>
            <w:vAlign w:val="center"/>
            <w:hideMark/>
          </w:tcPr>
          <w:p w14:paraId="5F504F87"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100.00%</w:t>
            </w:r>
          </w:p>
        </w:tc>
      </w:tr>
    </w:tbl>
    <w:p w14:paraId="73D35502" w14:textId="77777777" w:rsidR="00EA18C3" w:rsidRDefault="00EA18C3" w:rsidP="00EA18C3">
      <w:pPr>
        <w:pStyle w:val="23"/>
        <w:overflowPunct w:val="0"/>
        <w:spacing w:beforeLines="100" w:before="240" w:line="360" w:lineRule="auto"/>
        <w:ind w:right="142"/>
        <w:jc w:val="center"/>
        <w:textAlignment w:val="auto"/>
        <w:rPr>
          <w:rFonts w:ascii="Arial" w:hAnsi="Arial" w:cs="Arial"/>
          <w:sz w:val="21"/>
          <w:szCs w:val="21"/>
        </w:rPr>
      </w:pPr>
      <w:r>
        <w:rPr>
          <w:rFonts w:ascii="Arial" w:hAnsi="Arial" w:cs="Arial"/>
          <w:b/>
          <w:sz w:val="21"/>
          <w:szCs w:val="21"/>
        </w:rPr>
        <w:t>朝向配比表</w:t>
      </w:r>
    </w:p>
    <w:tbl>
      <w:tblPr>
        <w:tblW w:w="5000" w:type="pct"/>
        <w:tblLook w:val="04A0" w:firstRow="1" w:lastRow="0" w:firstColumn="1" w:lastColumn="0" w:noHBand="0" w:noVBand="1"/>
      </w:tblPr>
      <w:tblGrid>
        <w:gridCol w:w="2753"/>
        <w:gridCol w:w="4028"/>
        <w:gridCol w:w="2508"/>
      </w:tblGrid>
      <w:tr w:rsidR="00EA18C3" w:rsidRPr="006069CB" w14:paraId="47CE2E4C" w14:textId="77777777" w:rsidTr="000F198B">
        <w:trPr>
          <w:trHeight w:val="264"/>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D711F65"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朝向</w:t>
            </w:r>
            <w:proofErr w:type="gramStart"/>
            <w:r w:rsidRPr="006069CB">
              <w:rPr>
                <w:rFonts w:ascii="等线" w:eastAsia="等线" w:hAnsi="等线" w:cs="宋体" w:hint="eastAsia"/>
                <w:color w:val="000000"/>
                <w:sz w:val="20"/>
              </w:rPr>
              <w:t>配比表</w:t>
            </w:r>
            <w:proofErr w:type="gramEnd"/>
          </w:p>
        </w:tc>
      </w:tr>
      <w:tr w:rsidR="00EA18C3" w:rsidRPr="006069CB" w14:paraId="3BC46603"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4BD2F3D3"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朝向</w:t>
            </w:r>
          </w:p>
        </w:tc>
        <w:tc>
          <w:tcPr>
            <w:tcW w:w="2168" w:type="pct"/>
            <w:tcBorders>
              <w:top w:val="nil"/>
              <w:left w:val="nil"/>
              <w:bottom w:val="single" w:sz="4" w:space="0" w:color="auto"/>
              <w:right w:val="single" w:sz="4" w:space="0" w:color="auto"/>
            </w:tcBorders>
            <w:shd w:val="clear" w:color="auto" w:fill="auto"/>
            <w:vAlign w:val="center"/>
            <w:hideMark/>
          </w:tcPr>
          <w:p w14:paraId="76E0B3CD"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套数（套）</w:t>
            </w:r>
          </w:p>
        </w:tc>
        <w:tc>
          <w:tcPr>
            <w:tcW w:w="1350" w:type="pct"/>
            <w:tcBorders>
              <w:top w:val="nil"/>
              <w:left w:val="nil"/>
              <w:bottom w:val="single" w:sz="4" w:space="0" w:color="auto"/>
              <w:right w:val="single" w:sz="4" w:space="0" w:color="auto"/>
            </w:tcBorders>
            <w:shd w:val="clear" w:color="auto" w:fill="auto"/>
            <w:vAlign w:val="center"/>
            <w:hideMark/>
          </w:tcPr>
          <w:p w14:paraId="255EAA9F"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配比</w:t>
            </w:r>
          </w:p>
        </w:tc>
      </w:tr>
      <w:tr w:rsidR="00EA18C3" w:rsidRPr="006069CB" w14:paraId="54719223"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88A492B"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东</w:t>
            </w:r>
          </w:p>
        </w:tc>
        <w:tc>
          <w:tcPr>
            <w:tcW w:w="2168" w:type="pct"/>
            <w:tcBorders>
              <w:top w:val="nil"/>
              <w:left w:val="nil"/>
              <w:bottom w:val="single" w:sz="4" w:space="0" w:color="auto"/>
              <w:right w:val="single" w:sz="4" w:space="0" w:color="auto"/>
            </w:tcBorders>
            <w:shd w:val="clear" w:color="auto" w:fill="auto"/>
            <w:vAlign w:val="center"/>
            <w:hideMark/>
          </w:tcPr>
          <w:p w14:paraId="6C25ECC8"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376</w:t>
            </w:r>
          </w:p>
        </w:tc>
        <w:tc>
          <w:tcPr>
            <w:tcW w:w="1350" w:type="pct"/>
            <w:tcBorders>
              <w:top w:val="nil"/>
              <w:left w:val="nil"/>
              <w:bottom w:val="single" w:sz="4" w:space="0" w:color="auto"/>
              <w:right w:val="single" w:sz="4" w:space="0" w:color="auto"/>
            </w:tcBorders>
            <w:shd w:val="clear" w:color="auto" w:fill="auto"/>
            <w:vAlign w:val="center"/>
            <w:hideMark/>
          </w:tcPr>
          <w:p w14:paraId="05F99FBC"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20.55%</w:t>
            </w:r>
          </w:p>
        </w:tc>
      </w:tr>
      <w:tr w:rsidR="00EA18C3" w:rsidRPr="006069CB" w14:paraId="55DD186E"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24003450"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西</w:t>
            </w:r>
          </w:p>
        </w:tc>
        <w:tc>
          <w:tcPr>
            <w:tcW w:w="2168" w:type="pct"/>
            <w:tcBorders>
              <w:top w:val="nil"/>
              <w:left w:val="nil"/>
              <w:bottom w:val="single" w:sz="4" w:space="0" w:color="auto"/>
              <w:right w:val="single" w:sz="4" w:space="0" w:color="auto"/>
            </w:tcBorders>
            <w:shd w:val="clear" w:color="auto" w:fill="auto"/>
            <w:vAlign w:val="center"/>
            <w:hideMark/>
          </w:tcPr>
          <w:p w14:paraId="36E3B49C"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312</w:t>
            </w:r>
          </w:p>
        </w:tc>
        <w:tc>
          <w:tcPr>
            <w:tcW w:w="1350" w:type="pct"/>
            <w:tcBorders>
              <w:top w:val="nil"/>
              <w:left w:val="nil"/>
              <w:bottom w:val="single" w:sz="4" w:space="0" w:color="auto"/>
              <w:right w:val="single" w:sz="4" w:space="0" w:color="auto"/>
            </w:tcBorders>
            <w:shd w:val="clear" w:color="auto" w:fill="auto"/>
            <w:vAlign w:val="center"/>
            <w:hideMark/>
          </w:tcPr>
          <w:p w14:paraId="58948C74"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17.05%</w:t>
            </w:r>
          </w:p>
        </w:tc>
      </w:tr>
      <w:tr w:rsidR="00EA18C3" w:rsidRPr="006069CB" w14:paraId="5B1FEBD4"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1DFF0915"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东北</w:t>
            </w:r>
          </w:p>
        </w:tc>
        <w:tc>
          <w:tcPr>
            <w:tcW w:w="2168" w:type="pct"/>
            <w:tcBorders>
              <w:top w:val="nil"/>
              <w:left w:val="nil"/>
              <w:bottom w:val="single" w:sz="4" w:space="0" w:color="auto"/>
              <w:right w:val="single" w:sz="4" w:space="0" w:color="auto"/>
            </w:tcBorders>
            <w:shd w:val="clear" w:color="auto" w:fill="auto"/>
            <w:vAlign w:val="center"/>
            <w:hideMark/>
          </w:tcPr>
          <w:p w14:paraId="5C0C2B4A"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87</w:t>
            </w:r>
          </w:p>
        </w:tc>
        <w:tc>
          <w:tcPr>
            <w:tcW w:w="1350" w:type="pct"/>
            <w:tcBorders>
              <w:top w:val="nil"/>
              <w:left w:val="nil"/>
              <w:bottom w:val="single" w:sz="4" w:space="0" w:color="auto"/>
              <w:right w:val="single" w:sz="4" w:space="0" w:color="auto"/>
            </w:tcBorders>
            <w:shd w:val="clear" w:color="auto" w:fill="auto"/>
            <w:vAlign w:val="center"/>
            <w:hideMark/>
          </w:tcPr>
          <w:p w14:paraId="59E5ACB8"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4.75%</w:t>
            </w:r>
          </w:p>
        </w:tc>
      </w:tr>
      <w:tr w:rsidR="00EA18C3" w:rsidRPr="006069CB" w14:paraId="47C5E3F0"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2A70DD0"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西北</w:t>
            </w:r>
          </w:p>
        </w:tc>
        <w:tc>
          <w:tcPr>
            <w:tcW w:w="2168" w:type="pct"/>
            <w:tcBorders>
              <w:top w:val="nil"/>
              <w:left w:val="nil"/>
              <w:bottom w:val="single" w:sz="4" w:space="0" w:color="auto"/>
              <w:right w:val="single" w:sz="4" w:space="0" w:color="auto"/>
            </w:tcBorders>
            <w:shd w:val="clear" w:color="auto" w:fill="auto"/>
            <w:vAlign w:val="center"/>
            <w:hideMark/>
          </w:tcPr>
          <w:p w14:paraId="0DC9D0B0"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87</w:t>
            </w:r>
          </w:p>
        </w:tc>
        <w:tc>
          <w:tcPr>
            <w:tcW w:w="1350" w:type="pct"/>
            <w:tcBorders>
              <w:top w:val="nil"/>
              <w:left w:val="nil"/>
              <w:bottom w:val="single" w:sz="4" w:space="0" w:color="auto"/>
              <w:right w:val="single" w:sz="4" w:space="0" w:color="auto"/>
            </w:tcBorders>
            <w:shd w:val="clear" w:color="auto" w:fill="auto"/>
            <w:vAlign w:val="center"/>
            <w:hideMark/>
          </w:tcPr>
          <w:p w14:paraId="1257A79D"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4.75%</w:t>
            </w:r>
          </w:p>
        </w:tc>
      </w:tr>
      <w:tr w:rsidR="00EA18C3" w:rsidRPr="006069CB" w14:paraId="06EAB8E7"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0DC646FB"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东南</w:t>
            </w:r>
          </w:p>
        </w:tc>
        <w:tc>
          <w:tcPr>
            <w:tcW w:w="2168" w:type="pct"/>
            <w:tcBorders>
              <w:top w:val="nil"/>
              <w:left w:val="nil"/>
              <w:bottom w:val="single" w:sz="4" w:space="0" w:color="auto"/>
              <w:right w:val="single" w:sz="4" w:space="0" w:color="auto"/>
            </w:tcBorders>
            <w:shd w:val="clear" w:color="auto" w:fill="auto"/>
            <w:vAlign w:val="center"/>
            <w:hideMark/>
          </w:tcPr>
          <w:p w14:paraId="0A9DC807"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88</w:t>
            </w:r>
          </w:p>
        </w:tc>
        <w:tc>
          <w:tcPr>
            <w:tcW w:w="1350" w:type="pct"/>
            <w:tcBorders>
              <w:top w:val="nil"/>
              <w:left w:val="nil"/>
              <w:bottom w:val="single" w:sz="4" w:space="0" w:color="auto"/>
              <w:right w:val="single" w:sz="4" w:space="0" w:color="auto"/>
            </w:tcBorders>
            <w:shd w:val="clear" w:color="auto" w:fill="auto"/>
            <w:vAlign w:val="center"/>
            <w:hideMark/>
          </w:tcPr>
          <w:p w14:paraId="620F7AE6"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4.81%</w:t>
            </w:r>
          </w:p>
        </w:tc>
      </w:tr>
      <w:tr w:rsidR="00EA18C3" w:rsidRPr="006069CB" w14:paraId="3312CA0F"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5C4263E"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西南</w:t>
            </w:r>
          </w:p>
        </w:tc>
        <w:tc>
          <w:tcPr>
            <w:tcW w:w="2168" w:type="pct"/>
            <w:tcBorders>
              <w:top w:val="nil"/>
              <w:left w:val="nil"/>
              <w:bottom w:val="single" w:sz="4" w:space="0" w:color="auto"/>
              <w:right w:val="single" w:sz="4" w:space="0" w:color="auto"/>
            </w:tcBorders>
            <w:shd w:val="clear" w:color="auto" w:fill="auto"/>
            <w:vAlign w:val="center"/>
            <w:hideMark/>
          </w:tcPr>
          <w:p w14:paraId="00FC1ECD"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88</w:t>
            </w:r>
          </w:p>
        </w:tc>
        <w:tc>
          <w:tcPr>
            <w:tcW w:w="1350" w:type="pct"/>
            <w:tcBorders>
              <w:top w:val="nil"/>
              <w:left w:val="nil"/>
              <w:bottom w:val="single" w:sz="4" w:space="0" w:color="auto"/>
              <w:right w:val="single" w:sz="4" w:space="0" w:color="auto"/>
            </w:tcBorders>
            <w:shd w:val="clear" w:color="auto" w:fill="auto"/>
            <w:vAlign w:val="center"/>
            <w:hideMark/>
          </w:tcPr>
          <w:p w14:paraId="63363EC4"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4.81%</w:t>
            </w:r>
          </w:p>
        </w:tc>
      </w:tr>
      <w:tr w:rsidR="00EA18C3" w:rsidRPr="006069CB" w14:paraId="135A2DD1"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2DE731E"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南</w:t>
            </w:r>
          </w:p>
        </w:tc>
        <w:tc>
          <w:tcPr>
            <w:tcW w:w="2168" w:type="pct"/>
            <w:tcBorders>
              <w:top w:val="nil"/>
              <w:left w:val="nil"/>
              <w:bottom w:val="single" w:sz="4" w:space="0" w:color="auto"/>
              <w:right w:val="single" w:sz="4" w:space="0" w:color="auto"/>
            </w:tcBorders>
            <w:shd w:val="clear" w:color="auto" w:fill="auto"/>
            <w:vAlign w:val="center"/>
            <w:hideMark/>
          </w:tcPr>
          <w:p w14:paraId="5AF345A6"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435</w:t>
            </w:r>
          </w:p>
        </w:tc>
        <w:tc>
          <w:tcPr>
            <w:tcW w:w="1350" w:type="pct"/>
            <w:tcBorders>
              <w:top w:val="nil"/>
              <w:left w:val="nil"/>
              <w:bottom w:val="single" w:sz="4" w:space="0" w:color="auto"/>
              <w:right w:val="single" w:sz="4" w:space="0" w:color="auto"/>
            </w:tcBorders>
            <w:shd w:val="clear" w:color="auto" w:fill="auto"/>
            <w:vAlign w:val="center"/>
            <w:hideMark/>
          </w:tcPr>
          <w:p w14:paraId="41C3E5F8"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23.77%</w:t>
            </w:r>
          </w:p>
        </w:tc>
      </w:tr>
      <w:tr w:rsidR="00EA18C3" w:rsidRPr="006069CB" w14:paraId="3FF5C2C4"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059C72C9"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南北</w:t>
            </w:r>
          </w:p>
        </w:tc>
        <w:tc>
          <w:tcPr>
            <w:tcW w:w="2168" w:type="pct"/>
            <w:tcBorders>
              <w:top w:val="nil"/>
              <w:left w:val="nil"/>
              <w:bottom w:val="single" w:sz="4" w:space="0" w:color="auto"/>
              <w:right w:val="single" w:sz="4" w:space="0" w:color="auto"/>
            </w:tcBorders>
            <w:shd w:val="clear" w:color="auto" w:fill="auto"/>
            <w:vAlign w:val="center"/>
            <w:hideMark/>
          </w:tcPr>
          <w:p w14:paraId="5DEC43E9"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357</w:t>
            </w:r>
          </w:p>
        </w:tc>
        <w:tc>
          <w:tcPr>
            <w:tcW w:w="1350" w:type="pct"/>
            <w:tcBorders>
              <w:top w:val="nil"/>
              <w:left w:val="nil"/>
              <w:bottom w:val="single" w:sz="4" w:space="0" w:color="auto"/>
              <w:right w:val="single" w:sz="4" w:space="0" w:color="auto"/>
            </w:tcBorders>
            <w:shd w:val="clear" w:color="auto" w:fill="auto"/>
            <w:vAlign w:val="center"/>
            <w:hideMark/>
          </w:tcPr>
          <w:p w14:paraId="4BF63901"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19.51%</w:t>
            </w:r>
          </w:p>
        </w:tc>
      </w:tr>
      <w:tr w:rsidR="00EA18C3" w:rsidRPr="006069CB" w14:paraId="040D6FF1"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523DA627"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合计</w:t>
            </w:r>
          </w:p>
        </w:tc>
        <w:tc>
          <w:tcPr>
            <w:tcW w:w="2168" w:type="pct"/>
            <w:tcBorders>
              <w:top w:val="nil"/>
              <w:left w:val="nil"/>
              <w:bottom w:val="single" w:sz="4" w:space="0" w:color="auto"/>
              <w:right w:val="single" w:sz="4" w:space="0" w:color="auto"/>
            </w:tcBorders>
            <w:shd w:val="clear" w:color="auto" w:fill="auto"/>
            <w:vAlign w:val="center"/>
            <w:hideMark/>
          </w:tcPr>
          <w:p w14:paraId="221C14EA"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1830</w:t>
            </w:r>
          </w:p>
        </w:tc>
        <w:tc>
          <w:tcPr>
            <w:tcW w:w="1350" w:type="pct"/>
            <w:tcBorders>
              <w:top w:val="nil"/>
              <w:left w:val="nil"/>
              <w:bottom w:val="single" w:sz="4" w:space="0" w:color="auto"/>
              <w:right w:val="single" w:sz="4" w:space="0" w:color="auto"/>
            </w:tcBorders>
            <w:shd w:val="clear" w:color="auto" w:fill="auto"/>
            <w:vAlign w:val="center"/>
            <w:hideMark/>
          </w:tcPr>
          <w:p w14:paraId="2A5B1A51"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100.00%</w:t>
            </w:r>
          </w:p>
        </w:tc>
      </w:tr>
    </w:tbl>
    <w:p w14:paraId="128C3437" w14:textId="77777777" w:rsidR="00EA18C3" w:rsidRDefault="00EA18C3" w:rsidP="00EA18C3">
      <w:pPr>
        <w:pStyle w:val="23"/>
        <w:overflowPunct w:val="0"/>
        <w:spacing w:beforeLines="100" w:before="240" w:line="360" w:lineRule="auto"/>
        <w:ind w:right="142"/>
        <w:jc w:val="center"/>
        <w:textAlignment w:val="auto"/>
        <w:rPr>
          <w:rFonts w:ascii="Arial" w:hAnsi="Arial" w:cs="Arial"/>
          <w:sz w:val="21"/>
          <w:szCs w:val="21"/>
        </w:rPr>
      </w:pPr>
      <w:r w:rsidRPr="006069CB">
        <w:rPr>
          <w:rFonts w:ascii="Arial" w:hAnsi="Arial" w:cs="Arial" w:hint="eastAsia"/>
          <w:b/>
          <w:sz w:val="21"/>
          <w:szCs w:val="21"/>
        </w:rPr>
        <w:t>建筑面积</w:t>
      </w:r>
      <w:r>
        <w:rPr>
          <w:rFonts w:ascii="Arial" w:hAnsi="Arial" w:cs="Arial"/>
          <w:b/>
          <w:sz w:val="21"/>
          <w:szCs w:val="21"/>
        </w:rPr>
        <w:t>配比表</w:t>
      </w:r>
    </w:p>
    <w:tbl>
      <w:tblPr>
        <w:tblW w:w="5000" w:type="pct"/>
        <w:tblLook w:val="04A0" w:firstRow="1" w:lastRow="0" w:firstColumn="1" w:lastColumn="0" w:noHBand="0" w:noVBand="1"/>
      </w:tblPr>
      <w:tblGrid>
        <w:gridCol w:w="2753"/>
        <w:gridCol w:w="4028"/>
        <w:gridCol w:w="2508"/>
      </w:tblGrid>
      <w:tr w:rsidR="00EA18C3" w:rsidRPr="006069CB" w14:paraId="6B52411D" w14:textId="77777777" w:rsidTr="000F198B">
        <w:trPr>
          <w:trHeight w:val="528"/>
        </w:trPr>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BBD648"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建筑面积范围（平方米）</w:t>
            </w:r>
          </w:p>
        </w:tc>
        <w:tc>
          <w:tcPr>
            <w:tcW w:w="2168" w:type="pct"/>
            <w:tcBorders>
              <w:top w:val="single" w:sz="4" w:space="0" w:color="auto"/>
              <w:left w:val="nil"/>
              <w:bottom w:val="single" w:sz="4" w:space="0" w:color="auto"/>
              <w:right w:val="single" w:sz="4" w:space="0" w:color="auto"/>
            </w:tcBorders>
            <w:shd w:val="clear" w:color="auto" w:fill="auto"/>
            <w:vAlign w:val="center"/>
            <w:hideMark/>
          </w:tcPr>
          <w:p w14:paraId="6C1859C0"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套数（套）</w:t>
            </w:r>
          </w:p>
        </w:tc>
        <w:tc>
          <w:tcPr>
            <w:tcW w:w="1350" w:type="pct"/>
            <w:tcBorders>
              <w:top w:val="single" w:sz="4" w:space="0" w:color="auto"/>
              <w:left w:val="nil"/>
              <w:bottom w:val="single" w:sz="4" w:space="0" w:color="auto"/>
              <w:right w:val="single" w:sz="4" w:space="0" w:color="auto"/>
            </w:tcBorders>
            <w:shd w:val="clear" w:color="auto" w:fill="auto"/>
            <w:vAlign w:val="center"/>
            <w:hideMark/>
          </w:tcPr>
          <w:p w14:paraId="7D381388"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配比</w:t>
            </w:r>
          </w:p>
        </w:tc>
      </w:tr>
      <w:tr w:rsidR="00EA18C3" w:rsidRPr="006069CB" w14:paraId="35F6F367"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4D98E75A"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30.04-32.61</w:t>
            </w:r>
          </w:p>
        </w:tc>
        <w:tc>
          <w:tcPr>
            <w:tcW w:w="2168" w:type="pct"/>
            <w:tcBorders>
              <w:top w:val="nil"/>
              <w:left w:val="nil"/>
              <w:bottom w:val="single" w:sz="4" w:space="0" w:color="auto"/>
              <w:right w:val="single" w:sz="4" w:space="0" w:color="auto"/>
            </w:tcBorders>
            <w:shd w:val="clear" w:color="auto" w:fill="auto"/>
            <w:vAlign w:val="center"/>
            <w:hideMark/>
          </w:tcPr>
          <w:p w14:paraId="7DF03E3C"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544</w:t>
            </w:r>
          </w:p>
        </w:tc>
        <w:tc>
          <w:tcPr>
            <w:tcW w:w="1350" w:type="pct"/>
            <w:tcBorders>
              <w:top w:val="nil"/>
              <w:left w:val="nil"/>
              <w:bottom w:val="single" w:sz="4" w:space="0" w:color="auto"/>
              <w:right w:val="single" w:sz="4" w:space="0" w:color="auto"/>
            </w:tcBorders>
            <w:shd w:val="clear" w:color="auto" w:fill="auto"/>
            <w:vAlign w:val="center"/>
            <w:hideMark/>
          </w:tcPr>
          <w:p w14:paraId="04907C23"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29.73%</w:t>
            </w:r>
          </w:p>
        </w:tc>
      </w:tr>
      <w:tr w:rsidR="00EA18C3" w:rsidRPr="006069CB" w14:paraId="4B666691"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5DE48218"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41.49-50.94</w:t>
            </w:r>
          </w:p>
        </w:tc>
        <w:tc>
          <w:tcPr>
            <w:tcW w:w="2168" w:type="pct"/>
            <w:tcBorders>
              <w:top w:val="nil"/>
              <w:left w:val="nil"/>
              <w:bottom w:val="single" w:sz="4" w:space="0" w:color="auto"/>
              <w:right w:val="single" w:sz="4" w:space="0" w:color="auto"/>
            </w:tcBorders>
            <w:shd w:val="clear" w:color="auto" w:fill="auto"/>
            <w:vAlign w:val="center"/>
            <w:hideMark/>
          </w:tcPr>
          <w:p w14:paraId="225FBE18"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186</w:t>
            </w:r>
          </w:p>
        </w:tc>
        <w:tc>
          <w:tcPr>
            <w:tcW w:w="1350" w:type="pct"/>
            <w:tcBorders>
              <w:top w:val="nil"/>
              <w:left w:val="nil"/>
              <w:bottom w:val="single" w:sz="4" w:space="0" w:color="auto"/>
              <w:right w:val="single" w:sz="4" w:space="0" w:color="auto"/>
            </w:tcBorders>
            <w:shd w:val="clear" w:color="auto" w:fill="auto"/>
            <w:vAlign w:val="center"/>
            <w:hideMark/>
          </w:tcPr>
          <w:p w14:paraId="4E0C5D5C"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10.16%</w:t>
            </w:r>
          </w:p>
        </w:tc>
      </w:tr>
      <w:tr w:rsidR="00EA18C3" w:rsidRPr="006069CB" w14:paraId="5EA1B65A"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3279A1D7"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57.9-61.95</w:t>
            </w:r>
          </w:p>
        </w:tc>
        <w:tc>
          <w:tcPr>
            <w:tcW w:w="2168" w:type="pct"/>
            <w:tcBorders>
              <w:top w:val="nil"/>
              <w:left w:val="nil"/>
              <w:bottom w:val="single" w:sz="4" w:space="0" w:color="auto"/>
              <w:right w:val="single" w:sz="4" w:space="0" w:color="auto"/>
            </w:tcBorders>
            <w:shd w:val="clear" w:color="auto" w:fill="auto"/>
            <w:vAlign w:val="center"/>
            <w:hideMark/>
          </w:tcPr>
          <w:p w14:paraId="7F4294C9"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1100</w:t>
            </w:r>
          </w:p>
        </w:tc>
        <w:tc>
          <w:tcPr>
            <w:tcW w:w="1350" w:type="pct"/>
            <w:tcBorders>
              <w:top w:val="nil"/>
              <w:left w:val="nil"/>
              <w:bottom w:val="single" w:sz="4" w:space="0" w:color="auto"/>
              <w:right w:val="single" w:sz="4" w:space="0" w:color="auto"/>
            </w:tcBorders>
            <w:shd w:val="clear" w:color="auto" w:fill="auto"/>
            <w:vAlign w:val="center"/>
            <w:hideMark/>
          </w:tcPr>
          <w:p w14:paraId="3852E180"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60.11%</w:t>
            </w:r>
          </w:p>
        </w:tc>
      </w:tr>
      <w:tr w:rsidR="00EA18C3" w:rsidRPr="006069CB" w14:paraId="498709CC"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CDD8624"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合计</w:t>
            </w:r>
          </w:p>
        </w:tc>
        <w:tc>
          <w:tcPr>
            <w:tcW w:w="2168" w:type="pct"/>
            <w:tcBorders>
              <w:top w:val="nil"/>
              <w:left w:val="nil"/>
              <w:bottom w:val="single" w:sz="4" w:space="0" w:color="auto"/>
              <w:right w:val="single" w:sz="4" w:space="0" w:color="auto"/>
            </w:tcBorders>
            <w:shd w:val="clear" w:color="auto" w:fill="auto"/>
            <w:vAlign w:val="center"/>
            <w:hideMark/>
          </w:tcPr>
          <w:p w14:paraId="596FFF0C"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1830</w:t>
            </w:r>
          </w:p>
        </w:tc>
        <w:tc>
          <w:tcPr>
            <w:tcW w:w="1350" w:type="pct"/>
            <w:tcBorders>
              <w:top w:val="nil"/>
              <w:left w:val="nil"/>
              <w:bottom w:val="single" w:sz="4" w:space="0" w:color="auto"/>
              <w:right w:val="single" w:sz="4" w:space="0" w:color="auto"/>
            </w:tcBorders>
            <w:shd w:val="clear" w:color="auto" w:fill="auto"/>
            <w:vAlign w:val="center"/>
            <w:hideMark/>
          </w:tcPr>
          <w:p w14:paraId="389865D2"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100.00%</w:t>
            </w:r>
          </w:p>
        </w:tc>
      </w:tr>
    </w:tbl>
    <w:p w14:paraId="5C8FAF26" w14:textId="77777777" w:rsidR="00EA18C3" w:rsidRPr="006069CB" w:rsidRDefault="00EA18C3" w:rsidP="00EA18C3">
      <w:pPr>
        <w:pStyle w:val="23"/>
        <w:overflowPunct w:val="0"/>
        <w:spacing w:beforeLines="100" w:before="240" w:line="360" w:lineRule="auto"/>
        <w:ind w:right="142"/>
        <w:jc w:val="center"/>
        <w:textAlignment w:val="auto"/>
        <w:rPr>
          <w:rFonts w:ascii="Arial" w:hAnsi="Arial" w:cs="Arial"/>
          <w:sz w:val="21"/>
          <w:szCs w:val="21"/>
        </w:rPr>
      </w:pPr>
      <w:r w:rsidRPr="006069CB">
        <w:rPr>
          <w:rFonts w:ascii="Arial" w:hAnsi="Arial" w:cs="Arial" w:hint="eastAsia"/>
          <w:b/>
          <w:sz w:val="21"/>
          <w:szCs w:val="21"/>
        </w:rPr>
        <w:t>户型</w:t>
      </w:r>
      <w:r w:rsidRPr="006069CB">
        <w:rPr>
          <w:rFonts w:ascii="Arial" w:hAnsi="Arial" w:cs="Arial"/>
          <w:b/>
          <w:sz w:val="21"/>
          <w:szCs w:val="21"/>
        </w:rPr>
        <w:t>配比表</w:t>
      </w:r>
    </w:p>
    <w:tbl>
      <w:tblPr>
        <w:tblW w:w="5000" w:type="pct"/>
        <w:tblLook w:val="04A0" w:firstRow="1" w:lastRow="0" w:firstColumn="1" w:lastColumn="0" w:noHBand="0" w:noVBand="1"/>
      </w:tblPr>
      <w:tblGrid>
        <w:gridCol w:w="2753"/>
        <w:gridCol w:w="4028"/>
        <w:gridCol w:w="2508"/>
      </w:tblGrid>
      <w:tr w:rsidR="00EA18C3" w:rsidRPr="006069CB" w14:paraId="42A1593B" w14:textId="77777777" w:rsidTr="000F198B">
        <w:trPr>
          <w:trHeight w:val="264"/>
        </w:trPr>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3F2F0E"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户型</w:t>
            </w:r>
          </w:p>
        </w:tc>
        <w:tc>
          <w:tcPr>
            <w:tcW w:w="2168" w:type="pct"/>
            <w:tcBorders>
              <w:top w:val="single" w:sz="4" w:space="0" w:color="auto"/>
              <w:left w:val="nil"/>
              <w:bottom w:val="single" w:sz="4" w:space="0" w:color="auto"/>
              <w:right w:val="single" w:sz="4" w:space="0" w:color="auto"/>
            </w:tcBorders>
            <w:shd w:val="clear" w:color="auto" w:fill="auto"/>
            <w:vAlign w:val="center"/>
            <w:hideMark/>
          </w:tcPr>
          <w:p w14:paraId="05FCF54B"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套数（套）</w:t>
            </w:r>
          </w:p>
        </w:tc>
        <w:tc>
          <w:tcPr>
            <w:tcW w:w="1350" w:type="pct"/>
            <w:tcBorders>
              <w:top w:val="single" w:sz="4" w:space="0" w:color="auto"/>
              <w:left w:val="nil"/>
              <w:bottom w:val="single" w:sz="4" w:space="0" w:color="auto"/>
              <w:right w:val="single" w:sz="4" w:space="0" w:color="auto"/>
            </w:tcBorders>
            <w:shd w:val="clear" w:color="auto" w:fill="auto"/>
            <w:vAlign w:val="center"/>
            <w:hideMark/>
          </w:tcPr>
          <w:p w14:paraId="545B037B"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配比</w:t>
            </w:r>
          </w:p>
        </w:tc>
      </w:tr>
      <w:tr w:rsidR="00EA18C3" w:rsidRPr="006069CB" w14:paraId="0A7B8A1B"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42E8F437"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proofErr w:type="gramStart"/>
            <w:r w:rsidRPr="006069CB">
              <w:rPr>
                <w:rFonts w:ascii="等线" w:eastAsia="等线" w:hAnsi="等线" w:cs="宋体" w:hint="eastAsia"/>
                <w:color w:val="000000"/>
                <w:sz w:val="20"/>
              </w:rPr>
              <w:t>零居</w:t>
            </w:r>
            <w:proofErr w:type="gramEnd"/>
          </w:p>
        </w:tc>
        <w:tc>
          <w:tcPr>
            <w:tcW w:w="2168" w:type="pct"/>
            <w:tcBorders>
              <w:top w:val="nil"/>
              <w:left w:val="nil"/>
              <w:bottom w:val="single" w:sz="4" w:space="0" w:color="auto"/>
              <w:right w:val="single" w:sz="4" w:space="0" w:color="auto"/>
            </w:tcBorders>
            <w:shd w:val="clear" w:color="auto" w:fill="auto"/>
            <w:vAlign w:val="center"/>
            <w:hideMark/>
          </w:tcPr>
          <w:p w14:paraId="7DEDBC44"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544</w:t>
            </w:r>
          </w:p>
        </w:tc>
        <w:tc>
          <w:tcPr>
            <w:tcW w:w="1350" w:type="pct"/>
            <w:tcBorders>
              <w:top w:val="nil"/>
              <w:left w:val="nil"/>
              <w:bottom w:val="single" w:sz="4" w:space="0" w:color="auto"/>
              <w:right w:val="single" w:sz="4" w:space="0" w:color="auto"/>
            </w:tcBorders>
            <w:shd w:val="clear" w:color="auto" w:fill="auto"/>
            <w:vAlign w:val="center"/>
            <w:hideMark/>
          </w:tcPr>
          <w:p w14:paraId="245C7830"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29.73%</w:t>
            </w:r>
          </w:p>
        </w:tc>
      </w:tr>
      <w:tr w:rsidR="00EA18C3" w:rsidRPr="006069CB" w14:paraId="6F3B80AD"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406DD7EB"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一居</w:t>
            </w:r>
          </w:p>
        </w:tc>
        <w:tc>
          <w:tcPr>
            <w:tcW w:w="2168" w:type="pct"/>
            <w:tcBorders>
              <w:top w:val="nil"/>
              <w:left w:val="nil"/>
              <w:bottom w:val="single" w:sz="4" w:space="0" w:color="auto"/>
              <w:right w:val="single" w:sz="4" w:space="0" w:color="auto"/>
            </w:tcBorders>
            <w:shd w:val="clear" w:color="auto" w:fill="auto"/>
            <w:vAlign w:val="center"/>
            <w:hideMark/>
          </w:tcPr>
          <w:p w14:paraId="51012F5B"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186</w:t>
            </w:r>
          </w:p>
        </w:tc>
        <w:tc>
          <w:tcPr>
            <w:tcW w:w="1350" w:type="pct"/>
            <w:tcBorders>
              <w:top w:val="nil"/>
              <w:left w:val="nil"/>
              <w:bottom w:val="single" w:sz="4" w:space="0" w:color="auto"/>
              <w:right w:val="single" w:sz="4" w:space="0" w:color="auto"/>
            </w:tcBorders>
            <w:shd w:val="clear" w:color="auto" w:fill="auto"/>
            <w:vAlign w:val="center"/>
            <w:hideMark/>
          </w:tcPr>
          <w:p w14:paraId="35829FDC"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10.16%</w:t>
            </w:r>
          </w:p>
        </w:tc>
      </w:tr>
      <w:tr w:rsidR="00EA18C3" w:rsidRPr="006069CB" w14:paraId="16DE93CB"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58C4712B"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两居</w:t>
            </w:r>
          </w:p>
        </w:tc>
        <w:tc>
          <w:tcPr>
            <w:tcW w:w="2168" w:type="pct"/>
            <w:tcBorders>
              <w:top w:val="nil"/>
              <w:left w:val="nil"/>
              <w:bottom w:val="single" w:sz="4" w:space="0" w:color="auto"/>
              <w:right w:val="single" w:sz="4" w:space="0" w:color="auto"/>
            </w:tcBorders>
            <w:shd w:val="clear" w:color="auto" w:fill="auto"/>
            <w:vAlign w:val="center"/>
            <w:hideMark/>
          </w:tcPr>
          <w:p w14:paraId="0336766F"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1100</w:t>
            </w:r>
          </w:p>
        </w:tc>
        <w:tc>
          <w:tcPr>
            <w:tcW w:w="1350" w:type="pct"/>
            <w:tcBorders>
              <w:top w:val="nil"/>
              <w:left w:val="nil"/>
              <w:bottom w:val="single" w:sz="4" w:space="0" w:color="auto"/>
              <w:right w:val="single" w:sz="4" w:space="0" w:color="auto"/>
            </w:tcBorders>
            <w:shd w:val="clear" w:color="auto" w:fill="auto"/>
            <w:vAlign w:val="center"/>
            <w:hideMark/>
          </w:tcPr>
          <w:p w14:paraId="5B6A44CF"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60.11%</w:t>
            </w:r>
          </w:p>
        </w:tc>
      </w:tr>
      <w:tr w:rsidR="00EA18C3" w:rsidRPr="006069CB" w14:paraId="6645B78A"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3D88E03"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合计</w:t>
            </w:r>
          </w:p>
        </w:tc>
        <w:tc>
          <w:tcPr>
            <w:tcW w:w="2168" w:type="pct"/>
            <w:tcBorders>
              <w:top w:val="nil"/>
              <w:left w:val="nil"/>
              <w:bottom w:val="single" w:sz="4" w:space="0" w:color="auto"/>
              <w:right w:val="single" w:sz="4" w:space="0" w:color="auto"/>
            </w:tcBorders>
            <w:shd w:val="clear" w:color="auto" w:fill="auto"/>
            <w:vAlign w:val="center"/>
            <w:hideMark/>
          </w:tcPr>
          <w:p w14:paraId="55CCFCEE"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1830</w:t>
            </w:r>
          </w:p>
        </w:tc>
        <w:tc>
          <w:tcPr>
            <w:tcW w:w="1350" w:type="pct"/>
            <w:tcBorders>
              <w:top w:val="nil"/>
              <w:left w:val="nil"/>
              <w:bottom w:val="single" w:sz="4" w:space="0" w:color="auto"/>
              <w:right w:val="single" w:sz="4" w:space="0" w:color="auto"/>
            </w:tcBorders>
            <w:shd w:val="clear" w:color="auto" w:fill="auto"/>
            <w:vAlign w:val="center"/>
            <w:hideMark/>
          </w:tcPr>
          <w:p w14:paraId="34100968"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100.00%</w:t>
            </w:r>
          </w:p>
        </w:tc>
      </w:tr>
    </w:tbl>
    <w:p w14:paraId="1B9F2464" w14:textId="77777777" w:rsidR="00EA18C3" w:rsidRPr="006069CB" w:rsidRDefault="00EA18C3" w:rsidP="00EA18C3">
      <w:pPr>
        <w:pStyle w:val="23"/>
        <w:overflowPunct w:val="0"/>
        <w:spacing w:beforeLines="100" w:before="240" w:line="360" w:lineRule="auto"/>
        <w:ind w:right="142"/>
        <w:jc w:val="center"/>
        <w:textAlignment w:val="auto"/>
        <w:rPr>
          <w:rFonts w:ascii="Arial" w:hAnsi="Arial" w:cs="Arial"/>
          <w:sz w:val="21"/>
          <w:szCs w:val="21"/>
        </w:rPr>
      </w:pPr>
      <w:proofErr w:type="gramStart"/>
      <w:r w:rsidRPr="006069CB">
        <w:rPr>
          <w:rFonts w:ascii="Arial" w:hAnsi="Arial" w:cs="Arial" w:hint="eastAsia"/>
          <w:b/>
          <w:sz w:val="21"/>
          <w:szCs w:val="21"/>
        </w:rPr>
        <w:t>梯户比</w:t>
      </w:r>
      <w:r w:rsidRPr="006069CB">
        <w:rPr>
          <w:rFonts w:ascii="Arial" w:hAnsi="Arial" w:cs="Arial"/>
          <w:b/>
          <w:sz w:val="21"/>
          <w:szCs w:val="21"/>
        </w:rPr>
        <w:t>配</w:t>
      </w:r>
      <w:proofErr w:type="gramEnd"/>
      <w:r w:rsidRPr="006069CB">
        <w:rPr>
          <w:rFonts w:ascii="Arial" w:hAnsi="Arial" w:cs="Arial"/>
          <w:b/>
          <w:sz w:val="21"/>
          <w:szCs w:val="21"/>
        </w:rPr>
        <w:t>比表</w:t>
      </w:r>
    </w:p>
    <w:tbl>
      <w:tblPr>
        <w:tblW w:w="5000" w:type="pct"/>
        <w:tblLook w:val="04A0" w:firstRow="1" w:lastRow="0" w:firstColumn="1" w:lastColumn="0" w:noHBand="0" w:noVBand="1"/>
      </w:tblPr>
      <w:tblGrid>
        <w:gridCol w:w="2753"/>
        <w:gridCol w:w="4028"/>
        <w:gridCol w:w="2508"/>
      </w:tblGrid>
      <w:tr w:rsidR="00EA18C3" w:rsidRPr="006069CB" w14:paraId="672F218E" w14:textId="77777777" w:rsidTr="00EA18C3">
        <w:trPr>
          <w:trHeight w:val="264"/>
          <w:tblHeader/>
        </w:trPr>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43E273"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proofErr w:type="gramStart"/>
            <w:r w:rsidRPr="006069CB">
              <w:rPr>
                <w:rFonts w:ascii="等线" w:eastAsia="等线" w:hAnsi="等线" w:cs="宋体" w:hint="eastAsia"/>
                <w:color w:val="000000"/>
                <w:sz w:val="20"/>
              </w:rPr>
              <w:t>梯户比</w:t>
            </w:r>
            <w:proofErr w:type="gramEnd"/>
          </w:p>
        </w:tc>
        <w:tc>
          <w:tcPr>
            <w:tcW w:w="2168" w:type="pct"/>
            <w:tcBorders>
              <w:top w:val="single" w:sz="4" w:space="0" w:color="auto"/>
              <w:left w:val="nil"/>
              <w:bottom w:val="single" w:sz="4" w:space="0" w:color="auto"/>
              <w:right w:val="single" w:sz="4" w:space="0" w:color="auto"/>
            </w:tcBorders>
            <w:shd w:val="clear" w:color="auto" w:fill="auto"/>
            <w:vAlign w:val="center"/>
            <w:hideMark/>
          </w:tcPr>
          <w:p w14:paraId="1E53329E"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套数（套）</w:t>
            </w:r>
          </w:p>
        </w:tc>
        <w:tc>
          <w:tcPr>
            <w:tcW w:w="1350" w:type="pct"/>
            <w:tcBorders>
              <w:top w:val="single" w:sz="4" w:space="0" w:color="auto"/>
              <w:left w:val="nil"/>
              <w:bottom w:val="single" w:sz="4" w:space="0" w:color="auto"/>
              <w:right w:val="single" w:sz="4" w:space="0" w:color="auto"/>
            </w:tcBorders>
            <w:shd w:val="clear" w:color="auto" w:fill="auto"/>
            <w:vAlign w:val="center"/>
            <w:hideMark/>
          </w:tcPr>
          <w:p w14:paraId="78C98CE5"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配比</w:t>
            </w:r>
          </w:p>
        </w:tc>
      </w:tr>
      <w:tr w:rsidR="00EA18C3" w:rsidRPr="006069CB" w14:paraId="1C436522"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162721E0"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两梯六户</w:t>
            </w:r>
          </w:p>
        </w:tc>
        <w:tc>
          <w:tcPr>
            <w:tcW w:w="2168" w:type="pct"/>
            <w:tcBorders>
              <w:top w:val="nil"/>
              <w:left w:val="nil"/>
              <w:bottom w:val="single" w:sz="4" w:space="0" w:color="auto"/>
              <w:right w:val="single" w:sz="4" w:space="0" w:color="auto"/>
            </w:tcBorders>
            <w:shd w:val="clear" w:color="auto" w:fill="auto"/>
            <w:vAlign w:val="center"/>
            <w:hideMark/>
          </w:tcPr>
          <w:p w14:paraId="764B4751"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720</w:t>
            </w:r>
          </w:p>
        </w:tc>
        <w:tc>
          <w:tcPr>
            <w:tcW w:w="1350" w:type="pct"/>
            <w:tcBorders>
              <w:top w:val="nil"/>
              <w:left w:val="nil"/>
              <w:bottom w:val="single" w:sz="4" w:space="0" w:color="auto"/>
              <w:right w:val="single" w:sz="4" w:space="0" w:color="auto"/>
            </w:tcBorders>
            <w:shd w:val="clear" w:color="auto" w:fill="auto"/>
            <w:vAlign w:val="center"/>
            <w:hideMark/>
          </w:tcPr>
          <w:p w14:paraId="40FBF06D"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39.34%</w:t>
            </w:r>
          </w:p>
        </w:tc>
      </w:tr>
      <w:tr w:rsidR="00EA18C3" w:rsidRPr="006069CB" w14:paraId="6C7B392D"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608B9387"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两梯五户</w:t>
            </w:r>
          </w:p>
        </w:tc>
        <w:tc>
          <w:tcPr>
            <w:tcW w:w="2168" w:type="pct"/>
            <w:tcBorders>
              <w:top w:val="nil"/>
              <w:left w:val="nil"/>
              <w:bottom w:val="single" w:sz="4" w:space="0" w:color="auto"/>
              <w:right w:val="single" w:sz="4" w:space="0" w:color="auto"/>
            </w:tcBorders>
            <w:shd w:val="clear" w:color="auto" w:fill="auto"/>
            <w:vAlign w:val="center"/>
            <w:hideMark/>
          </w:tcPr>
          <w:p w14:paraId="65A79B80"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494</w:t>
            </w:r>
          </w:p>
        </w:tc>
        <w:tc>
          <w:tcPr>
            <w:tcW w:w="1350" w:type="pct"/>
            <w:tcBorders>
              <w:top w:val="nil"/>
              <w:left w:val="nil"/>
              <w:bottom w:val="single" w:sz="4" w:space="0" w:color="auto"/>
              <w:right w:val="single" w:sz="4" w:space="0" w:color="auto"/>
            </w:tcBorders>
            <w:shd w:val="clear" w:color="auto" w:fill="auto"/>
            <w:vAlign w:val="center"/>
            <w:hideMark/>
          </w:tcPr>
          <w:p w14:paraId="6A056832"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26.99%</w:t>
            </w:r>
          </w:p>
        </w:tc>
      </w:tr>
      <w:tr w:rsidR="00EA18C3" w:rsidRPr="006069CB" w14:paraId="63015647"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4E4D6C95"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两梯四户</w:t>
            </w:r>
          </w:p>
        </w:tc>
        <w:tc>
          <w:tcPr>
            <w:tcW w:w="2168" w:type="pct"/>
            <w:tcBorders>
              <w:top w:val="nil"/>
              <w:left w:val="nil"/>
              <w:bottom w:val="single" w:sz="4" w:space="0" w:color="auto"/>
              <w:right w:val="single" w:sz="4" w:space="0" w:color="auto"/>
            </w:tcBorders>
            <w:shd w:val="clear" w:color="auto" w:fill="auto"/>
            <w:vAlign w:val="center"/>
            <w:hideMark/>
          </w:tcPr>
          <w:p w14:paraId="0B4B6613"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w:t>
            </w:r>
          </w:p>
        </w:tc>
        <w:tc>
          <w:tcPr>
            <w:tcW w:w="1350" w:type="pct"/>
            <w:tcBorders>
              <w:top w:val="nil"/>
              <w:left w:val="nil"/>
              <w:bottom w:val="single" w:sz="4" w:space="0" w:color="auto"/>
              <w:right w:val="single" w:sz="4" w:space="0" w:color="auto"/>
            </w:tcBorders>
            <w:shd w:val="clear" w:color="auto" w:fill="auto"/>
            <w:vAlign w:val="center"/>
            <w:hideMark/>
          </w:tcPr>
          <w:p w14:paraId="6697A77D"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0.44%</w:t>
            </w:r>
          </w:p>
        </w:tc>
      </w:tr>
      <w:tr w:rsidR="00EA18C3" w:rsidRPr="006069CB" w14:paraId="39EAD96F"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4557C2E6"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proofErr w:type="gramStart"/>
            <w:r w:rsidRPr="006069CB">
              <w:rPr>
                <w:rFonts w:ascii="等线" w:eastAsia="等线" w:hAnsi="等线" w:cs="宋体" w:hint="eastAsia"/>
                <w:color w:val="000000"/>
                <w:sz w:val="20"/>
              </w:rPr>
              <w:t>六梯三十八户</w:t>
            </w:r>
            <w:proofErr w:type="gramEnd"/>
          </w:p>
        </w:tc>
        <w:tc>
          <w:tcPr>
            <w:tcW w:w="2168" w:type="pct"/>
            <w:tcBorders>
              <w:top w:val="nil"/>
              <w:left w:val="nil"/>
              <w:bottom w:val="single" w:sz="4" w:space="0" w:color="auto"/>
              <w:right w:val="single" w:sz="4" w:space="0" w:color="auto"/>
            </w:tcBorders>
            <w:shd w:val="clear" w:color="auto" w:fill="auto"/>
            <w:vAlign w:val="center"/>
            <w:hideMark/>
          </w:tcPr>
          <w:p w14:paraId="52DCDAFA"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608</w:t>
            </w:r>
          </w:p>
        </w:tc>
        <w:tc>
          <w:tcPr>
            <w:tcW w:w="1350" w:type="pct"/>
            <w:tcBorders>
              <w:top w:val="nil"/>
              <w:left w:val="nil"/>
              <w:bottom w:val="single" w:sz="4" w:space="0" w:color="auto"/>
              <w:right w:val="single" w:sz="4" w:space="0" w:color="auto"/>
            </w:tcBorders>
            <w:shd w:val="clear" w:color="auto" w:fill="auto"/>
            <w:vAlign w:val="center"/>
            <w:hideMark/>
          </w:tcPr>
          <w:p w14:paraId="7DC99876"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33.22%</w:t>
            </w:r>
          </w:p>
        </w:tc>
      </w:tr>
      <w:tr w:rsidR="00EA18C3" w:rsidRPr="006069CB" w14:paraId="544670F0"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01A446D4"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合计</w:t>
            </w:r>
          </w:p>
        </w:tc>
        <w:tc>
          <w:tcPr>
            <w:tcW w:w="2168" w:type="pct"/>
            <w:tcBorders>
              <w:top w:val="nil"/>
              <w:left w:val="nil"/>
              <w:bottom w:val="single" w:sz="4" w:space="0" w:color="auto"/>
              <w:right w:val="single" w:sz="4" w:space="0" w:color="auto"/>
            </w:tcBorders>
            <w:shd w:val="clear" w:color="auto" w:fill="auto"/>
            <w:vAlign w:val="center"/>
            <w:hideMark/>
          </w:tcPr>
          <w:p w14:paraId="163DDBC8"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1830</w:t>
            </w:r>
          </w:p>
        </w:tc>
        <w:tc>
          <w:tcPr>
            <w:tcW w:w="1350" w:type="pct"/>
            <w:tcBorders>
              <w:top w:val="nil"/>
              <w:left w:val="nil"/>
              <w:bottom w:val="single" w:sz="4" w:space="0" w:color="auto"/>
              <w:right w:val="single" w:sz="4" w:space="0" w:color="auto"/>
            </w:tcBorders>
            <w:shd w:val="clear" w:color="auto" w:fill="auto"/>
            <w:vAlign w:val="center"/>
            <w:hideMark/>
          </w:tcPr>
          <w:p w14:paraId="5E2533F0"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100.00%</w:t>
            </w:r>
          </w:p>
        </w:tc>
      </w:tr>
    </w:tbl>
    <w:p w14:paraId="2D679B2E" w14:textId="77777777" w:rsidR="00EA18C3" w:rsidRDefault="00EA18C3" w:rsidP="00EA18C3">
      <w:pPr>
        <w:pStyle w:val="23"/>
        <w:wordWrap w:val="0"/>
        <w:overflowPunct w:val="0"/>
        <w:spacing w:beforeLines="100" w:before="24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AB8EE14" w14:textId="77777777" w:rsidR="00EA18C3" w:rsidRDefault="00EA18C3" w:rsidP="00EA18C3">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Pr>
          <w:rFonts w:ascii="Arial" w:hAnsi="Arial" w:cs="Arial" w:hint="eastAsia"/>
          <w:sz w:val="21"/>
          <w:szCs w:val="21"/>
        </w:rPr>
        <w:t>《</w:t>
      </w:r>
      <w:r w:rsidRPr="00CA2244">
        <w:rPr>
          <w:rFonts w:ascii="Arial" w:hAnsi="Arial" w:cs="Arial" w:hint="eastAsia"/>
          <w:sz w:val="21"/>
          <w:szCs w:val="21"/>
        </w:rPr>
        <w:t>燕保·高米店家园</w:t>
      </w:r>
      <w:r>
        <w:rPr>
          <w:rFonts w:ascii="Arial" w:hAnsi="Arial" w:cs="Arial" w:hint="eastAsia"/>
          <w:sz w:val="21"/>
          <w:szCs w:val="21"/>
        </w:rPr>
        <w:t>项目</w:t>
      </w:r>
      <w:r w:rsidRPr="00847171">
        <w:rPr>
          <w:rFonts w:ascii="Arial" w:hAnsi="Arial" w:cs="Arial" w:hint="eastAsia"/>
          <w:sz w:val="21"/>
          <w:szCs w:val="21"/>
        </w:rPr>
        <w:t>房源表》</w:t>
      </w:r>
      <w:r>
        <w:rPr>
          <w:rFonts w:ascii="Arial" w:hAnsi="Arial" w:cs="Arial" w:hint="eastAsia"/>
          <w:sz w:val="21"/>
          <w:szCs w:val="21"/>
        </w:rPr>
        <w:t>及上述楼层、朝向、面积、户型、</w:t>
      </w:r>
      <w:proofErr w:type="gramStart"/>
      <w:r>
        <w:rPr>
          <w:rFonts w:ascii="Arial" w:hAnsi="Arial" w:cs="Arial" w:hint="eastAsia"/>
          <w:sz w:val="21"/>
          <w:szCs w:val="21"/>
        </w:rPr>
        <w:t>梯户比</w:t>
      </w:r>
      <w:proofErr w:type="gramEnd"/>
      <w:r>
        <w:rPr>
          <w:rFonts w:ascii="Arial" w:hAnsi="Arial" w:cs="Arial" w:hint="eastAsia"/>
          <w:sz w:val="21"/>
          <w:szCs w:val="21"/>
        </w:rPr>
        <w:t>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23926237" w14:textId="77777777" w:rsidR="00EA18C3" w:rsidRPr="006069CB" w:rsidRDefault="00EA18C3" w:rsidP="00EA18C3">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EA18C3" w:rsidRPr="00847171" w14:paraId="72A7969D"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1CE8FA7" w14:textId="77777777" w:rsidR="00EA18C3" w:rsidRPr="00847171" w:rsidRDefault="00EA18C3" w:rsidP="000F198B">
            <w:pPr>
              <w:overflowPunct w:val="0"/>
              <w:spacing w:line="240" w:lineRule="atLeast"/>
              <w:jc w:val="center"/>
              <w:rPr>
                <w:rFonts w:ascii="宋体" w:hAnsi="宋体" w:cs="Arial"/>
                <w:kern w:val="2"/>
                <w:sz w:val="21"/>
                <w:szCs w:val="21"/>
              </w:rPr>
            </w:pPr>
            <w:r w:rsidRPr="00847171">
              <w:rPr>
                <w:rFonts w:ascii="宋体" w:hAnsi="宋体" w:cs="Arial"/>
                <w:kern w:val="2"/>
                <w:sz w:val="21"/>
                <w:szCs w:val="21"/>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C69D1EF" w14:textId="77777777" w:rsidR="00EA18C3" w:rsidRPr="00847171" w:rsidRDefault="00EA18C3"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设定</w:t>
            </w:r>
            <w:r w:rsidRPr="00847171">
              <w:rPr>
                <w:rFonts w:ascii="宋体" w:hAnsi="宋体" w:cs="Arial"/>
                <w:kern w:val="2"/>
                <w:sz w:val="21"/>
                <w:szCs w:val="21"/>
              </w:rPr>
              <w:t>标准</w:t>
            </w:r>
          </w:p>
        </w:tc>
      </w:tr>
      <w:tr w:rsidR="00EA18C3" w:rsidRPr="00847171" w14:paraId="4CE19F15"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249E83E" w14:textId="77777777" w:rsidR="00EA18C3" w:rsidRPr="00847171" w:rsidRDefault="00EA18C3"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所在楼层</w:t>
            </w:r>
            <w:r>
              <w:rPr>
                <w:rFonts w:ascii="宋体" w:hAnsi="宋体" w:cs="Arial" w:hint="eastAsia"/>
                <w:kern w:val="2"/>
                <w:sz w:val="21"/>
                <w:szCs w:val="21"/>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85F58E3" w14:textId="77777777" w:rsidR="00EA18C3" w:rsidRPr="00847171" w:rsidRDefault="00EA18C3" w:rsidP="000F198B">
            <w:pPr>
              <w:overflowPunct w:val="0"/>
              <w:spacing w:line="240" w:lineRule="atLeast"/>
              <w:jc w:val="center"/>
              <w:rPr>
                <w:rFonts w:ascii="宋体" w:hAnsi="宋体" w:cs="Arial"/>
                <w:kern w:val="2"/>
                <w:sz w:val="21"/>
                <w:szCs w:val="21"/>
              </w:rPr>
            </w:pPr>
            <w:r w:rsidRPr="00847171">
              <w:rPr>
                <w:rFonts w:ascii="宋体" w:hAnsi="宋体" w:cs="Arial"/>
                <w:kern w:val="2"/>
                <w:sz w:val="21"/>
                <w:szCs w:val="21"/>
              </w:rPr>
              <w:t>中楼层</w:t>
            </w:r>
            <w:r>
              <w:rPr>
                <w:rFonts w:ascii="宋体" w:hAnsi="宋体" w:cs="Arial" w:hint="eastAsia"/>
                <w:kern w:val="2"/>
                <w:sz w:val="21"/>
                <w:szCs w:val="21"/>
              </w:rPr>
              <w:t>/1</w:t>
            </w:r>
            <w:r>
              <w:rPr>
                <w:rFonts w:ascii="宋体" w:hAnsi="宋体" w:cs="Arial"/>
                <w:kern w:val="2"/>
                <w:sz w:val="21"/>
                <w:szCs w:val="21"/>
              </w:rPr>
              <w:t>8</w:t>
            </w:r>
            <w:r>
              <w:rPr>
                <w:rFonts w:ascii="宋体" w:hAnsi="宋体" w:cs="Arial" w:hint="eastAsia"/>
                <w:kern w:val="2"/>
                <w:sz w:val="21"/>
                <w:szCs w:val="21"/>
              </w:rPr>
              <w:t>层</w:t>
            </w:r>
          </w:p>
        </w:tc>
      </w:tr>
      <w:tr w:rsidR="00EA18C3" w:rsidRPr="00847171" w14:paraId="119A75B0"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6A0BF53" w14:textId="77777777" w:rsidR="00EA18C3" w:rsidRPr="00847171" w:rsidRDefault="00EA18C3"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FD88CB2" w14:textId="77777777" w:rsidR="00EA18C3" w:rsidRPr="00847171" w:rsidRDefault="00EA18C3" w:rsidP="000F198B">
            <w:pPr>
              <w:overflowPunct w:val="0"/>
              <w:spacing w:line="240" w:lineRule="atLeast"/>
              <w:jc w:val="center"/>
              <w:rPr>
                <w:rFonts w:ascii="宋体" w:hAnsi="宋体" w:cs="Arial"/>
                <w:kern w:val="2"/>
                <w:sz w:val="21"/>
                <w:szCs w:val="21"/>
              </w:rPr>
            </w:pPr>
            <w:r>
              <w:rPr>
                <w:rFonts w:ascii="宋体" w:hAnsi="宋体" w:cs="Arial" w:hint="eastAsia"/>
                <w:kern w:val="2"/>
                <w:sz w:val="21"/>
                <w:szCs w:val="21"/>
              </w:rPr>
              <w:t>南</w:t>
            </w:r>
          </w:p>
        </w:tc>
      </w:tr>
      <w:tr w:rsidR="00EA18C3" w:rsidRPr="00847171" w14:paraId="53C9241A"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DA19F6D" w14:textId="77777777" w:rsidR="00EA18C3" w:rsidRPr="00847171" w:rsidRDefault="00EA18C3"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C6E052B" w14:textId="77777777" w:rsidR="00EA18C3" w:rsidRPr="00847171" w:rsidRDefault="00EA18C3"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57.9</w:t>
            </w:r>
            <w:r>
              <w:rPr>
                <w:rFonts w:ascii="宋体" w:hAnsi="宋体" w:cs="Arial" w:hint="eastAsia"/>
                <w:kern w:val="2"/>
                <w:sz w:val="21"/>
                <w:szCs w:val="21"/>
              </w:rPr>
              <w:t>-</w:t>
            </w:r>
            <w:r>
              <w:rPr>
                <w:rFonts w:ascii="宋体" w:hAnsi="宋体" w:cs="Arial"/>
                <w:kern w:val="2"/>
                <w:sz w:val="21"/>
                <w:szCs w:val="21"/>
              </w:rPr>
              <w:t>61.95</w:t>
            </w:r>
          </w:p>
        </w:tc>
      </w:tr>
      <w:tr w:rsidR="00EA18C3" w:rsidRPr="00847171" w14:paraId="5347587A"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67ADF6C" w14:textId="77777777" w:rsidR="00EA18C3" w:rsidRPr="00847171" w:rsidRDefault="00EA18C3"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2DA143E" w14:textId="77777777" w:rsidR="00EA18C3" w:rsidRPr="00847171" w:rsidRDefault="00EA18C3"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精装修</w:t>
            </w:r>
          </w:p>
        </w:tc>
      </w:tr>
      <w:tr w:rsidR="00EA18C3" w:rsidRPr="00847171" w14:paraId="658F8281"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31A24DF" w14:textId="77777777" w:rsidR="00EA18C3" w:rsidRPr="00847171" w:rsidRDefault="00EA18C3" w:rsidP="000F198B">
            <w:pPr>
              <w:overflowPunct w:val="0"/>
              <w:spacing w:line="240" w:lineRule="atLeast"/>
              <w:jc w:val="center"/>
              <w:rPr>
                <w:rFonts w:ascii="宋体" w:hAnsi="宋体" w:cs="Arial"/>
                <w:kern w:val="2"/>
                <w:sz w:val="21"/>
                <w:szCs w:val="21"/>
              </w:rPr>
            </w:pPr>
            <w:r>
              <w:rPr>
                <w:rFonts w:ascii="宋体" w:hAnsi="宋体" w:cs="Arial" w:hint="eastAsia"/>
                <w:kern w:val="2"/>
                <w:sz w:val="21"/>
                <w:szCs w:val="21"/>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D057613" w14:textId="77777777" w:rsidR="00EA18C3" w:rsidRPr="00847171" w:rsidRDefault="00EA18C3" w:rsidP="000F198B">
            <w:pPr>
              <w:overflowPunct w:val="0"/>
              <w:spacing w:line="240" w:lineRule="atLeast"/>
              <w:jc w:val="center"/>
              <w:rPr>
                <w:rFonts w:ascii="宋体" w:hAnsi="宋体" w:cs="Arial"/>
                <w:kern w:val="2"/>
                <w:sz w:val="21"/>
                <w:szCs w:val="21"/>
              </w:rPr>
            </w:pPr>
            <w:r>
              <w:rPr>
                <w:rFonts w:ascii="宋体" w:hAnsi="宋体" w:cs="Arial" w:hint="eastAsia"/>
                <w:kern w:val="2"/>
                <w:sz w:val="21"/>
                <w:szCs w:val="21"/>
              </w:rPr>
              <w:t>两居室</w:t>
            </w:r>
          </w:p>
        </w:tc>
      </w:tr>
      <w:tr w:rsidR="00EA18C3" w:rsidRPr="00847171" w14:paraId="3D05F8C9"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D8E7344" w14:textId="77777777" w:rsidR="00EA18C3" w:rsidRPr="00847171" w:rsidRDefault="00EA18C3" w:rsidP="000F198B">
            <w:pPr>
              <w:overflowPunct w:val="0"/>
              <w:spacing w:line="240" w:lineRule="atLeast"/>
              <w:jc w:val="center"/>
              <w:rPr>
                <w:rFonts w:ascii="宋体" w:hAnsi="宋体" w:cs="Arial"/>
                <w:kern w:val="2"/>
                <w:sz w:val="21"/>
                <w:szCs w:val="21"/>
              </w:rPr>
            </w:pPr>
            <w:proofErr w:type="gramStart"/>
            <w:r>
              <w:rPr>
                <w:rFonts w:ascii="宋体" w:hAnsi="宋体" w:cs="Arial"/>
                <w:kern w:val="2"/>
                <w:sz w:val="21"/>
                <w:szCs w:val="21"/>
              </w:rPr>
              <w:t>梯户比</w:t>
            </w:r>
            <w:proofErr w:type="gramEnd"/>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CE8E0D3" w14:textId="77777777" w:rsidR="00EA18C3" w:rsidRPr="00847171" w:rsidRDefault="00EA18C3"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两梯六户</w:t>
            </w:r>
          </w:p>
        </w:tc>
      </w:tr>
    </w:tbl>
    <w:p w14:paraId="292613DB" w14:textId="77777777" w:rsidR="00EA18C3" w:rsidRPr="001C7BC6" w:rsidRDefault="00EA18C3" w:rsidP="00EA18C3">
      <w:pPr>
        <w:overflowPunct w:val="0"/>
        <w:spacing w:afterLines="50" w:after="120" w:line="240" w:lineRule="auto"/>
        <w:jc w:val="both"/>
        <w:textAlignment w:val="auto"/>
        <w:rPr>
          <w:rFonts w:ascii="Arial" w:hAnsi="Arial" w:cs="Arial"/>
          <w:sz w:val="18"/>
          <w:szCs w:val="18"/>
        </w:rPr>
      </w:pPr>
    </w:p>
    <w:p w14:paraId="2372383E"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6FE466C8"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sz w:val="21"/>
          <w:szCs w:val="21"/>
        </w:rPr>
        <w:t>将所选可比小区与</w:t>
      </w:r>
      <w:r w:rsidRPr="00847171">
        <w:rPr>
          <w:rFonts w:ascii="Arial" w:hAnsi="Arial" w:cs="Arial" w:hint="eastAsia"/>
          <w:sz w:val="21"/>
          <w:szCs w:val="21"/>
        </w:rPr>
        <w:t>估价</w:t>
      </w:r>
      <w:r w:rsidRPr="00847171">
        <w:rPr>
          <w:rFonts w:ascii="Arial" w:hAnsi="Arial" w:cs="Arial"/>
          <w:sz w:val="21"/>
          <w:szCs w:val="21"/>
        </w:rPr>
        <w:t>对象公共租赁住房标准房进行比较，进行区位状况调整和实物状况调整，</w:t>
      </w:r>
      <w:r w:rsidRPr="00847171">
        <w:rPr>
          <w:rFonts w:ascii="Arial" w:hAnsi="Arial" w:cs="Arial" w:hint="eastAsia"/>
          <w:sz w:val="21"/>
          <w:szCs w:val="21"/>
        </w:rPr>
        <w:t>计算各可比实例比准租金，得到估价对象标准房租金水平。</w:t>
      </w:r>
    </w:p>
    <w:p w14:paraId="2847F2B4"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本次选用</w:t>
      </w:r>
      <w:r w:rsidRPr="00847171">
        <w:rPr>
          <w:rFonts w:ascii="Arial" w:hAnsi="Arial" w:cs="Arial" w:hint="eastAsia"/>
          <w:sz w:val="21"/>
          <w:szCs w:val="21"/>
        </w:rPr>
        <w:t>成本法评估结果对公共租赁住房项目的成本收益进行分析。</w:t>
      </w:r>
    </w:p>
    <w:p w14:paraId="6B36BA88"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公共租赁住房项目由建设、运营和管理费用构成。</w:t>
      </w:r>
    </w:p>
    <w:p w14:paraId="2D9ED6C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（2）</w:t>
      </w:r>
      <w:r w:rsidRPr="00847171">
        <w:rPr>
          <w:rFonts w:ascii="Arial" w:hAnsi="Arial" w:cs="Arial" w:hint="eastAsia"/>
          <w:sz w:val="21"/>
          <w:szCs w:val="21"/>
        </w:rPr>
        <w:t>估价对象建设费用为开发建设成本，运营费用由维修费、保险费、</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构成，管理成本由管理费、利息和利润构成。</w:t>
      </w:r>
    </w:p>
    <w:p w14:paraId="41A1CB4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（3）本次采用成本静态分析，测算估价对象公共租赁住房项目每月发生的实际成本。即：</w:t>
      </w:r>
    </w:p>
    <w:p w14:paraId="77007E3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月成本收益=（年折旧及摊销成本+年运营成本+</w:t>
      </w:r>
      <w:proofErr w:type="gramStart"/>
      <w:r w:rsidRPr="00847171">
        <w:rPr>
          <w:rFonts w:hAnsi="宋体" w:cs="Arial" w:hint="eastAsia"/>
          <w:sz w:val="21"/>
          <w:szCs w:val="21"/>
        </w:rPr>
        <w:t>年管理</w:t>
      </w:r>
      <w:proofErr w:type="gramEnd"/>
      <w:r w:rsidRPr="00847171">
        <w:rPr>
          <w:rFonts w:hAnsi="宋体" w:cs="Arial" w:hint="eastAsia"/>
          <w:sz w:val="21"/>
          <w:szCs w:val="21"/>
        </w:rPr>
        <w:t xml:space="preserve">成本）÷（公租房项目建筑面积×12 </w:t>
      </w:r>
      <w:proofErr w:type="gramStart"/>
      <w:r w:rsidRPr="00847171">
        <w:rPr>
          <w:rFonts w:hAnsi="宋体" w:cs="Arial" w:hint="eastAsia"/>
          <w:sz w:val="21"/>
          <w:szCs w:val="21"/>
        </w:rPr>
        <w:t>个</w:t>
      </w:r>
      <w:proofErr w:type="gramEnd"/>
      <w:r w:rsidRPr="00847171">
        <w:rPr>
          <w:rFonts w:hAnsi="宋体" w:cs="Arial" w:hint="eastAsia"/>
          <w:sz w:val="21"/>
          <w:szCs w:val="21"/>
        </w:rPr>
        <w:t>月）</w:t>
      </w:r>
    </w:p>
    <w:p w14:paraId="68F6135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其中年折旧及摊销成本=收购费用÷非生产用房经济耐用年限</w:t>
      </w:r>
    </w:p>
    <w:p w14:paraId="0B7D94F0" w14:textId="77777777" w:rsidR="00EA18C3" w:rsidRDefault="00EA18C3">
      <w:pPr>
        <w:pStyle w:val="23"/>
        <w:wordWrap w:val="0"/>
        <w:overflowPunct w:val="0"/>
        <w:autoSpaceDE w:val="0"/>
        <w:autoSpaceDN w:val="0"/>
        <w:spacing w:line="480" w:lineRule="auto"/>
        <w:ind w:right="140"/>
        <w:jc w:val="both"/>
        <w:textAlignment w:val="auto"/>
        <w:rPr>
          <w:rFonts w:ascii="Arial" w:hAnsi="Arial" w:cs="Arial"/>
          <w:b/>
          <w:sz w:val="21"/>
          <w:szCs w:val="21"/>
        </w:rPr>
      </w:pPr>
    </w:p>
    <w:p w14:paraId="4351B079"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B3186B9" w14:textId="3248C67D"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w:t>
      </w:r>
      <w:r w:rsidR="00FC4286" w:rsidRPr="00847171">
        <w:rPr>
          <w:rFonts w:ascii="Arial" w:hAnsi="Arial" w:cs="Arial" w:hint="eastAsia"/>
          <w:sz w:val="21"/>
          <w:szCs w:val="21"/>
        </w:rPr>
        <w:t>参照</w:t>
      </w:r>
      <w:r w:rsidRPr="00847171">
        <w:rPr>
          <w:rFonts w:ascii="Arial" w:hAnsi="Arial" w:cs="Arial" w:hint="eastAsia"/>
          <w:sz w:val="21"/>
          <w:szCs w:val="21"/>
        </w:rPr>
        <w:t>《北京市公共租赁住房项目市场租金评估技术指引》，公共租赁住房项目成本由建设、运营和管理费构成。</w:t>
      </w:r>
    </w:p>
    <w:p w14:paraId="060A0E5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49A5735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采用成本法的理由：</w:t>
      </w:r>
    </w:p>
    <w:p w14:paraId="6B45C78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估价对象成本具有可获得性，且有一定的参考价值。通过测算项目各种成本，并进行成本静态分析，测算公共租赁住房项目每月发生的实际成本。</w:t>
      </w:r>
    </w:p>
    <w:p w14:paraId="6F05B0A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3.</w:t>
      </w:r>
      <w:r w:rsidRPr="00847171">
        <w:rPr>
          <w:rFonts w:ascii="Arial" w:hAnsi="Arial" w:cs="Arial" w:hint="eastAsia"/>
          <w:sz w:val="21"/>
          <w:szCs w:val="21"/>
        </w:rPr>
        <w:t>不采用假设开发法、收益法的理由：</w:t>
      </w:r>
    </w:p>
    <w:p w14:paraId="48580D9A"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）假设开发法可评估房地产市场价值，但不适于租赁价格的评估。</w:t>
      </w:r>
    </w:p>
    <w:p w14:paraId="750EB9AA" w14:textId="51E15554"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14:paraId="50F59E1A" w14:textId="77777777" w:rsidR="00B06C3E" w:rsidRPr="00847171" w:rsidRDefault="00B06C3E" w:rsidP="00311353">
      <w:pPr>
        <w:pStyle w:val="23"/>
        <w:wordWrap w:val="0"/>
        <w:overflowPunct w:val="0"/>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7" w:name="_Toc525655427"/>
      <w:bookmarkStart w:id="38" w:name="_Toc168225822"/>
      <w:r w:rsidRPr="00847171">
        <w:rPr>
          <w:rFonts w:eastAsia="宋体"/>
          <w:kern w:val="2"/>
          <w:sz w:val="21"/>
          <w:szCs w:val="21"/>
        </w:rPr>
        <w:t>十、估价结果</w:t>
      </w:r>
      <w:bookmarkEnd w:id="37"/>
      <w:bookmarkEnd w:id="38"/>
    </w:p>
    <w:p w14:paraId="3493385E" w14:textId="5DB67860" w:rsidR="00B06C3E" w:rsidRPr="00847171" w:rsidRDefault="001106E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同地段、同类型普通住宅房地产于价值时点</w:t>
      </w:r>
      <w:r w:rsidR="006069CB">
        <w:rPr>
          <w:rFonts w:ascii="Arial" w:hAnsi="Arial" w:cs="Arial"/>
          <w:sz w:val="21"/>
          <w:szCs w:val="21"/>
        </w:rPr>
        <w:t>2025</w:t>
      </w:r>
      <w:r w:rsidR="006069CB">
        <w:rPr>
          <w:rFonts w:ascii="Arial" w:hAnsi="Arial" w:cs="Arial"/>
          <w:sz w:val="21"/>
          <w:szCs w:val="21"/>
        </w:rPr>
        <w:t>年</w:t>
      </w:r>
      <w:r w:rsidR="006069CB">
        <w:rPr>
          <w:rFonts w:ascii="Arial" w:hAnsi="Arial" w:cs="Arial"/>
          <w:sz w:val="21"/>
          <w:szCs w:val="21"/>
        </w:rPr>
        <w:t>5</w:t>
      </w:r>
      <w:r w:rsidR="006069CB">
        <w:rPr>
          <w:rFonts w:ascii="Arial" w:hAnsi="Arial" w:cs="Arial"/>
          <w:sz w:val="21"/>
          <w:szCs w:val="21"/>
        </w:rPr>
        <w:t>月</w:t>
      </w:r>
      <w:r w:rsidR="00EA18C3">
        <w:rPr>
          <w:rFonts w:ascii="Arial" w:hAnsi="Arial" w:cs="Arial"/>
          <w:sz w:val="21"/>
          <w:szCs w:val="21"/>
        </w:rPr>
        <w:t>1</w:t>
      </w:r>
      <w:r w:rsidR="006069CB">
        <w:rPr>
          <w:rFonts w:ascii="Arial" w:hAnsi="Arial" w:cs="Arial"/>
          <w:sz w:val="21"/>
          <w:szCs w:val="21"/>
        </w:rPr>
        <w:t>日</w:t>
      </w:r>
      <w:r w:rsidR="00B06C3E" w:rsidRPr="00847171">
        <w:rPr>
          <w:rFonts w:ascii="Arial" w:hAnsi="Arial" w:cs="Arial" w:hint="eastAsia"/>
          <w:sz w:val="21"/>
          <w:szCs w:val="21"/>
        </w:rPr>
        <w:t>前一年内（</w:t>
      </w:r>
      <w:r w:rsidR="006069CB">
        <w:rPr>
          <w:rFonts w:ascii="Arial" w:hAnsi="Arial" w:cs="Arial" w:hint="eastAsia"/>
          <w:sz w:val="21"/>
          <w:szCs w:val="21"/>
        </w:rPr>
        <w:t>2024</w:t>
      </w:r>
      <w:r w:rsidR="006069CB">
        <w:rPr>
          <w:rFonts w:ascii="Arial" w:hAnsi="Arial" w:cs="Arial" w:hint="eastAsia"/>
          <w:sz w:val="21"/>
          <w:szCs w:val="21"/>
        </w:rPr>
        <w:t>年</w:t>
      </w:r>
      <w:r w:rsidR="006069CB">
        <w:rPr>
          <w:rFonts w:ascii="Arial" w:hAnsi="Arial" w:cs="Arial" w:hint="eastAsia"/>
          <w:sz w:val="21"/>
          <w:szCs w:val="21"/>
        </w:rPr>
        <w:t>5</w:t>
      </w:r>
      <w:r w:rsidR="006069CB">
        <w:rPr>
          <w:rFonts w:ascii="Arial" w:hAnsi="Arial" w:cs="Arial" w:hint="eastAsia"/>
          <w:sz w:val="21"/>
          <w:szCs w:val="21"/>
        </w:rPr>
        <w:t>月</w:t>
      </w:r>
      <w:r w:rsidR="006069CB">
        <w:rPr>
          <w:rFonts w:ascii="Arial" w:hAnsi="Arial" w:cs="Arial" w:hint="eastAsia"/>
          <w:sz w:val="21"/>
          <w:szCs w:val="21"/>
        </w:rPr>
        <w:t>1</w:t>
      </w:r>
      <w:r w:rsidR="006069CB">
        <w:rPr>
          <w:rFonts w:ascii="Arial" w:hAnsi="Arial" w:cs="Arial" w:hint="eastAsia"/>
          <w:sz w:val="21"/>
          <w:szCs w:val="21"/>
        </w:rPr>
        <w:t>日至</w:t>
      </w:r>
      <w:r w:rsidR="006069CB">
        <w:rPr>
          <w:rFonts w:ascii="Arial" w:hAnsi="Arial" w:cs="Arial" w:hint="eastAsia"/>
          <w:sz w:val="21"/>
          <w:szCs w:val="21"/>
        </w:rPr>
        <w:t>2025</w:t>
      </w:r>
      <w:r w:rsidR="006069CB">
        <w:rPr>
          <w:rFonts w:ascii="Arial" w:hAnsi="Arial" w:cs="Arial" w:hint="eastAsia"/>
          <w:sz w:val="21"/>
          <w:szCs w:val="21"/>
        </w:rPr>
        <w:t>年</w:t>
      </w:r>
      <w:r w:rsidR="006069CB">
        <w:rPr>
          <w:rFonts w:ascii="Arial" w:hAnsi="Arial" w:cs="Arial" w:hint="eastAsia"/>
          <w:sz w:val="21"/>
          <w:szCs w:val="21"/>
        </w:rPr>
        <w:t>4</w:t>
      </w:r>
      <w:r w:rsidR="006069CB">
        <w:rPr>
          <w:rFonts w:ascii="Arial" w:hAnsi="Arial" w:cs="Arial" w:hint="eastAsia"/>
          <w:sz w:val="21"/>
          <w:szCs w:val="21"/>
        </w:rPr>
        <w:t>月</w:t>
      </w:r>
      <w:r w:rsidR="006069CB">
        <w:rPr>
          <w:rFonts w:ascii="Arial" w:hAnsi="Arial" w:cs="Arial" w:hint="eastAsia"/>
          <w:sz w:val="21"/>
          <w:szCs w:val="21"/>
        </w:rPr>
        <w:t>30</w:t>
      </w:r>
      <w:r w:rsidR="006069CB">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51BBFFF8" w14:textId="664DDAE9" w:rsidR="00EA18C3" w:rsidRPr="00847171" w:rsidRDefault="00EA18C3" w:rsidP="00EA18C3">
      <w:pPr>
        <w:overflowPunct w:val="0"/>
        <w:spacing w:line="480" w:lineRule="auto"/>
        <w:ind w:firstLineChars="200" w:firstLine="422"/>
        <w:textAlignment w:val="auto"/>
        <w:rPr>
          <w:rFonts w:ascii="Arial" w:hAnsi="Arial" w:cs="Arial"/>
          <w:b/>
          <w:bCs/>
          <w:sz w:val="21"/>
          <w:szCs w:val="21"/>
        </w:rPr>
      </w:pPr>
      <w:r w:rsidRPr="00847171">
        <w:rPr>
          <w:rFonts w:ascii="Arial" w:hAnsi="Arial" w:cs="Arial" w:hint="eastAsia"/>
          <w:b/>
          <w:bCs/>
          <w:sz w:val="21"/>
          <w:szCs w:val="21"/>
        </w:rPr>
        <w:t>估价对象市场租金：</w:t>
      </w:r>
      <w:r w:rsidR="0038297B">
        <w:rPr>
          <w:rFonts w:ascii="Arial" w:hAnsi="Arial" w:cs="Arial"/>
          <w:b/>
          <w:bCs/>
          <w:sz w:val="21"/>
          <w:szCs w:val="21"/>
        </w:rPr>
        <w:t>58.87</w:t>
      </w:r>
      <w:r w:rsidRPr="00847171">
        <w:rPr>
          <w:rFonts w:ascii="Arial" w:hAnsi="Arial" w:cs="Arial" w:hint="eastAsia"/>
          <w:b/>
          <w:bCs/>
          <w:sz w:val="21"/>
          <w:szCs w:val="21"/>
        </w:rPr>
        <w:t>元</w:t>
      </w:r>
      <w:r w:rsidRPr="00847171">
        <w:rPr>
          <w:rFonts w:ascii="Arial" w:hAnsi="Arial" w:cs="Arial" w:hint="eastAsia"/>
          <w:b/>
          <w:bCs/>
          <w:sz w:val="21"/>
          <w:szCs w:val="21"/>
        </w:rPr>
        <w:t>/</w:t>
      </w:r>
      <w:r w:rsidRPr="00847171">
        <w:rPr>
          <w:rFonts w:ascii="Arial" w:hAnsi="Arial" w:cs="Arial" w:hint="eastAsia"/>
          <w:b/>
          <w:bCs/>
          <w:sz w:val="21"/>
          <w:szCs w:val="21"/>
        </w:rPr>
        <w:t>平方米·月（货币种类：人民币）</w:t>
      </w:r>
    </w:p>
    <w:p w14:paraId="3457A330" w14:textId="77777777" w:rsidR="00EA18C3" w:rsidRPr="00847171" w:rsidRDefault="00EA18C3" w:rsidP="00EA18C3">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77777777" w:rsidR="00EA18C3" w:rsidRPr="00847171" w:rsidRDefault="00EA18C3" w:rsidP="00EA18C3">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77777777" w:rsidR="00EA18C3" w:rsidRPr="00847171"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利息、利润等，不含供暖费、水电费、天然气费、通信费、有线电视费、上网宽带费和家具、家电租赁费及租赁税费等。</w:t>
      </w:r>
    </w:p>
    <w:p w14:paraId="3C5BC1B4" w14:textId="11E42787" w:rsidR="00993D87" w:rsidRPr="00847171" w:rsidRDefault="00993D87">
      <w:pPr>
        <w:overflowPunct w:val="0"/>
        <w:spacing w:line="480" w:lineRule="auto"/>
        <w:ind w:leftChars="150" w:left="720" w:hangingChars="200" w:hanging="360"/>
        <w:jc w:val="both"/>
        <w:textAlignment w:val="auto"/>
        <w:rPr>
          <w:rFonts w:ascii="Arial" w:hAnsi="Arial" w:cs="Arial"/>
          <w:sz w:val="18"/>
          <w:szCs w:val="18"/>
        </w:rPr>
        <w:sectPr w:rsidR="00993D87" w:rsidRPr="00847171" w:rsidSect="004F1510">
          <w:headerReference w:type="default" r:id="rId18"/>
          <w:footerReference w:type="even" r:id="rId19"/>
          <w:footerReference w:type="default" r:id="rId20"/>
          <w:pgSz w:w="11907" w:h="16840"/>
          <w:pgMar w:top="1843" w:right="1134" w:bottom="1134" w:left="1134" w:header="1134" w:footer="907" w:gutter="340"/>
          <w:cols w:space="720"/>
          <w:docGrid w:linePitch="326"/>
        </w:sectPr>
      </w:pPr>
      <w:r w:rsidRPr="00847171">
        <w:rPr>
          <w:rFonts w:ascii="Arial" w:hAnsi="Arial" w:cs="Arial" w:hint="eastAsia"/>
          <w:sz w:val="18"/>
          <w:szCs w:val="18"/>
        </w:rPr>
        <w:t>（转下页）</w:t>
      </w:r>
    </w:p>
    <w:p w14:paraId="6C414839"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39" w:name="_Toc168225824"/>
      <w:bookmarkStart w:id="40" w:name="_Toc525655428"/>
      <w:r w:rsidRPr="00847171">
        <w:rPr>
          <w:rFonts w:eastAsia="宋体"/>
          <w:kern w:val="2"/>
          <w:sz w:val="21"/>
          <w:szCs w:val="21"/>
        </w:rPr>
        <w:t>十</w:t>
      </w:r>
      <w:bookmarkEnd w:id="39"/>
      <w:r w:rsidRPr="00847171">
        <w:rPr>
          <w:rFonts w:eastAsia="宋体"/>
          <w:kern w:val="2"/>
          <w:sz w:val="21"/>
          <w:szCs w:val="21"/>
        </w:rPr>
        <w:t>一、参与本次估价工作的</w:t>
      </w:r>
      <w:r w:rsidRPr="00847171">
        <w:rPr>
          <w:rFonts w:eastAsia="宋体" w:hint="eastAsia"/>
          <w:kern w:val="2"/>
          <w:sz w:val="21"/>
          <w:szCs w:val="21"/>
        </w:rPr>
        <w:t>评估专业</w:t>
      </w:r>
      <w:r w:rsidRPr="00847171">
        <w:rPr>
          <w:rFonts w:eastAsia="宋体"/>
          <w:kern w:val="2"/>
          <w:sz w:val="21"/>
          <w:szCs w:val="21"/>
        </w:rPr>
        <w:t>人员</w:t>
      </w:r>
      <w:bookmarkEnd w:id="40"/>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847171"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847171" w:rsidRDefault="00B06C3E">
            <w:pPr>
              <w:tabs>
                <w:tab w:val="left" w:pos="5160"/>
              </w:tabs>
              <w:overflowPunct w:val="0"/>
              <w:spacing w:line="240" w:lineRule="auto"/>
              <w:rPr>
                <w:rFonts w:ascii="Arial" w:hAnsi="Arial" w:cs="Arial"/>
                <w:b/>
                <w:sz w:val="21"/>
                <w:szCs w:val="21"/>
              </w:rPr>
            </w:pPr>
            <w:r w:rsidRPr="00847171">
              <w:rPr>
                <w:rFonts w:ascii="Arial" w:hAnsi="Arial" w:cs="Arial"/>
                <w:b/>
                <w:kern w:val="2"/>
                <w:sz w:val="21"/>
                <w:szCs w:val="21"/>
              </w:rPr>
              <w:t>注册房地产估价师</w:t>
            </w:r>
          </w:p>
        </w:tc>
      </w:tr>
      <w:tr w:rsidR="00B06C3E" w:rsidRPr="00847171" w14:paraId="708FDC27" w14:textId="77777777">
        <w:trPr>
          <w:cantSplit/>
          <w:trHeight w:hRule="exact" w:val="454"/>
          <w:jc w:val="center"/>
        </w:trPr>
        <w:tc>
          <w:tcPr>
            <w:tcW w:w="1746" w:type="dxa"/>
            <w:vAlign w:val="center"/>
          </w:tcPr>
          <w:p w14:paraId="6EEDBA92"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姓</w:t>
            </w:r>
            <w:r w:rsidRPr="00847171">
              <w:rPr>
                <w:rFonts w:ascii="Arial" w:hAnsi="Arial" w:cs="Arial" w:hint="eastAsia"/>
                <w:sz w:val="21"/>
                <w:szCs w:val="21"/>
              </w:rPr>
              <w:t xml:space="preserve">  </w:t>
            </w:r>
            <w:r w:rsidRPr="00847171">
              <w:rPr>
                <w:rFonts w:ascii="Arial" w:hAnsi="Arial" w:cs="Arial"/>
                <w:sz w:val="21"/>
                <w:szCs w:val="21"/>
              </w:rPr>
              <w:t>名</w:t>
            </w:r>
          </w:p>
        </w:tc>
        <w:tc>
          <w:tcPr>
            <w:tcW w:w="2197" w:type="dxa"/>
            <w:vAlign w:val="center"/>
          </w:tcPr>
          <w:p w14:paraId="311B69CD"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注册号</w:t>
            </w:r>
          </w:p>
        </w:tc>
        <w:tc>
          <w:tcPr>
            <w:tcW w:w="2774" w:type="dxa"/>
            <w:vAlign w:val="center"/>
          </w:tcPr>
          <w:p w14:paraId="03B6B392"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签名</w:t>
            </w:r>
          </w:p>
        </w:tc>
        <w:tc>
          <w:tcPr>
            <w:tcW w:w="2582" w:type="dxa"/>
            <w:vAlign w:val="center"/>
          </w:tcPr>
          <w:p w14:paraId="13139034"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签名日期</w:t>
            </w:r>
          </w:p>
        </w:tc>
      </w:tr>
      <w:tr w:rsidR="00B06C3E" w:rsidRPr="00847171" w14:paraId="600D80F5" w14:textId="77777777">
        <w:trPr>
          <w:cantSplit/>
          <w:trHeight w:hRule="exact" w:val="1134"/>
          <w:jc w:val="center"/>
        </w:trPr>
        <w:tc>
          <w:tcPr>
            <w:tcW w:w="1746" w:type="dxa"/>
            <w:vAlign w:val="center"/>
          </w:tcPr>
          <w:p w14:paraId="59FDA606" w14:textId="77777777" w:rsidR="00B06C3E" w:rsidRPr="00847171" w:rsidRDefault="00EB4934">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高</w:t>
            </w:r>
            <w:r w:rsidRPr="00847171">
              <w:rPr>
                <w:rFonts w:ascii="Arial" w:hAnsi="Arial" w:cs="Arial" w:hint="eastAsia"/>
                <w:sz w:val="21"/>
                <w:szCs w:val="21"/>
              </w:rPr>
              <w:t xml:space="preserve"> </w:t>
            </w:r>
            <w:r w:rsidRPr="00847171">
              <w:rPr>
                <w:rFonts w:ascii="Arial" w:hAnsi="Arial" w:cs="Arial"/>
                <w:sz w:val="21"/>
                <w:szCs w:val="21"/>
              </w:rPr>
              <w:t xml:space="preserve"> </w:t>
            </w:r>
            <w:r w:rsidRPr="00847171">
              <w:rPr>
                <w:rFonts w:ascii="Arial" w:hAnsi="Arial" w:cs="Arial" w:hint="eastAsia"/>
                <w:sz w:val="21"/>
                <w:szCs w:val="21"/>
              </w:rPr>
              <w:t>鹏</w:t>
            </w:r>
          </w:p>
        </w:tc>
        <w:tc>
          <w:tcPr>
            <w:tcW w:w="2197" w:type="dxa"/>
            <w:vAlign w:val="center"/>
          </w:tcPr>
          <w:p w14:paraId="72D716B5" w14:textId="77777777" w:rsidR="00B06C3E" w:rsidRPr="00847171" w:rsidRDefault="00674FA4">
            <w:pPr>
              <w:tabs>
                <w:tab w:val="left" w:pos="5160"/>
              </w:tabs>
              <w:overflowPunct w:val="0"/>
              <w:spacing w:line="240" w:lineRule="auto"/>
              <w:rPr>
                <w:rFonts w:ascii="Arial" w:hAnsi="Arial" w:cs="Arial"/>
                <w:sz w:val="21"/>
                <w:szCs w:val="21"/>
              </w:rPr>
            </w:pPr>
            <w:r w:rsidRPr="00847171">
              <w:rPr>
                <w:rFonts w:ascii="Arial" w:eastAsia="方正黑体简体" w:hAnsi="Arial"/>
                <w:sz w:val="21"/>
                <w:szCs w:val="21"/>
              </w:rPr>
              <w:t>1120140024</w:t>
            </w:r>
          </w:p>
        </w:tc>
        <w:tc>
          <w:tcPr>
            <w:tcW w:w="2774" w:type="dxa"/>
            <w:vAlign w:val="center"/>
          </w:tcPr>
          <w:p w14:paraId="408F187D" w14:textId="77777777" w:rsidR="00B06C3E" w:rsidRPr="00847171" w:rsidRDefault="00B06C3E">
            <w:pPr>
              <w:tabs>
                <w:tab w:val="left" w:pos="5160"/>
              </w:tabs>
              <w:overflowPunct w:val="0"/>
              <w:spacing w:line="240" w:lineRule="auto"/>
              <w:rPr>
                <w:rFonts w:ascii="Arial" w:hAnsi="Arial" w:cs="Arial"/>
                <w:sz w:val="21"/>
                <w:szCs w:val="21"/>
              </w:rPr>
            </w:pPr>
          </w:p>
        </w:tc>
        <w:tc>
          <w:tcPr>
            <w:tcW w:w="2582" w:type="dxa"/>
            <w:vAlign w:val="center"/>
          </w:tcPr>
          <w:p w14:paraId="4CAB3B44" w14:textId="77777777" w:rsidR="00B06C3E" w:rsidRPr="00847171" w:rsidRDefault="00B06C3E">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B06C3E" w:rsidRPr="00847171" w14:paraId="17D53AA4" w14:textId="77777777">
        <w:trPr>
          <w:cantSplit/>
          <w:trHeight w:hRule="exact" w:val="1134"/>
          <w:jc w:val="center"/>
        </w:trPr>
        <w:tc>
          <w:tcPr>
            <w:tcW w:w="1746" w:type="dxa"/>
            <w:vAlign w:val="center"/>
          </w:tcPr>
          <w:p w14:paraId="01192E5E" w14:textId="77777777" w:rsidR="00B06C3E" w:rsidRPr="00847171" w:rsidRDefault="00EB4934">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许皓源</w:t>
            </w:r>
          </w:p>
        </w:tc>
        <w:tc>
          <w:tcPr>
            <w:tcW w:w="2197" w:type="dxa"/>
            <w:vAlign w:val="center"/>
          </w:tcPr>
          <w:p w14:paraId="3E148D30" w14:textId="77777777" w:rsidR="00B06C3E" w:rsidRPr="00847171" w:rsidRDefault="00ED539D">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1119980019</w:t>
            </w:r>
          </w:p>
        </w:tc>
        <w:tc>
          <w:tcPr>
            <w:tcW w:w="2774" w:type="dxa"/>
            <w:vAlign w:val="center"/>
          </w:tcPr>
          <w:p w14:paraId="35793764" w14:textId="77777777" w:rsidR="00B06C3E" w:rsidRPr="00847171" w:rsidRDefault="00B06C3E">
            <w:pPr>
              <w:tabs>
                <w:tab w:val="left" w:pos="5160"/>
              </w:tabs>
              <w:overflowPunct w:val="0"/>
              <w:spacing w:line="240" w:lineRule="auto"/>
              <w:rPr>
                <w:rFonts w:ascii="Arial" w:hAnsi="Arial" w:cs="Arial"/>
                <w:sz w:val="21"/>
                <w:szCs w:val="21"/>
              </w:rPr>
            </w:pPr>
          </w:p>
        </w:tc>
        <w:tc>
          <w:tcPr>
            <w:tcW w:w="2582" w:type="dxa"/>
            <w:vAlign w:val="center"/>
          </w:tcPr>
          <w:p w14:paraId="064ECB2D" w14:textId="77777777" w:rsidR="00B06C3E" w:rsidRPr="00847171" w:rsidRDefault="00B06C3E">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B06C3E" w:rsidRPr="00847171" w14:paraId="6BB8D937" w14:textId="77777777">
        <w:trPr>
          <w:cantSplit/>
          <w:trHeight w:hRule="exact" w:val="454"/>
          <w:jc w:val="center"/>
        </w:trPr>
        <w:tc>
          <w:tcPr>
            <w:tcW w:w="9299" w:type="dxa"/>
            <w:gridSpan w:val="4"/>
            <w:vAlign w:val="center"/>
          </w:tcPr>
          <w:p w14:paraId="6A376F61" w14:textId="77777777" w:rsidR="00B06C3E" w:rsidRPr="00847171" w:rsidRDefault="00B06C3E">
            <w:pPr>
              <w:tabs>
                <w:tab w:val="left" w:pos="5160"/>
              </w:tabs>
              <w:overflowPunct w:val="0"/>
              <w:spacing w:line="240" w:lineRule="auto"/>
              <w:rPr>
                <w:rFonts w:ascii="Arial" w:hAnsi="Arial" w:cs="Arial"/>
                <w:b/>
                <w:kern w:val="2"/>
                <w:sz w:val="21"/>
                <w:szCs w:val="21"/>
              </w:rPr>
            </w:pPr>
            <w:r w:rsidRPr="00847171">
              <w:rPr>
                <w:rFonts w:ascii="Arial" w:hAnsi="Arial" w:cs="Arial" w:hint="eastAsia"/>
                <w:b/>
                <w:kern w:val="2"/>
                <w:sz w:val="21"/>
                <w:szCs w:val="21"/>
              </w:rPr>
              <w:t>其他评估专业</w:t>
            </w:r>
            <w:r w:rsidRPr="00847171">
              <w:rPr>
                <w:rFonts w:ascii="Arial" w:hAnsi="Arial" w:cs="Arial"/>
                <w:b/>
                <w:kern w:val="2"/>
                <w:sz w:val="21"/>
                <w:szCs w:val="21"/>
              </w:rPr>
              <w:t>人员</w:t>
            </w:r>
            <w:r w:rsidRPr="00847171">
              <w:rPr>
                <w:rFonts w:ascii="Arial" w:hAnsi="Arial" w:cs="Arial" w:hint="eastAsia"/>
                <w:b/>
                <w:kern w:val="2"/>
                <w:sz w:val="21"/>
                <w:szCs w:val="21"/>
              </w:rPr>
              <w:t xml:space="preserve"> </w:t>
            </w:r>
          </w:p>
        </w:tc>
      </w:tr>
      <w:tr w:rsidR="00B06C3E" w:rsidRPr="00847171" w14:paraId="395018D8" w14:textId="77777777">
        <w:trPr>
          <w:cantSplit/>
          <w:trHeight w:hRule="exact" w:val="454"/>
          <w:jc w:val="center"/>
        </w:trPr>
        <w:tc>
          <w:tcPr>
            <w:tcW w:w="1746" w:type="dxa"/>
            <w:vAlign w:val="center"/>
          </w:tcPr>
          <w:p w14:paraId="2D721249"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姓</w:t>
            </w:r>
            <w:r w:rsidRPr="00847171">
              <w:rPr>
                <w:rFonts w:ascii="Arial" w:hAnsi="Arial" w:cs="Arial" w:hint="eastAsia"/>
                <w:sz w:val="21"/>
                <w:szCs w:val="21"/>
              </w:rPr>
              <w:t xml:space="preserve">  </w:t>
            </w:r>
            <w:r w:rsidRPr="00847171">
              <w:rPr>
                <w:rFonts w:ascii="Arial" w:hAnsi="Arial" w:cs="Arial"/>
                <w:sz w:val="21"/>
                <w:szCs w:val="21"/>
              </w:rPr>
              <w:t>名</w:t>
            </w:r>
          </w:p>
        </w:tc>
        <w:tc>
          <w:tcPr>
            <w:tcW w:w="2197" w:type="dxa"/>
            <w:vAlign w:val="center"/>
          </w:tcPr>
          <w:p w14:paraId="0C344560"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kern w:val="2"/>
                <w:sz w:val="21"/>
                <w:szCs w:val="21"/>
              </w:rPr>
              <w:t>相关资格或职称</w:t>
            </w:r>
          </w:p>
        </w:tc>
        <w:tc>
          <w:tcPr>
            <w:tcW w:w="2774" w:type="dxa"/>
            <w:vAlign w:val="center"/>
          </w:tcPr>
          <w:p w14:paraId="4C5638F5"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签名</w:t>
            </w:r>
          </w:p>
        </w:tc>
        <w:tc>
          <w:tcPr>
            <w:tcW w:w="2582" w:type="dxa"/>
            <w:vAlign w:val="center"/>
          </w:tcPr>
          <w:p w14:paraId="22D3FAFA"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签名日期</w:t>
            </w:r>
          </w:p>
        </w:tc>
      </w:tr>
      <w:tr w:rsidR="00B06C3E" w:rsidRPr="00847171" w14:paraId="3189EAB8" w14:textId="77777777">
        <w:trPr>
          <w:cantSplit/>
          <w:trHeight w:hRule="exact" w:val="1134"/>
          <w:jc w:val="center"/>
        </w:trPr>
        <w:tc>
          <w:tcPr>
            <w:tcW w:w="1746" w:type="dxa"/>
            <w:vAlign w:val="center"/>
          </w:tcPr>
          <w:p w14:paraId="50D5F002" w14:textId="093BBE07" w:rsidR="00B06C3E" w:rsidRPr="00847171" w:rsidRDefault="00BB6917">
            <w:pPr>
              <w:tabs>
                <w:tab w:val="left" w:pos="5160"/>
              </w:tabs>
              <w:overflowPunct w:val="0"/>
              <w:spacing w:line="240" w:lineRule="auto"/>
              <w:rPr>
                <w:rFonts w:ascii="Arial" w:hAnsi="Arial" w:cs="Arial"/>
                <w:sz w:val="21"/>
                <w:szCs w:val="21"/>
              </w:rPr>
            </w:pPr>
            <w:r>
              <w:rPr>
                <w:rFonts w:ascii="Arial" w:hAnsi="Arial" w:cs="Arial" w:hint="eastAsia"/>
                <w:sz w:val="21"/>
                <w:szCs w:val="21"/>
              </w:rPr>
              <w:t>李诗霖</w:t>
            </w:r>
          </w:p>
        </w:tc>
        <w:tc>
          <w:tcPr>
            <w:tcW w:w="2197" w:type="dxa"/>
            <w:vAlign w:val="center"/>
          </w:tcPr>
          <w:p w14:paraId="3A6558E4"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w:t>
            </w:r>
          </w:p>
        </w:tc>
        <w:tc>
          <w:tcPr>
            <w:tcW w:w="2774" w:type="dxa"/>
            <w:vAlign w:val="center"/>
          </w:tcPr>
          <w:p w14:paraId="5D0FE656" w14:textId="77777777" w:rsidR="00B06C3E" w:rsidRPr="00847171" w:rsidRDefault="00B06C3E">
            <w:pPr>
              <w:tabs>
                <w:tab w:val="left" w:pos="5160"/>
              </w:tabs>
              <w:overflowPunct w:val="0"/>
              <w:spacing w:line="240" w:lineRule="auto"/>
              <w:rPr>
                <w:rFonts w:ascii="Arial" w:hAnsi="Arial" w:cs="Arial"/>
                <w:sz w:val="21"/>
                <w:szCs w:val="21"/>
              </w:rPr>
            </w:pPr>
          </w:p>
        </w:tc>
        <w:tc>
          <w:tcPr>
            <w:tcW w:w="2582" w:type="dxa"/>
            <w:vAlign w:val="center"/>
          </w:tcPr>
          <w:p w14:paraId="46046455" w14:textId="77777777" w:rsidR="00B06C3E" w:rsidRPr="00847171" w:rsidRDefault="00B06C3E">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bl>
    <w:p w14:paraId="12FE6685" w14:textId="77777777" w:rsidR="00B06C3E" w:rsidRPr="00847171" w:rsidRDefault="00B06C3E">
      <w:pPr>
        <w:overflowPunct w:val="0"/>
        <w:spacing w:line="480" w:lineRule="auto"/>
        <w:jc w:val="both"/>
        <w:textAlignment w:val="auto"/>
        <w:rPr>
          <w:rFonts w:ascii="Arial" w:hAnsi="Arial" w:cs="Arial"/>
          <w:kern w:val="2"/>
          <w:sz w:val="21"/>
          <w:szCs w:val="21"/>
        </w:rPr>
      </w:pPr>
    </w:p>
    <w:p w14:paraId="44AFAF58"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1" w:name="_Toc525655429"/>
      <w:r w:rsidRPr="00847171">
        <w:rPr>
          <w:rFonts w:eastAsia="宋体"/>
          <w:kern w:val="2"/>
          <w:sz w:val="21"/>
          <w:szCs w:val="21"/>
        </w:rPr>
        <w:t>十二、实地查勘期</w:t>
      </w:r>
      <w:bookmarkEnd w:id="41"/>
    </w:p>
    <w:p w14:paraId="22E69132" w14:textId="40DCCCF0" w:rsidR="00B06C3E" w:rsidRPr="00847171" w:rsidRDefault="00BB6917">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sidR="006D1A57" w:rsidRPr="00847171">
        <w:rPr>
          <w:rFonts w:ascii="Arial" w:hAnsi="Arial" w:cs="Arial"/>
          <w:sz w:val="21"/>
          <w:szCs w:val="21"/>
        </w:rPr>
        <w:t>年</w:t>
      </w:r>
      <w:r>
        <w:rPr>
          <w:rFonts w:ascii="Arial" w:hAnsi="Arial" w:cs="Arial"/>
          <w:sz w:val="21"/>
          <w:szCs w:val="21"/>
        </w:rPr>
        <w:t>5</w:t>
      </w:r>
      <w:r w:rsidR="006D1A57" w:rsidRPr="00847171">
        <w:rPr>
          <w:rFonts w:ascii="Arial" w:hAnsi="Arial" w:cs="Arial"/>
          <w:sz w:val="21"/>
          <w:szCs w:val="21"/>
        </w:rPr>
        <w:t>月</w:t>
      </w:r>
      <w:r w:rsidR="00EA18C3">
        <w:rPr>
          <w:rFonts w:ascii="Arial" w:hAnsi="Arial" w:cs="Arial"/>
          <w:sz w:val="21"/>
          <w:szCs w:val="21"/>
        </w:rPr>
        <w:t>19</w:t>
      </w:r>
      <w:r w:rsidR="006D1A57" w:rsidRPr="00847171">
        <w:rPr>
          <w:rFonts w:ascii="Arial" w:hAnsi="Arial" w:cs="Arial"/>
          <w:sz w:val="21"/>
          <w:szCs w:val="21"/>
        </w:rPr>
        <w:t>日</w:t>
      </w:r>
    </w:p>
    <w:p w14:paraId="025CF6EC" w14:textId="77777777" w:rsidR="00B06C3E" w:rsidRPr="00847171" w:rsidRDefault="00B06C3E">
      <w:pPr>
        <w:overflowPunct w:val="0"/>
        <w:spacing w:line="480" w:lineRule="auto"/>
        <w:jc w:val="both"/>
        <w:textAlignment w:val="auto"/>
        <w:rPr>
          <w:rFonts w:ascii="Arial" w:hAnsi="Arial" w:cs="Arial"/>
          <w:kern w:val="2"/>
          <w:sz w:val="21"/>
          <w:szCs w:val="21"/>
        </w:rPr>
      </w:pPr>
    </w:p>
    <w:p w14:paraId="43796159"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2" w:name="_Toc168225825"/>
      <w:bookmarkStart w:id="43" w:name="_Toc525655430"/>
      <w:r w:rsidRPr="00847171">
        <w:rPr>
          <w:rFonts w:eastAsia="宋体"/>
          <w:kern w:val="2"/>
          <w:sz w:val="21"/>
          <w:szCs w:val="21"/>
        </w:rPr>
        <w:t>十三、估价作业期</w:t>
      </w:r>
      <w:bookmarkEnd w:id="42"/>
      <w:bookmarkEnd w:id="43"/>
      <w:r w:rsidRPr="00847171">
        <w:rPr>
          <w:rFonts w:eastAsia="宋体" w:hint="eastAsia"/>
          <w:kern w:val="2"/>
          <w:sz w:val="21"/>
          <w:szCs w:val="21"/>
        </w:rPr>
        <w:t xml:space="preserve">  </w:t>
      </w:r>
    </w:p>
    <w:p w14:paraId="22987438" w14:textId="371715ED" w:rsidR="00B06C3E" w:rsidRPr="00847171" w:rsidRDefault="00B41ACF">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5</w:t>
      </w:r>
      <w:r>
        <w:rPr>
          <w:rFonts w:ascii="Arial" w:hAnsi="Arial" w:cs="Arial"/>
          <w:sz w:val="21"/>
          <w:szCs w:val="21"/>
        </w:rPr>
        <w:t>月</w:t>
      </w:r>
      <w:r>
        <w:rPr>
          <w:rFonts w:ascii="Arial" w:hAnsi="Arial" w:cs="Arial"/>
          <w:sz w:val="21"/>
          <w:szCs w:val="21"/>
        </w:rPr>
        <w:t>19</w:t>
      </w:r>
      <w:r>
        <w:rPr>
          <w:rFonts w:ascii="Arial" w:hAnsi="Arial" w:cs="Arial"/>
          <w:sz w:val="21"/>
          <w:szCs w:val="21"/>
        </w:rPr>
        <w:t>日</w:t>
      </w:r>
      <w:r w:rsidR="00B06C3E" w:rsidRPr="00847171">
        <w:rPr>
          <w:rFonts w:ascii="Arial" w:hAnsi="Arial" w:cs="Arial"/>
          <w:sz w:val="21"/>
          <w:szCs w:val="21"/>
        </w:rPr>
        <w:t>至</w:t>
      </w:r>
      <w:r w:rsidR="00AE3A65" w:rsidRPr="00847171">
        <w:rPr>
          <w:rFonts w:ascii="Arial" w:hAnsi="Arial" w:cs="Arial"/>
          <w:sz w:val="21"/>
          <w:szCs w:val="21"/>
        </w:rPr>
        <w:t>202</w:t>
      </w:r>
      <w:r w:rsidR="00EA18C3">
        <w:rPr>
          <w:rFonts w:ascii="Arial" w:hAnsi="Arial" w:cs="Arial"/>
          <w:sz w:val="21"/>
          <w:szCs w:val="21"/>
        </w:rPr>
        <w:t>5</w:t>
      </w:r>
      <w:r w:rsidR="00AE3A65" w:rsidRPr="00847171">
        <w:rPr>
          <w:rFonts w:ascii="Arial" w:hAnsi="Arial" w:cs="Arial"/>
          <w:sz w:val="21"/>
          <w:szCs w:val="21"/>
        </w:rPr>
        <w:t>年</w:t>
      </w:r>
      <w:r w:rsidR="00EA18C3">
        <w:rPr>
          <w:rFonts w:ascii="Arial" w:hAnsi="Arial" w:cs="Arial"/>
          <w:sz w:val="21"/>
          <w:szCs w:val="21"/>
        </w:rPr>
        <w:t>6</w:t>
      </w:r>
      <w:r w:rsidR="00AE3A65" w:rsidRPr="00847171">
        <w:rPr>
          <w:rFonts w:ascii="Arial" w:hAnsi="Arial" w:cs="Arial"/>
          <w:sz w:val="21"/>
          <w:szCs w:val="21"/>
        </w:rPr>
        <w:t>月</w:t>
      </w:r>
      <w:r w:rsidR="0038297B">
        <w:rPr>
          <w:rFonts w:ascii="Arial" w:hAnsi="Arial" w:cs="Arial"/>
          <w:sz w:val="21"/>
          <w:szCs w:val="21"/>
        </w:rPr>
        <w:t>26</w:t>
      </w:r>
      <w:r w:rsidR="00AE3A65" w:rsidRPr="00847171">
        <w:rPr>
          <w:rFonts w:ascii="Arial" w:hAnsi="Arial" w:cs="Arial"/>
          <w:sz w:val="21"/>
          <w:szCs w:val="21"/>
        </w:rPr>
        <w:t>日</w:t>
      </w:r>
    </w:p>
    <w:p w14:paraId="4DAF4D81" w14:textId="77777777" w:rsidR="00B06C3E" w:rsidRPr="00847171" w:rsidRDefault="00B06C3E">
      <w:pPr>
        <w:overflowPunct w:val="0"/>
        <w:spacing w:line="480" w:lineRule="auto"/>
        <w:jc w:val="both"/>
        <w:textAlignment w:val="auto"/>
        <w:outlineLvl w:val="0"/>
        <w:rPr>
          <w:rFonts w:ascii="Arial" w:hAnsi="Arial" w:cs="Arial"/>
          <w:b/>
          <w:kern w:val="2"/>
          <w:sz w:val="21"/>
          <w:szCs w:val="21"/>
        </w:rPr>
        <w:sectPr w:rsidR="00B06C3E" w:rsidRPr="00847171" w:rsidSect="004F1510">
          <w:pgSz w:w="11907" w:h="16840"/>
          <w:pgMar w:top="1843" w:right="1134" w:bottom="1134" w:left="1134" w:header="1134" w:footer="907" w:gutter="340"/>
          <w:cols w:space="720"/>
          <w:docGrid w:linePitch="326"/>
        </w:sectPr>
      </w:pPr>
    </w:p>
    <w:p w14:paraId="593D1A70" w14:textId="77777777" w:rsidR="00B06C3E" w:rsidRPr="00847171" w:rsidRDefault="00B06C3E">
      <w:pPr>
        <w:pStyle w:val="1"/>
        <w:spacing w:line="480" w:lineRule="auto"/>
        <w:jc w:val="center"/>
        <w:rPr>
          <w:rFonts w:eastAsia="方正黑体简体"/>
          <w:b w:val="0"/>
          <w:kern w:val="2"/>
          <w:sz w:val="32"/>
          <w:szCs w:val="32"/>
        </w:rPr>
      </w:pPr>
      <w:bookmarkStart w:id="44" w:name="_Toc525655431"/>
      <w:r w:rsidRPr="00847171">
        <w:rPr>
          <w:rFonts w:eastAsia="方正黑体简体" w:hint="eastAsia"/>
          <w:b w:val="0"/>
          <w:kern w:val="2"/>
          <w:sz w:val="32"/>
          <w:szCs w:val="32"/>
        </w:rPr>
        <w:t>估价技术报告</w:t>
      </w:r>
      <w:bookmarkEnd w:id="44"/>
    </w:p>
    <w:p w14:paraId="182C2CF5" w14:textId="77777777"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45" w:name="_Toc525655432"/>
      <w:r w:rsidRPr="00847171">
        <w:rPr>
          <w:rFonts w:eastAsia="宋体"/>
          <w:kern w:val="2"/>
          <w:sz w:val="21"/>
          <w:szCs w:val="21"/>
        </w:rPr>
        <w:t>一、估价对象描述与分析</w:t>
      </w:r>
      <w:bookmarkEnd w:id="45"/>
    </w:p>
    <w:p w14:paraId="71C5668D"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46"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46"/>
    </w:p>
    <w:p w14:paraId="3CFC2E3A" w14:textId="625C74C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38939585" w14:textId="3F74458A" w:rsidR="00E0628D"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估价对象所属项目</w:t>
      </w:r>
      <w:r w:rsidRPr="00847171">
        <w:rPr>
          <w:rFonts w:ascii="Arial" w:hAnsi="Arial" w:cs="Arial"/>
          <w:kern w:val="2"/>
          <w:sz w:val="21"/>
          <w:szCs w:val="21"/>
        </w:rPr>
        <w:t>位于</w:t>
      </w:r>
      <w:r w:rsidRPr="00847171">
        <w:rPr>
          <w:rFonts w:ascii="Arial" w:hAnsi="Arial" w:cs="Arial" w:hint="eastAsia"/>
          <w:kern w:val="2"/>
          <w:sz w:val="21"/>
          <w:szCs w:val="21"/>
        </w:rPr>
        <w:t>北京市</w:t>
      </w:r>
      <w:r w:rsidR="00D67D4F">
        <w:rPr>
          <w:rFonts w:ascii="Arial" w:hAnsi="Arial" w:cs="Arial" w:hint="eastAsia"/>
          <w:kern w:val="2"/>
          <w:sz w:val="21"/>
          <w:szCs w:val="21"/>
        </w:rPr>
        <w:t>大兴</w:t>
      </w:r>
      <w:r w:rsidR="006B18BF" w:rsidRPr="00847171">
        <w:rPr>
          <w:rFonts w:ascii="Arial" w:hAnsi="Arial" w:cs="Arial" w:hint="eastAsia"/>
          <w:kern w:val="2"/>
          <w:sz w:val="21"/>
          <w:szCs w:val="21"/>
        </w:rPr>
        <w:t>区</w:t>
      </w:r>
      <w:r w:rsidRPr="00847171">
        <w:rPr>
          <w:rFonts w:ascii="Arial" w:hAnsi="Arial" w:cs="Arial"/>
          <w:kern w:val="2"/>
          <w:sz w:val="21"/>
          <w:szCs w:val="21"/>
        </w:rPr>
        <w:t>，其所属项目</w:t>
      </w:r>
      <w:r w:rsidR="00EB4934" w:rsidRPr="00847171">
        <w:rPr>
          <w:rFonts w:ascii="Arial" w:hAnsi="Arial" w:cs="Arial" w:hint="eastAsia"/>
          <w:kern w:val="2"/>
          <w:sz w:val="21"/>
          <w:szCs w:val="21"/>
        </w:rPr>
        <w:t>紧邻</w:t>
      </w:r>
      <w:r w:rsidR="00711929" w:rsidRPr="00711929">
        <w:rPr>
          <w:rFonts w:ascii="Arial" w:hAnsi="Arial" w:cs="Arial" w:hint="eastAsia"/>
          <w:kern w:val="2"/>
          <w:sz w:val="21"/>
          <w:szCs w:val="21"/>
        </w:rPr>
        <w:t>景明路</w:t>
      </w:r>
      <w:r w:rsidRPr="00847171">
        <w:rPr>
          <w:rFonts w:ascii="Arial" w:hAnsi="Arial" w:cs="Arial"/>
          <w:kern w:val="2"/>
          <w:sz w:val="21"/>
          <w:szCs w:val="21"/>
        </w:rPr>
        <w:t>，土地级别属于北京市基准地价</w:t>
      </w:r>
      <w:r w:rsidR="00330EA1" w:rsidRPr="00847171">
        <w:rPr>
          <w:rFonts w:ascii="Arial" w:hAnsi="Arial" w:cs="Arial"/>
          <w:kern w:val="2"/>
          <w:sz w:val="21"/>
          <w:szCs w:val="21"/>
        </w:rPr>
        <w:t>居住类</w:t>
      </w:r>
      <w:r w:rsidR="00711929">
        <w:rPr>
          <w:rFonts w:ascii="Arial" w:hAnsi="Arial" w:cs="Arial"/>
          <w:kern w:val="2"/>
          <w:sz w:val="21"/>
          <w:szCs w:val="21"/>
        </w:rPr>
        <w:t>六</w:t>
      </w:r>
      <w:r w:rsidR="00330EA1" w:rsidRPr="00847171">
        <w:rPr>
          <w:rFonts w:ascii="Arial" w:hAnsi="Arial" w:cs="Arial"/>
          <w:kern w:val="2"/>
          <w:sz w:val="21"/>
          <w:szCs w:val="21"/>
        </w:rPr>
        <w:t>级，</w:t>
      </w:r>
      <w:r w:rsidR="00330EA1" w:rsidRPr="00847171">
        <w:rPr>
          <w:rFonts w:ascii="Arial" w:eastAsia="微软雅黑" w:hAnsi="Arial" w:cs="Arial"/>
          <w:kern w:val="2"/>
          <w:sz w:val="21"/>
          <w:szCs w:val="21"/>
        </w:rPr>
        <w:t>V</w:t>
      </w:r>
      <w:r w:rsidR="00711929">
        <w:rPr>
          <w:rFonts w:ascii="Arial" w:eastAsia="微软雅黑" w:hAnsi="Arial" w:cs="Arial"/>
          <w:kern w:val="2"/>
          <w:sz w:val="21"/>
          <w:szCs w:val="21"/>
        </w:rPr>
        <w:t>I</w:t>
      </w:r>
      <w:r w:rsidR="00330EA1" w:rsidRPr="00847171">
        <w:rPr>
          <w:rFonts w:ascii="Arial" w:eastAsia="微软雅黑" w:hAnsi="Arial" w:cs="Arial"/>
          <w:kern w:val="2"/>
          <w:sz w:val="21"/>
          <w:szCs w:val="21"/>
        </w:rPr>
        <w:t>-</w:t>
      </w:r>
      <w:r w:rsidR="00711929">
        <w:rPr>
          <w:rFonts w:ascii="Arial" w:eastAsia="微软雅黑" w:hAnsi="Arial" w:cs="Arial"/>
          <w:kern w:val="2"/>
          <w:sz w:val="21"/>
          <w:szCs w:val="21"/>
        </w:rPr>
        <w:t>兴</w:t>
      </w:r>
      <w:r w:rsidR="00711929">
        <w:rPr>
          <w:rFonts w:ascii="Arial" w:eastAsia="微软雅黑" w:hAnsi="Arial" w:cs="Arial" w:hint="eastAsia"/>
          <w:kern w:val="2"/>
          <w:sz w:val="21"/>
          <w:szCs w:val="21"/>
        </w:rPr>
        <w:t>3</w:t>
      </w:r>
      <w:r w:rsidR="00330EA1" w:rsidRPr="00847171">
        <w:rPr>
          <w:rFonts w:ascii="Arial" w:hAnsi="Arial" w:cs="Arial"/>
          <w:kern w:val="2"/>
          <w:sz w:val="21"/>
          <w:szCs w:val="21"/>
        </w:rPr>
        <w:t>区片，</w:t>
      </w:r>
      <w:r w:rsidRPr="00847171">
        <w:rPr>
          <w:rFonts w:ascii="Arial" w:hAnsi="Arial" w:cs="Arial"/>
          <w:kern w:val="2"/>
          <w:sz w:val="21"/>
          <w:szCs w:val="21"/>
        </w:rPr>
        <w:t>地理位置状况较好。</w:t>
      </w:r>
    </w:p>
    <w:p w14:paraId="05C88414" w14:textId="10DBDB72"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787FB75F" w14:textId="22C6B87C"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00F65822" w:rsidRPr="00847171">
        <w:rPr>
          <w:rFonts w:ascii="Arial" w:hAnsi="Arial" w:cs="Arial"/>
          <w:sz w:val="21"/>
          <w:szCs w:val="21"/>
        </w:rPr>
        <w:t>周边有</w:t>
      </w:r>
      <w:r w:rsidR="00711929" w:rsidRPr="00711929">
        <w:rPr>
          <w:rFonts w:ascii="Arial" w:hAnsi="Arial" w:cs="Arial" w:hint="eastAsia"/>
          <w:sz w:val="21"/>
          <w:szCs w:val="21"/>
        </w:rPr>
        <w:t>福苑小区、双高花园小区、郁花园小区、青岛嘉园、保利茉莉公馆、兴涛社区</w:t>
      </w:r>
      <w:r w:rsidR="00F65822" w:rsidRPr="00847171">
        <w:rPr>
          <w:rFonts w:ascii="Arial" w:hAnsi="Arial" w:cs="Arial"/>
          <w:sz w:val="21"/>
          <w:szCs w:val="21"/>
        </w:rPr>
        <w:t>等居住小区</w:t>
      </w:r>
      <w:r w:rsidR="00EB4934" w:rsidRPr="00847171">
        <w:rPr>
          <w:rFonts w:ascii="Arial" w:hAnsi="Arial" w:cs="Arial" w:hint="eastAsia"/>
          <w:sz w:val="21"/>
          <w:szCs w:val="21"/>
        </w:rPr>
        <w:t>，居住小区规模较大，入住率较高，社区发展完善程度较好，居住社区成熟度较好</w:t>
      </w:r>
      <w:r w:rsidRPr="00847171">
        <w:rPr>
          <w:rFonts w:ascii="Arial" w:hAnsi="Arial" w:cs="Arial" w:hint="eastAsia"/>
          <w:sz w:val="21"/>
          <w:szCs w:val="21"/>
        </w:rPr>
        <w:t>。</w:t>
      </w:r>
    </w:p>
    <w:p w14:paraId="56AABBFC"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6EFA91C7" w14:textId="04559DF5" w:rsidR="00B06C3E" w:rsidRPr="00DF21C0" w:rsidRDefault="00F25D18" w:rsidP="00DF21C0">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w:t>
      </w:r>
      <w:r w:rsidRPr="00F25D18">
        <w:rPr>
          <w:rFonts w:ascii="Arial" w:hAnsi="Arial" w:cs="Arial" w:hint="eastAsia"/>
          <w:sz w:val="21"/>
          <w:szCs w:val="21"/>
        </w:rPr>
        <w:t>紧邻城市次干道——景明路，周边路网密集，道路通达度较好；距离轨道交通地铁</w:t>
      </w:r>
      <w:r w:rsidRPr="00F25D18">
        <w:rPr>
          <w:rFonts w:ascii="Arial" w:hAnsi="Arial" w:cs="Arial" w:hint="eastAsia"/>
          <w:sz w:val="21"/>
          <w:szCs w:val="21"/>
        </w:rPr>
        <w:t>4</w:t>
      </w:r>
      <w:r w:rsidRPr="00F25D18">
        <w:rPr>
          <w:rFonts w:ascii="Arial" w:hAnsi="Arial" w:cs="Arial" w:hint="eastAsia"/>
          <w:sz w:val="21"/>
          <w:szCs w:val="21"/>
        </w:rPr>
        <w:t>号线（高米店南站）约</w:t>
      </w:r>
      <w:r w:rsidRPr="00F25D18">
        <w:rPr>
          <w:rFonts w:ascii="Arial" w:hAnsi="Arial" w:cs="Arial" w:hint="eastAsia"/>
          <w:sz w:val="21"/>
          <w:szCs w:val="21"/>
        </w:rPr>
        <w:t>1.3</w:t>
      </w:r>
      <w:r w:rsidRPr="00F25D18">
        <w:rPr>
          <w:rFonts w:ascii="Arial" w:hAnsi="Arial" w:cs="Arial" w:hint="eastAsia"/>
          <w:sz w:val="21"/>
          <w:szCs w:val="21"/>
        </w:rPr>
        <w:t>公里，周边有兴</w:t>
      </w:r>
      <w:r w:rsidRPr="00F25D18">
        <w:rPr>
          <w:rFonts w:ascii="Arial" w:hAnsi="Arial" w:cs="Arial" w:hint="eastAsia"/>
          <w:sz w:val="21"/>
          <w:szCs w:val="21"/>
        </w:rPr>
        <w:t>41</w:t>
      </w:r>
      <w:r w:rsidRPr="00F25D18">
        <w:rPr>
          <w:rFonts w:ascii="Arial" w:hAnsi="Arial" w:cs="Arial" w:hint="eastAsia"/>
          <w:sz w:val="21"/>
          <w:szCs w:val="21"/>
        </w:rPr>
        <w:t>路、</w:t>
      </w:r>
      <w:r w:rsidRPr="00F25D18">
        <w:rPr>
          <w:rFonts w:ascii="Arial" w:hAnsi="Arial" w:cs="Arial" w:hint="eastAsia"/>
          <w:sz w:val="21"/>
          <w:szCs w:val="21"/>
        </w:rPr>
        <w:t>434</w:t>
      </w:r>
      <w:r w:rsidRPr="00F25D18">
        <w:rPr>
          <w:rFonts w:ascii="Arial" w:hAnsi="Arial" w:cs="Arial" w:hint="eastAsia"/>
          <w:sz w:val="21"/>
          <w:szCs w:val="21"/>
        </w:rPr>
        <w:t>路、</w:t>
      </w:r>
      <w:r w:rsidRPr="00F25D18">
        <w:rPr>
          <w:rFonts w:ascii="Arial" w:hAnsi="Arial" w:cs="Arial" w:hint="eastAsia"/>
          <w:sz w:val="21"/>
          <w:szCs w:val="21"/>
        </w:rPr>
        <w:t>913</w:t>
      </w:r>
      <w:r w:rsidRPr="00F25D18">
        <w:rPr>
          <w:rFonts w:ascii="Arial" w:hAnsi="Arial" w:cs="Arial" w:hint="eastAsia"/>
          <w:sz w:val="21"/>
          <w:szCs w:val="21"/>
        </w:rPr>
        <w:t>路、</w:t>
      </w:r>
      <w:r w:rsidRPr="00F25D18">
        <w:rPr>
          <w:rFonts w:ascii="Arial" w:hAnsi="Arial" w:cs="Arial" w:hint="eastAsia"/>
          <w:sz w:val="21"/>
          <w:szCs w:val="21"/>
        </w:rPr>
        <w:t>954</w:t>
      </w:r>
      <w:r w:rsidRPr="00F25D18">
        <w:rPr>
          <w:rFonts w:ascii="Arial" w:hAnsi="Arial" w:cs="Arial" w:hint="eastAsia"/>
          <w:sz w:val="21"/>
          <w:szCs w:val="21"/>
        </w:rPr>
        <w:t>路等多条线路在附近设站，综合评价交通便捷度较好。</w:t>
      </w:r>
    </w:p>
    <w:p w14:paraId="1DB77A54"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4.</w:t>
      </w:r>
      <w:r w:rsidRPr="00847171">
        <w:rPr>
          <w:rFonts w:ascii="Arial" w:hAnsi="Arial" w:cs="Arial" w:hint="eastAsia"/>
          <w:sz w:val="21"/>
          <w:szCs w:val="21"/>
        </w:rPr>
        <w:t>商业设施</w:t>
      </w:r>
    </w:p>
    <w:p w14:paraId="22DCA5E2" w14:textId="7652B931"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w:t>
      </w:r>
      <w:r w:rsidR="00F65822" w:rsidRPr="00847171">
        <w:rPr>
          <w:rFonts w:ascii="Arial" w:hAnsi="Arial" w:cs="Arial"/>
          <w:sz w:val="21"/>
          <w:szCs w:val="21"/>
        </w:rPr>
        <w:t>周边有</w:t>
      </w:r>
      <w:r w:rsidR="003A7633" w:rsidRPr="003A7633">
        <w:rPr>
          <w:rFonts w:ascii="Arial" w:hAnsi="Arial" w:cs="Arial" w:hint="eastAsia"/>
          <w:sz w:val="21"/>
          <w:szCs w:val="21"/>
        </w:rPr>
        <w:t>绿地缤纷城、玫瑰城购物中心、物美（康庄路店）</w:t>
      </w:r>
      <w:r w:rsidR="00F65822" w:rsidRPr="00847171">
        <w:rPr>
          <w:rFonts w:ascii="Arial" w:hAnsi="Arial" w:cs="Arial"/>
          <w:sz w:val="21"/>
          <w:szCs w:val="21"/>
        </w:rPr>
        <w:t>等大型商业设施及社区配套商业，评价商业设施较好</w:t>
      </w:r>
      <w:r w:rsidRPr="00847171">
        <w:rPr>
          <w:rFonts w:ascii="Arial" w:hAnsi="Arial" w:cs="Arial" w:hint="eastAsia"/>
          <w:sz w:val="21"/>
          <w:szCs w:val="21"/>
        </w:rPr>
        <w:t>。</w:t>
      </w:r>
    </w:p>
    <w:p w14:paraId="05D49FE1"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490626DF" w14:textId="5D8CFA09"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w:t>
      </w:r>
      <w:r w:rsidR="00E13074" w:rsidRPr="00847171">
        <w:rPr>
          <w:rFonts w:ascii="Arial" w:hAnsi="Arial" w:cs="Arial"/>
          <w:sz w:val="21"/>
          <w:szCs w:val="21"/>
        </w:rPr>
        <w:t>周边有</w:t>
      </w:r>
      <w:r w:rsidR="003A7633">
        <w:rPr>
          <w:rFonts w:ascii="Arial" w:hAnsi="Arial" w:cs="Arial"/>
          <w:sz w:val="21"/>
          <w:szCs w:val="21"/>
        </w:rPr>
        <w:t>高米店公园、金星公园、星光生态文化休闲公园、中国人民公安大学（团河校区）、北京政法职业学院</w:t>
      </w:r>
      <w:r w:rsidR="00E13074" w:rsidRPr="00847171">
        <w:rPr>
          <w:rFonts w:ascii="Arial" w:hAnsi="Arial" w:cs="Arial"/>
          <w:sz w:val="21"/>
          <w:szCs w:val="21"/>
        </w:rPr>
        <w:t>等自然人文景观，自然环境较好</w:t>
      </w:r>
      <w:r w:rsidRPr="00847171">
        <w:rPr>
          <w:rFonts w:ascii="Arial" w:hAnsi="Arial" w:cs="Arial" w:hint="eastAsia"/>
          <w:kern w:val="2"/>
          <w:sz w:val="21"/>
          <w:szCs w:val="21"/>
        </w:rPr>
        <w:t>。</w:t>
      </w:r>
    </w:p>
    <w:p w14:paraId="0C0E1254" w14:textId="77777777" w:rsidR="00B06C3E" w:rsidRPr="00847171" w:rsidRDefault="00B06C3E">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12E1E7C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Pr="00847171">
        <w:rPr>
          <w:rFonts w:ascii="Arial" w:hAnsi="Arial" w:cs="Arial"/>
          <w:sz w:val="21"/>
          <w:szCs w:val="21"/>
        </w:rPr>
        <w:t>所处区域目前已拥有完善的基础设施配套保障，区内大部分区域基础设施配套目前可达到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w:t>
      </w:r>
      <w:r w:rsidRPr="00847171">
        <w:rPr>
          <w:rFonts w:ascii="Arial" w:hAnsi="Arial" w:cs="Arial"/>
          <w:sz w:val="21"/>
          <w:szCs w:val="21"/>
        </w:rPr>
        <w:t>（通路、通电、通讯、供水、排水</w:t>
      </w:r>
      <w:r w:rsidRPr="00847171">
        <w:rPr>
          <w:rFonts w:ascii="Arial" w:hAnsi="Arial" w:cs="Arial" w:hint="eastAsia"/>
          <w:sz w:val="21"/>
          <w:szCs w:val="21"/>
        </w:rPr>
        <w:t>、通暖、通燃气</w:t>
      </w:r>
      <w:r w:rsidRPr="00847171">
        <w:rPr>
          <w:rFonts w:ascii="Arial" w:hAnsi="Arial" w:cs="Arial"/>
          <w:sz w:val="21"/>
          <w:szCs w:val="21"/>
        </w:rPr>
        <w:t>）条件，且保证程度高。</w:t>
      </w:r>
    </w:p>
    <w:p w14:paraId="7F8566CD" w14:textId="5BCBCACD" w:rsidR="00B06C3E" w:rsidRPr="00847171" w:rsidRDefault="00E13074">
      <w:pPr>
        <w:spacing w:line="480" w:lineRule="auto"/>
        <w:ind w:firstLineChars="200" w:firstLine="420"/>
        <w:jc w:val="both"/>
        <w:rPr>
          <w:rFonts w:ascii="Arial" w:hAnsi="Arial" w:cs="Arial"/>
          <w:sz w:val="21"/>
          <w:szCs w:val="21"/>
        </w:rPr>
      </w:pPr>
      <w:bookmarkStart w:id="47" w:name="_Toc525655434"/>
      <w:r w:rsidRPr="00847171">
        <w:rPr>
          <w:rFonts w:ascii="Arial" w:hAnsi="Arial" w:cs="Arial"/>
          <w:sz w:val="21"/>
          <w:szCs w:val="21"/>
        </w:rPr>
        <w:t>周边</w:t>
      </w:r>
      <w:r w:rsidRPr="00847171">
        <w:rPr>
          <w:rFonts w:ascii="Arial" w:hAnsi="Arial" w:cs="Arial"/>
          <w:sz w:val="21"/>
          <w:szCs w:val="21"/>
        </w:rPr>
        <w:t>2</w:t>
      </w:r>
      <w:r w:rsidRPr="00847171">
        <w:rPr>
          <w:rFonts w:ascii="Arial" w:hAnsi="Arial" w:cs="Arial"/>
          <w:sz w:val="21"/>
          <w:szCs w:val="21"/>
        </w:rPr>
        <w:t>公里范围内有</w:t>
      </w:r>
      <w:r w:rsidR="003A7633" w:rsidRPr="003A7633">
        <w:rPr>
          <w:rFonts w:ascii="Arial" w:hAnsi="Arial" w:cs="Arial" w:hint="eastAsia"/>
          <w:sz w:val="21"/>
          <w:szCs w:val="21"/>
        </w:rPr>
        <w:t>中国邮政储蓄银行、中国光大银行、北京银行</w:t>
      </w:r>
      <w:r w:rsidRPr="00847171">
        <w:rPr>
          <w:rFonts w:ascii="Arial" w:hAnsi="Arial" w:cs="Arial"/>
          <w:sz w:val="21"/>
          <w:szCs w:val="21"/>
        </w:rPr>
        <w:t>等金融机构；</w:t>
      </w:r>
      <w:r w:rsidR="003A7633">
        <w:rPr>
          <w:rFonts w:ascii="Arial" w:hAnsi="Arial" w:cs="Arial"/>
          <w:sz w:val="21"/>
          <w:szCs w:val="21"/>
        </w:rPr>
        <w:t>有</w:t>
      </w:r>
      <w:r w:rsidR="003A7633" w:rsidRPr="003A7633">
        <w:rPr>
          <w:rFonts w:ascii="Arial" w:hAnsi="Arial" w:cs="Arial" w:hint="eastAsia"/>
          <w:sz w:val="21"/>
          <w:szCs w:val="21"/>
        </w:rPr>
        <w:t>绿地缤纷城、玫瑰城购物中心、物美（康庄路店）</w:t>
      </w:r>
      <w:r w:rsidRPr="00847171">
        <w:rPr>
          <w:rFonts w:ascii="Arial" w:hAnsi="Arial" w:cs="Arial"/>
          <w:sz w:val="21"/>
          <w:szCs w:val="21"/>
        </w:rPr>
        <w:t>等商服设施；周边有</w:t>
      </w:r>
      <w:r w:rsidR="003A7633" w:rsidRPr="003A7633">
        <w:rPr>
          <w:rFonts w:ascii="Arial" w:hAnsi="Arial" w:cs="Arial" w:hint="eastAsia"/>
          <w:sz w:val="21"/>
          <w:szCs w:val="21"/>
        </w:rPr>
        <w:t>北京景山学校大兴实验学校、北京市</w:t>
      </w:r>
      <w:proofErr w:type="gramStart"/>
      <w:r w:rsidR="003A7633" w:rsidRPr="003A7633">
        <w:rPr>
          <w:rFonts w:ascii="Arial" w:hAnsi="Arial" w:cs="Arial" w:hint="eastAsia"/>
          <w:sz w:val="21"/>
          <w:szCs w:val="21"/>
        </w:rPr>
        <w:t>大兴区兴</w:t>
      </w:r>
      <w:proofErr w:type="gramEnd"/>
      <w:r w:rsidR="003A7633" w:rsidRPr="003A7633">
        <w:rPr>
          <w:rFonts w:ascii="Arial" w:hAnsi="Arial" w:cs="Arial" w:hint="eastAsia"/>
          <w:sz w:val="21"/>
          <w:szCs w:val="21"/>
        </w:rPr>
        <w:t>华中学、北京市</w:t>
      </w:r>
      <w:proofErr w:type="gramStart"/>
      <w:r w:rsidR="003A7633" w:rsidRPr="003A7633">
        <w:rPr>
          <w:rFonts w:ascii="Arial" w:hAnsi="Arial" w:cs="Arial" w:hint="eastAsia"/>
          <w:sz w:val="21"/>
          <w:szCs w:val="21"/>
        </w:rPr>
        <w:t>大兴区燕宝</w:t>
      </w:r>
      <w:proofErr w:type="gramEnd"/>
      <w:r w:rsidR="003A7633" w:rsidRPr="003A7633">
        <w:rPr>
          <w:rFonts w:ascii="Arial" w:hAnsi="Arial" w:cs="Arial" w:hint="eastAsia"/>
          <w:sz w:val="21"/>
          <w:szCs w:val="21"/>
        </w:rPr>
        <w:t>幼儿园</w:t>
      </w:r>
      <w:r w:rsidRPr="00847171">
        <w:rPr>
          <w:rFonts w:ascii="Arial" w:hAnsi="Arial" w:cs="Arial"/>
          <w:sz w:val="21"/>
          <w:szCs w:val="21"/>
        </w:rPr>
        <w:t>等教育设施；有</w:t>
      </w:r>
      <w:r w:rsidR="003A7633" w:rsidRPr="003A7633">
        <w:rPr>
          <w:rFonts w:ascii="Arial" w:hAnsi="Arial" w:cs="Arial" w:hint="eastAsia"/>
          <w:sz w:val="21"/>
          <w:szCs w:val="21"/>
        </w:rPr>
        <w:t>北京大学第一医院（大兴院区）、北京市</w:t>
      </w:r>
      <w:proofErr w:type="gramStart"/>
      <w:r w:rsidR="003A7633" w:rsidRPr="003A7633">
        <w:rPr>
          <w:rFonts w:ascii="Arial" w:hAnsi="Arial" w:cs="Arial" w:hint="eastAsia"/>
          <w:sz w:val="21"/>
          <w:szCs w:val="21"/>
        </w:rPr>
        <w:t>大兴区</w:t>
      </w:r>
      <w:proofErr w:type="gramEnd"/>
      <w:r w:rsidR="003A7633" w:rsidRPr="003A7633">
        <w:rPr>
          <w:rFonts w:ascii="Arial" w:hAnsi="Arial" w:cs="Arial" w:hint="eastAsia"/>
          <w:sz w:val="21"/>
          <w:szCs w:val="21"/>
        </w:rPr>
        <w:t>城镇</w:t>
      </w:r>
      <w:proofErr w:type="gramStart"/>
      <w:r w:rsidR="003A7633" w:rsidRPr="003A7633">
        <w:rPr>
          <w:rFonts w:ascii="Arial" w:hAnsi="Arial" w:cs="Arial" w:hint="eastAsia"/>
          <w:sz w:val="21"/>
          <w:szCs w:val="21"/>
        </w:rPr>
        <w:t>兴城嘉园社区</w:t>
      </w:r>
      <w:proofErr w:type="gramEnd"/>
      <w:r w:rsidR="003A7633" w:rsidRPr="003A7633">
        <w:rPr>
          <w:rFonts w:ascii="Arial" w:hAnsi="Arial" w:cs="Arial" w:hint="eastAsia"/>
          <w:sz w:val="21"/>
          <w:szCs w:val="21"/>
        </w:rPr>
        <w:t>卫生服务站</w:t>
      </w:r>
      <w:r w:rsidRPr="00847171">
        <w:rPr>
          <w:rFonts w:ascii="Arial" w:hAnsi="Arial" w:cs="Arial"/>
          <w:sz w:val="21"/>
          <w:szCs w:val="21"/>
        </w:rPr>
        <w:t>等医疗设施；公共配套设施较齐全</w:t>
      </w:r>
      <w:r w:rsidR="00B06C3E" w:rsidRPr="00847171">
        <w:rPr>
          <w:rFonts w:ascii="Arial" w:hAnsi="Arial" w:cs="Arial" w:hint="eastAsia"/>
          <w:kern w:val="2"/>
          <w:sz w:val="21"/>
          <w:szCs w:val="21"/>
        </w:rPr>
        <w:t>。</w:t>
      </w:r>
    </w:p>
    <w:p w14:paraId="3BC5B870"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6.</w:t>
      </w:r>
      <w:r w:rsidRPr="00847171">
        <w:rPr>
          <w:rFonts w:ascii="Arial" w:hAnsi="Arial" w:cs="Arial" w:hint="eastAsia"/>
          <w:sz w:val="21"/>
          <w:szCs w:val="21"/>
        </w:rPr>
        <w:t>总体评价</w:t>
      </w:r>
    </w:p>
    <w:p w14:paraId="2B41852B" w14:textId="697F9E51"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综上，</w:t>
      </w:r>
      <w:r w:rsidR="00596140">
        <w:rPr>
          <w:rFonts w:ascii="Arial" w:hAnsi="Arial" w:cs="Arial" w:hint="eastAsia"/>
          <w:kern w:val="2"/>
          <w:sz w:val="21"/>
          <w:szCs w:val="21"/>
        </w:rPr>
        <w:t>燕保·</w:t>
      </w:r>
      <w:proofErr w:type="gramStart"/>
      <w:r w:rsidR="00596140">
        <w:rPr>
          <w:rFonts w:ascii="Arial" w:hAnsi="Arial" w:cs="Arial" w:hint="eastAsia"/>
          <w:kern w:val="2"/>
          <w:sz w:val="21"/>
          <w:szCs w:val="21"/>
        </w:rPr>
        <w:t>高米店家园公</w:t>
      </w:r>
      <w:proofErr w:type="gramEnd"/>
      <w:r w:rsidR="00596140">
        <w:rPr>
          <w:rFonts w:ascii="Arial" w:hAnsi="Arial" w:cs="Arial" w:hint="eastAsia"/>
          <w:kern w:val="2"/>
          <w:sz w:val="21"/>
          <w:szCs w:val="21"/>
        </w:rPr>
        <w:t>租房项目</w:t>
      </w:r>
      <w:r w:rsidRPr="00847171">
        <w:rPr>
          <w:rFonts w:ascii="Arial" w:hAnsi="Arial" w:cs="Arial" w:hint="eastAsia"/>
          <w:sz w:val="21"/>
          <w:szCs w:val="21"/>
        </w:rPr>
        <w:t>地理位置状况较好，居住社区成熟度较好，交通便捷度</w:t>
      </w:r>
      <w:r w:rsidR="00E13074" w:rsidRPr="00847171">
        <w:rPr>
          <w:rFonts w:ascii="Arial" w:hAnsi="Arial" w:cs="Arial" w:hint="eastAsia"/>
          <w:sz w:val="21"/>
          <w:szCs w:val="21"/>
        </w:rPr>
        <w:t>较好</w:t>
      </w:r>
      <w:r w:rsidRPr="00847171">
        <w:rPr>
          <w:rFonts w:ascii="Arial" w:hAnsi="Arial" w:cs="Arial" w:hint="eastAsia"/>
          <w:sz w:val="21"/>
          <w:szCs w:val="21"/>
        </w:rPr>
        <w:t>，商业设施</w:t>
      </w:r>
      <w:r w:rsidR="00E13074" w:rsidRPr="00847171">
        <w:rPr>
          <w:rFonts w:ascii="Arial" w:hAnsi="Arial" w:cs="Arial" w:hint="eastAsia"/>
          <w:sz w:val="21"/>
          <w:szCs w:val="21"/>
        </w:rPr>
        <w:t>较好</w:t>
      </w:r>
      <w:r w:rsidRPr="00847171">
        <w:rPr>
          <w:rFonts w:ascii="Arial" w:hAnsi="Arial" w:cs="Arial" w:hint="eastAsia"/>
          <w:sz w:val="21"/>
          <w:szCs w:val="21"/>
        </w:rPr>
        <w:t>，环境状况</w:t>
      </w:r>
      <w:r w:rsidR="00E13074" w:rsidRPr="00847171">
        <w:rPr>
          <w:rFonts w:ascii="Arial" w:hAnsi="Arial" w:cs="Arial" w:hint="eastAsia"/>
          <w:sz w:val="21"/>
          <w:szCs w:val="21"/>
        </w:rPr>
        <w:t>较好</w:t>
      </w:r>
      <w:r w:rsidRPr="00847171">
        <w:rPr>
          <w:rFonts w:ascii="Arial" w:hAnsi="Arial" w:cs="Arial"/>
          <w:sz w:val="21"/>
          <w:szCs w:val="21"/>
        </w:rPr>
        <w:t>，区内大部分区域基础设施配套目前可达到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”，公共配套设施状况</w:t>
      </w:r>
      <w:r w:rsidR="00E13074" w:rsidRPr="00847171">
        <w:rPr>
          <w:rFonts w:ascii="Arial" w:hAnsi="Arial" w:cs="Arial" w:hint="eastAsia"/>
          <w:sz w:val="21"/>
          <w:szCs w:val="21"/>
        </w:rPr>
        <w:t>较好</w:t>
      </w:r>
      <w:r w:rsidRPr="00847171">
        <w:rPr>
          <w:rFonts w:ascii="Arial" w:hAnsi="Arial" w:cs="Arial" w:hint="eastAsia"/>
          <w:sz w:val="21"/>
          <w:szCs w:val="21"/>
        </w:rPr>
        <w:t>。</w:t>
      </w:r>
      <w:r w:rsidRPr="00847171">
        <w:rPr>
          <w:rFonts w:ascii="Arial" w:hAnsi="Arial" w:cs="Arial"/>
          <w:sz w:val="21"/>
          <w:szCs w:val="21"/>
        </w:rPr>
        <w:t>区域规划</w:t>
      </w:r>
      <w:r w:rsidRPr="00847171">
        <w:rPr>
          <w:rFonts w:ascii="Arial" w:hAnsi="Arial" w:cs="Arial" w:hint="eastAsia"/>
          <w:sz w:val="21"/>
          <w:szCs w:val="21"/>
        </w:rPr>
        <w:t>无特殊限制</w:t>
      </w:r>
      <w:r w:rsidRPr="00847171">
        <w:rPr>
          <w:rFonts w:ascii="Arial" w:hAnsi="Arial" w:cs="Arial"/>
          <w:sz w:val="21"/>
          <w:szCs w:val="21"/>
        </w:rPr>
        <w:t>。</w:t>
      </w:r>
      <w:bookmarkEnd w:id="47"/>
      <w:r w:rsidRPr="00847171">
        <w:rPr>
          <w:rFonts w:ascii="Arial" w:hAnsi="Arial" w:cs="Arial"/>
          <w:sz w:val="21"/>
          <w:szCs w:val="21"/>
        </w:rPr>
        <w:t>总体评价影响估价对象的</w:t>
      </w:r>
      <w:r w:rsidR="00CB10BF" w:rsidRPr="00847171">
        <w:rPr>
          <w:rFonts w:ascii="Arial" w:hAnsi="Arial" w:cs="Arial" w:hint="eastAsia"/>
          <w:sz w:val="21"/>
          <w:szCs w:val="21"/>
        </w:rPr>
        <w:t>区位条件</w:t>
      </w:r>
      <w:r w:rsidR="00E13074" w:rsidRPr="00847171">
        <w:rPr>
          <w:rFonts w:ascii="Arial" w:hAnsi="Arial" w:cs="Arial" w:hint="eastAsia"/>
          <w:sz w:val="21"/>
          <w:szCs w:val="21"/>
        </w:rPr>
        <w:t>较好</w:t>
      </w:r>
      <w:r w:rsidRPr="00847171">
        <w:rPr>
          <w:rFonts w:ascii="Arial" w:hAnsi="Arial" w:cs="Arial"/>
          <w:sz w:val="21"/>
          <w:szCs w:val="21"/>
        </w:rPr>
        <w:t>。</w:t>
      </w:r>
    </w:p>
    <w:p w14:paraId="0B9E8C5B"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48" w:name="_Toc525655435"/>
      <w:r w:rsidRPr="00847171">
        <w:rPr>
          <w:rFonts w:eastAsia="宋体"/>
          <w:kern w:val="2"/>
          <w:sz w:val="21"/>
          <w:szCs w:val="21"/>
        </w:rPr>
        <w:t>（</w:t>
      </w:r>
      <w:r w:rsidRPr="00847171">
        <w:rPr>
          <w:rFonts w:eastAsia="宋体" w:hint="eastAsia"/>
          <w:kern w:val="2"/>
          <w:sz w:val="21"/>
          <w:szCs w:val="21"/>
        </w:rPr>
        <w:t>二</w:t>
      </w:r>
      <w:r w:rsidRPr="00847171">
        <w:rPr>
          <w:rFonts w:eastAsia="宋体"/>
          <w:kern w:val="2"/>
          <w:sz w:val="21"/>
          <w:szCs w:val="21"/>
        </w:rPr>
        <w:t>）实物状况分析</w:t>
      </w:r>
      <w:bookmarkEnd w:id="48"/>
    </w:p>
    <w:p w14:paraId="55CE6A9C" w14:textId="3D363509" w:rsidR="00E77A2E" w:rsidRPr="00847171" w:rsidRDefault="00E77A2E" w:rsidP="008D3097">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估价对象属</w:t>
      </w:r>
      <w:r w:rsidR="00E0383C">
        <w:rPr>
          <w:rFonts w:ascii="Arial" w:hAnsi="Arial" w:cs="Arial" w:hint="eastAsia"/>
          <w:kern w:val="2"/>
          <w:sz w:val="21"/>
          <w:szCs w:val="21"/>
        </w:rPr>
        <w:t>北京市保障性住房建设投资中心开发</w:t>
      </w:r>
      <w:r w:rsidRPr="00847171">
        <w:rPr>
          <w:rFonts w:ascii="Arial" w:hAnsi="Arial" w:cs="Arial" w:hint="eastAsia"/>
          <w:kern w:val="2"/>
          <w:sz w:val="21"/>
          <w:szCs w:val="21"/>
        </w:rPr>
        <w:t>建设的“</w:t>
      </w:r>
      <w:r w:rsidR="00E0383C" w:rsidRPr="00CA2244">
        <w:rPr>
          <w:rFonts w:ascii="Arial" w:hAnsi="Arial" w:cs="Arial" w:hint="eastAsia"/>
          <w:sz w:val="21"/>
          <w:szCs w:val="21"/>
        </w:rPr>
        <w:t>燕保·高米店家园</w:t>
      </w:r>
      <w:r w:rsidRPr="00847171">
        <w:rPr>
          <w:rFonts w:ascii="Arial" w:hAnsi="Arial" w:cs="Arial" w:hint="eastAsia"/>
          <w:kern w:val="2"/>
          <w:sz w:val="21"/>
          <w:szCs w:val="21"/>
        </w:rPr>
        <w:t>”项目，</w:t>
      </w:r>
      <w:r w:rsidR="00E0383C">
        <w:rPr>
          <w:rFonts w:ascii="Arial" w:hAnsi="Arial" w:cs="Arial" w:hint="eastAsia"/>
          <w:sz w:val="21"/>
          <w:szCs w:val="21"/>
        </w:rPr>
        <w:t>项目规划总用地面积为</w:t>
      </w:r>
      <w:r w:rsidR="00E0383C">
        <w:rPr>
          <w:rFonts w:ascii="Arial" w:hAnsi="Arial" w:cs="Arial" w:hint="eastAsia"/>
          <w:sz w:val="21"/>
          <w:szCs w:val="21"/>
        </w:rPr>
        <w:t>3</w:t>
      </w:r>
      <w:r w:rsidR="00E0383C">
        <w:rPr>
          <w:rFonts w:ascii="Arial" w:hAnsi="Arial" w:cs="Arial"/>
          <w:sz w:val="21"/>
          <w:szCs w:val="21"/>
        </w:rPr>
        <w:t>5056.81</w:t>
      </w:r>
      <w:r w:rsidR="00E0383C">
        <w:rPr>
          <w:rFonts w:ascii="Arial" w:hAnsi="Arial" w:cs="Arial"/>
          <w:sz w:val="21"/>
          <w:szCs w:val="21"/>
        </w:rPr>
        <w:t>平方米，规划</w:t>
      </w:r>
      <w:r w:rsidR="00E0383C" w:rsidRPr="00847171">
        <w:rPr>
          <w:rFonts w:ascii="Arial" w:hAnsi="Arial" w:cs="Arial" w:hint="eastAsia"/>
          <w:kern w:val="2"/>
          <w:sz w:val="21"/>
          <w:szCs w:val="21"/>
        </w:rPr>
        <w:t>总建筑面积</w:t>
      </w:r>
      <w:r w:rsidR="00E0383C">
        <w:rPr>
          <w:rFonts w:ascii="Arial" w:hAnsi="Arial" w:cs="Arial"/>
          <w:kern w:val="2"/>
          <w:sz w:val="21"/>
          <w:szCs w:val="21"/>
        </w:rPr>
        <w:t>119160</w:t>
      </w:r>
      <w:r w:rsidR="00E0383C" w:rsidRPr="00847171">
        <w:rPr>
          <w:rFonts w:ascii="Arial" w:hAnsi="Arial" w:cs="Arial" w:hint="eastAsia"/>
          <w:kern w:val="2"/>
          <w:sz w:val="21"/>
          <w:szCs w:val="21"/>
        </w:rPr>
        <w:t>平方米</w:t>
      </w:r>
      <w:r w:rsidRPr="00847171">
        <w:rPr>
          <w:rFonts w:ascii="Arial" w:hAnsi="Arial" w:cs="Arial" w:hint="eastAsia"/>
          <w:kern w:val="2"/>
          <w:sz w:val="21"/>
          <w:szCs w:val="21"/>
        </w:rPr>
        <w:t>，包含</w:t>
      </w:r>
      <w:r w:rsidR="00E0383C">
        <w:rPr>
          <w:rFonts w:ascii="Arial" w:hAnsi="Arial" w:cs="Arial"/>
          <w:kern w:val="2"/>
          <w:sz w:val="21"/>
          <w:szCs w:val="21"/>
        </w:rPr>
        <w:t>9</w:t>
      </w:r>
      <w:r w:rsidRPr="00847171">
        <w:rPr>
          <w:rFonts w:ascii="Arial" w:hAnsi="Arial" w:cs="Arial" w:hint="eastAsia"/>
          <w:kern w:val="2"/>
          <w:sz w:val="21"/>
          <w:szCs w:val="21"/>
        </w:rPr>
        <w:t>幢</w:t>
      </w:r>
      <w:r w:rsidR="00E0383C">
        <w:rPr>
          <w:rFonts w:ascii="Arial" w:hAnsi="Arial" w:cs="Arial" w:hint="eastAsia"/>
          <w:kern w:val="2"/>
          <w:sz w:val="21"/>
          <w:szCs w:val="21"/>
        </w:rPr>
        <w:t>楼，其中</w:t>
      </w:r>
      <w:r w:rsidRPr="00847171">
        <w:rPr>
          <w:rFonts w:ascii="Arial" w:hAnsi="Arial" w:cs="Arial" w:hint="eastAsia"/>
          <w:kern w:val="2"/>
          <w:sz w:val="21"/>
          <w:szCs w:val="21"/>
        </w:rPr>
        <w:t>，</w:t>
      </w:r>
      <w:r w:rsidR="00E0383C">
        <w:rPr>
          <w:rFonts w:ascii="Arial" w:hAnsi="Arial" w:cs="Arial"/>
          <w:kern w:val="2"/>
          <w:sz w:val="21"/>
          <w:szCs w:val="21"/>
        </w:rPr>
        <w:t>5</w:t>
      </w:r>
      <w:r w:rsidRPr="00847171">
        <w:rPr>
          <w:rFonts w:ascii="Arial" w:hAnsi="Arial" w:cs="Arial" w:hint="eastAsia"/>
          <w:kern w:val="2"/>
          <w:sz w:val="21"/>
          <w:szCs w:val="21"/>
        </w:rPr>
        <w:t>幢公共租赁住房，</w:t>
      </w:r>
      <w:r w:rsidR="00E0383C">
        <w:rPr>
          <w:rFonts w:ascii="Arial" w:hAnsi="Arial" w:cs="Arial"/>
          <w:kern w:val="2"/>
          <w:sz w:val="21"/>
          <w:szCs w:val="21"/>
        </w:rPr>
        <w:t>4</w:t>
      </w:r>
      <w:r w:rsidRPr="00847171">
        <w:rPr>
          <w:rFonts w:ascii="Arial" w:hAnsi="Arial" w:cs="Arial" w:hint="eastAsia"/>
          <w:kern w:val="2"/>
          <w:sz w:val="21"/>
          <w:szCs w:val="21"/>
        </w:rPr>
        <w:t>幢配套公建。容积率为</w:t>
      </w:r>
      <w:r w:rsidR="00E0383C">
        <w:rPr>
          <w:rFonts w:ascii="Arial" w:hAnsi="Arial" w:cs="Arial"/>
          <w:kern w:val="2"/>
          <w:sz w:val="21"/>
          <w:szCs w:val="21"/>
        </w:rPr>
        <w:t>2.8</w:t>
      </w:r>
      <w:r w:rsidRPr="00847171">
        <w:rPr>
          <w:rFonts w:ascii="Arial" w:hAnsi="Arial" w:cs="Arial" w:hint="eastAsia"/>
          <w:kern w:val="2"/>
          <w:sz w:val="21"/>
          <w:szCs w:val="21"/>
        </w:rPr>
        <w:t>。</w:t>
      </w:r>
    </w:p>
    <w:p w14:paraId="3E47F0D6" w14:textId="32FE0339" w:rsidR="00B06C3E" w:rsidRPr="00847171" w:rsidRDefault="00B06C3E" w:rsidP="008D3097">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12B1C102" w14:textId="2B627E4B" w:rsidR="00E0383C" w:rsidRDefault="00CB6B15" w:rsidP="00E0383C">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F25D18">
        <w:rPr>
          <w:rFonts w:ascii="Arial" w:hAnsi="Arial" w:cs="Arial" w:hint="eastAsia"/>
          <w:kern w:val="2"/>
          <w:sz w:val="21"/>
          <w:szCs w:val="21"/>
        </w:rPr>
        <w:t>截至报告出具日，估价对象尚未取得《不动产权证书》。根据估价委托人提供的</w:t>
      </w:r>
      <w:r w:rsidR="00F25D18" w:rsidRPr="00457A88">
        <w:rPr>
          <w:rFonts w:ascii="Arial" w:hAnsi="Arial" w:cs="Arial" w:hint="eastAsia"/>
          <w:kern w:val="2"/>
          <w:sz w:val="21"/>
          <w:szCs w:val="21"/>
        </w:rPr>
        <w:t>《北京市发展和改革委员会</w:t>
      </w:r>
      <w:r w:rsidR="00F25D18" w:rsidRPr="00457A88">
        <w:rPr>
          <w:rFonts w:ascii="Arial" w:hAnsi="Arial" w:cs="Arial" w:hint="eastAsia"/>
          <w:kern w:val="2"/>
          <w:sz w:val="21"/>
          <w:szCs w:val="21"/>
        </w:rPr>
        <w:t xml:space="preserve"> </w:t>
      </w:r>
      <w:r w:rsidR="00F25D18" w:rsidRPr="00457A88">
        <w:rPr>
          <w:rFonts w:ascii="Arial" w:hAnsi="Arial" w:cs="Arial" w:hint="eastAsia"/>
          <w:kern w:val="2"/>
          <w:sz w:val="21"/>
          <w:szCs w:val="21"/>
        </w:rPr>
        <w:t>关于大兴区高米店公共租赁住房项目核准的批复》</w:t>
      </w:r>
      <w:r w:rsidR="00F25D18" w:rsidRPr="00457A88">
        <w:rPr>
          <w:rFonts w:ascii="Arial" w:hAnsi="Arial" w:cs="Arial" w:hint="eastAsia"/>
          <w:kern w:val="2"/>
          <w:sz w:val="21"/>
          <w:szCs w:val="21"/>
        </w:rPr>
        <w:t>[</w:t>
      </w:r>
      <w:r w:rsidR="00F25D18" w:rsidRPr="00457A88">
        <w:rPr>
          <w:rFonts w:ascii="Arial" w:hAnsi="Arial" w:cs="Arial" w:hint="eastAsia"/>
          <w:kern w:val="2"/>
          <w:sz w:val="21"/>
          <w:szCs w:val="21"/>
        </w:rPr>
        <w:t>京发改（</w:t>
      </w:r>
      <w:r w:rsidR="00F25D18" w:rsidRPr="00457A88">
        <w:rPr>
          <w:rFonts w:ascii="Arial" w:hAnsi="Arial" w:cs="Arial" w:hint="eastAsia"/>
          <w:kern w:val="2"/>
          <w:sz w:val="21"/>
          <w:szCs w:val="21"/>
        </w:rPr>
        <w:t>2011</w:t>
      </w:r>
      <w:r w:rsidR="00F25D18" w:rsidRPr="00457A88">
        <w:rPr>
          <w:rFonts w:ascii="Arial" w:hAnsi="Arial" w:cs="Arial" w:hint="eastAsia"/>
          <w:kern w:val="2"/>
          <w:sz w:val="21"/>
          <w:szCs w:val="21"/>
        </w:rPr>
        <w:t>）</w:t>
      </w:r>
      <w:r w:rsidR="00F25D18" w:rsidRPr="00457A88">
        <w:rPr>
          <w:rFonts w:ascii="Arial" w:hAnsi="Arial" w:cs="Arial" w:hint="eastAsia"/>
          <w:kern w:val="2"/>
          <w:sz w:val="21"/>
          <w:szCs w:val="21"/>
        </w:rPr>
        <w:t>1769</w:t>
      </w:r>
      <w:r w:rsidR="00F25D18" w:rsidRPr="00457A88">
        <w:rPr>
          <w:rFonts w:ascii="Arial" w:hAnsi="Arial" w:cs="Arial" w:hint="eastAsia"/>
          <w:kern w:val="2"/>
          <w:sz w:val="21"/>
          <w:szCs w:val="21"/>
        </w:rPr>
        <w:t>号</w:t>
      </w:r>
      <w:r w:rsidR="00F25D18" w:rsidRPr="00457A88">
        <w:rPr>
          <w:rFonts w:ascii="Arial" w:hAnsi="Arial" w:cs="Arial" w:hint="eastAsia"/>
          <w:kern w:val="2"/>
          <w:sz w:val="21"/>
          <w:szCs w:val="21"/>
        </w:rPr>
        <w:t>]</w:t>
      </w:r>
      <w:r w:rsidR="00F25D18">
        <w:rPr>
          <w:rFonts w:ascii="Arial" w:hAnsi="Arial" w:cs="Arial" w:hint="eastAsia"/>
          <w:kern w:val="2"/>
          <w:sz w:val="21"/>
          <w:szCs w:val="21"/>
        </w:rPr>
        <w:t>及附件、</w:t>
      </w:r>
      <w:r w:rsidR="00F25D18" w:rsidRPr="00457A88">
        <w:rPr>
          <w:rFonts w:ascii="Arial" w:hAnsi="Arial" w:cs="Arial" w:hint="eastAsia"/>
          <w:kern w:val="2"/>
          <w:sz w:val="21"/>
          <w:szCs w:val="21"/>
        </w:rPr>
        <w:t>《北京市发展和改革委员会</w:t>
      </w:r>
      <w:r w:rsidR="00F25D18" w:rsidRPr="00457A88">
        <w:rPr>
          <w:rFonts w:ascii="Arial" w:hAnsi="Arial" w:cs="Arial" w:hint="eastAsia"/>
          <w:kern w:val="2"/>
          <w:sz w:val="21"/>
          <w:szCs w:val="21"/>
        </w:rPr>
        <w:t xml:space="preserve"> </w:t>
      </w:r>
      <w:r w:rsidR="00F25D18" w:rsidRPr="00457A88">
        <w:rPr>
          <w:rFonts w:ascii="Arial" w:hAnsi="Arial" w:cs="Arial" w:hint="eastAsia"/>
          <w:kern w:val="2"/>
          <w:sz w:val="21"/>
          <w:szCs w:val="21"/>
        </w:rPr>
        <w:t>关于转发大兴区高米店公共租赁住房项目变更建设主体的批复的通知》</w:t>
      </w:r>
      <w:r w:rsidR="00F25D18" w:rsidRPr="00457A88">
        <w:rPr>
          <w:rFonts w:ascii="Arial" w:hAnsi="Arial" w:cs="Arial" w:hint="eastAsia"/>
          <w:kern w:val="2"/>
          <w:sz w:val="21"/>
          <w:szCs w:val="21"/>
        </w:rPr>
        <w:t>[</w:t>
      </w:r>
      <w:r w:rsidR="00F25D18" w:rsidRPr="00457A88">
        <w:rPr>
          <w:rFonts w:ascii="Arial" w:hAnsi="Arial" w:cs="Arial" w:hint="eastAsia"/>
          <w:kern w:val="2"/>
          <w:sz w:val="21"/>
          <w:szCs w:val="21"/>
        </w:rPr>
        <w:t>京兴发改转（</w:t>
      </w:r>
      <w:r w:rsidR="00F25D18" w:rsidRPr="00457A88">
        <w:rPr>
          <w:rFonts w:ascii="Arial" w:hAnsi="Arial" w:cs="Arial" w:hint="eastAsia"/>
          <w:kern w:val="2"/>
          <w:sz w:val="21"/>
          <w:szCs w:val="21"/>
        </w:rPr>
        <w:t>2012</w:t>
      </w:r>
      <w:r w:rsidR="00F25D18" w:rsidRPr="00457A88">
        <w:rPr>
          <w:rFonts w:ascii="Arial" w:hAnsi="Arial" w:cs="Arial" w:hint="eastAsia"/>
          <w:kern w:val="2"/>
          <w:sz w:val="21"/>
          <w:szCs w:val="21"/>
        </w:rPr>
        <w:t>）</w:t>
      </w:r>
      <w:r w:rsidR="00F25D18" w:rsidRPr="00457A88">
        <w:rPr>
          <w:rFonts w:ascii="Arial" w:hAnsi="Arial" w:cs="Arial" w:hint="eastAsia"/>
          <w:kern w:val="2"/>
          <w:sz w:val="21"/>
          <w:szCs w:val="21"/>
        </w:rPr>
        <w:t>51</w:t>
      </w:r>
      <w:r w:rsidR="00F25D18" w:rsidRPr="00457A88">
        <w:rPr>
          <w:rFonts w:ascii="Arial" w:hAnsi="Arial" w:cs="Arial" w:hint="eastAsia"/>
          <w:kern w:val="2"/>
          <w:sz w:val="21"/>
          <w:szCs w:val="21"/>
        </w:rPr>
        <w:t>号</w:t>
      </w:r>
      <w:r w:rsidR="00F25D18" w:rsidRPr="00457A88">
        <w:rPr>
          <w:rFonts w:ascii="Arial" w:hAnsi="Arial" w:cs="Arial" w:hint="eastAsia"/>
          <w:kern w:val="2"/>
          <w:sz w:val="21"/>
          <w:szCs w:val="21"/>
        </w:rPr>
        <w:t>]</w:t>
      </w:r>
      <w:r w:rsidR="00F25D18">
        <w:rPr>
          <w:rFonts w:ascii="Arial" w:hAnsi="Arial" w:cs="Arial"/>
          <w:kern w:val="2"/>
          <w:sz w:val="21"/>
          <w:szCs w:val="21"/>
        </w:rPr>
        <w:t>，</w:t>
      </w:r>
      <w:proofErr w:type="gramStart"/>
      <w:r w:rsidR="00F25D18">
        <w:rPr>
          <w:rFonts w:ascii="Arial" w:hAnsi="Arial" w:cs="Arial" w:hint="eastAsia"/>
          <w:kern w:val="2"/>
          <w:sz w:val="21"/>
          <w:szCs w:val="21"/>
        </w:rPr>
        <w:t>大兴区</w:t>
      </w:r>
      <w:proofErr w:type="gramEnd"/>
      <w:r w:rsidR="00F25D18">
        <w:rPr>
          <w:rFonts w:ascii="Arial" w:hAnsi="Arial" w:cs="Arial" w:hint="eastAsia"/>
          <w:kern w:val="2"/>
          <w:sz w:val="21"/>
          <w:szCs w:val="21"/>
        </w:rPr>
        <w:t>高米店公共租赁住房项目由北京市保障性住房建设投资中心开发建设，土地使用权性质为划拨，房屋性质为公共租赁住房。</w:t>
      </w:r>
    </w:p>
    <w:p w14:paraId="1C695D59" w14:textId="79D3B3D9" w:rsidR="00E13074" w:rsidRPr="00847171" w:rsidRDefault="00F25D18" w:rsidP="00E0383C">
      <w:pPr>
        <w:wordWrap w:val="0"/>
        <w:overflowPunct w:val="0"/>
        <w:spacing w:line="480" w:lineRule="auto"/>
        <w:ind w:firstLineChars="200" w:firstLine="420"/>
        <w:jc w:val="both"/>
        <w:textAlignment w:val="auto"/>
        <w:rPr>
          <w:rFonts w:ascii="Arial" w:eastAsia="华文细黑" w:hAnsi="Arial" w:cs="Arial"/>
          <w:sz w:val="18"/>
          <w:szCs w:val="18"/>
        </w:rPr>
      </w:pPr>
      <w:r>
        <w:rPr>
          <w:rFonts w:ascii="Arial" w:hAnsi="Arial" w:cs="Arial" w:hint="eastAsia"/>
          <w:kern w:val="2"/>
          <w:sz w:val="21"/>
          <w:szCs w:val="21"/>
        </w:rPr>
        <w:t>根据</w:t>
      </w:r>
      <w:r>
        <w:rPr>
          <w:rFonts w:ascii="Arial" w:hAnsi="Arial" w:cs="Arial"/>
          <w:kern w:val="2"/>
          <w:sz w:val="21"/>
          <w:szCs w:val="21"/>
        </w:rPr>
        <w:t>《房屋面积测算</w:t>
      </w:r>
      <w:r>
        <w:rPr>
          <w:rFonts w:ascii="Arial" w:hAnsi="Arial" w:cs="Arial" w:hint="eastAsia"/>
          <w:kern w:val="2"/>
          <w:sz w:val="21"/>
          <w:szCs w:val="21"/>
        </w:rPr>
        <w:t>技术报告书（商品房类使用》、</w:t>
      </w:r>
      <w:r>
        <w:rPr>
          <w:rFonts w:ascii="Arial" w:hAnsi="Arial" w:cs="Arial" w:hint="eastAsia"/>
          <w:sz w:val="21"/>
          <w:szCs w:val="21"/>
        </w:rPr>
        <w:t>《</w:t>
      </w:r>
      <w:r w:rsidRPr="00CA2244">
        <w:rPr>
          <w:rFonts w:ascii="Arial" w:hAnsi="Arial" w:cs="Arial" w:hint="eastAsia"/>
          <w:sz w:val="21"/>
          <w:szCs w:val="21"/>
        </w:rPr>
        <w:t>燕保·高米店家园</w:t>
      </w:r>
      <w:r>
        <w:rPr>
          <w:rFonts w:ascii="Arial" w:hAnsi="Arial" w:cs="Arial" w:hint="eastAsia"/>
          <w:sz w:val="21"/>
          <w:szCs w:val="21"/>
        </w:rPr>
        <w:t>项目</w:t>
      </w:r>
      <w:r w:rsidRPr="00847171">
        <w:rPr>
          <w:rFonts w:ascii="Arial" w:hAnsi="Arial" w:cs="Arial" w:hint="eastAsia"/>
          <w:sz w:val="21"/>
          <w:szCs w:val="21"/>
        </w:rPr>
        <w:t>房源表》</w:t>
      </w:r>
      <w:r>
        <w:rPr>
          <w:rFonts w:ascii="Arial" w:hAnsi="Arial" w:cs="Arial" w:hint="eastAsia"/>
          <w:sz w:val="21"/>
          <w:szCs w:val="21"/>
        </w:rPr>
        <w:t>，</w:t>
      </w:r>
      <w:r w:rsidRPr="00223227">
        <w:rPr>
          <w:rFonts w:ascii="Arial" w:hAnsi="Arial" w:cs="Arial" w:hint="eastAsia"/>
          <w:sz w:val="21"/>
          <w:szCs w:val="21"/>
        </w:rPr>
        <w:t>估价对象总建筑面积为</w:t>
      </w:r>
      <w:r w:rsidRPr="00223227">
        <w:rPr>
          <w:rFonts w:ascii="Arial" w:hAnsi="Arial" w:cs="Arial" w:hint="eastAsia"/>
          <w:sz w:val="21"/>
          <w:szCs w:val="21"/>
        </w:rPr>
        <w:t>9</w:t>
      </w:r>
      <w:r w:rsidRPr="00223227">
        <w:rPr>
          <w:rFonts w:ascii="Arial" w:hAnsi="Arial" w:cs="Arial"/>
          <w:sz w:val="21"/>
          <w:szCs w:val="21"/>
        </w:rPr>
        <w:t>1711.82</w:t>
      </w:r>
      <w:r w:rsidRPr="00223227">
        <w:rPr>
          <w:rFonts w:ascii="Arial" w:hAnsi="Arial" w:cs="Arial"/>
          <w:sz w:val="21"/>
          <w:szCs w:val="21"/>
        </w:rPr>
        <w:t>平方米</w:t>
      </w:r>
      <w:r w:rsidRPr="00223227">
        <w:rPr>
          <w:rFonts w:ascii="Arial" w:hAnsi="Arial" w:cs="Arial" w:hint="eastAsia"/>
          <w:sz w:val="21"/>
          <w:szCs w:val="21"/>
        </w:rPr>
        <w:t>，共计</w:t>
      </w:r>
      <w:r w:rsidRPr="00223227">
        <w:rPr>
          <w:rFonts w:ascii="Arial" w:hAnsi="Arial" w:cs="Arial"/>
          <w:sz w:val="21"/>
          <w:szCs w:val="21"/>
        </w:rPr>
        <w:t>1830</w:t>
      </w:r>
      <w:r w:rsidRPr="00223227">
        <w:rPr>
          <w:rFonts w:ascii="Arial" w:hAnsi="Arial" w:cs="Arial"/>
          <w:sz w:val="21"/>
          <w:szCs w:val="21"/>
        </w:rPr>
        <w:t>套</w:t>
      </w:r>
      <w:r w:rsidRPr="00223227">
        <w:rPr>
          <w:rFonts w:ascii="Arial" w:hAnsi="Arial" w:cs="Arial" w:hint="eastAsia"/>
          <w:sz w:val="21"/>
          <w:szCs w:val="21"/>
        </w:rPr>
        <w:t>公共租赁住房。</w:t>
      </w:r>
    </w:p>
    <w:p w14:paraId="112ED116" w14:textId="77777777" w:rsidR="00CB6B15" w:rsidRPr="00847171"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估价对象所属项目</w:t>
      </w:r>
      <w:r w:rsidRPr="00847171">
        <w:rPr>
          <w:rFonts w:ascii="Arial" w:hAnsi="Arial" w:cs="Arial" w:hint="eastAsia"/>
          <w:sz w:val="21"/>
          <w:szCs w:val="21"/>
        </w:rPr>
        <w:t>现状</w:t>
      </w:r>
      <w:r w:rsidRPr="00847171">
        <w:rPr>
          <w:rFonts w:ascii="Arial" w:hAnsi="Arial" w:cs="Arial"/>
          <w:sz w:val="21"/>
          <w:szCs w:val="21"/>
        </w:rPr>
        <w:t>四至：</w:t>
      </w:r>
    </w:p>
    <w:p w14:paraId="3DC5E0E5" w14:textId="77777777" w:rsidR="001A22DA" w:rsidRPr="00847171" w:rsidRDefault="001A22DA" w:rsidP="001A22DA">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现状四至为东至</w:t>
      </w:r>
      <w:r>
        <w:rPr>
          <w:rFonts w:ascii="Arial" w:hAnsi="Arial" w:cs="Arial" w:hint="eastAsia"/>
          <w:kern w:val="2"/>
          <w:sz w:val="21"/>
          <w:szCs w:val="21"/>
        </w:rPr>
        <w:t>广茂大街</w:t>
      </w:r>
      <w:r w:rsidRPr="00847171">
        <w:rPr>
          <w:rFonts w:ascii="Arial" w:hAnsi="Arial" w:cs="Arial" w:hint="eastAsia"/>
          <w:kern w:val="2"/>
          <w:sz w:val="21"/>
          <w:szCs w:val="21"/>
        </w:rPr>
        <w:t>，南</w:t>
      </w:r>
      <w:proofErr w:type="gramStart"/>
      <w:r w:rsidRPr="00847171">
        <w:rPr>
          <w:rFonts w:ascii="Arial" w:hAnsi="Arial" w:cs="Arial" w:hint="eastAsia"/>
          <w:kern w:val="2"/>
          <w:sz w:val="21"/>
          <w:szCs w:val="21"/>
        </w:rPr>
        <w:t>至</w:t>
      </w:r>
      <w:r>
        <w:rPr>
          <w:rFonts w:ascii="Arial" w:hAnsi="Arial" w:cs="Arial" w:hint="eastAsia"/>
          <w:kern w:val="2"/>
          <w:sz w:val="21"/>
          <w:szCs w:val="21"/>
        </w:rPr>
        <w:t>规划横</w:t>
      </w:r>
      <w:proofErr w:type="gramEnd"/>
      <w:r>
        <w:rPr>
          <w:rFonts w:ascii="Arial" w:hAnsi="Arial" w:cs="Arial" w:hint="eastAsia"/>
          <w:kern w:val="2"/>
          <w:sz w:val="21"/>
          <w:szCs w:val="21"/>
        </w:rPr>
        <w:t>四路</w:t>
      </w:r>
      <w:r w:rsidRPr="00847171">
        <w:rPr>
          <w:rFonts w:ascii="Arial" w:hAnsi="Arial" w:cs="Arial" w:hint="eastAsia"/>
          <w:kern w:val="2"/>
          <w:sz w:val="21"/>
          <w:szCs w:val="21"/>
        </w:rPr>
        <w:t>，西至</w:t>
      </w:r>
      <w:r>
        <w:rPr>
          <w:rFonts w:ascii="Arial" w:hAnsi="Arial" w:cs="Arial" w:hint="eastAsia"/>
          <w:kern w:val="2"/>
          <w:sz w:val="21"/>
          <w:szCs w:val="21"/>
        </w:rPr>
        <w:t>北京赛斯特服装有限公司</w:t>
      </w:r>
      <w:r w:rsidRPr="00847171">
        <w:rPr>
          <w:rFonts w:ascii="Arial" w:hAnsi="Arial" w:cs="Arial" w:hint="eastAsia"/>
          <w:kern w:val="2"/>
          <w:sz w:val="21"/>
          <w:szCs w:val="21"/>
        </w:rPr>
        <w:t>，北至</w:t>
      </w:r>
      <w:r>
        <w:rPr>
          <w:rFonts w:ascii="Arial" w:hAnsi="Arial" w:cs="Arial" w:hint="eastAsia"/>
          <w:kern w:val="2"/>
          <w:sz w:val="21"/>
          <w:szCs w:val="21"/>
        </w:rPr>
        <w:t>景明路</w:t>
      </w:r>
      <w:r w:rsidRPr="00847171">
        <w:rPr>
          <w:rFonts w:ascii="Arial" w:hAnsi="Arial" w:cs="Arial" w:hint="eastAsia"/>
          <w:kern w:val="2"/>
          <w:sz w:val="21"/>
          <w:szCs w:val="21"/>
        </w:rPr>
        <w:t>。</w:t>
      </w:r>
    </w:p>
    <w:p w14:paraId="505860EA" w14:textId="77777777"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sz w:val="21"/>
          <w:szCs w:val="21"/>
        </w:rPr>
        <w:t>估价对象所属项目用地</w:t>
      </w:r>
      <w:r w:rsidRPr="00847171">
        <w:rPr>
          <w:rFonts w:ascii="Arial" w:hAnsi="Arial" w:cs="Arial" w:hint="eastAsia"/>
          <w:sz w:val="21"/>
          <w:szCs w:val="21"/>
        </w:rPr>
        <w:t>均</w:t>
      </w:r>
      <w:r w:rsidRPr="00847171">
        <w:rPr>
          <w:rFonts w:ascii="Arial" w:hAnsi="Arial" w:cs="Arial"/>
          <w:sz w:val="21"/>
          <w:szCs w:val="21"/>
        </w:rPr>
        <w:t>呈</w:t>
      </w:r>
      <w:r w:rsidRPr="00847171">
        <w:rPr>
          <w:rFonts w:ascii="Arial" w:hAnsi="Arial" w:cs="Arial" w:hint="eastAsia"/>
          <w:sz w:val="21"/>
          <w:szCs w:val="21"/>
        </w:rPr>
        <w:t>较</w:t>
      </w:r>
      <w:r w:rsidRPr="00847171">
        <w:rPr>
          <w:rFonts w:ascii="Arial" w:hAnsi="Arial" w:cs="Arial"/>
          <w:sz w:val="21"/>
          <w:szCs w:val="21"/>
        </w:rPr>
        <w:t>规则形状，</w:t>
      </w:r>
      <w:r w:rsidRPr="00847171">
        <w:rPr>
          <w:rFonts w:ascii="Arial" w:hAnsi="Arial" w:cs="Arial" w:hint="eastAsia"/>
          <w:sz w:val="21"/>
          <w:szCs w:val="21"/>
        </w:rPr>
        <w:t>对利用无不良影响，</w:t>
      </w:r>
      <w:r w:rsidRPr="00847171">
        <w:rPr>
          <w:rFonts w:ascii="Arial" w:hAnsi="Arial" w:cs="Arial"/>
          <w:sz w:val="21"/>
          <w:szCs w:val="21"/>
        </w:rPr>
        <w:t>场地</w:t>
      </w:r>
      <w:r w:rsidRPr="00847171">
        <w:rPr>
          <w:rFonts w:ascii="Arial" w:hAnsi="Arial" w:cs="Arial" w:hint="eastAsia"/>
          <w:sz w:val="21"/>
          <w:szCs w:val="21"/>
        </w:rPr>
        <w:t>呈</w:t>
      </w:r>
      <w:r w:rsidRPr="00847171">
        <w:rPr>
          <w:rFonts w:ascii="Arial" w:hAnsi="Arial" w:cs="Arial"/>
          <w:sz w:val="21"/>
          <w:szCs w:val="21"/>
        </w:rPr>
        <w:t>较平坦地势</w:t>
      </w:r>
      <w:r w:rsidRPr="00847171">
        <w:rPr>
          <w:rFonts w:ascii="Arial" w:hAnsi="Arial" w:cs="Arial" w:hint="eastAsia"/>
          <w:sz w:val="21"/>
          <w:szCs w:val="21"/>
        </w:rPr>
        <w:t>，工程地质条件良好，无不良地质现象</w:t>
      </w:r>
      <w:r w:rsidRPr="00847171">
        <w:rPr>
          <w:rFonts w:ascii="Arial" w:hAnsi="Arial" w:cs="Arial"/>
          <w:sz w:val="21"/>
          <w:szCs w:val="21"/>
        </w:rPr>
        <w:t>。</w:t>
      </w:r>
      <w:r w:rsidRPr="00847171">
        <w:rPr>
          <w:rFonts w:ascii="Arial" w:hAnsi="Arial" w:cs="Arial" w:hint="eastAsia"/>
          <w:sz w:val="21"/>
          <w:szCs w:val="21"/>
        </w:rPr>
        <w:t>估价对象现状均已完成开发建设，土地利用程度高。</w:t>
      </w:r>
    </w:p>
    <w:p w14:paraId="698ADCFA" w14:textId="77777777"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4</w:t>
      </w:r>
      <w:r w:rsidRPr="00847171">
        <w:rPr>
          <w:rFonts w:ascii="Arial" w:hAnsi="Arial" w:cs="Arial" w:hint="eastAsia"/>
          <w:sz w:val="21"/>
          <w:szCs w:val="21"/>
        </w:rPr>
        <w:t>）开发程度</w:t>
      </w:r>
      <w:r w:rsidRPr="00847171">
        <w:rPr>
          <w:rFonts w:ascii="Arial" w:hAnsi="Arial" w:cs="Arial"/>
          <w:sz w:val="21"/>
          <w:szCs w:val="21"/>
        </w:rPr>
        <w:t>：</w:t>
      </w:r>
    </w:p>
    <w:p w14:paraId="0F4C5936" w14:textId="77777777" w:rsidR="00CB6B15" w:rsidRPr="00847171" w:rsidRDefault="00CB6B15" w:rsidP="00CB6B15">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Pr="00847171">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sidRPr="00847171">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3B9BA52E" w14:textId="77777777" w:rsidR="001A22DA" w:rsidRPr="00847171" w:rsidRDefault="001A22DA" w:rsidP="001A22DA">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4F5B8AE8"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建筑物实物状况</w:t>
      </w:r>
    </w:p>
    <w:p w14:paraId="05ECD04F" w14:textId="77777777" w:rsidR="00402082" w:rsidRPr="00847171" w:rsidRDefault="007C0D21">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）建筑物权益状况</w:t>
      </w:r>
    </w:p>
    <w:p w14:paraId="2D79D820" w14:textId="5CAC514C" w:rsidR="006664BA" w:rsidRDefault="001A22DA" w:rsidP="001A22DA">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景明路</w:t>
      </w:r>
      <w:r>
        <w:rPr>
          <w:rFonts w:ascii="Arial" w:hAnsi="Arial" w:cs="Arial" w:hint="eastAsia"/>
          <w:kern w:val="2"/>
          <w:sz w:val="21"/>
          <w:szCs w:val="21"/>
        </w:rPr>
        <w:t>16</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Pr>
          <w:rFonts w:ascii="Arial" w:hAnsi="Arial" w:cs="Arial" w:hint="eastAsia"/>
          <w:kern w:val="2"/>
          <w:sz w:val="21"/>
          <w:szCs w:val="21"/>
        </w:rPr>
        <w:t>5</w:t>
      </w:r>
      <w:r>
        <w:rPr>
          <w:rFonts w:ascii="Arial" w:hAnsi="Arial" w:cs="Arial" w:hint="eastAsia"/>
          <w:kern w:val="2"/>
          <w:sz w:val="21"/>
          <w:szCs w:val="21"/>
        </w:rPr>
        <w:t>、</w:t>
      </w:r>
      <w:r>
        <w:rPr>
          <w:rFonts w:ascii="Arial" w:hAnsi="Arial" w:cs="Arial" w:hint="eastAsia"/>
          <w:kern w:val="2"/>
          <w:sz w:val="21"/>
          <w:szCs w:val="21"/>
        </w:rPr>
        <w:t>7</w:t>
      </w:r>
      <w:r>
        <w:rPr>
          <w:rFonts w:ascii="Arial" w:hAnsi="Arial" w:cs="Arial" w:hint="eastAsia"/>
          <w:kern w:val="2"/>
          <w:sz w:val="21"/>
          <w:szCs w:val="21"/>
        </w:rPr>
        <w:t>、</w:t>
      </w:r>
      <w:r>
        <w:rPr>
          <w:rFonts w:ascii="Arial" w:hAnsi="Arial" w:cs="Arial" w:hint="eastAsia"/>
          <w:kern w:val="2"/>
          <w:sz w:val="21"/>
          <w:szCs w:val="21"/>
        </w:rPr>
        <w:t>8</w:t>
      </w:r>
      <w:r>
        <w:rPr>
          <w:rFonts w:ascii="Arial" w:hAnsi="Arial" w:cs="Arial" w:hint="eastAsia"/>
          <w:kern w:val="2"/>
          <w:sz w:val="21"/>
          <w:szCs w:val="21"/>
        </w:rPr>
        <w:t>号楼（燕保·</w:t>
      </w:r>
      <w:proofErr w:type="gramStart"/>
      <w:r>
        <w:rPr>
          <w:rFonts w:ascii="Arial" w:hAnsi="Arial" w:cs="Arial" w:hint="eastAsia"/>
          <w:kern w:val="2"/>
          <w:sz w:val="21"/>
          <w:szCs w:val="21"/>
        </w:rPr>
        <w:t>高米店家</w:t>
      </w:r>
      <w:proofErr w:type="gramEnd"/>
      <w:r>
        <w:rPr>
          <w:rFonts w:ascii="Arial" w:hAnsi="Arial" w:cs="Arial" w:hint="eastAsia"/>
          <w:kern w:val="2"/>
          <w:sz w:val="21"/>
          <w:szCs w:val="21"/>
        </w:rPr>
        <w:t>园）共</w:t>
      </w:r>
      <w:r>
        <w:rPr>
          <w:rFonts w:ascii="Arial" w:hAnsi="Arial" w:cs="Arial" w:hint="eastAsia"/>
          <w:kern w:val="2"/>
          <w:sz w:val="21"/>
          <w:szCs w:val="21"/>
        </w:rPr>
        <w:t>1830</w:t>
      </w:r>
      <w:r>
        <w:rPr>
          <w:rFonts w:ascii="Arial" w:hAnsi="Arial" w:cs="Arial" w:hint="eastAsia"/>
          <w:kern w:val="2"/>
          <w:sz w:val="21"/>
          <w:szCs w:val="21"/>
        </w:rPr>
        <w:t>套</w:t>
      </w:r>
      <w:r w:rsidRPr="00847171">
        <w:rPr>
          <w:rFonts w:ascii="Arial" w:hAnsi="Arial" w:cs="Arial" w:hint="eastAsia"/>
          <w:kern w:val="2"/>
          <w:sz w:val="21"/>
          <w:szCs w:val="21"/>
        </w:rPr>
        <w:t>公共租赁住房，</w:t>
      </w:r>
      <w:r>
        <w:rPr>
          <w:rFonts w:ascii="Arial" w:hAnsi="Arial" w:cs="Arial" w:hint="eastAsia"/>
          <w:kern w:val="2"/>
          <w:sz w:val="21"/>
          <w:szCs w:val="21"/>
        </w:rPr>
        <w:t>截至报告出具日，估价对象尚未取得《不动产权证书》。根据</w:t>
      </w:r>
      <w:r w:rsidR="00F25D18">
        <w:rPr>
          <w:rFonts w:ascii="Arial" w:hAnsi="Arial" w:cs="Arial" w:hint="eastAsia"/>
          <w:kern w:val="2"/>
          <w:sz w:val="21"/>
          <w:szCs w:val="21"/>
        </w:rPr>
        <w:t>估价委托人</w:t>
      </w:r>
      <w:r>
        <w:rPr>
          <w:rFonts w:ascii="Arial" w:hAnsi="Arial" w:cs="Arial" w:hint="eastAsia"/>
          <w:kern w:val="2"/>
          <w:sz w:val="21"/>
          <w:szCs w:val="21"/>
        </w:rPr>
        <w:t>提供的</w:t>
      </w:r>
      <w:r w:rsidRPr="00457A88">
        <w:rPr>
          <w:rFonts w:ascii="Arial" w:hAnsi="Arial" w:cs="Arial" w:hint="eastAsia"/>
          <w:kern w:val="2"/>
          <w:sz w:val="21"/>
          <w:szCs w:val="21"/>
        </w:rPr>
        <w:t>《北京市发展和改革委员会</w:t>
      </w:r>
      <w:r w:rsidRPr="00457A88">
        <w:rPr>
          <w:rFonts w:ascii="Arial" w:hAnsi="Arial" w:cs="Arial" w:hint="eastAsia"/>
          <w:kern w:val="2"/>
          <w:sz w:val="21"/>
          <w:szCs w:val="21"/>
        </w:rPr>
        <w:t xml:space="preserve"> </w:t>
      </w:r>
      <w:r w:rsidRPr="00457A88">
        <w:rPr>
          <w:rFonts w:ascii="Arial" w:hAnsi="Arial" w:cs="Arial" w:hint="eastAsia"/>
          <w:kern w:val="2"/>
          <w:sz w:val="21"/>
          <w:szCs w:val="21"/>
        </w:rPr>
        <w:t>关于大兴区高米店公共租赁住房项目核准的批复》</w:t>
      </w:r>
      <w:r w:rsidRPr="00457A88">
        <w:rPr>
          <w:rFonts w:ascii="Arial" w:hAnsi="Arial" w:cs="Arial" w:hint="eastAsia"/>
          <w:kern w:val="2"/>
          <w:sz w:val="21"/>
          <w:szCs w:val="21"/>
        </w:rPr>
        <w:t>[</w:t>
      </w:r>
      <w:r w:rsidRPr="00457A88">
        <w:rPr>
          <w:rFonts w:ascii="Arial" w:hAnsi="Arial" w:cs="Arial" w:hint="eastAsia"/>
          <w:kern w:val="2"/>
          <w:sz w:val="21"/>
          <w:szCs w:val="21"/>
        </w:rPr>
        <w:t>京发改（</w:t>
      </w:r>
      <w:r w:rsidRPr="00457A88">
        <w:rPr>
          <w:rFonts w:ascii="Arial" w:hAnsi="Arial" w:cs="Arial" w:hint="eastAsia"/>
          <w:kern w:val="2"/>
          <w:sz w:val="21"/>
          <w:szCs w:val="21"/>
        </w:rPr>
        <w:t>2011</w:t>
      </w:r>
      <w:r w:rsidRPr="00457A88">
        <w:rPr>
          <w:rFonts w:ascii="Arial" w:hAnsi="Arial" w:cs="Arial" w:hint="eastAsia"/>
          <w:kern w:val="2"/>
          <w:sz w:val="21"/>
          <w:szCs w:val="21"/>
        </w:rPr>
        <w:t>）</w:t>
      </w:r>
      <w:r w:rsidRPr="00457A88">
        <w:rPr>
          <w:rFonts w:ascii="Arial" w:hAnsi="Arial" w:cs="Arial" w:hint="eastAsia"/>
          <w:kern w:val="2"/>
          <w:sz w:val="21"/>
          <w:szCs w:val="21"/>
        </w:rPr>
        <w:t>1769</w:t>
      </w:r>
      <w:r w:rsidRPr="00457A88">
        <w:rPr>
          <w:rFonts w:ascii="Arial" w:hAnsi="Arial" w:cs="Arial" w:hint="eastAsia"/>
          <w:kern w:val="2"/>
          <w:sz w:val="21"/>
          <w:szCs w:val="21"/>
        </w:rPr>
        <w:t>号</w:t>
      </w:r>
      <w:r w:rsidRPr="00457A88">
        <w:rPr>
          <w:rFonts w:ascii="Arial" w:hAnsi="Arial" w:cs="Arial" w:hint="eastAsia"/>
          <w:kern w:val="2"/>
          <w:sz w:val="21"/>
          <w:szCs w:val="21"/>
        </w:rPr>
        <w:t>]</w:t>
      </w:r>
      <w:r>
        <w:rPr>
          <w:rFonts w:ascii="Arial" w:hAnsi="Arial" w:cs="Arial" w:hint="eastAsia"/>
          <w:kern w:val="2"/>
          <w:sz w:val="21"/>
          <w:szCs w:val="21"/>
        </w:rPr>
        <w:t>及附件、</w:t>
      </w:r>
      <w:r w:rsidRPr="00457A88">
        <w:rPr>
          <w:rFonts w:ascii="Arial" w:hAnsi="Arial" w:cs="Arial" w:hint="eastAsia"/>
          <w:kern w:val="2"/>
          <w:sz w:val="21"/>
          <w:szCs w:val="21"/>
        </w:rPr>
        <w:t>《北京市发展和改革委员会</w:t>
      </w:r>
      <w:r w:rsidRPr="00457A88">
        <w:rPr>
          <w:rFonts w:ascii="Arial" w:hAnsi="Arial" w:cs="Arial" w:hint="eastAsia"/>
          <w:kern w:val="2"/>
          <w:sz w:val="21"/>
          <w:szCs w:val="21"/>
        </w:rPr>
        <w:t xml:space="preserve"> </w:t>
      </w:r>
      <w:r w:rsidRPr="00457A88">
        <w:rPr>
          <w:rFonts w:ascii="Arial" w:hAnsi="Arial" w:cs="Arial" w:hint="eastAsia"/>
          <w:kern w:val="2"/>
          <w:sz w:val="21"/>
          <w:szCs w:val="21"/>
        </w:rPr>
        <w:t>关于转发大兴区高米店公共租赁住房项目变更建设主体的批复的通知》</w:t>
      </w:r>
      <w:r w:rsidRPr="00457A88">
        <w:rPr>
          <w:rFonts w:ascii="Arial" w:hAnsi="Arial" w:cs="Arial" w:hint="eastAsia"/>
          <w:kern w:val="2"/>
          <w:sz w:val="21"/>
          <w:szCs w:val="21"/>
        </w:rPr>
        <w:t>[</w:t>
      </w:r>
      <w:r w:rsidRPr="00457A88">
        <w:rPr>
          <w:rFonts w:ascii="Arial" w:hAnsi="Arial" w:cs="Arial" w:hint="eastAsia"/>
          <w:kern w:val="2"/>
          <w:sz w:val="21"/>
          <w:szCs w:val="21"/>
        </w:rPr>
        <w:t>京兴发改转（</w:t>
      </w:r>
      <w:r w:rsidRPr="00457A88">
        <w:rPr>
          <w:rFonts w:ascii="Arial" w:hAnsi="Arial" w:cs="Arial" w:hint="eastAsia"/>
          <w:kern w:val="2"/>
          <w:sz w:val="21"/>
          <w:szCs w:val="21"/>
        </w:rPr>
        <w:t>2012</w:t>
      </w:r>
      <w:r w:rsidRPr="00457A88">
        <w:rPr>
          <w:rFonts w:ascii="Arial" w:hAnsi="Arial" w:cs="Arial" w:hint="eastAsia"/>
          <w:kern w:val="2"/>
          <w:sz w:val="21"/>
          <w:szCs w:val="21"/>
        </w:rPr>
        <w:t>）</w:t>
      </w:r>
      <w:r w:rsidRPr="00457A88">
        <w:rPr>
          <w:rFonts w:ascii="Arial" w:hAnsi="Arial" w:cs="Arial" w:hint="eastAsia"/>
          <w:kern w:val="2"/>
          <w:sz w:val="21"/>
          <w:szCs w:val="21"/>
        </w:rPr>
        <w:t>51</w:t>
      </w:r>
      <w:r w:rsidRPr="00457A88">
        <w:rPr>
          <w:rFonts w:ascii="Arial" w:hAnsi="Arial" w:cs="Arial" w:hint="eastAsia"/>
          <w:kern w:val="2"/>
          <w:sz w:val="21"/>
          <w:szCs w:val="21"/>
        </w:rPr>
        <w:t>号</w:t>
      </w:r>
      <w:r w:rsidRPr="00457A88">
        <w:rPr>
          <w:rFonts w:ascii="Arial" w:hAnsi="Arial" w:cs="Arial" w:hint="eastAsia"/>
          <w:kern w:val="2"/>
          <w:sz w:val="21"/>
          <w:szCs w:val="21"/>
        </w:rPr>
        <w:t>]</w:t>
      </w:r>
      <w:r>
        <w:rPr>
          <w:rFonts w:ascii="Arial" w:hAnsi="Arial" w:cs="Arial"/>
          <w:kern w:val="2"/>
          <w:sz w:val="21"/>
          <w:szCs w:val="21"/>
        </w:rPr>
        <w:t>，</w:t>
      </w:r>
      <w:r>
        <w:rPr>
          <w:rFonts w:ascii="Arial" w:hAnsi="Arial" w:cs="Arial" w:hint="eastAsia"/>
          <w:kern w:val="2"/>
          <w:sz w:val="21"/>
          <w:szCs w:val="21"/>
        </w:rPr>
        <w:t>由北京市保障性住房建设投资中心开发建设</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高米店公共租赁住房。</w:t>
      </w:r>
      <w:r w:rsidR="006664BA">
        <w:rPr>
          <w:rFonts w:ascii="Arial" w:hAnsi="Arial" w:cs="Arial" w:hint="eastAsia"/>
          <w:kern w:val="2"/>
          <w:sz w:val="21"/>
          <w:szCs w:val="21"/>
        </w:rPr>
        <w:t xml:space="preserve"> </w:t>
      </w:r>
      <w:r w:rsidR="006664BA">
        <w:rPr>
          <w:rFonts w:ascii="Arial" w:hAnsi="Arial" w:cs="Arial"/>
          <w:kern w:val="2"/>
          <w:sz w:val="21"/>
          <w:szCs w:val="21"/>
        </w:rPr>
        <w:t xml:space="preserve">    </w:t>
      </w:r>
    </w:p>
    <w:p w14:paraId="74F89C7D" w14:textId="4989041F" w:rsidR="001A22DA" w:rsidRPr="00847171" w:rsidRDefault="00B06C3E" w:rsidP="00F25D18">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007C0D21" w:rsidRPr="00847171">
        <w:rPr>
          <w:rFonts w:ascii="Arial" w:hAnsi="Arial" w:cs="Arial" w:hint="eastAsia"/>
          <w:sz w:val="21"/>
          <w:szCs w:val="21"/>
        </w:rPr>
        <w:t>2</w:t>
      </w:r>
      <w:r w:rsidRPr="00847171">
        <w:rPr>
          <w:rFonts w:ascii="Arial" w:hAnsi="Arial" w:cs="Arial" w:hint="eastAsia"/>
          <w:sz w:val="21"/>
          <w:szCs w:val="21"/>
        </w:rPr>
        <w:t>）建设规模：</w:t>
      </w:r>
      <w:r w:rsidR="001A22DA" w:rsidRPr="00847171">
        <w:rPr>
          <w:rFonts w:ascii="Arial" w:hAnsi="Arial" w:cs="Arial" w:hint="eastAsia"/>
          <w:kern w:val="2"/>
          <w:sz w:val="21"/>
          <w:szCs w:val="21"/>
        </w:rPr>
        <w:t>根据估价委托人提供的</w:t>
      </w:r>
      <w:r w:rsidR="001A22DA">
        <w:rPr>
          <w:rFonts w:ascii="Arial" w:hAnsi="Arial" w:cs="Arial" w:hint="eastAsia"/>
          <w:sz w:val="21"/>
          <w:szCs w:val="21"/>
        </w:rPr>
        <w:t>《建设工程规划许可证》</w:t>
      </w:r>
      <w:r w:rsidR="001A22DA">
        <w:rPr>
          <w:rFonts w:ascii="Arial" w:hAnsi="Arial" w:cs="Arial" w:hint="eastAsia"/>
          <w:sz w:val="21"/>
          <w:szCs w:val="21"/>
        </w:rPr>
        <w:t>[2013</w:t>
      </w:r>
      <w:proofErr w:type="gramStart"/>
      <w:r w:rsidR="001A22DA">
        <w:rPr>
          <w:rFonts w:ascii="Arial" w:hAnsi="Arial" w:cs="Arial" w:hint="eastAsia"/>
          <w:sz w:val="21"/>
          <w:szCs w:val="21"/>
        </w:rPr>
        <w:t>规</w:t>
      </w:r>
      <w:proofErr w:type="gramEnd"/>
      <w:r w:rsidR="001A22DA">
        <w:rPr>
          <w:rFonts w:ascii="Arial" w:hAnsi="Arial" w:cs="Arial" w:hint="eastAsia"/>
          <w:sz w:val="21"/>
          <w:szCs w:val="21"/>
        </w:rPr>
        <w:t>（大）建字</w:t>
      </w:r>
      <w:r w:rsidR="001A22DA">
        <w:rPr>
          <w:rFonts w:ascii="Arial" w:hAnsi="Arial" w:cs="Arial" w:hint="eastAsia"/>
          <w:sz w:val="21"/>
          <w:szCs w:val="21"/>
        </w:rPr>
        <w:t>0113</w:t>
      </w:r>
      <w:r w:rsidR="001A22DA">
        <w:rPr>
          <w:rFonts w:ascii="Arial" w:hAnsi="Arial" w:cs="Arial" w:hint="eastAsia"/>
          <w:sz w:val="21"/>
          <w:szCs w:val="21"/>
        </w:rPr>
        <w:t>号</w:t>
      </w:r>
      <w:r w:rsidR="001A22DA">
        <w:rPr>
          <w:rFonts w:ascii="Arial" w:hAnsi="Arial" w:cs="Arial" w:hint="eastAsia"/>
          <w:sz w:val="21"/>
          <w:szCs w:val="21"/>
        </w:rPr>
        <w:t>]</w:t>
      </w:r>
      <w:r w:rsidR="001A22DA">
        <w:rPr>
          <w:rFonts w:ascii="Arial" w:hAnsi="Arial" w:cs="Arial" w:hint="eastAsia"/>
          <w:sz w:val="21"/>
          <w:szCs w:val="21"/>
        </w:rPr>
        <w:t>及附件附图</w:t>
      </w:r>
      <w:r w:rsidR="001A22DA" w:rsidRPr="00847171">
        <w:rPr>
          <w:rFonts w:ascii="Arial" w:hAnsi="Arial" w:cs="Arial" w:hint="eastAsia"/>
          <w:kern w:val="2"/>
          <w:sz w:val="21"/>
          <w:szCs w:val="21"/>
        </w:rPr>
        <w:t>复印件</w:t>
      </w:r>
      <w:r w:rsidR="00F25D18">
        <w:rPr>
          <w:rFonts w:ascii="Arial" w:hAnsi="Arial" w:cs="Arial" w:hint="eastAsia"/>
          <w:kern w:val="2"/>
          <w:sz w:val="21"/>
          <w:szCs w:val="21"/>
        </w:rPr>
        <w:t>、</w:t>
      </w:r>
      <w:r w:rsidR="00F25D18">
        <w:rPr>
          <w:rFonts w:ascii="Arial" w:hAnsi="Arial" w:cs="Arial"/>
          <w:kern w:val="2"/>
          <w:sz w:val="21"/>
          <w:szCs w:val="21"/>
        </w:rPr>
        <w:t>《房屋面积测算</w:t>
      </w:r>
      <w:r w:rsidR="00F25D18">
        <w:rPr>
          <w:rFonts w:ascii="Arial" w:hAnsi="Arial" w:cs="Arial" w:hint="eastAsia"/>
          <w:kern w:val="2"/>
          <w:sz w:val="21"/>
          <w:szCs w:val="21"/>
        </w:rPr>
        <w:t>技术报告书（商品房类使用》、</w:t>
      </w:r>
      <w:r w:rsidR="001A22DA">
        <w:rPr>
          <w:rFonts w:ascii="Arial" w:hAnsi="Arial" w:cs="Arial" w:hint="eastAsia"/>
          <w:sz w:val="21"/>
          <w:szCs w:val="21"/>
        </w:rPr>
        <w:t>《</w:t>
      </w:r>
      <w:r w:rsidR="001A22DA" w:rsidRPr="00CA2244">
        <w:rPr>
          <w:rFonts w:ascii="Arial" w:hAnsi="Arial" w:cs="Arial" w:hint="eastAsia"/>
          <w:sz w:val="21"/>
          <w:szCs w:val="21"/>
        </w:rPr>
        <w:t>燕保·高米店家园</w:t>
      </w:r>
      <w:r w:rsidR="001A22DA">
        <w:rPr>
          <w:rFonts w:ascii="Arial" w:hAnsi="Arial" w:cs="Arial" w:hint="eastAsia"/>
          <w:sz w:val="21"/>
          <w:szCs w:val="21"/>
        </w:rPr>
        <w:t>项目</w:t>
      </w:r>
      <w:r w:rsidR="001A22DA" w:rsidRPr="00847171">
        <w:rPr>
          <w:rFonts w:ascii="Arial" w:hAnsi="Arial" w:cs="Arial" w:hint="eastAsia"/>
          <w:sz w:val="21"/>
          <w:szCs w:val="21"/>
        </w:rPr>
        <w:t>房源表》</w:t>
      </w:r>
      <w:r w:rsidR="001A22DA" w:rsidRPr="00847171">
        <w:rPr>
          <w:rFonts w:ascii="Arial" w:hAnsi="Arial" w:cs="Arial" w:hint="eastAsia"/>
          <w:kern w:val="2"/>
          <w:sz w:val="21"/>
          <w:szCs w:val="21"/>
        </w:rPr>
        <w:t>，确定本次估价范围为</w:t>
      </w:r>
      <w:r w:rsidR="001A22DA">
        <w:rPr>
          <w:rFonts w:ascii="Arial" w:hAnsi="Arial" w:cs="Arial" w:hint="eastAsia"/>
          <w:kern w:val="2"/>
          <w:sz w:val="21"/>
          <w:szCs w:val="21"/>
        </w:rPr>
        <w:t>北京市</w:t>
      </w:r>
      <w:proofErr w:type="gramStart"/>
      <w:r w:rsidR="001A22DA">
        <w:rPr>
          <w:rFonts w:ascii="Arial" w:hAnsi="Arial" w:cs="Arial" w:hint="eastAsia"/>
          <w:kern w:val="2"/>
          <w:sz w:val="21"/>
          <w:szCs w:val="21"/>
        </w:rPr>
        <w:t>大兴区</w:t>
      </w:r>
      <w:proofErr w:type="gramEnd"/>
      <w:r w:rsidR="001A22DA">
        <w:rPr>
          <w:rFonts w:ascii="Arial" w:hAnsi="Arial" w:cs="Arial" w:hint="eastAsia"/>
          <w:kern w:val="2"/>
          <w:sz w:val="21"/>
          <w:szCs w:val="21"/>
        </w:rPr>
        <w:t>景明路</w:t>
      </w:r>
      <w:r w:rsidR="001A22DA">
        <w:rPr>
          <w:rFonts w:ascii="Arial" w:hAnsi="Arial" w:cs="Arial" w:hint="eastAsia"/>
          <w:kern w:val="2"/>
          <w:sz w:val="21"/>
          <w:szCs w:val="21"/>
        </w:rPr>
        <w:t>16</w:t>
      </w:r>
      <w:r w:rsidR="001A22DA">
        <w:rPr>
          <w:rFonts w:ascii="Arial" w:hAnsi="Arial" w:cs="Arial" w:hint="eastAsia"/>
          <w:kern w:val="2"/>
          <w:sz w:val="21"/>
          <w:szCs w:val="21"/>
        </w:rPr>
        <w:t>号院</w:t>
      </w:r>
      <w:r w:rsidR="001A22DA">
        <w:rPr>
          <w:rFonts w:ascii="Arial" w:hAnsi="Arial" w:cs="Arial" w:hint="eastAsia"/>
          <w:kern w:val="2"/>
          <w:sz w:val="21"/>
          <w:szCs w:val="21"/>
        </w:rPr>
        <w:t>3</w:t>
      </w:r>
      <w:r w:rsidR="001A22DA">
        <w:rPr>
          <w:rFonts w:ascii="Arial" w:hAnsi="Arial" w:cs="Arial" w:hint="eastAsia"/>
          <w:kern w:val="2"/>
          <w:sz w:val="21"/>
          <w:szCs w:val="21"/>
        </w:rPr>
        <w:t>、</w:t>
      </w:r>
      <w:r w:rsidR="001A22DA">
        <w:rPr>
          <w:rFonts w:ascii="Arial" w:hAnsi="Arial" w:cs="Arial" w:hint="eastAsia"/>
          <w:kern w:val="2"/>
          <w:sz w:val="21"/>
          <w:szCs w:val="21"/>
        </w:rPr>
        <w:t>4</w:t>
      </w:r>
      <w:r w:rsidR="001A22DA">
        <w:rPr>
          <w:rFonts w:ascii="Arial" w:hAnsi="Arial" w:cs="Arial" w:hint="eastAsia"/>
          <w:kern w:val="2"/>
          <w:sz w:val="21"/>
          <w:szCs w:val="21"/>
        </w:rPr>
        <w:t>、</w:t>
      </w:r>
      <w:r w:rsidR="001A22DA">
        <w:rPr>
          <w:rFonts w:ascii="Arial" w:hAnsi="Arial" w:cs="Arial" w:hint="eastAsia"/>
          <w:kern w:val="2"/>
          <w:sz w:val="21"/>
          <w:szCs w:val="21"/>
        </w:rPr>
        <w:t>5</w:t>
      </w:r>
      <w:r w:rsidR="001A22DA">
        <w:rPr>
          <w:rFonts w:ascii="Arial" w:hAnsi="Arial" w:cs="Arial" w:hint="eastAsia"/>
          <w:kern w:val="2"/>
          <w:sz w:val="21"/>
          <w:szCs w:val="21"/>
        </w:rPr>
        <w:t>、</w:t>
      </w:r>
      <w:r w:rsidR="001A22DA">
        <w:rPr>
          <w:rFonts w:ascii="Arial" w:hAnsi="Arial" w:cs="Arial" w:hint="eastAsia"/>
          <w:kern w:val="2"/>
          <w:sz w:val="21"/>
          <w:szCs w:val="21"/>
        </w:rPr>
        <w:t>7</w:t>
      </w:r>
      <w:r w:rsidR="001A22DA">
        <w:rPr>
          <w:rFonts w:ascii="Arial" w:hAnsi="Arial" w:cs="Arial" w:hint="eastAsia"/>
          <w:kern w:val="2"/>
          <w:sz w:val="21"/>
          <w:szCs w:val="21"/>
        </w:rPr>
        <w:t>、</w:t>
      </w:r>
      <w:r w:rsidR="001A22DA">
        <w:rPr>
          <w:rFonts w:ascii="Arial" w:hAnsi="Arial" w:cs="Arial" w:hint="eastAsia"/>
          <w:kern w:val="2"/>
          <w:sz w:val="21"/>
          <w:szCs w:val="21"/>
        </w:rPr>
        <w:t>8</w:t>
      </w:r>
      <w:r w:rsidR="001A22DA">
        <w:rPr>
          <w:rFonts w:ascii="Arial" w:hAnsi="Arial" w:cs="Arial" w:hint="eastAsia"/>
          <w:kern w:val="2"/>
          <w:sz w:val="21"/>
          <w:szCs w:val="21"/>
        </w:rPr>
        <w:t>号楼燕保·</w:t>
      </w:r>
      <w:proofErr w:type="gramStart"/>
      <w:r w:rsidR="001A22DA">
        <w:rPr>
          <w:rFonts w:ascii="Arial" w:hAnsi="Arial" w:cs="Arial" w:hint="eastAsia"/>
          <w:kern w:val="2"/>
          <w:sz w:val="21"/>
          <w:szCs w:val="21"/>
        </w:rPr>
        <w:t>高米店家园公</w:t>
      </w:r>
      <w:proofErr w:type="gramEnd"/>
      <w:r w:rsidR="001A22DA">
        <w:rPr>
          <w:rFonts w:ascii="Arial" w:hAnsi="Arial" w:cs="Arial" w:hint="eastAsia"/>
          <w:kern w:val="2"/>
          <w:sz w:val="21"/>
          <w:szCs w:val="21"/>
        </w:rPr>
        <w:t>租房项目</w:t>
      </w:r>
      <w:r w:rsidR="00F25D18">
        <w:rPr>
          <w:rFonts w:ascii="Arial" w:hAnsi="Arial" w:cs="Arial" w:hint="eastAsia"/>
          <w:kern w:val="2"/>
          <w:sz w:val="21"/>
          <w:szCs w:val="21"/>
        </w:rPr>
        <w:t>，估价对象所在楼栋建筑类型为高层板楼</w:t>
      </w:r>
      <w:r w:rsidR="001A22DA" w:rsidRPr="00847171">
        <w:rPr>
          <w:rFonts w:ascii="Arial" w:hAnsi="Arial" w:cs="Arial" w:hint="eastAsia"/>
          <w:kern w:val="2"/>
          <w:sz w:val="21"/>
          <w:szCs w:val="21"/>
        </w:rPr>
        <w:t>，楼宇主体建筑结构为剪力墙（钢混），共</w:t>
      </w:r>
      <w:r w:rsidR="001A22DA">
        <w:rPr>
          <w:rFonts w:ascii="Arial" w:hAnsi="Arial" w:cs="Arial"/>
          <w:kern w:val="2"/>
          <w:sz w:val="21"/>
          <w:szCs w:val="21"/>
        </w:rPr>
        <w:t>18</w:t>
      </w:r>
      <w:r w:rsidR="001A22DA" w:rsidRPr="00847171">
        <w:rPr>
          <w:rFonts w:ascii="Arial" w:hAnsi="Arial" w:cs="Arial" w:hint="eastAsia"/>
          <w:kern w:val="2"/>
          <w:sz w:val="21"/>
          <w:szCs w:val="21"/>
        </w:rPr>
        <w:t>层，其中地上</w:t>
      </w:r>
      <w:r w:rsidR="001A22DA">
        <w:rPr>
          <w:rFonts w:ascii="Arial" w:hAnsi="Arial" w:cs="Arial"/>
          <w:kern w:val="2"/>
          <w:sz w:val="21"/>
          <w:szCs w:val="21"/>
        </w:rPr>
        <w:t>18</w:t>
      </w:r>
      <w:r w:rsidR="001A22DA" w:rsidRPr="00847171">
        <w:rPr>
          <w:rFonts w:ascii="Arial" w:hAnsi="Arial" w:cs="Arial" w:hint="eastAsia"/>
          <w:kern w:val="2"/>
          <w:sz w:val="21"/>
          <w:szCs w:val="21"/>
        </w:rPr>
        <w:t>层、地下</w:t>
      </w:r>
      <w:r w:rsidR="001A22DA">
        <w:rPr>
          <w:rFonts w:ascii="Arial" w:hAnsi="Arial" w:cs="Arial"/>
          <w:kern w:val="2"/>
          <w:sz w:val="21"/>
          <w:szCs w:val="21"/>
        </w:rPr>
        <w:t>1-2</w:t>
      </w:r>
      <w:r w:rsidR="001A22DA" w:rsidRPr="00847171">
        <w:rPr>
          <w:rFonts w:ascii="Arial" w:hAnsi="Arial" w:cs="Arial" w:hint="eastAsia"/>
          <w:kern w:val="2"/>
          <w:sz w:val="21"/>
          <w:szCs w:val="21"/>
        </w:rPr>
        <w:t>层，层高为</w:t>
      </w:r>
      <w:r w:rsidR="001A22DA" w:rsidRPr="00847171">
        <w:rPr>
          <w:rFonts w:ascii="Arial" w:hAnsi="Arial" w:cs="Arial" w:hint="eastAsia"/>
          <w:kern w:val="2"/>
          <w:sz w:val="21"/>
          <w:szCs w:val="21"/>
        </w:rPr>
        <w:t>2.8</w:t>
      </w:r>
      <w:r w:rsidR="001A22DA" w:rsidRPr="00847171">
        <w:rPr>
          <w:rFonts w:ascii="Arial" w:hAnsi="Arial" w:cs="Arial" w:hint="eastAsia"/>
          <w:kern w:val="2"/>
          <w:sz w:val="21"/>
          <w:szCs w:val="21"/>
        </w:rPr>
        <w:t>米，其中</w:t>
      </w:r>
      <w:r w:rsidR="001A22DA">
        <w:rPr>
          <w:rFonts w:ascii="Arial" w:hAnsi="Arial" w:cs="Arial" w:hint="eastAsia"/>
          <w:kern w:val="2"/>
          <w:sz w:val="21"/>
          <w:szCs w:val="21"/>
        </w:rPr>
        <w:t>公共租赁住房</w:t>
      </w:r>
      <w:r w:rsidR="001A22DA">
        <w:rPr>
          <w:rFonts w:ascii="Arial" w:hAnsi="Arial" w:cs="Arial"/>
          <w:kern w:val="2"/>
          <w:sz w:val="21"/>
          <w:szCs w:val="21"/>
        </w:rPr>
        <w:t>1830</w:t>
      </w:r>
      <w:r w:rsidR="001A22DA" w:rsidRPr="00847171">
        <w:rPr>
          <w:rFonts w:ascii="Arial" w:hAnsi="Arial" w:cs="Arial" w:hint="eastAsia"/>
          <w:kern w:val="2"/>
          <w:sz w:val="21"/>
          <w:szCs w:val="21"/>
        </w:rPr>
        <w:t>户，建筑面积</w:t>
      </w:r>
      <w:r w:rsidR="001A22DA">
        <w:rPr>
          <w:rFonts w:ascii="Arial" w:hAnsi="Arial" w:cs="Arial" w:hint="eastAsia"/>
          <w:kern w:val="2"/>
          <w:sz w:val="21"/>
          <w:szCs w:val="21"/>
        </w:rPr>
        <w:t>9</w:t>
      </w:r>
      <w:r w:rsidR="00F25D18">
        <w:rPr>
          <w:rFonts w:ascii="Arial" w:hAnsi="Arial" w:cs="Arial"/>
          <w:kern w:val="2"/>
          <w:sz w:val="21"/>
          <w:szCs w:val="21"/>
        </w:rPr>
        <w:t>1711.82</w:t>
      </w:r>
      <w:r w:rsidR="001A22DA">
        <w:rPr>
          <w:rFonts w:ascii="Arial" w:hAnsi="Arial" w:cs="Arial" w:hint="eastAsia"/>
          <w:kern w:val="2"/>
          <w:sz w:val="21"/>
          <w:szCs w:val="21"/>
        </w:rPr>
        <w:t>平方米</w:t>
      </w:r>
      <w:r w:rsidR="001A22DA" w:rsidRPr="00847171">
        <w:rPr>
          <w:rFonts w:ascii="Arial" w:hAnsi="Arial" w:cs="Arial" w:hint="eastAsia"/>
          <w:kern w:val="2"/>
          <w:sz w:val="21"/>
          <w:szCs w:val="21"/>
        </w:rPr>
        <w:t>。房源具体户型等情况详见下表：</w:t>
      </w:r>
    </w:p>
    <w:p w14:paraId="0098539C" w14:textId="77777777" w:rsidR="001A22DA" w:rsidRPr="001C7BC6" w:rsidRDefault="001A22DA" w:rsidP="001A22DA">
      <w:pPr>
        <w:overflowPunct w:val="0"/>
        <w:spacing w:line="360" w:lineRule="auto"/>
        <w:jc w:val="center"/>
        <w:textAlignment w:val="auto"/>
        <w:rPr>
          <w:rFonts w:ascii="Arial" w:hAnsi="Arial" w:cs="Arial"/>
          <w:b/>
          <w:sz w:val="21"/>
          <w:szCs w:val="21"/>
        </w:rPr>
      </w:pPr>
      <w:r w:rsidRPr="001C7BC6">
        <w:rPr>
          <w:rFonts w:ascii="Arial" w:hAnsi="Arial" w:cs="Arial"/>
          <w:b/>
          <w:sz w:val="21"/>
          <w:szCs w:val="21"/>
        </w:rPr>
        <w:t>估价对象房源汇总表</w:t>
      </w:r>
    </w:p>
    <w:tbl>
      <w:tblPr>
        <w:tblW w:w="5000" w:type="pct"/>
        <w:tblLook w:val="04A0" w:firstRow="1" w:lastRow="0" w:firstColumn="1" w:lastColumn="0" w:noHBand="0" w:noVBand="1"/>
      </w:tblPr>
      <w:tblGrid>
        <w:gridCol w:w="2124"/>
        <w:gridCol w:w="3106"/>
        <w:gridCol w:w="1936"/>
        <w:gridCol w:w="2123"/>
      </w:tblGrid>
      <w:tr w:rsidR="001A22DA" w:rsidRPr="001C7BC6" w14:paraId="73F5187E" w14:textId="77777777" w:rsidTr="001A22DA">
        <w:trPr>
          <w:trHeight w:val="252"/>
          <w:tblHeader/>
        </w:trPr>
        <w:tc>
          <w:tcPr>
            <w:tcW w:w="11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C463C"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户型</w:t>
            </w:r>
          </w:p>
        </w:tc>
        <w:tc>
          <w:tcPr>
            <w:tcW w:w="1672" w:type="pct"/>
            <w:tcBorders>
              <w:top w:val="single" w:sz="4" w:space="0" w:color="auto"/>
              <w:left w:val="nil"/>
              <w:bottom w:val="single" w:sz="4" w:space="0" w:color="auto"/>
              <w:right w:val="single" w:sz="4" w:space="0" w:color="auto"/>
            </w:tcBorders>
            <w:shd w:val="clear" w:color="auto" w:fill="auto"/>
            <w:vAlign w:val="center"/>
            <w:hideMark/>
          </w:tcPr>
          <w:p w14:paraId="2DAF5F57"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建筑面积（平方米）</w:t>
            </w:r>
          </w:p>
        </w:tc>
        <w:tc>
          <w:tcPr>
            <w:tcW w:w="1042" w:type="pct"/>
            <w:tcBorders>
              <w:top w:val="single" w:sz="4" w:space="0" w:color="auto"/>
              <w:left w:val="nil"/>
              <w:bottom w:val="single" w:sz="4" w:space="0" w:color="auto"/>
              <w:right w:val="single" w:sz="4" w:space="0" w:color="auto"/>
            </w:tcBorders>
            <w:shd w:val="clear" w:color="auto" w:fill="auto"/>
            <w:vAlign w:val="center"/>
            <w:hideMark/>
          </w:tcPr>
          <w:p w14:paraId="3BE94F11"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朝向</w:t>
            </w:r>
          </w:p>
        </w:tc>
        <w:tc>
          <w:tcPr>
            <w:tcW w:w="1143" w:type="pct"/>
            <w:tcBorders>
              <w:top w:val="single" w:sz="4" w:space="0" w:color="auto"/>
              <w:left w:val="nil"/>
              <w:bottom w:val="single" w:sz="4" w:space="0" w:color="auto"/>
              <w:right w:val="single" w:sz="4" w:space="0" w:color="auto"/>
            </w:tcBorders>
            <w:shd w:val="clear" w:color="auto" w:fill="auto"/>
            <w:vAlign w:val="center"/>
            <w:hideMark/>
          </w:tcPr>
          <w:p w14:paraId="008B1D71"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套数（套）</w:t>
            </w:r>
          </w:p>
        </w:tc>
      </w:tr>
      <w:tr w:rsidR="001A22DA" w:rsidRPr="001C7BC6" w14:paraId="468041FA" w14:textId="77777777" w:rsidTr="001A22DA">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1CB98C91"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proofErr w:type="gramStart"/>
            <w:r w:rsidRPr="001C7BC6">
              <w:rPr>
                <w:rFonts w:ascii="等线" w:eastAsia="等线" w:hAnsi="等线" w:cs="宋体" w:hint="eastAsia"/>
                <w:color w:val="000000"/>
                <w:sz w:val="20"/>
                <w:szCs w:val="21"/>
              </w:rPr>
              <w:t>零居</w:t>
            </w:r>
            <w:proofErr w:type="gramEnd"/>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1552602F"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30.04-32.61</w:t>
            </w:r>
          </w:p>
        </w:tc>
        <w:tc>
          <w:tcPr>
            <w:tcW w:w="1042" w:type="pct"/>
            <w:tcBorders>
              <w:top w:val="nil"/>
              <w:left w:val="nil"/>
              <w:bottom w:val="single" w:sz="4" w:space="0" w:color="auto"/>
              <w:right w:val="single" w:sz="4" w:space="0" w:color="auto"/>
            </w:tcBorders>
            <w:shd w:val="clear" w:color="auto" w:fill="auto"/>
            <w:vAlign w:val="center"/>
            <w:hideMark/>
          </w:tcPr>
          <w:p w14:paraId="1440A5D2"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w:t>
            </w:r>
          </w:p>
        </w:tc>
        <w:tc>
          <w:tcPr>
            <w:tcW w:w="1143" w:type="pct"/>
            <w:tcBorders>
              <w:top w:val="nil"/>
              <w:left w:val="nil"/>
              <w:bottom w:val="single" w:sz="4" w:space="0" w:color="auto"/>
              <w:right w:val="single" w:sz="4" w:space="0" w:color="auto"/>
            </w:tcBorders>
            <w:shd w:val="clear" w:color="auto" w:fill="auto"/>
            <w:vAlign w:val="center"/>
            <w:hideMark/>
          </w:tcPr>
          <w:p w14:paraId="0F262C5A"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272</w:t>
            </w:r>
          </w:p>
        </w:tc>
      </w:tr>
      <w:tr w:rsidR="001A22DA" w:rsidRPr="001C7BC6" w14:paraId="409E1762" w14:textId="77777777" w:rsidTr="001A22DA">
        <w:trPr>
          <w:trHeight w:val="252"/>
        </w:trPr>
        <w:tc>
          <w:tcPr>
            <w:tcW w:w="1143" w:type="pct"/>
            <w:vMerge/>
            <w:tcBorders>
              <w:top w:val="nil"/>
              <w:left w:val="single" w:sz="4" w:space="0" w:color="auto"/>
              <w:bottom w:val="single" w:sz="4" w:space="0" w:color="auto"/>
              <w:right w:val="single" w:sz="4" w:space="0" w:color="auto"/>
            </w:tcBorders>
            <w:vAlign w:val="center"/>
            <w:hideMark/>
          </w:tcPr>
          <w:p w14:paraId="416FE006"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7BF2159A"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042" w:type="pct"/>
            <w:tcBorders>
              <w:top w:val="nil"/>
              <w:left w:val="nil"/>
              <w:bottom w:val="single" w:sz="4" w:space="0" w:color="auto"/>
              <w:right w:val="single" w:sz="4" w:space="0" w:color="auto"/>
            </w:tcBorders>
            <w:shd w:val="clear" w:color="auto" w:fill="auto"/>
            <w:vAlign w:val="center"/>
            <w:hideMark/>
          </w:tcPr>
          <w:p w14:paraId="1133A378"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w:t>
            </w:r>
          </w:p>
        </w:tc>
        <w:tc>
          <w:tcPr>
            <w:tcW w:w="1143" w:type="pct"/>
            <w:tcBorders>
              <w:top w:val="nil"/>
              <w:left w:val="nil"/>
              <w:bottom w:val="single" w:sz="4" w:space="0" w:color="auto"/>
              <w:right w:val="single" w:sz="4" w:space="0" w:color="auto"/>
            </w:tcBorders>
            <w:shd w:val="clear" w:color="auto" w:fill="auto"/>
            <w:vAlign w:val="center"/>
            <w:hideMark/>
          </w:tcPr>
          <w:p w14:paraId="0512E314"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240</w:t>
            </w:r>
          </w:p>
        </w:tc>
      </w:tr>
      <w:tr w:rsidR="001A22DA" w:rsidRPr="001C7BC6" w14:paraId="29B619D4" w14:textId="77777777" w:rsidTr="001A22DA">
        <w:trPr>
          <w:trHeight w:val="252"/>
        </w:trPr>
        <w:tc>
          <w:tcPr>
            <w:tcW w:w="1143" w:type="pct"/>
            <w:vMerge/>
            <w:tcBorders>
              <w:top w:val="nil"/>
              <w:left w:val="single" w:sz="4" w:space="0" w:color="auto"/>
              <w:bottom w:val="single" w:sz="4" w:space="0" w:color="auto"/>
              <w:right w:val="single" w:sz="4" w:space="0" w:color="auto"/>
            </w:tcBorders>
            <w:vAlign w:val="center"/>
            <w:hideMark/>
          </w:tcPr>
          <w:p w14:paraId="0BF3EF62"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283341D8"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042" w:type="pct"/>
            <w:tcBorders>
              <w:top w:val="nil"/>
              <w:left w:val="nil"/>
              <w:bottom w:val="single" w:sz="4" w:space="0" w:color="auto"/>
              <w:right w:val="single" w:sz="4" w:space="0" w:color="auto"/>
            </w:tcBorders>
            <w:shd w:val="clear" w:color="auto" w:fill="auto"/>
            <w:vAlign w:val="center"/>
            <w:hideMark/>
          </w:tcPr>
          <w:p w14:paraId="5171BAA2"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东北</w:t>
            </w:r>
          </w:p>
        </w:tc>
        <w:tc>
          <w:tcPr>
            <w:tcW w:w="1143" w:type="pct"/>
            <w:tcBorders>
              <w:top w:val="nil"/>
              <w:left w:val="nil"/>
              <w:bottom w:val="single" w:sz="4" w:space="0" w:color="auto"/>
              <w:right w:val="single" w:sz="4" w:space="0" w:color="auto"/>
            </w:tcBorders>
            <w:shd w:val="clear" w:color="auto" w:fill="auto"/>
            <w:vAlign w:val="center"/>
            <w:hideMark/>
          </w:tcPr>
          <w:p w14:paraId="1311B76A"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16</w:t>
            </w:r>
          </w:p>
        </w:tc>
      </w:tr>
      <w:tr w:rsidR="001A22DA" w:rsidRPr="001C7BC6" w14:paraId="15D35501" w14:textId="77777777" w:rsidTr="001A22DA">
        <w:trPr>
          <w:trHeight w:val="252"/>
        </w:trPr>
        <w:tc>
          <w:tcPr>
            <w:tcW w:w="1143" w:type="pct"/>
            <w:vMerge/>
            <w:tcBorders>
              <w:top w:val="nil"/>
              <w:left w:val="single" w:sz="4" w:space="0" w:color="auto"/>
              <w:bottom w:val="single" w:sz="4" w:space="0" w:color="auto"/>
              <w:right w:val="single" w:sz="4" w:space="0" w:color="auto"/>
            </w:tcBorders>
            <w:vAlign w:val="center"/>
            <w:hideMark/>
          </w:tcPr>
          <w:p w14:paraId="4A0995F5"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6CCABDD4"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042" w:type="pct"/>
            <w:tcBorders>
              <w:top w:val="nil"/>
              <w:left w:val="nil"/>
              <w:bottom w:val="single" w:sz="4" w:space="0" w:color="auto"/>
              <w:right w:val="single" w:sz="4" w:space="0" w:color="auto"/>
            </w:tcBorders>
            <w:shd w:val="clear" w:color="auto" w:fill="auto"/>
            <w:vAlign w:val="center"/>
            <w:hideMark/>
          </w:tcPr>
          <w:p w14:paraId="38E16873"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西北</w:t>
            </w:r>
          </w:p>
        </w:tc>
        <w:tc>
          <w:tcPr>
            <w:tcW w:w="1143" w:type="pct"/>
            <w:tcBorders>
              <w:top w:val="nil"/>
              <w:left w:val="nil"/>
              <w:bottom w:val="single" w:sz="4" w:space="0" w:color="auto"/>
              <w:right w:val="single" w:sz="4" w:space="0" w:color="auto"/>
            </w:tcBorders>
            <w:shd w:val="clear" w:color="auto" w:fill="auto"/>
            <w:vAlign w:val="center"/>
            <w:hideMark/>
          </w:tcPr>
          <w:p w14:paraId="3A70D620"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16</w:t>
            </w:r>
          </w:p>
        </w:tc>
      </w:tr>
      <w:tr w:rsidR="001A22DA" w:rsidRPr="001C7BC6" w14:paraId="0BE6DD2E" w14:textId="77777777" w:rsidTr="001A22DA">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6770D6DC"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6EEFAB68"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2" w:type="pct"/>
            <w:tcBorders>
              <w:top w:val="nil"/>
              <w:left w:val="nil"/>
              <w:bottom w:val="single" w:sz="4" w:space="0" w:color="auto"/>
              <w:right w:val="single" w:sz="4" w:space="0" w:color="auto"/>
            </w:tcBorders>
            <w:shd w:val="clear" w:color="auto" w:fill="auto"/>
            <w:vAlign w:val="center"/>
            <w:hideMark/>
          </w:tcPr>
          <w:p w14:paraId="7B8FADCA"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520B05B5"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544</w:t>
            </w:r>
          </w:p>
        </w:tc>
      </w:tr>
      <w:tr w:rsidR="001A22DA" w:rsidRPr="001C7BC6" w14:paraId="4D2DF485" w14:textId="77777777" w:rsidTr="001A22DA">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32BFDAD2"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一居</w:t>
            </w:r>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053A6B1B"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41.49-50.94</w:t>
            </w:r>
          </w:p>
        </w:tc>
        <w:tc>
          <w:tcPr>
            <w:tcW w:w="1042" w:type="pct"/>
            <w:tcBorders>
              <w:top w:val="nil"/>
              <w:left w:val="nil"/>
              <w:bottom w:val="single" w:sz="4" w:space="0" w:color="auto"/>
              <w:right w:val="single" w:sz="4" w:space="0" w:color="auto"/>
            </w:tcBorders>
            <w:shd w:val="clear" w:color="auto" w:fill="auto"/>
            <w:vAlign w:val="center"/>
            <w:hideMark/>
          </w:tcPr>
          <w:p w14:paraId="2D2BA2DB"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w:t>
            </w:r>
          </w:p>
        </w:tc>
        <w:tc>
          <w:tcPr>
            <w:tcW w:w="1143" w:type="pct"/>
            <w:tcBorders>
              <w:top w:val="nil"/>
              <w:left w:val="nil"/>
              <w:bottom w:val="single" w:sz="4" w:space="0" w:color="auto"/>
              <w:right w:val="single" w:sz="4" w:space="0" w:color="auto"/>
            </w:tcBorders>
            <w:shd w:val="clear" w:color="auto" w:fill="auto"/>
            <w:vAlign w:val="center"/>
            <w:hideMark/>
          </w:tcPr>
          <w:p w14:paraId="7E13804D"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104</w:t>
            </w:r>
          </w:p>
        </w:tc>
      </w:tr>
      <w:tr w:rsidR="001A22DA" w:rsidRPr="001C7BC6" w14:paraId="26676760" w14:textId="77777777" w:rsidTr="001A22DA">
        <w:trPr>
          <w:trHeight w:val="252"/>
        </w:trPr>
        <w:tc>
          <w:tcPr>
            <w:tcW w:w="1143" w:type="pct"/>
            <w:vMerge/>
            <w:tcBorders>
              <w:top w:val="nil"/>
              <w:left w:val="single" w:sz="4" w:space="0" w:color="auto"/>
              <w:bottom w:val="single" w:sz="4" w:space="0" w:color="auto"/>
              <w:right w:val="single" w:sz="4" w:space="0" w:color="auto"/>
            </w:tcBorders>
            <w:vAlign w:val="center"/>
            <w:hideMark/>
          </w:tcPr>
          <w:p w14:paraId="770A778B"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6798F88B"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042" w:type="pct"/>
            <w:tcBorders>
              <w:top w:val="nil"/>
              <w:left w:val="nil"/>
              <w:bottom w:val="single" w:sz="4" w:space="0" w:color="auto"/>
              <w:right w:val="single" w:sz="4" w:space="0" w:color="auto"/>
            </w:tcBorders>
            <w:shd w:val="clear" w:color="auto" w:fill="auto"/>
            <w:vAlign w:val="center"/>
            <w:hideMark/>
          </w:tcPr>
          <w:p w14:paraId="7283DFCF"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w:t>
            </w:r>
          </w:p>
        </w:tc>
        <w:tc>
          <w:tcPr>
            <w:tcW w:w="1143" w:type="pct"/>
            <w:tcBorders>
              <w:top w:val="nil"/>
              <w:left w:val="nil"/>
              <w:bottom w:val="single" w:sz="4" w:space="0" w:color="auto"/>
              <w:right w:val="single" w:sz="4" w:space="0" w:color="auto"/>
            </w:tcBorders>
            <w:shd w:val="clear" w:color="auto" w:fill="auto"/>
            <w:vAlign w:val="center"/>
            <w:hideMark/>
          </w:tcPr>
          <w:p w14:paraId="482DF6F1"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72</w:t>
            </w:r>
          </w:p>
        </w:tc>
      </w:tr>
      <w:tr w:rsidR="001A22DA" w:rsidRPr="001C7BC6" w14:paraId="1B922C35" w14:textId="77777777" w:rsidTr="001A22DA">
        <w:trPr>
          <w:trHeight w:val="252"/>
        </w:trPr>
        <w:tc>
          <w:tcPr>
            <w:tcW w:w="1143" w:type="pct"/>
            <w:vMerge/>
            <w:tcBorders>
              <w:top w:val="nil"/>
              <w:left w:val="single" w:sz="4" w:space="0" w:color="auto"/>
              <w:bottom w:val="single" w:sz="4" w:space="0" w:color="auto"/>
              <w:right w:val="single" w:sz="4" w:space="0" w:color="auto"/>
            </w:tcBorders>
            <w:vAlign w:val="center"/>
            <w:hideMark/>
          </w:tcPr>
          <w:p w14:paraId="67F58FF6"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52A0B226"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042" w:type="pct"/>
            <w:tcBorders>
              <w:top w:val="nil"/>
              <w:left w:val="nil"/>
              <w:bottom w:val="single" w:sz="4" w:space="0" w:color="auto"/>
              <w:right w:val="single" w:sz="4" w:space="0" w:color="auto"/>
            </w:tcBorders>
            <w:shd w:val="clear" w:color="auto" w:fill="auto"/>
            <w:vAlign w:val="center"/>
            <w:hideMark/>
          </w:tcPr>
          <w:p w14:paraId="79DF3737"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w:t>
            </w:r>
          </w:p>
        </w:tc>
        <w:tc>
          <w:tcPr>
            <w:tcW w:w="1143" w:type="pct"/>
            <w:tcBorders>
              <w:top w:val="nil"/>
              <w:left w:val="nil"/>
              <w:bottom w:val="single" w:sz="4" w:space="0" w:color="auto"/>
              <w:right w:val="single" w:sz="4" w:space="0" w:color="auto"/>
            </w:tcBorders>
            <w:shd w:val="clear" w:color="auto" w:fill="auto"/>
            <w:vAlign w:val="center"/>
            <w:hideMark/>
          </w:tcPr>
          <w:p w14:paraId="035629E7"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w:t>
            </w:r>
          </w:p>
        </w:tc>
      </w:tr>
      <w:tr w:rsidR="001A22DA" w:rsidRPr="001C7BC6" w14:paraId="6AFCF14E" w14:textId="77777777" w:rsidTr="001A22DA">
        <w:trPr>
          <w:trHeight w:val="252"/>
        </w:trPr>
        <w:tc>
          <w:tcPr>
            <w:tcW w:w="1143" w:type="pct"/>
            <w:vMerge/>
            <w:tcBorders>
              <w:top w:val="nil"/>
              <w:left w:val="single" w:sz="4" w:space="0" w:color="auto"/>
              <w:bottom w:val="single" w:sz="4" w:space="0" w:color="auto"/>
              <w:right w:val="single" w:sz="4" w:space="0" w:color="auto"/>
            </w:tcBorders>
            <w:vAlign w:val="center"/>
            <w:hideMark/>
          </w:tcPr>
          <w:p w14:paraId="51B6A3F3"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66BC920B"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042" w:type="pct"/>
            <w:tcBorders>
              <w:top w:val="nil"/>
              <w:left w:val="nil"/>
              <w:bottom w:val="single" w:sz="4" w:space="0" w:color="auto"/>
              <w:right w:val="single" w:sz="4" w:space="0" w:color="auto"/>
            </w:tcBorders>
            <w:shd w:val="clear" w:color="auto" w:fill="auto"/>
            <w:vAlign w:val="center"/>
            <w:hideMark/>
          </w:tcPr>
          <w:p w14:paraId="6B3B97FF"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南北</w:t>
            </w:r>
          </w:p>
        </w:tc>
        <w:tc>
          <w:tcPr>
            <w:tcW w:w="1143" w:type="pct"/>
            <w:tcBorders>
              <w:top w:val="nil"/>
              <w:left w:val="nil"/>
              <w:bottom w:val="single" w:sz="4" w:space="0" w:color="auto"/>
              <w:right w:val="single" w:sz="4" w:space="0" w:color="auto"/>
            </w:tcBorders>
            <w:shd w:val="clear" w:color="auto" w:fill="auto"/>
            <w:vAlign w:val="center"/>
            <w:hideMark/>
          </w:tcPr>
          <w:p w14:paraId="6842EFF8"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w:t>
            </w:r>
          </w:p>
        </w:tc>
      </w:tr>
      <w:tr w:rsidR="001A22DA" w:rsidRPr="001C7BC6" w14:paraId="6FED13BD" w14:textId="77777777" w:rsidTr="001A22DA">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04C232FA"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292A5B31"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2" w:type="pct"/>
            <w:tcBorders>
              <w:top w:val="nil"/>
              <w:left w:val="nil"/>
              <w:bottom w:val="single" w:sz="4" w:space="0" w:color="auto"/>
              <w:right w:val="single" w:sz="4" w:space="0" w:color="auto"/>
            </w:tcBorders>
            <w:shd w:val="clear" w:color="auto" w:fill="auto"/>
            <w:vAlign w:val="center"/>
            <w:hideMark/>
          </w:tcPr>
          <w:p w14:paraId="58F92D62"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6A4EE67C"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186</w:t>
            </w:r>
          </w:p>
        </w:tc>
      </w:tr>
      <w:tr w:rsidR="001A22DA" w:rsidRPr="001C7BC6" w14:paraId="3E2B37B7" w14:textId="77777777" w:rsidTr="001A22DA">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751B1AB0"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两居</w:t>
            </w:r>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2BDBDAD5"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57.9-61.95</w:t>
            </w:r>
          </w:p>
        </w:tc>
        <w:tc>
          <w:tcPr>
            <w:tcW w:w="1042" w:type="pct"/>
            <w:tcBorders>
              <w:top w:val="nil"/>
              <w:left w:val="nil"/>
              <w:bottom w:val="single" w:sz="4" w:space="0" w:color="auto"/>
              <w:right w:val="single" w:sz="4" w:space="0" w:color="auto"/>
            </w:tcBorders>
            <w:shd w:val="clear" w:color="auto" w:fill="auto"/>
            <w:vAlign w:val="center"/>
            <w:hideMark/>
          </w:tcPr>
          <w:p w14:paraId="2C66F1D3"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东北</w:t>
            </w:r>
          </w:p>
        </w:tc>
        <w:tc>
          <w:tcPr>
            <w:tcW w:w="1143" w:type="pct"/>
            <w:tcBorders>
              <w:top w:val="nil"/>
              <w:left w:val="nil"/>
              <w:bottom w:val="single" w:sz="4" w:space="0" w:color="auto"/>
              <w:right w:val="single" w:sz="4" w:space="0" w:color="auto"/>
            </w:tcBorders>
            <w:shd w:val="clear" w:color="auto" w:fill="auto"/>
            <w:vAlign w:val="center"/>
            <w:hideMark/>
          </w:tcPr>
          <w:p w14:paraId="0457FA55"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71</w:t>
            </w:r>
          </w:p>
        </w:tc>
      </w:tr>
      <w:tr w:rsidR="001A22DA" w:rsidRPr="001C7BC6" w14:paraId="3C441A9D" w14:textId="77777777" w:rsidTr="001A22DA">
        <w:trPr>
          <w:trHeight w:val="252"/>
        </w:trPr>
        <w:tc>
          <w:tcPr>
            <w:tcW w:w="1143" w:type="pct"/>
            <w:vMerge/>
            <w:tcBorders>
              <w:top w:val="nil"/>
              <w:left w:val="single" w:sz="4" w:space="0" w:color="auto"/>
              <w:bottom w:val="single" w:sz="4" w:space="0" w:color="auto"/>
              <w:right w:val="single" w:sz="4" w:space="0" w:color="auto"/>
            </w:tcBorders>
            <w:vAlign w:val="center"/>
            <w:hideMark/>
          </w:tcPr>
          <w:p w14:paraId="1B054119"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339F18DA"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042" w:type="pct"/>
            <w:tcBorders>
              <w:top w:val="nil"/>
              <w:left w:val="nil"/>
              <w:bottom w:val="single" w:sz="4" w:space="0" w:color="auto"/>
              <w:right w:val="single" w:sz="4" w:space="0" w:color="auto"/>
            </w:tcBorders>
            <w:shd w:val="clear" w:color="auto" w:fill="auto"/>
            <w:vAlign w:val="center"/>
            <w:hideMark/>
          </w:tcPr>
          <w:p w14:paraId="79892295"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西北</w:t>
            </w:r>
          </w:p>
        </w:tc>
        <w:tc>
          <w:tcPr>
            <w:tcW w:w="1143" w:type="pct"/>
            <w:tcBorders>
              <w:top w:val="nil"/>
              <w:left w:val="nil"/>
              <w:bottom w:val="single" w:sz="4" w:space="0" w:color="auto"/>
              <w:right w:val="single" w:sz="4" w:space="0" w:color="auto"/>
            </w:tcBorders>
            <w:shd w:val="clear" w:color="auto" w:fill="auto"/>
            <w:vAlign w:val="center"/>
            <w:hideMark/>
          </w:tcPr>
          <w:p w14:paraId="1D00A199"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71</w:t>
            </w:r>
          </w:p>
        </w:tc>
      </w:tr>
      <w:tr w:rsidR="001A22DA" w:rsidRPr="001C7BC6" w14:paraId="6950C731" w14:textId="77777777" w:rsidTr="001A22DA">
        <w:trPr>
          <w:trHeight w:val="252"/>
        </w:trPr>
        <w:tc>
          <w:tcPr>
            <w:tcW w:w="1143" w:type="pct"/>
            <w:vMerge/>
            <w:tcBorders>
              <w:top w:val="nil"/>
              <w:left w:val="single" w:sz="4" w:space="0" w:color="auto"/>
              <w:bottom w:val="single" w:sz="4" w:space="0" w:color="auto"/>
              <w:right w:val="single" w:sz="4" w:space="0" w:color="auto"/>
            </w:tcBorders>
            <w:vAlign w:val="center"/>
            <w:hideMark/>
          </w:tcPr>
          <w:p w14:paraId="1BBDBD13"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590B32AE"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042" w:type="pct"/>
            <w:tcBorders>
              <w:top w:val="nil"/>
              <w:left w:val="nil"/>
              <w:bottom w:val="single" w:sz="4" w:space="0" w:color="auto"/>
              <w:right w:val="single" w:sz="4" w:space="0" w:color="auto"/>
            </w:tcBorders>
            <w:shd w:val="clear" w:color="auto" w:fill="auto"/>
            <w:vAlign w:val="center"/>
            <w:hideMark/>
          </w:tcPr>
          <w:p w14:paraId="1DA42091"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东南</w:t>
            </w:r>
          </w:p>
        </w:tc>
        <w:tc>
          <w:tcPr>
            <w:tcW w:w="1143" w:type="pct"/>
            <w:tcBorders>
              <w:top w:val="nil"/>
              <w:left w:val="nil"/>
              <w:bottom w:val="single" w:sz="4" w:space="0" w:color="auto"/>
              <w:right w:val="single" w:sz="4" w:space="0" w:color="auto"/>
            </w:tcBorders>
            <w:shd w:val="clear" w:color="auto" w:fill="auto"/>
            <w:vAlign w:val="center"/>
            <w:hideMark/>
          </w:tcPr>
          <w:p w14:paraId="3C822EF8"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88</w:t>
            </w:r>
          </w:p>
        </w:tc>
      </w:tr>
      <w:tr w:rsidR="001A22DA" w:rsidRPr="001C7BC6" w14:paraId="43C9DDB5" w14:textId="77777777" w:rsidTr="001A22DA">
        <w:trPr>
          <w:trHeight w:val="252"/>
        </w:trPr>
        <w:tc>
          <w:tcPr>
            <w:tcW w:w="1143" w:type="pct"/>
            <w:vMerge/>
            <w:tcBorders>
              <w:top w:val="nil"/>
              <w:left w:val="single" w:sz="4" w:space="0" w:color="auto"/>
              <w:bottom w:val="single" w:sz="4" w:space="0" w:color="auto"/>
              <w:right w:val="single" w:sz="4" w:space="0" w:color="auto"/>
            </w:tcBorders>
            <w:vAlign w:val="center"/>
            <w:hideMark/>
          </w:tcPr>
          <w:p w14:paraId="5AF6A09B"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427C332C"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042" w:type="pct"/>
            <w:tcBorders>
              <w:top w:val="nil"/>
              <w:left w:val="nil"/>
              <w:bottom w:val="single" w:sz="4" w:space="0" w:color="auto"/>
              <w:right w:val="single" w:sz="4" w:space="0" w:color="auto"/>
            </w:tcBorders>
            <w:shd w:val="clear" w:color="auto" w:fill="auto"/>
            <w:vAlign w:val="center"/>
            <w:hideMark/>
          </w:tcPr>
          <w:p w14:paraId="31C40929"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西南</w:t>
            </w:r>
          </w:p>
        </w:tc>
        <w:tc>
          <w:tcPr>
            <w:tcW w:w="1143" w:type="pct"/>
            <w:tcBorders>
              <w:top w:val="nil"/>
              <w:left w:val="nil"/>
              <w:bottom w:val="single" w:sz="4" w:space="0" w:color="auto"/>
              <w:right w:val="single" w:sz="4" w:space="0" w:color="auto"/>
            </w:tcBorders>
            <w:shd w:val="clear" w:color="auto" w:fill="auto"/>
            <w:vAlign w:val="center"/>
            <w:hideMark/>
          </w:tcPr>
          <w:p w14:paraId="48A02C22"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88</w:t>
            </w:r>
          </w:p>
        </w:tc>
      </w:tr>
      <w:tr w:rsidR="001A22DA" w:rsidRPr="001C7BC6" w14:paraId="08A5F4F4" w14:textId="77777777" w:rsidTr="001A22DA">
        <w:trPr>
          <w:trHeight w:val="252"/>
        </w:trPr>
        <w:tc>
          <w:tcPr>
            <w:tcW w:w="1143" w:type="pct"/>
            <w:vMerge/>
            <w:tcBorders>
              <w:top w:val="nil"/>
              <w:left w:val="single" w:sz="4" w:space="0" w:color="auto"/>
              <w:bottom w:val="single" w:sz="4" w:space="0" w:color="auto"/>
              <w:right w:val="single" w:sz="4" w:space="0" w:color="auto"/>
            </w:tcBorders>
            <w:vAlign w:val="center"/>
            <w:hideMark/>
          </w:tcPr>
          <w:p w14:paraId="324B3BED"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0B46BE67"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042" w:type="pct"/>
            <w:tcBorders>
              <w:top w:val="nil"/>
              <w:left w:val="nil"/>
              <w:bottom w:val="single" w:sz="4" w:space="0" w:color="auto"/>
              <w:right w:val="single" w:sz="4" w:space="0" w:color="auto"/>
            </w:tcBorders>
            <w:shd w:val="clear" w:color="auto" w:fill="auto"/>
            <w:vAlign w:val="center"/>
            <w:hideMark/>
          </w:tcPr>
          <w:p w14:paraId="34033DF3"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w:t>
            </w:r>
          </w:p>
        </w:tc>
        <w:tc>
          <w:tcPr>
            <w:tcW w:w="1143" w:type="pct"/>
            <w:tcBorders>
              <w:top w:val="nil"/>
              <w:left w:val="nil"/>
              <w:bottom w:val="single" w:sz="4" w:space="0" w:color="auto"/>
              <w:right w:val="single" w:sz="4" w:space="0" w:color="auto"/>
            </w:tcBorders>
            <w:shd w:val="clear" w:color="auto" w:fill="auto"/>
            <w:vAlign w:val="center"/>
            <w:hideMark/>
          </w:tcPr>
          <w:p w14:paraId="7B6C6685"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432</w:t>
            </w:r>
          </w:p>
        </w:tc>
      </w:tr>
      <w:tr w:rsidR="001A22DA" w:rsidRPr="001C7BC6" w14:paraId="28C7B153" w14:textId="77777777" w:rsidTr="001A22DA">
        <w:trPr>
          <w:trHeight w:val="252"/>
        </w:trPr>
        <w:tc>
          <w:tcPr>
            <w:tcW w:w="1143" w:type="pct"/>
            <w:vMerge/>
            <w:tcBorders>
              <w:top w:val="nil"/>
              <w:left w:val="single" w:sz="4" w:space="0" w:color="auto"/>
              <w:bottom w:val="single" w:sz="4" w:space="0" w:color="auto"/>
              <w:right w:val="single" w:sz="4" w:space="0" w:color="auto"/>
            </w:tcBorders>
            <w:vAlign w:val="center"/>
            <w:hideMark/>
          </w:tcPr>
          <w:p w14:paraId="61B2F933"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2A0EFB16"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042" w:type="pct"/>
            <w:tcBorders>
              <w:top w:val="nil"/>
              <w:left w:val="nil"/>
              <w:bottom w:val="single" w:sz="4" w:space="0" w:color="auto"/>
              <w:right w:val="single" w:sz="4" w:space="0" w:color="auto"/>
            </w:tcBorders>
            <w:shd w:val="clear" w:color="auto" w:fill="auto"/>
            <w:vAlign w:val="center"/>
            <w:hideMark/>
          </w:tcPr>
          <w:p w14:paraId="1BC34181"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南北</w:t>
            </w:r>
          </w:p>
        </w:tc>
        <w:tc>
          <w:tcPr>
            <w:tcW w:w="1143" w:type="pct"/>
            <w:tcBorders>
              <w:top w:val="nil"/>
              <w:left w:val="nil"/>
              <w:bottom w:val="single" w:sz="4" w:space="0" w:color="auto"/>
              <w:right w:val="single" w:sz="4" w:space="0" w:color="auto"/>
            </w:tcBorders>
            <w:shd w:val="clear" w:color="auto" w:fill="auto"/>
            <w:vAlign w:val="center"/>
            <w:hideMark/>
          </w:tcPr>
          <w:p w14:paraId="2CB4A26B"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350</w:t>
            </w:r>
          </w:p>
        </w:tc>
      </w:tr>
      <w:tr w:rsidR="001A22DA" w:rsidRPr="001C7BC6" w14:paraId="49D797B8" w14:textId="77777777" w:rsidTr="001A22DA">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0FEA7773"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30F53665"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2" w:type="pct"/>
            <w:tcBorders>
              <w:top w:val="nil"/>
              <w:left w:val="nil"/>
              <w:bottom w:val="single" w:sz="4" w:space="0" w:color="auto"/>
              <w:right w:val="single" w:sz="4" w:space="0" w:color="auto"/>
            </w:tcBorders>
            <w:shd w:val="clear" w:color="auto" w:fill="auto"/>
            <w:vAlign w:val="center"/>
            <w:hideMark/>
          </w:tcPr>
          <w:p w14:paraId="4A347C56"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5A92B932"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1100</w:t>
            </w:r>
          </w:p>
        </w:tc>
      </w:tr>
      <w:tr w:rsidR="001A22DA" w:rsidRPr="001C7BC6" w14:paraId="0E439A8E" w14:textId="77777777" w:rsidTr="001A22DA">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6EE43E8A"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总计</w:t>
            </w:r>
          </w:p>
        </w:tc>
        <w:tc>
          <w:tcPr>
            <w:tcW w:w="1672" w:type="pct"/>
            <w:tcBorders>
              <w:top w:val="nil"/>
              <w:left w:val="nil"/>
              <w:bottom w:val="single" w:sz="4" w:space="0" w:color="auto"/>
              <w:right w:val="single" w:sz="4" w:space="0" w:color="auto"/>
            </w:tcBorders>
            <w:shd w:val="clear" w:color="auto" w:fill="auto"/>
            <w:vAlign w:val="center"/>
            <w:hideMark/>
          </w:tcPr>
          <w:p w14:paraId="45402606"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2" w:type="pct"/>
            <w:tcBorders>
              <w:top w:val="nil"/>
              <w:left w:val="nil"/>
              <w:bottom w:val="single" w:sz="4" w:space="0" w:color="auto"/>
              <w:right w:val="single" w:sz="4" w:space="0" w:color="auto"/>
            </w:tcBorders>
            <w:shd w:val="clear" w:color="auto" w:fill="auto"/>
            <w:vAlign w:val="center"/>
            <w:hideMark/>
          </w:tcPr>
          <w:p w14:paraId="48FF919D"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0F822149"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1830</w:t>
            </w:r>
          </w:p>
        </w:tc>
      </w:tr>
    </w:tbl>
    <w:p w14:paraId="6BB126C5" w14:textId="77777777" w:rsidR="001A22DA" w:rsidRDefault="001A22DA" w:rsidP="001A22DA">
      <w:pPr>
        <w:pStyle w:val="23"/>
        <w:wordWrap w:val="0"/>
        <w:overflowPunct w:val="0"/>
        <w:spacing w:beforeLines="100" w:before="24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Pr>
          <w:rFonts w:ascii="Arial" w:hAnsi="Arial" w:cs="Arial" w:hint="eastAsia"/>
          <w:sz w:val="21"/>
          <w:szCs w:val="21"/>
        </w:rPr>
        <w:t>《</w:t>
      </w:r>
      <w:r w:rsidRPr="00CA2244">
        <w:rPr>
          <w:rFonts w:ascii="Arial" w:hAnsi="Arial" w:cs="Arial" w:hint="eastAsia"/>
          <w:sz w:val="21"/>
          <w:szCs w:val="21"/>
        </w:rPr>
        <w:t>燕保·高米店家园</w:t>
      </w:r>
      <w:r>
        <w:rPr>
          <w:rFonts w:ascii="Arial" w:hAnsi="Arial" w:cs="Arial" w:hint="eastAsia"/>
          <w:sz w:val="21"/>
          <w:szCs w:val="21"/>
        </w:rPr>
        <w:t>项目</w:t>
      </w:r>
      <w:r w:rsidRPr="00847171">
        <w:rPr>
          <w:rFonts w:ascii="Arial" w:hAnsi="Arial" w:cs="Arial" w:hint="eastAsia"/>
          <w:sz w:val="21"/>
          <w:szCs w:val="21"/>
        </w:rPr>
        <w:t>房源表》</w:t>
      </w:r>
      <w:r>
        <w:rPr>
          <w:rFonts w:ascii="Arial" w:hAnsi="Arial" w:cs="Arial" w:hint="eastAsia"/>
          <w:sz w:val="21"/>
          <w:szCs w:val="21"/>
        </w:rPr>
        <w:t>及上述楼层、朝向、面积、户型、</w:t>
      </w:r>
      <w:proofErr w:type="gramStart"/>
      <w:r>
        <w:rPr>
          <w:rFonts w:ascii="Arial" w:hAnsi="Arial" w:cs="Arial" w:hint="eastAsia"/>
          <w:sz w:val="21"/>
          <w:szCs w:val="21"/>
        </w:rPr>
        <w:t>梯户比</w:t>
      </w:r>
      <w:proofErr w:type="gramEnd"/>
      <w:r>
        <w:rPr>
          <w:rFonts w:ascii="Arial" w:hAnsi="Arial" w:cs="Arial" w:hint="eastAsia"/>
          <w:sz w:val="21"/>
          <w:szCs w:val="21"/>
        </w:rPr>
        <w:t>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06293880" w14:textId="77777777" w:rsidR="001A22DA" w:rsidRPr="006069CB" w:rsidRDefault="001A22DA" w:rsidP="001A22DA">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1A22DA" w:rsidRPr="00847171" w14:paraId="439126AE"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6692D63" w14:textId="77777777" w:rsidR="001A22DA" w:rsidRPr="00847171" w:rsidRDefault="001A22DA" w:rsidP="000F198B">
            <w:pPr>
              <w:overflowPunct w:val="0"/>
              <w:spacing w:line="240" w:lineRule="atLeast"/>
              <w:jc w:val="center"/>
              <w:rPr>
                <w:rFonts w:ascii="宋体" w:hAnsi="宋体" w:cs="Arial"/>
                <w:kern w:val="2"/>
                <w:sz w:val="21"/>
                <w:szCs w:val="21"/>
              </w:rPr>
            </w:pPr>
            <w:r w:rsidRPr="00847171">
              <w:rPr>
                <w:rFonts w:ascii="宋体" w:hAnsi="宋体" w:cs="Arial"/>
                <w:kern w:val="2"/>
                <w:sz w:val="21"/>
                <w:szCs w:val="21"/>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BFF1338" w14:textId="77777777" w:rsidR="001A22DA" w:rsidRPr="00847171" w:rsidRDefault="001A22DA"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设定</w:t>
            </w:r>
            <w:r w:rsidRPr="00847171">
              <w:rPr>
                <w:rFonts w:ascii="宋体" w:hAnsi="宋体" w:cs="Arial"/>
                <w:kern w:val="2"/>
                <w:sz w:val="21"/>
                <w:szCs w:val="21"/>
              </w:rPr>
              <w:t>标准</w:t>
            </w:r>
          </w:p>
        </w:tc>
      </w:tr>
      <w:tr w:rsidR="001A22DA" w:rsidRPr="00847171" w14:paraId="28C2F193"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285CB29" w14:textId="77777777" w:rsidR="001A22DA" w:rsidRPr="00847171" w:rsidRDefault="001A22DA"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所在楼层</w:t>
            </w:r>
            <w:r>
              <w:rPr>
                <w:rFonts w:ascii="宋体" w:hAnsi="宋体" w:cs="Arial" w:hint="eastAsia"/>
                <w:kern w:val="2"/>
                <w:sz w:val="21"/>
                <w:szCs w:val="21"/>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1CFB797" w14:textId="77777777" w:rsidR="001A22DA" w:rsidRPr="00847171" w:rsidRDefault="001A22DA" w:rsidP="000F198B">
            <w:pPr>
              <w:overflowPunct w:val="0"/>
              <w:spacing w:line="240" w:lineRule="atLeast"/>
              <w:jc w:val="center"/>
              <w:rPr>
                <w:rFonts w:ascii="宋体" w:hAnsi="宋体" w:cs="Arial"/>
                <w:kern w:val="2"/>
                <w:sz w:val="21"/>
                <w:szCs w:val="21"/>
              </w:rPr>
            </w:pPr>
            <w:r w:rsidRPr="00847171">
              <w:rPr>
                <w:rFonts w:ascii="宋体" w:hAnsi="宋体" w:cs="Arial"/>
                <w:kern w:val="2"/>
                <w:sz w:val="21"/>
                <w:szCs w:val="21"/>
              </w:rPr>
              <w:t>中楼层</w:t>
            </w:r>
            <w:r>
              <w:rPr>
                <w:rFonts w:ascii="宋体" w:hAnsi="宋体" w:cs="Arial" w:hint="eastAsia"/>
                <w:kern w:val="2"/>
                <w:sz w:val="21"/>
                <w:szCs w:val="21"/>
              </w:rPr>
              <w:t>/1</w:t>
            </w:r>
            <w:r>
              <w:rPr>
                <w:rFonts w:ascii="宋体" w:hAnsi="宋体" w:cs="Arial"/>
                <w:kern w:val="2"/>
                <w:sz w:val="21"/>
                <w:szCs w:val="21"/>
              </w:rPr>
              <w:t>8</w:t>
            </w:r>
            <w:r>
              <w:rPr>
                <w:rFonts w:ascii="宋体" w:hAnsi="宋体" w:cs="Arial" w:hint="eastAsia"/>
                <w:kern w:val="2"/>
                <w:sz w:val="21"/>
                <w:szCs w:val="21"/>
              </w:rPr>
              <w:t>层</w:t>
            </w:r>
          </w:p>
        </w:tc>
      </w:tr>
      <w:tr w:rsidR="001A22DA" w:rsidRPr="00847171" w14:paraId="163FDCED"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9BA6673" w14:textId="77777777" w:rsidR="001A22DA" w:rsidRPr="00847171" w:rsidRDefault="001A22DA"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EF91FA5" w14:textId="77777777" w:rsidR="001A22DA" w:rsidRPr="00847171" w:rsidRDefault="001A22DA" w:rsidP="000F198B">
            <w:pPr>
              <w:overflowPunct w:val="0"/>
              <w:spacing w:line="240" w:lineRule="atLeast"/>
              <w:jc w:val="center"/>
              <w:rPr>
                <w:rFonts w:ascii="宋体" w:hAnsi="宋体" w:cs="Arial"/>
                <w:kern w:val="2"/>
                <w:sz w:val="21"/>
                <w:szCs w:val="21"/>
              </w:rPr>
            </w:pPr>
            <w:r>
              <w:rPr>
                <w:rFonts w:ascii="宋体" w:hAnsi="宋体" w:cs="Arial" w:hint="eastAsia"/>
                <w:kern w:val="2"/>
                <w:sz w:val="21"/>
                <w:szCs w:val="21"/>
              </w:rPr>
              <w:t>南</w:t>
            </w:r>
          </w:p>
        </w:tc>
      </w:tr>
      <w:tr w:rsidR="001A22DA" w:rsidRPr="00847171" w14:paraId="1A825E23"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B0B3DBA" w14:textId="77777777" w:rsidR="001A22DA" w:rsidRPr="00847171" w:rsidRDefault="001A22DA"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94BC2F0" w14:textId="77777777" w:rsidR="001A22DA" w:rsidRPr="00847171" w:rsidRDefault="001A22DA"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57.9</w:t>
            </w:r>
            <w:r>
              <w:rPr>
                <w:rFonts w:ascii="宋体" w:hAnsi="宋体" w:cs="Arial" w:hint="eastAsia"/>
                <w:kern w:val="2"/>
                <w:sz w:val="21"/>
                <w:szCs w:val="21"/>
              </w:rPr>
              <w:t>-</w:t>
            </w:r>
            <w:r>
              <w:rPr>
                <w:rFonts w:ascii="宋体" w:hAnsi="宋体" w:cs="Arial"/>
                <w:kern w:val="2"/>
                <w:sz w:val="21"/>
                <w:szCs w:val="21"/>
              </w:rPr>
              <w:t>61.95</w:t>
            </w:r>
          </w:p>
        </w:tc>
      </w:tr>
      <w:tr w:rsidR="001A22DA" w:rsidRPr="00847171" w14:paraId="191F0E72"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6621C3D" w14:textId="77777777" w:rsidR="001A22DA" w:rsidRPr="00847171" w:rsidRDefault="001A22DA"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CE21A7D" w14:textId="77777777" w:rsidR="001A22DA" w:rsidRPr="00847171" w:rsidRDefault="001A22DA"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精装修</w:t>
            </w:r>
          </w:p>
        </w:tc>
      </w:tr>
      <w:tr w:rsidR="001A22DA" w:rsidRPr="00847171" w14:paraId="47D07351"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5779E781" w14:textId="77777777" w:rsidR="001A22DA" w:rsidRPr="00847171" w:rsidRDefault="001A22DA" w:rsidP="000F198B">
            <w:pPr>
              <w:overflowPunct w:val="0"/>
              <w:spacing w:line="240" w:lineRule="atLeast"/>
              <w:jc w:val="center"/>
              <w:rPr>
                <w:rFonts w:ascii="宋体" w:hAnsi="宋体" w:cs="Arial"/>
                <w:kern w:val="2"/>
                <w:sz w:val="21"/>
                <w:szCs w:val="21"/>
              </w:rPr>
            </w:pPr>
            <w:r>
              <w:rPr>
                <w:rFonts w:ascii="宋体" w:hAnsi="宋体" w:cs="Arial" w:hint="eastAsia"/>
                <w:kern w:val="2"/>
                <w:sz w:val="21"/>
                <w:szCs w:val="21"/>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7AB333A0" w14:textId="77777777" w:rsidR="001A22DA" w:rsidRPr="00847171" w:rsidRDefault="001A22DA" w:rsidP="000F198B">
            <w:pPr>
              <w:overflowPunct w:val="0"/>
              <w:spacing w:line="240" w:lineRule="atLeast"/>
              <w:jc w:val="center"/>
              <w:rPr>
                <w:rFonts w:ascii="宋体" w:hAnsi="宋体" w:cs="Arial"/>
                <w:kern w:val="2"/>
                <w:sz w:val="21"/>
                <w:szCs w:val="21"/>
              </w:rPr>
            </w:pPr>
            <w:r>
              <w:rPr>
                <w:rFonts w:ascii="宋体" w:hAnsi="宋体" w:cs="Arial" w:hint="eastAsia"/>
                <w:kern w:val="2"/>
                <w:sz w:val="21"/>
                <w:szCs w:val="21"/>
              </w:rPr>
              <w:t>两居室</w:t>
            </w:r>
          </w:p>
        </w:tc>
      </w:tr>
      <w:tr w:rsidR="001A22DA" w:rsidRPr="00847171" w14:paraId="41C6CC53"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2E4BD60" w14:textId="77777777" w:rsidR="001A22DA" w:rsidRPr="00847171" w:rsidRDefault="001A22DA" w:rsidP="000F198B">
            <w:pPr>
              <w:overflowPunct w:val="0"/>
              <w:spacing w:line="240" w:lineRule="atLeast"/>
              <w:jc w:val="center"/>
              <w:rPr>
                <w:rFonts w:ascii="宋体" w:hAnsi="宋体" w:cs="Arial"/>
                <w:kern w:val="2"/>
                <w:sz w:val="21"/>
                <w:szCs w:val="21"/>
              </w:rPr>
            </w:pPr>
            <w:proofErr w:type="gramStart"/>
            <w:r>
              <w:rPr>
                <w:rFonts w:ascii="宋体" w:hAnsi="宋体" w:cs="Arial"/>
                <w:kern w:val="2"/>
                <w:sz w:val="21"/>
                <w:szCs w:val="21"/>
              </w:rPr>
              <w:t>梯户比</w:t>
            </w:r>
            <w:proofErr w:type="gramEnd"/>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C41C246" w14:textId="77777777" w:rsidR="001A22DA" w:rsidRPr="00847171" w:rsidRDefault="001A22DA"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两梯六户</w:t>
            </w:r>
          </w:p>
        </w:tc>
      </w:tr>
    </w:tbl>
    <w:p w14:paraId="313E3E61" w14:textId="77777777" w:rsidR="00B06C3E" w:rsidRPr="00847171" w:rsidRDefault="00B06C3E" w:rsidP="006664BA">
      <w:pPr>
        <w:wordWrap w:val="0"/>
        <w:overflowPunct w:val="0"/>
        <w:spacing w:beforeLines="100" w:before="240"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7C0D21" w:rsidRPr="00847171">
        <w:rPr>
          <w:rFonts w:ascii="Arial" w:hAnsi="Arial" w:cs="Arial" w:hint="eastAsia"/>
          <w:sz w:val="21"/>
          <w:szCs w:val="21"/>
        </w:rPr>
        <w:t>3</w:t>
      </w:r>
      <w:r w:rsidRPr="00847171">
        <w:rPr>
          <w:rFonts w:ascii="Arial" w:hAnsi="Arial" w:cs="Arial" w:hint="eastAsia"/>
          <w:sz w:val="21"/>
          <w:szCs w:val="21"/>
        </w:rPr>
        <w:t>）建筑结构：估价对象所属楼宇建筑结构为</w:t>
      </w:r>
      <w:r w:rsidR="00BA6E9A" w:rsidRPr="00847171">
        <w:rPr>
          <w:rFonts w:ascii="Arial" w:hAnsi="Arial" w:cs="Arial" w:hint="eastAsia"/>
          <w:kern w:val="2"/>
          <w:sz w:val="21"/>
          <w:szCs w:val="21"/>
        </w:rPr>
        <w:t>剪力墙（钢混）</w:t>
      </w:r>
      <w:r w:rsidRPr="00847171">
        <w:rPr>
          <w:rFonts w:ascii="Arial" w:hAnsi="Arial" w:cs="Arial" w:hint="eastAsia"/>
          <w:sz w:val="21"/>
          <w:szCs w:val="21"/>
        </w:rPr>
        <w:t>结构。</w:t>
      </w:r>
    </w:p>
    <w:p w14:paraId="3BEBCB8E" w14:textId="79A80CCB"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7C0D21" w:rsidRPr="00847171">
        <w:rPr>
          <w:rFonts w:ascii="Arial" w:hAnsi="Arial" w:cs="Arial" w:hint="eastAsia"/>
          <w:sz w:val="21"/>
          <w:szCs w:val="21"/>
        </w:rPr>
        <w:t>4</w:t>
      </w:r>
      <w:r w:rsidRPr="00847171">
        <w:rPr>
          <w:rFonts w:ascii="Arial" w:hAnsi="Arial" w:cs="Arial" w:hint="eastAsia"/>
          <w:sz w:val="21"/>
          <w:szCs w:val="21"/>
        </w:rPr>
        <w:t>）建筑外观：</w:t>
      </w:r>
      <w:r w:rsidRPr="00847171">
        <w:rPr>
          <w:rFonts w:ascii="Arial" w:hAnsi="Arial" w:cs="Arial" w:hint="eastAsia"/>
          <w:kern w:val="2"/>
          <w:sz w:val="21"/>
          <w:szCs w:val="21"/>
        </w:rPr>
        <w:t>估价对象全部为高层</w:t>
      </w:r>
      <w:r w:rsidR="001A22DA">
        <w:rPr>
          <w:rFonts w:ascii="Arial" w:hAnsi="Arial" w:cs="Arial" w:hint="eastAsia"/>
          <w:kern w:val="2"/>
          <w:sz w:val="21"/>
          <w:szCs w:val="21"/>
        </w:rPr>
        <w:t>板</w:t>
      </w:r>
      <w:r w:rsidR="00E13074" w:rsidRPr="00847171">
        <w:rPr>
          <w:rFonts w:ascii="Arial" w:hAnsi="Arial" w:cs="Arial" w:hint="eastAsia"/>
          <w:kern w:val="2"/>
          <w:sz w:val="21"/>
          <w:szCs w:val="21"/>
        </w:rPr>
        <w:t>楼</w:t>
      </w:r>
      <w:r w:rsidRPr="00847171">
        <w:rPr>
          <w:rFonts w:ascii="Arial" w:hAnsi="Arial" w:cs="Arial" w:hint="eastAsia"/>
          <w:sz w:val="21"/>
          <w:szCs w:val="21"/>
        </w:rPr>
        <w:t>。</w:t>
      </w:r>
    </w:p>
    <w:p w14:paraId="5FECE8E4" w14:textId="7E3EF856"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7C0D21" w:rsidRPr="00847171">
        <w:rPr>
          <w:rFonts w:ascii="Arial" w:hAnsi="Arial" w:cs="Arial" w:hint="eastAsia"/>
          <w:sz w:val="21"/>
          <w:szCs w:val="21"/>
        </w:rPr>
        <w:t>5</w:t>
      </w:r>
      <w:r w:rsidRPr="00847171">
        <w:rPr>
          <w:rFonts w:ascii="Arial" w:hAnsi="Arial" w:cs="Arial" w:hint="eastAsia"/>
          <w:sz w:val="21"/>
          <w:szCs w:val="21"/>
        </w:rPr>
        <w:t>）设施设备：</w:t>
      </w:r>
      <w:r w:rsidR="006664BA" w:rsidRPr="004A5240">
        <w:rPr>
          <w:rFonts w:ascii="Arial" w:hAnsi="Arial" w:cs="Arial" w:hint="eastAsia"/>
          <w:sz w:val="21"/>
          <w:szCs w:val="21"/>
        </w:rPr>
        <w:t>估价对象所在项目配套设施完备，给排水、电力、电讯等齐全；防火</w:t>
      </w:r>
      <w:proofErr w:type="gramStart"/>
      <w:r w:rsidR="006664BA" w:rsidRPr="004A5240">
        <w:rPr>
          <w:rFonts w:ascii="Arial" w:hAnsi="Arial" w:cs="Arial" w:hint="eastAsia"/>
          <w:sz w:val="21"/>
          <w:szCs w:val="21"/>
        </w:rPr>
        <w:t>栓</w:t>
      </w:r>
      <w:proofErr w:type="gramEnd"/>
      <w:r w:rsidR="006664BA" w:rsidRPr="004A5240">
        <w:rPr>
          <w:rFonts w:ascii="Arial" w:hAnsi="Arial" w:cs="Arial" w:hint="eastAsia"/>
          <w:sz w:val="21"/>
          <w:szCs w:val="21"/>
        </w:rPr>
        <w:t>、安防系统等设备齐全</w:t>
      </w:r>
      <w:r w:rsidRPr="00847171">
        <w:rPr>
          <w:rFonts w:ascii="Arial" w:hAnsi="Arial" w:cs="Arial" w:hint="eastAsia"/>
          <w:sz w:val="21"/>
          <w:szCs w:val="21"/>
        </w:rPr>
        <w:t>。</w:t>
      </w:r>
    </w:p>
    <w:p w14:paraId="1EAF58A8" w14:textId="6360614C" w:rsidR="00B06C3E" w:rsidRPr="006664BA" w:rsidRDefault="00B06C3E" w:rsidP="00712DC2">
      <w:pPr>
        <w:wordWrap w:val="0"/>
        <w:overflowPunct w:val="0"/>
        <w:spacing w:line="480" w:lineRule="auto"/>
        <w:ind w:firstLineChars="200" w:firstLine="420"/>
        <w:jc w:val="both"/>
        <w:textAlignment w:val="auto"/>
        <w:rPr>
          <w:rFonts w:ascii="华文细黑" w:eastAsia="华文细黑" w:hAnsi="华文细黑" w:cs="Arial"/>
          <w:sz w:val="18"/>
          <w:szCs w:val="18"/>
        </w:rPr>
      </w:pPr>
      <w:r w:rsidRPr="006664BA">
        <w:rPr>
          <w:rFonts w:ascii="Arial" w:hAnsi="Arial" w:cs="Arial" w:hint="eastAsia"/>
          <w:sz w:val="21"/>
          <w:szCs w:val="21"/>
        </w:rPr>
        <w:t>（</w:t>
      </w:r>
      <w:r w:rsidR="007C0D21" w:rsidRPr="006664BA">
        <w:rPr>
          <w:rFonts w:ascii="Arial" w:hAnsi="Arial" w:cs="Arial" w:hint="eastAsia"/>
          <w:sz w:val="21"/>
          <w:szCs w:val="21"/>
        </w:rPr>
        <w:t>6</w:t>
      </w:r>
      <w:r w:rsidRPr="006664BA">
        <w:rPr>
          <w:rFonts w:ascii="Arial" w:hAnsi="Arial" w:cs="Arial" w:hint="eastAsia"/>
          <w:sz w:val="21"/>
          <w:szCs w:val="21"/>
        </w:rPr>
        <w:t>）装饰装修：</w:t>
      </w:r>
      <w:r w:rsidR="006664BA" w:rsidRPr="006664BA">
        <w:rPr>
          <w:rFonts w:ascii="Arial" w:hAnsi="Arial" w:cs="Arial" w:hint="eastAsia"/>
          <w:sz w:val="21"/>
          <w:szCs w:val="21"/>
        </w:rPr>
        <w:t>根据估价委托人介绍及注册房地产估价师实地查勘，估价对象为精装修，外立面涂料，公共部分首层地面为地砖地面，墙砖墙面、涂料顶棚。</w:t>
      </w:r>
      <w:proofErr w:type="gramStart"/>
      <w:r w:rsidR="006664BA" w:rsidRPr="006664BA">
        <w:rPr>
          <w:rFonts w:ascii="Arial" w:hAnsi="Arial" w:cs="Arial" w:hint="eastAsia"/>
          <w:sz w:val="21"/>
          <w:szCs w:val="21"/>
        </w:rPr>
        <w:t>室内木</w:t>
      </w:r>
      <w:proofErr w:type="gramEnd"/>
      <w:r w:rsidR="006664BA" w:rsidRPr="006664BA">
        <w:rPr>
          <w:rFonts w:ascii="Arial" w:hAnsi="Arial" w:cs="Arial" w:hint="eastAsia"/>
          <w:sz w:val="21"/>
          <w:szCs w:val="21"/>
        </w:rPr>
        <w:t>地板地面，涂料墙面，涂料顶棚；厨房地面地砖，墙面墙砖，顶棚</w:t>
      </w:r>
      <w:r w:rsidR="006664BA" w:rsidRPr="006664BA">
        <w:rPr>
          <w:rFonts w:ascii="Arial" w:hAnsi="Arial" w:cs="Arial" w:hint="eastAsia"/>
          <w:sz w:val="21"/>
          <w:szCs w:val="21"/>
        </w:rPr>
        <w:t>PVC</w:t>
      </w:r>
      <w:r w:rsidR="006664BA" w:rsidRPr="006664BA">
        <w:rPr>
          <w:rFonts w:ascii="Arial" w:hAnsi="Arial" w:cs="Arial" w:hint="eastAsia"/>
          <w:sz w:val="21"/>
          <w:szCs w:val="21"/>
        </w:rPr>
        <w:t>；卫生间地面地砖，墙面墙砖，顶棚</w:t>
      </w:r>
      <w:r w:rsidR="006664BA" w:rsidRPr="006664BA">
        <w:rPr>
          <w:rFonts w:ascii="Arial" w:hAnsi="Arial" w:cs="Arial" w:hint="eastAsia"/>
          <w:sz w:val="21"/>
          <w:szCs w:val="21"/>
        </w:rPr>
        <w:t>PVC</w:t>
      </w:r>
      <w:r w:rsidRPr="006664BA">
        <w:rPr>
          <w:rFonts w:ascii="Arial" w:hAnsi="Arial" w:cs="Arial" w:hint="eastAsia"/>
          <w:sz w:val="21"/>
          <w:szCs w:val="21"/>
        </w:rPr>
        <w:t>。</w:t>
      </w:r>
    </w:p>
    <w:p w14:paraId="47E8F91A" w14:textId="572C85BA" w:rsidR="00B06C3E" w:rsidRPr="006664BA" w:rsidRDefault="00B06C3E">
      <w:pPr>
        <w:overflowPunct w:val="0"/>
        <w:spacing w:line="480" w:lineRule="auto"/>
        <w:ind w:firstLineChars="200" w:firstLine="420"/>
        <w:jc w:val="both"/>
        <w:textAlignment w:val="auto"/>
        <w:rPr>
          <w:rFonts w:ascii="Arial" w:hAnsi="Arial" w:cs="Arial"/>
          <w:sz w:val="21"/>
          <w:szCs w:val="21"/>
        </w:rPr>
      </w:pPr>
      <w:r w:rsidRPr="006664BA">
        <w:rPr>
          <w:rFonts w:ascii="Arial" w:hAnsi="Arial" w:cs="Arial" w:hint="eastAsia"/>
          <w:sz w:val="21"/>
          <w:szCs w:val="21"/>
        </w:rPr>
        <w:t>（</w:t>
      </w:r>
      <w:r w:rsidR="007C0D21" w:rsidRPr="006664BA">
        <w:rPr>
          <w:rFonts w:ascii="Arial" w:hAnsi="Arial" w:cs="Arial" w:hint="eastAsia"/>
          <w:sz w:val="21"/>
          <w:szCs w:val="21"/>
        </w:rPr>
        <w:t>7</w:t>
      </w:r>
      <w:r w:rsidRPr="006664BA">
        <w:rPr>
          <w:rFonts w:ascii="Arial" w:hAnsi="Arial" w:cs="Arial" w:hint="eastAsia"/>
          <w:sz w:val="21"/>
          <w:szCs w:val="21"/>
        </w:rPr>
        <w:t>）新旧程度：</w:t>
      </w:r>
      <w:r w:rsidR="006664BA" w:rsidRPr="006664BA">
        <w:rPr>
          <w:rFonts w:ascii="Arial" w:hAnsi="Arial" w:cs="Arial" w:hint="eastAsia"/>
          <w:sz w:val="21"/>
          <w:szCs w:val="21"/>
        </w:rPr>
        <w:t>根据</w:t>
      </w:r>
      <w:r w:rsidR="006664BA" w:rsidRPr="006664BA">
        <w:rPr>
          <w:rFonts w:ascii="Arial" w:hAnsi="Arial" w:cs="Arial"/>
          <w:sz w:val="21"/>
          <w:szCs w:val="21"/>
        </w:rPr>
        <w:t>《北京市房屋建筑和市政基础设施工程竣工验收备案表》</w:t>
      </w:r>
      <w:r w:rsidR="006664BA" w:rsidRPr="006664BA">
        <w:rPr>
          <w:rFonts w:ascii="Arial" w:hAnsi="Arial" w:cs="Arial" w:hint="eastAsia"/>
          <w:sz w:val="21"/>
          <w:szCs w:val="21"/>
        </w:rPr>
        <w:t>[</w:t>
      </w:r>
      <w:r w:rsidR="006664BA" w:rsidRPr="006664BA">
        <w:rPr>
          <w:rFonts w:ascii="Arial" w:hAnsi="Arial" w:cs="Arial" w:hint="eastAsia"/>
          <w:sz w:val="21"/>
          <w:szCs w:val="21"/>
        </w:rPr>
        <w:t>编号：</w:t>
      </w:r>
      <w:r w:rsidR="006664BA" w:rsidRPr="006664BA">
        <w:rPr>
          <w:rFonts w:ascii="Arial" w:hAnsi="Arial" w:cs="Arial" w:hint="eastAsia"/>
          <w:sz w:val="21"/>
          <w:szCs w:val="21"/>
        </w:rPr>
        <w:t>0</w:t>
      </w:r>
      <w:r w:rsidR="006664BA" w:rsidRPr="006664BA">
        <w:rPr>
          <w:rFonts w:ascii="Arial" w:hAnsi="Arial" w:cs="Arial"/>
          <w:sz w:val="21"/>
          <w:szCs w:val="21"/>
        </w:rPr>
        <w:t>251</w:t>
      </w:r>
      <w:r w:rsidR="006664BA" w:rsidRPr="006664BA">
        <w:rPr>
          <w:rFonts w:ascii="Arial" w:hAnsi="Arial" w:cs="Arial"/>
          <w:sz w:val="21"/>
          <w:szCs w:val="21"/>
        </w:rPr>
        <w:t>大竣工</w:t>
      </w:r>
      <w:r w:rsidR="006664BA" w:rsidRPr="006664BA">
        <w:rPr>
          <w:rFonts w:ascii="Arial" w:hAnsi="Arial" w:cs="Arial" w:hint="eastAsia"/>
          <w:sz w:val="21"/>
          <w:szCs w:val="21"/>
        </w:rPr>
        <w:t>2</w:t>
      </w:r>
      <w:r w:rsidR="006664BA" w:rsidRPr="006664BA">
        <w:rPr>
          <w:rFonts w:ascii="Arial" w:hAnsi="Arial" w:cs="Arial"/>
          <w:sz w:val="21"/>
          <w:szCs w:val="21"/>
        </w:rPr>
        <w:t>018</w:t>
      </w:r>
      <w:r w:rsidR="006664BA" w:rsidRPr="006664BA">
        <w:rPr>
          <w:rFonts w:ascii="Arial" w:hAnsi="Arial" w:cs="Arial"/>
          <w:sz w:val="21"/>
          <w:szCs w:val="21"/>
        </w:rPr>
        <w:t>（建）</w:t>
      </w:r>
      <w:r w:rsidR="006664BA" w:rsidRPr="006664BA">
        <w:rPr>
          <w:rFonts w:ascii="Arial" w:hAnsi="Arial" w:cs="Arial" w:hint="eastAsia"/>
          <w:sz w:val="21"/>
          <w:szCs w:val="21"/>
        </w:rPr>
        <w:t>0</w:t>
      </w:r>
      <w:r w:rsidR="006664BA" w:rsidRPr="006664BA">
        <w:rPr>
          <w:rFonts w:ascii="Arial" w:hAnsi="Arial" w:cs="Arial"/>
          <w:sz w:val="21"/>
          <w:szCs w:val="21"/>
        </w:rPr>
        <w:t>036</w:t>
      </w:r>
      <w:r w:rsidR="006664BA" w:rsidRPr="006664BA">
        <w:rPr>
          <w:rFonts w:ascii="Arial" w:hAnsi="Arial" w:cs="Arial"/>
          <w:sz w:val="21"/>
          <w:szCs w:val="21"/>
        </w:rPr>
        <w:t>号</w:t>
      </w:r>
      <w:r w:rsidR="006664BA" w:rsidRPr="006664BA">
        <w:rPr>
          <w:rFonts w:ascii="Arial" w:hAnsi="Arial" w:cs="Arial"/>
          <w:sz w:val="21"/>
          <w:szCs w:val="21"/>
        </w:rPr>
        <w:t>]</w:t>
      </w:r>
      <w:r w:rsidR="006664BA" w:rsidRPr="006664BA">
        <w:rPr>
          <w:rFonts w:ascii="Arial" w:hAnsi="Arial" w:cs="Arial" w:hint="eastAsia"/>
          <w:sz w:val="21"/>
          <w:szCs w:val="21"/>
        </w:rPr>
        <w:t>，估价对象建成于</w:t>
      </w:r>
      <w:r w:rsidR="006664BA" w:rsidRPr="006664BA">
        <w:rPr>
          <w:rFonts w:ascii="Arial" w:hAnsi="Arial" w:cs="Arial"/>
          <w:sz w:val="21"/>
          <w:szCs w:val="21"/>
        </w:rPr>
        <w:t>2015</w:t>
      </w:r>
      <w:r w:rsidR="006664BA" w:rsidRPr="006664BA">
        <w:rPr>
          <w:rFonts w:ascii="Arial" w:hAnsi="Arial" w:cs="Arial" w:hint="eastAsia"/>
          <w:sz w:val="21"/>
          <w:szCs w:val="21"/>
        </w:rPr>
        <w:t>年，截至价值时点，结合估价对象观察成新，综合确定估价对象成新度约为</w:t>
      </w:r>
      <w:r w:rsidR="006664BA" w:rsidRPr="006664BA">
        <w:rPr>
          <w:rFonts w:ascii="Arial" w:hAnsi="Arial" w:cs="Arial" w:hint="eastAsia"/>
          <w:sz w:val="21"/>
          <w:szCs w:val="21"/>
        </w:rPr>
        <w:t>8</w:t>
      </w:r>
      <w:r w:rsidR="006664BA" w:rsidRPr="006664BA">
        <w:rPr>
          <w:rFonts w:ascii="Arial" w:hAnsi="Arial" w:cs="Arial"/>
          <w:sz w:val="21"/>
          <w:szCs w:val="21"/>
        </w:rPr>
        <w:t>8</w:t>
      </w:r>
      <w:r w:rsidR="006664BA" w:rsidRPr="006664BA">
        <w:rPr>
          <w:rFonts w:ascii="Arial" w:hAnsi="Arial" w:cs="Arial" w:hint="eastAsia"/>
          <w:sz w:val="21"/>
          <w:szCs w:val="21"/>
        </w:rPr>
        <w:t>%</w:t>
      </w:r>
      <w:r w:rsidRPr="006664BA">
        <w:rPr>
          <w:rFonts w:ascii="Arial" w:hAnsi="Arial" w:cs="Arial" w:hint="eastAsia"/>
          <w:sz w:val="21"/>
          <w:szCs w:val="21"/>
        </w:rPr>
        <w:t>。</w:t>
      </w:r>
    </w:p>
    <w:p w14:paraId="4FA92CA4" w14:textId="77777777" w:rsidR="00B06C3E" w:rsidRPr="006664BA" w:rsidRDefault="00B06C3E">
      <w:pPr>
        <w:spacing w:line="480" w:lineRule="auto"/>
        <w:ind w:firstLineChars="200" w:firstLine="420"/>
        <w:rPr>
          <w:rFonts w:ascii="Arial" w:hAnsi="Arial" w:cs="Arial"/>
          <w:sz w:val="21"/>
          <w:szCs w:val="21"/>
        </w:rPr>
      </w:pPr>
      <w:r w:rsidRPr="006664BA">
        <w:rPr>
          <w:rFonts w:ascii="Arial" w:hAnsi="Arial" w:cs="Arial" w:hint="eastAsia"/>
          <w:sz w:val="21"/>
          <w:szCs w:val="21"/>
        </w:rPr>
        <w:t>（</w:t>
      </w:r>
      <w:r w:rsidR="007C0D21" w:rsidRPr="006664BA">
        <w:rPr>
          <w:rFonts w:ascii="Arial" w:hAnsi="Arial" w:cs="Arial" w:hint="eastAsia"/>
          <w:sz w:val="21"/>
          <w:szCs w:val="21"/>
        </w:rPr>
        <w:t>8</w:t>
      </w:r>
      <w:r w:rsidRPr="006664BA">
        <w:rPr>
          <w:rFonts w:ascii="Arial" w:hAnsi="Arial" w:cs="Arial" w:hint="eastAsia"/>
          <w:sz w:val="21"/>
          <w:szCs w:val="21"/>
        </w:rPr>
        <w:t>）户型设计：</w:t>
      </w:r>
    </w:p>
    <w:p w14:paraId="28227362" w14:textId="577D1736" w:rsidR="00B06C3E" w:rsidRPr="006664BA" w:rsidRDefault="006664BA" w:rsidP="006664BA">
      <w:pPr>
        <w:spacing w:line="480" w:lineRule="auto"/>
        <w:ind w:firstLineChars="200" w:firstLine="420"/>
        <w:rPr>
          <w:rFonts w:ascii="Arial" w:hAnsi="Arial" w:cs="Arial"/>
          <w:sz w:val="21"/>
          <w:szCs w:val="21"/>
        </w:rPr>
      </w:pPr>
      <w:r w:rsidRPr="00847171">
        <w:rPr>
          <w:rFonts w:ascii="Arial" w:hAnsi="Arial" w:cs="Arial" w:hint="eastAsia"/>
          <w:sz w:val="21"/>
          <w:szCs w:val="21"/>
        </w:rPr>
        <w:t>估价对象</w:t>
      </w:r>
      <w:r w:rsidRPr="00847171">
        <w:rPr>
          <w:rFonts w:ascii="Arial" w:hAnsi="Arial" w:cs="Arial" w:hint="eastAsia"/>
          <w:kern w:val="2"/>
          <w:sz w:val="21"/>
          <w:szCs w:val="21"/>
        </w:rPr>
        <w:t>共计</w:t>
      </w:r>
      <w:r>
        <w:rPr>
          <w:rFonts w:ascii="Arial" w:hAnsi="Arial" w:cs="Arial"/>
          <w:kern w:val="2"/>
          <w:sz w:val="21"/>
          <w:szCs w:val="21"/>
        </w:rPr>
        <w:t>1830</w:t>
      </w:r>
      <w:r w:rsidRPr="00847171">
        <w:rPr>
          <w:rFonts w:ascii="Arial" w:hAnsi="Arial" w:cs="Arial"/>
          <w:kern w:val="2"/>
          <w:sz w:val="21"/>
          <w:szCs w:val="21"/>
        </w:rPr>
        <w:t>套</w:t>
      </w:r>
      <w:r w:rsidRPr="00847171">
        <w:rPr>
          <w:rFonts w:ascii="Arial" w:hAnsi="Arial" w:cs="Arial" w:hint="eastAsia"/>
          <w:kern w:val="2"/>
          <w:sz w:val="21"/>
          <w:szCs w:val="21"/>
        </w:rPr>
        <w:t>，有</w:t>
      </w:r>
      <w:r>
        <w:rPr>
          <w:rFonts w:ascii="Arial" w:hAnsi="Arial" w:cs="Arial"/>
          <w:kern w:val="2"/>
          <w:sz w:val="21"/>
          <w:szCs w:val="21"/>
        </w:rPr>
        <w:t>38</w:t>
      </w:r>
      <w:r w:rsidRPr="00847171">
        <w:rPr>
          <w:rFonts w:ascii="Arial" w:hAnsi="Arial" w:cs="Arial" w:hint="eastAsia"/>
          <w:kern w:val="2"/>
          <w:sz w:val="21"/>
          <w:szCs w:val="21"/>
        </w:rPr>
        <w:t>种户型，分别为</w:t>
      </w:r>
      <w:r>
        <w:rPr>
          <w:rFonts w:ascii="Arial" w:hAnsi="Arial" w:cs="Arial"/>
          <w:kern w:val="2"/>
          <w:sz w:val="21"/>
          <w:szCs w:val="21"/>
        </w:rPr>
        <w:t>5-1</w:t>
      </w:r>
      <w:r w:rsidRPr="00847171">
        <w:rPr>
          <w:rFonts w:ascii="Arial" w:hAnsi="Arial" w:cs="Arial" w:hint="eastAsia"/>
          <w:kern w:val="2"/>
          <w:sz w:val="21"/>
          <w:szCs w:val="21"/>
        </w:rPr>
        <w:t>、</w:t>
      </w:r>
      <w:r>
        <w:rPr>
          <w:rFonts w:ascii="Arial" w:hAnsi="Arial" w:cs="Arial"/>
          <w:kern w:val="2"/>
          <w:sz w:val="21"/>
          <w:szCs w:val="21"/>
        </w:rPr>
        <w:t>5-1</w:t>
      </w:r>
      <w:r>
        <w:rPr>
          <w:rFonts w:ascii="Arial" w:hAnsi="Arial" w:cs="Arial"/>
          <w:kern w:val="2"/>
          <w:sz w:val="21"/>
          <w:szCs w:val="21"/>
        </w:rPr>
        <w:t>反</w:t>
      </w:r>
      <w:r w:rsidRPr="00847171">
        <w:rPr>
          <w:rFonts w:ascii="Arial" w:hAnsi="Arial" w:cs="Arial" w:hint="eastAsia"/>
          <w:kern w:val="2"/>
          <w:sz w:val="21"/>
          <w:szCs w:val="21"/>
        </w:rPr>
        <w:t>、</w:t>
      </w:r>
      <w:r>
        <w:rPr>
          <w:rFonts w:ascii="Arial" w:hAnsi="Arial" w:cs="Arial"/>
          <w:kern w:val="2"/>
          <w:sz w:val="21"/>
          <w:szCs w:val="21"/>
        </w:rPr>
        <w:t>5-3</w:t>
      </w:r>
      <w:r>
        <w:rPr>
          <w:rFonts w:ascii="Arial" w:hAnsi="Arial" w:cs="Arial"/>
          <w:kern w:val="2"/>
          <w:sz w:val="21"/>
          <w:szCs w:val="21"/>
        </w:rPr>
        <w:t>、</w:t>
      </w:r>
      <w:r>
        <w:rPr>
          <w:rFonts w:ascii="Arial" w:hAnsi="Arial" w:cs="Arial" w:hint="eastAsia"/>
          <w:kern w:val="2"/>
          <w:sz w:val="21"/>
          <w:szCs w:val="21"/>
        </w:rPr>
        <w:t>5</w:t>
      </w:r>
      <w:r>
        <w:rPr>
          <w:rFonts w:ascii="Arial" w:hAnsi="Arial" w:cs="Arial"/>
          <w:kern w:val="2"/>
          <w:sz w:val="21"/>
          <w:szCs w:val="21"/>
        </w:rPr>
        <w:t>-3</w:t>
      </w:r>
      <w:r w:rsidRPr="00847171">
        <w:rPr>
          <w:rFonts w:ascii="Arial" w:hAnsi="Arial" w:cs="Arial" w:hint="eastAsia"/>
          <w:kern w:val="2"/>
          <w:sz w:val="21"/>
          <w:szCs w:val="21"/>
        </w:rPr>
        <w:t>反</w:t>
      </w:r>
      <w:r>
        <w:rPr>
          <w:rFonts w:ascii="Arial" w:hAnsi="Arial" w:cs="Arial" w:hint="eastAsia"/>
          <w:kern w:val="2"/>
          <w:sz w:val="21"/>
          <w:szCs w:val="21"/>
        </w:rPr>
        <w:t>、</w:t>
      </w:r>
      <w:r w:rsidRPr="009D23EB">
        <w:rPr>
          <w:rFonts w:ascii="Arial" w:hAnsi="Arial" w:cs="Arial"/>
          <w:kern w:val="2"/>
          <w:sz w:val="21"/>
          <w:szCs w:val="21"/>
        </w:rPr>
        <w:t>5-1</w:t>
      </w:r>
      <w:proofErr w:type="gramStart"/>
      <w:r w:rsidRPr="009D23EB">
        <w:rPr>
          <w:rFonts w:ascii="Arial" w:hAnsi="Arial" w:cs="Arial"/>
          <w:kern w:val="2"/>
          <w:sz w:val="21"/>
          <w:szCs w:val="21"/>
        </w:rPr>
        <w:t>‘</w:t>
      </w:r>
      <w:proofErr w:type="gramEnd"/>
      <w:r>
        <w:rPr>
          <w:rFonts w:ascii="Arial" w:hAnsi="Arial" w:cs="Arial"/>
          <w:kern w:val="2"/>
          <w:sz w:val="21"/>
          <w:szCs w:val="21"/>
        </w:rPr>
        <w:t>、</w:t>
      </w:r>
      <w:r w:rsidRPr="009D23EB">
        <w:rPr>
          <w:rFonts w:ascii="Arial" w:hAnsi="Arial" w:cs="Arial"/>
          <w:kern w:val="2"/>
          <w:sz w:val="21"/>
          <w:szCs w:val="21"/>
        </w:rPr>
        <w:t>5-1</w:t>
      </w:r>
      <w:proofErr w:type="gramStart"/>
      <w:r w:rsidRPr="009D23EB">
        <w:rPr>
          <w:rFonts w:ascii="Arial" w:hAnsi="Arial" w:cs="Arial"/>
          <w:kern w:val="2"/>
          <w:sz w:val="21"/>
          <w:szCs w:val="21"/>
        </w:rPr>
        <w:t>‘</w:t>
      </w:r>
      <w:proofErr w:type="gramEnd"/>
      <w:r>
        <w:rPr>
          <w:rFonts w:ascii="Arial" w:hAnsi="Arial" w:cs="Arial"/>
          <w:kern w:val="2"/>
          <w:sz w:val="21"/>
          <w:szCs w:val="21"/>
        </w:rPr>
        <w:t>反、</w:t>
      </w:r>
      <w:r>
        <w:rPr>
          <w:rFonts w:ascii="Arial" w:hAnsi="Arial" w:cs="Arial"/>
          <w:kern w:val="2"/>
          <w:sz w:val="21"/>
          <w:szCs w:val="21"/>
        </w:rPr>
        <w:t>5-2</w:t>
      </w:r>
      <w:r w:rsidRPr="00847171">
        <w:rPr>
          <w:rFonts w:ascii="Arial" w:hAnsi="Arial" w:cs="Arial" w:hint="eastAsia"/>
          <w:kern w:val="2"/>
          <w:sz w:val="21"/>
          <w:szCs w:val="21"/>
        </w:rPr>
        <w:t>、</w:t>
      </w:r>
      <w:r>
        <w:rPr>
          <w:rFonts w:ascii="Arial" w:hAnsi="Arial" w:cs="Arial" w:hint="eastAsia"/>
          <w:kern w:val="2"/>
          <w:sz w:val="21"/>
          <w:szCs w:val="21"/>
        </w:rPr>
        <w:t>5</w:t>
      </w:r>
      <w:r>
        <w:rPr>
          <w:rFonts w:ascii="Arial" w:hAnsi="Arial" w:cs="Arial"/>
          <w:kern w:val="2"/>
          <w:sz w:val="21"/>
          <w:szCs w:val="21"/>
        </w:rPr>
        <w:t>-2</w:t>
      </w:r>
      <w:r>
        <w:rPr>
          <w:rFonts w:ascii="Arial" w:hAnsi="Arial" w:cs="Arial"/>
          <w:kern w:val="2"/>
          <w:sz w:val="21"/>
          <w:szCs w:val="21"/>
        </w:rPr>
        <w:t>反、</w:t>
      </w:r>
      <w:r>
        <w:rPr>
          <w:rFonts w:ascii="Arial" w:hAnsi="Arial" w:cs="Arial"/>
          <w:kern w:val="2"/>
          <w:sz w:val="21"/>
          <w:szCs w:val="21"/>
        </w:rPr>
        <w:t>A2</w:t>
      </w:r>
      <w:r>
        <w:rPr>
          <w:rFonts w:ascii="Arial" w:hAnsi="Arial" w:cs="Arial"/>
          <w:kern w:val="2"/>
          <w:sz w:val="21"/>
          <w:szCs w:val="21"/>
        </w:rPr>
        <w:t>、</w:t>
      </w:r>
      <w:r>
        <w:rPr>
          <w:rFonts w:ascii="Arial" w:hAnsi="Arial" w:cs="Arial"/>
          <w:kern w:val="2"/>
          <w:sz w:val="21"/>
          <w:szCs w:val="21"/>
        </w:rPr>
        <w:t>A2</w:t>
      </w:r>
      <w:r>
        <w:rPr>
          <w:rFonts w:ascii="Arial" w:hAnsi="Arial" w:cs="Arial"/>
          <w:kern w:val="2"/>
          <w:sz w:val="21"/>
          <w:szCs w:val="21"/>
        </w:rPr>
        <w:t>反、</w:t>
      </w:r>
      <w:r>
        <w:rPr>
          <w:rFonts w:ascii="Arial" w:hAnsi="Arial" w:cs="Arial"/>
          <w:kern w:val="2"/>
          <w:sz w:val="21"/>
          <w:szCs w:val="21"/>
        </w:rPr>
        <w:t>B1</w:t>
      </w:r>
      <w:r>
        <w:rPr>
          <w:rFonts w:ascii="Arial" w:hAnsi="Arial" w:cs="Arial"/>
          <w:kern w:val="2"/>
          <w:sz w:val="21"/>
          <w:szCs w:val="21"/>
        </w:rPr>
        <w:t>、</w:t>
      </w:r>
      <w:r>
        <w:rPr>
          <w:rFonts w:ascii="Arial" w:hAnsi="Arial" w:cs="Arial"/>
          <w:kern w:val="2"/>
          <w:sz w:val="21"/>
          <w:szCs w:val="21"/>
        </w:rPr>
        <w:t>B1</w:t>
      </w:r>
      <w:r>
        <w:rPr>
          <w:rFonts w:ascii="Arial" w:hAnsi="Arial" w:cs="Arial"/>
          <w:kern w:val="2"/>
          <w:sz w:val="21"/>
          <w:szCs w:val="21"/>
        </w:rPr>
        <w:t>反、</w:t>
      </w:r>
      <w:r>
        <w:rPr>
          <w:rFonts w:ascii="Arial" w:hAnsi="Arial" w:cs="Arial"/>
          <w:kern w:val="2"/>
          <w:sz w:val="21"/>
          <w:szCs w:val="21"/>
        </w:rPr>
        <w:t>C2</w:t>
      </w:r>
      <w:r>
        <w:rPr>
          <w:rFonts w:ascii="Arial" w:hAnsi="Arial" w:cs="Arial"/>
          <w:kern w:val="2"/>
          <w:sz w:val="21"/>
          <w:szCs w:val="21"/>
        </w:rPr>
        <w:t>、</w:t>
      </w:r>
      <w:r>
        <w:rPr>
          <w:rFonts w:ascii="Arial" w:hAnsi="Arial" w:cs="Arial"/>
          <w:kern w:val="2"/>
          <w:sz w:val="21"/>
          <w:szCs w:val="21"/>
        </w:rPr>
        <w:t>C2</w:t>
      </w:r>
      <w:r>
        <w:rPr>
          <w:rFonts w:ascii="Arial" w:hAnsi="Arial" w:cs="Arial"/>
          <w:kern w:val="2"/>
          <w:sz w:val="21"/>
          <w:szCs w:val="21"/>
        </w:rPr>
        <w:t>反、</w:t>
      </w:r>
      <w:r>
        <w:rPr>
          <w:rFonts w:ascii="Arial" w:hAnsi="Arial" w:cs="Arial"/>
          <w:kern w:val="2"/>
          <w:sz w:val="21"/>
          <w:szCs w:val="21"/>
        </w:rPr>
        <w:t>C6</w:t>
      </w:r>
      <w:r>
        <w:rPr>
          <w:rFonts w:ascii="Arial" w:hAnsi="Arial" w:cs="Arial"/>
          <w:kern w:val="2"/>
          <w:sz w:val="21"/>
          <w:szCs w:val="21"/>
        </w:rPr>
        <w:t>、</w:t>
      </w:r>
      <w:r>
        <w:rPr>
          <w:rFonts w:ascii="Arial" w:hAnsi="Arial" w:cs="Arial"/>
          <w:kern w:val="2"/>
          <w:sz w:val="21"/>
          <w:szCs w:val="21"/>
        </w:rPr>
        <w:t>C6</w:t>
      </w:r>
      <w:r>
        <w:rPr>
          <w:rFonts w:ascii="Arial" w:hAnsi="Arial" w:cs="Arial"/>
          <w:kern w:val="2"/>
          <w:sz w:val="21"/>
          <w:szCs w:val="21"/>
        </w:rPr>
        <w:t>反、</w:t>
      </w:r>
      <w:r>
        <w:rPr>
          <w:rFonts w:ascii="Arial" w:hAnsi="Arial" w:cs="Arial"/>
          <w:kern w:val="2"/>
          <w:sz w:val="21"/>
          <w:szCs w:val="21"/>
        </w:rPr>
        <w:t>5-4</w:t>
      </w:r>
      <w:r>
        <w:rPr>
          <w:rFonts w:ascii="Arial" w:hAnsi="Arial" w:cs="Arial"/>
          <w:kern w:val="2"/>
          <w:sz w:val="21"/>
          <w:szCs w:val="21"/>
        </w:rPr>
        <w:t>、</w:t>
      </w:r>
      <w:r>
        <w:rPr>
          <w:rFonts w:ascii="Arial" w:hAnsi="Arial" w:cs="Arial" w:hint="eastAsia"/>
          <w:kern w:val="2"/>
          <w:sz w:val="21"/>
          <w:szCs w:val="21"/>
        </w:rPr>
        <w:t>5</w:t>
      </w:r>
      <w:r>
        <w:rPr>
          <w:rFonts w:ascii="Arial" w:hAnsi="Arial" w:cs="Arial"/>
          <w:kern w:val="2"/>
          <w:sz w:val="21"/>
          <w:szCs w:val="21"/>
        </w:rPr>
        <w:t>-5</w:t>
      </w:r>
      <w:r>
        <w:rPr>
          <w:rFonts w:ascii="Arial" w:hAnsi="Arial" w:cs="Arial"/>
          <w:kern w:val="2"/>
          <w:sz w:val="21"/>
          <w:szCs w:val="21"/>
        </w:rPr>
        <w:t>、</w:t>
      </w:r>
      <w:r>
        <w:rPr>
          <w:rFonts w:ascii="Arial" w:hAnsi="Arial" w:cs="Arial"/>
          <w:kern w:val="2"/>
          <w:sz w:val="21"/>
          <w:szCs w:val="21"/>
        </w:rPr>
        <w:t>A1</w:t>
      </w:r>
      <w:r>
        <w:rPr>
          <w:rFonts w:ascii="Arial" w:hAnsi="Arial" w:cs="Arial"/>
          <w:kern w:val="2"/>
          <w:sz w:val="21"/>
          <w:szCs w:val="21"/>
        </w:rPr>
        <w:t>、</w:t>
      </w:r>
      <w:r>
        <w:rPr>
          <w:rFonts w:ascii="Arial" w:hAnsi="Arial" w:cs="Arial"/>
          <w:kern w:val="2"/>
          <w:sz w:val="21"/>
          <w:szCs w:val="21"/>
        </w:rPr>
        <w:t>A1</w:t>
      </w:r>
      <w:r>
        <w:rPr>
          <w:rFonts w:ascii="Arial" w:hAnsi="Arial" w:cs="Arial"/>
          <w:kern w:val="2"/>
          <w:sz w:val="21"/>
          <w:szCs w:val="21"/>
        </w:rPr>
        <w:t>反、</w:t>
      </w:r>
      <w:r>
        <w:rPr>
          <w:rFonts w:ascii="Arial" w:hAnsi="Arial" w:cs="Arial"/>
          <w:kern w:val="2"/>
          <w:sz w:val="21"/>
          <w:szCs w:val="21"/>
        </w:rPr>
        <w:t>A3</w:t>
      </w:r>
      <w:r>
        <w:rPr>
          <w:rFonts w:ascii="Arial" w:hAnsi="Arial" w:cs="Arial"/>
          <w:kern w:val="2"/>
          <w:sz w:val="21"/>
          <w:szCs w:val="21"/>
        </w:rPr>
        <w:t>、</w:t>
      </w:r>
      <w:r>
        <w:rPr>
          <w:rFonts w:ascii="Arial" w:hAnsi="Arial" w:cs="Arial"/>
          <w:kern w:val="2"/>
          <w:sz w:val="21"/>
          <w:szCs w:val="21"/>
        </w:rPr>
        <w:t>A3</w:t>
      </w:r>
      <w:r>
        <w:rPr>
          <w:rFonts w:ascii="Arial" w:hAnsi="Arial" w:cs="Arial"/>
          <w:kern w:val="2"/>
          <w:sz w:val="21"/>
          <w:szCs w:val="21"/>
        </w:rPr>
        <w:t>反、</w:t>
      </w:r>
      <w:r>
        <w:rPr>
          <w:rFonts w:ascii="Arial" w:hAnsi="Arial" w:cs="Arial"/>
          <w:kern w:val="2"/>
          <w:sz w:val="21"/>
          <w:szCs w:val="21"/>
        </w:rPr>
        <w:t>A4</w:t>
      </w:r>
      <w:r>
        <w:rPr>
          <w:rFonts w:ascii="Arial" w:hAnsi="Arial" w:cs="Arial"/>
          <w:kern w:val="2"/>
          <w:sz w:val="21"/>
          <w:szCs w:val="21"/>
        </w:rPr>
        <w:t>、</w:t>
      </w:r>
      <w:r>
        <w:rPr>
          <w:rFonts w:ascii="Arial" w:hAnsi="Arial" w:cs="Arial"/>
          <w:kern w:val="2"/>
          <w:sz w:val="21"/>
          <w:szCs w:val="21"/>
        </w:rPr>
        <w:t>A4</w:t>
      </w:r>
      <w:r>
        <w:rPr>
          <w:rFonts w:ascii="Arial" w:hAnsi="Arial" w:cs="Arial"/>
          <w:kern w:val="2"/>
          <w:sz w:val="21"/>
          <w:szCs w:val="21"/>
        </w:rPr>
        <w:t>反、</w:t>
      </w:r>
      <w:r>
        <w:rPr>
          <w:rFonts w:ascii="Arial" w:hAnsi="Arial" w:cs="Arial"/>
          <w:kern w:val="2"/>
          <w:sz w:val="21"/>
          <w:szCs w:val="21"/>
        </w:rPr>
        <w:t>A5</w:t>
      </w:r>
      <w:r>
        <w:rPr>
          <w:rFonts w:ascii="Arial" w:hAnsi="Arial" w:cs="Arial"/>
          <w:kern w:val="2"/>
          <w:sz w:val="21"/>
          <w:szCs w:val="21"/>
        </w:rPr>
        <w:t>、</w:t>
      </w:r>
      <w:r>
        <w:rPr>
          <w:rFonts w:ascii="Arial" w:hAnsi="Arial" w:cs="Arial"/>
          <w:kern w:val="2"/>
          <w:sz w:val="21"/>
          <w:szCs w:val="21"/>
        </w:rPr>
        <w:t>A5</w:t>
      </w:r>
      <w:r>
        <w:rPr>
          <w:rFonts w:ascii="Arial" w:hAnsi="Arial" w:cs="Arial"/>
          <w:kern w:val="2"/>
          <w:sz w:val="21"/>
          <w:szCs w:val="21"/>
        </w:rPr>
        <w:t>反、</w:t>
      </w:r>
      <w:r>
        <w:rPr>
          <w:rFonts w:ascii="Arial" w:hAnsi="Arial" w:cs="Arial"/>
          <w:kern w:val="2"/>
          <w:sz w:val="21"/>
          <w:szCs w:val="21"/>
        </w:rPr>
        <w:t>B1</w:t>
      </w:r>
      <w:r>
        <w:rPr>
          <w:rFonts w:ascii="Arial" w:hAnsi="Arial" w:cs="Arial"/>
          <w:kern w:val="2"/>
          <w:sz w:val="21"/>
          <w:szCs w:val="21"/>
        </w:rPr>
        <w:t>、</w:t>
      </w:r>
      <w:r>
        <w:rPr>
          <w:rFonts w:ascii="Arial" w:hAnsi="Arial" w:cs="Arial"/>
          <w:kern w:val="2"/>
          <w:sz w:val="21"/>
          <w:szCs w:val="21"/>
        </w:rPr>
        <w:t>B1</w:t>
      </w:r>
      <w:r>
        <w:rPr>
          <w:rFonts w:ascii="Arial" w:hAnsi="Arial" w:cs="Arial"/>
          <w:kern w:val="2"/>
          <w:sz w:val="21"/>
          <w:szCs w:val="21"/>
        </w:rPr>
        <w:t>反、</w:t>
      </w:r>
      <w:r>
        <w:rPr>
          <w:rFonts w:ascii="Arial" w:hAnsi="Arial" w:cs="Arial"/>
          <w:kern w:val="2"/>
          <w:sz w:val="21"/>
          <w:szCs w:val="21"/>
        </w:rPr>
        <w:t>B2</w:t>
      </w:r>
      <w:r>
        <w:rPr>
          <w:rFonts w:ascii="Arial" w:hAnsi="Arial" w:cs="Arial"/>
          <w:kern w:val="2"/>
          <w:sz w:val="21"/>
          <w:szCs w:val="21"/>
        </w:rPr>
        <w:t>、</w:t>
      </w:r>
      <w:r>
        <w:rPr>
          <w:rFonts w:ascii="Arial" w:hAnsi="Arial" w:cs="Arial"/>
          <w:kern w:val="2"/>
          <w:sz w:val="21"/>
          <w:szCs w:val="21"/>
        </w:rPr>
        <w:t>B2</w:t>
      </w:r>
      <w:r>
        <w:rPr>
          <w:rFonts w:ascii="Arial" w:hAnsi="Arial" w:cs="Arial"/>
          <w:kern w:val="2"/>
          <w:sz w:val="21"/>
          <w:szCs w:val="21"/>
        </w:rPr>
        <w:t>反、</w:t>
      </w:r>
      <w:r>
        <w:rPr>
          <w:rFonts w:ascii="Arial" w:hAnsi="Arial" w:cs="Arial"/>
          <w:kern w:val="2"/>
          <w:sz w:val="21"/>
          <w:szCs w:val="21"/>
        </w:rPr>
        <w:t>C1</w:t>
      </w:r>
      <w:r>
        <w:rPr>
          <w:rFonts w:ascii="Arial" w:hAnsi="Arial" w:cs="Arial"/>
          <w:kern w:val="2"/>
          <w:sz w:val="21"/>
          <w:szCs w:val="21"/>
        </w:rPr>
        <w:t>、</w:t>
      </w:r>
      <w:r>
        <w:rPr>
          <w:rFonts w:ascii="Arial" w:hAnsi="Arial" w:cs="Arial"/>
          <w:kern w:val="2"/>
          <w:sz w:val="21"/>
          <w:szCs w:val="21"/>
        </w:rPr>
        <w:t>C1</w:t>
      </w:r>
      <w:r>
        <w:rPr>
          <w:rFonts w:ascii="Arial" w:hAnsi="Arial" w:cs="Arial"/>
          <w:kern w:val="2"/>
          <w:sz w:val="21"/>
          <w:szCs w:val="21"/>
        </w:rPr>
        <w:t>反、</w:t>
      </w:r>
      <w:r>
        <w:rPr>
          <w:rFonts w:ascii="Arial" w:hAnsi="Arial" w:cs="Arial"/>
          <w:kern w:val="2"/>
          <w:sz w:val="21"/>
          <w:szCs w:val="21"/>
        </w:rPr>
        <w:t>C3</w:t>
      </w:r>
      <w:r>
        <w:rPr>
          <w:rFonts w:ascii="Arial" w:hAnsi="Arial" w:cs="Arial"/>
          <w:kern w:val="2"/>
          <w:sz w:val="21"/>
          <w:szCs w:val="21"/>
        </w:rPr>
        <w:t>、</w:t>
      </w:r>
      <w:r>
        <w:rPr>
          <w:rFonts w:ascii="Arial" w:hAnsi="Arial" w:cs="Arial"/>
          <w:kern w:val="2"/>
          <w:sz w:val="21"/>
          <w:szCs w:val="21"/>
        </w:rPr>
        <w:t>C3</w:t>
      </w:r>
      <w:r>
        <w:rPr>
          <w:rFonts w:ascii="Arial" w:hAnsi="Arial" w:cs="Arial"/>
          <w:kern w:val="2"/>
          <w:sz w:val="21"/>
          <w:szCs w:val="21"/>
        </w:rPr>
        <w:t>反、</w:t>
      </w:r>
      <w:r>
        <w:rPr>
          <w:rFonts w:ascii="Arial" w:hAnsi="Arial" w:cs="Arial"/>
          <w:kern w:val="2"/>
          <w:sz w:val="21"/>
          <w:szCs w:val="21"/>
        </w:rPr>
        <w:t>C4</w:t>
      </w:r>
      <w:r>
        <w:rPr>
          <w:rFonts w:ascii="Arial" w:hAnsi="Arial" w:cs="Arial"/>
          <w:kern w:val="2"/>
          <w:sz w:val="21"/>
          <w:szCs w:val="21"/>
        </w:rPr>
        <w:t>、</w:t>
      </w:r>
      <w:r>
        <w:rPr>
          <w:rFonts w:ascii="Arial" w:hAnsi="Arial" w:cs="Arial"/>
          <w:kern w:val="2"/>
          <w:sz w:val="21"/>
          <w:szCs w:val="21"/>
        </w:rPr>
        <w:t>C4</w:t>
      </w:r>
      <w:r>
        <w:rPr>
          <w:rFonts w:ascii="Arial" w:hAnsi="Arial" w:cs="Arial"/>
          <w:kern w:val="2"/>
          <w:sz w:val="21"/>
          <w:szCs w:val="21"/>
        </w:rPr>
        <w:t>反、</w:t>
      </w:r>
      <w:r>
        <w:rPr>
          <w:rFonts w:ascii="Arial" w:hAnsi="Arial" w:cs="Arial"/>
          <w:kern w:val="2"/>
          <w:sz w:val="21"/>
          <w:szCs w:val="21"/>
        </w:rPr>
        <w:t>C5</w:t>
      </w:r>
      <w:r>
        <w:rPr>
          <w:rFonts w:ascii="Arial" w:hAnsi="Arial" w:cs="Arial"/>
          <w:kern w:val="2"/>
          <w:sz w:val="21"/>
          <w:szCs w:val="21"/>
        </w:rPr>
        <w:t>、</w:t>
      </w:r>
      <w:r>
        <w:rPr>
          <w:rFonts w:ascii="Arial" w:hAnsi="Arial" w:cs="Arial"/>
          <w:kern w:val="2"/>
          <w:sz w:val="21"/>
          <w:szCs w:val="21"/>
        </w:rPr>
        <w:t>C5</w:t>
      </w:r>
      <w:r>
        <w:rPr>
          <w:rFonts w:ascii="Arial" w:hAnsi="Arial" w:cs="Arial"/>
          <w:kern w:val="2"/>
          <w:sz w:val="21"/>
          <w:szCs w:val="21"/>
        </w:rPr>
        <w:t>反</w:t>
      </w:r>
      <w:r w:rsidRPr="00847171">
        <w:rPr>
          <w:rFonts w:ascii="Arial" w:hAnsi="Arial" w:cs="Arial" w:hint="eastAsia"/>
          <w:kern w:val="2"/>
          <w:sz w:val="21"/>
          <w:szCs w:val="21"/>
        </w:rPr>
        <w:t>。其中，</w:t>
      </w:r>
      <w:r>
        <w:rPr>
          <w:rFonts w:ascii="Arial" w:hAnsi="Arial" w:cs="Arial"/>
          <w:kern w:val="2"/>
          <w:sz w:val="21"/>
          <w:szCs w:val="21"/>
        </w:rPr>
        <w:t>5-1</w:t>
      </w:r>
      <w:r w:rsidRPr="00847171">
        <w:rPr>
          <w:rFonts w:ascii="Arial" w:hAnsi="Arial" w:cs="Arial" w:hint="eastAsia"/>
          <w:kern w:val="2"/>
          <w:sz w:val="21"/>
          <w:szCs w:val="21"/>
        </w:rPr>
        <w:t>、</w:t>
      </w:r>
      <w:r>
        <w:rPr>
          <w:rFonts w:ascii="Arial" w:hAnsi="Arial" w:cs="Arial"/>
          <w:kern w:val="2"/>
          <w:sz w:val="21"/>
          <w:szCs w:val="21"/>
        </w:rPr>
        <w:t>5-1</w:t>
      </w:r>
      <w:r>
        <w:rPr>
          <w:rFonts w:ascii="Arial" w:hAnsi="Arial" w:cs="Arial"/>
          <w:kern w:val="2"/>
          <w:sz w:val="21"/>
          <w:szCs w:val="21"/>
        </w:rPr>
        <w:t>反</w:t>
      </w:r>
      <w:r w:rsidRPr="00847171">
        <w:rPr>
          <w:rFonts w:ascii="Arial" w:hAnsi="Arial" w:cs="Arial" w:hint="eastAsia"/>
          <w:kern w:val="2"/>
          <w:sz w:val="21"/>
          <w:szCs w:val="21"/>
        </w:rPr>
        <w:t>、</w:t>
      </w:r>
      <w:r>
        <w:rPr>
          <w:rFonts w:ascii="Arial" w:hAnsi="Arial" w:cs="Arial"/>
          <w:kern w:val="2"/>
          <w:sz w:val="21"/>
          <w:szCs w:val="21"/>
        </w:rPr>
        <w:t>5-3</w:t>
      </w:r>
      <w:r>
        <w:rPr>
          <w:rFonts w:ascii="Arial" w:hAnsi="Arial" w:cs="Arial"/>
          <w:kern w:val="2"/>
          <w:sz w:val="21"/>
          <w:szCs w:val="21"/>
        </w:rPr>
        <w:t>、</w:t>
      </w:r>
      <w:r>
        <w:rPr>
          <w:rFonts w:ascii="Arial" w:hAnsi="Arial" w:cs="Arial" w:hint="eastAsia"/>
          <w:kern w:val="2"/>
          <w:sz w:val="21"/>
          <w:szCs w:val="21"/>
        </w:rPr>
        <w:t>5</w:t>
      </w:r>
      <w:r>
        <w:rPr>
          <w:rFonts w:ascii="Arial" w:hAnsi="Arial" w:cs="Arial"/>
          <w:kern w:val="2"/>
          <w:sz w:val="21"/>
          <w:szCs w:val="21"/>
        </w:rPr>
        <w:t>-3</w:t>
      </w:r>
      <w:r w:rsidRPr="00847171">
        <w:rPr>
          <w:rFonts w:ascii="Arial" w:hAnsi="Arial" w:cs="Arial" w:hint="eastAsia"/>
          <w:kern w:val="2"/>
          <w:sz w:val="21"/>
          <w:szCs w:val="21"/>
        </w:rPr>
        <w:t>反</w:t>
      </w:r>
      <w:r>
        <w:rPr>
          <w:rFonts w:ascii="Arial" w:hAnsi="Arial" w:cs="Arial" w:hint="eastAsia"/>
          <w:kern w:val="2"/>
          <w:sz w:val="21"/>
          <w:szCs w:val="21"/>
        </w:rPr>
        <w:t>、</w:t>
      </w:r>
      <w:r w:rsidRPr="009D23EB">
        <w:rPr>
          <w:rFonts w:ascii="Arial" w:hAnsi="Arial" w:cs="Arial"/>
          <w:kern w:val="2"/>
          <w:sz w:val="21"/>
          <w:szCs w:val="21"/>
        </w:rPr>
        <w:t>5-1</w:t>
      </w:r>
      <w:proofErr w:type="gramStart"/>
      <w:r w:rsidRPr="009D23EB">
        <w:rPr>
          <w:rFonts w:ascii="Arial" w:hAnsi="Arial" w:cs="Arial"/>
          <w:kern w:val="2"/>
          <w:sz w:val="21"/>
          <w:szCs w:val="21"/>
        </w:rPr>
        <w:t>‘</w:t>
      </w:r>
      <w:proofErr w:type="gramEnd"/>
      <w:r>
        <w:rPr>
          <w:rFonts w:ascii="Arial" w:hAnsi="Arial" w:cs="Arial"/>
          <w:kern w:val="2"/>
          <w:sz w:val="21"/>
          <w:szCs w:val="21"/>
        </w:rPr>
        <w:t>、</w:t>
      </w:r>
      <w:r w:rsidRPr="009D23EB">
        <w:rPr>
          <w:rFonts w:ascii="Arial" w:hAnsi="Arial" w:cs="Arial"/>
          <w:kern w:val="2"/>
          <w:sz w:val="21"/>
          <w:szCs w:val="21"/>
        </w:rPr>
        <w:t>5-1</w:t>
      </w:r>
      <w:proofErr w:type="gramStart"/>
      <w:r w:rsidRPr="009D23EB">
        <w:rPr>
          <w:rFonts w:ascii="Arial" w:hAnsi="Arial" w:cs="Arial"/>
          <w:kern w:val="2"/>
          <w:sz w:val="21"/>
          <w:szCs w:val="21"/>
        </w:rPr>
        <w:t>‘</w:t>
      </w:r>
      <w:proofErr w:type="gramEnd"/>
      <w:r>
        <w:rPr>
          <w:rFonts w:ascii="Arial" w:hAnsi="Arial" w:cs="Arial"/>
          <w:kern w:val="2"/>
          <w:sz w:val="21"/>
          <w:szCs w:val="21"/>
        </w:rPr>
        <w:t>反</w:t>
      </w:r>
      <w:r w:rsidRPr="00847171">
        <w:rPr>
          <w:rFonts w:ascii="Arial" w:hAnsi="Arial" w:cs="Arial" w:hint="eastAsia"/>
          <w:kern w:val="2"/>
          <w:sz w:val="21"/>
          <w:szCs w:val="21"/>
        </w:rPr>
        <w:t>为</w:t>
      </w:r>
      <w:r>
        <w:rPr>
          <w:rFonts w:ascii="Arial" w:hAnsi="Arial" w:cs="Arial" w:hint="eastAsia"/>
          <w:kern w:val="2"/>
          <w:sz w:val="21"/>
          <w:szCs w:val="21"/>
        </w:rPr>
        <w:t>零</w:t>
      </w:r>
      <w:r w:rsidRPr="00847171">
        <w:rPr>
          <w:rFonts w:ascii="Arial" w:hAnsi="Arial" w:cs="Arial" w:hint="eastAsia"/>
          <w:kern w:val="2"/>
          <w:sz w:val="21"/>
          <w:szCs w:val="21"/>
        </w:rPr>
        <w:t>居室，共计</w:t>
      </w:r>
      <w:r>
        <w:rPr>
          <w:rFonts w:ascii="Arial" w:hAnsi="Arial" w:cs="Arial"/>
          <w:kern w:val="2"/>
          <w:sz w:val="21"/>
          <w:szCs w:val="21"/>
        </w:rPr>
        <w:t>544</w:t>
      </w:r>
      <w:r w:rsidRPr="00847171">
        <w:rPr>
          <w:rFonts w:ascii="Arial" w:hAnsi="Arial" w:cs="Arial" w:hint="eastAsia"/>
          <w:kern w:val="2"/>
          <w:sz w:val="21"/>
          <w:szCs w:val="21"/>
        </w:rPr>
        <w:t>套，面积区间为</w:t>
      </w:r>
      <w:r>
        <w:rPr>
          <w:rFonts w:ascii="Arial" w:hAnsi="Arial" w:cs="Arial"/>
          <w:kern w:val="2"/>
          <w:sz w:val="21"/>
          <w:szCs w:val="21"/>
        </w:rPr>
        <w:t>30.04-32.61</w:t>
      </w:r>
      <w:r w:rsidRPr="00847171">
        <w:rPr>
          <w:rFonts w:ascii="Arial" w:hAnsi="Arial" w:cs="Arial" w:hint="eastAsia"/>
          <w:kern w:val="2"/>
          <w:sz w:val="21"/>
          <w:szCs w:val="21"/>
        </w:rPr>
        <w:t>平方米，</w:t>
      </w:r>
      <w:r>
        <w:rPr>
          <w:rFonts w:ascii="Arial" w:hAnsi="Arial" w:cs="Arial"/>
          <w:kern w:val="2"/>
          <w:sz w:val="21"/>
          <w:szCs w:val="21"/>
        </w:rPr>
        <w:t>5-2</w:t>
      </w:r>
      <w:r w:rsidRPr="00847171">
        <w:rPr>
          <w:rFonts w:ascii="Arial" w:hAnsi="Arial" w:cs="Arial" w:hint="eastAsia"/>
          <w:kern w:val="2"/>
          <w:sz w:val="21"/>
          <w:szCs w:val="21"/>
        </w:rPr>
        <w:t>、</w:t>
      </w:r>
      <w:r>
        <w:rPr>
          <w:rFonts w:ascii="Arial" w:hAnsi="Arial" w:cs="Arial" w:hint="eastAsia"/>
          <w:kern w:val="2"/>
          <w:sz w:val="21"/>
          <w:szCs w:val="21"/>
        </w:rPr>
        <w:t>5</w:t>
      </w:r>
      <w:r>
        <w:rPr>
          <w:rFonts w:ascii="Arial" w:hAnsi="Arial" w:cs="Arial"/>
          <w:kern w:val="2"/>
          <w:sz w:val="21"/>
          <w:szCs w:val="21"/>
        </w:rPr>
        <w:t>-2</w:t>
      </w:r>
      <w:r>
        <w:rPr>
          <w:rFonts w:ascii="Arial" w:hAnsi="Arial" w:cs="Arial"/>
          <w:kern w:val="2"/>
          <w:sz w:val="21"/>
          <w:szCs w:val="21"/>
        </w:rPr>
        <w:t>反、</w:t>
      </w:r>
      <w:r>
        <w:rPr>
          <w:rFonts w:ascii="Arial" w:hAnsi="Arial" w:cs="Arial"/>
          <w:kern w:val="2"/>
          <w:sz w:val="21"/>
          <w:szCs w:val="21"/>
        </w:rPr>
        <w:t>A2</w:t>
      </w:r>
      <w:r>
        <w:rPr>
          <w:rFonts w:ascii="Arial" w:hAnsi="Arial" w:cs="Arial"/>
          <w:kern w:val="2"/>
          <w:sz w:val="21"/>
          <w:szCs w:val="21"/>
        </w:rPr>
        <w:t>、</w:t>
      </w:r>
      <w:r>
        <w:rPr>
          <w:rFonts w:ascii="Arial" w:hAnsi="Arial" w:cs="Arial"/>
          <w:kern w:val="2"/>
          <w:sz w:val="21"/>
          <w:szCs w:val="21"/>
        </w:rPr>
        <w:t>A2</w:t>
      </w:r>
      <w:r>
        <w:rPr>
          <w:rFonts w:ascii="Arial" w:hAnsi="Arial" w:cs="Arial"/>
          <w:kern w:val="2"/>
          <w:sz w:val="21"/>
          <w:szCs w:val="21"/>
        </w:rPr>
        <w:t>反、</w:t>
      </w:r>
      <w:r>
        <w:rPr>
          <w:rFonts w:ascii="Arial" w:hAnsi="Arial" w:cs="Arial"/>
          <w:kern w:val="2"/>
          <w:sz w:val="21"/>
          <w:szCs w:val="21"/>
        </w:rPr>
        <w:t>B1</w:t>
      </w:r>
      <w:r>
        <w:rPr>
          <w:rFonts w:ascii="Arial" w:hAnsi="Arial" w:cs="Arial"/>
          <w:kern w:val="2"/>
          <w:sz w:val="21"/>
          <w:szCs w:val="21"/>
        </w:rPr>
        <w:t>、</w:t>
      </w:r>
      <w:r>
        <w:rPr>
          <w:rFonts w:ascii="Arial" w:hAnsi="Arial" w:cs="Arial"/>
          <w:kern w:val="2"/>
          <w:sz w:val="21"/>
          <w:szCs w:val="21"/>
        </w:rPr>
        <w:t>B1</w:t>
      </w:r>
      <w:r>
        <w:rPr>
          <w:rFonts w:ascii="Arial" w:hAnsi="Arial" w:cs="Arial"/>
          <w:kern w:val="2"/>
          <w:sz w:val="21"/>
          <w:szCs w:val="21"/>
        </w:rPr>
        <w:t>反、</w:t>
      </w:r>
      <w:r>
        <w:rPr>
          <w:rFonts w:ascii="Arial" w:hAnsi="Arial" w:cs="Arial"/>
          <w:kern w:val="2"/>
          <w:sz w:val="21"/>
          <w:szCs w:val="21"/>
        </w:rPr>
        <w:t>C2</w:t>
      </w:r>
      <w:r>
        <w:rPr>
          <w:rFonts w:ascii="Arial" w:hAnsi="Arial" w:cs="Arial"/>
          <w:kern w:val="2"/>
          <w:sz w:val="21"/>
          <w:szCs w:val="21"/>
        </w:rPr>
        <w:t>、</w:t>
      </w:r>
      <w:r>
        <w:rPr>
          <w:rFonts w:ascii="Arial" w:hAnsi="Arial" w:cs="Arial"/>
          <w:kern w:val="2"/>
          <w:sz w:val="21"/>
          <w:szCs w:val="21"/>
        </w:rPr>
        <w:t>C2</w:t>
      </w:r>
      <w:r>
        <w:rPr>
          <w:rFonts w:ascii="Arial" w:hAnsi="Arial" w:cs="Arial"/>
          <w:kern w:val="2"/>
          <w:sz w:val="21"/>
          <w:szCs w:val="21"/>
        </w:rPr>
        <w:t>反、</w:t>
      </w:r>
      <w:r>
        <w:rPr>
          <w:rFonts w:ascii="Arial" w:hAnsi="Arial" w:cs="Arial"/>
          <w:kern w:val="2"/>
          <w:sz w:val="21"/>
          <w:szCs w:val="21"/>
        </w:rPr>
        <w:t>C6</w:t>
      </w:r>
      <w:r>
        <w:rPr>
          <w:rFonts w:ascii="Arial" w:hAnsi="Arial" w:cs="Arial"/>
          <w:kern w:val="2"/>
          <w:sz w:val="21"/>
          <w:szCs w:val="21"/>
        </w:rPr>
        <w:t>、</w:t>
      </w:r>
      <w:r>
        <w:rPr>
          <w:rFonts w:ascii="Arial" w:hAnsi="Arial" w:cs="Arial"/>
          <w:kern w:val="2"/>
          <w:sz w:val="21"/>
          <w:szCs w:val="21"/>
        </w:rPr>
        <w:t>C6</w:t>
      </w:r>
      <w:r>
        <w:rPr>
          <w:rFonts w:ascii="Arial" w:hAnsi="Arial" w:cs="Arial"/>
          <w:kern w:val="2"/>
          <w:sz w:val="21"/>
          <w:szCs w:val="21"/>
        </w:rPr>
        <w:t>反</w:t>
      </w:r>
      <w:r w:rsidRPr="00847171">
        <w:rPr>
          <w:rFonts w:ascii="Arial" w:hAnsi="Arial" w:cs="Arial" w:hint="eastAsia"/>
          <w:kern w:val="2"/>
          <w:sz w:val="21"/>
          <w:szCs w:val="21"/>
        </w:rPr>
        <w:t>为</w:t>
      </w:r>
      <w:r>
        <w:rPr>
          <w:rFonts w:ascii="Arial" w:hAnsi="Arial" w:cs="Arial" w:hint="eastAsia"/>
          <w:kern w:val="2"/>
          <w:sz w:val="21"/>
          <w:szCs w:val="21"/>
        </w:rPr>
        <w:t>一</w:t>
      </w:r>
      <w:r w:rsidRPr="00847171">
        <w:rPr>
          <w:rFonts w:ascii="Arial" w:hAnsi="Arial" w:cs="Arial" w:hint="eastAsia"/>
          <w:kern w:val="2"/>
          <w:sz w:val="21"/>
          <w:szCs w:val="21"/>
        </w:rPr>
        <w:t>居室，共计</w:t>
      </w:r>
      <w:r>
        <w:rPr>
          <w:rFonts w:ascii="Arial" w:hAnsi="Arial" w:cs="Arial"/>
          <w:kern w:val="2"/>
          <w:sz w:val="21"/>
          <w:szCs w:val="21"/>
        </w:rPr>
        <w:t>186</w:t>
      </w:r>
      <w:r w:rsidRPr="00847171">
        <w:rPr>
          <w:rFonts w:ascii="Arial" w:hAnsi="Arial" w:cs="Arial" w:hint="eastAsia"/>
          <w:kern w:val="2"/>
          <w:sz w:val="21"/>
          <w:szCs w:val="21"/>
        </w:rPr>
        <w:t>套，面积区间为</w:t>
      </w:r>
      <w:r>
        <w:rPr>
          <w:rFonts w:ascii="Arial" w:hAnsi="Arial" w:cs="Arial"/>
          <w:kern w:val="2"/>
          <w:sz w:val="21"/>
          <w:szCs w:val="21"/>
        </w:rPr>
        <w:t>41.49</w:t>
      </w:r>
      <w:r w:rsidRPr="00847171">
        <w:rPr>
          <w:rFonts w:ascii="Arial" w:hAnsi="Arial" w:cs="Arial" w:hint="eastAsia"/>
          <w:kern w:val="2"/>
          <w:sz w:val="21"/>
          <w:szCs w:val="21"/>
        </w:rPr>
        <w:t>-</w:t>
      </w:r>
      <w:r>
        <w:rPr>
          <w:rFonts w:ascii="Arial" w:hAnsi="Arial" w:cs="Arial"/>
          <w:kern w:val="2"/>
          <w:sz w:val="21"/>
          <w:szCs w:val="21"/>
        </w:rPr>
        <w:t>50.94</w:t>
      </w:r>
      <w:r w:rsidRPr="00847171">
        <w:rPr>
          <w:rFonts w:ascii="Arial" w:hAnsi="Arial" w:cs="Arial" w:hint="eastAsia"/>
          <w:kern w:val="2"/>
          <w:sz w:val="21"/>
          <w:szCs w:val="21"/>
        </w:rPr>
        <w:t>平方米。</w:t>
      </w:r>
      <w:r>
        <w:rPr>
          <w:rFonts w:ascii="Arial" w:hAnsi="Arial" w:cs="Arial"/>
          <w:kern w:val="2"/>
          <w:sz w:val="21"/>
          <w:szCs w:val="21"/>
        </w:rPr>
        <w:t>5-4</w:t>
      </w:r>
      <w:r>
        <w:rPr>
          <w:rFonts w:ascii="Arial" w:hAnsi="Arial" w:cs="Arial"/>
          <w:kern w:val="2"/>
          <w:sz w:val="21"/>
          <w:szCs w:val="21"/>
        </w:rPr>
        <w:t>、</w:t>
      </w:r>
      <w:r>
        <w:rPr>
          <w:rFonts w:ascii="Arial" w:hAnsi="Arial" w:cs="Arial" w:hint="eastAsia"/>
          <w:kern w:val="2"/>
          <w:sz w:val="21"/>
          <w:szCs w:val="21"/>
        </w:rPr>
        <w:t>5</w:t>
      </w:r>
      <w:r>
        <w:rPr>
          <w:rFonts w:ascii="Arial" w:hAnsi="Arial" w:cs="Arial"/>
          <w:kern w:val="2"/>
          <w:sz w:val="21"/>
          <w:szCs w:val="21"/>
        </w:rPr>
        <w:t>-5</w:t>
      </w:r>
      <w:r>
        <w:rPr>
          <w:rFonts w:ascii="Arial" w:hAnsi="Arial" w:cs="Arial"/>
          <w:kern w:val="2"/>
          <w:sz w:val="21"/>
          <w:szCs w:val="21"/>
        </w:rPr>
        <w:t>、</w:t>
      </w:r>
      <w:r>
        <w:rPr>
          <w:rFonts w:ascii="Arial" w:hAnsi="Arial" w:cs="Arial"/>
          <w:kern w:val="2"/>
          <w:sz w:val="21"/>
          <w:szCs w:val="21"/>
        </w:rPr>
        <w:t>A1</w:t>
      </w:r>
      <w:r>
        <w:rPr>
          <w:rFonts w:ascii="Arial" w:hAnsi="Arial" w:cs="Arial"/>
          <w:kern w:val="2"/>
          <w:sz w:val="21"/>
          <w:szCs w:val="21"/>
        </w:rPr>
        <w:t>、</w:t>
      </w:r>
      <w:r>
        <w:rPr>
          <w:rFonts w:ascii="Arial" w:hAnsi="Arial" w:cs="Arial"/>
          <w:kern w:val="2"/>
          <w:sz w:val="21"/>
          <w:szCs w:val="21"/>
        </w:rPr>
        <w:t>A1</w:t>
      </w:r>
      <w:r>
        <w:rPr>
          <w:rFonts w:ascii="Arial" w:hAnsi="Arial" w:cs="Arial"/>
          <w:kern w:val="2"/>
          <w:sz w:val="21"/>
          <w:szCs w:val="21"/>
        </w:rPr>
        <w:t>反、</w:t>
      </w:r>
      <w:r>
        <w:rPr>
          <w:rFonts w:ascii="Arial" w:hAnsi="Arial" w:cs="Arial"/>
          <w:kern w:val="2"/>
          <w:sz w:val="21"/>
          <w:szCs w:val="21"/>
        </w:rPr>
        <w:t>A3</w:t>
      </w:r>
      <w:r>
        <w:rPr>
          <w:rFonts w:ascii="Arial" w:hAnsi="Arial" w:cs="Arial"/>
          <w:kern w:val="2"/>
          <w:sz w:val="21"/>
          <w:szCs w:val="21"/>
        </w:rPr>
        <w:t>、</w:t>
      </w:r>
      <w:r>
        <w:rPr>
          <w:rFonts w:ascii="Arial" w:hAnsi="Arial" w:cs="Arial"/>
          <w:kern w:val="2"/>
          <w:sz w:val="21"/>
          <w:szCs w:val="21"/>
        </w:rPr>
        <w:t>A3</w:t>
      </w:r>
      <w:r>
        <w:rPr>
          <w:rFonts w:ascii="Arial" w:hAnsi="Arial" w:cs="Arial"/>
          <w:kern w:val="2"/>
          <w:sz w:val="21"/>
          <w:szCs w:val="21"/>
        </w:rPr>
        <w:t>反、</w:t>
      </w:r>
      <w:r>
        <w:rPr>
          <w:rFonts w:ascii="Arial" w:hAnsi="Arial" w:cs="Arial"/>
          <w:kern w:val="2"/>
          <w:sz w:val="21"/>
          <w:szCs w:val="21"/>
        </w:rPr>
        <w:t>A4</w:t>
      </w:r>
      <w:r>
        <w:rPr>
          <w:rFonts w:ascii="Arial" w:hAnsi="Arial" w:cs="Arial"/>
          <w:kern w:val="2"/>
          <w:sz w:val="21"/>
          <w:szCs w:val="21"/>
        </w:rPr>
        <w:t>、</w:t>
      </w:r>
      <w:r>
        <w:rPr>
          <w:rFonts w:ascii="Arial" w:hAnsi="Arial" w:cs="Arial"/>
          <w:kern w:val="2"/>
          <w:sz w:val="21"/>
          <w:szCs w:val="21"/>
        </w:rPr>
        <w:t>A4</w:t>
      </w:r>
      <w:r>
        <w:rPr>
          <w:rFonts w:ascii="Arial" w:hAnsi="Arial" w:cs="Arial"/>
          <w:kern w:val="2"/>
          <w:sz w:val="21"/>
          <w:szCs w:val="21"/>
        </w:rPr>
        <w:t>反、</w:t>
      </w:r>
      <w:r>
        <w:rPr>
          <w:rFonts w:ascii="Arial" w:hAnsi="Arial" w:cs="Arial"/>
          <w:kern w:val="2"/>
          <w:sz w:val="21"/>
          <w:szCs w:val="21"/>
        </w:rPr>
        <w:t>A5</w:t>
      </w:r>
      <w:r>
        <w:rPr>
          <w:rFonts w:ascii="Arial" w:hAnsi="Arial" w:cs="Arial"/>
          <w:kern w:val="2"/>
          <w:sz w:val="21"/>
          <w:szCs w:val="21"/>
        </w:rPr>
        <w:t>、</w:t>
      </w:r>
      <w:r>
        <w:rPr>
          <w:rFonts w:ascii="Arial" w:hAnsi="Arial" w:cs="Arial"/>
          <w:kern w:val="2"/>
          <w:sz w:val="21"/>
          <w:szCs w:val="21"/>
        </w:rPr>
        <w:t>A5</w:t>
      </w:r>
      <w:r>
        <w:rPr>
          <w:rFonts w:ascii="Arial" w:hAnsi="Arial" w:cs="Arial"/>
          <w:kern w:val="2"/>
          <w:sz w:val="21"/>
          <w:szCs w:val="21"/>
        </w:rPr>
        <w:t>反、</w:t>
      </w:r>
      <w:r>
        <w:rPr>
          <w:rFonts w:ascii="Arial" w:hAnsi="Arial" w:cs="Arial"/>
          <w:kern w:val="2"/>
          <w:sz w:val="21"/>
          <w:szCs w:val="21"/>
        </w:rPr>
        <w:t>B1</w:t>
      </w:r>
      <w:r>
        <w:rPr>
          <w:rFonts w:ascii="Arial" w:hAnsi="Arial" w:cs="Arial"/>
          <w:kern w:val="2"/>
          <w:sz w:val="21"/>
          <w:szCs w:val="21"/>
        </w:rPr>
        <w:t>、</w:t>
      </w:r>
      <w:r>
        <w:rPr>
          <w:rFonts w:ascii="Arial" w:hAnsi="Arial" w:cs="Arial"/>
          <w:kern w:val="2"/>
          <w:sz w:val="21"/>
          <w:szCs w:val="21"/>
        </w:rPr>
        <w:t>B1</w:t>
      </w:r>
      <w:r>
        <w:rPr>
          <w:rFonts w:ascii="Arial" w:hAnsi="Arial" w:cs="Arial"/>
          <w:kern w:val="2"/>
          <w:sz w:val="21"/>
          <w:szCs w:val="21"/>
        </w:rPr>
        <w:t>反、</w:t>
      </w:r>
      <w:r>
        <w:rPr>
          <w:rFonts w:ascii="Arial" w:hAnsi="Arial" w:cs="Arial"/>
          <w:kern w:val="2"/>
          <w:sz w:val="21"/>
          <w:szCs w:val="21"/>
        </w:rPr>
        <w:t>B2</w:t>
      </w:r>
      <w:r>
        <w:rPr>
          <w:rFonts w:ascii="Arial" w:hAnsi="Arial" w:cs="Arial"/>
          <w:kern w:val="2"/>
          <w:sz w:val="21"/>
          <w:szCs w:val="21"/>
        </w:rPr>
        <w:t>、</w:t>
      </w:r>
      <w:r>
        <w:rPr>
          <w:rFonts w:ascii="Arial" w:hAnsi="Arial" w:cs="Arial"/>
          <w:kern w:val="2"/>
          <w:sz w:val="21"/>
          <w:szCs w:val="21"/>
        </w:rPr>
        <w:t>B2</w:t>
      </w:r>
      <w:r>
        <w:rPr>
          <w:rFonts w:ascii="Arial" w:hAnsi="Arial" w:cs="Arial"/>
          <w:kern w:val="2"/>
          <w:sz w:val="21"/>
          <w:szCs w:val="21"/>
        </w:rPr>
        <w:t>反、</w:t>
      </w:r>
      <w:r>
        <w:rPr>
          <w:rFonts w:ascii="Arial" w:hAnsi="Arial" w:cs="Arial"/>
          <w:kern w:val="2"/>
          <w:sz w:val="21"/>
          <w:szCs w:val="21"/>
        </w:rPr>
        <w:t>C1</w:t>
      </w:r>
      <w:r>
        <w:rPr>
          <w:rFonts w:ascii="Arial" w:hAnsi="Arial" w:cs="Arial"/>
          <w:kern w:val="2"/>
          <w:sz w:val="21"/>
          <w:szCs w:val="21"/>
        </w:rPr>
        <w:t>、</w:t>
      </w:r>
      <w:r>
        <w:rPr>
          <w:rFonts w:ascii="Arial" w:hAnsi="Arial" w:cs="Arial"/>
          <w:kern w:val="2"/>
          <w:sz w:val="21"/>
          <w:szCs w:val="21"/>
        </w:rPr>
        <w:t>C1</w:t>
      </w:r>
      <w:r>
        <w:rPr>
          <w:rFonts w:ascii="Arial" w:hAnsi="Arial" w:cs="Arial"/>
          <w:kern w:val="2"/>
          <w:sz w:val="21"/>
          <w:szCs w:val="21"/>
        </w:rPr>
        <w:t>反、</w:t>
      </w:r>
      <w:r>
        <w:rPr>
          <w:rFonts w:ascii="Arial" w:hAnsi="Arial" w:cs="Arial"/>
          <w:kern w:val="2"/>
          <w:sz w:val="21"/>
          <w:szCs w:val="21"/>
        </w:rPr>
        <w:t>C3</w:t>
      </w:r>
      <w:r>
        <w:rPr>
          <w:rFonts w:ascii="Arial" w:hAnsi="Arial" w:cs="Arial"/>
          <w:kern w:val="2"/>
          <w:sz w:val="21"/>
          <w:szCs w:val="21"/>
        </w:rPr>
        <w:t>、</w:t>
      </w:r>
      <w:r>
        <w:rPr>
          <w:rFonts w:ascii="Arial" w:hAnsi="Arial" w:cs="Arial"/>
          <w:kern w:val="2"/>
          <w:sz w:val="21"/>
          <w:szCs w:val="21"/>
        </w:rPr>
        <w:t>C3</w:t>
      </w:r>
      <w:r>
        <w:rPr>
          <w:rFonts w:ascii="Arial" w:hAnsi="Arial" w:cs="Arial"/>
          <w:kern w:val="2"/>
          <w:sz w:val="21"/>
          <w:szCs w:val="21"/>
        </w:rPr>
        <w:t>反、</w:t>
      </w:r>
      <w:r>
        <w:rPr>
          <w:rFonts w:ascii="Arial" w:hAnsi="Arial" w:cs="Arial"/>
          <w:kern w:val="2"/>
          <w:sz w:val="21"/>
          <w:szCs w:val="21"/>
        </w:rPr>
        <w:t>C4</w:t>
      </w:r>
      <w:r>
        <w:rPr>
          <w:rFonts w:ascii="Arial" w:hAnsi="Arial" w:cs="Arial"/>
          <w:kern w:val="2"/>
          <w:sz w:val="21"/>
          <w:szCs w:val="21"/>
        </w:rPr>
        <w:t>、</w:t>
      </w:r>
      <w:r>
        <w:rPr>
          <w:rFonts w:ascii="Arial" w:hAnsi="Arial" w:cs="Arial"/>
          <w:kern w:val="2"/>
          <w:sz w:val="21"/>
          <w:szCs w:val="21"/>
        </w:rPr>
        <w:t>C4</w:t>
      </w:r>
      <w:r>
        <w:rPr>
          <w:rFonts w:ascii="Arial" w:hAnsi="Arial" w:cs="Arial"/>
          <w:kern w:val="2"/>
          <w:sz w:val="21"/>
          <w:szCs w:val="21"/>
        </w:rPr>
        <w:t>反、</w:t>
      </w:r>
      <w:r>
        <w:rPr>
          <w:rFonts w:ascii="Arial" w:hAnsi="Arial" w:cs="Arial"/>
          <w:kern w:val="2"/>
          <w:sz w:val="21"/>
          <w:szCs w:val="21"/>
        </w:rPr>
        <w:t>C5</w:t>
      </w:r>
      <w:r>
        <w:rPr>
          <w:rFonts w:ascii="Arial" w:hAnsi="Arial" w:cs="Arial"/>
          <w:kern w:val="2"/>
          <w:sz w:val="21"/>
          <w:szCs w:val="21"/>
        </w:rPr>
        <w:t>、</w:t>
      </w:r>
      <w:r>
        <w:rPr>
          <w:rFonts w:ascii="Arial" w:hAnsi="Arial" w:cs="Arial"/>
          <w:kern w:val="2"/>
          <w:sz w:val="21"/>
          <w:szCs w:val="21"/>
        </w:rPr>
        <w:t>C5</w:t>
      </w:r>
      <w:r>
        <w:rPr>
          <w:rFonts w:ascii="Arial" w:hAnsi="Arial" w:cs="Arial"/>
          <w:kern w:val="2"/>
          <w:sz w:val="21"/>
          <w:szCs w:val="21"/>
        </w:rPr>
        <w:t>反</w:t>
      </w:r>
      <w:r w:rsidRPr="00847171">
        <w:rPr>
          <w:rFonts w:ascii="Arial" w:hAnsi="Arial" w:cs="Arial" w:hint="eastAsia"/>
          <w:kern w:val="2"/>
          <w:sz w:val="21"/>
          <w:szCs w:val="21"/>
        </w:rPr>
        <w:t>户型为</w:t>
      </w:r>
      <w:r>
        <w:rPr>
          <w:rFonts w:ascii="Arial" w:hAnsi="Arial" w:cs="Arial" w:hint="eastAsia"/>
          <w:kern w:val="2"/>
          <w:sz w:val="21"/>
          <w:szCs w:val="21"/>
        </w:rPr>
        <w:t>两</w:t>
      </w:r>
      <w:r w:rsidRPr="00847171">
        <w:rPr>
          <w:rFonts w:ascii="Arial" w:hAnsi="Arial" w:cs="Arial" w:hint="eastAsia"/>
          <w:kern w:val="2"/>
          <w:sz w:val="21"/>
          <w:szCs w:val="21"/>
        </w:rPr>
        <w:t>居室，共计</w:t>
      </w:r>
      <w:r>
        <w:rPr>
          <w:rFonts w:ascii="Arial" w:hAnsi="Arial" w:cs="Arial"/>
          <w:kern w:val="2"/>
          <w:sz w:val="21"/>
          <w:szCs w:val="21"/>
        </w:rPr>
        <w:t>1100</w:t>
      </w:r>
      <w:r w:rsidRPr="00847171">
        <w:rPr>
          <w:rFonts w:ascii="Arial" w:hAnsi="Arial" w:cs="Arial" w:hint="eastAsia"/>
          <w:kern w:val="2"/>
          <w:sz w:val="21"/>
          <w:szCs w:val="21"/>
        </w:rPr>
        <w:t>套，面积区间为</w:t>
      </w:r>
      <w:r>
        <w:rPr>
          <w:rFonts w:ascii="Arial" w:hAnsi="Arial" w:cs="Arial"/>
          <w:kern w:val="2"/>
          <w:sz w:val="21"/>
          <w:szCs w:val="21"/>
        </w:rPr>
        <w:t>57.9</w:t>
      </w:r>
      <w:r w:rsidRPr="00847171">
        <w:rPr>
          <w:rFonts w:ascii="Arial" w:hAnsi="Arial" w:cs="Arial" w:hint="eastAsia"/>
          <w:kern w:val="2"/>
          <w:sz w:val="21"/>
          <w:szCs w:val="21"/>
        </w:rPr>
        <w:t>-</w:t>
      </w:r>
      <w:r>
        <w:rPr>
          <w:rFonts w:ascii="Arial" w:hAnsi="Arial" w:cs="Arial"/>
          <w:kern w:val="2"/>
          <w:sz w:val="21"/>
          <w:szCs w:val="21"/>
        </w:rPr>
        <w:t>61.95</w:t>
      </w:r>
      <w:r w:rsidRPr="00847171">
        <w:rPr>
          <w:rFonts w:ascii="Arial" w:hAnsi="Arial" w:cs="Arial" w:hint="eastAsia"/>
          <w:kern w:val="2"/>
          <w:sz w:val="21"/>
          <w:szCs w:val="21"/>
        </w:rPr>
        <w:t>平方米。</w:t>
      </w:r>
    </w:p>
    <w:p w14:paraId="4CB14E58" w14:textId="77777777" w:rsidR="00B06C3E" w:rsidRPr="006664BA" w:rsidRDefault="00B06C3E">
      <w:pPr>
        <w:spacing w:line="480" w:lineRule="auto"/>
        <w:ind w:firstLineChars="200" w:firstLine="420"/>
        <w:rPr>
          <w:rFonts w:ascii="Arial" w:hAnsi="Arial" w:cs="Arial"/>
          <w:sz w:val="21"/>
          <w:szCs w:val="21"/>
        </w:rPr>
      </w:pPr>
      <w:r w:rsidRPr="006664BA">
        <w:rPr>
          <w:rFonts w:ascii="Arial" w:hAnsi="Arial" w:cs="Arial" w:hint="eastAsia"/>
          <w:sz w:val="21"/>
          <w:szCs w:val="21"/>
        </w:rPr>
        <w:t>（</w:t>
      </w:r>
      <w:r w:rsidR="007C0D21" w:rsidRPr="006664BA">
        <w:rPr>
          <w:rFonts w:ascii="Arial" w:hAnsi="Arial" w:cs="Arial" w:hint="eastAsia"/>
          <w:sz w:val="21"/>
          <w:szCs w:val="21"/>
        </w:rPr>
        <w:t>9</w:t>
      </w:r>
      <w:r w:rsidRPr="006664BA">
        <w:rPr>
          <w:rFonts w:ascii="Arial" w:hAnsi="Arial" w:cs="Arial" w:hint="eastAsia"/>
          <w:sz w:val="21"/>
          <w:szCs w:val="21"/>
        </w:rPr>
        <w:t>）朝向：</w:t>
      </w:r>
    </w:p>
    <w:p w14:paraId="49175458" w14:textId="451DB54B" w:rsidR="00B06C3E" w:rsidRPr="00847171" w:rsidRDefault="006664BA">
      <w:pPr>
        <w:spacing w:line="480" w:lineRule="auto"/>
        <w:ind w:firstLineChars="200" w:firstLine="420"/>
        <w:rPr>
          <w:rFonts w:ascii="Arial" w:hAnsi="Arial" w:cs="Arial"/>
          <w:kern w:val="2"/>
          <w:sz w:val="21"/>
          <w:szCs w:val="21"/>
        </w:rPr>
      </w:pPr>
      <w:r w:rsidRPr="00847171">
        <w:rPr>
          <w:rFonts w:ascii="Arial" w:hAnsi="Arial" w:cs="Arial" w:hint="eastAsia"/>
          <w:sz w:val="21"/>
          <w:szCs w:val="21"/>
        </w:rPr>
        <w:t>朝向为</w:t>
      </w:r>
      <w:r>
        <w:rPr>
          <w:rFonts w:ascii="Arial" w:hAnsi="Arial" w:cs="Arial" w:hint="eastAsia"/>
          <w:sz w:val="21"/>
          <w:szCs w:val="21"/>
        </w:rPr>
        <w:t>东</w:t>
      </w:r>
      <w:r w:rsidRPr="00847171">
        <w:rPr>
          <w:rFonts w:ascii="Arial" w:hAnsi="Arial" w:cs="Arial" w:hint="eastAsia"/>
          <w:sz w:val="21"/>
          <w:szCs w:val="21"/>
        </w:rPr>
        <w:t>、西、</w:t>
      </w:r>
      <w:r>
        <w:rPr>
          <w:rFonts w:ascii="Arial" w:hAnsi="Arial" w:cs="Arial" w:hint="eastAsia"/>
          <w:sz w:val="21"/>
          <w:szCs w:val="21"/>
        </w:rPr>
        <w:t>东北、西北、东南、西南、南、南北</w:t>
      </w:r>
      <w:r w:rsidRPr="00847171">
        <w:rPr>
          <w:rFonts w:ascii="Arial" w:hAnsi="Arial" w:cs="Arial" w:hint="eastAsia"/>
          <w:sz w:val="21"/>
          <w:szCs w:val="21"/>
        </w:rPr>
        <w:t>，其中南朝向共</w:t>
      </w:r>
      <w:r>
        <w:rPr>
          <w:rFonts w:ascii="Arial" w:hAnsi="Arial" w:cs="Arial"/>
          <w:sz w:val="21"/>
          <w:szCs w:val="21"/>
        </w:rPr>
        <w:t>435</w:t>
      </w:r>
      <w:r w:rsidRPr="00847171">
        <w:rPr>
          <w:rFonts w:ascii="Arial" w:hAnsi="Arial" w:cs="Arial" w:hint="eastAsia"/>
          <w:sz w:val="21"/>
          <w:szCs w:val="21"/>
        </w:rPr>
        <w:t>套，</w:t>
      </w:r>
      <w:r w:rsidR="00216CA6" w:rsidRPr="00847171">
        <w:rPr>
          <w:rFonts w:ascii="Arial" w:hAnsi="Arial" w:cs="Arial" w:hint="eastAsia"/>
          <w:sz w:val="21"/>
          <w:szCs w:val="21"/>
        </w:rPr>
        <w:t>以朝南为主</w:t>
      </w:r>
      <w:r w:rsidR="00B06C3E" w:rsidRPr="00847171">
        <w:rPr>
          <w:rFonts w:ascii="Arial" w:hAnsi="Arial" w:cs="Arial" w:hint="eastAsia"/>
          <w:kern w:val="2"/>
          <w:sz w:val="21"/>
          <w:szCs w:val="21"/>
        </w:rPr>
        <w:t>。</w:t>
      </w:r>
    </w:p>
    <w:p w14:paraId="1F0B8DA9" w14:textId="77777777"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77777777"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0703D9">
      <w:pPr>
        <w:pStyle w:val="2"/>
        <w:tabs>
          <w:tab w:val="left" w:pos="360"/>
        </w:tabs>
        <w:spacing w:beforeLines="100" w:before="240" w:line="480" w:lineRule="auto"/>
        <w:ind w:left="360" w:hangingChars="171" w:hanging="360"/>
        <w:jc w:val="both"/>
        <w:rPr>
          <w:rFonts w:eastAsia="宋体"/>
          <w:kern w:val="2"/>
          <w:sz w:val="21"/>
          <w:szCs w:val="21"/>
        </w:rPr>
      </w:pPr>
      <w:bookmarkStart w:id="49"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49"/>
    </w:p>
    <w:p w14:paraId="0735183E" w14:textId="7B6D8057" w:rsidR="00B06C3E" w:rsidRPr="00847171" w:rsidRDefault="006664BA">
      <w:pPr>
        <w:spacing w:line="480" w:lineRule="auto"/>
        <w:ind w:firstLineChars="200" w:firstLine="420"/>
        <w:rPr>
          <w:rFonts w:ascii="Arial" w:hAnsi="Arial" w:cs="Arial"/>
          <w:kern w:val="2"/>
          <w:sz w:val="21"/>
          <w:szCs w:val="21"/>
        </w:rPr>
      </w:pPr>
      <w:r>
        <w:rPr>
          <w:rFonts w:ascii="Arial" w:hAnsi="Arial" w:cs="Arial" w:hint="eastAsia"/>
          <w:sz w:val="21"/>
          <w:szCs w:val="21"/>
        </w:rPr>
        <w:t>经建设单位介绍</w:t>
      </w:r>
      <w:r w:rsidRPr="00847171">
        <w:rPr>
          <w:rFonts w:ascii="Arial" w:hAnsi="Arial" w:cs="Arial" w:hint="eastAsia"/>
          <w:sz w:val="21"/>
          <w:szCs w:val="21"/>
        </w:rPr>
        <w:t>，估价对象于价值时点不存在抵押权、地役权、查封等他项权利，根据估价目的，本次评估设定估价对象于价值时点不存在抵押权、地役权、查封等他项权利。</w:t>
      </w:r>
    </w:p>
    <w:p w14:paraId="1AEFAEF5" w14:textId="6D235752" w:rsidR="00B06C3E" w:rsidRPr="005B355A" w:rsidRDefault="005B355A" w:rsidP="000703D9">
      <w:pPr>
        <w:spacing w:line="480" w:lineRule="auto"/>
        <w:ind w:firstLineChars="200" w:firstLine="420"/>
        <w:rPr>
          <w:rFonts w:ascii="Arial" w:hAnsi="Arial" w:cs="Arial"/>
          <w:sz w:val="21"/>
          <w:szCs w:val="21"/>
        </w:rPr>
      </w:pPr>
      <w:r w:rsidRPr="005B355A">
        <w:rPr>
          <w:rFonts w:ascii="Arial" w:hAnsi="Arial" w:cs="Arial"/>
          <w:sz w:val="21"/>
          <w:szCs w:val="21"/>
        </w:rPr>
        <w:t>（转下页）</w:t>
      </w:r>
    </w:p>
    <w:p w14:paraId="4DDED1E3" w14:textId="77777777" w:rsidR="005B355A" w:rsidRDefault="005B355A" w:rsidP="000703D9">
      <w:pPr>
        <w:pStyle w:val="2"/>
        <w:tabs>
          <w:tab w:val="left" w:pos="360"/>
        </w:tabs>
        <w:spacing w:line="480" w:lineRule="auto"/>
        <w:ind w:left="358" w:hangingChars="170" w:hanging="358"/>
        <w:jc w:val="both"/>
        <w:rPr>
          <w:rFonts w:eastAsia="宋体"/>
          <w:kern w:val="2"/>
          <w:sz w:val="21"/>
          <w:szCs w:val="21"/>
        </w:rPr>
      </w:pPr>
      <w:bookmarkStart w:id="50" w:name="_Toc525655437"/>
      <w:r>
        <w:rPr>
          <w:rFonts w:eastAsia="宋体"/>
          <w:kern w:val="2"/>
          <w:sz w:val="21"/>
          <w:szCs w:val="21"/>
        </w:rPr>
        <w:br w:type="page"/>
      </w:r>
    </w:p>
    <w:p w14:paraId="7817BBD3" w14:textId="428044DE" w:rsidR="00B06C3E" w:rsidRPr="000F198B" w:rsidRDefault="00B06C3E" w:rsidP="000703D9">
      <w:pPr>
        <w:pStyle w:val="2"/>
        <w:tabs>
          <w:tab w:val="left" w:pos="360"/>
        </w:tabs>
        <w:spacing w:line="480" w:lineRule="auto"/>
        <w:ind w:left="358" w:hangingChars="170" w:hanging="358"/>
        <w:jc w:val="both"/>
        <w:rPr>
          <w:rFonts w:eastAsia="宋体"/>
          <w:kern w:val="2"/>
          <w:sz w:val="21"/>
          <w:szCs w:val="21"/>
        </w:rPr>
      </w:pPr>
      <w:r w:rsidRPr="000F198B">
        <w:rPr>
          <w:rFonts w:eastAsia="宋体"/>
          <w:kern w:val="2"/>
          <w:sz w:val="21"/>
          <w:szCs w:val="21"/>
        </w:rPr>
        <w:t>二、市场背景描述与分析</w:t>
      </w:r>
      <w:bookmarkEnd w:id="50"/>
    </w:p>
    <w:p w14:paraId="418D9127" w14:textId="77777777" w:rsidR="00176DDA" w:rsidRPr="000F198B" w:rsidRDefault="00176DDA" w:rsidP="00176DDA">
      <w:pPr>
        <w:overflowPunct w:val="0"/>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r w:rsidRPr="000F198B">
        <w:rPr>
          <w:rFonts w:ascii="Arial" w:hAnsi="Arial" w:hint="eastAsia"/>
          <w:b/>
          <w:bCs/>
          <w:sz w:val="21"/>
          <w:szCs w:val="21"/>
        </w:rPr>
        <w:t>2024</w:t>
      </w:r>
      <w:r w:rsidRPr="000F198B">
        <w:rPr>
          <w:rFonts w:ascii="Arial" w:hAnsi="Arial" w:hint="eastAsia"/>
          <w:b/>
          <w:bCs/>
          <w:sz w:val="21"/>
          <w:szCs w:val="21"/>
        </w:rPr>
        <w:t>年</w:t>
      </w:r>
      <w:r w:rsidRPr="000F198B">
        <w:rPr>
          <w:rFonts w:ascii="Arial" w:hAnsi="Arial" w:hint="eastAsia"/>
          <w:b/>
          <w:bCs/>
          <w:sz w:val="21"/>
          <w:szCs w:val="21"/>
        </w:rPr>
        <w:t>1</w:t>
      </w:r>
      <w:r w:rsidRPr="000F198B">
        <w:rPr>
          <w:rFonts w:ascii="Arial" w:hAnsi="Arial" w:hint="eastAsia"/>
          <w:b/>
          <w:bCs/>
          <w:sz w:val="21"/>
          <w:szCs w:val="21"/>
        </w:rPr>
        <w:t>季度）</w:t>
      </w:r>
    </w:p>
    <w:p w14:paraId="6F06569D" w14:textId="77777777" w:rsidR="00176DDA" w:rsidRPr="00847171" w:rsidRDefault="00176DDA" w:rsidP="00176DDA">
      <w:pPr>
        <w:overflowPunct w:val="0"/>
        <w:spacing w:line="480" w:lineRule="auto"/>
        <w:ind w:firstLineChars="200" w:firstLine="420"/>
        <w:jc w:val="both"/>
        <w:textAlignment w:val="auto"/>
        <w:rPr>
          <w:rFonts w:ascii="Arial" w:hAnsi="Arial" w:cs="Arial"/>
          <w:sz w:val="21"/>
          <w:szCs w:val="21"/>
        </w:rPr>
      </w:pPr>
      <w:r w:rsidRPr="000F198B">
        <w:rPr>
          <w:rFonts w:ascii="Arial" w:hAnsi="Arial" w:cs="Arial" w:hint="eastAsia"/>
          <w:sz w:val="21"/>
          <w:szCs w:val="21"/>
        </w:rPr>
        <w:t>1.</w:t>
      </w:r>
      <w:r w:rsidRPr="000F198B">
        <w:rPr>
          <w:rFonts w:ascii="Arial" w:hAnsi="Arial" w:cs="Arial" w:hint="eastAsia"/>
          <w:sz w:val="21"/>
          <w:szCs w:val="21"/>
        </w:rPr>
        <w:t>宏观环境</w:t>
      </w:r>
    </w:p>
    <w:p w14:paraId="19C31E02" w14:textId="77777777" w:rsidR="00896E9F" w:rsidRPr="00EC06B5" w:rsidRDefault="00896E9F" w:rsidP="00896E9F">
      <w:pPr>
        <w:widowControl/>
        <w:adjustRightInd/>
        <w:spacing w:line="480" w:lineRule="auto"/>
        <w:ind w:firstLineChars="250" w:firstLine="525"/>
        <w:jc w:val="both"/>
        <w:textAlignment w:val="auto"/>
        <w:rPr>
          <w:rFonts w:ascii="Arial" w:hAnsi="Arial"/>
          <w:color w:val="000000"/>
          <w:sz w:val="21"/>
          <w:szCs w:val="21"/>
        </w:rPr>
      </w:pPr>
      <w:bookmarkStart w:id="51" w:name="OLE_LINK33"/>
      <w:bookmarkStart w:id="52"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3D1C7DFA" w14:textId="5CAFC4DB" w:rsidR="00276BC4" w:rsidRPr="000B2068" w:rsidRDefault="00896E9F" w:rsidP="000B2068">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5315B316" w14:textId="77777777" w:rsidR="00896E9F" w:rsidRPr="00EC06B5" w:rsidRDefault="00896E9F" w:rsidP="00896E9F">
      <w:pPr>
        <w:overflowPunct w:val="0"/>
        <w:spacing w:line="240" w:lineRule="auto"/>
        <w:jc w:val="center"/>
        <w:rPr>
          <w:rFonts w:ascii="Arial" w:eastAsia="方正黑体简体" w:hAnsi="Arial"/>
          <w:bCs/>
          <w:color w:val="000000"/>
          <w:szCs w:val="24"/>
        </w:rPr>
      </w:pPr>
      <w:bookmarkStart w:id="53" w:name="OLE_LINK39"/>
      <w:bookmarkEnd w:id="51"/>
      <w:bookmarkEnd w:id="52"/>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0284300F" w14:textId="465B4D40" w:rsidR="00896E9F" w:rsidRPr="00EC06B5" w:rsidRDefault="00896E9F" w:rsidP="00896E9F">
      <w:pPr>
        <w:widowControl/>
        <w:adjustRightInd/>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drawing>
          <wp:inline distT="0" distB="0" distL="0" distR="0" wp14:anchorId="02495A31" wp14:editId="08873725">
            <wp:extent cx="5902960" cy="2174240"/>
            <wp:effectExtent l="0" t="0" r="2540" b="16510"/>
            <wp:docPr id="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346A7F" w14:textId="77777777" w:rsidR="00896E9F" w:rsidRPr="00EC06B5" w:rsidRDefault="00896E9F" w:rsidP="00896E9F">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hint="eastAsia"/>
          <w:color w:val="000000"/>
          <w:sz w:val="21"/>
          <w:szCs w:val="21"/>
        </w:rPr>
        <w:t>根据北京市统计局地区生产总值统一核算结果，</w:t>
      </w:r>
      <w:r w:rsidRPr="00EC06B5">
        <w:rPr>
          <w:rFonts w:ascii="Arial" w:hAnsi="Arial" w:hint="eastAsia"/>
          <w:color w:val="000000"/>
          <w:sz w:val="21"/>
          <w:szCs w:val="21"/>
        </w:rPr>
        <w:t>2025</w:t>
      </w:r>
      <w:r w:rsidRPr="00EC06B5">
        <w:rPr>
          <w:rFonts w:ascii="Arial" w:hAnsi="Arial" w:hint="eastAsia"/>
          <w:color w:val="000000"/>
          <w:sz w:val="21"/>
          <w:szCs w:val="21"/>
        </w:rPr>
        <w:t>年一季度，北京市实现地区生产总值</w:t>
      </w:r>
      <w:r w:rsidRPr="00EC06B5">
        <w:rPr>
          <w:rFonts w:ascii="Arial" w:hAnsi="Arial" w:hint="eastAsia"/>
          <w:color w:val="000000"/>
          <w:sz w:val="21"/>
          <w:szCs w:val="21"/>
        </w:rPr>
        <w:t>12159.9</w:t>
      </w:r>
      <w:r w:rsidRPr="00EC06B5">
        <w:rPr>
          <w:rFonts w:ascii="Arial" w:hAnsi="Arial" w:hint="eastAsia"/>
          <w:color w:val="000000"/>
          <w:sz w:val="21"/>
          <w:szCs w:val="21"/>
        </w:rPr>
        <w:t>亿元，按不变价格计算，同比增长</w:t>
      </w:r>
      <w:r w:rsidRPr="00EC06B5">
        <w:rPr>
          <w:rFonts w:ascii="Arial" w:hAnsi="Arial" w:hint="eastAsia"/>
          <w:color w:val="000000"/>
          <w:sz w:val="21"/>
          <w:szCs w:val="21"/>
        </w:rPr>
        <w:t>5.5%</w:t>
      </w:r>
      <w:r w:rsidRPr="00EC06B5">
        <w:rPr>
          <w:rFonts w:ascii="Arial" w:hAnsi="Arial" w:hint="eastAsia"/>
          <w:color w:val="000000"/>
          <w:sz w:val="21"/>
          <w:szCs w:val="21"/>
        </w:rPr>
        <w:t>。分产业看，第一产业实现增加值</w:t>
      </w:r>
      <w:r w:rsidRPr="00EC06B5">
        <w:rPr>
          <w:rFonts w:ascii="Arial" w:hAnsi="Arial" w:hint="eastAsia"/>
          <w:color w:val="000000"/>
          <w:sz w:val="21"/>
          <w:szCs w:val="21"/>
        </w:rPr>
        <w:t>16.6</w:t>
      </w:r>
      <w:r w:rsidRPr="00EC06B5">
        <w:rPr>
          <w:rFonts w:ascii="Arial" w:hAnsi="Arial" w:hint="eastAsia"/>
          <w:color w:val="000000"/>
          <w:sz w:val="21"/>
          <w:szCs w:val="21"/>
        </w:rPr>
        <w:t>亿元，增长</w:t>
      </w:r>
      <w:r w:rsidRPr="00EC06B5">
        <w:rPr>
          <w:rFonts w:ascii="Arial" w:hAnsi="Arial" w:hint="eastAsia"/>
          <w:color w:val="000000"/>
          <w:sz w:val="21"/>
          <w:szCs w:val="21"/>
        </w:rPr>
        <w:t>1.2%</w:t>
      </w:r>
      <w:r w:rsidRPr="00EC06B5">
        <w:rPr>
          <w:rFonts w:ascii="Arial" w:hAnsi="Arial" w:hint="eastAsia"/>
          <w:color w:val="000000"/>
          <w:sz w:val="21"/>
          <w:szCs w:val="21"/>
        </w:rPr>
        <w:t>；第二产业实现增加值</w:t>
      </w:r>
      <w:r w:rsidRPr="00EC06B5">
        <w:rPr>
          <w:rFonts w:ascii="Arial" w:hAnsi="Arial" w:hint="eastAsia"/>
          <w:color w:val="000000"/>
          <w:sz w:val="21"/>
          <w:szCs w:val="21"/>
        </w:rPr>
        <w:t>1558.9</w:t>
      </w:r>
      <w:r w:rsidRPr="00EC06B5">
        <w:rPr>
          <w:rFonts w:ascii="Arial" w:hAnsi="Arial" w:hint="eastAsia"/>
          <w:color w:val="000000"/>
          <w:sz w:val="21"/>
          <w:szCs w:val="21"/>
        </w:rPr>
        <w:t>亿元，增长</w:t>
      </w:r>
      <w:r w:rsidRPr="00EC06B5">
        <w:rPr>
          <w:rFonts w:ascii="Arial" w:hAnsi="Arial" w:hint="eastAsia"/>
          <w:color w:val="000000"/>
          <w:sz w:val="21"/>
          <w:szCs w:val="21"/>
        </w:rPr>
        <w:t>6.0%</w:t>
      </w:r>
      <w:r w:rsidRPr="00EC06B5">
        <w:rPr>
          <w:rFonts w:ascii="Arial" w:hAnsi="Arial" w:hint="eastAsia"/>
          <w:color w:val="000000"/>
          <w:sz w:val="21"/>
          <w:szCs w:val="21"/>
        </w:rPr>
        <w:t>；第三产业实现增加值</w:t>
      </w:r>
      <w:r w:rsidRPr="00EC06B5">
        <w:rPr>
          <w:rFonts w:ascii="Arial" w:hAnsi="Arial" w:hint="eastAsia"/>
          <w:color w:val="000000"/>
          <w:sz w:val="21"/>
          <w:szCs w:val="21"/>
        </w:rPr>
        <w:t>10584.3</w:t>
      </w:r>
      <w:r w:rsidRPr="00EC06B5">
        <w:rPr>
          <w:rFonts w:ascii="Arial" w:hAnsi="Arial" w:hint="eastAsia"/>
          <w:color w:val="000000"/>
          <w:sz w:val="21"/>
          <w:szCs w:val="21"/>
        </w:rPr>
        <w:t>亿元，增长</w:t>
      </w:r>
      <w:r w:rsidRPr="00EC06B5">
        <w:rPr>
          <w:rFonts w:ascii="Arial" w:hAnsi="Arial" w:hint="eastAsia"/>
          <w:color w:val="000000"/>
          <w:sz w:val="21"/>
          <w:szCs w:val="21"/>
        </w:rPr>
        <w:t>5.4%</w:t>
      </w:r>
      <w:r w:rsidRPr="00EC06B5">
        <w:rPr>
          <w:rFonts w:ascii="Arial" w:hAnsi="Arial" w:hint="eastAsia"/>
          <w:color w:val="000000"/>
          <w:sz w:val="21"/>
          <w:szCs w:val="21"/>
        </w:rPr>
        <w:t>。</w:t>
      </w:r>
    </w:p>
    <w:p w14:paraId="09E642B7" w14:textId="77777777" w:rsidR="00896E9F" w:rsidRPr="00EC06B5" w:rsidRDefault="00896E9F" w:rsidP="00896E9F">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年一季度，北京市固定资产投资（不含农户）同比增长</w:t>
      </w:r>
      <w:r w:rsidRPr="00EC06B5">
        <w:rPr>
          <w:rFonts w:ascii="Arial" w:hAnsi="Arial" w:hint="eastAsia"/>
          <w:color w:val="000000"/>
          <w:sz w:val="21"/>
          <w:szCs w:val="21"/>
        </w:rPr>
        <w:t>24.0%</w:t>
      </w:r>
      <w:r w:rsidRPr="00EC06B5">
        <w:rPr>
          <w:rFonts w:ascii="Arial" w:hAnsi="Arial" w:hint="eastAsia"/>
          <w:color w:val="000000"/>
          <w:sz w:val="21"/>
          <w:szCs w:val="21"/>
        </w:rPr>
        <w:t>。其中，反映企业扩大生产能力的设备购置投资增长</w:t>
      </w:r>
      <w:r w:rsidRPr="00EC06B5">
        <w:rPr>
          <w:rFonts w:ascii="Arial" w:hAnsi="Arial" w:hint="eastAsia"/>
          <w:color w:val="000000"/>
          <w:sz w:val="21"/>
          <w:szCs w:val="21"/>
        </w:rPr>
        <w:t>1.3</w:t>
      </w:r>
      <w:r w:rsidRPr="00EC06B5">
        <w:rPr>
          <w:rFonts w:ascii="Arial" w:hAnsi="Arial" w:hint="eastAsia"/>
          <w:color w:val="000000"/>
          <w:sz w:val="21"/>
          <w:szCs w:val="21"/>
        </w:rPr>
        <w:t>倍。分领域看，基础设施投资增长</w:t>
      </w:r>
      <w:r w:rsidRPr="00EC06B5">
        <w:rPr>
          <w:rFonts w:ascii="Arial" w:hAnsi="Arial" w:hint="eastAsia"/>
          <w:color w:val="000000"/>
          <w:sz w:val="21"/>
          <w:szCs w:val="21"/>
        </w:rPr>
        <w:t>22.3%</w:t>
      </w:r>
      <w:r w:rsidRPr="00EC06B5">
        <w:rPr>
          <w:rFonts w:ascii="Arial" w:hAnsi="Arial" w:hint="eastAsia"/>
          <w:color w:val="000000"/>
          <w:sz w:val="21"/>
          <w:szCs w:val="21"/>
        </w:rPr>
        <w:t>，制造业投资增长</w:t>
      </w:r>
      <w:r w:rsidRPr="00EC06B5">
        <w:rPr>
          <w:rFonts w:ascii="Arial" w:hAnsi="Arial" w:hint="eastAsia"/>
          <w:color w:val="000000"/>
          <w:sz w:val="21"/>
          <w:szCs w:val="21"/>
        </w:rPr>
        <w:t>28.4%</w:t>
      </w:r>
      <w:r w:rsidRPr="00EC06B5">
        <w:rPr>
          <w:rFonts w:ascii="Arial" w:hAnsi="Arial" w:hint="eastAsia"/>
          <w:color w:val="000000"/>
          <w:sz w:val="21"/>
          <w:szCs w:val="21"/>
        </w:rPr>
        <w:t>，房地产开发投资下降</w:t>
      </w:r>
      <w:r w:rsidRPr="00EC06B5">
        <w:rPr>
          <w:rFonts w:ascii="Arial" w:hAnsi="Arial" w:hint="eastAsia"/>
          <w:color w:val="000000"/>
          <w:sz w:val="21"/>
          <w:szCs w:val="21"/>
        </w:rPr>
        <w:t>5.0%</w:t>
      </w:r>
      <w:r w:rsidRPr="00EC06B5">
        <w:rPr>
          <w:rFonts w:ascii="Arial" w:hAnsi="Arial" w:hint="eastAsia"/>
          <w:color w:val="000000"/>
          <w:sz w:val="21"/>
          <w:szCs w:val="21"/>
        </w:rPr>
        <w:t>。分产业看，第一产业投资增长</w:t>
      </w:r>
      <w:r w:rsidRPr="00EC06B5">
        <w:rPr>
          <w:rFonts w:ascii="Arial" w:hAnsi="Arial" w:hint="eastAsia"/>
          <w:color w:val="000000"/>
          <w:sz w:val="21"/>
          <w:szCs w:val="21"/>
        </w:rPr>
        <w:t>1.6</w:t>
      </w:r>
      <w:r w:rsidRPr="00EC06B5">
        <w:rPr>
          <w:rFonts w:ascii="Arial" w:hAnsi="Arial" w:hint="eastAsia"/>
          <w:color w:val="000000"/>
          <w:sz w:val="21"/>
          <w:szCs w:val="21"/>
        </w:rPr>
        <w:t>倍，第二产业投资增长</w:t>
      </w:r>
      <w:r w:rsidRPr="00EC06B5">
        <w:rPr>
          <w:rFonts w:ascii="Arial" w:hAnsi="Arial" w:hint="eastAsia"/>
          <w:color w:val="000000"/>
          <w:sz w:val="21"/>
          <w:szCs w:val="21"/>
        </w:rPr>
        <w:t>32.5%</w:t>
      </w:r>
      <w:r w:rsidRPr="00EC06B5">
        <w:rPr>
          <w:rFonts w:ascii="Arial" w:hAnsi="Arial" w:hint="eastAsia"/>
          <w:color w:val="000000"/>
          <w:sz w:val="21"/>
          <w:szCs w:val="21"/>
        </w:rPr>
        <w:t>，第三产业投资增长</w:t>
      </w:r>
      <w:r w:rsidRPr="00EC06B5">
        <w:rPr>
          <w:rFonts w:ascii="Arial" w:hAnsi="Arial" w:hint="eastAsia"/>
          <w:color w:val="000000"/>
          <w:sz w:val="21"/>
          <w:szCs w:val="21"/>
        </w:rPr>
        <w:t>22.9%</w:t>
      </w:r>
      <w:r w:rsidRPr="00EC06B5">
        <w:rPr>
          <w:rFonts w:ascii="Arial" w:hAnsi="Arial" w:hint="eastAsia"/>
          <w:color w:val="000000"/>
          <w:sz w:val="21"/>
          <w:szCs w:val="21"/>
        </w:rPr>
        <w:t>。高技术产业投资保持快速增长，增速为</w:t>
      </w:r>
      <w:r w:rsidRPr="00EC06B5">
        <w:rPr>
          <w:rFonts w:ascii="Arial" w:hAnsi="Arial" w:hint="eastAsia"/>
          <w:color w:val="000000"/>
          <w:sz w:val="21"/>
          <w:szCs w:val="21"/>
        </w:rPr>
        <w:t>88.9%</w:t>
      </w:r>
      <w:r w:rsidRPr="00EC06B5">
        <w:rPr>
          <w:rFonts w:ascii="Arial" w:hAnsi="Arial" w:hint="eastAsia"/>
          <w:color w:val="000000"/>
          <w:sz w:val="21"/>
          <w:szCs w:val="21"/>
        </w:rPr>
        <w:t>，其中，信息传输、软件和信息技术服务业，汽车制造业，计算机、通信和其他电子设备制造业投资分别增长</w:t>
      </w:r>
      <w:r w:rsidRPr="00EC06B5">
        <w:rPr>
          <w:rFonts w:ascii="Arial" w:hAnsi="Arial" w:hint="eastAsia"/>
          <w:color w:val="000000"/>
          <w:sz w:val="21"/>
          <w:szCs w:val="21"/>
        </w:rPr>
        <w:t>1.8</w:t>
      </w:r>
      <w:r w:rsidRPr="00EC06B5">
        <w:rPr>
          <w:rFonts w:ascii="Arial" w:hAnsi="Arial" w:hint="eastAsia"/>
          <w:color w:val="000000"/>
          <w:sz w:val="21"/>
          <w:szCs w:val="21"/>
        </w:rPr>
        <w:t>倍、</w:t>
      </w:r>
      <w:r w:rsidRPr="00EC06B5">
        <w:rPr>
          <w:rFonts w:ascii="Arial" w:hAnsi="Arial" w:hint="eastAsia"/>
          <w:color w:val="000000"/>
          <w:sz w:val="21"/>
          <w:szCs w:val="21"/>
        </w:rPr>
        <w:t>84.0%</w:t>
      </w:r>
      <w:r w:rsidRPr="00EC06B5">
        <w:rPr>
          <w:rFonts w:ascii="Arial" w:hAnsi="Arial" w:hint="eastAsia"/>
          <w:color w:val="000000"/>
          <w:sz w:val="21"/>
          <w:szCs w:val="21"/>
        </w:rPr>
        <w:t>和</w:t>
      </w:r>
      <w:r w:rsidRPr="00EC06B5">
        <w:rPr>
          <w:rFonts w:ascii="Arial" w:hAnsi="Arial" w:hint="eastAsia"/>
          <w:color w:val="000000"/>
          <w:sz w:val="21"/>
          <w:szCs w:val="21"/>
        </w:rPr>
        <w:t>46.3%</w:t>
      </w:r>
      <w:r w:rsidRPr="00EC06B5">
        <w:rPr>
          <w:rFonts w:ascii="Arial" w:hAnsi="Arial" w:hint="eastAsia"/>
          <w:color w:val="000000"/>
          <w:sz w:val="21"/>
          <w:szCs w:val="21"/>
        </w:rPr>
        <w:t>。</w:t>
      </w:r>
    </w:p>
    <w:p w14:paraId="619A0FEA" w14:textId="77777777" w:rsidR="00896E9F" w:rsidRPr="00EC06B5" w:rsidRDefault="00896E9F" w:rsidP="00896E9F">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年一季度，北京市房屋施工面积</w:t>
      </w:r>
      <w:r w:rsidRPr="00EC06B5">
        <w:rPr>
          <w:rFonts w:ascii="Arial" w:hAnsi="Arial" w:hint="eastAsia"/>
          <w:color w:val="000000"/>
          <w:sz w:val="21"/>
          <w:szCs w:val="21"/>
        </w:rPr>
        <w:t>9479.8</w:t>
      </w:r>
      <w:r w:rsidRPr="00EC06B5">
        <w:rPr>
          <w:rFonts w:ascii="Arial" w:hAnsi="Arial" w:hint="eastAsia"/>
          <w:color w:val="000000"/>
          <w:sz w:val="21"/>
          <w:szCs w:val="21"/>
        </w:rPr>
        <w:t>万平方米，同比下降</w:t>
      </w:r>
      <w:r w:rsidRPr="00EC06B5">
        <w:rPr>
          <w:rFonts w:ascii="Arial" w:hAnsi="Arial" w:hint="eastAsia"/>
          <w:color w:val="000000"/>
          <w:sz w:val="21"/>
          <w:szCs w:val="21"/>
        </w:rPr>
        <w:t>8.2%</w:t>
      </w:r>
      <w:r w:rsidRPr="00EC06B5">
        <w:rPr>
          <w:rFonts w:ascii="Arial" w:hAnsi="Arial" w:hint="eastAsia"/>
          <w:color w:val="000000"/>
          <w:sz w:val="21"/>
          <w:szCs w:val="21"/>
        </w:rPr>
        <w:t>，其中住宅施工面积</w:t>
      </w:r>
      <w:r w:rsidRPr="00EC06B5">
        <w:rPr>
          <w:rFonts w:ascii="Arial" w:hAnsi="Arial" w:hint="eastAsia"/>
          <w:color w:val="000000"/>
          <w:sz w:val="21"/>
          <w:szCs w:val="21"/>
        </w:rPr>
        <w:t>4687.7</w:t>
      </w:r>
      <w:r w:rsidRPr="00EC06B5">
        <w:rPr>
          <w:rFonts w:ascii="Arial" w:hAnsi="Arial" w:hint="eastAsia"/>
          <w:color w:val="000000"/>
          <w:sz w:val="21"/>
          <w:szCs w:val="21"/>
        </w:rPr>
        <w:t>万平方米，下降</w:t>
      </w:r>
      <w:r w:rsidRPr="00EC06B5">
        <w:rPr>
          <w:rFonts w:ascii="Arial" w:hAnsi="Arial" w:hint="eastAsia"/>
          <w:color w:val="000000"/>
          <w:sz w:val="21"/>
          <w:szCs w:val="21"/>
        </w:rPr>
        <w:t>7.5%</w:t>
      </w:r>
      <w:r w:rsidRPr="00EC06B5">
        <w:rPr>
          <w:rFonts w:ascii="Arial" w:hAnsi="Arial" w:hint="eastAsia"/>
          <w:color w:val="000000"/>
          <w:sz w:val="21"/>
          <w:szCs w:val="21"/>
        </w:rPr>
        <w:t>。全市新建商品房销售面积</w:t>
      </w:r>
      <w:r w:rsidRPr="00EC06B5">
        <w:rPr>
          <w:rFonts w:ascii="Arial" w:hAnsi="Arial" w:hint="eastAsia"/>
          <w:color w:val="000000"/>
          <w:sz w:val="21"/>
          <w:szCs w:val="21"/>
        </w:rPr>
        <w:t>247.3</w:t>
      </w:r>
      <w:r w:rsidRPr="00EC06B5">
        <w:rPr>
          <w:rFonts w:ascii="Arial" w:hAnsi="Arial" w:hint="eastAsia"/>
          <w:color w:val="000000"/>
          <w:sz w:val="21"/>
          <w:szCs w:val="21"/>
        </w:rPr>
        <w:t>万平方米，由上年全年下降</w:t>
      </w:r>
      <w:r w:rsidRPr="00EC06B5">
        <w:rPr>
          <w:rFonts w:ascii="Arial" w:hAnsi="Arial" w:hint="eastAsia"/>
          <w:color w:val="000000"/>
          <w:sz w:val="21"/>
          <w:szCs w:val="21"/>
        </w:rPr>
        <w:t>1.2%</w:t>
      </w:r>
      <w:r w:rsidRPr="00EC06B5">
        <w:rPr>
          <w:rFonts w:ascii="Arial" w:hAnsi="Arial" w:hint="eastAsia"/>
          <w:color w:val="000000"/>
          <w:sz w:val="21"/>
          <w:szCs w:val="21"/>
        </w:rPr>
        <w:t>转为增长</w:t>
      </w:r>
      <w:r w:rsidRPr="00EC06B5">
        <w:rPr>
          <w:rFonts w:ascii="Arial" w:hAnsi="Arial" w:hint="eastAsia"/>
          <w:color w:val="000000"/>
          <w:sz w:val="21"/>
          <w:szCs w:val="21"/>
        </w:rPr>
        <w:t>6.2%</w:t>
      </w:r>
      <w:r w:rsidRPr="00EC06B5">
        <w:rPr>
          <w:rFonts w:ascii="Arial" w:hAnsi="Arial" w:hint="eastAsia"/>
          <w:color w:val="000000"/>
          <w:sz w:val="21"/>
          <w:szCs w:val="21"/>
        </w:rPr>
        <w:t>，其中住宅销售面积</w:t>
      </w:r>
      <w:r w:rsidRPr="00EC06B5">
        <w:rPr>
          <w:rFonts w:ascii="Arial" w:hAnsi="Arial" w:hint="eastAsia"/>
          <w:color w:val="000000"/>
          <w:sz w:val="21"/>
          <w:szCs w:val="21"/>
        </w:rPr>
        <w:t>156.0</w:t>
      </w:r>
      <w:r w:rsidRPr="00EC06B5">
        <w:rPr>
          <w:rFonts w:ascii="Arial" w:hAnsi="Arial" w:hint="eastAsia"/>
          <w:color w:val="000000"/>
          <w:sz w:val="21"/>
          <w:szCs w:val="21"/>
        </w:rPr>
        <w:t>万平方米，下降</w:t>
      </w:r>
      <w:r w:rsidRPr="00EC06B5">
        <w:rPr>
          <w:rFonts w:ascii="Arial" w:hAnsi="Arial" w:hint="eastAsia"/>
          <w:color w:val="000000"/>
          <w:sz w:val="21"/>
          <w:szCs w:val="21"/>
        </w:rPr>
        <w:t>2.7%</w:t>
      </w:r>
      <w:r w:rsidRPr="00EC06B5">
        <w:rPr>
          <w:rFonts w:ascii="Arial" w:hAnsi="Arial" w:hint="eastAsia"/>
          <w:color w:val="000000"/>
          <w:sz w:val="21"/>
          <w:szCs w:val="21"/>
        </w:rPr>
        <w:t>，降幅比上年全年收窄</w:t>
      </w:r>
      <w:r w:rsidRPr="00EC06B5">
        <w:rPr>
          <w:rFonts w:ascii="Arial" w:hAnsi="Arial" w:hint="eastAsia"/>
          <w:color w:val="000000"/>
          <w:sz w:val="21"/>
          <w:szCs w:val="21"/>
        </w:rPr>
        <w:t>1.3</w:t>
      </w:r>
      <w:r w:rsidRPr="00EC06B5">
        <w:rPr>
          <w:rFonts w:ascii="Arial" w:hAnsi="Arial" w:hint="eastAsia"/>
          <w:color w:val="000000"/>
          <w:sz w:val="21"/>
          <w:szCs w:val="21"/>
        </w:rPr>
        <w:t>个百分点，纯商品住宅销售增长</w:t>
      </w:r>
      <w:r w:rsidRPr="00EC06B5">
        <w:rPr>
          <w:rFonts w:ascii="Arial" w:hAnsi="Arial" w:hint="eastAsia"/>
          <w:color w:val="000000"/>
          <w:sz w:val="21"/>
          <w:szCs w:val="21"/>
        </w:rPr>
        <w:t>23.7%</w:t>
      </w:r>
      <w:r w:rsidRPr="00EC06B5">
        <w:rPr>
          <w:rFonts w:ascii="Arial" w:hAnsi="Arial" w:hint="eastAsia"/>
          <w:color w:val="000000"/>
          <w:sz w:val="21"/>
          <w:szCs w:val="21"/>
        </w:rPr>
        <w:t>。</w:t>
      </w:r>
    </w:p>
    <w:p w14:paraId="3DF28903" w14:textId="77777777" w:rsidR="00896E9F" w:rsidRPr="00EC06B5" w:rsidRDefault="00896E9F" w:rsidP="00896E9F">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年一季度，北京市市房地产开发企业房屋新开工面积</w:t>
      </w:r>
      <w:r w:rsidRPr="00EC06B5">
        <w:rPr>
          <w:rFonts w:ascii="Arial" w:hAnsi="Arial" w:hint="eastAsia"/>
          <w:color w:val="000000"/>
          <w:sz w:val="21"/>
          <w:szCs w:val="21"/>
        </w:rPr>
        <w:t>317.9</w:t>
      </w:r>
      <w:r w:rsidRPr="00EC06B5">
        <w:rPr>
          <w:rFonts w:ascii="Arial" w:hAnsi="Arial" w:hint="eastAsia"/>
          <w:color w:val="000000"/>
          <w:sz w:val="21"/>
          <w:szCs w:val="21"/>
        </w:rPr>
        <w:t>万平方米，同比增长</w:t>
      </w:r>
      <w:r w:rsidRPr="00EC06B5">
        <w:rPr>
          <w:rFonts w:ascii="Arial" w:hAnsi="Arial" w:hint="eastAsia"/>
          <w:color w:val="000000"/>
          <w:sz w:val="21"/>
          <w:szCs w:val="21"/>
        </w:rPr>
        <w:t>19.1%</w:t>
      </w:r>
      <w:r w:rsidRPr="00EC06B5">
        <w:rPr>
          <w:rFonts w:ascii="Arial" w:hAnsi="Arial" w:hint="eastAsia"/>
          <w:color w:val="000000"/>
          <w:sz w:val="21"/>
          <w:szCs w:val="21"/>
        </w:rPr>
        <w:t>。其中，住宅新开工面积</w:t>
      </w:r>
      <w:r w:rsidRPr="00EC06B5">
        <w:rPr>
          <w:rFonts w:ascii="Arial" w:hAnsi="Arial" w:hint="eastAsia"/>
          <w:color w:val="000000"/>
          <w:sz w:val="21"/>
          <w:szCs w:val="21"/>
        </w:rPr>
        <w:t>231.8</w:t>
      </w:r>
      <w:r w:rsidRPr="00EC06B5">
        <w:rPr>
          <w:rFonts w:ascii="Arial" w:hAnsi="Arial" w:hint="eastAsia"/>
          <w:color w:val="000000"/>
          <w:sz w:val="21"/>
          <w:szCs w:val="21"/>
        </w:rPr>
        <w:t>万平方米，增长</w:t>
      </w:r>
      <w:r w:rsidRPr="00EC06B5">
        <w:rPr>
          <w:rFonts w:ascii="Arial" w:hAnsi="Arial" w:hint="eastAsia"/>
          <w:color w:val="000000"/>
          <w:sz w:val="21"/>
          <w:szCs w:val="21"/>
        </w:rPr>
        <w:t>59.4%</w:t>
      </w:r>
      <w:r w:rsidRPr="00EC06B5">
        <w:rPr>
          <w:rFonts w:ascii="Arial" w:hAnsi="Arial" w:hint="eastAsia"/>
          <w:color w:val="000000"/>
          <w:sz w:val="21"/>
          <w:szCs w:val="21"/>
        </w:rPr>
        <w:t>；办公楼</w:t>
      </w:r>
      <w:r w:rsidRPr="00EC06B5">
        <w:rPr>
          <w:rFonts w:ascii="Arial" w:hAnsi="Arial" w:hint="eastAsia"/>
          <w:color w:val="000000"/>
          <w:sz w:val="21"/>
          <w:szCs w:val="21"/>
        </w:rPr>
        <w:t>5.8</w:t>
      </w:r>
      <w:r w:rsidRPr="00EC06B5">
        <w:rPr>
          <w:rFonts w:ascii="Arial" w:hAnsi="Arial" w:hint="eastAsia"/>
          <w:color w:val="000000"/>
          <w:sz w:val="21"/>
          <w:szCs w:val="21"/>
        </w:rPr>
        <w:t>万平方米，下降</w:t>
      </w:r>
      <w:r w:rsidRPr="00EC06B5">
        <w:rPr>
          <w:rFonts w:ascii="Arial" w:hAnsi="Arial" w:hint="eastAsia"/>
          <w:color w:val="000000"/>
          <w:sz w:val="21"/>
          <w:szCs w:val="21"/>
        </w:rPr>
        <w:t>49.7%</w:t>
      </w:r>
      <w:r w:rsidRPr="00EC06B5">
        <w:rPr>
          <w:rFonts w:ascii="Arial" w:hAnsi="Arial" w:hint="eastAsia"/>
          <w:color w:val="000000"/>
          <w:sz w:val="21"/>
          <w:szCs w:val="21"/>
        </w:rPr>
        <w:t>；商业营业用房</w:t>
      </w:r>
      <w:r w:rsidRPr="00EC06B5">
        <w:rPr>
          <w:rFonts w:ascii="Arial" w:hAnsi="Arial" w:hint="eastAsia"/>
          <w:color w:val="000000"/>
          <w:sz w:val="21"/>
          <w:szCs w:val="21"/>
        </w:rPr>
        <w:t>5.6</w:t>
      </w:r>
      <w:r w:rsidRPr="00EC06B5">
        <w:rPr>
          <w:rFonts w:ascii="Arial" w:hAnsi="Arial" w:hint="eastAsia"/>
          <w:color w:val="000000"/>
          <w:sz w:val="21"/>
          <w:szCs w:val="21"/>
        </w:rPr>
        <w:t>万平方米，增长</w:t>
      </w:r>
      <w:r w:rsidRPr="00EC06B5">
        <w:rPr>
          <w:rFonts w:ascii="Arial" w:hAnsi="Arial" w:hint="eastAsia"/>
          <w:color w:val="000000"/>
          <w:sz w:val="21"/>
          <w:szCs w:val="21"/>
        </w:rPr>
        <w:t>60.6%</w:t>
      </w:r>
      <w:r w:rsidRPr="00EC06B5">
        <w:rPr>
          <w:rFonts w:ascii="Arial" w:hAnsi="Arial" w:hint="eastAsia"/>
          <w:color w:val="000000"/>
          <w:sz w:val="21"/>
          <w:szCs w:val="21"/>
        </w:rPr>
        <w:t>。</w:t>
      </w:r>
    </w:p>
    <w:p w14:paraId="1C7F039F" w14:textId="77777777" w:rsidR="00896E9F" w:rsidRPr="00EC06B5" w:rsidRDefault="00896E9F" w:rsidP="00896E9F">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hint="eastAsia"/>
          <w:color w:val="000000"/>
          <w:sz w:val="21"/>
          <w:szCs w:val="21"/>
        </w:rPr>
        <w:t>北京市房屋竣工面积</w:t>
      </w:r>
      <w:r w:rsidRPr="00EC06B5">
        <w:rPr>
          <w:rFonts w:ascii="Arial" w:hAnsi="Arial" w:hint="eastAsia"/>
          <w:color w:val="000000"/>
          <w:sz w:val="21"/>
          <w:szCs w:val="21"/>
        </w:rPr>
        <w:t>195.9</w:t>
      </w:r>
      <w:r w:rsidRPr="00EC06B5">
        <w:rPr>
          <w:rFonts w:ascii="Arial" w:hAnsi="Arial" w:hint="eastAsia"/>
          <w:color w:val="000000"/>
          <w:sz w:val="21"/>
          <w:szCs w:val="21"/>
        </w:rPr>
        <w:t>万平方米，同比下降</w:t>
      </w:r>
      <w:r w:rsidRPr="00EC06B5">
        <w:rPr>
          <w:rFonts w:ascii="Arial" w:hAnsi="Arial" w:hint="eastAsia"/>
          <w:color w:val="000000"/>
          <w:sz w:val="21"/>
          <w:szCs w:val="21"/>
        </w:rPr>
        <w:t>4.2%</w:t>
      </w:r>
      <w:r w:rsidRPr="00EC06B5">
        <w:rPr>
          <w:rFonts w:ascii="Arial" w:hAnsi="Arial" w:hint="eastAsia"/>
          <w:color w:val="000000"/>
          <w:sz w:val="21"/>
          <w:szCs w:val="21"/>
        </w:rPr>
        <w:t>。其中，住宅竣工面积</w:t>
      </w:r>
      <w:r w:rsidRPr="00EC06B5">
        <w:rPr>
          <w:rFonts w:ascii="Arial" w:hAnsi="Arial" w:hint="eastAsia"/>
          <w:color w:val="000000"/>
          <w:sz w:val="21"/>
          <w:szCs w:val="21"/>
        </w:rPr>
        <w:t>104.5</w:t>
      </w:r>
      <w:r w:rsidRPr="00EC06B5">
        <w:rPr>
          <w:rFonts w:ascii="Arial" w:hAnsi="Arial" w:hint="eastAsia"/>
          <w:color w:val="000000"/>
          <w:sz w:val="21"/>
          <w:szCs w:val="21"/>
        </w:rPr>
        <w:t>万平方米，增长</w:t>
      </w:r>
      <w:r w:rsidRPr="00EC06B5">
        <w:rPr>
          <w:rFonts w:ascii="Arial" w:hAnsi="Arial" w:hint="eastAsia"/>
          <w:color w:val="000000"/>
          <w:sz w:val="21"/>
          <w:szCs w:val="21"/>
        </w:rPr>
        <w:t>14.9%</w:t>
      </w:r>
      <w:r w:rsidRPr="00EC06B5">
        <w:rPr>
          <w:rFonts w:ascii="Arial" w:hAnsi="Arial" w:hint="eastAsia"/>
          <w:color w:val="000000"/>
          <w:sz w:val="21"/>
          <w:szCs w:val="21"/>
        </w:rPr>
        <w:t>；办公楼</w:t>
      </w:r>
      <w:r w:rsidRPr="00EC06B5">
        <w:rPr>
          <w:rFonts w:ascii="Arial" w:hAnsi="Arial" w:hint="eastAsia"/>
          <w:color w:val="000000"/>
          <w:sz w:val="21"/>
          <w:szCs w:val="21"/>
        </w:rPr>
        <w:t>3.1</w:t>
      </w:r>
      <w:r w:rsidRPr="00EC06B5">
        <w:rPr>
          <w:rFonts w:ascii="Arial" w:hAnsi="Arial" w:hint="eastAsia"/>
          <w:color w:val="000000"/>
          <w:sz w:val="21"/>
          <w:szCs w:val="21"/>
        </w:rPr>
        <w:t>万平方米，下降</w:t>
      </w:r>
      <w:r w:rsidRPr="00EC06B5">
        <w:rPr>
          <w:rFonts w:ascii="Arial" w:hAnsi="Arial" w:hint="eastAsia"/>
          <w:color w:val="000000"/>
          <w:sz w:val="21"/>
          <w:szCs w:val="21"/>
        </w:rPr>
        <w:t>64.7%</w:t>
      </w:r>
      <w:r w:rsidRPr="00EC06B5">
        <w:rPr>
          <w:rFonts w:ascii="Arial" w:hAnsi="Arial" w:hint="eastAsia"/>
          <w:color w:val="000000"/>
          <w:sz w:val="21"/>
          <w:szCs w:val="21"/>
        </w:rPr>
        <w:t>；商业营业用房</w:t>
      </w:r>
      <w:r w:rsidRPr="00EC06B5">
        <w:rPr>
          <w:rFonts w:ascii="Arial" w:hAnsi="Arial" w:hint="eastAsia"/>
          <w:color w:val="000000"/>
          <w:sz w:val="21"/>
          <w:szCs w:val="21"/>
        </w:rPr>
        <w:t>17.3</w:t>
      </w:r>
      <w:r w:rsidRPr="00EC06B5">
        <w:rPr>
          <w:rFonts w:ascii="Arial" w:hAnsi="Arial" w:hint="eastAsia"/>
          <w:color w:val="000000"/>
          <w:sz w:val="21"/>
          <w:szCs w:val="21"/>
        </w:rPr>
        <w:t>万平方米，下降</w:t>
      </w:r>
      <w:r w:rsidRPr="00EC06B5">
        <w:rPr>
          <w:rFonts w:ascii="Arial" w:hAnsi="Arial" w:hint="eastAsia"/>
          <w:color w:val="000000"/>
          <w:sz w:val="21"/>
          <w:szCs w:val="21"/>
        </w:rPr>
        <w:t>38.7%</w:t>
      </w:r>
      <w:r w:rsidRPr="00EC06B5">
        <w:rPr>
          <w:rFonts w:ascii="Arial" w:hAnsi="Arial" w:hint="eastAsia"/>
          <w:color w:val="000000"/>
          <w:sz w:val="21"/>
          <w:szCs w:val="21"/>
        </w:rPr>
        <w:t>。</w:t>
      </w:r>
    </w:p>
    <w:p w14:paraId="2FA96F5D" w14:textId="45DF55A0" w:rsidR="00896E9F" w:rsidRDefault="00896E9F" w:rsidP="00896E9F">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hint="eastAsia"/>
          <w:color w:val="000000"/>
          <w:sz w:val="21"/>
          <w:szCs w:val="21"/>
        </w:rPr>
        <w:t>总的来看，</w:t>
      </w:r>
      <w:r w:rsidRPr="00EC06B5">
        <w:rPr>
          <w:rFonts w:ascii="Arial" w:hAnsi="Arial" w:hint="eastAsia"/>
          <w:color w:val="000000"/>
          <w:sz w:val="21"/>
          <w:szCs w:val="21"/>
        </w:rPr>
        <w:t>2025</w:t>
      </w:r>
      <w:r w:rsidRPr="00EC06B5">
        <w:rPr>
          <w:rFonts w:ascii="Arial" w:hAnsi="Arial" w:hint="eastAsia"/>
          <w:color w:val="000000"/>
          <w:sz w:val="21"/>
          <w:szCs w:val="21"/>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bookmarkEnd w:id="53"/>
    <w:p w14:paraId="7B5C7AFE" w14:textId="50E852E0" w:rsidR="0076285F" w:rsidRDefault="00176DDA" w:rsidP="0076285F">
      <w:pPr>
        <w:overflowPunct w:val="0"/>
        <w:spacing w:line="480" w:lineRule="auto"/>
        <w:ind w:firstLineChars="200" w:firstLine="420"/>
        <w:jc w:val="both"/>
        <w:textAlignment w:val="auto"/>
        <w:rPr>
          <w:rFonts w:ascii="Arial" w:hAnsi="Arial"/>
          <w:sz w:val="21"/>
          <w:szCs w:val="28"/>
        </w:rPr>
      </w:pPr>
      <w:r w:rsidRPr="00AB04D0">
        <w:rPr>
          <w:rFonts w:ascii="Arial" w:hAnsi="Arial" w:hint="eastAsia"/>
          <w:sz w:val="21"/>
          <w:szCs w:val="28"/>
        </w:rPr>
        <w:t>2.</w:t>
      </w:r>
      <w:r w:rsidRPr="00AB04D0">
        <w:rPr>
          <w:rFonts w:ascii="Arial" w:hAnsi="Arial" w:hint="eastAsia"/>
          <w:sz w:val="21"/>
          <w:szCs w:val="28"/>
        </w:rPr>
        <w:t>住宅</w:t>
      </w:r>
      <w:r w:rsidR="005F390F" w:rsidRPr="00AB04D0">
        <w:rPr>
          <w:rFonts w:ascii="Arial" w:hAnsi="Arial" w:hint="eastAsia"/>
          <w:sz w:val="21"/>
          <w:szCs w:val="28"/>
        </w:rPr>
        <w:t>租赁</w:t>
      </w:r>
      <w:r w:rsidRPr="00AB04D0">
        <w:rPr>
          <w:rFonts w:ascii="Arial" w:hAnsi="Arial" w:hint="eastAsia"/>
          <w:sz w:val="21"/>
          <w:szCs w:val="28"/>
        </w:rPr>
        <w:t>市场</w:t>
      </w:r>
    </w:p>
    <w:p w14:paraId="3D318CD6" w14:textId="190A7B48" w:rsidR="00AB04D0" w:rsidRDefault="0076285F" w:rsidP="00AB04D0">
      <w:pPr>
        <w:overflowPunct w:val="0"/>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2024</w:t>
      </w:r>
      <w:r w:rsidRPr="0076285F">
        <w:rPr>
          <w:rFonts w:ascii="Arial" w:hAnsi="Arial" w:hint="eastAsia"/>
          <w:sz w:val="21"/>
          <w:szCs w:val="28"/>
        </w:rPr>
        <w:t>年</w:t>
      </w:r>
      <w:r w:rsidR="00305240">
        <w:rPr>
          <w:rFonts w:ascii="Arial" w:hAnsi="Arial" w:hint="eastAsia"/>
          <w:sz w:val="21"/>
          <w:szCs w:val="28"/>
        </w:rPr>
        <w:t>全年</w:t>
      </w:r>
      <w:r w:rsidRPr="0076285F">
        <w:rPr>
          <w:rFonts w:ascii="Arial" w:hAnsi="Arial" w:hint="eastAsia"/>
          <w:sz w:val="21"/>
          <w:szCs w:val="28"/>
        </w:rPr>
        <w:t>，北京市个人租赁住房平均租金为</w:t>
      </w:r>
      <w:r w:rsidRPr="0076285F">
        <w:rPr>
          <w:rFonts w:ascii="Arial" w:hAnsi="Arial" w:hint="eastAsia"/>
          <w:sz w:val="21"/>
          <w:szCs w:val="28"/>
        </w:rPr>
        <w:t>85.2</w:t>
      </w:r>
      <w:r w:rsidRPr="0076285F">
        <w:rPr>
          <w:rFonts w:ascii="Arial" w:hAnsi="Arial" w:hint="eastAsia"/>
          <w:sz w:val="21"/>
          <w:szCs w:val="28"/>
        </w:rPr>
        <w:t>元</w:t>
      </w:r>
      <w:r w:rsidRPr="0076285F">
        <w:rPr>
          <w:rFonts w:ascii="Arial" w:hAnsi="Arial" w:hint="eastAsia"/>
          <w:sz w:val="21"/>
          <w:szCs w:val="28"/>
        </w:rPr>
        <w:t>/</w:t>
      </w:r>
      <w:r w:rsidRPr="0076285F">
        <w:rPr>
          <w:rFonts w:ascii="Arial" w:hAnsi="Arial" w:hint="eastAsia"/>
          <w:sz w:val="21"/>
          <w:szCs w:val="28"/>
        </w:rPr>
        <w:t>㎡</w:t>
      </w:r>
      <w:r w:rsidRPr="0076285F">
        <w:rPr>
          <w:rFonts w:ascii="Arial" w:hAnsi="Arial" w:hint="eastAsia"/>
          <w:sz w:val="21"/>
          <w:szCs w:val="28"/>
        </w:rPr>
        <w:t>/</w:t>
      </w:r>
      <w:r w:rsidRPr="0076285F">
        <w:rPr>
          <w:rFonts w:ascii="Arial" w:hAnsi="Arial" w:hint="eastAsia"/>
          <w:sz w:val="21"/>
          <w:szCs w:val="28"/>
        </w:rPr>
        <w:t>月，同比下降</w:t>
      </w:r>
      <w:r w:rsidRPr="0076285F">
        <w:rPr>
          <w:rFonts w:ascii="Arial" w:hAnsi="Arial" w:hint="eastAsia"/>
          <w:sz w:val="21"/>
          <w:szCs w:val="28"/>
        </w:rPr>
        <w:t>5.3%</w:t>
      </w:r>
      <w:r w:rsidRPr="0076285F">
        <w:rPr>
          <w:rFonts w:ascii="Arial" w:hAnsi="Arial" w:hint="eastAsia"/>
          <w:sz w:val="21"/>
          <w:szCs w:val="28"/>
        </w:rPr>
        <w:t>，各区域租金均有不同幅度下降。</w:t>
      </w:r>
    </w:p>
    <w:p w14:paraId="1072753E" w14:textId="77777777" w:rsidR="00AB04D0" w:rsidRPr="0076285F" w:rsidRDefault="00AB04D0" w:rsidP="00AB04D0">
      <w:pPr>
        <w:overflowPunct w:val="0"/>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498B8874" wp14:editId="4EA5F67D">
            <wp:extent cx="5904865" cy="1781175"/>
            <wp:effectExtent l="0" t="0" r="63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49A1C2F5" w14:textId="04018658" w:rsidR="00AB04D0" w:rsidRPr="00AB04D0" w:rsidRDefault="00AB04D0" w:rsidP="00AB04D0">
      <w:pPr>
        <w:overflowPunct w:val="0"/>
        <w:spacing w:line="480" w:lineRule="auto"/>
        <w:jc w:val="both"/>
        <w:textAlignment w:val="auto"/>
        <w:rPr>
          <w:rFonts w:ascii="Arial" w:hAnsi="Arial"/>
          <w:sz w:val="21"/>
          <w:szCs w:val="28"/>
        </w:rPr>
      </w:pPr>
    </w:p>
    <w:p w14:paraId="630E0B55" w14:textId="0798014D" w:rsidR="00AB04D0" w:rsidRPr="00AB04D0" w:rsidRDefault="00AB04D0" w:rsidP="00AB04D0">
      <w:pPr>
        <w:overflowPunct w:val="0"/>
        <w:spacing w:line="240" w:lineRule="auto"/>
        <w:jc w:val="both"/>
        <w:textAlignment w:val="auto"/>
        <w:rPr>
          <w:rFonts w:ascii="Arial" w:hAnsi="Arial"/>
          <w:sz w:val="21"/>
          <w:szCs w:val="28"/>
        </w:rPr>
      </w:pPr>
      <w:r>
        <w:rPr>
          <w:noProof/>
        </w:rPr>
        <w:drawing>
          <wp:inline distT="0" distB="0" distL="0" distR="0" wp14:anchorId="6D76955A" wp14:editId="20032A26">
            <wp:extent cx="5904865" cy="223012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04865" cy="2230120"/>
                    </a:xfrm>
                    <a:prstGeom prst="rect">
                      <a:avLst/>
                    </a:prstGeom>
                  </pic:spPr>
                </pic:pic>
              </a:graphicData>
            </a:graphic>
          </wp:inline>
        </w:drawing>
      </w:r>
    </w:p>
    <w:p w14:paraId="58F7D7F0" w14:textId="3E7B09B4" w:rsidR="0076285F" w:rsidRPr="0076285F" w:rsidRDefault="00AB04D0" w:rsidP="00AB04D0">
      <w:pPr>
        <w:overflowPunct w:val="0"/>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315D41A9" w14:textId="3C675B38" w:rsidR="00AB04D0" w:rsidRDefault="00AB04D0" w:rsidP="00AB04D0">
      <w:pPr>
        <w:widowControl/>
        <w:shd w:val="clear" w:color="auto" w:fill="FFFFFF"/>
        <w:adjustRightInd/>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w:t>
      </w:r>
      <w:proofErr w:type="gramStart"/>
      <w:r w:rsidRPr="00AB04D0">
        <w:rPr>
          <w:rFonts w:ascii="Arial" w:hAnsi="Arial"/>
          <w:color w:val="000000"/>
          <w:sz w:val="21"/>
          <w:szCs w:val="21"/>
        </w:rPr>
        <w:t>受毕业季</w:t>
      </w:r>
      <w:proofErr w:type="gramEnd"/>
      <w:r w:rsidRPr="00AB04D0">
        <w:rPr>
          <w:rFonts w:ascii="Arial" w:hAnsi="Arial"/>
          <w:color w:val="000000"/>
          <w:sz w:val="21"/>
          <w:szCs w:val="21"/>
        </w:rPr>
        <w:t>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6DD713D2" w14:textId="77777777" w:rsidR="00AB04D0" w:rsidRPr="0076285F" w:rsidRDefault="00AB04D0" w:rsidP="00AB04D0">
      <w:pPr>
        <w:overflowPunct w:val="0"/>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5CB6EBD2" wp14:editId="3C91DA19">
            <wp:extent cx="5821680" cy="202057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5C5FE58" w14:textId="165AC6C8" w:rsidR="00AB04D0" w:rsidRPr="00AB04D0" w:rsidRDefault="00AB04D0" w:rsidP="001C6258">
      <w:pPr>
        <w:overflowPunct w:val="0"/>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w:t>
      </w:r>
      <w:proofErr w:type="gramStart"/>
      <w:r w:rsidRPr="00AB04D0">
        <w:rPr>
          <w:rFonts w:ascii="Arial" w:hAnsi="Arial" w:hint="eastAsia"/>
          <w:sz w:val="21"/>
          <w:szCs w:val="28"/>
        </w:rPr>
        <w:t>同比回升</w:t>
      </w:r>
      <w:proofErr w:type="gramEnd"/>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proofErr w:type="gramStart"/>
      <w:r w:rsidRPr="00AB04D0">
        <w:rPr>
          <w:rFonts w:ascii="Arial" w:hAnsi="Arial" w:hint="eastAsia"/>
          <w:sz w:val="21"/>
          <w:szCs w:val="28"/>
        </w:rPr>
        <w:t>平谷区</w:t>
      </w:r>
      <w:proofErr w:type="gramEnd"/>
      <w:r w:rsidRPr="00AB04D0">
        <w:rPr>
          <w:rFonts w:ascii="Arial" w:hAnsi="Arial" w:hint="eastAsia"/>
          <w:sz w:val="21"/>
          <w:szCs w:val="28"/>
        </w:rPr>
        <w:t>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t>379</w:t>
      </w:r>
      <w:r w:rsidRPr="00AB04D0">
        <w:rPr>
          <w:rFonts w:ascii="Arial" w:hAnsi="Arial" w:hint="eastAsia"/>
          <w:sz w:val="21"/>
          <w:szCs w:val="28"/>
        </w:rPr>
        <w:t>个，总</w:t>
      </w:r>
      <w:proofErr w:type="gramStart"/>
      <w:r w:rsidRPr="00AB04D0">
        <w:rPr>
          <w:rFonts w:ascii="Arial" w:hAnsi="Arial" w:hint="eastAsia"/>
          <w:sz w:val="21"/>
          <w:szCs w:val="28"/>
        </w:rPr>
        <w:t>房源数</w:t>
      </w:r>
      <w:proofErr w:type="gramEnd"/>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w:t>
      </w:r>
      <w:proofErr w:type="gramStart"/>
      <w:r w:rsidRPr="00AB04D0">
        <w:rPr>
          <w:rFonts w:ascii="Arial" w:hAnsi="Arial" w:hint="eastAsia"/>
          <w:sz w:val="21"/>
          <w:szCs w:val="28"/>
        </w:rPr>
        <w:t>房源数</w:t>
      </w:r>
      <w:proofErr w:type="gramEnd"/>
      <w:r w:rsidRPr="00AB04D0">
        <w:rPr>
          <w:rFonts w:ascii="Arial" w:hAnsi="Arial" w:hint="eastAsia"/>
          <w:sz w:val="21"/>
          <w:szCs w:val="28"/>
        </w:rPr>
        <w:t>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5249680A" w14:textId="4D45DD78" w:rsidR="003D5AF0" w:rsidRDefault="001C6258" w:rsidP="00305240">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w:t>
      </w:r>
      <w:r w:rsidR="00305240">
        <w:rPr>
          <w:rFonts w:ascii="Arial" w:hAnsi="Arial"/>
          <w:sz w:val="21"/>
          <w:szCs w:val="28"/>
        </w:rPr>
        <w:t>全年</w:t>
      </w:r>
      <w:r>
        <w:rPr>
          <w:rFonts w:ascii="Arial" w:hAnsi="Arial"/>
          <w:sz w:val="21"/>
          <w:szCs w:val="28"/>
        </w:rPr>
        <w:t>，</w:t>
      </w:r>
      <w:r w:rsidR="00AB04D0" w:rsidRPr="00AB04D0">
        <w:rPr>
          <w:rFonts w:ascii="Arial" w:hAnsi="Arial" w:hint="eastAsia"/>
          <w:sz w:val="21"/>
          <w:szCs w:val="28"/>
        </w:rPr>
        <w:t>北京全市在运营公租房项目共</w:t>
      </w:r>
      <w:r w:rsidR="00AB04D0" w:rsidRPr="00AB04D0">
        <w:rPr>
          <w:rFonts w:ascii="Arial" w:hAnsi="Arial" w:hint="eastAsia"/>
          <w:sz w:val="21"/>
          <w:szCs w:val="28"/>
        </w:rPr>
        <w:t>190</w:t>
      </w:r>
      <w:r w:rsidR="00AB04D0" w:rsidRPr="00AB04D0">
        <w:rPr>
          <w:rFonts w:ascii="Arial" w:hAnsi="Arial" w:hint="eastAsia"/>
          <w:sz w:val="21"/>
          <w:szCs w:val="28"/>
        </w:rPr>
        <w:t>个，总体量</w:t>
      </w:r>
      <w:r w:rsidR="00AB04D0" w:rsidRPr="00AB04D0">
        <w:rPr>
          <w:rFonts w:ascii="Arial" w:hAnsi="Arial" w:hint="eastAsia"/>
          <w:sz w:val="21"/>
          <w:szCs w:val="28"/>
        </w:rPr>
        <w:t>10</w:t>
      </w:r>
      <w:r w:rsidR="00AB04D0" w:rsidRPr="00AB04D0">
        <w:rPr>
          <w:rFonts w:ascii="Arial" w:hAnsi="Arial" w:hint="eastAsia"/>
          <w:sz w:val="21"/>
          <w:szCs w:val="28"/>
        </w:rPr>
        <w:t>万余间。</w:t>
      </w:r>
      <w:proofErr w:type="gramStart"/>
      <w:r w:rsidR="00AB04D0" w:rsidRPr="00AB04D0">
        <w:rPr>
          <w:rFonts w:ascii="Arial" w:hAnsi="Arial" w:hint="eastAsia"/>
          <w:sz w:val="21"/>
          <w:szCs w:val="28"/>
        </w:rPr>
        <w:t>大兴区</w:t>
      </w:r>
      <w:proofErr w:type="gramEnd"/>
      <w:r w:rsidR="00AB04D0" w:rsidRPr="00AB04D0">
        <w:rPr>
          <w:rFonts w:ascii="Arial" w:hAnsi="Arial" w:hint="eastAsia"/>
          <w:sz w:val="21"/>
          <w:szCs w:val="28"/>
        </w:rPr>
        <w:t>在运营项目最多，达</w:t>
      </w:r>
      <w:r w:rsidR="00AB04D0" w:rsidRPr="00AB04D0">
        <w:rPr>
          <w:rFonts w:ascii="Arial" w:hAnsi="Arial" w:hint="eastAsia"/>
          <w:sz w:val="21"/>
          <w:szCs w:val="28"/>
        </w:rPr>
        <w:t>33</w:t>
      </w:r>
      <w:r w:rsidR="00AB04D0" w:rsidRPr="00AB04D0">
        <w:rPr>
          <w:rFonts w:ascii="Arial" w:hAnsi="Arial" w:hint="eastAsia"/>
          <w:sz w:val="21"/>
          <w:szCs w:val="28"/>
        </w:rPr>
        <w:t>个；朝阳区公租房房源量位于首位，共</w:t>
      </w:r>
      <w:r w:rsidR="00AB04D0" w:rsidRPr="00AB04D0">
        <w:rPr>
          <w:rFonts w:ascii="Arial" w:hAnsi="Arial" w:hint="eastAsia"/>
          <w:sz w:val="21"/>
          <w:szCs w:val="28"/>
        </w:rPr>
        <w:t>19446</w:t>
      </w:r>
      <w:r w:rsidR="00AB04D0" w:rsidRPr="00AB04D0">
        <w:rPr>
          <w:rFonts w:ascii="Arial" w:hAnsi="Arial" w:hint="eastAsia"/>
          <w:sz w:val="21"/>
          <w:szCs w:val="28"/>
        </w:rPr>
        <w:t>间。公租房项目受政府管控，租金价格较为平稳，</w:t>
      </w:r>
      <w:proofErr w:type="gramStart"/>
      <w:r w:rsidR="00AB04D0" w:rsidRPr="00AB04D0">
        <w:rPr>
          <w:rFonts w:ascii="Arial" w:hAnsi="Arial" w:hint="eastAsia"/>
          <w:sz w:val="21"/>
          <w:szCs w:val="28"/>
        </w:rPr>
        <w:t>全市西</w:t>
      </w:r>
      <w:proofErr w:type="gramEnd"/>
      <w:r w:rsidR="00AB04D0" w:rsidRPr="00AB04D0">
        <w:rPr>
          <w:rFonts w:ascii="Arial" w:hAnsi="Arial" w:hint="eastAsia"/>
          <w:sz w:val="21"/>
          <w:szCs w:val="28"/>
        </w:rPr>
        <w:t>城区平均租金最高，为</w:t>
      </w:r>
      <w:r w:rsidR="00AB04D0" w:rsidRPr="00AB04D0">
        <w:rPr>
          <w:rFonts w:ascii="Arial" w:hAnsi="Arial" w:hint="eastAsia"/>
          <w:sz w:val="21"/>
          <w:szCs w:val="28"/>
        </w:rPr>
        <w:t>51.0</w:t>
      </w:r>
      <w:r w:rsidR="00AB04D0" w:rsidRPr="00AB04D0">
        <w:rPr>
          <w:rFonts w:ascii="Arial" w:hAnsi="Arial" w:hint="eastAsia"/>
          <w:sz w:val="21"/>
          <w:szCs w:val="28"/>
        </w:rPr>
        <w:t>元</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月，朝阳区次之，为</w:t>
      </w:r>
      <w:r w:rsidR="00AB04D0" w:rsidRPr="00AB04D0">
        <w:rPr>
          <w:rFonts w:ascii="Arial" w:hAnsi="Arial" w:hint="eastAsia"/>
          <w:sz w:val="21"/>
          <w:szCs w:val="28"/>
        </w:rPr>
        <w:t>41.2</w:t>
      </w:r>
      <w:r w:rsidR="00AB04D0" w:rsidRPr="00AB04D0">
        <w:rPr>
          <w:rFonts w:ascii="Arial" w:hAnsi="Arial" w:hint="eastAsia"/>
          <w:sz w:val="21"/>
          <w:szCs w:val="28"/>
        </w:rPr>
        <w:t>元</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月。</w:t>
      </w:r>
    </w:p>
    <w:p w14:paraId="507A2E41" w14:textId="44AFAF2A" w:rsidR="001C6258" w:rsidRDefault="001C6258" w:rsidP="00305240">
      <w:pPr>
        <w:overflowPunct w:val="0"/>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w:t>
      </w:r>
      <w:proofErr w:type="gramStart"/>
      <w:r w:rsidRPr="001C6258">
        <w:rPr>
          <w:rFonts w:ascii="Arial" w:hAnsi="Arial" w:hint="eastAsia"/>
          <w:sz w:val="21"/>
          <w:szCs w:val="28"/>
        </w:rPr>
        <w:t>交易量环比</w:t>
      </w:r>
      <w:proofErr w:type="gramEnd"/>
      <w:r w:rsidRPr="001C6258">
        <w:rPr>
          <w:rFonts w:ascii="Arial" w:hAnsi="Arial" w:hint="eastAsia"/>
          <w:sz w:val="21"/>
          <w:szCs w:val="28"/>
        </w:rPr>
        <w:t>明显回升，受去年基数较高的影响，同比小幅回落，但整体表现优于</w:t>
      </w:r>
      <w:r w:rsidRPr="001C6258">
        <w:rPr>
          <w:rFonts w:ascii="Arial" w:hAnsi="Arial" w:hint="eastAsia"/>
          <w:sz w:val="21"/>
          <w:szCs w:val="28"/>
        </w:rPr>
        <w:t>2019-2023</w:t>
      </w:r>
      <w:r w:rsidRPr="001C6258">
        <w:rPr>
          <w:rFonts w:ascii="Arial" w:hAnsi="Arial" w:hint="eastAsia"/>
          <w:sz w:val="21"/>
          <w:szCs w:val="28"/>
        </w:rPr>
        <w:t>年同期水平。北京长租公寓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w:t>
      </w:r>
      <w:proofErr w:type="gramEnd"/>
      <w:r w:rsidRPr="001C6258">
        <w:rPr>
          <w:rFonts w:ascii="Arial" w:hAnsi="Arial" w:hint="eastAsia"/>
          <w:sz w:val="21"/>
          <w:szCs w:val="28"/>
        </w:rPr>
        <w:t>比微跌</w:t>
      </w:r>
      <w:r w:rsidRPr="001C6258">
        <w:rPr>
          <w:rFonts w:ascii="Arial" w:hAnsi="Arial" w:hint="eastAsia"/>
          <w:sz w:val="21"/>
          <w:szCs w:val="28"/>
        </w:rPr>
        <w:t>0.4%</w:t>
      </w:r>
      <w:r w:rsidRPr="001C6258">
        <w:rPr>
          <w:rFonts w:ascii="Arial" w:hAnsi="Arial" w:hint="eastAsia"/>
          <w:sz w:val="21"/>
          <w:szCs w:val="28"/>
        </w:rPr>
        <w:t>，每套平均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0.6%</w:t>
      </w:r>
      <w:r w:rsidRPr="001C6258">
        <w:rPr>
          <w:rFonts w:ascii="Arial" w:hAnsi="Arial" w:hint="eastAsia"/>
          <w:sz w:val="21"/>
          <w:szCs w:val="28"/>
        </w:rPr>
        <w:t>，平均租金基本与上月相差不大，但</w:t>
      </w:r>
      <w:proofErr w:type="gramStart"/>
      <w:r w:rsidRPr="001C6258">
        <w:rPr>
          <w:rFonts w:ascii="Arial" w:hAnsi="Arial" w:hint="eastAsia"/>
          <w:sz w:val="21"/>
          <w:szCs w:val="28"/>
        </w:rPr>
        <w:t>同比仍</w:t>
      </w:r>
      <w:proofErr w:type="gramEnd"/>
      <w:r w:rsidRPr="001C6258">
        <w:rPr>
          <w:rFonts w:ascii="Arial" w:hAnsi="Arial" w:hint="eastAsia"/>
          <w:sz w:val="21"/>
          <w:szCs w:val="28"/>
        </w:rPr>
        <w:t>低于去年同期。</w:t>
      </w:r>
    </w:p>
    <w:p w14:paraId="48D0283F" w14:textId="2B95A5FC" w:rsidR="001C6258" w:rsidRDefault="001C6258" w:rsidP="00305240">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w:t>
      </w:r>
      <w:proofErr w:type="gramStart"/>
      <w:r w:rsidRPr="001C6258">
        <w:rPr>
          <w:rFonts w:ascii="Arial" w:hAnsi="Arial" w:hint="eastAsia"/>
          <w:sz w:val="21"/>
          <w:szCs w:val="28"/>
        </w:rPr>
        <w:t>整租交易</w:t>
      </w:r>
      <w:proofErr w:type="gramEnd"/>
      <w:r w:rsidRPr="001C6258">
        <w:rPr>
          <w:rFonts w:ascii="Arial" w:hAnsi="Arial" w:hint="eastAsia"/>
          <w:sz w:val="21"/>
          <w:szCs w:val="28"/>
        </w:rPr>
        <w:t>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w:t>
      </w:r>
      <w:proofErr w:type="gramStart"/>
      <w:r w:rsidRPr="001C6258">
        <w:rPr>
          <w:rFonts w:ascii="Arial" w:hAnsi="Arial" w:hint="eastAsia"/>
          <w:sz w:val="21"/>
          <w:szCs w:val="28"/>
        </w:rPr>
        <w:t>一</w:t>
      </w:r>
      <w:proofErr w:type="gramEnd"/>
      <w:r w:rsidRPr="001C6258">
        <w:rPr>
          <w:rFonts w:ascii="Arial" w:hAnsi="Arial" w:hint="eastAsia"/>
          <w:sz w:val="21"/>
          <w:szCs w:val="28"/>
        </w:rPr>
        <w:t>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01EF994D" w14:textId="7118137F" w:rsidR="00176DDA" w:rsidRPr="00847171" w:rsidRDefault="003D5AF0" w:rsidP="00176DDA">
      <w:pPr>
        <w:overflowPunct w:val="0"/>
        <w:spacing w:line="480" w:lineRule="auto"/>
        <w:ind w:firstLineChars="200" w:firstLine="420"/>
        <w:jc w:val="both"/>
        <w:textAlignment w:val="auto"/>
        <w:rPr>
          <w:rFonts w:ascii="Arial" w:hAnsi="Arial"/>
          <w:color w:val="000000"/>
          <w:sz w:val="21"/>
          <w:szCs w:val="28"/>
        </w:rPr>
      </w:pPr>
      <w:bookmarkStart w:id="54" w:name="OLE_LINK8"/>
      <w:bookmarkStart w:id="55" w:name="OLE_LINK9"/>
      <w:r w:rsidRPr="00847171">
        <w:rPr>
          <w:rFonts w:ascii="Arial" w:hAnsi="Arial" w:hint="eastAsia"/>
          <w:color w:val="000000"/>
          <w:sz w:val="21"/>
          <w:szCs w:val="28"/>
        </w:rPr>
        <w:t>3</w:t>
      </w:r>
      <w:r w:rsidR="00176DDA" w:rsidRPr="00847171">
        <w:rPr>
          <w:rFonts w:ascii="Arial" w:hAnsi="Arial" w:hint="eastAsia"/>
          <w:color w:val="000000"/>
          <w:sz w:val="21"/>
          <w:szCs w:val="28"/>
        </w:rPr>
        <w:t>.</w:t>
      </w:r>
      <w:r w:rsidR="00176DDA" w:rsidRPr="00847171">
        <w:rPr>
          <w:rFonts w:ascii="Arial" w:hAnsi="Arial" w:hint="eastAsia"/>
          <w:color w:val="000000"/>
          <w:sz w:val="21"/>
          <w:szCs w:val="28"/>
        </w:rPr>
        <w:t>产业政策</w:t>
      </w:r>
    </w:p>
    <w:p w14:paraId="5FD8D957" w14:textId="77777777" w:rsidR="00176DDA" w:rsidRPr="00847171" w:rsidRDefault="00176DDA" w:rsidP="00176DDA">
      <w:pPr>
        <w:overflowPunct w:val="0"/>
        <w:spacing w:line="480" w:lineRule="auto"/>
        <w:ind w:firstLine="420"/>
        <w:jc w:val="both"/>
        <w:textAlignment w:val="auto"/>
        <w:rPr>
          <w:rFonts w:ascii="Arial" w:hAnsi="Arial"/>
          <w:color w:val="000000"/>
          <w:sz w:val="21"/>
        </w:rPr>
      </w:pPr>
      <w:r w:rsidRPr="00847171">
        <w:rPr>
          <w:rFonts w:ascii="Arial" w:hAnsi="Arial" w:hint="eastAsia"/>
          <w:color w:val="000000"/>
          <w:sz w:val="21"/>
        </w:rPr>
        <w:t>2023</w:t>
      </w:r>
      <w:r w:rsidRPr="00847171">
        <w:rPr>
          <w:rFonts w:ascii="Arial" w:hAnsi="Arial" w:hint="eastAsia"/>
          <w:color w:val="000000"/>
          <w:sz w:val="21"/>
        </w:rPr>
        <w:t>年</w:t>
      </w:r>
      <w:r w:rsidRPr="00847171">
        <w:rPr>
          <w:rFonts w:ascii="Arial" w:hAnsi="Arial" w:hint="eastAsia"/>
          <w:color w:val="000000"/>
          <w:sz w:val="21"/>
        </w:rPr>
        <w:t>7</w:t>
      </w:r>
      <w:r w:rsidRPr="00847171">
        <w:rPr>
          <w:rFonts w:ascii="Arial" w:hAnsi="Arial" w:hint="eastAsia"/>
          <w:color w:val="000000"/>
          <w:sz w:val="21"/>
        </w:rPr>
        <w:t>月</w:t>
      </w:r>
      <w:r w:rsidRPr="00847171">
        <w:rPr>
          <w:rFonts w:ascii="Arial" w:hAnsi="Arial" w:hint="eastAsia"/>
          <w:color w:val="000000"/>
          <w:sz w:val="21"/>
        </w:rPr>
        <w:t>24</w:t>
      </w:r>
      <w:r w:rsidRPr="00847171">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1D16CB8E" w14:textId="77777777" w:rsidR="00176DDA" w:rsidRDefault="00176DDA" w:rsidP="00176DDA">
      <w:pPr>
        <w:overflowPunct w:val="0"/>
        <w:spacing w:line="480" w:lineRule="auto"/>
        <w:ind w:firstLine="420"/>
        <w:jc w:val="both"/>
        <w:textAlignment w:val="auto"/>
        <w:rPr>
          <w:rFonts w:ascii="Arial" w:hAnsi="Arial"/>
          <w:color w:val="000000"/>
          <w:sz w:val="21"/>
        </w:rPr>
      </w:pPr>
      <w:r w:rsidRPr="00847171">
        <w:rPr>
          <w:rFonts w:ascii="Arial" w:hAnsi="Arial" w:hint="eastAsia"/>
          <w:color w:val="000000"/>
          <w:sz w:val="21"/>
        </w:rPr>
        <w:t>2023</w:t>
      </w:r>
      <w:r w:rsidRPr="00847171">
        <w:rPr>
          <w:rFonts w:ascii="Arial" w:hAnsi="Arial" w:hint="eastAsia"/>
          <w:color w:val="000000"/>
          <w:sz w:val="21"/>
        </w:rPr>
        <w:t>年</w:t>
      </w:r>
      <w:r w:rsidRPr="00847171">
        <w:rPr>
          <w:rFonts w:ascii="Arial" w:hAnsi="Arial" w:hint="eastAsia"/>
          <w:color w:val="000000"/>
          <w:sz w:val="21"/>
        </w:rPr>
        <w:t>7</w:t>
      </w:r>
      <w:r w:rsidRPr="00847171">
        <w:rPr>
          <w:rFonts w:ascii="Arial" w:hAnsi="Arial" w:hint="eastAsia"/>
          <w:color w:val="000000"/>
          <w:sz w:val="21"/>
        </w:rPr>
        <w:t>月</w:t>
      </w:r>
      <w:r w:rsidRPr="00847171">
        <w:rPr>
          <w:rFonts w:ascii="Arial" w:hAnsi="Arial" w:hint="eastAsia"/>
          <w:color w:val="000000"/>
          <w:sz w:val="21"/>
        </w:rPr>
        <w:t>10</w:t>
      </w:r>
      <w:r w:rsidRPr="00847171">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847171">
        <w:rPr>
          <w:rFonts w:ascii="Arial" w:hAnsi="Arial" w:hint="eastAsia"/>
          <w:color w:val="000000"/>
          <w:sz w:val="21"/>
        </w:rPr>
        <w:t>这次保租房</w:t>
      </w:r>
      <w:proofErr w:type="gramEnd"/>
      <w:r w:rsidRPr="00847171">
        <w:rPr>
          <w:rFonts w:ascii="Arial" w:hAnsi="Arial" w:hint="eastAsia"/>
          <w:color w:val="000000"/>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0703F896" w14:textId="1DAD6649" w:rsidR="000F198B" w:rsidRPr="000F198B" w:rsidRDefault="000F198B" w:rsidP="000F198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6</w:t>
      </w:r>
      <w:r w:rsidRPr="00EC06B5">
        <w:rPr>
          <w:rFonts w:ascii="Arial" w:hAnsi="Arial"/>
          <w:color w:val="000000"/>
          <w:sz w:val="21"/>
        </w:rPr>
        <w:t>月</w:t>
      </w:r>
      <w:r w:rsidRPr="00EC06B5">
        <w:rPr>
          <w:rFonts w:ascii="Arial" w:hAnsi="Arial"/>
          <w:color w:val="000000"/>
          <w:sz w:val="21"/>
        </w:rPr>
        <w:t>20</w:t>
      </w:r>
      <w:r w:rsidRPr="00EC06B5">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EC06B5">
        <w:rPr>
          <w:rFonts w:ascii="Arial" w:hAnsi="Arial"/>
          <w:color w:val="000000"/>
          <w:sz w:val="21"/>
        </w:rPr>
        <w:t>“</w:t>
      </w:r>
      <w:r w:rsidRPr="00EC06B5">
        <w:rPr>
          <w:rFonts w:ascii="Arial" w:hAnsi="Arial"/>
          <w:color w:val="000000"/>
          <w:sz w:val="21"/>
        </w:rPr>
        <w:t>政府主导、市场化运作</w:t>
      </w:r>
      <w:r w:rsidRPr="00EC06B5">
        <w:rPr>
          <w:rFonts w:ascii="Arial" w:hAnsi="Arial"/>
          <w:color w:val="000000"/>
          <w:sz w:val="21"/>
        </w:rPr>
        <w:t>”</w:t>
      </w:r>
      <w:r w:rsidRPr="00EC06B5">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EC06B5">
        <w:rPr>
          <w:rFonts w:ascii="Arial" w:hAnsi="Arial" w:hint="eastAsia"/>
          <w:color w:val="000000"/>
          <w:sz w:val="21"/>
        </w:rPr>
        <w:t>。</w:t>
      </w:r>
    </w:p>
    <w:bookmarkEnd w:id="54"/>
    <w:bookmarkEnd w:id="55"/>
    <w:p w14:paraId="0E8BD51D" w14:textId="77777777" w:rsidR="00B06C3E" w:rsidRPr="00847171" w:rsidRDefault="00B06C3E">
      <w:pPr>
        <w:spacing w:line="480" w:lineRule="auto"/>
        <w:jc w:val="both"/>
        <w:rPr>
          <w:rFonts w:ascii="Arial" w:hAnsi="Arial" w:cs="Arial"/>
          <w:b/>
          <w:bCs/>
          <w:sz w:val="21"/>
          <w:szCs w:val="21"/>
        </w:rPr>
      </w:pPr>
      <w:r w:rsidRPr="00847171">
        <w:rPr>
          <w:rFonts w:ascii="Arial" w:hAnsi="Arial" w:cs="Arial"/>
          <w:b/>
          <w:bCs/>
          <w:sz w:val="21"/>
          <w:szCs w:val="21"/>
        </w:rPr>
        <w:t>（</w:t>
      </w:r>
      <w:r w:rsidRPr="00847171">
        <w:rPr>
          <w:rFonts w:ascii="Arial" w:hAnsi="Arial" w:cs="Arial" w:hint="eastAsia"/>
          <w:b/>
          <w:bCs/>
          <w:sz w:val="21"/>
          <w:szCs w:val="21"/>
        </w:rPr>
        <w:t>二</w:t>
      </w:r>
      <w:r w:rsidRPr="00847171">
        <w:rPr>
          <w:rFonts w:ascii="Arial" w:hAnsi="Arial" w:cs="Arial"/>
          <w:b/>
          <w:bCs/>
          <w:sz w:val="21"/>
          <w:szCs w:val="21"/>
        </w:rPr>
        <w:t>）</w:t>
      </w:r>
      <w:r w:rsidRPr="00847171">
        <w:rPr>
          <w:rFonts w:ascii="Arial" w:hAnsi="Arial" w:cs="Arial" w:hint="eastAsia"/>
          <w:b/>
          <w:bCs/>
          <w:sz w:val="21"/>
          <w:szCs w:val="21"/>
        </w:rPr>
        <w:t>估价对象</w:t>
      </w:r>
      <w:r w:rsidR="00822E36" w:rsidRPr="00847171">
        <w:rPr>
          <w:rFonts w:ascii="Arial" w:hAnsi="Arial" w:cs="Arial" w:hint="eastAsia"/>
          <w:b/>
          <w:bCs/>
          <w:sz w:val="21"/>
          <w:szCs w:val="21"/>
        </w:rPr>
        <w:t>区域</w:t>
      </w:r>
      <w:r w:rsidRPr="00847171">
        <w:rPr>
          <w:rFonts w:ascii="Arial" w:hAnsi="Arial" w:cs="Arial" w:hint="eastAsia"/>
          <w:b/>
          <w:bCs/>
          <w:sz w:val="21"/>
          <w:szCs w:val="21"/>
        </w:rPr>
        <w:t>周边公共租赁住房情况</w:t>
      </w:r>
    </w:p>
    <w:p w14:paraId="550033BC" w14:textId="3D9051DF" w:rsidR="000F198B" w:rsidRPr="000F198B" w:rsidRDefault="000F198B" w:rsidP="000F198B">
      <w:pPr>
        <w:spacing w:line="480" w:lineRule="auto"/>
        <w:ind w:firstLineChars="200" w:firstLine="420"/>
        <w:jc w:val="both"/>
        <w:rPr>
          <w:rFonts w:ascii="Arial" w:hAnsi="Arial" w:cs="Arial"/>
          <w:bCs/>
          <w:color w:val="000000"/>
          <w:sz w:val="21"/>
          <w:szCs w:val="21"/>
        </w:rPr>
      </w:pPr>
      <w:r w:rsidRPr="000F198B">
        <w:rPr>
          <w:rFonts w:ascii="Arial" w:hAnsi="Arial" w:cs="Arial" w:hint="eastAsia"/>
          <w:bCs/>
          <w:color w:val="000000"/>
          <w:sz w:val="21"/>
          <w:szCs w:val="21"/>
        </w:rPr>
        <w:t>北京市</w:t>
      </w:r>
      <w:r>
        <w:rPr>
          <w:rFonts w:ascii="Arial" w:hAnsi="Arial" w:cs="Arial" w:hint="eastAsia"/>
          <w:bCs/>
          <w:color w:val="000000"/>
          <w:sz w:val="21"/>
          <w:szCs w:val="21"/>
        </w:rPr>
        <w:t>大兴区</w:t>
      </w:r>
      <w:r w:rsidRPr="000F198B">
        <w:rPr>
          <w:rFonts w:ascii="Arial" w:hAnsi="Arial" w:cs="Arial" w:hint="eastAsia"/>
          <w:bCs/>
          <w:color w:val="000000"/>
          <w:sz w:val="21"/>
          <w:szCs w:val="21"/>
        </w:rPr>
        <w:t>位于北京市南郊，地处华北平原东北部，北与丰台区、朝阳区相连，西隔永定河与房山区相望，东与通州区毗邻，南及西南与河北省廊坊市、涿州市接壤。总面积</w:t>
      </w:r>
      <w:r w:rsidRPr="000F198B">
        <w:rPr>
          <w:rFonts w:ascii="Arial" w:hAnsi="Arial" w:cs="Arial" w:hint="eastAsia"/>
          <w:bCs/>
          <w:color w:val="000000"/>
          <w:sz w:val="21"/>
          <w:szCs w:val="21"/>
        </w:rPr>
        <w:t>1036.33</w:t>
      </w:r>
      <w:r w:rsidRPr="000F198B">
        <w:rPr>
          <w:rFonts w:ascii="Arial" w:hAnsi="Arial" w:cs="Arial" w:hint="eastAsia"/>
          <w:bCs/>
          <w:color w:val="000000"/>
          <w:sz w:val="21"/>
          <w:szCs w:val="21"/>
        </w:rPr>
        <w:t>平方千米。截至</w:t>
      </w:r>
      <w:r w:rsidRPr="000F198B">
        <w:rPr>
          <w:rFonts w:ascii="Arial" w:hAnsi="Arial" w:cs="Arial" w:hint="eastAsia"/>
          <w:bCs/>
          <w:color w:val="000000"/>
          <w:sz w:val="21"/>
          <w:szCs w:val="21"/>
        </w:rPr>
        <w:t>2022</w:t>
      </w:r>
      <w:r w:rsidRPr="000F198B">
        <w:rPr>
          <w:rFonts w:ascii="Arial" w:hAnsi="Arial" w:cs="Arial" w:hint="eastAsia"/>
          <w:bCs/>
          <w:color w:val="000000"/>
          <w:sz w:val="21"/>
          <w:szCs w:val="21"/>
        </w:rPr>
        <w:t>年，</w:t>
      </w:r>
      <w:proofErr w:type="gramStart"/>
      <w:r w:rsidRPr="000F198B">
        <w:rPr>
          <w:rFonts w:ascii="Arial" w:hAnsi="Arial" w:cs="Arial" w:hint="eastAsia"/>
          <w:bCs/>
          <w:color w:val="000000"/>
          <w:sz w:val="21"/>
          <w:szCs w:val="21"/>
        </w:rPr>
        <w:t>大兴区</w:t>
      </w:r>
      <w:proofErr w:type="gramEnd"/>
      <w:r w:rsidRPr="000F198B">
        <w:rPr>
          <w:rFonts w:ascii="Arial" w:hAnsi="Arial" w:cs="Arial" w:hint="eastAsia"/>
          <w:bCs/>
          <w:color w:val="000000"/>
          <w:sz w:val="21"/>
          <w:szCs w:val="21"/>
        </w:rPr>
        <w:t>常住人口</w:t>
      </w:r>
      <w:r w:rsidRPr="000F198B">
        <w:rPr>
          <w:rFonts w:ascii="Arial" w:hAnsi="Arial" w:cs="Arial" w:hint="eastAsia"/>
          <w:bCs/>
          <w:color w:val="000000"/>
          <w:sz w:val="21"/>
          <w:szCs w:val="21"/>
        </w:rPr>
        <w:t>181.6</w:t>
      </w:r>
      <w:r w:rsidRPr="000F198B">
        <w:rPr>
          <w:rFonts w:ascii="Arial" w:hAnsi="Arial" w:cs="Arial" w:hint="eastAsia"/>
          <w:bCs/>
          <w:color w:val="000000"/>
          <w:sz w:val="21"/>
          <w:szCs w:val="21"/>
        </w:rPr>
        <w:t>万人。截至</w:t>
      </w:r>
      <w:r w:rsidRPr="000F198B">
        <w:rPr>
          <w:rFonts w:ascii="Arial" w:hAnsi="Arial" w:cs="Arial" w:hint="eastAsia"/>
          <w:bCs/>
          <w:color w:val="000000"/>
          <w:sz w:val="21"/>
          <w:szCs w:val="21"/>
        </w:rPr>
        <w:t>2023</w:t>
      </w:r>
      <w:r w:rsidRPr="000F198B">
        <w:rPr>
          <w:rFonts w:ascii="Arial" w:hAnsi="Arial" w:cs="Arial" w:hint="eastAsia"/>
          <w:bCs/>
          <w:color w:val="000000"/>
          <w:sz w:val="21"/>
          <w:szCs w:val="21"/>
        </w:rPr>
        <w:t>年</w:t>
      </w:r>
      <w:r w:rsidRPr="000F198B">
        <w:rPr>
          <w:rFonts w:ascii="Arial" w:hAnsi="Arial" w:cs="Arial" w:hint="eastAsia"/>
          <w:bCs/>
          <w:color w:val="000000"/>
          <w:sz w:val="21"/>
          <w:szCs w:val="21"/>
        </w:rPr>
        <w:t>6</w:t>
      </w:r>
      <w:r w:rsidRPr="000F198B">
        <w:rPr>
          <w:rFonts w:ascii="Arial" w:hAnsi="Arial" w:cs="Arial" w:hint="eastAsia"/>
          <w:bCs/>
          <w:color w:val="000000"/>
          <w:sz w:val="21"/>
          <w:szCs w:val="21"/>
        </w:rPr>
        <w:t>月，</w:t>
      </w:r>
      <w:proofErr w:type="gramStart"/>
      <w:r w:rsidRPr="000F198B">
        <w:rPr>
          <w:rFonts w:ascii="Arial" w:hAnsi="Arial" w:cs="Arial" w:hint="eastAsia"/>
          <w:bCs/>
          <w:color w:val="000000"/>
          <w:sz w:val="21"/>
          <w:szCs w:val="21"/>
        </w:rPr>
        <w:t>大兴区</w:t>
      </w:r>
      <w:proofErr w:type="gramEnd"/>
      <w:r w:rsidRPr="000F198B">
        <w:rPr>
          <w:rFonts w:ascii="Arial" w:hAnsi="Arial" w:cs="Arial" w:hint="eastAsia"/>
          <w:bCs/>
          <w:color w:val="000000"/>
          <w:sz w:val="21"/>
          <w:szCs w:val="21"/>
        </w:rPr>
        <w:t>辖</w:t>
      </w:r>
      <w:r w:rsidRPr="000F198B">
        <w:rPr>
          <w:rFonts w:ascii="Arial" w:hAnsi="Arial" w:cs="Arial" w:hint="eastAsia"/>
          <w:bCs/>
          <w:color w:val="000000"/>
          <w:sz w:val="21"/>
          <w:szCs w:val="21"/>
        </w:rPr>
        <w:t>8</w:t>
      </w:r>
      <w:r w:rsidRPr="000F198B">
        <w:rPr>
          <w:rFonts w:ascii="Arial" w:hAnsi="Arial" w:cs="Arial" w:hint="eastAsia"/>
          <w:bCs/>
          <w:color w:val="000000"/>
          <w:sz w:val="21"/>
          <w:szCs w:val="21"/>
        </w:rPr>
        <w:t>个街道、</w:t>
      </w:r>
      <w:r w:rsidRPr="000F198B">
        <w:rPr>
          <w:rFonts w:ascii="Arial" w:hAnsi="Arial" w:cs="Arial" w:hint="eastAsia"/>
          <w:bCs/>
          <w:color w:val="000000"/>
          <w:sz w:val="21"/>
          <w:szCs w:val="21"/>
        </w:rPr>
        <w:t>14</w:t>
      </w:r>
      <w:r w:rsidRPr="000F198B">
        <w:rPr>
          <w:rFonts w:ascii="Arial" w:hAnsi="Arial" w:cs="Arial" w:hint="eastAsia"/>
          <w:bCs/>
          <w:color w:val="000000"/>
          <w:sz w:val="21"/>
          <w:szCs w:val="21"/>
        </w:rPr>
        <w:t>个镇</w:t>
      </w:r>
      <w:r w:rsidRPr="000F198B">
        <w:rPr>
          <w:rFonts w:ascii="Arial" w:hAnsi="Arial" w:cs="Arial" w:hint="eastAsia"/>
          <w:bCs/>
          <w:color w:val="000000"/>
          <w:sz w:val="21"/>
          <w:szCs w:val="21"/>
        </w:rPr>
        <w:t xml:space="preserve"> [3]</w:t>
      </w:r>
      <w:r w:rsidRPr="000F198B">
        <w:rPr>
          <w:rFonts w:ascii="Arial" w:hAnsi="Arial" w:cs="Arial" w:hint="eastAsia"/>
          <w:bCs/>
          <w:color w:val="000000"/>
          <w:sz w:val="21"/>
          <w:szCs w:val="21"/>
        </w:rPr>
        <w:t>，区政府驻林校路街道。</w:t>
      </w:r>
      <w:r w:rsidRPr="000F198B">
        <w:rPr>
          <w:rFonts w:ascii="Arial" w:hAnsi="Arial" w:cs="Arial" w:hint="eastAsia"/>
          <w:bCs/>
          <w:color w:val="000000"/>
          <w:sz w:val="21"/>
          <w:szCs w:val="21"/>
        </w:rPr>
        <w:t>2025</w:t>
      </w:r>
      <w:r w:rsidRPr="000F198B">
        <w:rPr>
          <w:rFonts w:ascii="Arial" w:hAnsi="Arial" w:cs="Arial" w:hint="eastAsia"/>
          <w:bCs/>
          <w:color w:val="000000"/>
          <w:sz w:val="21"/>
          <w:szCs w:val="21"/>
        </w:rPr>
        <w:t>年</w:t>
      </w:r>
      <w:r w:rsidRPr="000F198B">
        <w:rPr>
          <w:rFonts w:ascii="Arial" w:hAnsi="Arial" w:cs="Arial" w:hint="eastAsia"/>
          <w:bCs/>
          <w:color w:val="000000"/>
          <w:sz w:val="21"/>
          <w:szCs w:val="21"/>
        </w:rPr>
        <w:t>1-5</w:t>
      </w:r>
      <w:r w:rsidRPr="000F198B">
        <w:rPr>
          <w:rFonts w:ascii="Arial" w:hAnsi="Arial" w:cs="Arial" w:hint="eastAsia"/>
          <w:bCs/>
          <w:color w:val="000000"/>
          <w:sz w:val="21"/>
          <w:szCs w:val="21"/>
        </w:rPr>
        <w:t>月，</w:t>
      </w:r>
      <w:proofErr w:type="gramStart"/>
      <w:r w:rsidRPr="000F198B">
        <w:rPr>
          <w:rFonts w:ascii="Arial" w:hAnsi="Arial" w:cs="Arial" w:hint="eastAsia"/>
          <w:bCs/>
          <w:color w:val="000000"/>
          <w:sz w:val="21"/>
          <w:szCs w:val="21"/>
        </w:rPr>
        <w:t>大兴区</w:t>
      </w:r>
      <w:proofErr w:type="gramEnd"/>
      <w:r w:rsidRPr="000F198B">
        <w:rPr>
          <w:rFonts w:ascii="Arial" w:hAnsi="Arial" w:cs="Arial" w:hint="eastAsia"/>
          <w:bCs/>
          <w:color w:val="000000"/>
          <w:sz w:val="21"/>
          <w:szCs w:val="21"/>
        </w:rPr>
        <w:t>固定资产投资</w:t>
      </w:r>
      <w:r w:rsidRPr="000F198B">
        <w:rPr>
          <w:rFonts w:ascii="Arial" w:hAnsi="Arial" w:cs="Arial" w:hint="eastAsia"/>
          <w:bCs/>
          <w:color w:val="000000"/>
          <w:sz w:val="21"/>
          <w:szCs w:val="21"/>
        </w:rPr>
        <w:t>(</w:t>
      </w:r>
      <w:r w:rsidRPr="000F198B">
        <w:rPr>
          <w:rFonts w:ascii="Arial" w:hAnsi="Arial" w:cs="Arial" w:hint="eastAsia"/>
          <w:bCs/>
          <w:color w:val="000000"/>
          <w:sz w:val="21"/>
          <w:szCs w:val="21"/>
        </w:rPr>
        <w:t>不含农户）同比下降</w:t>
      </w:r>
      <w:r w:rsidRPr="000F198B">
        <w:rPr>
          <w:rFonts w:ascii="Arial" w:hAnsi="Arial" w:cs="Arial" w:hint="eastAsia"/>
          <w:bCs/>
          <w:color w:val="000000"/>
          <w:sz w:val="21"/>
          <w:szCs w:val="21"/>
        </w:rPr>
        <w:t>37.5%</w:t>
      </w:r>
      <w:r w:rsidRPr="000F198B">
        <w:rPr>
          <w:rFonts w:ascii="Arial" w:hAnsi="Arial" w:cs="Arial" w:hint="eastAsia"/>
          <w:bCs/>
          <w:color w:val="000000"/>
          <w:sz w:val="21"/>
          <w:szCs w:val="21"/>
        </w:rPr>
        <w:t>。其中，基础设施投资同比增长</w:t>
      </w:r>
      <w:r w:rsidRPr="000F198B">
        <w:rPr>
          <w:rFonts w:ascii="Arial" w:hAnsi="Arial" w:cs="Arial" w:hint="eastAsia"/>
          <w:bCs/>
          <w:color w:val="000000"/>
          <w:sz w:val="21"/>
          <w:szCs w:val="21"/>
        </w:rPr>
        <w:t>10.1%</w:t>
      </w:r>
      <w:r w:rsidRPr="000F198B">
        <w:rPr>
          <w:rFonts w:ascii="Arial" w:hAnsi="Arial" w:cs="Arial" w:hint="eastAsia"/>
          <w:bCs/>
          <w:color w:val="000000"/>
          <w:sz w:val="21"/>
          <w:szCs w:val="21"/>
        </w:rPr>
        <w:t>；建安投资同比下降</w:t>
      </w:r>
      <w:r w:rsidRPr="000F198B">
        <w:rPr>
          <w:rFonts w:ascii="Arial" w:hAnsi="Arial" w:cs="Arial" w:hint="eastAsia"/>
          <w:bCs/>
          <w:color w:val="000000"/>
          <w:sz w:val="21"/>
          <w:szCs w:val="21"/>
        </w:rPr>
        <w:t>3.9%</w:t>
      </w:r>
      <w:r w:rsidRPr="000F198B">
        <w:rPr>
          <w:rFonts w:ascii="Arial" w:hAnsi="Arial" w:cs="Arial" w:hint="eastAsia"/>
          <w:bCs/>
          <w:color w:val="000000"/>
          <w:sz w:val="21"/>
          <w:szCs w:val="21"/>
        </w:rPr>
        <w:t>。</w:t>
      </w:r>
    </w:p>
    <w:p w14:paraId="6C168956" w14:textId="6A8AA26B" w:rsidR="00264506" w:rsidRPr="000F198B" w:rsidRDefault="000F198B" w:rsidP="00264506">
      <w:pPr>
        <w:spacing w:line="480" w:lineRule="auto"/>
        <w:ind w:firstLineChars="200" w:firstLine="420"/>
        <w:jc w:val="both"/>
        <w:rPr>
          <w:rFonts w:ascii="Arial" w:hAnsi="Arial" w:cs="Arial"/>
          <w:bCs/>
          <w:color w:val="000000"/>
          <w:sz w:val="21"/>
          <w:szCs w:val="21"/>
        </w:rPr>
      </w:pPr>
      <w:r w:rsidRPr="000F198B">
        <w:rPr>
          <w:rFonts w:ascii="Arial" w:hAnsi="Arial" w:cs="Arial" w:hint="eastAsia"/>
          <w:bCs/>
          <w:color w:val="000000"/>
          <w:sz w:val="21"/>
          <w:szCs w:val="21"/>
        </w:rPr>
        <w:t>2025</w:t>
      </w:r>
      <w:r w:rsidRPr="000F198B">
        <w:rPr>
          <w:rFonts w:ascii="Arial" w:hAnsi="Arial" w:cs="Arial" w:hint="eastAsia"/>
          <w:bCs/>
          <w:color w:val="000000"/>
          <w:sz w:val="21"/>
          <w:szCs w:val="21"/>
        </w:rPr>
        <w:t>年</w:t>
      </w:r>
      <w:r w:rsidRPr="000F198B">
        <w:rPr>
          <w:rFonts w:ascii="Arial" w:hAnsi="Arial" w:cs="Arial" w:hint="eastAsia"/>
          <w:bCs/>
          <w:color w:val="000000"/>
          <w:sz w:val="21"/>
          <w:szCs w:val="21"/>
        </w:rPr>
        <w:t>1-5</w:t>
      </w:r>
      <w:r w:rsidRPr="000F198B">
        <w:rPr>
          <w:rFonts w:ascii="Arial" w:hAnsi="Arial" w:cs="Arial" w:hint="eastAsia"/>
          <w:bCs/>
          <w:color w:val="000000"/>
          <w:sz w:val="21"/>
          <w:szCs w:val="21"/>
        </w:rPr>
        <w:t>月，</w:t>
      </w:r>
      <w:proofErr w:type="gramStart"/>
      <w:r w:rsidRPr="000F198B">
        <w:rPr>
          <w:rFonts w:ascii="Arial" w:hAnsi="Arial" w:cs="Arial" w:hint="eastAsia"/>
          <w:bCs/>
          <w:color w:val="000000"/>
          <w:sz w:val="21"/>
          <w:szCs w:val="21"/>
        </w:rPr>
        <w:t>大兴区</w:t>
      </w:r>
      <w:proofErr w:type="gramEnd"/>
      <w:r w:rsidRPr="000F198B">
        <w:rPr>
          <w:rFonts w:ascii="Arial" w:hAnsi="Arial" w:cs="Arial" w:hint="eastAsia"/>
          <w:bCs/>
          <w:color w:val="000000"/>
          <w:sz w:val="21"/>
          <w:szCs w:val="21"/>
        </w:rPr>
        <w:t>固定资产投资</w:t>
      </w:r>
      <w:r w:rsidRPr="000F198B">
        <w:rPr>
          <w:rFonts w:ascii="Arial" w:hAnsi="Arial" w:cs="Arial" w:hint="eastAsia"/>
          <w:bCs/>
          <w:color w:val="000000"/>
          <w:sz w:val="21"/>
          <w:szCs w:val="21"/>
        </w:rPr>
        <w:t>(</w:t>
      </w:r>
      <w:r w:rsidRPr="000F198B">
        <w:rPr>
          <w:rFonts w:ascii="Arial" w:hAnsi="Arial" w:cs="Arial" w:hint="eastAsia"/>
          <w:bCs/>
          <w:color w:val="000000"/>
          <w:sz w:val="21"/>
          <w:szCs w:val="21"/>
        </w:rPr>
        <w:t>不含农户）同比下降</w:t>
      </w:r>
      <w:r w:rsidRPr="000F198B">
        <w:rPr>
          <w:rFonts w:ascii="Arial" w:hAnsi="Arial" w:cs="Arial" w:hint="eastAsia"/>
          <w:bCs/>
          <w:color w:val="000000"/>
          <w:sz w:val="21"/>
          <w:szCs w:val="21"/>
        </w:rPr>
        <w:t>37.5%</w:t>
      </w:r>
      <w:r w:rsidRPr="000F198B">
        <w:rPr>
          <w:rFonts w:ascii="Arial" w:hAnsi="Arial" w:cs="Arial" w:hint="eastAsia"/>
          <w:bCs/>
          <w:color w:val="000000"/>
          <w:sz w:val="21"/>
          <w:szCs w:val="21"/>
        </w:rPr>
        <w:t>。其中，基础设施投资同比增长</w:t>
      </w:r>
      <w:r w:rsidRPr="000F198B">
        <w:rPr>
          <w:rFonts w:ascii="Arial" w:hAnsi="Arial" w:cs="Arial" w:hint="eastAsia"/>
          <w:bCs/>
          <w:color w:val="000000"/>
          <w:sz w:val="21"/>
          <w:szCs w:val="21"/>
        </w:rPr>
        <w:t>10.1%</w:t>
      </w:r>
      <w:r w:rsidRPr="000F198B">
        <w:rPr>
          <w:rFonts w:ascii="Arial" w:hAnsi="Arial" w:cs="Arial" w:hint="eastAsia"/>
          <w:bCs/>
          <w:color w:val="000000"/>
          <w:sz w:val="21"/>
          <w:szCs w:val="21"/>
        </w:rPr>
        <w:t>；建安投资同比下降</w:t>
      </w:r>
      <w:r w:rsidRPr="000F198B">
        <w:rPr>
          <w:rFonts w:ascii="Arial" w:hAnsi="Arial" w:cs="Arial" w:hint="eastAsia"/>
          <w:bCs/>
          <w:color w:val="000000"/>
          <w:sz w:val="21"/>
          <w:szCs w:val="21"/>
        </w:rPr>
        <w:t>3.9%</w:t>
      </w:r>
      <w:r w:rsidRPr="000F198B">
        <w:rPr>
          <w:rFonts w:ascii="Arial" w:hAnsi="Arial" w:cs="Arial" w:hint="eastAsia"/>
          <w:bCs/>
          <w:color w:val="000000"/>
          <w:sz w:val="21"/>
          <w:szCs w:val="21"/>
        </w:rPr>
        <w:t>。从三次产业完成情况看，第一产业投资同比增长</w:t>
      </w:r>
      <w:r w:rsidRPr="000F198B">
        <w:rPr>
          <w:rFonts w:ascii="Arial" w:hAnsi="Arial" w:cs="Arial" w:hint="eastAsia"/>
          <w:bCs/>
          <w:color w:val="000000"/>
          <w:sz w:val="21"/>
          <w:szCs w:val="21"/>
        </w:rPr>
        <w:t>226.5%</w:t>
      </w:r>
      <w:r w:rsidRPr="000F198B">
        <w:rPr>
          <w:rFonts w:ascii="Arial" w:hAnsi="Arial" w:cs="Arial" w:hint="eastAsia"/>
          <w:bCs/>
          <w:color w:val="000000"/>
          <w:sz w:val="21"/>
          <w:szCs w:val="21"/>
        </w:rPr>
        <w:t>；第二产业投资同比下降</w:t>
      </w:r>
      <w:r w:rsidRPr="000F198B">
        <w:rPr>
          <w:rFonts w:ascii="Arial" w:hAnsi="Arial" w:cs="Arial" w:hint="eastAsia"/>
          <w:bCs/>
          <w:color w:val="000000"/>
          <w:sz w:val="21"/>
          <w:szCs w:val="21"/>
        </w:rPr>
        <w:t>12.4%</w:t>
      </w:r>
      <w:r w:rsidRPr="000F198B">
        <w:rPr>
          <w:rFonts w:ascii="Arial" w:hAnsi="Arial" w:cs="Arial" w:hint="eastAsia"/>
          <w:bCs/>
          <w:color w:val="000000"/>
          <w:sz w:val="21"/>
          <w:szCs w:val="21"/>
        </w:rPr>
        <w:t>；第三产业投资同比下降</w:t>
      </w:r>
      <w:r w:rsidRPr="000F198B">
        <w:rPr>
          <w:rFonts w:ascii="Arial" w:hAnsi="Arial" w:cs="Arial" w:hint="eastAsia"/>
          <w:bCs/>
          <w:color w:val="000000"/>
          <w:sz w:val="21"/>
          <w:szCs w:val="21"/>
        </w:rPr>
        <w:t>40.0%</w:t>
      </w:r>
      <w:r w:rsidRPr="000F198B">
        <w:rPr>
          <w:rFonts w:ascii="Arial" w:hAnsi="Arial" w:cs="Arial" w:hint="eastAsia"/>
          <w:bCs/>
          <w:color w:val="000000"/>
          <w:sz w:val="21"/>
          <w:szCs w:val="21"/>
        </w:rPr>
        <w:t>。</w:t>
      </w:r>
      <w:r w:rsidR="00264506" w:rsidRPr="00264506">
        <w:rPr>
          <w:rFonts w:ascii="Arial" w:hAnsi="Arial" w:cs="Arial" w:hint="eastAsia"/>
          <w:bCs/>
          <w:color w:val="000000"/>
          <w:sz w:val="21"/>
          <w:szCs w:val="21"/>
        </w:rPr>
        <w:t>全区房屋施工面积为</w:t>
      </w:r>
      <w:r w:rsidR="00264506" w:rsidRPr="00264506">
        <w:rPr>
          <w:rFonts w:ascii="Arial" w:hAnsi="Arial" w:cs="Arial" w:hint="eastAsia"/>
          <w:bCs/>
          <w:color w:val="000000"/>
          <w:sz w:val="21"/>
          <w:szCs w:val="21"/>
        </w:rPr>
        <w:t>1455.6</w:t>
      </w:r>
      <w:r w:rsidR="00264506" w:rsidRPr="00264506">
        <w:rPr>
          <w:rFonts w:ascii="Arial" w:hAnsi="Arial" w:cs="Arial" w:hint="eastAsia"/>
          <w:bCs/>
          <w:color w:val="000000"/>
          <w:sz w:val="21"/>
          <w:szCs w:val="21"/>
        </w:rPr>
        <w:t>万平方米，同比增长</w:t>
      </w:r>
      <w:r w:rsidR="00264506" w:rsidRPr="00264506">
        <w:rPr>
          <w:rFonts w:ascii="Arial" w:hAnsi="Arial" w:cs="Arial" w:hint="eastAsia"/>
          <w:bCs/>
          <w:color w:val="000000"/>
          <w:sz w:val="21"/>
          <w:szCs w:val="21"/>
        </w:rPr>
        <w:t>0.2%</w:t>
      </w:r>
      <w:r w:rsidR="00264506" w:rsidRPr="00264506">
        <w:rPr>
          <w:rFonts w:ascii="Arial" w:hAnsi="Arial" w:cs="Arial" w:hint="eastAsia"/>
          <w:bCs/>
          <w:color w:val="000000"/>
          <w:sz w:val="21"/>
          <w:szCs w:val="21"/>
        </w:rPr>
        <w:t>。其中，住宅为</w:t>
      </w:r>
      <w:r w:rsidR="00264506" w:rsidRPr="00264506">
        <w:rPr>
          <w:rFonts w:ascii="Arial" w:hAnsi="Arial" w:cs="Arial" w:hint="eastAsia"/>
          <w:bCs/>
          <w:color w:val="000000"/>
          <w:sz w:val="21"/>
          <w:szCs w:val="21"/>
        </w:rPr>
        <w:t>829.0</w:t>
      </w:r>
      <w:r w:rsidR="00264506" w:rsidRPr="00264506">
        <w:rPr>
          <w:rFonts w:ascii="Arial" w:hAnsi="Arial" w:cs="Arial" w:hint="eastAsia"/>
          <w:bCs/>
          <w:color w:val="000000"/>
          <w:sz w:val="21"/>
          <w:szCs w:val="21"/>
        </w:rPr>
        <w:t>万平方米，同比下降</w:t>
      </w:r>
      <w:r w:rsidR="00264506" w:rsidRPr="00264506">
        <w:rPr>
          <w:rFonts w:ascii="Arial" w:hAnsi="Arial" w:cs="Arial" w:hint="eastAsia"/>
          <w:bCs/>
          <w:color w:val="000000"/>
          <w:sz w:val="21"/>
          <w:szCs w:val="21"/>
        </w:rPr>
        <w:t>6.3%</w:t>
      </w:r>
      <w:r w:rsidR="00264506">
        <w:rPr>
          <w:rFonts w:ascii="Arial" w:hAnsi="Arial" w:cs="Arial" w:hint="eastAsia"/>
          <w:bCs/>
          <w:color w:val="000000"/>
          <w:sz w:val="21"/>
          <w:szCs w:val="21"/>
        </w:rPr>
        <w:t>；</w:t>
      </w:r>
      <w:r w:rsidR="00264506" w:rsidRPr="00264506">
        <w:rPr>
          <w:rFonts w:ascii="Arial" w:hAnsi="Arial" w:cs="Arial" w:hint="eastAsia"/>
          <w:bCs/>
          <w:color w:val="000000"/>
          <w:sz w:val="21"/>
          <w:szCs w:val="21"/>
        </w:rPr>
        <w:t>写字楼为</w:t>
      </w:r>
      <w:r w:rsidR="00264506" w:rsidRPr="00264506">
        <w:rPr>
          <w:rFonts w:ascii="Arial" w:hAnsi="Arial" w:cs="Arial" w:hint="eastAsia"/>
          <w:bCs/>
          <w:color w:val="000000"/>
          <w:sz w:val="21"/>
          <w:szCs w:val="21"/>
        </w:rPr>
        <w:t>49.2</w:t>
      </w:r>
      <w:r w:rsidR="00264506" w:rsidRPr="00264506">
        <w:rPr>
          <w:rFonts w:ascii="Arial" w:hAnsi="Arial" w:cs="Arial" w:hint="eastAsia"/>
          <w:bCs/>
          <w:color w:val="000000"/>
          <w:sz w:val="21"/>
          <w:szCs w:val="21"/>
        </w:rPr>
        <w:t>万平方米，同比增长</w:t>
      </w:r>
      <w:r w:rsidR="00264506" w:rsidRPr="00264506">
        <w:rPr>
          <w:rFonts w:ascii="Arial" w:hAnsi="Arial" w:cs="Arial" w:hint="eastAsia"/>
          <w:bCs/>
          <w:color w:val="000000"/>
          <w:sz w:val="21"/>
          <w:szCs w:val="21"/>
        </w:rPr>
        <w:t>0.6%</w:t>
      </w:r>
      <w:r w:rsidR="00264506">
        <w:rPr>
          <w:rFonts w:ascii="Arial" w:hAnsi="Arial" w:cs="Arial" w:hint="eastAsia"/>
          <w:bCs/>
          <w:color w:val="000000"/>
          <w:sz w:val="21"/>
          <w:szCs w:val="21"/>
        </w:rPr>
        <w:t>；</w:t>
      </w:r>
      <w:r w:rsidR="00264506" w:rsidRPr="00264506">
        <w:rPr>
          <w:rFonts w:ascii="Arial" w:hAnsi="Arial" w:cs="Arial" w:hint="eastAsia"/>
          <w:bCs/>
          <w:color w:val="000000"/>
          <w:sz w:val="21"/>
          <w:szCs w:val="21"/>
        </w:rPr>
        <w:t>商业营业用房</w:t>
      </w:r>
      <w:r w:rsidR="00264506" w:rsidRPr="00264506">
        <w:rPr>
          <w:rFonts w:ascii="Arial" w:hAnsi="Arial" w:cs="Arial" w:hint="eastAsia"/>
          <w:bCs/>
          <w:color w:val="000000"/>
          <w:sz w:val="21"/>
          <w:szCs w:val="21"/>
        </w:rPr>
        <w:t>46.1</w:t>
      </w:r>
      <w:r w:rsidR="00264506" w:rsidRPr="00264506">
        <w:rPr>
          <w:rFonts w:ascii="Arial" w:hAnsi="Arial" w:cs="Arial" w:hint="eastAsia"/>
          <w:bCs/>
          <w:color w:val="000000"/>
          <w:sz w:val="21"/>
          <w:szCs w:val="21"/>
        </w:rPr>
        <w:t>万平方米，同比增长</w:t>
      </w:r>
      <w:r w:rsidR="00264506" w:rsidRPr="00264506">
        <w:rPr>
          <w:rFonts w:ascii="Arial" w:hAnsi="Arial" w:cs="Arial" w:hint="eastAsia"/>
          <w:bCs/>
          <w:color w:val="000000"/>
          <w:sz w:val="21"/>
          <w:szCs w:val="21"/>
        </w:rPr>
        <w:t>13.6%</w:t>
      </w:r>
      <w:r w:rsidR="00264506">
        <w:rPr>
          <w:rFonts w:ascii="Arial" w:hAnsi="Arial" w:cs="Arial" w:hint="eastAsia"/>
          <w:bCs/>
          <w:color w:val="000000"/>
          <w:sz w:val="21"/>
          <w:szCs w:val="21"/>
        </w:rPr>
        <w:t>；</w:t>
      </w:r>
      <w:r w:rsidR="00264506" w:rsidRPr="00264506">
        <w:rPr>
          <w:rFonts w:ascii="Arial" w:hAnsi="Arial" w:cs="Arial" w:hint="eastAsia"/>
          <w:bCs/>
          <w:color w:val="000000"/>
          <w:sz w:val="21"/>
          <w:szCs w:val="21"/>
        </w:rPr>
        <w:t>其他用房</w:t>
      </w:r>
      <w:r w:rsidR="00264506" w:rsidRPr="00264506">
        <w:rPr>
          <w:rFonts w:ascii="Arial" w:hAnsi="Arial" w:cs="Arial" w:hint="eastAsia"/>
          <w:bCs/>
          <w:color w:val="000000"/>
          <w:sz w:val="21"/>
          <w:szCs w:val="21"/>
        </w:rPr>
        <w:t>531.3</w:t>
      </w:r>
      <w:r w:rsidR="00264506" w:rsidRPr="00264506">
        <w:rPr>
          <w:rFonts w:ascii="Arial" w:hAnsi="Arial" w:cs="Arial" w:hint="eastAsia"/>
          <w:bCs/>
          <w:color w:val="000000"/>
          <w:sz w:val="21"/>
          <w:szCs w:val="21"/>
        </w:rPr>
        <w:t>万平方米，同比增长</w:t>
      </w:r>
      <w:r w:rsidR="00264506" w:rsidRPr="00264506">
        <w:rPr>
          <w:rFonts w:ascii="Arial" w:hAnsi="Arial" w:cs="Arial" w:hint="eastAsia"/>
          <w:bCs/>
          <w:color w:val="000000"/>
          <w:sz w:val="21"/>
          <w:szCs w:val="21"/>
        </w:rPr>
        <w:t>11.2%</w:t>
      </w:r>
      <w:r w:rsidR="00264506" w:rsidRPr="00264506">
        <w:rPr>
          <w:rFonts w:ascii="Arial" w:hAnsi="Arial" w:cs="Arial" w:hint="eastAsia"/>
          <w:bCs/>
          <w:color w:val="000000"/>
          <w:sz w:val="21"/>
          <w:szCs w:val="21"/>
        </w:rPr>
        <w:t>。</w:t>
      </w:r>
    </w:p>
    <w:p w14:paraId="0A11771D" w14:textId="4EEDC8B8" w:rsidR="00822E36" w:rsidRPr="00847171" w:rsidRDefault="000F198B" w:rsidP="000F198B">
      <w:pPr>
        <w:spacing w:line="480" w:lineRule="auto"/>
        <w:ind w:firstLineChars="200" w:firstLine="420"/>
        <w:jc w:val="both"/>
        <w:rPr>
          <w:rFonts w:ascii="Arial" w:hAnsi="Arial" w:cs="Arial"/>
          <w:bCs/>
          <w:color w:val="000000"/>
          <w:sz w:val="21"/>
          <w:szCs w:val="21"/>
        </w:rPr>
      </w:pPr>
      <w:r>
        <w:rPr>
          <w:rFonts w:ascii="Arial" w:hAnsi="Arial" w:cs="Arial"/>
          <w:bCs/>
          <w:color w:val="000000"/>
          <w:sz w:val="21"/>
          <w:szCs w:val="21"/>
        </w:rPr>
        <w:t>截止价值时点，北京市</w:t>
      </w:r>
      <w:proofErr w:type="gramStart"/>
      <w:r>
        <w:rPr>
          <w:rFonts w:ascii="Arial" w:hAnsi="Arial" w:cs="Arial"/>
          <w:bCs/>
          <w:color w:val="000000"/>
          <w:sz w:val="21"/>
          <w:szCs w:val="21"/>
        </w:rPr>
        <w:t>大兴区</w:t>
      </w:r>
      <w:proofErr w:type="gramEnd"/>
      <w:r>
        <w:rPr>
          <w:rFonts w:ascii="Arial" w:hAnsi="Arial" w:cs="Arial"/>
          <w:bCs/>
          <w:color w:val="000000"/>
          <w:sz w:val="21"/>
          <w:szCs w:val="21"/>
        </w:rPr>
        <w:t>人民政府发布《</w:t>
      </w:r>
      <w:r w:rsidRPr="000F198B">
        <w:rPr>
          <w:rFonts w:ascii="Arial" w:hAnsi="Arial" w:cs="Arial" w:hint="eastAsia"/>
          <w:bCs/>
          <w:color w:val="000000"/>
          <w:sz w:val="21"/>
          <w:szCs w:val="21"/>
        </w:rPr>
        <w:t>关于开展</w:t>
      </w:r>
      <w:r w:rsidRPr="000F198B">
        <w:rPr>
          <w:rFonts w:ascii="Arial" w:hAnsi="Arial" w:cs="Arial" w:hint="eastAsia"/>
          <w:bCs/>
          <w:color w:val="000000"/>
          <w:sz w:val="21"/>
          <w:szCs w:val="21"/>
        </w:rPr>
        <w:t>2025</w:t>
      </w:r>
      <w:r w:rsidRPr="000F198B">
        <w:rPr>
          <w:rFonts w:ascii="Arial" w:hAnsi="Arial" w:cs="Arial" w:hint="eastAsia"/>
          <w:bCs/>
          <w:color w:val="000000"/>
          <w:sz w:val="21"/>
          <w:szCs w:val="21"/>
        </w:rPr>
        <w:t>年大兴区第一批公共租赁住房快速配租的公告</w:t>
      </w:r>
      <w:r>
        <w:rPr>
          <w:rFonts w:ascii="Arial" w:hAnsi="Arial" w:cs="Arial" w:hint="eastAsia"/>
          <w:bCs/>
          <w:color w:val="000000"/>
          <w:sz w:val="21"/>
          <w:szCs w:val="21"/>
        </w:rPr>
        <w:t>》，</w:t>
      </w:r>
      <w:r w:rsidRPr="000F198B">
        <w:rPr>
          <w:rFonts w:ascii="Arial" w:hAnsi="Arial" w:cs="Arial" w:hint="eastAsia"/>
          <w:bCs/>
          <w:color w:val="000000"/>
          <w:sz w:val="21"/>
          <w:szCs w:val="21"/>
        </w:rPr>
        <w:t>配租的公共租赁住房项目</w:t>
      </w:r>
      <w:r w:rsidRPr="000F198B">
        <w:rPr>
          <w:rFonts w:ascii="Arial" w:hAnsi="Arial" w:cs="Arial" w:hint="eastAsia"/>
          <w:bCs/>
          <w:color w:val="000000"/>
          <w:sz w:val="21"/>
          <w:szCs w:val="21"/>
        </w:rPr>
        <w:t>12</w:t>
      </w:r>
      <w:r w:rsidRPr="000F198B">
        <w:rPr>
          <w:rFonts w:ascii="Arial" w:hAnsi="Arial" w:cs="Arial" w:hint="eastAsia"/>
          <w:bCs/>
          <w:color w:val="000000"/>
          <w:sz w:val="21"/>
          <w:szCs w:val="21"/>
        </w:rPr>
        <w:t>个，房源共计</w:t>
      </w:r>
      <w:r w:rsidRPr="000F198B">
        <w:rPr>
          <w:rFonts w:ascii="Arial" w:hAnsi="Arial" w:cs="Arial" w:hint="eastAsia"/>
          <w:bCs/>
          <w:color w:val="000000"/>
          <w:sz w:val="21"/>
          <w:szCs w:val="21"/>
        </w:rPr>
        <w:t>678</w:t>
      </w:r>
      <w:r w:rsidRPr="000F198B">
        <w:rPr>
          <w:rFonts w:ascii="Arial" w:hAnsi="Arial" w:cs="Arial" w:hint="eastAsia"/>
          <w:bCs/>
          <w:color w:val="000000"/>
          <w:sz w:val="21"/>
          <w:szCs w:val="21"/>
        </w:rPr>
        <w:t>套。其中大套型</w:t>
      </w:r>
      <w:r w:rsidRPr="000F198B">
        <w:rPr>
          <w:rFonts w:ascii="Arial" w:hAnsi="Arial" w:cs="Arial" w:hint="eastAsia"/>
          <w:bCs/>
          <w:color w:val="000000"/>
          <w:sz w:val="21"/>
          <w:szCs w:val="21"/>
        </w:rPr>
        <w:t>278</w:t>
      </w:r>
      <w:r w:rsidRPr="000F198B">
        <w:rPr>
          <w:rFonts w:ascii="Arial" w:hAnsi="Arial" w:cs="Arial" w:hint="eastAsia"/>
          <w:bCs/>
          <w:color w:val="000000"/>
          <w:sz w:val="21"/>
          <w:szCs w:val="21"/>
        </w:rPr>
        <w:t>套，中套型</w:t>
      </w:r>
      <w:r w:rsidRPr="000F198B">
        <w:rPr>
          <w:rFonts w:ascii="Arial" w:hAnsi="Arial" w:cs="Arial" w:hint="eastAsia"/>
          <w:bCs/>
          <w:color w:val="000000"/>
          <w:sz w:val="21"/>
          <w:szCs w:val="21"/>
        </w:rPr>
        <w:t>250</w:t>
      </w:r>
      <w:r w:rsidRPr="000F198B">
        <w:rPr>
          <w:rFonts w:ascii="Arial" w:hAnsi="Arial" w:cs="Arial" w:hint="eastAsia"/>
          <w:bCs/>
          <w:color w:val="000000"/>
          <w:sz w:val="21"/>
          <w:szCs w:val="21"/>
        </w:rPr>
        <w:t>套，小套型</w:t>
      </w:r>
      <w:r w:rsidRPr="000F198B">
        <w:rPr>
          <w:rFonts w:ascii="Arial" w:hAnsi="Arial" w:cs="Arial" w:hint="eastAsia"/>
          <w:bCs/>
          <w:color w:val="000000"/>
          <w:sz w:val="21"/>
          <w:szCs w:val="21"/>
        </w:rPr>
        <w:t>150</w:t>
      </w:r>
      <w:r w:rsidRPr="000F198B">
        <w:rPr>
          <w:rFonts w:ascii="Arial" w:hAnsi="Arial" w:cs="Arial" w:hint="eastAsia"/>
          <w:bCs/>
          <w:color w:val="000000"/>
          <w:sz w:val="21"/>
          <w:szCs w:val="21"/>
        </w:rPr>
        <w:t>套。项目详细情况见下表：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1380"/>
        <w:gridCol w:w="923"/>
        <w:gridCol w:w="2221"/>
        <w:gridCol w:w="983"/>
        <w:gridCol w:w="787"/>
        <w:gridCol w:w="787"/>
        <w:gridCol w:w="787"/>
        <w:gridCol w:w="894"/>
      </w:tblGrid>
      <w:tr w:rsidR="00822E36" w:rsidRPr="00847171" w14:paraId="706FB311" w14:textId="77777777" w:rsidTr="00E25CF5">
        <w:trPr>
          <w:tblHeader/>
          <w:jc w:val="center"/>
        </w:trPr>
        <w:tc>
          <w:tcPr>
            <w:tcW w:w="527" w:type="dxa"/>
            <w:vMerge w:val="restart"/>
            <w:shd w:val="clear" w:color="auto" w:fill="auto"/>
            <w:vAlign w:val="center"/>
          </w:tcPr>
          <w:p w14:paraId="5B1359F7"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bookmarkStart w:id="56" w:name="_GoBack" w:colFirst="0" w:colLast="6"/>
            <w:r w:rsidRPr="00847171">
              <w:rPr>
                <w:rFonts w:ascii="Arial" w:eastAsia="华文细黑" w:hAnsi="Arial" w:cs="Arial"/>
                <w:color w:val="000000"/>
                <w:sz w:val="18"/>
                <w:szCs w:val="18"/>
              </w:rPr>
              <w:t>序号</w:t>
            </w:r>
          </w:p>
        </w:tc>
        <w:tc>
          <w:tcPr>
            <w:tcW w:w="1380" w:type="dxa"/>
            <w:vMerge w:val="restart"/>
            <w:shd w:val="clear" w:color="auto" w:fill="auto"/>
            <w:vAlign w:val="center"/>
          </w:tcPr>
          <w:p w14:paraId="106F4F0C"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项目名称</w:t>
            </w:r>
          </w:p>
        </w:tc>
        <w:tc>
          <w:tcPr>
            <w:tcW w:w="923" w:type="dxa"/>
            <w:vMerge w:val="restart"/>
            <w:shd w:val="clear" w:color="auto" w:fill="auto"/>
            <w:vAlign w:val="center"/>
          </w:tcPr>
          <w:p w14:paraId="19382B92"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产权单位</w:t>
            </w:r>
          </w:p>
        </w:tc>
        <w:tc>
          <w:tcPr>
            <w:tcW w:w="2221" w:type="dxa"/>
            <w:vMerge w:val="restart"/>
            <w:shd w:val="clear" w:color="auto" w:fill="auto"/>
            <w:vAlign w:val="center"/>
          </w:tcPr>
          <w:p w14:paraId="1AEC39F6"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项目坐落</w:t>
            </w:r>
          </w:p>
        </w:tc>
        <w:tc>
          <w:tcPr>
            <w:tcW w:w="983" w:type="dxa"/>
            <w:vMerge w:val="restart"/>
            <w:shd w:val="clear" w:color="auto" w:fill="auto"/>
            <w:vAlign w:val="center"/>
          </w:tcPr>
          <w:p w14:paraId="73785580"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租金标准（元</w:t>
            </w:r>
            <w:r w:rsidRPr="00847171">
              <w:rPr>
                <w:rFonts w:ascii="Arial" w:eastAsia="华文细黑" w:hAnsi="Arial" w:cs="Arial"/>
                <w:color w:val="000000"/>
                <w:sz w:val="18"/>
                <w:szCs w:val="18"/>
              </w:rPr>
              <w:t>/</w:t>
            </w:r>
            <w:r w:rsidRPr="00847171">
              <w:rPr>
                <w:rFonts w:ascii="Arial" w:eastAsia="华文细黑" w:hAnsi="Arial" w:cs="Arial"/>
                <w:color w:val="000000"/>
                <w:sz w:val="18"/>
                <w:szCs w:val="18"/>
              </w:rPr>
              <w:t>㎡</w:t>
            </w:r>
            <w:r w:rsidRPr="00847171">
              <w:rPr>
                <w:rFonts w:ascii="Arial" w:eastAsia="华文细黑" w:hAnsi="Arial" w:cs="Arial"/>
                <w:color w:val="000000"/>
                <w:sz w:val="18"/>
                <w:szCs w:val="18"/>
              </w:rPr>
              <w:t>·</w:t>
            </w:r>
            <w:r w:rsidRPr="00847171">
              <w:rPr>
                <w:rFonts w:ascii="Arial" w:eastAsia="华文细黑" w:hAnsi="Arial" w:cs="Arial"/>
                <w:color w:val="000000"/>
                <w:sz w:val="18"/>
                <w:szCs w:val="18"/>
              </w:rPr>
              <w:t>月）</w:t>
            </w:r>
          </w:p>
        </w:tc>
        <w:tc>
          <w:tcPr>
            <w:tcW w:w="2361" w:type="dxa"/>
            <w:gridSpan w:val="3"/>
            <w:shd w:val="clear" w:color="auto" w:fill="auto"/>
            <w:vAlign w:val="center"/>
          </w:tcPr>
          <w:p w14:paraId="6A75061C"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房源数量（套）</w:t>
            </w:r>
          </w:p>
        </w:tc>
        <w:tc>
          <w:tcPr>
            <w:tcW w:w="894" w:type="dxa"/>
            <w:vMerge w:val="restart"/>
            <w:shd w:val="clear" w:color="auto" w:fill="auto"/>
            <w:vAlign w:val="center"/>
          </w:tcPr>
          <w:p w14:paraId="26784EB1"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合计（套）</w:t>
            </w:r>
          </w:p>
        </w:tc>
      </w:tr>
      <w:bookmarkEnd w:id="56"/>
      <w:tr w:rsidR="007F6B43" w:rsidRPr="00847171" w14:paraId="441E7EE3" w14:textId="77777777" w:rsidTr="00E25CF5">
        <w:trPr>
          <w:tblHeader/>
          <w:jc w:val="center"/>
        </w:trPr>
        <w:tc>
          <w:tcPr>
            <w:tcW w:w="527" w:type="dxa"/>
            <w:vMerge/>
            <w:shd w:val="clear" w:color="auto" w:fill="auto"/>
            <w:vAlign w:val="center"/>
          </w:tcPr>
          <w:p w14:paraId="08357A0E"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p>
        </w:tc>
        <w:tc>
          <w:tcPr>
            <w:tcW w:w="1380" w:type="dxa"/>
            <w:vMerge/>
            <w:shd w:val="clear" w:color="auto" w:fill="auto"/>
            <w:vAlign w:val="center"/>
          </w:tcPr>
          <w:p w14:paraId="06982DB3"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p>
        </w:tc>
        <w:tc>
          <w:tcPr>
            <w:tcW w:w="923" w:type="dxa"/>
            <w:vMerge/>
            <w:shd w:val="clear" w:color="auto" w:fill="auto"/>
            <w:vAlign w:val="center"/>
          </w:tcPr>
          <w:p w14:paraId="171DF1DD"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p>
        </w:tc>
        <w:tc>
          <w:tcPr>
            <w:tcW w:w="2221" w:type="dxa"/>
            <w:vMerge/>
            <w:shd w:val="clear" w:color="auto" w:fill="auto"/>
            <w:vAlign w:val="center"/>
          </w:tcPr>
          <w:p w14:paraId="72D469D9"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p>
        </w:tc>
        <w:tc>
          <w:tcPr>
            <w:tcW w:w="983" w:type="dxa"/>
            <w:vMerge/>
            <w:shd w:val="clear" w:color="auto" w:fill="auto"/>
            <w:vAlign w:val="center"/>
          </w:tcPr>
          <w:p w14:paraId="59ED9D5F"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p>
        </w:tc>
        <w:tc>
          <w:tcPr>
            <w:tcW w:w="787" w:type="dxa"/>
            <w:shd w:val="clear" w:color="auto" w:fill="auto"/>
            <w:vAlign w:val="center"/>
          </w:tcPr>
          <w:p w14:paraId="0BBB22F3"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小套型</w:t>
            </w:r>
          </w:p>
        </w:tc>
        <w:tc>
          <w:tcPr>
            <w:tcW w:w="787" w:type="dxa"/>
            <w:shd w:val="clear" w:color="auto" w:fill="auto"/>
            <w:vAlign w:val="center"/>
          </w:tcPr>
          <w:p w14:paraId="25388B29"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中套型</w:t>
            </w:r>
          </w:p>
        </w:tc>
        <w:tc>
          <w:tcPr>
            <w:tcW w:w="787" w:type="dxa"/>
            <w:shd w:val="clear" w:color="auto" w:fill="auto"/>
            <w:vAlign w:val="center"/>
          </w:tcPr>
          <w:p w14:paraId="053F774B"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大套型</w:t>
            </w:r>
          </w:p>
        </w:tc>
        <w:tc>
          <w:tcPr>
            <w:tcW w:w="894" w:type="dxa"/>
            <w:vMerge/>
            <w:shd w:val="clear" w:color="auto" w:fill="auto"/>
            <w:vAlign w:val="center"/>
          </w:tcPr>
          <w:p w14:paraId="6ED03217" w14:textId="77777777" w:rsidR="00822E36" w:rsidRPr="00847171" w:rsidRDefault="00822E36" w:rsidP="005F3999">
            <w:pPr>
              <w:overflowPunct w:val="0"/>
              <w:snapToGrid w:val="0"/>
              <w:spacing w:line="240" w:lineRule="atLeast"/>
              <w:jc w:val="center"/>
              <w:textAlignment w:val="auto"/>
              <w:rPr>
                <w:rFonts w:ascii="Arial" w:eastAsia="华文细黑" w:hAnsi="Arial" w:cs="Arial"/>
                <w:sz w:val="18"/>
                <w:szCs w:val="18"/>
              </w:rPr>
            </w:pPr>
          </w:p>
        </w:tc>
      </w:tr>
      <w:tr w:rsidR="00D4421A" w:rsidRPr="00847171" w14:paraId="65DF0D08" w14:textId="77777777" w:rsidTr="005F3999">
        <w:trPr>
          <w:jc w:val="center"/>
        </w:trPr>
        <w:tc>
          <w:tcPr>
            <w:tcW w:w="527" w:type="dxa"/>
            <w:shd w:val="clear" w:color="auto" w:fill="auto"/>
            <w:vAlign w:val="center"/>
          </w:tcPr>
          <w:p w14:paraId="6700BCDC" w14:textId="5A69206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1</w:t>
            </w:r>
          </w:p>
        </w:tc>
        <w:tc>
          <w:tcPr>
            <w:tcW w:w="1380" w:type="dxa"/>
            <w:shd w:val="clear" w:color="auto" w:fill="auto"/>
            <w:vAlign w:val="center"/>
          </w:tcPr>
          <w:p w14:paraId="225A276E" w14:textId="0E0CFD1E" w:rsidR="00D4421A" w:rsidRPr="00264506" w:rsidRDefault="00D4421A" w:rsidP="005F3999">
            <w:pPr>
              <w:spacing w:line="240" w:lineRule="atLeast"/>
              <w:jc w:val="center"/>
              <w:rPr>
                <w:rFonts w:ascii="Arial" w:eastAsia="华文细黑" w:hAnsi="Arial" w:cs="Arial"/>
                <w:color w:val="000000"/>
                <w:sz w:val="18"/>
                <w:szCs w:val="18"/>
              </w:rPr>
            </w:pPr>
            <w:r w:rsidRPr="00264506">
              <w:rPr>
                <w:rFonts w:ascii="Arial" w:eastAsia="华文细黑" w:hAnsi="Arial" w:cs="Arial" w:hint="eastAsia"/>
                <w:color w:val="000000"/>
                <w:sz w:val="18"/>
                <w:szCs w:val="18"/>
              </w:rPr>
              <w:t>隆兴园</w:t>
            </w:r>
          </w:p>
        </w:tc>
        <w:tc>
          <w:tcPr>
            <w:tcW w:w="923" w:type="dxa"/>
            <w:vMerge w:val="restart"/>
            <w:shd w:val="clear" w:color="auto" w:fill="auto"/>
            <w:vAlign w:val="center"/>
          </w:tcPr>
          <w:p w14:paraId="77A762D3" w14:textId="644BBF1F" w:rsidR="00D4421A" w:rsidRPr="00847171" w:rsidRDefault="005F3999" w:rsidP="005F3999">
            <w:pPr>
              <w:overflowPunct w:val="0"/>
              <w:snapToGrid w:val="0"/>
              <w:spacing w:line="240" w:lineRule="atLeast"/>
              <w:jc w:val="center"/>
              <w:textAlignment w:val="auto"/>
              <w:rPr>
                <w:rFonts w:ascii="Arial" w:eastAsia="华文细黑" w:hAnsi="Arial" w:cs="Arial"/>
                <w:color w:val="000000"/>
                <w:sz w:val="18"/>
                <w:szCs w:val="18"/>
              </w:rPr>
            </w:pPr>
            <w:r w:rsidRPr="005F3999">
              <w:rPr>
                <w:rFonts w:ascii="Arial" w:eastAsia="华文细黑" w:hAnsi="Arial" w:cs="Arial" w:hint="eastAsia"/>
                <w:color w:val="000000"/>
                <w:sz w:val="18"/>
                <w:szCs w:val="18"/>
              </w:rPr>
              <w:t>北京市燕</w:t>
            </w:r>
            <w:proofErr w:type="gramStart"/>
            <w:r w:rsidRPr="005F3999">
              <w:rPr>
                <w:rFonts w:ascii="Arial" w:eastAsia="华文细黑" w:hAnsi="Arial" w:cs="Arial" w:hint="eastAsia"/>
                <w:color w:val="000000"/>
                <w:sz w:val="18"/>
                <w:szCs w:val="18"/>
              </w:rPr>
              <w:t>兴保障</w:t>
            </w:r>
            <w:proofErr w:type="gramEnd"/>
            <w:r w:rsidRPr="005F3999">
              <w:rPr>
                <w:rFonts w:ascii="Arial" w:eastAsia="华文细黑" w:hAnsi="Arial" w:cs="Arial" w:hint="eastAsia"/>
                <w:color w:val="000000"/>
                <w:sz w:val="18"/>
                <w:szCs w:val="18"/>
              </w:rPr>
              <w:t>性住房建设投资有限公司</w:t>
            </w:r>
          </w:p>
        </w:tc>
        <w:tc>
          <w:tcPr>
            <w:tcW w:w="2221" w:type="dxa"/>
            <w:shd w:val="clear" w:color="auto" w:fill="auto"/>
            <w:vAlign w:val="center"/>
          </w:tcPr>
          <w:p w14:paraId="6B873DDF" w14:textId="1ECA3F96" w:rsidR="00D4421A" w:rsidRPr="00DD429B" w:rsidRDefault="00D4421A" w:rsidP="005F3999">
            <w:pPr>
              <w:spacing w:line="240" w:lineRule="atLeast"/>
              <w:jc w:val="center"/>
              <w:rPr>
                <w:rFonts w:ascii="Arial" w:eastAsia="华文细黑" w:hAnsi="Arial" w:cs="Arial"/>
                <w:color w:val="000000"/>
                <w:sz w:val="18"/>
                <w:szCs w:val="18"/>
              </w:rPr>
            </w:pPr>
            <w:proofErr w:type="gramStart"/>
            <w:r w:rsidRPr="00264506">
              <w:rPr>
                <w:rFonts w:ascii="Arial" w:eastAsia="华文细黑" w:hAnsi="Arial" w:cs="Arial" w:hint="eastAsia"/>
                <w:color w:val="000000"/>
                <w:sz w:val="18"/>
                <w:szCs w:val="18"/>
              </w:rPr>
              <w:t>大兴区</w:t>
            </w:r>
            <w:proofErr w:type="gramEnd"/>
            <w:r w:rsidRPr="00264506">
              <w:rPr>
                <w:rFonts w:ascii="Arial" w:eastAsia="华文细黑" w:hAnsi="Arial" w:cs="Arial" w:hint="eastAsia"/>
                <w:color w:val="000000"/>
                <w:sz w:val="18"/>
                <w:szCs w:val="18"/>
              </w:rPr>
              <w:t>隆平大街</w:t>
            </w:r>
            <w:r w:rsidRPr="00264506">
              <w:rPr>
                <w:rFonts w:ascii="Arial" w:eastAsia="华文细黑" w:hAnsi="Arial" w:cs="Arial" w:hint="eastAsia"/>
                <w:color w:val="000000"/>
                <w:sz w:val="18"/>
                <w:szCs w:val="18"/>
              </w:rPr>
              <w:t>2</w:t>
            </w:r>
            <w:r w:rsidRPr="00264506">
              <w:rPr>
                <w:rFonts w:ascii="Arial" w:eastAsia="华文细黑" w:hAnsi="Arial" w:cs="Arial" w:hint="eastAsia"/>
                <w:color w:val="000000"/>
                <w:sz w:val="18"/>
                <w:szCs w:val="18"/>
              </w:rPr>
              <w:t>号院</w:t>
            </w:r>
          </w:p>
        </w:tc>
        <w:tc>
          <w:tcPr>
            <w:tcW w:w="983" w:type="dxa"/>
            <w:shd w:val="clear" w:color="auto" w:fill="auto"/>
            <w:vAlign w:val="center"/>
          </w:tcPr>
          <w:p w14:paraId="3E5D92B7" w14:textId="56832589" w:rsidR="00D4421A" w:rsidRDefault="00D4421A" w:rsidP="005F3999">
            <w:pPr>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30</w:t>
            </w:r>
          </w:p>
        </w:tc>
        <w:tc>
          <w:tcPr>
            <w:tcW w:w="787" w:type="dxa"/>
            <w:shd w:val="clear" w:color="auto" w:fill="auto"/>
            <w:vAlign w:val="center"/>
          </w:tcPr>
          <w:p w14:paraId="26D25651" w14:textId="53DCCA5B" w:rsidR="00D4421A" w:rsidRPr="00847171" w:rsidRDefault="005F3999" w:rsidP="005F3999">
            <w:pPr>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13</w:t>
            </w:r>
          </w:p>
        </w:tc>
        <w:tc>
          <w:tcPr>
            <w:tcW w:w="787" w:type="dxa"/>
            <w:shd w:val="clear" w:color="auto" w:fill="auto"/>
            <w:vAlign w:val="center"/>
          </w:tcPr>
          <w:p w14:paraId="6E46211D" w14:textId="7433F262" w:rsidR="00D4421A" w:rsidRPr="00847171" w:rsidRDefault="005F3999" w:rsidP="005F3999">
            <w:pPr>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0</w:t>
            </w:r>
          </w:p>
        </w:tc>
        <w:tc>
          <w:tcPr>
            <w:tcW w:w="787" w:type="dxa"/>
            <w:shd w:val="clear" w:color="auto" w:fill="auto"/>
            <w:vAlign w:val="center"/>
          </w:tcPr>
          <w:p w14:paraId="13713E83" w14:textId="34D8234F" w:rsidR="00D4421A" w:rsidRPr="00847171" w:rsidRDefault="005F3999" w:rsidP="005F3999">
            <w:pPr>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6</w:t>
            </w:r>
          </w:p>
        </w:tc>
        <w:tc>
          <w:tcPr>
            <w:tcW w:w="894" w:type="dxa"/>
            <w:shd w:val="clear" w:color="auto" w:fill="auto"/>
            <w:vAlign w:val="center"/>
          </w:tcPr>
          <w:p w14:paraId="7A77ED7F" w14:textId="3CE80F27" w:rsidR="00D4421A" w:rsidRPr="00847171" w:rsidRDefault="005F3999" w:rsidP="005F3999">
            <w:pPr>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19</w:t>
            </w:r>
          </w:p>
        </w:tc>
      </w:tr>
      <w:tr w:rsidR="00D4421A" w:rsidRPr="00847171" w14:paraId="504B4EE2" w14:textId="77777777" w:rsidTr="005F3999">
        <w:trPr>
          <w:jc w:val="center"/>
        </w:trPr>
        <w:tc>
          <w:tcPr>
            <w:tcW w:w="527" w:type="dxa"/>
            <w:shd w:val="clear" w:color="auto" w:fill="auto"/>
            <w:vAlign w:val="center"/>
          </w:tcPr>
          <w:p w14:paraId="24E854AB"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2</w:t>
            </w:r>
          </w:p>
        </w:tc>
        <w:tc>
          <w:tcPr>
            <w:tcW w:w="1380" w:type="dxa"/>
            <w:shd w:val="clear" w:color="auto" w:fill="auto"/>
            <w:vAlign w:val="center"/>
          </w:tcPr>
          <w:p w14:paraId="0004E756" w14:textId="6A916AF7" w:rsidR="00D4421A" w:rsidRPr="00847171" w:rsidRDefault="00D4421A" w:rsidP="005F3999">
            <w:pPr>
              <w:spacing w:line="240" w:lineRule="atLeast"/>
              <w:jc w:val="center"/>
              <w:rPr>
                <w:rFonts w:ascii="Arial" w:eastAsia="华文细黑" w:hAnsi="Arial" w:cs="Arial"/>
                <w:sz w:val="18"/>
                <w:szCs w:val="18"/>
              </w:rPr>
            </w:pPr>
            <w:r w:rsidRPr="00264506">
              <w:rPr>
                <w:rFonts w:ascii="Arial" w:eastAsia="华文细黑" w:hAnsi="Arial" w:cs="Arial" w:hint="eastAsia"/>
                <w:color w:val="000000"/>
                <w:sz w:val="18"/>
                <w:szCs w:val="18"/>
              </w:rPr>
              <w:t>格林云</w:t>
            </w:r>
            <w:proofErr w:type="gramStart"/>
            <w:r w:rsidRPr="00264506">
              <w:rPr>
                <w:rFonts w:ascii="Arial" w:eastAsia="华文细黑" w:hAnsi="Arial" w:cs="Arial" w:hint="eastAsia"/>
                <w:color w:val="000000"/>
                <w:sz w:val="18"/>
                <w:szCs w:val="18"/>
              </w:rPr>
              <w:t>墅</w:t>
            </w:r>
            <w:proofErr w:type="gramEnd"/>
          </w:p>
        </w:tc>
        <w:tc>
          <w:tcPr>
            <w:tcW w:w="923" w:type="dxa"/>
            <w:vMerge/>
            <w:shd w:val="clear" w:color="auto" w:fill="auto"/>
            <w:vAlign w:val="center"/>
          </w:tcPr>
          <w:p w14:paraId="572B7F18"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p>
        </w:tc>
        <w:tc>
          <w:tcPr>
            <w:tcW w:w="2221" w:type="dxa"/>
            <w:shd w:val="clear" w:color="auto" w:fill="auto"/>
            <w:vAlign w:val="center"/>
          </w:tcPr>
          <w:p w14:paraId="3AB7A60B" w14:textId="1186059C" w:rsidR="00D4421A" w:rsidRPr="00847171" w:rsidRDefault="00D4421A" w:rsidP="005F3999">
            <w:pPr>
              <w:spacing w:line="240" w:lineRule="atLeast"/>
              <w:jc w:val="center"/>
              <w:rPr>
                <w:rFonts w:ascii="Arial" w:eastAsia="华文细黑" w:hAnsi="Arial" w:cs="Arial"/>
                <w:sz w:val="18"/>
                <w:szCs w:val="18"/>
              </w:rPr>
            </w:pPr>
            <w:proofErr w:type="gramStart"/>
            <w:r w:rsidRPr="00DD429B">
              <w:rPr>
                <w:rFonts w:ascii="Arial" w:eastAsia="华文细黑" w:hAnsi="Arial" w:cs="Arial" w:hint="eastAsia"/>
                <w:color w:val="000000"/>
                <w:sz w:val="18"/>
                <w:szCs w:val="18"/>
              </w:rPr>
              <w:t>大兴区安顺</w:t>
            </w:r>
            <w:proofErr w:type="gramEnd"/>
            <w:r w:rsidRPr="00DD429B">
              <w:rPr>
                <w:rFonts w:ascii="Arial" w:eastAsia="华文细黑" w:hAnsi="Arial" w:cs="Arial" w:hint="eastAsia"/>
                <w:color w:val="000000"/>
                <w:sz w:val="18"/>
                <w:szCs w:val="18"/>
              </w:rPr>
              <w:t>北路</w:t>
            </w:r>
            <w:r w:rsidRPr="00DD429B">
              <w:rPr>
                <w:rFonts w:ascii="Arial" w:eastAsia="华文细黑" w:hAnsi="Arial" w:cs="Arial" w:hint="eastAsia"/>
                <w:color w:val="000000"/>
                <w:sz w:val="18"/>
                <w:szCs w:val="18"/>
              </w:rPr>
              <w:t>1</w:t>
            </w:r>
            <w:r w:rsidRPr="00DD429B">
              <w:rPr>
                <w:rFonts w:ascii="Arial" w:eastAsia="华文细黑" w:hAnsi="Arial" w:cs="Arial" w:hint="eastAsia"/>
                <w:color w:val="000000"/>
                <w:sz w:val="18"/>
                <w:szCs w:val="18"/>
              </w:rPr>
              <w:t>号院</w:t>
            </w:r>
          </w:p>
        </w:tc>
        <w:tc>
          <w:tcPr>
            <w:tcW w:w="983" w:type="dxa"/>
            <w:shd w:val="clear" w:color="auto" w:fill="auto"/>
            <w:vAlign w:val="center"/>
          </w:tcPr>
          <w:p w14:paraId="3269D208" w14:textId="3411021E" w:rsidR="00D4421A" w:rsidRPr="00847171" w:rsidRDefault="00D4421A"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25</w:t>
            </w:r>
          </w:p>
        </w:tc>
        <w:tc>
          <w:tcPr>
            <w:tcW w:w="787" w:type="dxa"/>
            <w:shd w:val="clear" w:color="auto" w:fill="auto"/>
            <w:vAlign w:val="center"/>
          </w:tcPr>
          <w:p w14:paraId="20AB552D" w14:textId="50C00FF5"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12</w:t>
            </w:r>
          </w:p>
        </w:tc>
        <w:tc>
          <w:tcPr>
            <w:tcW w:w="787" w:type="dxa"/>
            <w:shd w:val="clear" w:color="auto" w:fill="auto"/>
            <w:vAlign w:val="center"/>
          </w:tcPr>
          <w:p w14:paraId="67EF51C6" w14:textId="3D27C7B7"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4</w:t>
            </w:r>
          </w:p>
        </w:tc>
        <w:tc>
          <w:tcPr>
            <w:tcW w:w="787" w:type="dxa"/>
            <w:shd w:val="clear" w:color="auto" w:fill="auto"/>
            <w:vAlign w:val="center"/>
          </w:tcPr>
          <w:p w14:paraId="6320FC22" w14:textId="31BCF671"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26</w:t>
            </w:r>
          </w:p>
        </w:tc>
        <w:tc>
          <w:tcPr>
            <w:tcW w:w="894" w:type="dxa"/>
            <w:shd w:val="clear" w:color="auto" w:fill="auto"/>
            <w:vAlign w:val="center"/>
          </w:tcPr>
          <w:p w14:paraId="03759114" w14:textId="0A5BD900"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42</w:t>
            </w:r>
          </w:p>
        </w:tc>
      </w:tr>
      <w:tr w:rsidR="00D4421A" w:rsidRPr="00847171" w14:paraId="0E1DAF63" w14:textId="77777777" w:rsidTr="005F3999">
        <w:trPr>
          <w:jc w:val="center"/>
        </w:trPr>
        <w:tc>
          <w:tcPr>
            <w:tcW w:w="527" w:type="dxa"/>
            <w:shd w:val="clear" w:color="auto" w:fill="auto"/>
            <w:vAlign w:val="center"/>
          </w:tcPr>
          <w:p w14:paraId="741E0ACA"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3</w:t>
            </w:r>
          </w:p>
        </w:tc>
        <w:tc>
          <w:tcPr>
            <w:tcW w:w="1380" w:type="dxa"/>
            <w:shd w:val="clear" w:color="auto" w:fill="auto"/>
            <w:vAlign w:val="center"/>
          </w:tcPr>
          <w:p w14:paraId="3F90EDA8" w14:textId="701A7E34" w:rsidR="00D4421A" w:rsidRPr="00847171" w:rsidRDefault="00D4421A" w:rsidP="005F3999">
            <w:pPr>
              <w:spacing w:line="240" w:lineRule="atLeast"/>
              <w:jc w:val="center"/>
              <w:rPr>
                <w:rFonts w:ascii="Arial" w:eastAsia="华文细黑" w:hAnsi="Arial" w:cs="Arial"/>
                <w:sz w:val="18"/>
                <w:szCs w:val="18"/>
              </w:rPr>
            </w:pPr>
            <w:proofErr w:type="gramStart"/>
            <w:r w:rsidRPr="00264506">
              <w:rPr>
                <w:rFonts w:ascii="Arial" w:eastAsia="华文细黑" w:hAnsi="Arial" w:cs="Arial" w:hint="eastAsia"/>
                <w:sz w:val="18"/>
                <w:szCs w:val="18"/>
              </w:rPr>
              <w:t>荣锦园</w:t>
            </w:r>
            <w:proofErr w:type="gramEnd"/>
          </w:p>
        </w:tc>
        <w:tc>
          <w:tcPr>
            <w:tcW w:w="923" w:type="dxa"/>
            <w:vMerge/>
            <w:shd w:val="clear" w:color="auto" w:fill="auto"/>
            <w:vAlign w:val="center"/>
          </w:tcPr>
          <w:p w14:paraId="35FA0CB1"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p>
        </w:tc>
        <w:tc>
          <w:tcPr>
            <w:tcW w:w="2221" w:type="dxa"/>
            <w:shd w:val="clear" w:color="auto" w:fill="auto"/>
            <w:vAlign w:val="center"/>
          </w:tcPr>
          <w:p w14:paraId="54C5A0CA" w14:textId="579DA082" w:rsidR="00D4421A" w:rsidRPr="00847171" w:rsidRDefault="00D4421A" w:rsidP="005F3999">
            <w:pPr>
              <w:spacing w:line="240" w:lineRule="atLeast"/>
              <w:jc w:val="center"/>
              <w:rPr>
                <w:rFonts w:ascii="Arial" w:eastAsia="华文细黑" w:hAnsi="Arial" w:cs="Arial"/>
                <w:sz w:val="18"/>
                <w:szCs w:val="18"/>
              </w:rPr>
            </w:pPr>
            <w:proofErr w:type="gramStart"/>
            <w:r w:rsidRPr="00DD429B">
              <w:rPr>
                <w:rFonts w:ascii="Arial" w:eastAsia="华文细黑" w:hAnsi="Arial" w:cs="Arial" w:hint="eastAsia"/>
                <w:color w:val="000000"/>
                <w:sz w:val="18"/>
                <w:szCs w:val="18"/>
              </w:rPr>
              <w:t>大兴区</w:t>
            </w:r>
            <w:proofErr w:type="gramEnd"/>
            <w:r w:rsidRPr="00DD429B">
              <w:rPr>
                <w:rFonts w:ascii="Arial" w:eastAsia="华文细黑" w:hAnsi="Arial" w:cs="Arial" w:hint="eastAsia"/>
                <w:color w:val="000000"/>
                <w:sz w:val="18"/>
                <w:szCs w:val="18"/>
              </w:rPr>
              <w:t>新源大街</w:t>
            </w:r>
            <w:r w:rsidRPr="00DD429B">
              <w:rPr>
                <w:rFonts w:ascii="Arial" w:eastAsia="华文细黑" w:hAnsi="Arial" w:cs="Arial" w:hint="eastAsia"/>
                <w:color w:val="000000"/>
                <w:sz w:val="18"/>
                <w:szCs w:val="18"/>
              </w:rPr>
              <w:t>53</w:t>
            </w:r>
            <w:r w:rsidRPr="00DD429B">
              <w:rPr>
                <w:rFonts w:ascii="Arial" w:eastAsia="华文细黑" w:hAnsi="Arial" w:cs="Arial" w:hint="eastAsia"/>
                <w:color w:val="000000"/>
                <w:sz w:val="18"/>
                <w:szCs w:val="18"/>
              </w:rPr>
              <w:t>号院</w:t>
            </w:r>
          </w:p>
        </w:tc>
        <w:tc>
          <w:tcPr>
            <w:tcW w:w="983" w:type="dxa"/>
            <w:shd w:val="clear" w:color="auto" w:fill="auto"/>
            <w:vAlign w:val="center"/>
          </w:tcPr>
          <w:p w14:paraId="3CB651F4" w14:textId="0D9EEF2E" w:rsidR="00D4421A" w:rsidRPr="00847171" w:rsidRDefault="00D4421A"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37</w:t>
            </w:r>
          </w:p>
        </w:tc>
        <w:tc>
          <w:tcPr>
            <w:tcW w:w="787" w:type="dxa"/>
            <w:shd w:val="clear" w:color="auto" w:fill="auto"/>
            <w:vAlign w:val="center"/>
          </w:tcPr>
          <w:p w14:paraId="3972DF0C" w14:textId="796C8D58"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1</w:t>
            </w:r>
          </w:p>
        </w:tc>
        <w:tc>
          <w:tcPr>
            <w:tcW w:w="787" w:type="dxa"/>
            <w:shd w:val="clear" w:color="auto" w:fill="auto"/>
            <w:vAlign w:val="center"/>
          </w:tcPr>
          <w:p w14:paraId="06E3AE4C" w14:textId="005039AC"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0</w:t>
            </w:r>
          </w:p>
        </w:tc>
        <w:tc>
          <w:tcPr>
            <w:tcW w:w="787" w:type="dxa"/>
            <w:shd w:val="clear" w:color="auto" w:fill="auto"/>
            <w:vAlign w:val="center"/>
          </w:tcPr>
          <w:p w14:paraId="67A25267" w14:textId="6756EFB3"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21</w:t>
            </w:r>
          </w:p>
        </w:tc>
        <w:tc>
          <w:tcPr>
            <w:tcW w:w="894" w:type="dxa"/>
            <w:shd w:val="clear" w:color="auto" w:fill="auto"/>
            <w:vAlign w:val="center"/>
          </w:tcPr>
          <w:p w14:paraId="59402D7B" w14:textId="2CEFD370"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22</w:t>
            </w:r>
          </w:p>
        </w:tc>
      </w:tr>
      <w:tr w:rsidR="00D4421A" w:rsidRPr="00847171" w14:paraId="4CC80EEF" w14:textId="77777777" w:rsidTr="005F3999">
        <w:trPr>
          <w:jc w:val="center"/>
        </w:trPr>
        <w:tc>
          <w:tcPr>
            <w:tcW w:w="527" w:type="dxa"/>
            <w:shd w:val="clear" w:color="auto" w:fill="auto"/>
            <w:vAlign w:val="center"/>
          </w:tcPr>
          <w:p w14:paraId="23DE2B6E"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4</w:t>
            </w:r>
          </w:p>
        </w:tc>
        <w:tc>
          <w:tcPr>
            <w:tcW w:w="1380" w:type="dxa"/>
            <w:shd w:val="clear" w:color="auto" w:fill="auto"/>
            <w:vAlign w:val="center"/>
          </w:tcPr>
          <w:p w14:paraId="1D34D2DC" w14:textId="1BEBD9F9" w:rsidR="00D4421A" w:rsidRPr="00847171" w:rsidRDefault="00D4421A" w:rsidP="005F3999">
            <w:pPr>
              <w:spacing w:line="240" w:lineRule="atLeast"/>
              <w:jc w:val="center"/>
              <w:rPr>
                <w:rFonts w:ascii="Arial" w:eastAsia="华文细黑" w:hAnsi="Arial" w:cs="Arial"/>
                <w:sz w:val="18"/>
                <w:szCs w:val="18"/>
              </w:rPr>
            </w:pPr>
            <w:r w:rsidRPr="00264506">
              <w:rPr>
                <w:rFonts w:ascii="Arial" w:eastAsia="华文细黑" w:hAnsi="Arial" w:cs="Arial" w:hint="eastAsia"/>
                <w:color w:val="000000"/>
                <w:sz w:val="18"/>
                <w:szCs w:val="18"/>
              </w:rPr>
              <w:t>金</w:t>
            </w:r>
            <w:proofErr w:type="gramStart"/>
            <w:r w:rsidRPr="00264506">
              <w:rPr>
                <w:rFonts w:ascii="Arial" w:eastAsia="华文细黑" w:hAnsi="Arial" w:cs="Arial" w:hint="eastAsia"/>
                <w:color w:val="000000"/>
                <w:sz w:val="18"/>
                <w:szCs w:val="18"/>
              </w:rPr>
              <w:t>科嘉苑</w:t>
            </w:r>
            <w:proofErr w:type="gramEnd"/>
          </w:p>
        </w:tc>
        <w:tc>
          <w:tcPr>
            <w:tcW w:w="923" w:type="dxa"/>
            <w:vMerge/>
            <w:shd w:val="clear" w:color="auto" w:fill="auto"/>
            <w:vAlign w:val="center"/>
          </w:tcPr>
          <w:p w14:paraId="0E8A08BC"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p>
        </w:tc>
        <w:tc>
          <w:tcPr>
            <w:tcW w:w="2221" w:type="dxa"/>
            <w:shd w:val="clear" w:color="auto" w:fill="auto"/>
            <w:vAlign w:val="center"/>
          </w:tcPr>
          <w:p w14:paraId="607DBA5C" w14:textId="5264FD74" w:rsidR="00D4421A" w:rsidRPr="00847171" w:rsidRDefault="00D4421A" w:rsidP="005F3999">
            <w:pPr>
              <w:spacing w:line="240" w:lineRule="atLeast"/>
              <w:jc w:val="center"/>
              <w:rPr>
                <w:rFonts w:ascii="Arial" w:eastAsia="华文细黑" w:hAnsi="Arial" w:cs="Arial"/>
                <w:sz w:val="18"/>
                <w:szCs w:val="18"/>
              </w:rPr>
            </w:pPr>
            <w:proofErr w:type="gramStart"/>
            <w:r w:rsidRPr="00DD429B">
              <w:rPr>
                <w:rFonts w:ascii="Arial" w:eastAsia="华文细黑" w:hAnsi="Arial" w:cs="Arial" w:hint="eastAsia"/>
                <w:color w:val="000000"/>
                <w:sz w:val="18"/>
                <w:szCs w:val="18"/>
              </w:rPr>
              <w:t>大兴区永旺路</w:t>
            </w:r>
            <w:proofErr w:type="gramEnd"/>
            <w:r w:rsidRPr="00DD429B">
              <w:rPr>
                <w:rFonts w:ascii="Arial" w:eastAsia="华文细黑" w:hAnsi="Arial" w:cs="Arial" w:hint="eastAsia"/>
                <w:color w:val="000000"/>
                <w:sz w:val="18"/>
                <w:szCs w:val="18"/>
              </w:rPr>
              <w:t>1</w:t>
            </w:r>
            <w:r w:rsidRPr="00DD429B">
              <w:rPr>
                <w:rFonts w:ascii="Arial" w:eastAsia="华文细黑" w:hAnsi="Arial" w:cs="Arial" w:hint="eastAsia"/>
                <w:color w:val="000000"/>
                <w:sz w:val="18"/>
                <w:szCs w:val="18"/>
              </w:rPr>
              <w:t>号</w:t>
            </w:r>
          </w:p>
        </w:tc>
        <w:tc>
          <w:tcPr>
            <w:tcW w:w="983" w:type="dxa"/>
            <w:shd w:val="clear" w:color="auto" w:fill="auto"/>
            <w:vAlign w:val="center"/>
          </w:tcPr>
          <w:p w14:paraId="52633FC0" w14:textId="2A9A20EF" w:rsidR="00D4421A" w:rsidRPr="00847171" w:rsidRDefault="00D4421A"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37</w:t>
            </w:r>
          </w:p>
        </w:tc>
        <w:tc>
          <w:tcPr>
            <w:tcW w:w="787" w:type="dxa"/>
            <w:shd w:val="clear" w:color="auto" w:fill="auto"/>
            <w:vAlign w:val="center"/>
          </w:tcPr>
          <w:p w14:paraId="44918AE8" w14:textId="5F2D06A1"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34</w:t>
            </w:r>
          </w:p>
        </w:tc>
        <w:tc>
          <w:tcPr>
            <w:tcW w:w="787" w:type="dxa"/>
            <w:shd w:val="clear" w:color="auto" w:fill="auto"/>
            <w:vAlign w:val="center"/>
          </w:tcPr>
          <w:p w14:paraId="1E8ABE2D" w14:textId="60D92645"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76</w:t>
            </w:r>
          </w:p>
        </w:tc>
        <w:tc>
          <w:tcPr>
            <w:tcW w:w="787" w:type="dxa"/>
            <w:shd w:val="clear" w:color="auto" w:fill="auto"/>
            <w:vAlign w:val="center"/>
          </w:tcPr>
          <w:p w14:paraId="4BAE7A4C" w14:textId="77777777" w:rsidR="00D4421A" w:rsidRPr="00847171" w:rsidRDefault="00D4421A" w:rsidP="005F3999">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7</w:t>
            </w:r>
          </w:p>
        </w:tc>
        <w:tc>
          <w:tcPr>
            <w:tcW w:w="894" w:type="dxa"/>
            <w:shd w:val="clear" w:color="auto" w:fill="auto"/>
            <w:vAlign w:val="center"/>
          </w:tcPr>
          <w:p w14:paraId="7F96870E" w14:textId="30D665FA"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117</w:t>
            </w:r>
          </w:p>
        </w:tc>
      </w:tr>
      <w:tr w:rsidR="00D4421A" w:rsidRPr="00847171" w14:paraId="6AA9ED63" w14:textId="77777777" w:rsidTr="005F3999">
        <w:trPr>
          <w:jc w:val="center"/>
        </w:trPr>
        <w:tc>
          <w:tcPr>
            <w:tcW w:w="527" w:type="dxa"/>
            <w:shd w:val="clear" w:color="auto" w:fill="auto"/>
            <w:vAlign w:val="center"/>
          </w:tcPr>
          <w:p w14:paraId="31F1C190"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5</w:t>
            </w:r>
          </w:p>
        </w:tc>
        <w:tc>
          <w:tcPr>
            <w:tcW w:w="1380" w:type="dxa"/>
            <w:shd w:val="clear" w:color="auto" w:fill="auto"/>
            <w:vAlign w:val="center"/>
          </w:tcPr>
          <w:p w14:paraId="229B89E1" w14:textId="4725D811" w:rsidR="00D4421A" w:rsidRPr="00847171" w:rsidRDefault="00D4421A" w:rsidP="005F3999">
            <w:pPr>
              <w:spacing w:line="240" w:lineRule="atLeast"/>
              <w:jc w:val="center"/>
              <w:rPr>
                <w:rFonts w:ascii="Arial" w:eastAsia="华文细黑" w:hAnsi="Arial" w:cs="Arial"/>
                <w:sz w:val="18"/>
                <w:szCs w:val="18"/>
              </w:rPr>
            </w:pPr>
            <w:r w:rsidRPr="00264506">
              <w:rPr>
                <w:rFonts w:ascii="Arial" w:eastAsia="华文细黑" w:hAnsi="Arial" w:cs="Arial" w:hint="eastAsia"/>
                <w:color w:val="000000"/>
                <w:sz w:val="18"/>
                <w:szCs w:val="18"/>
              </w:rPr>
              <w:t>金融街·</w:t>
            </w:r>
            <w:proofErr w:type="gramStart"/>
            <w:r w:rsidRPr="00264506">
              <w:rPr>
                <w:rFonts w:ascii="Arial" w:eastAsia="华文细黑" w:hAnsi="Arial" w:cs="Arial" w:hint="eastAsia"/>
                <w:color w:val="000000"/>
                <w:sz w:val="18"/>
                <w:szCs w:val="18"/>
              </w:rPr>
              <w:t>融汇</w:t>
            </w:r>
            <w:proofErr w:type="gramEnd"/>
          </w:p>
        </w:tc>
        <w:tc>
          <w:tcPr>
            <w:tcW w:w="923" w:type="dxa"/>
            <w:vMerge/>
            <w:shd w:val="clear" w:color="auto" w:fill="auto"/>
            <w:vAlign w:val="center"/>
          </w:tcPr>
          <w:p w14:paraId="44054B0A"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p>
        </w:tc>
        <w:tc>
          <w:tcPr>
            <w:tcW w:w="2221" w:type="dxa"/>
            <w:shd w:val="clear" w:color="auto" w:fill="auto"/>
            <w:vAlign w:val="center"/>
          </w:tcPr>
          <w:p w14:paraId="1A1C915B" w14:textId="41E1E2DF" w:rsidR="00D4421A" w:rsidRPr="00847171" w:rsidRDefault="00D4421A" w:rsidP="005F3999">
            <w:pPr>
              <w:spacing w:line="240" w:lineRule="atLeast"/>
              <w:jc w:val="center"/>
              <w:rPr>
                <w:rFonts w:ascii="Arial" w:eastAsia="华文细黑" w:hAnsi="Arial" w:cs="Arial"/>
                <w:sz w:val="18"/>
                <w:szCs w:val="18"/>
              </w:rPr>
            </w:pPr>
            <w:proofErr w:type="gramStart"/>
            <w:r w:rsidRPr="00DD429B">
              <w:rPr>
                <w:rFonts w:ascii="Arial" w:eastAsia="华文细黑" w:hAnsi="Arial" w:cs="Arial" w:hint="eastAsia"/>
                <w:color w:val="000000"/>
                <w:sz w:val="18"/>
                <w:szCs w:val="18"/>
              </w:rPr>
              <w:t>大兴区</w:t>
            </w:r>
            <w:proofErr w:type="gramEnd"/>
            <w:r w:rsidRPr="00DD429B">
              <w:rPr>
                <w:rFonts w:ascii="Arial" w:eastAsia="华文细黑" w:hAnsi="Arial" w:cs="Arial" w:hint="eastAsia"/>
                <w:color w:val="000000"/>
                <w:sz w:val="18"/>
                <w:szCs w:val="18"/>
              </w:rPr>
              <w:t>华佗路</w:t>
            </w:r>
            <w:r w:rsidRPr="00DD429B">
              <w:rPr>
                <w:rFonts w:ascii="Arial" w:eastAsia="华文细黑" w:hAnsi="Arial" w:cs="Arial" w:hint="eastAsia"/>
                <w:color w:val="000000"/>
                <w:sz w:val="18"/>
                <w:szCs w:val="18"/>
              </w:rPr>
              <w:t>1</w:t>
            </w:r>
            <w:r w:rsidRPr="00DD429B">
              <w:rPr>
                <w:rFonts w:ascii="Arial" w:eastAsia="华文细黑" w:hAnsi="Arial" w:cs="Arial" w:hint="eastAsia"/>
                <w:color w:val="000000"/>
                <w:sz w:val="18"/>
                <w:szCs w:val="18"/>
              </w:rPr>
              <w:t>号院</w:t>
            </w:r>
          </w:p>
        </w:tc>
        <w:tc>
          <w:tcPr>
            <w:tcW w:w="983" w:type="dxa"/>
            <w:shd w:val="clear" w:color="auto" w:fill="auto"/>
            <w:vAlign w:val="center"/>
          </w:tcPr>
          <w:p w14:paraId="550117EA" w14:textId="2B0D4240" w:rsidR="00D4421A" w:rsidRPr="00847171" w:rsidRDefault="00D4421A"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32</w:t>
            </w:r>
          </w:p>
        </w:tc>
        <w:tc>
          <w:tcPr>
            <w:tcW w:w="787" w:type="dxa"/>
            <w:shd w:val="clear" w:color="auto" w:fill="auto"/>
            <w:vAlign w:val="center"/>
          </w:tcPr>
          <w:p w14:paraId="25FF4D44" w14:textId="1DA709A6"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0</w:t>
            </w:r>
          </w:p>
        </w:tc>
        <w:tc>
          <w:tcPr>
            <w:tcW w:w="787" w:type="dxa"/>
            <w:shd w:val="clear" w:color="auto" w:fill="auto"/>
            <w:vAlign w:val="center"/>
          </w:tcPr>
          <w:p w14:paraId="4E43FAB3" w14:textId="6B4804A4"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87</w:t>
            </w:r>
          </w:p>
        </w:tc>
        <w:tc>
          <w:tcPr>
            <w:tcW w:w="787" w:type="dxa"/>
            <w:shd w:val="clear" w:color="auto" w:fill="auto"/>
            <w:vAlign w:val="center"/>
          </w:tcPr>
          <w:p w14:paraId="20F58C6E" w14:textId="3C645165"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35</w:t>
            </w:r>
          </w:p>
        </w:tc>
        <w:tc>
          <w:tcPr>
            <w:tcW w:w="894" w:type="dxa"/>
            <w:shd w:val="clear" w:color="auto" w:fill="auto"/>
            <w:vAlign w:val="center"/>
          </w:tcPr>
          <w:p w14:paraId="071924EB" w14:textId="45FC2C37"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122</w:t>
            </w:r>
          </w:p>
        </w:tc>
      </w:tr>
      <w:tr w:rsidR="00D4421A" w:rsidRPr="00847171" w14:paraId="3FDC6D89" w14:textId="77777777" w:rsidTr="005F3999">
        <w:trPr>
          <w:jc w:val="center"/>
        </w:trPr>
        <w:tc>
          <w:tcPr>
            <w:tcW w:w="527" w:type="dxa"/>
            <w:shd w:val="clear" w:color="auto" w:fill="auto"/>
            <w:vAlign w:val="center"/>
          </w:tcPr>
          <w:p w14:paraId="1404DAA4"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6</w:t>
            </w:r>
          </w:p>
        </w:tc>
        <w:tc>
          <w:tcPr>
            <w:tcW w:w="1380" w:type="dxa"/>
            <w:shd w:val="clear" w:color="auto" w:fill="auto"/>
            <w:vAlign w:val="center"/>
          </w:tcPr>
          <w:p w14:paraId="194479BB" w14:textId="7121A524" w:rsidR="00D4421A" w:rsidRPr="00847171" w:rsidRDefault="00D4421A" w:rsidP="005F3999">
            <w:pPr>
              <w:spacing w:line="240" w:lineRule="atLeast"/>
              <w:jc w:val="center"/>
              <w:rPr>
                <w:rFonts w:ascii="Arial" w:eastAsia="华文细黑" w:hAnsi="Arial" w:cs="Arial"/>
                <w:sz w:val="18"/>
                <w:szCs w:val="18"/>
              </w:rPr>
            </w:pPr>
            <w:r w:rsidRPr="00264506">
              <w:rPr>
                <w:rFonts w:ascii="Arial" w:eastAsia="华文细黑" w:hAnsi="Arial" w:cs="Arial" w:hint="eastAsia"/>
                <w:sz w:val="18"/>
                <w:szCs w:val="18"/>
              </w:rPr>
              <w:t>兴</w:t>
            </w:r>
            <w:proofErr w:type="gramStart"/>
            <w:r w:rsidRPr="00264506">
              <w:rPr>
                <w:rFonts w:ascii="Arial" w:eastAsia="华文细黑" w:hAnsi="Arial" w:cs="Arial" w:hint="eastAsia"/>
                <w:sz w:val="18"/>
                <w:szCs w:val="18"/>
              </w:rPr>
              <w:t>瀛嘉苑</w:t>
            </w:r>
            <w:proofErr w:type="gramEnd"/>
          </w:p>
        </w:tc>
        <w:tc>
          <w:tcPr>
            <w:tcW w:w="923" w:type="dxa"/>
            <w:vMerge/>
            <w:shd w:val="clear" w:color="auto" w:fill="auto"/>
            <w:vAlign w:val="center"/>
          </w:tcPr>
          <w:p w14:paraId="72FEBE97"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p>
        </w:tc>
        <w:tc>
          <w:tcPr>
            <w:tcW w:w="2221" w:type="dxa"/>
            <w:shd w:val="clear" w:color="auto" w:fill="auto"/>
            <w:vAlign w:val="center"/>
          </w:tcPr>
          <w:p w14:paraId="5F4F5AD9" w14:textId="7CC91B37" w:rsidR="00D4421A" w:rsidRPr="00847171" w:rsidRDefault="00D4421A" w:rsidP="005F3999">
            <w:pPr>
              <w:spacing w:line="240" w:lineRule="atLeast"/>
              <w:jc w:val="center"/>
              <w:rPr>
                <w:rFonts w:ascii="Arial" w:eastAsia="华文细黑" w:hAnsi="Arial" w:cs="Arial"/>
                <w:color w:val="000000"/>
                <w:sz w:val="18"/>
                <w:szCs w:val="18"/>
              </w:rPr>
            </w:pPr>
            <w:r w:rsidRPr="00DD429B">
              <w:rPr>
                <w:rFonts w:ascii="Arial" w:eastAsia="华文细黑" w:hAnsi="Arial" w:cs="Arial" w:hint="eastAsia"/>
                <w:color w:val="000000"/>
                <w:sz w:val="18"/>
                <w:szCs w:val="18"/>
              </w:rPr>
              <w:t>大兴区瀛安街</w:t>
            </w:r>
            <w:r w:rsidRPr="00DD429B">
              <w:rPr>
                <w:rFonts w:ascii="Arial" w:eastAsia="华文细黑" w:hAnsi="Arial" w:cs="Arial" w:hint="eastAsia"/>
                <w:color w:val="000000"/>
                <w:sz w:val="18"/>
                <w:szCs w:val="18"/>
              </w:rPr>
              <w:t>66</w:t>
            </w:r>
            <w:r w:rsidRPr="00DD429B">
              <w:rPr>
                <w:rFonts w:ascii="Arial" w:eastAsia="华文细黑" w:hAnsi="Arial" w:cs="Arial" w:hint="eastAsia"/>
                <w:color w:val="000000"/>
                <w:sz w:val="18"/>
                <w:szCs w:val="18"/>
              </w:rPr>
              <w:t>号院</w:t>
            </w:r>
          </w:p>
        </w:tc>
        <w:tc>
          <w:tcPr>
            <w:tcW w:w="983" w:type="dxa"/>
            <w:shd w:val="clear" w:color="auto" w:fill="auto"/>
            <w:vAlign w:val="center"/>
          </w:tcPr>
          <w:p w14:paraId="025D1732" w14:textId="5D87A2D7" w:rsidR="00D4421A" w:rsidRPr="00847171" w:rsidRDefault="00D4421A"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34</w:t>
            </w:r>
          </w:p>
        </w:tc>
        <w:tc>
          <w:tcPr>
            <w:tcW w:w="787" w:type="dxa"/>
            <w:shd w:val="clear" w:color="auto" w:fill="auto"/>
            <w:vAlign w:val="center"/>
          </w:tcPr>
          <w:p w14:paraId="484F7CE8" w14:textId="05E550D7"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0</w:t>
            </w:r>
          </w:p>
        </w:tc>
        <w:tc>
          <w:tcPr>
            <w:tcW w:w="787" w:type="dxa"/>
            <w:shd w:val="clear" w:color="auto" w:fill="auto"/>
            <w:vAlign w:val="center"/>
          </w:tcPr>
          <w:p w14:paraId="2C779C6A" w14:textId="0BDF1F2D"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46</w:t>
            </w:r>
          </w:p>
        </w:tc>
        <w:tc>
          <w:tcPr>
            <w:tcW w:w="787" w:type="dxa"/>
            <w:shd w:val="clear" w:color="auto" w:fill="auto"/>
            <w:vAlign w:val="center"/>
          </w:tcPr>
          <w:p w14:paraId="03B8479B" w14:textId="046A8DEB"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8</w:t>
            </w:r>
          </w:p>
        </w:tc>
        <w:tc>
          <w:tcPr>
            <w:tcW w:w="894" w:type="dxa"/>
            <w:shd w:val="clear" w:color="auto" w:fill="auto"/>
            <w:vAlign w:val="center"/>
          </w:tcPr>
          <w:p w14:paraId="4F9FC885" w14:textId="00F98520"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54</w:t>
            </w:r>
          </w:p>
        </w:tc>
      </w:tr>
      <w:tr w:rsidR="00D4421A" w:rsidRPr="00847171" w14:paraId="203E1808" w14:textId="77777777" w:rsidTr="005F3999">
        <w:trPr>
          <w:jc w:val="center"/>
        </w:trPr>
        <w:tc>
          <w:tcPr>
            <w:tcW w:w="527" w:type="dxa"/>
            <w:shd w:val="clear" w:color="auto" w:fill="auto"/>
            <w:vAlign w:val="center"/>
          </w:tcPr>
          <w:p w14:paraId="0662E4BC"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7</w:t>
            </w:r>
          </w:p>
        </w:tc>
        <w:tc>
          <w:tcPr>
            <w:tcW w:w="1380" w:type="dxa"/>
            <w:shd w:val="clear" w:color="auto" w:fill="auto"/>
            <w:vAlign w:val="center"/>
          </w:tcPr>
          <w:p w14:paraId="1AEDAA1C" w14:textId="565E93BD" w:rsidR="00D4421A" w:rsidRPr="00847171" w:rsidRDefault="00D4421A" w:rsidP="005F3999">
            <w:pPr>
              <w:spacing w:line="240" w:lineRule="atLeast"/>
              <w:jc w:val="center"/>
              <w:rPr>
                <w:rFonts w:ascii="Arial" w:eastAsia="华文细黑" w:hAnsi="Arial" w:cs="Arial"/>
                <w:sz w:val="18"/>
                <w:szCs w:val="18"/>
              </w:rPr>
            </w:pPr>
            <w:proofErr w:type="gramStart"/>
            <w:r>
              <w:rPr>
                <w:rFonts w:ascii="Arial" w:eastAsia="华文细黑" w:hAnsi="Arial" w:cs="Arial" w:hint="eastAsia"/>
                <w:sz w:val="18"/>
                <w:szCs w:val="18"/>
              </w:rPr>
              <w:t>万</w:t>
            </w:r>
            <w:r w:rsidRPr="00264506">
              <w:rPr>
                <w:rFonts w:ascii="Arial" w:eastAsia="华文细黑" w:hAnsi="Arial" w:cs="Arial" w:hint="eastAsia"/>
                <w:sz w:val="18"/>
                <w:szCs w:val="18"/>
              </w:rPr>
              <w:t>科橙</w:t>
            </w:r>
            <w:proofErr w:type="gramEnd"/>
          </w:p>
        </w:tc>
        <w:tc>
          <w:tcPr>
            <w:tcW w:w="923" w:type="dxa"/>
            <w:vMerge/>
            <w:shd w:val="clear" w:color="auto" w:fill="auto"/>
            <w:vAlign w:val="center"/>
          </w:tcPr>
          <w:p w14:paraId="2AA3B549"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p>
        </w:tc>
        <w:tc>
          <w:tcPr>
            <w:tcW w:w="2221" w:type="dxa"/>
            <w:shd w:val="clear" w:color="auto" w:fill="auto"/>
            <w:vAlign w:val="center"/>
          </w:tcPr>
          <w:p w14:paraId="656E8570" w14:textId="7CD8B04E" w:rsidR="00D4421A" w:rsidRPr="00847171" w:rsidRDefault="00D4421A" w:rsidP="005F3999">
            <w:pPr>
              <w:spacing w:line="240" w:lineRule="atLeast"/>
              <w:jc w:val="center"/>
              <w:rPr>
                <w:rFonts w:ascii="Arial" w:eastAsia="华文细黑" w:hAnsi="Arial" w:cs="Arial"/>
                <w:color w:val="000000"/>
                <w:sz w:val="18"/>
                <w:szCs w:val="18"/>
              </w:rPr>
            </w:pPr>
            <w:proofErr w:type="gramStart"/>
            <w:r w:rsidRPr="00DD429B">
              <w:rPr>
                <w:rFonts w:ascii="Arial" w:eastAsia="华文细黑" w:hAnsi="Arial" w:cs="Arial" w:hint="eastAsia"/>
                <w:color w:val="000000"/>
                <w:sz w:val="18"/>
                <w:szCs w:val="18"/>
              </w:rPr>
              <w:t>大兴区</w:t>
            </w:r>
            <w:proofErr w:type="gramEnd"/>
            <w:r w:rsidRPr="00DD429B">
              <w:rPr>
                <w:rFonts w:ascii="Arial" w:eastAsia="华文细黑" w:hAnsi="Arial" w:cs="Arial" w:hint="eastAsia"/>
                <w:color w:val="000000"/>
                <w:sz w:val="18"/>
                <w:szCs w:val="18"/>
              </w:rPr>
              <w:t>天和西路</w:t>
            </w:r>
            <w:r w:rsidRPr="00DD429B">
              <w:rPr>
                <w:rFonts w:ascii="Arial" w:eastAsia="华文细黑" w:hAnsi="Arial" w:cs="Arial" w:hint="eastAsia"/>
                <w:color w:val="000000"/>
                <w:sz w:val="18"/>
                <w:szCs w:val="18"/>
              </w:rPr>
              <w:t>2</w:t>
            </w:r>
            <w:r w:rsidRPr="00DD429B">
              <w:rPr>
                <w:rFonts w:ascii="Arial" w:eastAsia="华文细黑" w:hAnsi="Arial" w:cs="Arial" w:hint="eastAsia"/>
                <w:color w:val="000000"/>
                <w:sz w:val="18"/>
                <w:szCs w:val="18"/>
              </w:rPr>
              <w:t>号院</w:t>
            </w:r>
          </w:p>
        </w:tc>
        <w:tc>
          <w:tcPr>
            <w:tcW w:w="983" w:type="dxa"/>
            <w:shd w:val="clear" w:color="auto" w:fill="auto"/>
            <w:vAlign w:val="center"/>
          </w:tcPr>
          <w:p w14:paraId="5C02044F" w14:textId="2AEF9873" w:rsidR="00D4421A" w:rsidRPr="00847171" w:rsidRDefault="00D4421A"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32</w:t>
            </w:r>
          </w:p>
        </w:tc>
        <w:tc>
          <w:tcPr>
            <w:tcW w:w="787" w:type="dxa"/>
            <w:shd w:val="clear" w:color="auto" w:fill="auto"/>
            <w:vAlign w:val="center"/>
          </w:tcPr>
          <w:p w14:paraId="546C36BF" w14:textId="31FAEF8F"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9</w:t>
            </w:r>
          </w:p>
        </w:tc>
        <w:tc>
          <w:tcPr>
            <w:tcW w:w="787" w:type="dxa"/>
            <w:shd w:val="clear" w:color="auto" w:fill="auto"/>
            <w:vAlign w:val="center"/>
          </w:tcPr>
          <w:p w14:paraId="567D1461" w14:textId="1BCB1F15"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20</w:t>
            </w:r>
          </w:p>
        </w:tc>
        <w:tc>
          <w:tcPr>
            <w:tcW w:w="787" w:type="dxa"/>
            <w:shd w:val="clear" w:color="auto" w:fill="auto"/>
            <w:vAlign w:val="center"/>
          </w:tcPr>
          <w:p w14:paraId="1783A2A9" w14:textId="37917980"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0</w:t>
            </w:r>
          </w:p>
        </w:tc>
        <w:tc>
          <w:tcPr>
            <w:tcW w:w="894" w:type="dxa"/>
            <w:shd w:val="clear" w:color="auto" w:fill="auto"/>
            <w:vAlign w:val="center"/>
          </w:tcPr>
          <w:p w14:paraId="3003E392" w14:textId="11A5560D"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29</w:t>
            </w:r>
          </w:p>
        </w:tc>
      </w:tr>
      <w:tr w:rsidR="00D4421A" w:rsidRPr="00847171" w14:paraId="3FE37702" w14:textId="77777777" w:rsidTr="005F3999">
        <w:trPr>
          <w:jc w:val="center"/>
        </w:trPr>
        <w:tc>
          <w:tcPr>
            <w:tcW w:w="527" w:type="dxa"/>
            <w:shd w:val="clear" w:color="auto" w:fill="auto"/>
            <w:vAlign w:val="center"/>
          </w:tcPr>
          <w:p w14:paraId="092CA308"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8</w:t>
            </w:r>
          </w:p>
        </w:tc>
        <w:tc>
          <w:tcPr>
            <w:tcW w:w="1380" w:type="dxa"/>
            <w:shd w:val="clear" w:color="auto" w:fill="auto"/>
            <w:vAlign w:val="center"/>
          </w:tcPr>
          <w:p w14:paraId="10771F42" w14:textId="32DAF30C" w:rsidR="00D4421A" w:rsidRPr="00847171" w:rsidRDefault="00D4421A" w:rsidP="005F3999">
            <w:pPr>
              <w:spacing w:line="240" w:lineRule="atLeast"/>
              <w:jc w:val="center"/>
              <w:rPr>
                <w:rFonts w:ascii="Arial" w:eastAsia="华文细黑" w:hAnsi="Arial" w:cs="Arial"/>
                <w:sz w:val="18"/>
                <w:szCs w:val="18"/>
              </w:rPr>
            </w:pPr>
            <w:r w:rsidRPr="00264506">
              <w:rPr>
                <w:rFonts w:ascii="Arial" w:eastAsia="华文细黑" w:hAnsi="Arial" w:cs="Arial" w:hint="eastAsia"/>
                <w:color w:val="000000"/>
                <w:sz w:val="18"/>
                <w:szCs w:val="18"/>
              </w:rPr>
              <w:t>三</w:t>
            </w:r>
            <w:proofErr w:type="gramStart"/>
            <w:r w:rsidRPr="00264506">
              <w:rPr>
                <w:rFonts w:ascii="Arial" w:eastAsia="华文细黑" w:hAnsi="Arial" w:cs="Arial" w:hint="eastAsia"/>
                <w:color w:val="000000"/>
                <w:sz w:val="18"/>
                <w:szCs w:val="18"/>
              </w:rPr>
              <w:t>合佳苑</w:t>
            </w:r>
            <w:proofErr w:type="gramEnd"/>
          </w:p>
        </w:tc>
        <w:tc>
          <w:tcPr>
            <w:tcW w:w="923" w:type="dxa"/>
            <w:vMerge/>
            <w:shd w:val="clear" w:color="auto" w:fill="auto"/>
            <w:vAlign w:val="center"/>
          </w:tcPr>
          <w:p w14:paraId="44F6E70A"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p>
        </w:tc>
        <w:tc>
          <w:tcPr>
            <w:tcW w:w="2221" w:type="dxa"/>
            <w:shd w:val="clear" w:color="auto" w:fill="auto"/>
            <w:vAlign w:val="center"/>
          </w:tcPr>
          <w:p w14:paraId="4F0A5016" w14:textId="671C30D5" w:rsidR="00D4421A" w:rsidRPr="00847171" w:rsidRDefault="00D4421A" w:rsidP="005F3999">
            <w:pPr>
              <w:spacing w:line="240" w:lineRule="atLeast"/>
              <w:jc w:val="center"/>
              <w:rPr>
                <w:rFonts w:ascii="Arial" w:eastAsia="华文细黑" w:hAnsi="Arial" w:cs="Arial"/>
                <w:color w:val="000000"/>
                <w:sz w:val="18"/>
                <w:szCs w:val="18"/>
              </w:rPr>
            </w:pPr>
            <w:proofErr w:type="gramStart"/>
            <w:r w:rsidRPr="00DD429B">
              <w:rPr>
                <w:rFonts w:ascii="Arial" w:eastAsia="华文细黑" w:hAnsi="Arial" w:cs="Arial" w:hint="eastAsia"/>
                <w:color w:val="000000"/>
                <w:sz w:val="18"/>
                <w:szCs w:val="18"/>
              </w:rPr>
              <w:t>大兴区</w:t>
            </w:r>
            <w:proofErr w:type="gramEnd"/>
            <w:r w:rsidRPr="00DD429B">
              <w:rPr>
                <w:rFonts w:ascii="Arial" w:eastAsia="华文细黑" w:hAnsi="Arial" w:cs="Arial" w:hint="eastAsia"/>
                <w:color w:val="000000"/>
                <w:sz w:val="18"/>
                <w:szCs w:val="18"/>
              </w:rPr>
              <w:t>三</w:t>
            </w:r>
            <w:proofErr w:type="gramStart"/>
            <w:r w:rsidRPr="00DD429B">
              <w:rPr>
                <w:rFonts w:ascii="Arial" w:eastAsia="华文细黑" w:hAnsi="Arial" w:cs="Arial" w:hint="eastAsia"/>
                <w:color w:val="000000"/>
                <w:sz w:val="18"/>
                <w:szCs w:val="18"/>
              </w:rPr>
              <w:t>合北巷</w:t>
            </w:r>
            <w:r w:rsidRPr="00DD429B">
              <w:rPr>
                <w:rFonts w:ascii="Arial" w:eastAsia="华文细黑" w:hAnsi="Arial" w:cs="Arial" w:hint="eastAsia"/>
                <w:color w:val="000000"/>
                <w:sz w:val="18"/>
                <w:szCs w:val="18"/>
              </w:rPr>
              <w:t>2</w:t>
            </w:r>
            <w:r w:rsidRPr="00DD429B">
              <w:rPr>
                <w:rFonts w:ascii="Arial" w:eastAsia="华文细黑" w:hAnsi="Arial" w:cs="Arial" w:hint="eastAsia"/>
                <w:color w:val="000000"/>
                <w:sz w:val="18"/>
                <w:szCs w:val="18"/>
              </w:rPr>
              <w:t>号</w:t>
            </w:r>
            <w:proofErr w:type="gramEnd"/>
            <w:r w:rsidRPr="00DD429B">
              <w:rPr>
                <w:rFonts w:ascii="Arial" w:eastAsia="华文细黑" w:hAnsi="Arial" w:cs="Arial" w:hint="eastAsia"/>
                <w:color w:val="000000"/>
                <w:sz w:val="18"/>
                <w:szCs w:val="18"/>
              </w:rPr>
              <w:t>院</w:t>
            </w:r>
            <w:r w:rsidRPr="00DD429B">
              <w:rPr>
                <w:rFonts w:ascii="Arial" w:eastAsia="华文细黑" w:hAnsi="Arial" w:cs="Arial" w:hint="eastAsia"/>
                <w:color w:val="000000"/>
                <w:sz w:val="18"/>
                <w:szCs w:val="18"/>
              </w:rPr>
              <w:t>4</w:t>
            </w:r>
            <w:r w:rsidRPr="00DD429B">
              <w:rPr>
                <w:rFonts w:ascii="Arial" w:eastAsia="华文细黑" w:hAnsi="Arial" w:cs="Arial" w:hint="eastAsia"/>
                <w:color w:val="000000"/>
                <w:sz w:val="18"/>
                <w:szCs w:val="18"/>
              </w:rPr>
              <w:t>号院</w:t>
            </w:r>
          </w:p>
        </w:tc>
        <w:tc>
          <w:tcPr>
            <w:tcW w:w="983" w:type="dxa"/>
            <w:shd w:val="clear" w:color="auto" w:fill="auto"/>
            <w:vAlign w:val="center"/>
          </w:tcPr>
          <w:p w14:paraId="59AF3395" w14:textId="7EC7E1AE" w:rsidR="00D4421A" w:rsidRPr="00847171" w:rsidRDefault="00D4421A"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41</w:t>
            </w:r>
          </w:p>
        </w:tc>
        <w:tc>
          <w:tcPr>
            <w:tcW w:w="787" w:type="dxa"/>
            <w:shd w:val="clear" w:color="auto" w:fill="auto"/>
            <w:vAlign w:val="center"/>
          </w:tcPr>
          <w:p w14:paraId="315AC1EF" w14:textId="06401B5C"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3</w:t>
            </w:r>
          </w:p>
        </w:tc>
        <w:tc>
          <w:tcPr>
            <w:tcW w:w="787" w:type="dxa"/>
            <w:shd w:val="clear" w:color="auto" w:fill="auto"/>
            <w:vAlign w:val="center"/>
          </w:tcPr>
          <w:p w14:paraId="01CEA965" w14:textId="410AC44A"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0</w:t>
            </w:r>
          </w:p>
        </w:tc>
        <w:tc>
          <w:tcPr>
            <w:tcW w:w="787" w:type="dxa"/>
            <w:shd w:val="clear" w:color="auto" w:fill="auto"/>
            <w:vAlign w:val="center"/>
          </w:tcPr>
          <w:p w14:paraId="70454AAD" w14:textId="425A6B18"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0</w:t>
            </w:r>
          </w:p>
        </w:tc>
        <w:tc>
          <w:tcPr>
            <w:tcW w:w="894" w:type="dxa"/>
            <w:shd w:val="clear" w:color="auto" w:fill="auto"/>
            <w:vAlign w:val="center"/>
          </w:tcPr>
          <w:p w14:paraId="2D4EB787" w14:textId="34CBC27F"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3</w:t>
            </w:r>
          </w:p>
        </w:tc>
      </w:tr>
      <w:tr w:rsidR="00D4421A" w:rsidRPr="00847171" w14:paraId="3825667E" w14:textId="77777777" w:rsidTr="005F3999">
        <w:trPr>
          <w:jc w:val="center"/>
        </w:trPr>
        <w:tc>
          <w:tcPr>
            <w:tcW w:w="527" w:type="dxa"/>
            <w:shd w:val="clear" w:color="auto" w:fill="auto"/>
            <w:vAlign w:val="center"/>
          </w:tcPr>
          <w:p w14:paraId="14594DB6"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9</w:t>
            </w:r>
          </w:p>
        </w:tc>
        <w:tc>
          <w:tcPr>
            <w:tcW w:w="1380" w:type="dxa"/>
            <w:shd w:val="clear" w:color="auto" w:fill="auto"/>
            <w:vAlign w:val="center"/>
          </w:tcPr>
          <w:p w14:paraId="41070B9F" w14:textId="641B93F3" w:rsidR="00D4421A" w:rsidRPr="00847171" w:rsidRDefault="00D4421A" w:rsidP="005F3999">
            <w:pPr>
              <w:spacing w:line="240" w:lineRule="atLeast"/>
              <w:jc w:val="center"/>
              <w:rPr>
                <w:rFonts w:ascii="Arial" w:eastAsia="华文细黑" w:hAnsi="Arial" w:cs="Arial"/>
                <w:sz w:val="18"/>
                <w:szCs w:val="18"/>
              </w:rPr>
            </w:pPr>
            <w:r w:rsidRPr="00DD429B">
              <w:rPr>
                <w:rFonts w:ascii="Arial" w:eastAsia="华文细黑" w:hAnsi="Arial" w:cs="Arial" w:hint="eastAsia"/>
                <w:color w:val="000000"/>
                <w:sz w:val="18"/>
                <w:szCs w:val="18"/>
              </w:rPr>
              <w:t>理想家园</w:t>
            </w:r>
          </w:p>
        </w:tc>
        <w:tc>
          <w:tcPr>
            <w:tcW w:w="923" w:type="dxa"/>
            <w:vMerge/>
            <w:shd w:val="clear" w:color="auto" w:fill="auto"/>
            <w:vAlign w:val="center"/>
          </w:tcPr>
          <w:p w14:paraId="465597B2" w14:textId="77777777" w:rsidR="00D4421A" w:rsidRPr="00847171" w:rsidRDefault="00D4421A" w:rsidP="005F3999">
            <w:pPr>
              <w:spacing w:line="240" w:lineRule="atLeast"/>
              <w:jc w:val="center"/>
              <w:rPr>
                <w:rFonts w:ascii="Arial" w:eastAsia="华文细黑" w:hAnsi="Arial" w:cs="Arial"/>
                <w:sz w:val="18"/>
                <w:szCs w:val="18"/>
              </w:rPr>
            </w:pPr>
          </w:p>
        </w:tc>
        <w:tc>
          <w:tcPr>
            <w:tcW w:w="2221" w:type="dxa"/>
            <w:shd w:val="clear" w:color="auto" w:fill="auto"/>
            <w:vAlign w:val="center"/>
          </w:tcPr>
          <w:p w14:paraId="5CA965B3" w14:textId="030573C7" w:rsidR="00D4421A" w:rsidRPr="00847171" w:rsidRDefault="00D4421A" w:rsidP="005F3999">
            <w:pPr>
              <w:spacing w:line="240" w:lineRule="atLeast"/>
              <w:jc w:val="center"/>
              <w:rPr>
                <w:rFonts w:ascii="Arial" w:eastAsia="华文细黑" w:hAnsi="Arial" w:cs="Arial"/>
                <w:color w:val="000000"/>
                <w:sz w:val="18"/>
                <w:szCs w:val="18"/>
              </w:rPr>
            </w:pPr>
            <w:proofErr w:type="gramStart"/>
            <w:r w:rsidRPr="00DD429B">
              <w:rPr>
                <w:rFonts w:ascii="Arial" w:eastAsia="华文细黑" w:hAnsi="Arial" w:cs="Arial" w:hint="eastAsia"/>
                <w:color w:val="000000"/>
                <w:sz w:val="18"/>
                <w:szCs w:val="18"/>
              </w:rPr>
              <w:t>大兴区宏业路</w:t>
            </w:r>
            <w:proofErr w:type="gramEnd"/>
          </w:p>
        </w:tc>
        <w:tc>
          <w:tcPr>
            <w:tcW w:w="983" w:type="dxa"/>
            <w:shd w:val="clear" w:color="auto" w:fill="auto"/>
            <w:vAlign w:val="center"/>
          </w:tcPr>
          <w:p w14:paraId="69AF5C4A" w14:textId="39C341BE" w:rsidR="00D4421A" w:rsidRPr="00847171" w:rsidRDefault="00D4421A"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29</w:t>
            </w:r>
          </w:p>
        </w:tc>
        <w:tc>
          <w:tcPr>
            <w:tcW w:w="787" w:type="dxa"/>
            <w:shd w:val="clear" w:color="auto" w:fill="auto"/>
            <w:vAlign w:val="center"/>
          </w:tcPr>
          <w:p w14:paraId="0774820A" w14:textId="0D726A3D"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3</w:t>
            </w:r>
          </w:p>
        </w:tc>
        <w:tc>
          <w:tcPr>
            <w:tcW w:w="787" w:type="dxa"/>
            <w:shd w:val="clear" w:color="auto" w:fill="auto"/>
            <w:vAlign w:val="center"/>
          </w:tcPr>
          <w:p w14:paraId="1BAD767A" w14:textId="5076CCF5"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5</w:t>
            </w:r>
          </w:p>
        </w:tc>
        <w:tc>
          <w:tcPr>
            <w:tcW w:w="787" w:type="dxa"/>
            <w:shd w:val="clear" w:color="auto" w:fill="auto"/>
            <w:vAlign w:val="center"/>
          </w:tcPr>
          <w:p w14:paraId="68A6ECAD" w14:textId="77777777" w:rsidR="00D4421A" w:rsidRPr="00847171" w:rsidRDefault="00D4421A" w:rsidP="005F3999">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894" w:type="dxa"/>
            <w:shd w:val="clear" w:color="auto" w:fill="auto"/>
            <w:vAlign w:val="center"/>
          </w:tcPr>
          <w:p w14:paraId="66D29830" w14:textId="6C23679D" w:rsidR="00D4421A" w:rsidRPr="00847171" w:rsidRDefault="00D4421A" w:rsidP="005F3999">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8</w:t>
            </w:r>
          </w:p>
        </w:tc>
      </w:tr>
      <w:tr w:rsidR="00D4421A" w:rsidRPr="00847171" w14:paraId="645F314D" w14:textId="77777777" w:rsidTr="005F3999">
        <w:trPr>
          <w:jc w:val="center"/>
        </w:trPr>
        <w:tc>
          <w:tcPr>
            <w:tcW w:w="527" w:type="dxa"/>
            <w:shd w:val="clear" w:color="auto" w:fill="auto"/>
            <w:vAlign w:val="center"/>
          </w:tcPr>
          <w:p w14:paraId="0DD9CFAF"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10</w:t>
            </w:r>
          </w:p>
        </w:tc>
        <w:tc>
          <w:tcPr>
            <w:tcW w:w="1380" w:type="dxa"/>
            <w:shd w:val="clear" w:color="auto" w:fill="auto"/>
            <w:vAlign w:val="center"/>
          </w:tcPr>
          <w:p w14:paraId="7801333A" w14:textId="4D90CF44" w:rsidR="00D4421A" w:rsidRPr="00847171" w:rsidRDefault="005F3999" w:rsidP="005F3999">
            <w:pPr>
              <w:spacing w:line="240" w:lineRule="atLeast"/>
              <w:jc w:val="center"/>
              <w:rPr>
                <w:rFonts w:ascii="Arial" w:eastAsia="华文细黑" w:hAnsi="Arial" w:cs="Arial"/>
                <w:sz w:val="18"/>
                <w:szCs w:val="18"/>
              </w:rPr>
            </w:pPr>
            <w:r w:rsidRPr="005F3999">
              <w:rPr>
                <w:rFonts w:ascii="Arial" w:eastAsia="华文细黑" w:hAnsi="Arial" w:cs="Arial" w:hint="eastAsia"/>
                <w:color w:val="000000"/>
                <w:sz w:val="18"/>
                <w:szCs w:val="18"/>
              </w:rPr>
              <w:t>燕保·</w:t>
            </w:r>
            <w:proofErr w:type="gramStart"/>
            <w:r w:rsidRPr="005F3999">
              <w:rPr>
                <w:rFonts w:ascii="Arial" w:eastAsia="华文细黑" w:hAnsi="Arial" w:cs="Arial" w:hint="eastAsia"/>
                <w:color w:val="000000"/>
                <w:sz w:val="18"/>
                <w:szCs w:val="18"/>
              </w:rPr>
              <w:t>高米</w:t>
            </w:r>
            <w:r>
              <w:rPr>
                <w:rFonts w:ascii="Arial" w:eastAsia="华文细黑" w:hAnsi="Arial" w:cs="Arial" w:hint="eastAsia"/>
                <w:color w:val="000000"/>
                <w:sz w:val="18"/>
                <w:szCs w:val="18"/>
              </w:rPr>
              <w:t>店家园</w:t>
            </w:r>
            <w:proofErr w:type="gramEnd"/>
          </w:p>
        </w:tc>
        <w:tc>
          <w:tcPr>
            <w:tcW w:w="923" w:type="dxa"/>
            <w:shd w:val="clear" w:color="auto" w:fill="auto"/>
            <w:vAlign w:val="center"/>
          </w:tcPr>
          <w:p w14:paraId="61174349" w14:textId="2C6724FF" w:rsidR="00D4421A" w:rsidRPr="00847171" w:rsidRDefault="005F3999" w:rsidP="005F3999">
            <w:pPr>
              <w:spacing w:line="240" w:lineRule="atLeast"/>
              <w:jc w:val="center"/>
              <w:rPr>
                <w:rFonts w:ascii="Arial" w:eastAsia="华文细黑" w:hAnsi="Arial" w:cs="Arial"/>
                <w:sz w:val="18"/>
                <w:szCs w:val="18"/>
              </w:rPr>
            </w:pPr>
            <w:r w:rsidRPr="005F3999">
              <w:rPr>
                <w:rFonts w:ascii="Arial" w:eastAsia="华文细黑" w:hAnsi="Arial" w:cs="Arial" w:hint="eastAsia"/>
                <w:sz w:val="18"/>
                <w:szCs w:val="18"/>
              </w:rPr>
              <w:t>北京保障房中心有限公司</w:t>
            </w:r>
          </w:p>
        </w:tc>
        <w:tc>
          <w:tcPr>
            <w:tcW w:w="2221" w:type="dxa"/>
            <w:shd w:val="clear" w:color="auto" w:fill="auto"/>
            <w:vAlign w:val="center"/>
          </w:tcPr>
          <w:p w14:paraId="547D343D" w14:textId="48F1EDE9" w:rsidR="00D4421A" w:rsidRPr="00847171" w:rsidRDefault="00D4421A" w:rsidP="005F3999">
            <w:pPr>
              <w:spacing w:line="240" w:lineRule="atLeast"/>
              <w:jc w:val="center"/>
              <w:rPr>
                <w:rFonts w:ascii="Arial" w:eastAsia="华文细黑" w:hAnsi="Arial" w:cs="Arial"/>
                <w:color w:val="000000"/>
                <w:sz w:val="18"/>
                <w:szCs w:val="18"/>
              </w:rPr>
            </w:pPr>
            <w:proofErr w:type="gramStart"/>
            <w:r w:rsidRPr="00D4421A">
              <w:rPr>
                <w:rFonts w:ascii="Arial" w:eastAsia="华文细黑" w:hAnsi="Arial" w:cs="Arial" w:hint="eastAsia"/>
                <w:color w:val="000000"/>
                <w:sz w:val="18"/>
                <w:szCs w:val="18"/>
              </w:rPr>
              <w:t>大兴区</w:t>
            </w:r>
            <w:proofErr w:type="gramEnd"/>
            <w:r w:rsidRPr="00D4421A">
              <w:rPr>
                <w:rFonts w:ascii="Arial" w:eastAsia="华文细黑" w:hAnsi="Arial" w:cs="Arial" w:hint="eastAsia"/>
                <w:color w:val="000000"/>
                <w:sz w:val="18"/>
                <w:szCs w:val="18"/>
              </w:rPr>
              <w:t>景明路</w:t>
            </w:r>
            <w:proofErr w:type="gramStart"/>
            <w:r w:rsidRPr="00D4421A">
              <w:rPr>
                <w:rFonts w:ascii="Arial" w:eastAsia="华文细黑" w:hAnsi="Arial" w:cs="Arial" w:hint="eastAsia"/>
                <w:color w:val="000000"/>
                <w:sz w:val="18"/>
                <w:szCs w:val="18"/>
              </w:rPr>
              <w:t>店家园</w:t>
            </w:r>
            <w:proofErr w:type="gramEnd"/>
            <w:r w:rsidRPr="00D4421A">
              <w:rPr>
                <w:rFonts w:ascii="Arial" w:eastAsia="华文细黑" w:hAnsi="Arial" w:cs="Arial" w:hint="eastAsia"/>
                <w:color w:val="000000"/>
                <w:sz w:val="18"/>
                <w:szCs w:val="18"/>
              </w:rPr>
              <w:t>16</w:t>
            </w:r>
            <w:r w:rsidRPr="00D4421A">
              <w:rPr>
                <w:rFonts w:ascii="Arial" w:eastAsia="华文细黑" w:hAnsi="Arial" w:cs="Arial" w:hint="eastAsia"/>
                <w:color w:val="000000"/>
                <w:sz w:val="18"/>
                <w:szCs w:val="18"/>
              </w:rPr>
              <w:t>号院</w:t>
            </w:r>
          </w:p>
        </w:tc>
        <w:tc>
          <w:tcPr>
            <w:tcW w:w="983" w:type="dxa"/>
            <w:shd w:val="clear" w:color="auto" w:fill="auto"/>
            <w:vAlign w:val="center"/>
          </w:tcPr>
          <w:p w14:paraId="6249F780" w14:textId="6E3629C9" w:rsidR="00D4421A" w:rsidRPr="00847171" w:rsidRDefault="00D4421A"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38</w:t>
            </w:r>
          </w:p>
        </w:tc>
        <w:tc>
          <w:tcPr>
            <w:tcW w:w="787" w:type="dxa"/>
            <w:shd w:val="clear" w:color="auto" w:fill="auto"/>
            <w:vAlign w:val="center"/>
          </w:tcPr>
          <w:p w14:paraId="4AA8E68E" w14:textId="52F3B5E1"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75</w:t>
            </w:r>
          </w:p>
        </w:tc>
        <w:tc>
          <w:tcPr>
            <w:tcW w:w="787" w:type="dxa"/>
            <w:shd w:val="clear" w:color="auto" w:fill="auto"/>
            <w:vAlign w:val="center"/>
          </w:tcPr>
          <w:p w14:paraId="4CA1B57E" w14:textId="7F87B2AC"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4</w:t>
            </w:r>
          </w:p>
        </w:tc>
        <w:tc>
          <w:tcPr>
            <w:tcW w:w="787" w:type="dxa"/>
            <w:shd w:val="clear" w:color="auto" w:fill="auto"/>
            <w:vAlign w:val="center"/>
          </w:tcPr>
          <w:p w14:paraId="72BC8FCB" w14:textId="1B6A8172"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152</w:t>
            </w:r>
          </w:p>
        </w:tc>
        <w:tc>
          <w:tcPr>
            <w:tcW w:w="894" w:type="dxa"/>
            <w:shd w:val="clear" w:color="auto" w:fill="auto"/>
            <w:vAlign w:val="center"/>
          </w:tcPr>
          <w:p w14:paraId="46E54399" w14:textId="63B04E52"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231</w:t>
            </w:r>
          </w:p>
        </w:tc>
      </w:tr>
      <w:tr w:rsidR="00D4421A" w:rsidRPr="00847171" w14:paraId="278D793A" w14:textId="77777777" w:rsidTr="005F3999">
        <w:trPr>
          <w:jc w:val="center"/>
        </w:trPr>
        <w:tc>
          <w:tcPr>
            <w:tcW w:w="527" w:type="dxa"/>
            <w:shd w:val="clear" w:color="auto" w:fill="auto"/>
            <w:vAlign w:val="center"/>
          </w:tcPr>
          <w:p w14:paraId="32F34651"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11</w:t>
            </w:r>
          </w:p>
        </w:tc>
        <w:tc>
          <w:tcPr>
            <w:tcW w:w="1380" w:type="dxa"/>
            <w:shd w:val="clear" w:color="auto" w:fill="auto"/>
            <w:vAlign w:val="center"/>
          </w:tcPr>
          <w:p w14:paraId="39DD681E" w14:textId="10DB3789"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hint="eastAsia"/>
                <w:sz w:val="18"/>
                <w:szCs w:val="18"/>
              </w:rPr>
              <w:t>明</w:t>
            </w:r>
            <w:r w:rsidRPr="005F3999">
              <w:rPr>
                <w:rFonts w:ascii="Arial" w:eastAsia="华文细黑" w:hAnsi="Arial" w:cs="Arial" w:hint="eastAsia"/>
                <w:sz w:val="18"/>
                <w:szCs w:val="18"/>
              </w:rPr>
              <w:t>发雅苑</w:t>
            </w:r>
          </w:p>
        </w:tc>
        <w:tc>
          <w:tcPr>
            <w:tcW w:w="923" w:type="dxa"/>
            <w:shd w:val="clear" w:color="auto" w:fill="auto"/>
            <w:vAlign w:val="center"/>
          </w:tcPr>
          <w:p w14:paraId="7DF026CE" w14:textId="72B62A4A" w:rsidR="00D4421A" w:rsidRPr="00847171" w:rsidRDefault="005F3999" w:rsidP="005F3999">
            <w:pPr>
              <w:spacing w:line="240" w:lineRule="atLeast"/>
              <w:jc w:val="center"/>
              <w:rPr>
                <w:rFonts w:ascii="Arial" w:eastAsia="华文细黑" w:hAnsi="Arial" w:cs="Arial"/>
                <w:sz w:val="18"/>
                <w:szCs w:val="18"/>
              </w:rPr>
            </w:pPr>
            <w:r w:rsidRPr="005F3999">
              <w:rPr>
                <w:rFonts w:ascii="Arial" w:eastAsia="华文细黑" w:hAnsi="Arial" w:cs="Arial" w:hint="eastAsia"/>
                <w:sz w:val="18"/>
                <w:szCs w:val="18"/>
              </w:rPr>
              <w:t>明发集团北京房地产开发有限公司</w:t>
            </w:r>
          </w:p>
        </w:tc>
        <w:tc>
          <w:tcPr>
            <w:tcW w:w="2221" w:type="dxa"/>
            <w:shd w:val="clear" w:color="auto" w:fill="auto"/>
            <w:vAlign w:val="center"/>
          </w:tcPr>
          <w:p w14:paraId="010D99DC" w14:textId="638B092B" w:rsidR="00D4421A" w:rsidRPr="00847171" w:rsidRDefault="005F3999" w:rsidP="005F3999">
            <w:pPr>
              <w:spacing w:line="240" w:lineRule="atLeast"/>
              <w:jc w:val="center"/>
              <w:rPr>
                <w:rFonts w:ascii="Arial" w:eastAsia="华文细黑" w:hAnsi="Arial" w:cs="Arial"/>
                <w:color w:val="000000"/>
                <w:sz w:val="18"/>
                <w:szCs w:val="18"/>
              </w:rPr>
            </w:pPr>
            <w:proofErr w:type="gramStart"/>
            <w:r w:rsidRPr="005F3999">
              <w:rPr>
                <w:rFonts w:ascii="Arial" w:eastAsia="华文细黑" w:hAnsi="Arial" w:cs="Arial" w:hint="eastAsia"/>
                <w:color w:val="000000"/>
                <w:sz w:val="18"/>
                <w:szCs w:val="18"/>
              </w:rPr>
              <w:t>大兴区纪</w:t>
            </w:r>
            <w:proofErr w:type="gramEnd"/>
            <w:r w:rsidRPr="005F3999">
              <w:rPr>
                <w:rFonts w:ascii="Arial" w:eastAsia="华文细黑" w:hAnsi="Arial" w:cs="Arial" w:hint="eastAsia"/>
                <w:color w:val="000000"/>
                <w:sz w:val="18"/>
                <w:szCs w:val="18"/>
              </w:rPr>
              <w:t>百户街</w:t>
            </w:r>
            <w:r w:rsidRPr="005F3999">
              <w:rPr>
                <w:rFonts w:ascii="Arial" w:eastAsia="华文细黑" w:hAnsi="Arial" w:cs="Arial" w:hint="eastAsia"/>
                <w:color w:val="000000"/>
                <w:sz w:val="18"/>
                <w:szCs w:val="18"/>
              </w:rPr>
              <w:t>18</w:t>
            </w:r>
            <w:r w:rsidRPr="005F3999">
              <w:rPr>
                <w:rFonts w:ascii="Arial" w:eastAsia="华文细黑" w:hAnsi="Arial" w:cs="Arial" w:hint="eastAsia"/>
                <w:color w:val="000000"/>
                <w:sz w:val="18"/>
                <w:szCs w:val="18"/>
              </w:rPr>
              <w:t>号院</w:t>
            </w:r>
          </w:p>
        </w:tc>
        <w:tc>
          <w:tcPr>
            <w:tcW w:w="983" w:type="dxa"/>
            <w:shd w:val="clear" w:color="auto" w:fill="auto"/>
            <w:vAlign w:val="center"/>
          </w:tcPr>
          <w:p w14:paraId="01D44B7E" w14:textId="3F7DA0F8" w:rsidR="00D4421A" w:rsidRPr="00847171" w:rsidRDefault="00D4421A"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25</w:t>
            </w:r>
          </w:p>
        </w:tc>
        <w:tc>
          <w:tcPr>
            <w:tcW w:w="787" w:type="dxa"/>
            <w:shd w:val="clear" w:color="auto" w:fill="auto"/>
            <w:vAlign w:val="center"/>
          </w:tcPr>
          <w:p w14:paraId="4860C796" w14:textId="77777777" w:rsidR="00D4421A" w:rsidRPr="00847171" w:rsidRDefault="00D4421A" w:rsidP="005F3999">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787" w:type="dxa"/>
            <w:shd w:val="clear" w:color="auto" w:fill="auto"/>
            <w:vAlign w:val="center"/>
          </w:tcPr>
          <w:p w14:paraId="43D5AE47" w14:textId="4C135962"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8</w:t>
            </w:r>
          </w:p>
        </w:tc>
        <w:tc>
          <w:tcPr>
            <w:tcW w:w="787" w:type="dxa"/>
            <w:shd w:val="clear" w:color="auto" w:fill="auto"/>
            <w:vAlign w:val="center"/>
          </w:tcPr>
          <w:p w14:paraId="778BB0C8" w14:textId="6381838B"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19</w:t>
            </w:r>
          </w:p>
        </w:tc>
        <w:tc>
          <w:tcPr>
            <w:tcW w:w="894" w:type="dxa"/>
            <w:shd w:val="clear" w:color="auto" w:fill="auto"/>
            <w:vAlign w:val="center"/>
          </w:tcPr>
          <w:p w14:paraId="4509E470" w14:textId="7283EF1A"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27</w:t>
            </w:r>
          </w:p>
        </w:tc>
      </w:tr>
      <w:tr w:rsidR="00D4421A" w:rsidRPr="00847171" w14:paraId="61C4014E" w14:textId="77777777" w:rsidTr="005F3999">
        <w:trPr>
          <w:jc w:val="center"/>
        </w:trPr>
        <w:tc>
          <w:tcPr>
            <w:tcW w:w="527" w:type="dxa"/>
            <w:shd w:val="clear" w:color="auto" w:fill="auto"/>
            <w:vAlign w:val="center"/>
          </w:tcPr>
          <w:p w14:paraId="7970660E"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12</w:t>
            </w:r>
          </w:p>
        </w:tc>
        <w:tc>
          <w:tcPr>
            <w:tcW w:w="1380" w:type="dxa"/>
            <w:shd w:val="clear" w:color="auto" w:fill="auto"/>
            <w:vAlign w:val="center"/>
          </w:tcPr>
          <w:p w14:paraId="68082BEF" w14:textId="33D85713" w:rsidR="00D4421A" w:rsidRPr="00847171" w:rsidRDefault="005F3999" w:rsidP="005F3999">
            <w:pPr>
              <w:spacing w:line="240" w:lineRule="atLeast"/>
              <w:jc w:val="center"/>
              <w:rPr>
                <w:rFonts w:ascii="Arial" w:eastAsia="华文细黑" w:hAnsi="Arial" w:cs="Arial"/>
                <w:sz w:val="18"/>
                <w:szCs w:val="18"/>
              </w:rPr>
            </w:pPr>
            <w:r w:rsidRPr="005F3999">
              <w:rPr>
                <w:rFonts w:ascii="Arial" w:eastAsia="华文细黑" w:hAnsi="Arial" w:cs="Arial" w:hint="eastAsia"/>
                <w:color w:val="000000"/>
                <w:sz w:val="18"/>
                <w:szCs w:val="18"/>
              </w:rPr>
              <w:t>联港嘉园</w:t>
            </w:r>
          </w:p>
        </w:tc>
        <w:tc>
          <w:tcPr>
            <w:tcW w:w="923" w:type="dxa"/>
            <w:shd w:val="clear" w:color="auto" w:fill="auto"/>
            <w:vAlign w:val="center"/>
          </w:tcPr>
          <w:p w14:paraId="1C8A4B9D" w14:textId="484931F5" w:rsidR="00D4421A" w:rsidRPr="00847171" w:rsidRDefault="005F3999" w:rsidP="005F3999">
            <w:pPr>
              <w:spacing w:line="240" w:lineRule="atLeast"/>
              <w:jc w:val="center"/>
              <w:rPr>
                <w:rFonts w:ascii="Arial" w:eastAsia="华文细黑" w:hAnsi="Arial" w:cs="Arial"/>
                <w:sz w:val="18"/>
                <w:szCs w:val="18"/>
              </w:rPr>
            </w:pPr>
            <w:r w:rsidRPr="005F3999">
              <w:rPr>
                <w:rFonts w:ascii="Arial" w:eastAsia="华文细黑" w:hAnsi="Arial" w:cs="Arial" w:hint="eastAsia"/>
                <w:sz w:val="18"/>
                <w:szCs w:val="18"/>
              </w:rPr>
              <w:t>北京联港置业有限公司</w:t>
            </w:r>
          </w:p>
        </w:tc>
        <w:tc>
          <w:tcPr>
            <w:tcW w:w="2221" w:type="dxa"/>
            <w:shd w:val="clear" w:color="auto" w:fill="auto"/>
            <w:vAlign w:val="center"/>
          </w:tcPr>
          <w:p w14:paraId="00838D12" w14:textId="2C673F24" w:rsidR="00D4421A" w:rsidRPr="00847171" w:rsidRDefault="005F3999" w:rsidP="005F3999">
            <w:pPr>
              <w:spacing w:line="240" w:lineRule="atLeast"/>
              <w:jc w:val="center"/>
              <w:rPr>
                <w:rFonts w:ascii="Arial" w:eastAsia="华文细黑" w:hAnsi="Arial" w:cs="Arial"/>
                <w:color w:val="000000"/>
                <w:sz w:val="18"/>
                <w:szCs w:val="18"/>
              </w:rPr>
            </w:pPr>
            <w:proofErr w:type="gramStart"/>
            <w:r w:rsidRPr="00D4421A">
              <w:rPr>
                <w:rFonts w:ascii="Arial" w:eastAsia="华文细黑" w:hAnsi="Arial" w:cs="Arial" w:hint="eastAsia"/>
                <w:color w:val="000000"/>
                <w:sz w:val="18"/>
                <w:szCs w:val="18"/>
              </w:rPr>
              <w:t>大兴区</w:t>
            </w:r>
            <w:proofErr w:type="gramEnd"/>
            <w:r w:rsidRPr="005F3999">
              <w:rPr>
                <w:rFonts w:ascii="Arial" w:eastAsia="华文细黑" w:hAnsi="Arial" w:cs="Arial" w:hint="eastAsia"/>
                <w:color w:val="000000"/>
                <w:sz w:val="18"/>
                <w:szCs w:val="18"/>
              </w:rPr>
              <w:t>文新南街</w:t>
            </w:r>
            <w:r w:rsidRPr="005F3999">
              <w:rPr>
                <w:rFonts w:ascii="Arial" w:eastAsia="华文细黑" w:hAnsi="Arial" w:cs="Arial" w:hint="eastAsia"/>
                <w:color w:val="000000"/>
                <w:sz w:val="18"/>
                <w:szCs w:val="18"/>
              </w:rPr>
              <w:t>273</w:t>
            </w:r>
            <w:r w:rsidRPr="005F3999">
              <w:rPr>
                <w:rFonts w:ascii="Arial" w:eastAsia="华文细黑" w:hAnsi="Arial" w:cs="Arial" w:hint="eastAsia"/>
                <w:color w:val="000000"/>
                <w:sz w:val="18"/>
                <w:szCs w:val="18"/>
              </w:rPr>
              <w:t>号院</w:t>
            </w:r>
          </w:p>
        </w:tc>
        <w:tc>
          <w:tcPr>
            <w:tcW w:w="983" w:type="dxa"/>
            <w:shd w:val="clear" w:color="auto" w:fill="auto"/>
            <w:vAlign w:val="center"/>
          </w:tcPr>
          <w:p w14:paraId="51C7A682" w14:textId="3A7B6E58" w:rsidR="00D4421A" w:rsidRPr="00847171" w:rsidRDefault="00D4421A"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25</w:t>
            </w:r>
          </w:p>
        </w:tc>
        <w:tc>
          <w:tcPr>
            <w:tcW w:w="787" w:type="dxa"/>
            <w:shd w:val="clear" w:color="auto" w:fill="auto"/>
            <w:vAlign w:val="center"/>
          </w:tcPr>
          <w:p w14:paraId="734BA131" w14:textId="72A4B97F" w:rsidR="00D4421A" w:rsidRPr="00847171" w:rsidRDefault="00D4421A" w:rsidP="005F3999">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787" w:type="dxa"/>
            <w:shd w:val="clear" w:color="auto" w:fill="auto"/>
            <w:vAlign w:val="center"/>
          </w:tcPr>
          <w:p w14:paraId="3773C38C" w14:textId="5BFF998F"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0</w:t>
            </w:r>
          </w:p>
        </w:tc>
        <w:tc>
          <w:tcPr>
            <w:tcW w:w="787" w:type="dxa"/>
            <w:shd w:val="clear" w:color="auto" w:fill="auto"/>
            <w:vAlign w:val="center"/>
          </w:tcPr>
          <w:p w14:paraId="6F219751" w14:textId="28536EF0"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4</w:t>
            </w:r>
          </w:p>
        </w:tc>
        <w:tc>
          <w:tcPr>
            <w:tcW w:w="894" w:type="dxa"/>
            <w:shd w:val="clear" w:color="auto" w:fill="auto"/>
            <w:vAlign w:val="center"/>
          </w:tcPr>
          <w:p w14:paraId="76B6E6DF" w14:textId="12EEF9E3"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4</w:t>
            </w:r>
          </w:p>
        </w:tc>
      </w:tr>
      <w:tr w:rsidR="00D4421A" w:rsidRPr="00847171" w14:paraId="5805BD8C" w14:textId="77777777" w:rsidTr="005F3999">
        <w:trPr>
          <w:jc w:val="center"/>
        </w:trPr>
        <w:tc>
          <w:tcPr>
            <w:tcW w:w="6034" w:type="dxa"/>
            <w:gridSpan w:val="5"/>
            <w:shd w:val="clear" w:color="auto" w:fill="auto"/>
            <w:vAlign w:val="center"/>
          </w:tcPr>
          <w:p w14:paraId="728D7730"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合计</w:t>
            </w:r>
          </w:p>
        </w:tc>
        <w:tc>
          <w:tcPr>
            <w:tcW w:w="787" w:type="dxa"/>
            <w:shd w:val="clear" w:color="auto" w:fill="auto"/>
            <w:vAlign w:val="center"/>
          </w:tcPr>
          <w:p w14:paraId="382257A9" w14:textId="352E160A" w:rsidR="00D4421A" w:rsidRPr="00847171" w:rsidRDefault="005F3999" w:rsidP="005F3999">
            <w:pPr>
              <w:overflowPunct w:val="0"/>
              <w:snapToGrid w:val="0"/>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150</w:t>
            </w:r>
          </w:p>
        </w:tc>
        <w:tc>
          <w:tcPr>
            <w:tcW w:w="787" w:type="dxa"/>
            <w:shd w:val="clear" w:color="auto" w:fill="auto"/>
            <w:vAlign w:val="center"/>
          </w:tcPr>
          <w:p w14:paraId="1889C58A" w14:textId="1DFD3E29" w:rsidR="00D4421A" w:rsidRPr="00847171" w:rsidRDefault="005F3999" w:rsidP="005F3999">
            <w:pPr>
              <w:overflowPunct w:val="0"/>
              <w:snapToGrid w:val="0"/>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250</w:t>
            </w:r>
          </w:p>
        </w:tc>
        <w:tc>
          <w:tcPr>
            <w:tcW w:w="787" w:type="dxa"/>
            <w:shd w:val="clear" w:color="auto" w:fill="auto"/>
            <w:vAlign w:val="center"/>
          </w:tcPr>
          <w:p w14:paraId="786BFC1F" w14:textId="2EC0E988" w:rsidR="00D4421A" w:rsidRPr="00847171" w:rsidRDefault="005F3999" w:rsidP="005F3999">
            <w:pPr>
              <w:overflowPunct w:val="0"/>
              <w:snapToGrid w:val="0"/>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278</w:t>
            </w:r>
          </w:p>
        </w:tc>
        <w:tc>
          <w:tcPr>
            <w:tcW w:w="894" w:type="dxa"/>
            <w:shd w:val="clear" w:color="auto" w:fill="auto"/>
            <w:vAlign w:val="center"/>
          </w:tcPr>
          <w:p w14:paraId="61B42BEB" w14:textId="546D8923" w:rsidR="00D4421A" w:rsidRPr="00847171" w:rsidRDefault="005F3999" w:rsidP="005F3999">
            <w:pPr>
              <w:overflowPunct w:val="0"/>
              <w:snapToGrid w:val="0"/>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678</w:t>
            </w:r>
          </w:p>
        </w:tc>
      </w:tr>
    </w:tbl>
    <w:p w14:paraId="6F458244" w14:textId="4B37F21B" w:rsidR="00822E36" w:rsidRPr="00847171" w:rsidRDefault="0063366B" w:rsidP="00822E36">
      <w:pPr>
        <w:overflowPunct w:val="0"/>
        <w:spacing w:line="480" w:lineRule="auto"/>
        <w:textAlignment w:val="auto"/>
        <w:rPr>
          <w:rFonts w:ascii="Arial" w:hAnsi="Arial" w:cs="Arial"/>
          <w:sz w:val="18"/>
          <w:szCs w:val="18"/>
        </w:rPr>
      </w:pPr>
      <w:r w:rsidRPr="00847171">
        <w:rPr>
          <w:rFonts w:ascii="Arial" w:hAnsi="Arial" w:cs="Arial" w:hint="eastAsia"/>
          <w:sz w:val="18"/>
          <w:szCs w:val="18"/>
        </w:rPr>
        <w:t>备注：表格中租金标准为公共租赁住房配租租金，非市场租金。</w:t>
      </w:r>
    </w:p>
    <w:p w14:paraId="6288617C" w14:textId="77777777" w:rsidR="000B2068" w:rsidRDefault="000B2068" w:rsidP="000703D9">
      <w:pPr>
        <w:pStyle w:val="2"/>
        <w:tabs>
          <w:tab w:val="left" w:pos="360"/>
        </w:tabs>
        <w:spacing w:line="480" w:lineRule="auto"/>
        <w:ind w:left="358" w:hangingChars="170" w:hanging="358"/>
        <w:jc w:val="both"/>
        <w:rPr>
          <w:rFonts w:eastAsia="宋体"/>
          <w:kern w:val="2"/>
          <w:sz w:val="21"/>
          <w:szCs w:val="21"/>
        </w:rPr>
      </w:pPr>
      <w:bookmarkStart w:id="57" w:name="_Toc525655438"/>
      <w:r>
        <w:rPr>
          <w:rFonts w:eastAsia="宋体"/>
          <w:kern w:val="2"/>
          <w:sz w:val="21"/>
          <w:szCs w:val="21"/>
        </w:rPr>
        <w:br w:type="page"/>
      </w:r>
    </w:p>
    <w:p w14:paraId="58A365CF" w14:textId="308B13EE"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w:t>
      </w:r>
      <w:proofErr w:type="gramStart"/>
      <w:r w:rsidRPr="00847171">
        <w:rPr>
          <w:rFonts w:eastAsia="宋体"/>
          <w:kern w:val="2"/>
          <w:sz w:val="21"/>
          <w:szCs w:val="21"/>
        </w:rPr>
        <w:t>最佳利用</w:t>
      </w:r>
      <w:proofErr w:type="gramEnd"/>
      <w:r w:rsidRPr="00847171">
        <w:rPr>
          <w:rFonts w:eastAsia="宋体"/>
          <w:kern w:val="2"/>
          <w:sz w:val="21"/>
          <w:szCs w:val="21"/>
        </w:rPr>
        <w:t>分析</w:t>
      </w:r>
      <w:bookmarkEnd w:id="57"/>
    </w:p>
    <w:p w14:paraId="0F85A0D3"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DA5D700"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（一）法律上允许</w:t>
      </w:r>
    </w:p>
    <w:p w14:paraId="481CAE3C"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847171" w:rsidRDefault="005620D9">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估价对象土地规划用途为住宅，房屋规划用途为住宅，实际</w:t>
      </w:r>
      <w:r w:rsidR="00B06C3E" w:rsidRPr="00847171">
        <w:rPr>
          <w:rFonts w:ascii="Arial" w:hAnsi="Arial" w:cs="Arial" w:hint="eastAsia"/>
          <w:sz w:val="21"/>
          <w:szCs w:val="21"/>
        </w:rPr>
        <w:t>用作公共租赁住房，法律上允许。</w:t>
      </w:r>
    </w:p>
    <w:p w14:paraId="4C4F5F84"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（二）技术上可能</w:t>
      </w:r>
    </w:p>
    <w:p w14:paraId="1C10314F"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BA6E9A" w:rsidRPr="00847171">
        <w:rPr>
          <w:rFonts w:ascii="Arial" w:hAnsi="Arial" w:cs="Arial" w:hint="eastAsia"/>
          <w:kern w:val="2"/>
          <w:sz w:val="21"/>
          <w:szCs w:val="21"/>
        </w:rPr>
        <w:t>剪力墙（钢混）</w:t>
      </w:r>
      <w:r w:rsidRPr="00847171">
        <w:rPr>
          <w:rFonts w:ascii="Arial" w:hAnsi="Arial" w:cs="Arial" w:hint="eastAsia"/>
          <w:sz w:val="21"/>
          <w:szCs w:val="21"/>
        </w:rPr>
        <w:t>结构的高层建筑物。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土地规划用途为住宅，房屋规划用途为住宅，实际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pPr>
        <w:spacing w:line="480" w:lineRule="auto"/>
        <w:ind w:firstLineChars="200" w:firstLine="420"/>
        <w:jc w:val="both"/>
        <w:rPr>
          <w:rFonts w:ascii="Arial" w:hAnsi="Arial" w:cs="Arial"/>
          <w:sz w:val="21"/>
          <w:szCs w:val="21"/>
        </w:rPr>
      </w:pPr>
    </w:p>
    <w:p w14:paraId="519B496B" w14:textId="77777777" w:rsidR="00B06C3E" w:rsidRPr="00847171" w:rsidRDefault="00B06C3E">
      <w:pPr>
        <w:pStyle w:val="2"/>
        <w:numPr>
          <w:ilvl w:val="0"/>
          <w:numId w:val="8"/>
        </w:numPr>
        <w:tabs>
          <w:tab w:val="left" w:pos="360"/>
        </w:tabs>
        <w:spacing w:line="480" w:lineRule="auto"/>
        <w:ind w:left="450"/>
        <w:jc w:val="both"/>
        <w:rPr>
          <w:rFonts w:eastAsia="宋体"/>
          <w:kern w:val="2"/>
          <w:sz w:val="21"/>
          <w:szCs w:val="21"/>
        </w:rPr>
      </w:pPr>
      <w:bookmarkStart w:id="58" w:name="_Toc525655439"/>
      <w:r w:rsidRPr="00847171">
        <w:rPr>
          <w:rFonts w:eastAsia="宋体"/>
          <w:kern w:val="2"/>
          <w:sz w:val="21"/>
          <w:szCs w:val="21"/>
        </w:rPr>
        <w:t>估价方法适用性分析</w:t>
      </w:r>
      <w:bookmarkEnd w:id="58"/>
    </w:p>
    <w:p w14:paraId="4D5C6097" w14:textId="1442A4F5" w:rsidR="00B06C3E" w:rsidRPr="00847171" w:rsidRDefault="00B06C3E">
      <w:pPr>
        <w:wordWrap w:val="0"/>
        <w:overflowPunct w:val="0"/>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比较法和成本法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4E9C0D2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53B1AF0A" w14:textId="77777777" w:rsidR="002B7C3A" w:rsidRPr="00847171"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01563608" w14:textId="77777777" w:rsidR="009773FD" w:rsidRPr="00223227" w:rsidRDefault="009773FD" w:rsidP="009773FD">
      <w:pPr>
        <w:overflowPunct w:val="0"/>
        <w:spacing w:line="480" w:lineRule="auto"/>
        <w:ind w:firstLineChars="200" w:firstLine="420"/>
        <w:jc w:val="both"/>
        <w:textAlignment w:val="auto"/>
        <w:rPr>
          <w:rFonts w:ascii="Arial" w:hAnsi="Arial" w:cs="Arial"/>
          <w:sz w:val="21"/>
          <w:szCs w:val="21"/>
          <w:highlight w:val="yellow"/>
        </w:rPr>
      </w:pPr>
      <w:r>
        <w:rPr>
          <w:rFonts w:ascii="Arial" w:hAnsi="Arial" w:cs="Arial" w:hint="eastAsia"/>
          <w:kern w:val="2"/>
          <w:sz w:val="21"/>
          <w:szCs w:val="21"/>
        </w:rPr>
        <w:t>根据</w:t>
      </w:r>
      <w:r>
        <w:rPr>
          <w:rFonts w:ascii="Arial" w:hAnsi="Arial" w:cs="Arial"/>
          <w:kern w:val="2"/>
          <w:sz w:val="21"/>
          <w:szCs w:val="21"/>
        </w:rPr>
        <w:t>《房屋面积测算</w:t>
      </w:r>
      <w:r>
        <w:rPr>
          <w:rFonts w:ascii="Arial" w:hAnsi="Arial" w:cs="Arial" w:hint="eastAsia"/>
          <w:kern w:val="2"/>
          <w:sz w:val="21"/>
          <w:szCs w:val="21"/>
        </w:rPr>
        <w:t>技术报告书（商品房类使用》、</w:t>
      </w:r>
      <w:r>
        <w:rPr>
          <w:rFonts w:ascii="Arial" w:hAnsi="Arial" w:cs="Arial" w:hint="eastAsia"/>
          <w:sz w:val="21"/>
          <w:szCs w:val="21"/>
        </w:rPr>
        <w:t>《</w:t>
      </w:r>
      <w:r w:rsidRPr="00CA2244">
        <w:rPr>
          <w:rFonts w:ascii="Arial" w:hAnsi="Arial" w:cs="Arial" w:hint="eastAsia"/>
          <w:sz w:val="21"/>
          <w:szCs w:val="21"/>
        </w:rPr>
        <w:t>燕保·高米店家园</w:t>
      </w:r>
      <w:r>
        <w:rPr>
          <w:rFonts w:ascii="Arial" w:hAnsi="Arial" w:cs="Arial" w:hint="eastAsia"/>
          <w:sz w:val="21"/>
          <w:szCs w:val="21"/>
        </w:rPr>
        <w:t>项目</w:t>
      </w:r>
      <w:r w:rsidRPr="00847171">
        <w:rPr>
          <w:rFonts w:ascii="Arial" w:hAnsi="Arial" w:cs="Arial" w:hint="eastAsia"/>
          <w:sz w:val="21"/>
          <w:szCs w:val="21"/>
        </w:rPr>
        <w:t>房源表》</w:t>
      </w:r>
      <w:r>
        <w:rPr>
          <w:rFonts w:ascii="Arial" w:hAnsi="Arial" w:cs="Arial" w:hint="eastAsia"/>
          <w:sz w:val="21"/>
          <w:szCs w:val="21"/>
        </w:rPr>
        <w:t>，</w:t>
      </w:r>
      <w:r w:rsidRPr="00223227">
        <w:rPr>
          <w:rFonts w:ascii="Arial" w:hAnsi="Arial" w:cs="Arial" w:hint="eastAsia"/>
          <w:sz w:val="21"/>
          <w:szCs w:val="21"/>
        </w:rPr>
        <w:t>估价对象总建筑面积为</w:t>
      </w:r>
      <w:r w:rsidRPr="00223227">
        <w:rPr>
          <w:rFonts w:ascii="Arial" w:hAnsi="Arial" w:cs="Arial" w:hint="eastAsia"/>
          <w:sz w:val="21"/>
          <w:szCs w:val="21"/>
        </w:rPr>
        <w:t>9</w:t>
      </w:r>
      <w:r w:rsidRPr="00223227">
        <w:rPr>
          <w:rFonts w:ascii="Arial" w:hAnsi="Arial" w:cs="Arial"/>
          <w:sz w:val="21"/>
          <w:szCs w:val="21"/>
        </w:rPr>
        <w:t>1711.82</w:t>
      </w:r>
      <w:r w:rsidRPr="00223227">
        <w:rPr>
          <w:rFonts w:ascii="Arial" w:hAnsi="Arial" w:cs="Arial"/>
          <w:sz w:val="21"/>
          <w:szCs w:val="21"/>
        </w:rPr>
        <w:t>平方米</w:t>
      </w:r>
      <w:r w:rsidRPr="00223227">
        <w:rPr>
          <w:rFonts w:ascii="Arial" w:hAnsi="Arial" w:cs="Arial" w:hint="eastAsia"/>
          <w:sz w:val="21"/>
          <w:szCs w:val="21"/>
        </w:rPr>
        <w:t>，共计</w:t>
      </w:r>
      <w:r w:rsidRPr="00223227">
        <w:rPr>
          <w:rFonts w:ascii="Arial" w:hAnsi="Arial" w:cs="Arial"/>
          <w:sz w:val="21"/>
          <w:szCs w:val="21"/>
        </w:rPr>
        <w:t>1830</w:t>
      </w:r>
      <w:r w:rsidRPr="00223227">
        <w:rPr>
          <w:rFonts w:ascii="Arial" w:hAnsi="Arial" w:cs="Arial"/>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63637C83" w14:textId="77777777" w:rsidR="009773FD" w:rsidRPr="001C7BC6" w:rsidRDefault="009773FD" w:rsidP="009773FD">
      <w:pPr>
        <w:overflowPunct w:val="0"/>
        <w:spacing w:line="360" w:lineRule="auto"/>
        <w:jc w:val="center"/>
        <w:textAlignment w:val="auto"/>
        <w:rPr>
          <w:rFonts w:ascii="Arial" w:hAnsi="Arial" w:cs="Arial"/>
          <w:b/>
          <w:sz w:val="21"/>
          <w:szCs w:val="21"/>
        </w:rPr>
      </w:pPr>
      <w:r w:rsidRPr="001C7BC6">
        <w:rPr>
          <w:rFonts w:ascii="Arial" w:hAnsi="Arial" w:cs="Arial"/>
          <w:b/>
          <w:sz w:val="21"/>
          <w:szCs w:val="21"/>
        </w:rPr>
        <w:t>估价对象房源汇总表</w:t>
      </w:r>
    </w:p>
    <w:tbl>
      <w:tblPr>
        <w:tblW w:w="5000" w:type="pct"/>
        <w:tblLook w:val="04A0" w:firstRow="1" w:lastRow="0" w:firstColumn="1" w:lastColumn="0" w:noHBand="0" w:noVBand="1"/>
      </w:tblPr>
      <w:tblGrid>
        <w:gridCol w:w="2124"/>
        <w:gridCol w:w="3107"/>
        <w:gridCol w:w="1935"/>
        <w:gridCol w:w="2123"/>
      </w:tblGrid>
      <w:tr w:rsidR="009773FD" w:rsidRPr="001C7BC6" w14:paraId="07426379" w14:textId="77777777" w:rsidTr="00CA7BAC">
        <w:trPr>
          <w:trHeight w:val="252"/>
          <w:tblHeader/>
        </w:trPr>
        <w:tc>
          <w:tcPr>
            <w:tcW w:w="11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CA2DA"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户型</w:t>
            </w:r>
          </w:p>
        </w:tc>
        <w:tc>
          <w:tcPr>
            <w:tcW w:w="1672" w:type="pct"/>
            <w:tcBorders>
              <w:top w:val="single" w:sz="4" w:space="0" w:color="auto"/>
              <w:left w:val="nil"/>
              <w:bottom w:val="single" w:sz="4" w:space="0" w:color="auto"/>
              <w:right w:val="single" w:sz="4" w:space="0" w:color="auto"/>
            </w:tcBorders>
            <w:shd w:val="clear" w:color="auto" w:fill="auto"/>
            <w:vAlign w:val="center"/>
            <w:hideMark/>
          </w:tcPr>
          <w:p w14:paraId="4BF074C3"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建筑面积（平方米）</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62BC4883"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朝向</w:t>
            </w:r>
          </w:p>
        </w:tc>
        <w:tc>
          <w:tcPr>
            <w:tcW w:w="1143" w:type="pct"/>
            <w:tcBorders>
              <w:top w:val="single" w:sz="4" w:space="0" w:color="auto"/>
              <w:left w:val="nil"/>
              <w:bottom w:val="single" w:sz="4" w:space="0" w:color="auto"/>
              <w:right w:val="single" w:sz="4" w:space="0" w:color="auto"/>
            </w:tcBorders>
            <w:shd w:val="clear" w:color="auto" w:fill="auto"/>
            <w:vAlign w:val="center"/>
            <w:hideMark/>
          </w:tcPr>
          <w:p w14:paraId="6C36A41A"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套数（套）</w:t>
            </w:r>
          </w:p>
        </w:tc>
      </w:tr>
      <w:tr w:rsidR="009773FD" w:rsidRPr="001C7BC6" w14:paraId="0C73F6C0" w14:textId="77777777" w:rsidTr="00CA7BAC">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18EECD56"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proofErr w:type="gramStart"/>
            <w:r w:rsidRPr="001C7BC6">
              <w:rPr>
                <w:rFonts w:ascii="等线" w:eastAsia="等线" w:hAnsi="等线" w:cs="宋体" w:hint="eastAsia"/>
                <w:color w:val="000000"/>
                <w:sz w:val="20"/>
                <w:szCs w:val="21"/>
              </w:rPr>
              <w:t>零居</w:t>
            </w:r>
            <w:proofErr w:type="gramEnd"/>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1C480E72"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30.04-32.61</w:t>
            </w:r>
          </w:p>
        </w:tc>
        <w:tc>
          <w:tcPr>
            <w:tcW w:w="1041" w:type="pct"/>
            <w:tcBorders>
              <w:top w:val="nil"/>
              <w:left w:val="nil"/>
              <w:bottom w:val="single" w:sz="4" w:space="0" w:color="auto"/>
              <w:right w:val="single" w:sz="4" w:space="0" w:color="auto"/>
            </w:tcBorders>
            <w:shd w:val="clear" w:color="auto" w:fill="auto"/>
            <w:vAlign w:val="center"/>
            <w:hideMark/>
          </w:tcPr>
          <w:p w14:paraId="135EF9B8"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w:t>
            </w:r>
          </w:p>
        </w:tc>
        <w:tc>
          <w:tcPr>
            <w:tcW w:w="1143" w:type="pct"/>
            <w:tcBorders>
              <w:top w:val="nil"/>
              <w:left w:val="nil"/>
              <w:bottom w:val="single" w:sz="4" w:space="0" w:color="auto"/>
              <w:right w:val="single" w:sz="4" w:space="0" w:color="auto"/>
            </w:tcBorders>
            <w:shd w:val="clear" w:color="auto" w:fill="auto"/>
            <w:vAlign w:val="center"/>
            <w:hideMark/>
          </w:tcPr>
          <w:p w14:paraId="3D9EB434"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272</w:t>
            </w:r>
          </w:p>
        </w:tc>
      </w:tr>
      <w:tr w:rsidR="009773FD" w:rsidRPr="001C7BC6" w14:paraId="256CA495" w14:textId="77777777" w:rsidTr="00CA7BAC">
        <w:trPr>
          <w:trHeight w:val="252"/>
        </w:trPr>
        <w:tc>
          <w:tcPr>
            <w:tcW w:w="1143" w:type="pct"/>
            <w:vMerge/>
            <w:tcBorders>
              <w:top w:val="nil"/>
              <w:left w:val="single" w:sz="4" w:space="0" w:color="auto"/>
              <w:bottom w:val="single" w:sz="4" w:space="0" w:color="auto"/>
              <w:right w:val="single" w:sz="4" w:space="0" w:color="auto"/>
            </w:tcBorders>
            <w:vAlign w:val="center"/>
            <w:hideMark/>
          </w:tcPr>
          <w:p w14:paraId="57CDDEA4"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0FE330F1"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19D94E97"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w:t>
            </w:r>
          </w:p>
        </w:tc>
        <w:tc>
          <w:tcPr>
            <w:tcW w:w="1143" w:type="pct"/>
            <w:tcBorders>
              <w:top w:val="nil"/>
              <w:left w:val="nil"/>
              <w:bottom w:val="single" w:sz="4" w:space="0" w:color="auto"/>
              <w:right w:val="single" w:sz="4" w:space="0" w:color="auto"/>
            </w:tcBorders>
            <w:shd w:val="clear" w:color="auto" w:fill="auto"/>
            <w:vAlign w:val="center"/>
            <w:hideMark/>
          </w:tcPr>
          <w:p w14:paraId="40A8C3CF"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240</w:t>
            </w:r>
          </w:p>
        </w:tc>
      </w:tr>
      <w:tr w:rsidR="009773FD" w:rsidRPr="001C7BC6" w14:paraId="3868EF10" w14:textId="77777777" w:rsidTr="00CA7BAC">
        <w:trPr>
          <w:trHeight w:val="252"/>
        </w:trPr>
        <w:tc>
          <w:tcPr>
            <w:tcW w:w="1143" w:type="pct"/>
            <w:vMerge/>
            <w:tcBorders>
              <w:top w:val="nil"/>
              <w:left w:val="single" w:sz="4" w:space="0" w:color="auto"/>
              <w:bottom w:val="single" w:sz="4" w:space="0" w:color="auto"/>
              <w:right w:val="single" w:sz="4" w:space="0" w:color="auto"/>
            </w:tcBorders>
            <w:vAlign w:val="center"/>
            <w:hideMark/>
          </w:tcPr>
          <w:p w14:paraId="53F2AD70"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1FF47C34"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014D9A8E"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东北</w:t>
            </w:r>
          </w:p>
        </w:tc>
        <w:tc>
          <w:tcPr>
            <w:tcW w:w="1143" w:type="pct"/>
            <w:tcBorders>
              <w:top w:val="nil"/>
              <w:left w:val="nil"/>
              <w:bottom w:val="single" w:sz="4" w:space="0" w:color="auto"/>
              <w:right w:val="single" w:sz="4" w:space="0" w:color="auto"/>
            </w:tcBorders>
            <w:shd w:val="clear" w:color="auto" w:fill="auto"/>
            <w:vAlign w:val="center"/>
            <w:hideMark/>
          </w:tcPr>
          <w:p w14:paraId="192EEDE3"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16</w:t>
            </w:r>
          </w:p>
        </w:tc>
      </w:tr>
      <w:tr w:rsidR="009773FD" w:rsidRPr="001C7BC6" w14:paraId="2D046B8C" w14:textId="77777777" w:rsidTr="00CA7BAC">
        <w:trPr>
          <w:trHeight w:val="252"/>
        </w:trPr>
        <w:tc>
          <w:tcPr>
            <w:tcW w:w="1143" w:type="pct"/>
            <w:vMerge/>
            <w:tcBorders>
              <w:top w:val="nil"/>
              <w:left w:val="single" w:sz="4" w:space="0" w:color="auto"/>
              <w:bottom w:val="single" w:sz="4" w:space="0" w:color="auto"/>
              <w:right w:val="single" w:sz="4" w:space="0" w:color="auto"/>
            </w:tcBorders>
            <w:vAlign w:val="center"/>
            <w:hideMark/>
          </w:tcPr>
          <w:p w14:paraId="2CA816BD"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477D0B41"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2325981A"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西北</w:t>
            </w:r>
          </w:p>
        </w:tc>
        <w:tc>
          <w:tcPr>
            <w:tcW w:w="1143" w:type="pct"/>
            <w:tcBorders>
              <w:top w:val="nil"/>
              <w:left w:val="nil"/>
              <w:bottom w:val="single" w:sz="4" w:space="0" w:color="auto"/>
              <w:right w:val="single" w:sz="4" w:space="0" w:color="auto"/>
            </w:tcBorders>
            <w:shd w:val="clear" w:color="auto" w:fill="auto"/>
            <w:vAlign w:val="center"/>
            <w:hideMark/>
          </w:tcPr>
          <w:p w14:paraId="7448EEF7"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16</w:t>
            </w:r>
          </w:p>
        </w:tc>
      </w:tr>
      <w:tr w:rsidR="009773FD" w:rsidRPr="001C7BC6" w14:paraId="1D6FE479" w14:textId="77777777" w:rsidTr="00CA7BAC">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1D9EB067"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6BE23163"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5F8D983A"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5615CD40"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544</w:t>
            </w:r>
          </w:p>
        </w:tc>
      </w:tr>
      <w:tr w:rsidR="009773FD" w:rsidRPr="001C7BC6" w14:paraId="0A8CF651" w14:textId="77777777" w:rsidTr="00CA7BAC">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689CAFB9"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一居</w:t>
            </w:r>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5E0E4E22"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41.49-50.94</w:t>
            </w:r>
          </w:p>
        </w:tc>
        <w:tc>
          <w:tcPr>
            <w:tcW w:w="1041" w:type="pct"/>
            <w:tcBorders>
              <w:top w:val="nil"/>
              <w:left w:val="nil"/>
              <w:bottom w:val="single" w:sz="4" w:space="0" w:color="auto"/>
              <w:right w:val="single" w:sz="4" w:space="0" w:color="auto"/>
            </w:tcBorders>
            <w:shd w:val="clear" w:color="auto" w:fill="auto"/>
            <w:vAlign w:val="center"/>
            <w:hideMark/>
          </w:tcPr>
          <w:p w14:paraId="65D846D7"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w:t>
            </w:r>
          </w:p>
        </w:tc>
        <w:tc>
          <w:tcPr>
            <w:tcW w:w="1143" w:type="pct"/>
            <w:tcBorders>
              <w:top w:val="nil"/>
              <w:left w:val="nil"/>
              <w:bottom w:val="single" w:sz="4" w:space="0" w:color="auto"/>
              <w:right w:val="single" w:sz="4" w:space="0" w:color="auto"/>
            </w:tcBorders>
            <w:shd w:val="clear" w:color="auto" w:fill="auto"/>
            <w:vAlign w:val="center"/>
            <w:hideMark/>
          </w:tcPr>
          <w:p w14:paraId="352293CD"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104</w:t>
            </w:r>
          </w:p>
        </w:tc>
      </w:tr>
      <w:tr w:rsidR="009773FD" w:rsidRPr="001C7BC6" w14:paraId="1D5B0FD0" w14:textId="77777777" w:rsidTr="00CA7BAC">
        <w:trPr>
          <w:trHeight w:val="252"/>
        </w:trPr>
        <w:tc>
          <w:tcPr>
            <w:tcW w:w="1143" w:type="pct"/>
            <w:vMerge/>
            <w:tcBorders>
              <w:top w:val="nil"/>
              <w:left w:val="single" w:sz="4" w:space="0" w:color="auto"/>
              <w:bottom w:val="single" w:sz="4" w:space="0" w:color="auto"/>
              <w:right w:val="single" w:sz="4" w:space="0" w:color="auto"/>
            </w:tcBorders>
            <w:vAlign w:val="center"/>
            <w:hideMark/>
          </w:tcPr>
          <w:p w14:paraId="5CD248E8"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0A43D110"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66B8120D"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w:t>
            </w:r>
          </w:p>
        </w:tc>
        <w:tc>
          <w:tcPr>
            <w:tcW w:w="1143" w:type="pct"/>
            <w:tcBorders>
              <w:top w:val="nil"/>
              <w:left w:val="nil"/>
              <w:bottom w:val="single" w:sz="4" w:space="0" w:color="auto"/>
              <w:right w:val="single" w:sz="4" w:space="0" w:color="auto"/>
            </w:tcBorders>
            <w:shd w:val="clear" w:color="auto" w:fill="auto"/>
            <w:vAlign w:val="center"/>
            <w:hideMark/>
          </w:tcPr>
          <w:p w14:paraId="3E996240"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72</w:t>
            </w:r>
          </w:p>
        </w:tc>
      </w:tr>
      <w:tr w:rsidR="009773FD" w:rsidRPr="001C7BC6" w14:paraId="18997447" w14:textId="77777777" w:rsidTr="00CA7BAC">
        <w:trPr>
          <w:trHeight w:val="252"/>
        </w:trPr>
        <w:tc>
          <w:tcPr>
            <w:tcW w:w="1143" w:type="pct"/>
            <w:vMerge/>
            <w:tcBorders>
              <w:top w:val="nil"/>
              <w:left w:val="single" w:sz="4" w:space="0" w:color="auto"/>
              <w:bottom w:val="single" w:sz="4" w:space="0" w:color="auto"/>
              <w:right w:val="single" w:sz="4" w:space="0" w:color="auto"/>
            </w:tcBorders>
            <w:vAlign w:val="center"/>
            <w:hideMark/>
          </w:tcPr>
          <w:p w14:paraId="497A5AE1"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75FD4C0B"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115B27D4"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w:t>
            </w:r>
          </w:p>
        </w:tc>
        <w:tc>
          <w:tcPr>
            <w:tcW w:w="1143" w:type="pct"/>
            <w:tcBorders>
              <w:top w:val="nil"/>
              <w:left w:val="nil"/>
              <w:bottom w:val="single" w:sz="4" w:space="0" w:color="auto"/>
              <w:right w:val="single" w:sz="4" w:space="0" w:color="auto"/>
            </w:tcBorders>
            <w:shd w:val="clear" w:color="auto" w:fill="auto"/>
            <w:vAlign w:val="center"/>
            <w:hideMark/>
          </w:tcPr>
          <w:p w14:paraId="71139DCB"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w:t>
            </w:r>
          </w:p>
        </w:tc>
      </w:tr>
      <w:tr w:rsidR="009773FD" w:rsidRPr="001C7BC6" w14:paraId="0723028E" w14:textId="77777777" w:rsidTr="00CA7BAC">
        <w:trPr>
          <w:trHeight w:val="252"/>
        </w:trPr>
        <w:tc>
          <w:tcPr>
            <w:tcW w:w="1143" w:type="pct"/>
            <w:vMerge/>
            <w:tcBorders>
              <w:top w:val="nil"/>
              <w:left w:val="single" w:sz="4" w:space="0" w:color="auto"/>
              <w:bottom w:val="single" w:sz="4" w:space="0" w:color="auto"/>
              <w:right w:val="single" w:sz="4" w:space="0" w:color="auto"/>
            </w:tcBorders>
            <w:vAlign w:val="center"/>
            <w:hideMark/>
          </w:tcPr>
          <w:p w14:paraId="520E8143"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1181CD65"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3BB15E4E"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南北</w:t>
            </w:r>
          </w:p>
        </w:tc>
        <w:tc>
          <w:tcPr>
            <w:tcW w:w="1143" w:type="pct"/>
            <w:tcBorders>
              <w:top w:val="nil"/>
              <w:left w:val="nil"/>
              <w:bottom w:val="single" w:sz="4" w:space="0" w:color="auto"/>
              <w:right w:val="single" w:sz="4" w:space="0" w:color="auto"/>
            </w:tcBorders>
            <w:shd w:val="clear" w:color="auto" w:fill="auto"/>
            <w:vAlign w:val="center"/>
            <w:hideMark/>
          </w:tcPr>
          <w:p w14:paraId="1E7B9C2C"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w:t>
            </w:r>
          </w:p>
        </w:tc>
      </w:tr>
      <w:tr w:rsidR="009773FD" w:rsidRPr="001C7BC6" w14:paraId="29C86367" w14:textId="77777777" w:rsidTr="00CA7BAC">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6525A866"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70BA2E56"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31909EEA"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142D52A6"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186</w:t>
            </w:r>
          </w:p>
        </w:tc>
      </w:tr>
      <w:tr w:rsidR="009773FD" w:rsidRPr="001C7BC6" w14:paraId="6C9F4124" w14:textId="77777777" w:rsidTr="00CA7BAC">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079A29A2"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两居</w:t>
            </w:r>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403BDCB5"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57.9-61.95</w:t>
            </w:r>
          </w:p>
        </w:tc>
        <w:tc>
          <w:tcPr>
            <w:tcW w:w="1041" w:type="pct"/>
            <w:tcBorders>
              <w:top w:val="nil"/>
              <w:left w:val="nil"/>
              <w:bottom w:val="single" w:sz="4" w:space="0" w:color="auto"/>
              <w:right w:val="single" w:sz="4" w:space="0" w:color="auto"/>
            </w:tcBorders>
            <w:shd w:val="clear" w:color="auto" w:fill="auto"/>
            <w:vAlign w:val="center"/>
            <w:hideMark/>
          </w:tcPr>
          <w:p w14:paraId="538ECFB7"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东北</w:t>
            </w:r>
          </w:p>
        </w:tc>
        <w:tc>
          <w:tcPr>
            <w:tcW w:w="1143" w:type="pct"/>
            <w:tcBorders>
              <w:top w:val="nil"/>
              <w:left w:val="nil"/>
              <w:bottom w:val="single" w:sz="4" w:space="0" w:color="auto"/>
              <w:right w:val="single" w:sz="4" w:space="0" w:color="auto"/>
            </w:tcBorders>
            <w:shd w:val="clear" w:color="auto" w:fill="auto"/>
            <w:vAlign w:val="center"/>
            <w:hideMark/>
          </w:tcPr>
          <w:p w14:paraId="28C36FA8"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71</w:t>
            </w:r>
          </w:p>
        </w:tc>
      </w:tr>
      <w:tr w:rsidR="009773FD" w:rsidRPr="001C7BC6" w14:paraId="53A1AD54" w14:textId="77777777" w:rsidTr="00CA7BAC">
        <w:trPr>
          <w:trHeight w:val="252"/>
        </w:trPr>
        <w:tc>
          <w:tcPr>
            <w:tcW w:w="1143" w:type="pct"/>
            <w:vMerge/>
            <w:tcBorders>
              <w:top w:val="nil"/>
              <w:left w:val="single" w:sz="4" w:space="0" w:color="auto"/>
              <w:bottom w:val="single" w:sz="4" w:space="0" w:color="auto"/>
              <w:right w:val="single" w:sz="4" w:space="0" w:color="auto"/>
            </w:tcBorders>
            <w:vAlign w:val="center"/>
            <w:hideMark/>
          </w:tcPr>
          <w:p w14:paraId="3492FC5D"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05E8400C"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39EDD20B"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西北</w:t>
            </w:r>
          </w:p>
        </w:tc>
        <w:tc>
          <w:tcPr>
            <w:tcW w:w="1143" w:type="pct"/>
            <w:tcBorders>
              <w:top w:val="nil"/>
              <w:left w:val="nil"/>
              <w:bottom w:val="single" w:sz="4" w:space="0" w:color="auto"/>
              <w:right w:val="single" w:sz="4" w:space="0" w:color="auto"/>
            </w:tcBorders>
            <w:shd w:val="clear" w:color="auto" w:fill="auto"/>
            <w:vAlign w:val="center"/>
            <w:hideMark/>
          </w:tcPr>
          <w:p w14:paraId="739FC6FC"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71</w:t>
            </w:r>
          </w:p>
        </w:tc>
      </w:tr>
      <w:tr w:rsidR="009773FD" w:rsidRPr="001C7BC6" w14:paraId="4611EC0E" w14:textId="77777777" w:rsidTr="00CA7BAC">
        <w:trPr>
          <w:trHeight w:val="252"/>
        </w:trPr>
        <w:tc>
          <w:tcPr>
            <w:tcW w:w="1143" w:type="pct"/>
            <w:vMerge/>
            <w:tcBorders>
              <w:top w:val="nil"/>
              <w:left w:val="single" w:sz="4" w:space="0" w:color="auto"/>
              <w:bottom w:val="single" w:sz="4" w:space="0" w:color="auto"/>
              <w:right w:val="single" w:sz="4" w:space="0" w:color="auto"/>
            </w:tcBorders>
            <w:vAlign w:val="center"/>
            <w:hideMark/>
          </w:tcPr>
          <w:p w14:paraId="7C834C0C"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54097513"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09DD388A"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东南</w:t>
            </w:r>
          </w:p>
        </w:tc>
        <w:tc>
          <w:tcPr>
            <w:tcW w:w="1143" w:type="pct"/>
            <w:tcBorders>
              <w:top w:val="nil"/>
              <w:left w:val="nil"/>
              <w:bottom w:val="single" w:sz="4" w:space="0" w:color="auto"/>
              <w:right w:val="single" w:sz="4" w:space="0" w:color="auto"/>
            </w:tcBorders>
            <w:shd w:val="clear" w:color="auto" w:fill="auto"/>
            <w:vAlign w:val="center"/>
            <w:hideMark/>
          </w:tcPr>
          <w:p w14:paraId="06CEC96C"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88</w:t>
            </w:r>
          </w:p>
        </w:tc>
      </w:tr>
      <w:tr w:rsidR="009773FD" w:rsidRPr="001C7BC6" w14:paraId="7CFE08E2" w14:textId="77777777" w:rsidTr="00CA7BAC">
        <w:trPr>
          <w:trHeight w:val="252"/>
        </w:trPr>
        <w:tc>
          <w:tcPr>
            <w:tcW w:w="1143" w:type="pct"/>
            <w:vMerge/>
            <w:tcBorders>
              <w:top w:val="nil"/>
              <w:left w:val="single" w:sz="4" w:space="0" w:color="auto"/>
              <w:bottom w:val="single" w:sz="4" w:space="0" w:color="auto"/>
              <w:right w:val="single" w:sz="4" w:space="0" w:color="auto"/>
            </w:tcBorders>
            <w:vAlign w:val="center"/>
            <w:hideMark/>
          </w:tcPr>
          <w:p w14:paraId="3899BB4A"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7CB2D66D"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73D91DEA"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西南</w:t>
            </w:r>
          </w:p>
        </w:tc>
        <w:tc>
          <w:tcPr>
            <w:tcW w:w="1143" w:type="pct"/>
            <w:tcBorders>
              <w:top w:val="nil"/>
              <w:left w:val="nil"/>
              <w:bottom w:val="single" w:sz="4" w:space="0" w:color="auto"/>
              <w:right w:val="single" w:sz="4" w:space="0" w:color="auto"/>
            </w:tcBorders>
            <w:shd w:val="clear" w:color="auto" w:fill="auto"/>
            <w:vAlign w:val="center"/>
            <w:hideMark/>
          </w:tcPr>
          <w:p w14:paraId="6B5D7FD5"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88</w:t>
            </w:r>
          </w:p>
        </w:tc>
      </w:tr>
      <w:tr w:rsidR="009773FD" w:rsidRPr="001C7BC6" w14:paraId="711C2BA0" w14:textId="77777777" w:rsidTr="00CA7BAC">
        <w:trPr>
          <w:trHeight w:val="252"/>
        </w:trPr>
        <w:tc>
          <w:tcPr>
            <w:tcW w:w="1143" w:type="pct"/>
            <w:vMerge/>
            <w:tcBorders>
              <w:top w:val="nil"/>
              <w:left w:val="single" w:sz="4" w:space="0" w:color="auto"/>
              <w:bottom w:val="single" w:sz="4" w:space="0" w:color="auto"/>
              <w:right w:val="single" w:sz="4" w:space="0" w:color="auto"/>
            </w:tcBorders>
            <w:vAlign w:val="center"/>
            <w:hideMark/>
          </w:tcPr>
          <w:p w14:paraId="38A7C5B5"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1758711F"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36F866DD"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w:t>
            </w:r>
          </w:p>
        </w:tc>
        <w:tc>
          <w:tcPr>
            <w:tcW w:w="1143" w:type="pct"/>
            <w:tcBorders>
              <w:top w:val="nil"/>
              <w:left w:val="nil"/>
              <w:bottom w:val="single" w:sz="4" w:space="0" w:color="auto"/>
              <w:right w:val="single" w:sz="4" w:space="0" w:color="auto"/>
            </w:tcBorders>
            <w:shd w:val="clear" w:color="auto" w:fill="auto"/>
            <w:vAlign w:val="center"/>
            <w:hideMark/>
          </w:tcPr>
          <w:p w14:paraId="728EF364"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432</w:t>
            </w:r>
          </w:p>
        </w:tc>
      </w:tr>
      <w:tr w:rsidR="009773FD" w:rsidRPr="001C7BC6" w14:paraId="106D4AF6" w14:textId="77777777" w:rsidTr="00CA7BAC">
        <w:trPr>
          <w:trHeight w:val="252"/>
        </w:trPr>
        <w:tc>
          <w:tcPr>
            <w:tcW w:w="1143" w:type="pct"/>
            <w:vMerge/>
            <w:tcBorders>
              <w:top w:val="nil"/>
              <w:left w:val="single" w:sz="4" w:space="0" w:color="auto"/>
              <w:bottom w:val="single" w:sz="4" w:space="0" w:color="auto"/>
              <w:right w:val="single" w:sz="4" w:space="0" w:color="auto"/>
            </w:tcBorders>
            <w:vAlign w:val="center"/>
            <w:hideMark/>
          </w:tcPr>
          <w:p w14:paraId="60C29355"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239B079C"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0D7FBC73"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南北</w:t>
            </w:r>
          </w:p>
        </w:tc>
        <w:tc>
          <w:tcPr>
            <w:tcW w:w="1143" w:type="pct"/>
            <w:tcBorders>
              <w:top w:val="nil"/>
              <w:left w:val="nil"/>
              <w:bottom w:val="single" w:sz="4" w:space="0" w:color="auto"/>
              <w:right w:val="single" w:sz="4" w:space="0" w:color="auto"/>
            </w:tcBorders>
            <w:shd w:val="clear" w:color="auto" w:fill="auto"/>
            <w:vAlign w:val="center"/>
            <w:hideMark/>
          </w:tcPr>
          <w:p w14:paraId="786D33E8"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350</w:t>
            </w:r>
          </w:p>
        </w:tc>
      </w:tr>
      <w:tr w:rsidR="009773FD" w:rsidRPr="001C7BC6" w14:paraId="25761275" w14:textId="77777777" w:rsidTr="00CA7BAC">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4BE186A0"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25F67800"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7B666399"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2207EF5A"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1100</w:t>
            </w:r>
          </w:p>
        </w:tc>
      </w:tr>
      <w:tr w:rsidR="009773FD" w:rsidRPr="001C7BC6" w14:paraId="3B5685A7" w14:textId="77777777" w:rsidTr="00CA7BAC">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3DAEE646"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总计</w:t>
            </w:r>
          </w:p>
        </w:tc>
        <w:tc>
          <w:tcPr>
            <w:tcW w:w="1672" w:type="pct"/>
            <w:tcBorders>
              <w:top w:val="nil"/>
              <w:left w:val="nil"/>
              <w:bottom w:val="single" w:sz="4" w:space="0" w:color="auto"/>
              <w:right w:val="single" w:sz="4" w:space="0" w:color="auto"/>
            </w:tcBorders>
            <w:shd w:val="clear" w:color="auto" w:fill="auto"/>
            <w:vAlign w:val="center"/>
            <w:hideMark/>
          </w:tcPr>
          <w:p w14:paraId="79C4E81D"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120994D4"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149F38E6"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1830</w:t>
            </w:r>
          </w:p>
        </w:tc>
      </w:tr>
    </w:tbl>
    <w:p w14:paraId="0152370E" w14:textId="77777777" w:rsidR="009773FD" w:rsidRDefault="009773FD" w:rsidP="009773FD">
      <w:pPr>
        <w:pStyle w:val="23"/>
        <w:overflowPunct w:val="0"/>
        <w:spacing w:beforeLines="100" w:before="240" w:line="360" w:lineRule="auto"/>
        <w:ind w:right="142"/>
        <w:jc w:val="center"/>
        <w:textAlignment w:val="auto"/>
        <w:rPr>
          <w:rFonts w:ascii="Arial" w:hAnsi="Arial" w:cs="Arial"/>
          <w:sz w:val="21"/>
          <w:szCs w:val="21"/>
        </w:rPr>
      </w:pPr>
      <w:r>
        <w:rPr>
          <w:rFonts w:ascii="Arial" w:hAnsi="Arial" w:cs="Arial"/>
          <w:b/>
          <w:sz w:val="21"/>
          <w:szCs w:val="21"/>
        </w:rPr>
        <w:t>楼层配比表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4028"/>
        <w:gridCol w:w="2508"/>
      </w:tblGrid>
      <w:tr w:rsidR="009773FD" w:rsidRPr="001C7BC6" w14:paraId="53D01559" w14:textId="77777777" w:rsidTr="00CA7BAC">
        <w:trPr>
          <w:trHeight w:val="264"/>
        </w:trPr>
        <w:tc>
          <w:tcPr>
            <w:tcW w:w="1482" w:type="pct"/>
            <w:shd w:val="clear" w:color="auto" w:fill="auto"/>
            <w:vAlign w:val="center"/>
            <w:hideMark/>
          </w:tcPr>
          <w:p w14:paraId="4A16D054"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楼层</w:t>
            </w:r>
          </w:p>
        </w:tc>
        <w:tc>
          <w:tcPr>
            <w:tcW w:w="2168" w:type="pct"/>
            <w:shd w:val="clear" w:color="auto" w:fill="auto"/>
            <w:vAlign w:val="center"/>
            <w:hideMark/>
          </w:tcPr>
          <w:p w14:paraId="684301DA"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套数（套）</w:t>
            </w:r>
          </w:p>
        </w:tc>
        <w:tc>
          <w:tcPr>
            <w:tcW w:w="1350" w:type="pct"/>
            <w:shd w:val="clear" w:color="auto" w:fill="auto"/>
            <w:vAlign w:val="center"/>
            <w:hideMark/>
          </w:tcPr>
          <w:p w14:paraId="6DAAFD9B"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配比</w:t>
            </w:r>
          </w:p>
        </w:tc>
      </w:tr>
      <w:tr w:rsidR="009773FD" w:rsidRPr="001C7BC6" w14:paraId="674A6120" w14:textId="77777777" w:rsidTr="00CA7BAC">
        <w:trPr>
          <w:trHeight w:val="264"/>
        </w:trPr>
        <w:tc>
          <w:tcPr>
            <w:tcW w:w="1482" w:type="pct"/>
            <w:shd w:val="clear" w:color="auto" w:fill="auto"/>
            <w:vAlign w:val="center"/>
            <w:hideMark/>
          </w:tcPr>
          <w:p w14:paraId="70CFE2DA"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高楼层</w:t>
            </w:r>
          </w:p>
        </w:tc>
        <w:tc>
          <w:tcPr>
            <w:tcW w:w="2168" w:type="pct"/>
            <w:shd w:val="clear" w:color="auto" w:fill="auto"/>
            <w:vAlign w:val="center"/>
            <w:hideMark/>
          </w:tcPr>
          <w:p w14:paraId="723EB822"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634</w:t>
            </w:r>
          </w:p>
        </w:tc>
        <w:tc>
          <w:tcPr>
            <w:tcW w:w="1350" w:type="pct"/>
            <w:shd w:val="clear" w:color="auto" w:fill="auto"/>
            <w:vAlign w:val="center"/>
            <w:hideMark/>
          </w:tcPr>
          <w:p w14:paraId="6B2AE2C4"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34.64%</w:t>
            </w:r>
          </w:p>
        </w:tc>
      </w:tr>
      <w:tr w:rsidR="009773FD" w:rsidRPr="006069CB" w14:paraId="2BB60154" w14:textId="77777777" w:rsidTr="00CA7BAC">
        <w:trPr>
          <w:trHeight w:val="264"/>
        </w:trPr>
        <w:tc>
          <w:tcPr>
            <w:tcW w:w="1482" w:type="pct"/>
            <w:shd w:val="clear" w:color="auto" w:fill="auto"/>
            <w:vAlign w:val="center"/>
            <w:hideMark/>
          </w:tcPr>
          <w:p w14:paraId="2B7D066E"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中楼层</w:t>
            </w:r>
          </w:p>
        </w:tc>
        <w:tc>
          <w:tcPr>
            <w:tcW w:w="2168" w:type="pct"/>
            <w:shd w:val="clear" w:color="auto" w:fill="auto"/>
            <w:vAlign w:val="center"/>
            <w:hideMark/>
          </w:tcPr>
          <w:p w14:paraId="766C82D3"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636</w:t>
            </w:r>
          </w:p>
        </w:tc>
        <w:tc>
          <w:tcPr>
            <w:tcW w:w="1350" w:type="pct"/>
            <w:shd w:val="clear" w:color="auto" w:fill="auto"/>
            <w:vAlign w:val="center"/>
            <w:hideMark/>
          </w:tcPr>
          <w:p w14:paraId="3BE3C2D4"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34.75%</w:t>
            </w:r>
          </w:p>
        </w:tc>
      </w:tr>
      <w:tr w:rsidR="009773FD" w:rsidRPr="001C7BC6" w14:paraId="03969B04" w14:textId="77777777" w:rsidTr="00CA7BAC">
        <w:trPr>
          <w:trHeight w:val="264"/>
        </w:trPr>
        <w:tc>
          <w:tcPr>
            <w:tcW w:w="1482" w:type="pct"/>
            <w:shd w:val="clear" w:color="auto" w:fill="auto"/>
            <w:vAlign w:val="center"/>
            <w:hideMark/>
          </w:tcPr>
          <w:p w14:paraId="005DC3D8"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低楼层</w:t>
            </w:r>
          </w:p>
        </w:tc>
        <w:tc>
          <w:tcPr>
            <w:tcW w:w="2168" w:type="pct"/>
            <w:shd w:val="clear" w:color="auto" w:fill="auto"/>
            <w:vAlign w:val="center"/>
            <w:hideMark/>
          </w:tcPr>
          <w:p w14:paraId="282EDE28"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560</w:t>
            </w:r>
          </w:p>
        </w:tc>
        <w:tc>
          <w:tcPr>
            <w:tcW w:w="1350" w:type="pct"/>
            <w:shd w:val="clear" w:color="auto" w:fill="auto"/>
            <w:vAlign w:val="center"/>
            <w:hideMark/>
          </w:tcPr>
          <w:p w14:paraId="290D7036"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30.60%</w:t>
            </w:r>
          </w:p>
        </w:tc>
      </w:tr>
      <w:tr w:rsidR="009773FD" w:rsidRPr="001C7BC6" w14:paraId="505BD87C" w14:textId="77777777" w:rsidTr="00CA7BAC">
        <w:trPr>
          <w:trHeight w:val="264"/>
        </w:trPr>
        <w:tc>
          <w:tcPr>
            <w:tcW w:w="1482" w:type="pct"/>
            <w:shd w:val="clear" w:color="auto" w:fill="auto"/>
            <w:vAlign w:val="center"/>
            <w:hideMark/>
          </w:tcPr>
          <w:p w14:paraId="43C5A24C"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合计</w:t>
            </w:r>
          </w:p>
        </w:tc>
        <w:tc>
          <w:tcPr>
            <w:tcW w:w="2168" w:type="pct"/>
            <w:shd w:val="clear" w:color="auto" w:fill="auto"/>
            <w:vAlign w:val="center"/>
            <w:hideMark/>
          </w:tcPr>
          <w:p w14:paraId="0FF02025"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1830</w:t>
            </w:r>
          </w:p>
        </w:tc>
        <w:tc>
          <w:tcPr>
            <w:tcW w:w="1350" w:type="pct"/>
            <w:shd w:val="clear" w:color="auto" w:fill="auto"/>
            <w:vAlign w:val="center"/>
            <w:hideMark/>
          </w:tcPr>
          <w:p w14:paraId="0A0DD973"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100.00%</w:t>
            </w:r>
          </w:p>
        </w:tc>
      </w:tr>
    </w:tbl>
    <w:p w14:paraId="6E8CE05D" w14:textId="77777777" w:rsidR="009773FD" w:rsidRDefault="009773FD" w:rsidP="009773FD">
      <w:pPr>
        <w:pStyle w:val="23"/>
        <w:overflowPunct w:val="0"/>
        <w:spacing w:beforeLines="100" w:before="240" w:line="360" w:lineRule="auto"/>
        <w:ind w:right="142"/>
        <w:jc w:val="center"/>
        <w:textAlignment w:val="auto"/>
        <w:rPr>
          <w:rFonts w:ascii="Arial" w:hAnsi="Arial" w:cs="Arial"/>
          <w:sz w:val="21"/>
          <w:szCs w:val="21"/>
        </w:rPr>
      </w:pPr>
      <w:r>
        <w:rPr>
          <w:rFonts w:ascii="Arial" w:hAnsi="Arial" w:cs="Arial"/>
          <w:b/>
          <w:sz w:val="21"/>
          <w:szCs w:val="21"/>
        </w:rPr>
        <w:t>朝向配比表</w:t>
      </w:r>
    </w:p>
    <w:tbl>
      <w:tblPr>
        <w:tblW w:w="5000" w:type="pct"/>
        <w:tblLook w:val="04A0" w:firstRow="1" w:lastRow="0" w:firstColumn="1" w:lastColumn="0" w:noHBand="0" w:noVBand="1"/>
      </w:tblPr>
      <w:tblGrid>
        <w:gridCol w:w="2753"/>
        <w:gridCol w:w="4028"/>
        <w:gridCol w:w="2508"/>
      </w:tblGrid>
      <w:tr w:rsidR="009773FD" w:rsidRPr="006069CB" w14:paraId="615A6FB1" w14:textId="77777777" w:rsidTr="00CA7BAC">
        <w:trPr>
          <w:trHeight w:val="264"/>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D884F64"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朝向</w:t>
            </w:r>
            <w:proofErr w:type="gramStart"/>
            <w:r w:rsidRPr="006069CB">
              <w:rPr>
                <w:rFonts w:ascii="等线" w:eastAsia="等线" w:hAnsi="等线" w:cs="宋体" w:hint="eastAsia"/>
                <w:color w:val="000000"/>
                <w:sz w:val="20"/>
              </w:rPr>
              <w:t>配比表</w:t>
            </w:r>
            <w:proofErr w:type="gramEnd"/>
          </w:p>
        </w:tc>
      </w:tr>
      <w:tr w:rsidR="009773FD" w:rsidRPr="006069CB" w14:paraId="7DB08E57"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657BB443"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朝向</w:t>
            </w:r>
          </w:p>
        </w:tc>
        <w:tc>
          <w:tcPr>
            <w:tcW w:w="2168" w:type="pct"/>
            <w:tcBorders>
              <w:top w:val="nil"/>
              <w:left w:val="nil"/>
              <w:bottom w:val="single" w:sz="4" w:space="0" w:color="auto"/>
              <w:right w:val="single" w:sz="4" w:space="0" w:color="auto"/>
            </w:tcBorders>
            <w:shd w:val="clear" w:color="auto" w:fill="auto"/>
            <w:vAlign w:val="center"/>
            <w:hideMark/>
          </w:tcPr>
          <w:p w14:paraId="55BF5BCF"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套数（套）</w:t>
            </w:r>
          </w:p>
        </w:tc>
        <w:tc>
          <w:tcPr>
            <w:tcW w:w="1350" w:type="pct"/>
            <w:tcBorders>
              <w:top w:val="nil"/>
              <w:left w:val="nil"/>
              <w:bottom w:val="single" w:sz="4" w:space="0" w:color="auto"/>
              <w:right w:val="single" w:sz="4" w:space="0" w:color="auto"/>
            </w:tcBorders>
            <w:shd w:val="clear" w:color="auto" w:fill="auto"/>
            <w:vAlign w:val="center"/>
            <w:hideMark/>
          </w:tcPr>
          <w:p w14:paraId="2931FC80"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配比</w:t>
            </w:r>
          </w:p>
        </w:tc>
      </w:tr>
      <w:tr w:rsidR="009773FD" w:rsidRPr="006069CB" w14:paraId="71D8D0DB"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951A99F"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东</w:t>
            </w:r>
          </w:p>
        </w:tc>
        <w:tc>
          <w:tcPr>
            <w:tcW w:w="2168" w:type="pct"/>
            <w:tcBorders>
              <w:top w:val="nil"/>
              <w:left w:val="nil"/>
              <w:bottom w:val="single" w:sz="4" w:space="0" w:color="auto"/>
              <w:right w:val="single" w:sz="4" w:space="0" w:color="auto"/>
            </w:tcBorders>
            <w:shd w:val="clear" w:color="auto" w:fill="auto"/>
            <w:vAlign w:val="center"/>
            <w:hideMark/>
          </w:tcPr>
          <w:p w14:paraId="4CE52914"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376</w:t>
            </w:r>
          </w:p>
        </w:tc>
        <w:tc>
          <w:tcPr>
            <w:tcW w:w="1350" w:type="pct"/>
            <w:tcBorders>
              <w:top w:val="nil"/>
              <w:left w:val="nil"/>
              <w:bottom w:val="single" w:sz="4" w:space="0" w:color="auto"/>
              <w:right w:val="single" w:sz="4" w:space="0" w:color="auto"/>
            </w:tcBorders>
            <w:shd w:val="clear" w:color="auto" w:fill="auto"/>
            <w:vAlign w:val="center"/>
            <w:hideMark/>
          </w:tcPr>
          <w:p w14:paraId="0E65C8E6"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20.55%</w:t>
            </w:r>
          </w:p>
        </w:tc>
      </w:tr>
      <w:tr w:rsidR="009773FD" w:rsidRPr="006069CB" w14:paraId="224ED46C"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25D14F55"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西</w:t>
            </w:r>
          </w:p>
        </w:tc>
        <w:tc>
          <w:tcPr>
            <w:tcW w:w="2168" w:type="pct"/>
            <w:tcBorders>
              <w:top w:val="nil"/>
              <w:left w:val="nil"/>
              <w:bottom w:val="single" w:sz="4" w:space="0" w:color="auto"/>
              <w:right w:val="single" w:sz="4" w:space="0" w:color="auto"/>
            </w:tcBorders>
            <w:shd w:val="clear" w:color="auto" w:fill="auto"/>
            <w:vAlign w:val="center"/>
            <w:hideMark/>
          </w:tcPr>
          <w:p w14:paraId="69DD2766"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312</w:t>
            </w:r>
          </w:p>
        </w:tc>
        <w:tc>
          <w:tcPr>
            <w:tcW w:w="1350" w:type="pct"/>
            <w:tcBorders>
              <w:top w:val="nil"/>
              <w:left w:val="nil"/>
              <w:bottom w:val="single" w:sz="4" w:space="0" w:color="auto"/>
              <w:right w:val="single" w:sz="4" w:space="0" w:color="auto"/>
            </w:tcBorders>
            <w:shd w:val="clear" w:color="auto" w:fill="auto"/>
            <w:vAlign w:val="center"/>
            <w:hideMark/>
          </w:tcPr>
          <w:p w14:paraId="643D64BF"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17.05%</w:t>
            </w:r>
          </w:p>
        </w:tc>
      </w:tr>
      <w:tr w:rsidR="009773FD" w:rsidRPr="006069CB" w14:paraId="07CCF47A"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4537EF54"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东北</w:t>
            </w:r>
          </w:p>
        </w:tc>
        <w:tc>
          <w:tcPr>
            <w:tcW w:w="2168" w:type="pct"/>
            <w:tcBorders>
              <w:top w:val="nil"/>
              <w:left w:val="nil"/>
              <w:bottom w:val="single" w:sz="4" w:space="0" w:color="auto"/>
              <w:right w:val="single" w:sz="4" w:space="0" w:color="auto"/>
            </w:tcBorders>
            <w:shd w:val="clear" w:color="auto" w:fill="auto"/>
            <w:vAlign w:val="center"/>
            <w:hideMark/>
          </w:tcPr>
          <w:p w14:paraId="0DE536EC"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87</w:t>
            </w:r>
          </w:p>
        </w:tc>
        <w:tc>
          <w:tcPr>
            <w:tcW w:w="1350" w:type="pct"/>
            <w:tcBorders>
              <w:top w:val="nil"/>
              <w:left w:val="nil"/>
              <w:bottom w:val="single" w:sz="4" w:space="0" w:color="auto"/>
              <w:right w:val="single" w:sz="4" w:space="0" w:color="auto"/>
            </w:tcBorders>
            <w:shd w:val="clear" w:color="auto" w:fill="auto"/>
            <w:vAlign w:val="center"/>
            <w:hideMark/>
          </w:tcPr>
          <w:p w14:paraId="2D78A133"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4.75%</w:t>
            </w:r>
          </w:p>
        </w:tc>
      </w:tr>
      <w:tr w:rsidR="009773FD" w:rsidRPr="006069CB" w14:paraId="00C2F27F"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5CCBA2B8"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西北</w:t>
            </w:r>
          </w:p>
        </w:tc>
        <w:tc>
          <w:tcPr>
            <w:tcW w:w="2168" w:type="pct"/>
            <w:tcBorders>
              <w:top w:val="nil"/>
              <w:left w:val="nil"/>
              <w:bottom w:val="single" w:sz="4" w:space="0" w:color="auto"/>
              <w:right w:val="single" w:sz="4" w:space="0" w:color="auto"/>
            </w:tcBorders>
            <w:shd w:val="clear" w:color="auto" w:fill="auto"/>
            <w:vAlign w:val="center"/>
            <w:hideMark/>
          </w:tcPr>
          <w:p w14:paraId="0B2E41BE"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87</w:t>
            </w:r>
          </w:p>
        </w:tc>
        <w:tc>
          <w:tcPr>
            <w:tcW w:w="1350" w:type="pct"/>
            <w:tcBorders>
              <w:top w:val="nil"/>
              <w:left w:val="nil"/>
              <w:bottom w:val="single" w:sz="4" w:space="0" w:color="auto"/>
              <w:right w:val="single" w:sz="4" w:space="0" w:color="auto"/>
            </w:tcBorders>
            <w:shd w:val="clear" w:color="auto" w:fill="auto"/>
            <w:vAlign w:val="center"/>
            <w:hideMark/>
          </w:tcPr>
          <w:p w14:paraId="089CC1C9"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4.75%</w:t>
            </w:r>
          </w:p>
        </w:tc>
      </w:tr>
      <w:tr w:rsidR="009773FD" w:rsidRPr="006069CB" w14:paraId="500F615B"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51DDA7A2"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东南</w:t>
            </w:r>
          </w:p>
        </w:tc>
        <w:tc>
          <w:tcPr>
            <w:tcW w:w="2168" w:type="pct"/>
            <w:tcBorders>
              <w:top w:val="nil"/>
              <w:left w:val="nil"/>
              <w:bottom w:val="single" w:sz="4" w:space="0" w:color="auto"/>
              <w:right w:val="single" w:sz="4" w:space="0" w:color="auto"/>
            </w:tcBorders>
            <w:shd w:val="clear" w:color="auto" w:fill="auto"/>
            <w:vAlign w:val="center"/>
            <w:hideMark/>
          </w:tcPr>
          <w:p w14:paraId="3F74E637"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88</w:t>
            </w:r>
          </w:p>
        </w:tc>
        <w:tc>
          <w:tcPr>
            <w:tcW w:w="1350" w:type="pct"/>
            <w:tcBorders>
              <w:top w:val="nil"/>
              <w:left w:val="nil"/>
              <w:bottom w:val="single" w:sz="4" w:space="0" w:color="auto"/>
              <w:right w:val="single" w:sz="4" w:space="0" w:color="auto"/>
            </w:tcBorders>
            <w:shd w:val="clear" w:color="auto" w:fill="auto"/>
            <w:vAlign w:val="center"/>
            <w:hideMark/>
          </w:tcPr>
          <w:p w14:paraId="02B0B4A9"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4.81%</w:t>
            </w:r>
          </w:p>
        </w:tc>
      </w:tr>
      <w:tr w:rsidR="009773FD" w:rsidRPr="006069CB" w14:paraId="58F34C46"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916AF1B"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西南</w:t>
            </w:r>
          </w:p>
        </w:tc>
        <w:tc>
          <w:tcPr>
            <w:tcW w:w="2168" w:type="pct"/>
            <w:tcBorders>
              <w:top w:val="nil"/>
              <w:left w:val="nil"/>
              <w:bottom w:val="single" w:sz="4" w:space="0" w:color="auto"/>
              <w:right w:val="single" w:sz="4" w:space="0" w:color="auto"/>
            </w:tcBorders>
            <w:shd w:val="clear" w:color="auto" w:fill="auto"/>
            <w:vAlign w:val="center"/>
            <w:hideMark/>
          </w:tcPr>
          <w:p w14:paraId="7648A7D9"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88</w:t>
            </w:r>
          </w:p>
        </w:tc>
        <w:tc>
          <w:tcPr>
            <w:tcW w:w="1350" w:type="pct"/>
            <w:tcBorders>
              <w:top w:val="nil"/>
              <w:left w:val="nil"/>
              <w:bottom w:val="single" w:sz="4" w:space="0" w:color="auto"/>
              <w:right w:val="single" w:sz="4" w:space="0" w:color="auto"/>
            </w:tcBorders>
            <w:shd w:val="clear" w:color="auto" w:fill="auto"/>
            <w:vAlign w:val="center"/>
            <w:hideMark/>
          </w:tcPr>
          <w:p w14:paraId="5C5C3893"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4.81%</w:t>
            </w:r>
          </w:p>
        </w:tc>
      </w:tr>
      <w:tr w:rsidR="009773FD" w:rsidRPr="006069CB" w14:paraId="4543AC0A"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08C1F05A"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南</w:t>
            </w:r>
          </w:p>
        </w:tc>
        <w:tc>
          <w:tcPr>
            <w:tcW w:w="2168" w:type="pct"/>
            <w:tcBorders>
              <w:top w:val="nil"/>
              <w:left w:val="nil"/>
              <w:bottom w:val="single" w:sz="4" w:space="0" w:color="auto"/>
              <w:right w:val="single" w:sz="4" w:space="0" w:color="auto"/>
            </w:tcBorders>
            <w:shd w:val="clear" w:color="auto" w:fill="auto"/>
            <w:vAlign w:val="center"/>
            <w:hideMark/>
          </w:tcPr>
          <w:p w14:paraId="132E54C9"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435</w:t>
            </w:r>
          </w:p>
        </w:tc>
        <w:tc>
          <w:tcPr>
            <w:tcW w:w="1350" w:type="pct"/>
            <w:tcBorders>
              <w:top w:val="nil"/>
              <w:left w:val="nil"/>
              <w:bottom w:val="single" w:sz="4" w:space="0" w:color="auto"/>
              <w:right w:val="single" w:sz="4" w:space="0" w:color="auto"/>
            </w:tcBorders>
            <w:shd w:val="clear" w:color="auto" w:fill="auto"/>
            <w:vAlign w:val="center"/>
            <w:hideMark/>
          </w:tcPr>
          <w:p w14:paraId="73775D50"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23.77%</w:t>
            </w:r>
          </w:p>
        </w:tc>
      </w:tr>
      <w:tr w:rsidR="009773FD" w:rsidRPr="006069CB" w14:paraId="2F546545"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502BDDB7"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南北</w:t>
            </w:r>
          </w:p>
        </w:tc>
        <w:tc>
          <w:tcPr>
            <w:tcW w:w="2168" w:type="pct"/>
            <w:tcBorders>
              <w:top w:val="nil"/>
              <w:left w:val="nil"/>
              <w:bottom w:val="single" w:sz="4" w:space="0" w:color="auto"/>
              <w:right w:val="single" w:sz="4" w:space="0" w:color="auto"/>
            </w:tcBorders>
            <w:shd w:val="clear" w:color="auto" w:fill="auto"/>
            <w:vAlign w:val="center"/>
            <w:hideMark/>
          </w:tcPr>
          <w:p w14:paraId="3DE58667"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357</w:t>
            </w:r>
          </w:p>
        </w:tc>
        <w:tc>
          <w:tcPr>
            <w:tcW w:w="1350" w:type="pct"/>
            <w:tcBorders>
              <w:top w:val="nil"/>
              <w:left w:val="nil"/>
              <w:bottom w:val="single" w:sz="4" w:space="0" w:color="auto"/>
              <w:right w:val="single" w:sz="4" w:space="0" w:color="auto"/>
            </w:tcBorders>
            <w:shd w:val="clear" w:color="auto" w:fill="auto"/>
            <w:vAlign w:val="center"/>
            <w:hideMark/>
          </w:tcPr>
          <w:p w14:paraId="2961FDDA"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19.51%</w:t>
            </w:r>
          </w:p>
        </w:tc>
      </w:tr>
      <w:tr w:rsidR="009773FD" w:rsidRPr="006069CB" w14:paraId="52A554DF"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53BDD012"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合计</w:t>
            </w:r>
          </w:p>
        </w:tc>
        <w:tc>
          <w:tcPr>
            <w:tcW w:w="2168" w:type="pct"/>
            <w:tcBorders>
              <w:top w:val="nil"/>
              <w:left w:val="nil"/>
              <w:bottom w:val="single" w:sz="4" w:space="0" w:color="auto"/>
              <w:right w:val="single" w:sz="4" w:space="0" w:color="auto"/>
            </w:tcBorders>
            <w:shd w:val="clear" w:color="auto" w:fill="auto"/>
            <w:vAlign w:val="center"/>
            <w:hideMark/>
          </w:tcPr>
          <w:p w14:paraId="33E431BC"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1830</w:t>
            </w:r>
          </w:p>
        </w:tc>
        <w:tc>
          <w:tcPr>
            <w:tcW w:w="1350" w:type="pct"/>
            <w:tcBorders>
              <w:top w:val="nil"/>
              <w:left w:val="nil"/>
              <w:bottom w:val="single" w:sz="4" w:space="0" w:color="auto"/>
              <w:right w:val="single" w:sz="4" w:space="0" w:color="auto"/>
            </w:tcBorders>
            <w:shd w:val="clear" w:color="auto" w:fill="auto"/>
            <w:vAlign w:val="center"/>
            <w:hideMark/>
          </w:tcPr>
          <w:p w14:paraId="5454C20D"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100.00%</w:t>
            </w:r>
          </w:p>
        </w:tc>
      </w:tr>
    </w:tbl>
    <w:p w14:paraId="2BB5DB49" w14:textId="77777777" w:rsidR="009773FD" w:rsidRDefault="009773FD" w:rsidP="009773FD">
      <w:pPr>
        <w:pStyle w:val="23"/>
        <w:overflowPunct w:val="0"/>
        <w:spacing w:beforeLines="100" w:before="240" w:line="360" w:lineRule="auto"/>
        <w:ind w:right="142"/>
        <w:jc w:val="center"/>
        <w:textAlignment w:val="auto"/>
        <w:rPr>
          <w:rFonts w:ascii="Arial" w:hAnsi="Arial" w:cs="Arial"/>
          <w:sz w:val="21"/>
          <w:szCs w:val="21"/>
        </w:rPr>
      </w:pPr>
      <w:r w:rsidRPr="006069CB">
        <w:rPr>
          <w:rFonts w:ascii="Arial" w:hAnsi="Arial" w:cs="Arial" w:hint="eastAsia"/>
          <w:b/>
          <w:sz w:val="21"/>
          <w:szCs w:val="21"/>
        </w:rPr>
        <w:t>建筑面积</w:t>
      </w:r>
      <w:r>
        <w:rPr>
          <w:rFonts w:ascii="Arial" w:hAnsi="Arial" w:cs="Arial"/>
          <w:b/>
          <w:sz w:val="21"/>
          <w:szCs w:val="21"/>
        </w:rPr>
        <w:t>配比表</w:t>
      </w:r>
    </w:p>
    <w:tbl>
      <w:tblPr>
        <w:tblW w:w="5000" w:type="pct"/>
        <w:tblLook w:val="04A0" w:firstRow="1" w:lastRow="0" w:firstColumn="1" w:lastColumn="0" w:noHBand="0" w:noVBand="1"/>
      </w:tblPr>
      <w:tblGrid>
        <w:gridCol w:w="2753"/>
        <w:gridCol w:w="4028"/>
        <w:gridCol w:w="2508"/>
      </w:tblGrid>
      <w:tr w:rsidR="009773FD" w:rsidRPr="006069CB" w14:paraId="4A5ED365" w14:textId="77777777" w:rsidTr="00CA7BAC">
        <w:trPr>
          <w:trHeight w:val="528"/>
        </w:trPr>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A450D"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建筑面积范围（平方米）</w:t>
            </w:r>
          </w:p>
        </w:tc>
        <w:tc>
          <w:tcPr>
            <w:tcW w:w="2168" w:type="pct"/>
            <w:tcBorders>
              <w:top w:val="single" w:sz="4" w:space="0" w:color="auto"/>
              <w:left w:val="nil"/>
              <w:bottom w:val="single" w:sz="4" w:space="0" w:color="auto"/>
              <w:right w:val="single" w:sz="4" w:space="0" w:color="auto"/>
            </w:tcBorders>
            <w:shd w:val="clear" w:color="auto" w:fill="auto"/>
            <w:vAlign w:val="center"/>
            <w:hideMark/>
          </w:tcPr>
          <w:p w14:paraId="7127F323"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套数（套）</w:t>
            </w:r>
          </w:p>
        </w:tc>
        <w:tc>
          <w:tcPr>
            <w:tcW w:w="1350" w:type="pct"/>
            <w:tcBorders>
              <w:top w:val="single" w:sz="4" w:space="0" w:color="auto"/>
              <w:left w:val="nil"/>
              <w:bottom w:val="single" w:sz="4" w:space="0" w:color="auto"/>
              <w:right w:val="single" w:sz="4" w:space="0" w:color="auto"/>
            </w:tcBorders>
            <w:shd w:val="clear" w:color="auto" w:fill="auto"/>
            <w:vAlign w:val="center"/>
            <w:hideMark/>
          </w:tcPr>
          <w:p w14:paraId="24A789D1"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配比</w:t>
            </w:r>
          </w:p>
        </w:tc>
      </w:tr>
      <w:tr w:rsidR="009773FD" w:rsidRPr="006069CB" w14:paraId="3EEBF211"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32E09392"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30.04-32.61</w:t>
            </w:r>
          </w:p>
        </w:tc>
        <w:tc>
          <w:tcPr>
            <w:tcW w:w="2168" w:type="pct"/>
            <w:tcBorders>
              <w:top w:val="nil"/>
              <w:left w:val="nil"/>
              <w:bottom w:val="single" w:sz="4" w:space="0" w:color="auto"/>
              <w:right w:val="single" w:sz="4" w:space="0" w:color="auto"/>
            </w:tcBorders>
            <w:shd w:val="clear" w:color="auto" w:fill="auto"/>
            <w:vAlign w:val="center"/>
            <w:hideMark/>
          </w:tcPr>
          <w:p w14:paraId="6C8A259F"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544</w:t>
            </w:r>
          </w:p>
        </w:tc>
        <w:tc>
          <w:tcPr>
            <w:tcW w:w="1350" w:type="pct"/>
            <w:tcBorders>
              <w:top w:val="nil"/>
              <w:left w:val="nil"/>
              <w:bottom w:val="single" w:sz="4" w:space="0" w:color="auto"/>
              <w:right w:val="single" w:sz="4" w:space="0" w:color="auto"/>
            </w:tcBorders>
            <w:shd w:val="clear" w:color="auto" w:fill="auto"/>
            <w:vAlign w:val="center"/>
            <w:hideMark/>
          </w:tcPr>
          <w:p w14:paraId="0AD23FF3"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29.73%</w:t>
            </w:r>
          </w:p>
        </w:tc>
      </w:tr>
      <w:tr w:rsidR="009773FD" w:rsidRPr="006069CB" w14:paraId="70CC8ECF"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CB25721"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41.49-50.94</w:t>
            </w:r>
          </w:p>
        </w:tc>
        <w:tc>
          <w:tcPr>
            <w:tcW w:w="2168" w:type="pct"/>
            <w:tcBorders>
              <w:top w:val="nil"/>
              <w:left w:val="nil"/>
              <w:bottom w:val="single" w:sz="4" w:space="0" w:color="auto"/>
              <w:right w:val="single" w:sz="4" w:space="0" w:color="auto"/>
            </w:tcBorders>
            <w:shd w:val="clear" w:color="auto" w:fill="auto"/>
            <w:vAlign w:val="center"/>
            <w:hideMark/>
          </w:tcPr>
          <w:p w14:paraId="60C58ED6"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186</w:t>
            </w:r>
          </w:p>
        </w:tc>
        <w:tc>
          <w:tcPr>
            <w:tcW w:w="1350" w:type="pct"/>
            <w:tcBorders>
              <w:top w:val="nil"/>
              <w:left w:val="nil"/>
              <w:bottom w:val="single" w:sz="4" w:space="0" w:color="auto"/>
              <w:right w:val="single" w:sz="4" w:space="0" w:color="auto"/>
            </w:tcBorders>
            <w:shd w:val="clear" w:color="auto" w:fill="auto"/>
            <w:vAlign w:val="center"/>
            <w:hideMark/>
          </w:tcPr>
          <w:p w14:paraId="16059FB5"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10.16%</w:t>
            </w:r>
          </w:p>
        </w:tc>
      </w:tr>
      <w:tr w:rsidR="009773FD" w:rsidRPr="006069CB" w14:paraId="52C2B219"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28F93E8"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57.9-61.95</w:t>
            </w:r>
          </w:p>
        </w:tc>
        <w:tc>
          <w:tcPr>
            <w:tcW w:w="2168" w:type="pct"/>
            <w:tcBorders>
              <w:top w:val="nil"/>
              <w:left w:val="nil"/>
              <w:bottom w:val="single" w:sz="4" w:space="0" w:color="auto"/>
              <w:right w:val="single" w:sz="4" w:space="0" w:color="auto"/>
            </w:tcBorders>
            <w:shd w:val="clear" w:color="auto" w:fill="auto"/>
            <w:vAlign w:val="center"/>
            <w:hideMark/>
          </w:tcPr>
          <w:p w14:paraId="092A1D1A"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1100</w:t>
            </w:r>
          </w:p>
        </w:tc>
        <w:tc>
          <w:tcPr>
            <w:tcW w:w="1350" w:type="pct"/>
            <w:tcBorders>
              <w:top w:val="nil"/>
              <w:left w:val="nil"/>
              <w:bottom w:val="single" w:sz="4" w:space="0" w:color="auto"/>
              <w:right w:val="single" w:sz="4" w:space="0" w:color="auto"/>
            </w:tcBorders>
            <w:shd w:val="clear" w:color="auto" w:fill="auto"/>
            <w:vAlign w:val="center"/>
            <w:hideMark/>
          </w:tcPr>
          <w:p w14:paraId="2FAB1EA0"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60.11%</w:t>
            </w:r>
          </w:p>
        </w:tc>
      </w:tr>
      <w:tr w:rsidR="009773FD" w:rsidRPr="006069CB" w14:paraId="34882CAE"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123737FC"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合计</w:t>
            </w:r>
          </w:p>
        </w:tc>
        <w:tc>
          <w:tcPr>
            <w:tcW w:w="2168" w:type="pct"/>
            <w:tcBorders>
              <w:top w:val="nil"/>
              <w:left w:val="nil"/>
              <w:bottom w:val="single" w:sz="4" w:space="0" w:color="auto"/>
              <w:right w:val="single" w:sz="4" w:space="0" w:color="auto"/>
            </w:tcBorders>
            <w:shd w:val="clear" w:color="auto" w:fill="auto"/>
            <w:vAlign w:val="center"/>
            <w:hideMark/>
          </w:tcPr>
          <w:p w14:paraId="6B6B7C49"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1830</w:t>
            </w:r>
          </w:p>
        </w:tc>
        <w:tc>
          <w:tcPr>
            <w:tcW w:w="1350" w:type="pct"/>
            <w:tcBorders>
              <w:top w:val="nil"/>
              <w:left w:val="nil"/>
              <w:bottom w:val="single" w:sz="4" w:space="0" w:color="auto"/>
              <w:right w:val="single" w:sz="4" w:space="0" w:color="auto"/>
            </w:tcBorders>
            <w:shd w:val="clear" w:color="auto" w:fill="auto"/>
            <w:vAlign w:val="center"/>
            <w:hideMark/>
          </w:tcPr>
          <w:p w14:paraId="158BF023"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100.00%</w:t>
            </w:r>
          </w:p>
        </w:tc>
      </w:tr>
    </w:tbl>
    <w:p w14:paraId="6726F15D" w14:textId="77777777" w:rsidR="009773FD" w:rsidRPr="006069CB" w:rsidRDefault="009773FD" w:rsidP="009773FD">
      <w:pPr>
        <w:pStyle w:val="23"/>
        <w:overflowPunct w:val="0"/>
        <w:spacing w:beforeLines="100" w:before="240" w:line="360" w:lineRule="auto"/>
        <w:ind w:right="142"/>
        <w:jc w:val="center"/>
        <w:textAlignment w:val="auto"/>
        <w:rPr>
          <w:rFonts w:ascii="Arial" w:hAnsi="Arial" w:cs="Arial"/>
          <w:sz w:val="21"/>
          <w:szCs w:val="21"/>
        </w:rPr>
      </w:pPr>
      <w:r w:rsidRPr="006069CB">
        <w:rPr>
          <w:rFonts w:ascii="Arial" w:hAnsi="Arial" w:cs="Arial" w:hint="eastAsia"/>
          <w:b/>
          <w:sz w:val="21"/>
          <w:szCs w:val="21"/>
        </w:rPr>
        <w:t>户型</w:t>
      </w:r>
      <w:r w:rsidRPr="006069CB">
        <w:rPr>
          <w:rFonts w:ascii="Arial" w:hAnsi="Arial" w:cs="Arial"/>
          <w:b/>
          <w:sz w:val="21"/>
          <w:szCs w:val="21"/>
        </w:rPr>
        <w:t>配比表</w:t>
      </w:r>
    </w:p>
    <w:tbl>
      <w:tblPr>
        <w:tblW w:w="5000" w:type="pct"/>
        <w:tblLook w:val="04A0" w:firstRow="1" w:lastRow="0" w:firstColumn="1" w:lastColumn="0" w:noHBand="0" w:noVBand="1"/>
      </w:tblPr>
      <w:tblGrid>
        <w:gridCol w:w="2753"/>
        <w:gridCol w:w="4028"/>
        <w:gridCol w:w="2508"/>
      </w:tblGrid>
      <w:tr w:rsidR="009773FD" w:rsidRPr="006069CB" w14:paraId="3EBA2F58" w14:textId="77777777" w:rsidTr="00CA7BAC">
        <w:trPr>
          <w:trHeight w:val="264"/>
        </w:trPr>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067B0A"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户型</w:t>
            </w:r>
          </w:p>
        </w:tc>
        <w:tc>
          <w:tcPr>
            <w:tcW w:w="2168" w:type="pct"/>
            <w:tcBorders>
              <w:top w:val="single" w:sz="4" w:space="0" w:color="auto"/>
              <w:left w:val="nil"/>
              <w:bottom w:val="single" w:sz="4" w:space="0" w:color="auto"/>
              <w:right w:val="single" w:sz="4" w:space="0" w:color="auto"/>
            </w:tcBorders>
            <w:shd w:val="clear" w:color="auto" w:fill="auto"/>
            <w:vAlign w:val="center"/>
            <w:hideMark/>
          </w:tcPr>
          <w:p w14:paraId="7FAB0AF1"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套数（套）</w:t>
            </w:r>
          </w:p>
        </w:tc>
        <w:tc>
          <w:tcPr>
            <w:tcW w:w="1350" w:type="pct"/>
            <w:tcBorders>
              <w:top w:val="single" w:sz="4" w:space="0" w:color="auto"/>
              <w:left w:val="nil"/>
              <w:bottom w:val="single" w:sz="4" w:space="0" w:color="auto"/>
              <w:right w:val="single" w:sz="4" w:space="0" w:color="auto"/>
            </w:tcBorders>
            <w:shd w:val="clear" w:color="auto" w:fill="auto"/>
            <w:vAlign w:val="center"/>
            <w:hideMark/>
          </w:tcPr>
          <w:p w14:paraId="5FCFB75C"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配比</w:t>
            </w:r>
          </w:p>
        </w:tc>
      </w:tr>
      <w:tr w:rsidR="009773FD" w:rsidRPr="006069CB" w14:paraId="5193C887"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07B72487"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proofErr w:type="gramStart"/>
            <w:r w:rsidRPr="006069CB">
              <w:rPr>
                <w:rFonts w:ascii="等线" w:eastAsia="等线" w:hAnsi="等线" w:cs="宋体" w:hint="eastAsia"/>
                <w:color w:val="000000"/>
                <w:sz w:val="20"/>
              </w:rPr>
              <w:t>零居</w:t>
            </w:r>
            <w:proofErr w:type="gramEnd"/>
          </w:p>
        </w:tc>
        <w:tc>
          <w:tcPr>
            <w:tcW w:w="2168" w:type="pct"/>
            <w:tcBorders>
              <w:top w:val="nil"/>
              <w:left w:val="nil"/>
              <w:bottom w:val="single" w:sz="4" w:space="0" w:color="auto"/>
              <w:right w:val="single" w:sz="4" w:space="0" w:color="auto"/>
            </w:tcBorders>
            <w:shd w:val="clear" w:color="auto" w:fill="auto"/>
            <w:vAlign w:val="center"/>
            <w:hideMark/>
          </w:tcPr>
          <w:p w14:paraId="1801158E"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544</w:t>
            </w:r>
          </w:p>
        </w:tc>
        <w:tc>
          <w:tcPr>
            <w:tcW w:w="1350" w:type="pct"/>
            <w:tcBorders>
              <w:top w:val="nil"/>
              <w:left w:val="nil"/>
              <w:bottom w:val="single" w:sz="4" w:space="0" w:color="auto"/>
              <w:right w:val="single" w:sz="4" w:space="0" w:color="auto"/>
            </w:tcBorders>
            <w:shd w:val="clear" w:color="auto" w:fill="auto"/>
            <w:vAlign w:val="center"/>
            <w:hideMark/>
          </w:tcPr>
          <w:p w14:paraId="7CA49923"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29.73%</w:t>
            </w:r>
          </w:p>
        </w:tc>
      </w:tr>
      <w:tr w:rsidR="009773FD" w:rsidRPr="006069CB" w14:paraId="42F44EAB"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2D80C3C7"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一居</w:t>
            </w:r>
          </w:p>
        </w:tc>
        <w:tc>
          <w:tcPr>
            <w:tcW w:w="2168" w:type="pct"/>
            <w:tcBorders>
              <w:top w:val="nil"/>
              <w:left w:val="nil"/>
              <w:bottom w:val="single" w:sz="4" w:space="0" w:color="auto"/>
              <w:right w:val="single" w:sz="4" w:space="0" w:color="auto"/>
            </w:tcBorders>
            <w:shd w:val="clear" w:color="auto" w:fill="auto"/>
            <w:vAlign w:val="center"/>
            <w:hideMark/>
          </w:tcPr>
          <w:p w14:paraId="3FE36FE0"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186</w:t>
            </w:r>
          </w:p>
        </w:tc>
        <w:tc>
          <w:tcPr>
            <w:tcW w:w="1350" w:type="pct"/>
            <w:tcBorders>
              <w:top w:val="nil"/>
              <w:left w:val="nil"/>
              <w:bottom w:val="single" w:sz="4" w:space="0" w:color="auto"/>
              <w:right w:val="single" w:sz="4" w:space="0" w:color="auto"/>
            </w:tcBorders>
            <w:shd w:val="clear" w:color="auto" w:fill="auto"/>
            <w:vAlign w:val="center"/>
            <w:hideMark/>
          </w:tcPr>
          <w:p w14:paraId="1347C243"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10.16%</w:t>
            </w:r>
          </w:p>
        </w:tc>
      </w:tr>
      <w:tr w:rsidR="009773FD" w:rsidRPr="006069CB" w14:paraId="6C6B8EDE"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317AD728"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两居</w:t>
            </w:r>
          </w:p>
        </w:tc>
        <w:tc>
          <w:tcPr>
            <w:tcW w:w="2168" w:type="pct"/>
            <w:tcBorders>
              <w:top w:val="nil"/>
              <w:left w:val="nil"/>
              <w:bottom w:val="single" w:sz="4" w:space="0" w:color="auto"/>
              <w:right w:val="single" w:sz="4" w:space="0" w:color="auto"/>
            </w:tcBorders>
            <w:shd w:val="clear" w:color="auto" w:fill="auto"/>
            <w:vAlign w:val="center"/>
            <w:hideMark/>
          </w:tcPr>
          <w:p w14:paraId="509CD5A0"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1100</w:t>
            </w:r>
          </w:p>
        </w:tc>
        <w:tc>
          <w:tcPr>
            <w:tcW w:w="1350" w:type="pct"/>
            <w:tcBorders>
              <w:top w:val="nil"/>
              <w:left w:val="nil"/>
              <w:bottom w:val="single" w:sz="4" w:space="0" w:color="auto"/>
              <w:right w:val="single" w:sz="4" w:space="0" w:color="auto"/>
            </w:tcBorders>
            <w:shd w:val="clear" w:color="auto" w:fill="auto"/>
            <w:vAlign w:val="center"/>
            <w:hideMark/>
          </w:tcPr>
          <w:p w14:paraId="2BBC2887"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60.11%</w:t>
            </w:r>
          </w:p>
        </w:tc>
      </w:tr>
      <w:tr w:rsidR="009773FD" w:rsidRPr="006069CB" w14:paraId="445A48F7"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554D3F4"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合计</w:t>
            </w:r>
          </w:p>
        </w:tc>
        <w:tc>
          <w:tcPr>
            <w:tcW w:w="2168" w:type="pct"/>
            <w:tcBorders>
              <w:top w:val="nil"/>
              <w:left w:val="nil"/>
              <w:bottom w:val="single" w:sz="4" w:space="0" w:color="auto"/>
              <w:right w:val="single" w:sz="4" w:space="0" w:color="auto"/>
            </w:tcBorders>
            <w:shd w:val="clear" w:color="auto" w:fill="auto"/>
            <w:vAlign w:val="center"/>
            <w:hideMark/>
          </w:tcPr>
          <w:p w14:paraId="52543AD7"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1830</w:t>
            </w:r>
          </w:p>
        </w:tc>
        <w:tc>
          <w:tcPr>
            <w:tcW w:w="1350" w:type="pct"/>
            <w:tcBorders>
              <w:top w:val="nil"/>
              <w:left w:val="nil"/>
              <w:bottom w:val="single" w:sz="4" w:space="0" w:color="auto"/>
              <w:right w:val="single" w:sz="4" w:space="0" w:color="auto"/>
            </w:tcBorders>
            <w:shd w:val="clear" w:color="auto" w:fill="auto"/>
            <w:vAlign w:val="center"/>
            <w:hideMark/>
          </w:tcPr>
          <w:p w14:paraId="0462260C"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100.00%</w:t>
            </w:r>
          </w:p>
        </w:tc>
      </w:tr>
    </w:tbl>
    <w:p w14:paraId="56AE04D2" w14:textId="77777777" w:rsidR="009773FD" w:rsidRPr="006069CB" w:rsidRDefault="009773FD" w:rsidP="009773FD">
      <w:pPr>
        <w:pStyle w:val="23"/>
        <w:overflowPunct w:val="0"/>
        <w:spacing w:beforeLines="100" w:before="240" w:line="360" w:lineRule="auto"/>
        <w:ind w:right="142"/>
        <w:jc w:val="center"/>
        <w:textAlignment w:val="auto"/>
        <w:rPr>
          <w:rFonts w:ascii="Arial" w:hAnsi="Arial" w:cs="Arial"/>
          <w:sz w:val="21"/>
          <w:szCs w:val="21"/>
        </w:rPr>
      </w:pPr>
      <w:proofErr w:type="gramStart"/>
      <w:r w:rsidRPr="006069CB">
        <w:rPr>
          <w:rFonts w:ascii="Arial" w:hAnsi="Arial" w:cs="Arial" w:hint="eastAsia"/>
          <w:b/>
          <w:sz w:val="21"/>
          <w:szCs w:val="21"/>
        </w:rPr>
        <w:t>梯户比</w:t>
      </w:r>
      <w:r w:rsidRPr="006069CB">
        <w:rPr>
          <w:rFonts w:ascii="Arial" w:hAnsi="Arial" w:cs="Arial"/>
          <w:b/>
          <w:sz w:val="21"/>
          <w:szCs w:val="21"/>
        </w:rPr>
        <w:t>配</w:t>
      </w:r>
      <w:proofErr w:type="gramEnd"/>
      <w:r w:rsidRPr="006069CB">
        <w:rPr>
          <w:rFonts w:ascii="Arial" w:hAnsi="Arial" w:cs="Arial"/>
          <w:b/>
          <w:sz w:val="21"/>
          <w:szCs w:val="21"/>
        </w:rPr>
        <w:t>比表</w:t>
      </w:r>
    </w:p>
    <w:tbl>
      <w:tblPr>
        <w:tblW w:w="5000" w:type="pct"/>
        <w:tblLook w:val="04A0" w:firstRow="1" w:lastRow="0" w:firstColumn="1" w:lastColumn="0" w:noHBand="0" w:noVBand="1"/>
      </w:tblPr>
      <w:tblGrid>
        <w:gridCol w:w="2753"/>
        <w:gridCol w:w="4028"/>
        <w:gridCol w:w="2508"/>
      </w:tblGrid>
      <w:tr w:rsidR="009773FD" w:rsidRPr="006069CB" w14:paraId="519F0F13" w14:textId="77777777" w:rsidTr="00CA7BAC">
        <w:trPr>
          <w:trHeight w:val="264"/>
        </w:trPr>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FBC500"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proofErr w:type="gramStart"/>
            <w:r w:rsidRPr="006069CB">
              <w:rPr>
                <w:rFonts w:ascii="等线" w:eastAsia="等线" w:hAnsi="等线" w:cs="宋体" w:hint="eastAsia"/>
                <w:color w:val="000000"/>
                <w:sz w:val="20"/>
              </w:rPr>
              <w:t>梯户比</w:t>
            </w:r>
            <w:proofErr w:type="gramEnd"/>
          </w:p>
        </w:tc>
        <w:tc>
          <w:tcPr>
            <w:tcW w:w="2168" w:type="pct"/>
            <w:tcBorders>
              <w:top w:val="single" w:sz="4" w:space="0" w:color="auto"/>
              <w:left w:val="nil"/>
              <w:bottom w:val="single" w:sz="4" w:space="0" w:color="auto"/>
              <w:right w:val="single" w:sz="4" w:space="0" w:color="auto"/>
            </w:tcBorders>
            <w:shd w:val="clear" w:color="auto" w:fill="auto"/>
            <w:vAlign w:val="center"/>
            <w:hideMark/>
          </w:tcPr>
          <w:p w14:paraId="11C1939A"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套数（套）</w:t>
            </w:r>
          </w:p>
        </w:tc>
        <w:tc>
          <w:tcPr>
            <w:tcW w:w="1350" w:type="pct"/>
            <w:tcBorders>
              <w:top w:val="single" w:sz="4" w:space="0" w:color="auto"/>
              <w:left w:val="nil"/>
              <w:bottom w:val="single" w:sz="4" w:space="0" w:color="auto"/>
              <w:right w:val="single" w:sz="4" w:space="0" w:color="auto"/>
            </w:tcBorders>
            <w:shd w:val="clear" w:color="auto" w:fill="auto"/>
            <w:vAlign w:val="center"/>
            <w:hideMark/>
          </w:tcPr>
          <w:p w14:paraId="4A484580"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配比</w:t>
            </w:r>
          </w:p>
        </w:tc>
      </w:tr>
      <w:tr w:rsidR="009773FD" w:rsidRPr="006069CB" w14:paraId="38B6BE40"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5E1221FE"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两梯六户</w:t>
            </w:r>
          </w:p>
        </w:tc>
        <w:tc>
          <w:tcPr>
            <w:tcW w:w="2168" w:type="pct"/>
            <w:tcBorders>
              <w:top w:val="nil"/>
              <w:left w:val="nil"/>
              <w:bottom w:val="single" w:sz="4" w:space="0" w:color="auto"/>
              <w:right w:val="single" w:sz="4" w:space="0" w:color="auto"/>
            </w:tcBorders>
            <w:shd w:val="clear" w:color="auto" w:fill="auto"/>
            <w:vAlign w:val="center"/>
            <w:hideMark/>
          </w:tcPr>
          <w:p w14:paraId="78AF0229"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720</w:t>
            </w:r>
          </w:p>
        </w:tc>
        <w:tc>
          <w:tcPr>
            <w:tcW w:w="1350" w:type="pct"/>
            <w:tcBorders>
              <w:top w:val="nil"/>
              <w:left w:val="nil"/>
              <w:bottom w:val="single" w:sz="4" w:space="0" w:color="auto"/>
              <w:right w:val="single" w:sz="4" w:space="0" w:color="auto"/>
            </w:tcBorders>
            <w:shd w:val="clear" w:color="auto" w:fill="auto"/>
            <w:vAlign w:val="center"/>
            <w:hideMark/>
          </w:tcPr>
          <w:p w14:paraId="6CF2C685"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39.34%</w:t>
            </w:r>
          </w:p>
        </w:tc>
      </w:tr>
      <w:tr w:rsidR="009773FD" w:rsidRPr="006069CB" w14:paraId="58F0497B"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55AD604F"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两梯五户</w:t>
            </w:r>
          </w:p>
        </w:tc>
        <w:tc>
          <w:tcPr>
            <w:tcW w:w="2168" w:type="pct"/>
            <w:tcBorders>
              <w:top w:val="nil"/>
              <w:left w:val="nil"/>
              <w:bottom w:val="single" w:sz="4" w:space="0" w:color="auto"/>
              <w:right w:val="single" w:sz="4" w:space="0" w:color="auto"/>
            </w:tcBorders>
            <w:shd w:val="clear" w:color="auto" w:fill="auto"/>
            <w:vAlign w:val="center"/>
            <w:hideMark/>
          </w:tcPr>
          <w:p w14:paraId="7754A657"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494</w:t>
            </w:r>
          </w:p>
        </w:tc>
        <w:tc>
          <w:tcPr>
            <w:tcW w:w="1350" w:type="pct"/>
            <w:tcBorders>
              <w:top w:val="nil"/>
              <w:left w:val="nil"/>
              <w:bottom w:val="single" w:sz="4" w:space="0" w:color="auto"/>
              <w:right w:val="single" w:sz="4" w:space="0" w:color="auto"/>
            </w:tcBorders>
            <w:shd w:val="clear" w:color="auto" w:fill="auto"/>
            <w:vAlign w:val="center"/>
            <w:hideMark/>
          </w:tcPr>
          <w:p w14:paraId="057E4A2D"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26.99%</w:t>
            </w:r>
          </w:p>
        </w:tc>
      </w:tr>
      <w:tr w:rsidR="009773FD" w:rsidRPr="006069CB" w14:paraId="076E8A0B"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153FE92D"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两梯四户</w:t>
            </w:r>
          </w:p>
        </w:tc>
        <w:tc>
          <w:tcPr>
            <w:tcW w:w="2168" w:type="pct"/>
            <w:tcBorders>
              <w:top w:val="nil"/>
              <w:left w:val="nil"/>
              <w:bottom w:val="single" w:sz="4" w:space="0" w:color="auto"/>
              <w:right w:val="single" w:sz="4" w:space="0" w:color="auto"/>
            </w:tcBorders>
            <w:shd w:val="clear" w:color="auto" w:fill="auto"/>
            <w:vAlign w:val="center"/>
            <w:hideMark/>
          </w:tcPr>
          <w:p w14:paraId="4FE10FA1"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w:t>
            </w:r>
          </w:p>
        </w:tc>
        <w:tc>
          <w:tcPr>
            <w:tcW w:w="1350" w:type="pct"/>
            <w:tcBorders>
              <w:top w:val="nil"/>
              <w:left w:val="nil"/>
              <w:bottom w:val="single" w:sz="4" w:space="0" w:color="auto"/>
              <w:right w:val="single" w:sz="4" w:space="0" w:color="auto"/>
            </w:tcBorders>
            <w:shd w:val="clear" w:color="auto" w:fill="auto"/>
            <w:vAlign w:val="center"/>
            <w:hideMark/>
          </w:tcPr>
          <w:p w14:paraId="08217ABE"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0.44%</w:t>
            </w:r>
          </w:p>
        </w:tc>
      </w:tr>
      <w:tr w:rsidR="009773FD" w:rsidRPr="006069CB" w14:paraId="3330A42D"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36B27242"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proofErr w:type="gramStart"/>
            <w:r w:rsidRPr="006069CB">
              <w:rPr>
                <w:rFonts w:ascii="等线" w:eastAsia="等线" w:hAnsi="等线" w:cs="宋体" w:hint="eastAsia"/>
                <w:color w:val="000000"/>
                <w:sz w:val="20"/>
              </w:rPr>
              <w:t>六梯三十八户</w:t>
            </w:r>
            <w:proofErr w:type="gramEnd"/>
          </w:p>
        </w:tc>
        <w:tc>
          <w:tcPr>
            <w:tcW w:w="2168" w:type="pct"/>
            <w:tcBorders>
              <w:top w:val="nil"/>
              <w:left w:val="nil"/>
              <w:bottom w:val="single" w:sz="4" w:space="0" w:color="auto"/>
              <w:right w:val="single" w:sz="4" w:space="0" w:color="auto"/>
            </w:tcBorders>
            <w:shd w:val="clear" w:color="auto" w:fill="auto"/>
            <w:vAlign w:val="center"/>
            <w:hideMark/>
          </w:tcPr>
          <w:p w14:paraId="76D61288"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608</w:t>
            </w:r>
          </w:p>
        </w:tc>
        <w:tc>
          <w:tcPr>
            <w:tcW w:w="1350" w:type="pct"/>
            <w:tcBorders>
              <w:top w:val="nil"/>
              <w:left w:val="nil"/>
              <w:bottom w:val="single" w:sz="4" w:space="0" w:color="auto"/>
              <w:right w:val="single" w:sz="4" w:space="0" w:color="auto"/>
            </w:tcBorders>
            <w:shd w:val="clear" w:color="auto" w:fill="auto"/>
            <w:vAlign w:val="center"/>
            <w:hideMark/>
          </w:tcPr>
          <w:p w14:paraId="0D91F354"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33.22%</w:t>
            </w:r>
          </w:p>
        </w:tc>
      </w:tr>
      <w:tr w:rsidR="009773FD" w:rsidRPr="006069CB" w14:paraId="04EB1E67"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6C1710D6"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合计</w:t>
            </w:r>
          </w:p>
        </w:tc>
        <w:tc>
          <w:tcPr>
            <w:tcW w:w="2168" w:type="pct"/>
            <w:tcBorders>
              <w:top w:val="nil"/>
              <w:left w:val="nil"/>
              <w:bottom w:val="single" w:sz="4" w:space="0" w:color="auto"/>
              <w:right w:val="single" w:sz="4" w:space="0" w:color="auto"/>
            </w:tcBorders>
            <w:shd w:val="clear" w:color="auto" w:fill="auto"/>
            <w:vAlign w:val="center"/>
            <w:hideMark/>
          </w:tcPr>
          <w:p w14:paraId="4BEDCE50"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1830</w:t>
            </w:r>
          </w:p>
        </w:tc>
        <w:tc>
          <w:tcPr>
            <w:tcW w:w="1350" w:type="pct"/>
            <w:tcBorders>
              <w:top w:val="nil"/>
              <w:left w:val="nil"/>
              <w:bottom w:val="single" w:sz="4" w:space="0" w:color="auto"/>
              <w:right w:val="single" w:sz="4" w:space="0" w:color="auto"/>
            </w:tcBorders>
            <w:shd w:val="clear" w:color="auto" w:fill="auto"/>
            <w:vAlign w:val="center"/>
            <w:hideMark/>
          </w:tcPr>
          <w:p w14:paraId="7D10B48A"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100.00%</w:t>
            </w:r>
          </w:p>
        </w:tc>
      </w:tr>
    </w:tbl>
    <w:p w14:paraId="4AFA0A18" w14:textId="77777777" w:rsidR="009773FD" w:rsidRDefault="009773FD" w:rsidP="009773FD">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24A98F3" w14:textId="77777777" w:rsidR="009773FD" w:rsidRDefault="009773FD" w:rsidP="009773FD">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Pr>
          <w:rFonts w:ascii="Arial" w:hAnsi="Arial" w:cs="Arial" w:hint="eastAsia"/>
          <w:sz w:val="21"/>
          <w:szCs w:val="21"/>
        </w:rPr>
        <w:t>《</w:t>
      </w:r>
      <w:r w:rsidRPr="00CA2244">
        <w:rPr>
          <w:rFonts w:ascii="Arial" w:hAnsi="Arial" w:cs="Arial" w:hint="eastAsia"/>
          <w:sz w:val="21"/>
          <w:szCs w:val="21"/>
        </w:rPr>
        <w:t>燕保·高米店家园</w:t>
      </w:r>
      <w:r>
        <w:rPr>
          <w:rFonts w:ascii="Arial" w:hAnsi="Arial" w:cs="Arial" w:hint="eastAsia"/>
          <w:sz w:val="21"/>
          <w:szCs w:val="21"/>
        </w:rPr>
        <w:t>项目</w:t>
      </w:r>
      <w:r w:rsidRPr="00847171">
        <w:rPr>
          <w:rFonts w:ascii="Arial" w:hAnsi="Arial" w:cs="Arial" w:hint="eastAsia"/>
          <w:sz w:val="21"/>
          <w:szCs w:val="21"/>
        </w:rPr>
        <w:t>房源表》</w:t>
      </w:r>
      <w:r>
        <w:rPr>
          <w:rFonts w:ascii="Arial" w:hAnsi="Arial" w:cs="Arial" w:hint="eastAsia"/>
          <w:sz w:val="21"/>
          <w:szCs w:val="21"/>
        </w:rPr>
        <w:t>及上述楼层、朝向、面积、户型、</w:t>
      </w:r>
      <w:proofErr w:type="gramStart"/>
      <w:r>
        <w:rPr>
          <w:rFonts w:ascii="Arial" w:hAnsi="Arial" w:cs="Arial" w:hint="eastAsia"/>
          <w:sz w:val="21"/>
          <w:szCs w:val="21"/>
        </w:rPr>
        <w:t>梯户比</w:t>
      </w:r>
      <w:proofErr w:type="gramEnd"/>
      <w:r>
        <w:rPr>
          <w:rFonts w:ascii="Arial" w:hAnsi="Arial" w:cs="Arial" w:hint="eastAsia"/>
          <w:sz w:val="21"/>
          <w:szCs w:val="21"/>
        </w:rPr>
        <w:t>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32DAA1BB" w14:textId="77777777" w:rsidR="009773FD" w:rsidRPr="006069CB" w:rsidRDefault="009773FD" w:rsidP="009773FD">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9773FD" w:rsidRPr="00847171" w14:paraId="200EC7DE"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87B5BBA" w14:textId="77777777" w:rsidR="009773FD" w:rsidRPr="00847171" w:rsidRDefault="009773FD" w:rsidP="00CA7BAC">
            <w:pPr>
              <w:overflowPunct w:val="0"/>
              <w:spacing w:line="240" w:lineRule="atLeast"/>
              <w:jc w:val="center"/>
              <w:rPr>
                <w:rFonts w:ascii="宋体" w:hAnsi="宋体" w:cs="Arial"/>
                <w:kern w:val="2"/>
                <w:sz w:val="21"/>
                <w:szCs w:val="21"/>
              </w:rPr>
            </w:pPr>
            <w:r w:rsidRPr="00847171">
              <w:rPr>
                <w:rFonts w:ascii="宋体" w:hAnsi="宋体" w:cs="Arial"/>
                <w:kern w:val="2"/>
                <w:sz w:val="21"/>
                <w:szCs w:val="21"/>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F7AAB69" w14:textId="77777777" w:rsidR="009773FD" w:rsidRPr="00847171" w:rsidRDefault="009773FD" w:rsidP="00CA7BAC">
            <w:pPr>
              <w:overflowPunct w:val="0"/>
              <w:spacing w:line="240" w:lineRule="atLeast"/>
              <w:jc w:val="center"/>
              <w:rPr>
                <w:rFonts w:ascii="宋体" w:hAnsi="宋体" w:cs="Arial"/>
                <w:kern w:val="2"/>
                <w:sz w:val="21"/>
                <w:szCs w:val="21"/>
              </w:rPr>
            </w:pPr>
            <w:r>
              <w:rPr>
                <w:rFonts w:ascii="宋体" w:hAnsi="宋体" w:cs="Arial"/>
                <w:kern w:val="2"/>
                <w:sz w:val="21"/>
                <w:szCs w:val="21"/>
              </w:rPr>
              <w:t>设定</w:t>
            </w:r>
            <w:r w:rsidRPr="00847171">
              <w:rPr>
                <w:rFonts w:ascii="宋体" w:hAnsi="宋体" w:cs="Arial"/>
                <w:kern w:val="2"/>
                <w:sz w:val="21"/>
                <w:szCs w:val="21"/>
              </w:rPr>
              <w:t>标准</w:t>
            </w:r>
          </w:p>
        </w:tc>
      </w:tr>
      <w:tr w:rsidR="009773FD" w:rsidRPr="00847171" w14:paraId="1CF501AA"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21658B3" w14:textId="77777777" w:rsidR="009773FD" w:rsidRPr="00847171" w:rsidRDefault="009773FD" w:rsidP="00CA7BAC">
            <w:pPr>
              <w:overflowPunct w:val="0"/>
              <w:spacing w:line="240" w:lineRule="atLeast"/>
              <w:jc w:val="center"/>
              <w:rPr>
                <w:rFonts w:ascii="宋体" w:hAnsi="宋体" w:cs="Arial"/>
                <w:kern w:val="2"/>
                <w:sz w:val="21"/>
                <w:szCs w:val="21"/>
              </w:rPr>
            </w:pPr>
            <w:r>
              <w:rPr>
                <w:rFonts w:ascii="宋体" w:hAnsi="宋体" w:cs="Arial"/>
                <w:kern w:val="2"/>
                <w:sz w:val="21"/>
                <w:szCs w:val="21"/>
              </w:rPr>
              <w:t>所在楼层</w:t>
            </w:r>
            <w:r>
              <w:rPr>
                <w:rFonts w:ascii="宋体" w:hAnsi="宋体" w:cs="Arial" w:hint="eastAsia"/>
                <w:kern w:val="2"/>
                <w:sz w:val="21"/>
                <w:szCs w:val="21"/>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E55CF0D" w14:textId="77777777" w:rsidR="009773FD" w:rsidRPr="00847171" w:rsidRDefault="009773FD" w:rsidP="00CA7BAC">
            <w:pPr>
              <w:overflowPunct w:val="0"/>
              <w:spacing w:line="240" w:lineRule="atLeast"/>
              <w:jc w:val="center"/>
              <w:rPr>
                <w:rFonts w:ascii="宋体" w:hAnsi="宋体" w:cs="Arial"/>
                <w:kern w:val="2"/>
                <w:sz w:val="21"/>
                <w:szCs w:val="21"/>
              </w:rPr>
            </w:pPr>
            <w:r w:rsidRPr="00847171">
              <w:rPr>
                <w:rFonts w:ascii="宋体" w:hAnsi="宋体" w:cs="Arial"/>
                <w:kern w:val="2"/>
                <w:sz w:val="21"/>
                <w:szCs w:val="21"/>
              </w:rPr>
              <w:t>中楼层</w:t>
            </w:r>
            <w:r>
              <w:rPr>
                <w:rFonts w:ascii="宋体" w:hAnsi="宋体" w:cs="Arial" w:hint="eastAsia"/>
                <w:kern w:val="2"/>
                <w:sz w:val="21"/>
                <w:szCs w:val="21"/>
              </w:rPr>
              <w:t>/1</w:t>
            </w:r>
            <w:r>
              <w:rPr>
                <w:rFonts w:ascii="宋体" w:hAnsi="宋体" w:cs="Arial"/>
                <w:kern w:val="2"/>
                <w:sz w:val="21"/>
                <w:szCs w:val="21"/>
              </w:rPr>
              <w:t>8</w:t>
            </w:r>
            <w:r>
              <w:rPr>
                <w:rFonts w:ascii="宋体" w:hAnsi="宋体" w:cs="Arial" w:hint="eastAsia"/>
                <w:kern w:val="2"/>
                <w:sz w:val="21"/>
                <w:szCs w:val="21"/>
              </w:rPr>
              <w:t>层</w:t>
            </w:r>
          </w:p>
        </w:tc>
      </w:tr>
      <w:tr w:rsidR="009773FD" w:rsidRPr="00847171" w14:paraId="0EA77F2B"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E4D855C" w14:textId="77777777" w:rsidR="009773FD" w:rsidRPr="00847171" w:rsidRDefault="009773FD" w:rsidP="00CA7BAC">
            <w:pPr>
              <w:overflowPunct w:val="0"/>
              <w:spacing w:line="240" w:lineRule="atLeast"/>
              <w:jc w:val="center"/>
              <w:rPr>
                <w:rFonts w:ascii="宋体" w:hAnsi="宋体" w:cs="Arial"/>
                <w:kern w:val="2"/>
                <w:sz w:val="21"/>
                <w:szCs w:val="21"/>
              </w:rPr>
            </w:pPr>
            <w:r>
              <w:rPr>
                <w:rFonts w:ascii="宋体" w:hAnsi="宋体" w:cs="Arial"/>
                <w:kern w:val="2"/>
                <w:sz w:val="21"/>
                <w:szCs w:val="21"/>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F0219DF" w14:textId="77777777" w:rsidR="009773FD" w:rsidRPr="00847171" w:rsidRDefault="009773FD" w:rsidP="00CA7BAC">
            <w:pPr>
              <w:overflowPunct w:val="0"/>
              <w:spacing w:line="240" w:lineRule="atLeast"/>
              <w:jc w:val="center"/>
              <w:rPr>
                <w:rFonts w:ascii="宋体" w:hAnsi="宋体" w:cs="Arial"/>
                <w:kern w:val="2"/>
                <w:sz w:val="21"/>
                <w:szCs w:val="21"/>
              </w:rPr>
            </w:pPr>
            <w:r>
              <w:rPr>
                <w:rFonts w:ascii="宋体" w:hAnsi="宋体" w:cs="Arial" w:hint="eastAsia"/>
                <w:kern w:val="2"/>
                <w:sz w:val="21"/>
                <w:szCs w:val="21"/>
              </w:rPr>
              <w:t>南</w:t>
            </w:r>
          </w:p>
        </w:tc>
      </w:tr>
      <w:tr w:rsidR="009773FD" w:rsidRPr="00847171" w14:paraId="7D0CBBB9"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AC6518A" w14:textId="77777777" w:rsidR="009773FD" w:rsidRPr="00847171" w:rsidRDefault="009773FD" w:rsidP="00CA7BAC">
            <w:pPr>
              <w:overflowPunct w:val="0"/>
              <w:spacing w:line="240" w:lineRule="atLeast"/>
              <w:jc w:val="center"/>
              <w:rPr>
                <w:rFonts w:ascii="宋体" w:hAnsi="宋体" w:cs="Arial"/>
                <w:kern w:val="2"/>
                <w:sz w:val="21"/>
                <w:szCs w:val="21"/>
              </w:rPr>
            </w:pPr>
            <w:r>
              <w:rPr>
                <w:rFonts w:ascii="宋体" w:hAnsi="宋体" w:cs="Arial"/>
                <w:kern w:val="2"/>
                <w:sz w:val="21"/>
                <w:szCs w:val="21"/>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532E876" w14:textId="77777777" w:rsidR="009773FD" w:rsidRPr="00847171" w:rsidRDefault="009773FD" w:rsidP="00CA7BAC">
            <w:pPr>
              <w:overflowPunct w:val="0"/>
              <w:spacing w:line="240" w:lineRule="atLeast"/>
              <w:jc w:val="center"/>
              <w:rPr>
                <w:rFonts w:ascii="宋体" w:hAnsi="宋体" w:cs="Arial"/>
                <w:kern w:val="2"/>
                <w:sz w:val="21"/>
                <w:szCs w:val="21"/>
              </w:rPr>
            </w:pPr>
            <w:r>
              <w:rPr>
                <w:rFonts w:ascii="宋体" w:hAnsi="宋体" w:cs="Arial"/>
                <w:kern w:val="2"/>
                <w:sz w:val="21"/>
                <w:szCs w:val="21"/>
              </w:rPr>
              <w:t>57.9</w:t>
            </w:r>
            <w:r>
              <w:rPr>
                <w:rFonts w:ascii="宋体" w:hAnsi="宋体" w:cs="Arial" w:hint="eastAsia"/>
                <w:kern w:val="2"/>
                <w:sz w:val="21"/>
                <w:szCs w:val="21"/>
              </w:rPr>
              <w:t>-</w:t>
            </w:r>
            <w:r>
              <w:rPr>
                <w:rFonts w:ascii="宋体" w:hAnsi="宋体" w:cs="Arial"/>
                <w:kern w:val="2"/>
                <w:sz w:val="21"/>
                <w:szCs w:val="21"/>
              </w:rPr>
              <w:t>61.95</w:t>
            </w:r>
          </w:p>
        </w:tc>
      </w:tr>
      <w:tr w:rsidR="009773FD" w:rsidRPr="00847171" w14:paraId="3037BE2E"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C8AA5A2" w14:textId="77777777" w:rsidR="009773FD" w:rsidRPr="00847171" w:rsidRDefault="009773FD" w:rsidP="00CA7BAC">
            <w:pPr>
              <w:overflowPunct w:val="0"/>
              <w:spacing w:line="240" w:lineRule="atLeast"/>
              <w:jc w:val="center"/>
              <w:rPr>
                <w:rFonts w:ascii="宋体" w:hAnsi="宋体" w:cs="Arial"/>
                <w:kern w:val="2"/>
                <w:sz w:val="21"/>
                <w:szCs w:val="21"/>
              </w:rPr>
            </w:pPr>
            <w:r>
              <w:rPr>
                <w:rFonts w:ascii="宋体" w:hAnsi="宋体" w:cs="Arial"/>
                <w:kern w:val="2"/>
                <w:sz w:val="21"/>
                <w:szCs w:val="21"/>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E013AC1" w14:textId="77777777" w:rsidR="009773FD" w:rsidRPr="00847171" w:rsidRDefault="009773FD" w:rsidP="00CA7BAC">
            <w:pPr>
              <w:overflowPunct w:val="0"/>
              <w:spacing w:line="240" w:lineRule="atLeast"/>
              <w:jc w:val="center"/>
              <w:rPr>
                <w:rFonts w:ascii="宋体" w:hAnsi="宋体" w:cs="Arial"/>
                <w:kern w:val="2"/>
                <w:sz w:val="21"/>
                <w:szCs w:val="21"/>
              </w:rPr>
            </w:pPr>
            <w:r>
              <w:rPr>
                <w:rFonts w:ascii="宋体" w:hAnsi="宋体" w:cs="Arial"/>
                <w:kern w:val="2"/>
                <w:sz w:val="21"/>
                <w:szCs w:val="21"/>
              </w:rPr>
              <w:t>精装修</w:t>
            </w:r>
          </w:p>
        </w:tc>
      </w:tr>
      <w:tr w:rsidR="009773FD" w:rsidRPr="00847171" w14:paraId="678B4D9D"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6587A9CC" w14:textId="77777777" w:rsidR="009773FD" w:rsidRPr="00847171" w:rsidRDefault="009773FD" w:rsidP="00CA7BAC">
            <w:pPr>
              <w:overflowPunct w:val="0"/>
              <w:spacing w:line="240" w:lineRule="atLeast"/>
              <w:jc w:val="center"/>
              <w:rPr>
                <w:rFonts w:ascii="宋体" w:hAnsi="宋体" w:cs="Arial"/>
                <w:kern w:val="2"/>
                <w:sz w:val="21"/>
                <w:szCs w:val="21"/>
              </w:rPr>
            </w:pPr>
            <w:r>
              <w:rPr>
                <w:rFonts w:ascii="宋体" w:hAnsi="宋体" w:cs="Arial" w:hint="eastAsia"/>
                <w:kern w:val="2"/>
                <w:sz w:val="21"/>
                <w:szCs w:val="21"/>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2089F511" w14:textId="77777777" w:rsidR="009773FD" w:rsidRPr="00847171" w:rsidRDefault="009773FD" w:rsidP="00CA7BAC">
            <w:pPr>
              <w:overflowPunct w:val="0"/>
              <w:spacing w:line="240" w:lineRule="atLeast"/>
              <w:jc w:val="center"/>
              <w:rPr>
                <w:rFonts w:ascii="宋体" w:hAnsi="宋体" w:cs="Arial"/>
                <w:kern w:val="2"/>
                <w:sz w:val="21"/>
                <w:szCs w:val="21"/>
              </w:rPr>
            </w:pPr>
            <w:r>
              <w:rPr>
                <w:rFonts w:ascii="宋体" w:hAnsi="宋体" w:cs="Arial" w:hint="eastAsia"/>
                <w:kern w:val="2"/>
                <w:sz w:val="21"/>
                <w:szCs w:val="21"/>
              </w:rPr>
              <w:t>两居室</w:t>
            </w:r>
          </w:p>
        </w:tc>
      </w:tr>
      <w:tr w:rsidR="009773FD" w:rsidRPr="00847171" w14:paraId="7E9F29F0"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62D61F7" w14:textId="77777777" w:rsidR="009773FD" w:rsidRPr="00847171" w:rsidRDefault="009773FD" w:rsidP="00CA7BAC">
            <w:pPr>
              <w:overflowPunct w:val="0"/>
              <w:spacing w:line="240" w:lineRule="atLeast"/>
              <w:jc w:val="center"/>
              <w:rPr>
                <w:rFonts w:ascii="宋体" w:hAnsi="宋体" w:cs="Arial"/>
                <w:kern w:val="2"/>
                <w:sz w:val="21"/>
                <w:szCs w:val="21"/>
              </w:rPr>
            </w:pPr>
            <w:proofErr w:type="gramStart"/>
            <w:r>
              <w:rPr>
                <w:rFonts w:ascii="宋体" w:hAnsi="宋体" w:cs="Arial"/>
                <w:kern w:val="2"/>
                <w:sz w:val="21"/>
                <w:szCs w:val="21"/>
              </w:rPr>
              <w:t>梯户比</w:t>
            </w:r>
            <w:proofErr w:type="gramEnd"/>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6142A14" w14:textId="77777777" w:rsidR="009773FD" w:rsidRPr="00847171" w:rsidRDefault="009773FD" w:rsidP="00CA7BAC">
            <w:pPr>
              <w:overflowPunct w:val="0"/>
              <w:spacing w:line="240" w:lineRule="atLeast"/>
              <w:jc w:val="center"/>
              <w:rPr>
                <w:rFonts w:ascii="宋体" w:hAnsi="宋体" w:cs="Arial"/>
                <w:kern w:val="2"/>
                <w:sz w:val="21"/>
                <w:szCs w:val="21"/>
              </w:rPr>
            </w:pPr>
            <w:r>
              <w:rPr>
                <w:rFonts w:ascii="宋体" w:hAnsi="宋体" w:cs="Arial"/>
                <w:kern w:val="2"/>
                <w:sz w:val="21"/>
                <w:szCs w:val="21"/>
              </w:rPr>
              <w:t>两梯六户</w:t>
            </w:r>
          </w:p>
        </w:tc>
      </w:tr>
    </w:tbl>
    <w:p w14:paraId="4E7CD670" w14:textId="77777777" w:rsidR="002B7C3A" w:rsidRPr="00847171" w:rsidRDefault="002B7C3A" w:rsidP="009773FD">
      <w:pPr>
        <w:pStyle w:val="23"/>
        <w:wordWrap w:val="0"/>
        <w:overflowPunct w:val="0"/>
        <w:autoSpaceDE w:val="0"/>
        <w:autoSpaceDN w:val="0"/>
        <w:spacing w:beforeLines="50" w:before="120"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63B6DCA" w14:textId="77777777" w:rsidR="002B7C3A" w:rsidRPr="00847171"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sz w:val="21"/>
          <w:szCs w:val="21"/>
        </w:rPr>
        <w:t>将所选可比小区与</w:t>
      </w:r>
      <w:r w:rsidRPr="00847171">
        <w:rPr>
          <w:rFonts w:ascii="Arial" w:hAnsi="Arial" w:cs="Arial" w:hint="eastAsia"/>
          <w:sz w:val="21"/>
          <w:szCs w:val="21"/>
        </w:rPr>
        <w:t>估价</w:t>
      </w:r>
      <w:r w:rsidRPr="00847171">
        <w:rPr>
          <w:rFonts w:ascii="Arial" w:hAnsi="Arial" w:cs="Arial"/>
          <w:sz w:val="21"/>
          <w:szCs w:val="21"/>
        </w:rPr>
        <w:t>对象公共租赁住房标准房进行比较，进行区位状况调整和实物状况调整，</w:t>
      </w:r>
      <w:r w:rsidRPr="00847171">
        <w:rPr>
          <w:rFonts w:ascii="Arial" w:hAnsi="Arial" w:cs="Arial" w:hint="eastAsia"/>
          <w:sz w:val="21"/>
          <w:szCs w:val="21"/>
        </w:rPr>
        <w:t>计算各可比实例比准租金，得到估价对象标准房租金水平。</w:t>
      </w:r>
    </w:p>
    <w:p w14:paraId="50EFB5D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本次选用</w:t>
      </w:r>
      <w:r w:rsidRPr="00847171">
        <w:rPr>
          <w:rFonts w:ascii="Arial" w:hAnsi="Arial" w:cs="Arial" w:hint="eastAsia"/>
          <w:sz w:val="21"/>
          <w:szCs w:val="21"/>
        </w:rPr>
        <w:t>成本法评估结果对公共租赁住房项目的成本收益进行分析。</w:t>
      </w:r>
    </w:p>
    <w:p w14:paraId="171F3885"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公共租赁住房项目由建设、运营和管理费用构成。</w:t>
      </w:r>
    </w:p>
    <w:p w14:paraId="23C80A2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（2）</w:t>
      </w:r>
      <w:r w:rsidRPr="00847171">
        <w:rPr>
          <w:rFonts w:ascii="Arial" w:hAnsi="Arial" w:cs="Arial" w:hint="eastAsia"/>
          <w:sz w:val="21"/>
          <w:szCs w:val="21"/>
        </w:rPr>
        <w:t>估价对象建设费用为开发建设成本，运营费用由维修费、保险费、</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构成，管理成本由管理费、利息和利润构成。</w:t>
      </w:r>
    </w:p>
    <w:p w14:paraId="4C39563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（3）本次采用成本静态分析，测算估价对象公共租赁住房项目每月发生的实际成本。即：</w:t>
      </w:r>
    </w:p>
    <w:p w14:paraId="4EADB86D"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月成本收益=（年折旧及摊销成本+年运营成本+</w:t>
      </w:r>
      <w:proofErr w:type="gramStart"/>
      <w:r w:rsidRPr="00847171">
        <w:rPr>
          <w:rFonts w:hAnsi="宋体" w:cs="Arial" w:hint="eastAsia"/>
          <w:sz w:val="21"/>
          <w:szCs w:val="21"/>
        </w:rPr>
        <w:t>年管理</w:t>
      </w:r>
      <w:proofErr w:type="gramEnd"/>
      <w:r w:rsidRPr="00847171">
        <w:rPr>
          <w:rFonts w:hAnsi="宋体" w:cs="Arial" w:hint="eastAsia"/>
          <w:sz w:val="21"/>
          <w:szCs w:val="21"/>
        </w:rPr>
        <w:t xml:space="preserve">成本）÷（公租房项目建筑面积×12 </w:t>
      </w:r>
      <w:proofErr w:type="gramStart"/>
      <w:r w:rsidRPr="00847171">
        <w:rPr>
          <w:rFonts w:hAnsi="宋体" w:cs="Arial" w:hint="eastAsia"/>
          <w:sz w:val="21"/>
          <w:szCs w:val="21"/>
        </w:rPr>
        <w:t>个</w:t>
      </w:r>
      <w:proofErr w:type="gramEnd"/>
      <w:r w:rsidRPr="00847171">
        <w:rPr>
          <w:rFonts w:hAnsi="宋体" w:cs="Arial" w:hint="eastAsia"/>
          <w:sz w:val="21"/>
          <w:szCs w:val="21"/>
        </w:rPr>
        <w:t>月）</w:t>
      </w:r>
    </w:p>
    <w:p w14:paraId="798900C4"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其中年折旧及摊销成本=收购费用÷非生产用房经济耐用年限</w:t>
      </w:r>
    </w:p>
    <w:p w14:paraId="17EF50DF"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52FE439E"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7F74DE9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根据《北京市公共租赁住房项目市场租金评估技术指引》，公共租赁住房项目成本由建设、运营和管理费构成。</w:t>
      </w:r>
    </w:p>
    <w:p w14:paraId="418CFB30"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588D254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39DCABAD"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采用成本法的理由：</w:t>
      </w:r>
    </w:p>
    <w:p w14:paraId="61B2E83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估价对象成本具有可获得性，且有一定的参考价值。通过测算项目各种成本，并进行成本静态分析，测算公共租赁住房项目每月发生的实际成本。</w:t>
      </w:r>
    </w:p>
    <w:p w14:paraId="27841E37"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3.</w:t>
      </w:r>
      <w:r w:rsidRPr="00847171">
        <w:rPr>
          <w:rFonts w:ascii="Arial" w:hAnsi="Arial" w:cs="Arial" w:hint="eastAsia"/>
          <w:sz w:val="21"/>
          <w:szCs w:val="21"/>
        </w:rPr>
        <w:t>不采用假设开发法、收益法的理由：</w:t>
      </w:r>
    </w:p>
    <w:p w14:paraId="1287E45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）假设开发法可评估房地产市场价值，但不适于租赁价格的评估。</w:t>
      </w:r>
    </w:p>
    <w:p w14:paraId="024FDEF0" w14:textId="6EFEB4B1"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w:t>
      </w:r>
      <w:r w:rsidRPr="00847171">
        <w:rPr>
          <w:rFonts w:ascii="Arial" w:hAnsi="Arial" w:cs="Arial" w:hint="eastAsia"/>
          <w:sz w:val="21"/>
          <w:szCs w:val="21"/>
        </w:rPr>
        <w:t xml:space="preserve"> </w:t>
      </w:r>
      <w:r w:rsidRPr="00847171">
        <w:rPr>
          <w:rFonts w:ascii="Arial" w:hAnsi="Arial" w:cs="Arial" w:hint="eastAsia"/>
          <w:sz w:val="21"/>
          <w:szCs w:val="21"/>
        </w:rPr>
        <w:t>采用房屋交易价格测算出的房屋租金不能反映正常的市场租金水平，故未采用收益法。</w:t>
      </w:r>
    </w:p>
    <w:p w14:paraId="4D283DEE"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比较法计算公式为：</w:t>
      </w:r>
    </w:p>
    <w:p w14:paraId="7E1C12AF" w14:textId="07EAA701"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847171">
        <w:rPr>
          <w:rFonts w:ascii="Arial" w:hAnsi="Arial" w:cs="Arial"/>
          <w:sz w:val="21"/>
          <w:szCs w:val="21"/>
        </w:rPr>
        <w:t>待估房地产</w:t>
      </w:r>
      <w:proofErr w:type="gramEnd"/>
      <w:r w:rsidRPr="00847171">
        <w:rPr>
          <w:rFonts w:ascii="Arial" w:hAnsi="Arial" w:cs="Arial"/>
          <w:sz w:val="21"/>
          <w:szCs w:val="21"/>
        </w:rPr>
        <w:t>租赁价格＝可比实例房地产租赁价格</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交易日期房</w:t>
      </w:r>
      <w:proofErr w:type="gramStart"/>
      <w:r w:rsidRPr="00847171">
        <w:rPr>
          <w:rFonts w:ascii="Arial" w:hAnsi="Arial" w:cs="Arial"/>
          <w:sz w:val="21"/>
          <w:szCs w:val="21"/>
        </w:rPr>
        <w:t>地产价租赁</w:t>
      </w:r>
      <w:proofErr w:type="gramEnd"/>
      <w:r w:rsidRPr="00847171">
        <w:rPr>
          <w:rFonts w:ascii="Arial" w:hAnsi="Arial" w:cs="Arial"/>
          <w:sz w:val="21"/>
          <w:szCs w:val="21"/>
        </w:rPr>
        <w:t>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sz w:val="21"/>
          <w:szCs w:val="21"/>
        </w:rPr>
        <w:t>/</w:t>
      </w:r>
      <w:r w:rsidRPr="00847171">
        <w:rPr>
          <w:rFonts w:ascii="Arial" w:hAnsi="Arial" w:cs="Arial"/>
          <w:sz w:val="21"/>
          <w:szCs w:val="21"/>
        </w:rPr>
        <w:t>可比实例房地产宜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hint="eastAsia"/>
          <w:sz w:val="21"/>
          <w:szCs w:val="21"/>
        </w:rPr>
        <w:t>）</w:t>
      </w:r>
    </w:p>
    <w:p w14:paraId="1605C487" w14:textId="77777777"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847171">
        <w:rPr>
          <w:rFonts w:ascii="Arial" w:hAnsi="Arial" w:cs="Arial" w:hint="eastAsia"/>
          <w:sz w:val="21"/>
          <w:szCs w:val="21"/>
        </w:rPr>
        <w:t>具体步骤如下：</w:t>
      </w:r>
    </w:p>
    <w:p w14:paraId="765139BE"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）选择可比案例</w:t>
      </w:r>
    </w:p>
    <w:p w14:paraId="252131E6"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）选择可比案例</w:t>
      </w:r>
    </w:p>
    <w:p w14:paraId="05841269"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选择比较案例时，应符合以下要求（</w:t>
      </w:r>
      <w:proofErr w:type="gramStart"/>
      <w:r w:rsidRPr="00847171">
        <w:rPr>
          <w:rFonts w:ascii="Arial" w:hAnsi="Arial" w:hint="eastAsia"/>
          <w:sz w:val="21"/>
          <w:szCs w:val="21"/>
        </w:rPr>
        <w:t>与待估房地产</w:t>
      </w:r>
      <w:proofErr w:type="gramEnd"/>
      <w:r w:rsidRPr="00847171">
        <w:rPr>
          <w:rFonts w:ascii="Arial" w:hAnsi="Arial" w:hint="eastAsia"/>
          <w:sz w:val="21"/>
          <w:szCs w:val="21"/>
        </w:rPr>
        <w:t>比较）</w:t>
      </w:r>
    </w:p>
    <w:p w14:paraId="36C2EF0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A.</w:t>
      </w:r>
      <w:r w:rsidRPr="00847171">
        <w:rPr>
          <w:rFonts w:ascii="Arial" w:hAnsi="Arial" w:hint="eastAsia"/>
          <w:sz w:val="21"/>
          <w:szCs w:val="21"/>
        </w:rPr>
        <w:t>用途相同</w:t>
      </w:r>
    </w:p>
    <w:p w14:paraId="6F59CCAA"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B.</w:t>
      </w:r>
      <w:r w:rsidRPr="00847171">
        <w:rPr>
          <w:rFonts w:ascii="Arial" w:hAnsi="Arial" w:hint="eastAsia"/>
          <w:sz w:val="21"/>
          <w:szCs w:val="21"/>
        </w:rPr>
        <w:t>属于正常交易</w:t>
      </w:r>
    </w:p>
    <w:p w14:paraId="630D9B21"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C.</w:t>
      </w:r>
      <w:r w:rsidRPr="00847171">
        <w:rPr>
          <w:rFonts w:ascii="Arial" w:hAnsi="Arial" w:hint="eastAsia"/>
          <w:sz w:val="21"/>
          <w:szCs w:val="21"/>
        </w:rPr>
        <w:t>房地产状况各因素相近</w:t>
      </w:r>
    </w:p>
    <w:p w14:paraId="1C05271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D.</w:t>
      </w:r>
      <w:r w:rsidRPr="00847171">
        <w:rPr>
          <w:rFonts w:ascii="Arial" w:hAnsi="Arial" w:hint="eastAsia"/>
          <w:sz w:val="21"/>
          <w:szCs w:val="21"/>
        </w:rPr>
        <w:t>价值时点接近</w:t>
      </w:r>
    </w:p>
    <w:p w14:paraId="0CBA737B"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E.</w:t>
      </w:r>
      <w:r w:rsidRPr="00847171">
        <w:rPr>
          <w:rFonts w:ascii="Arial" w:hAnsi="Arial" w:hint="eastAsia"/>
          <w:sz w:val="21"/>
          <w:szCs w:val="21"/>
        </w:rPr>
        <w:t>统一价格基础</w:t>
      </w:r>
    </w:p>
    <w:p w14:paraId="67ECF765"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2</w:t>
      </w:r>
      <w:r w:rsidRPr="00847171">
        <w:rPr>
          <w:rFonts w:ascii="Arial" w:hAnsi="Arial" w:hint="eastAsia"/>
          <w:sz w:val="21"/>
          <w:szCs w:val="21"/>
        </w:rPr>
        <w:t>）进行交易情况、市场状况、房地产状况（区位、实物）等因素修正和调整</w:t>
      </w:r>
    </w:p>
    <w:p w14:paraId="08DBC300"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3</w:t>
      </w:r>
      <w:r w:rsidRPr="00847171">
        <w:rPr>
          <w:rFonts w:ascii="Arial" w:hAnsi="Arial" w:hint="eastAsia"/>
          <w:sz w:val="21"/>
          <w:szCs w:val="21"/>
        </w:rPr>
        <w:t>）求取估价对象比较价值</w:t>
      </w:r>
    </w:p>
    <w:p w14:paraId="71D47A4A"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）进行交易情况、交易日期、房地产状况等因素修正</w:t>
      </w:r>
    </w:p>
    <w:p w14:paraId="7F6457EC"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）求取估价对象比准价格</w:t>
      </w:r>
    </w:p>
    <w:p w14:paraId="478E006E" w14:textId="77777777" w:rsidR="00B06C3E" w:rsidRPr="00847171" w:rsidRDefault="00B06C3E">
      <w:pPr>
        <w:spacing w:line="480" w:lineRule="auto"/>
        <w:ind w:firstLineChars="200" w:firstLine="420"/>
        <w:jc w:val="both"/>
        <w:rPr>
          <w:rFonts w:ascii="Arial" w:hAnsi="Arial" w:cs="Arial"/>
          <w:b/>
          <w:kern w:val="2"/>
          <w:sz w:val="21"/>
          <w:szCs w:val="21"/>
        </w:rPr>
      </w:pPr>
      <w:r w:rsidRPr="00847171">
        <w:rPr>
          <w:rFonts w:ascii="Arial" w:hAnsi="Arial" w:cs="Arial" w:hint="eastAsia"/>
          <w:sz w:val="21"/>
          <w:szCs w:val="21"/>
        </w:rPr>
        <w:t>2</w:t>
      </w:r>
      <w:r w:rsidRPr="00847171">
        <w:rPr>
          <w:rFonts w:ascii="Arial" w:hAnsi="Arial" w:cs="Arial" w:hint="eastAsia"/>
          <w:sz w:val="21"/>
          <w:szCs w:val="21"/>
        </w:rPr>
        <w:t>、成本法计算公式为</w:t>
      </w:r>
    </w:p>
    <w:p w14:paraId="2DB35401"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月成本租金＝（年折旧及摊销成本＋年营业成本＋</w:t>
      </w:r>
      <w:proofErr w:type="gramStart"/>
      <w:r w:rsidRPr="00847171">
        <w:rPr>
          <w:rFonts w:ascii="Arial" w:hAnsi="Arial" w:cs="Arial" w:hint="eastAsia"/>
          <w:sz w:val="21"/>
          <w:szCs w:val="21"/>
        </w:rPr>
        <w:t>年管理</w:t>
      </w:r>
      <w:proofErr w:type="gramEnd"/>
      <w:r w:rsidRPr="00847171">
        <w:rPr>
          <w:rFonts w:ascii="Arial" w:hAnsi="Arial" w:cs="Arial" w:hint="eastAsia"/>
          <w:sz w:val="21"/>
          <w:szCs w:val="21"/>
        </w:rPr>
        <w:t>成本）÷（公租房项目建筑面积</w:t>
      </w:r>
      <w:r w:rsidRPr="00847171">
        <w:rPr>
          <w:rFonts w:ascii="Arial" w:hAnsi="Arial" w:cs="Arial"/>
          <w:sz w:val="21"/>
          <w:szCs w:val="21"/>
        </w:rPr>
        <w:t>×</w:t>
      </w:r>
      <w:r w:rsidRPr="00847171">
        <w:rPr>
          <w:rFonts w:ascii="Arial" w:hAnsi="Arial" w:cs="Arial" w:hint="eastAsia"/>
          <w:sz w:val="21"/>
          <w:szCs w:val="21"/>
        </w:rPr>
        <w:t>12</w:t>
      </w:r>
      <w:r w:rsidRPr="00847171">
        <w:rPr>
          <w:rFonts w:ascii="Arial" w:hAnsi="Arial" w:cs="Arial" w:hint="eastAsia"/>
          <w:sz w:val="21"/>
          <w:szCs w:val="21"/>
        </w:rPr>
        <w:t>）</w:t>
      </w:r>
    </w:p>
    <w:p w14:paraId="3F1F5F42" w14:textId="77777777" w:rsidR="005B355A" w:rsidRPr="005B355A" w:rsidRDefault="005B355A" w:rsidP="005B355A">
      <w:pPr>
        <w:spacing w:line="480" w:lineRule="auto"/>
        <w:ind w:firstLineChars="200" w:firstLine="420"/>
        <w:rPr>
          <w:rFonts w:ascii="Arial" w:hAnsi="Arial" w:cs="Arial"/>
          <w:sz w:val="21"/>
          <w:szCs w:val="21"/>
        </w:rPr>
      </w:pPr>
      <w:r w:rsidRPr="005B355A">
        <w:rPr>
          <w:rFonts w:ascii="Arial" w:hAnsi="Arial" w:cs="Arial"/>
          <w:sz w:val="21"/>
          <w:szCs w:val="21"/>
        </w:rPr>
        <w:t>（转下页）</w:t>
      </w:r>
    </w:p>
    <w:p w14:paraId="53AA6E3F" w14:textId="77777777" w:rsidR="00B06C3E" w:rsidRPr="005B355A" w:rsidRDefault="00B06C3E" w:rsidP="000703D9">
      <w:pPr>
        <w:spacing w:line="480" w:lineRule="auto"/>
        <w:ind w:firstLineChars="200" w:firstLine="422"/>
        <w:jc w:val="both"/>
        <w:rPr>
          <w:rFonts w:ascii="Arial" w:hAnsi="Arial" w:cs="Arial"/>
          <w:b/>
          <w:kern w:val="2"/>
          <w:sz w:val="21"/>
          <w:szCs w:val="21"/>
        </w:rPr>
      </w:pPr>
    </w:p>
    <w:p w14:paraId="3FF32F3A" w14:textId="77777777" w:rsidR="00EB6D9C" w:rsidRDefault="00EB6D9C" w:rsidP="000703D9">
      <w:pPr>
        <w:pStyle w:val="2"/>
        <w:tabs>
          <w:tab w:val="left" w:pos="360"/>
        </w:tabs>
        <w:spacing w:line="480" w:lineRule="auto"/>
        <w:ind w:left="358" w:hangingChars="170" w:hanging="358"/>
        <w:jc w:val="both"/>
        <w:rPr>
          <w:rFonts w:eastAsia="宋体"/>
          <w:kern w:val="2"/>
          <w:sz w:val="21"/>
          <w:szCs w:val="21"/>
        </w:rPr>
      </w:pPr>
      <w:bookmarkStart w:id="59" w:name="_Toc525655440"/>
      <w:r>
        <w:rPr>
          <w:rFonts w:eastAsia="宋体"/>
          <w:kern w:val="2"/>
          <w:sz w:val="21"/>
          <w:szCs w:val="21"/>
        </w:rPr>
        <w:br w:type="page"/>
      </w:r>
    </w:p>
    <w:p w14:paraId="4C545674" w14:textId="4E842E5B"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五、估价测算过程</w:t>
      </w:r>
      <w:bookmarkEnd w:id="59"/>
      <w:r w:rsidRPr="00847171">
        <w:rPr>
          <w:rFonts w:eastAsia="宋体" w:hint="eastAsia"/>
          <w:kern w:val="2"/>
          <w:sz w:val="21"/>
          <w:szCs w:val="21"/>
        </w:rPr>
        <w:t xml:space="preserve">  </w:t>
      </w:r>
    </w:p>
    <w:p w14:paraId="5A858BBD"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1.</w:t>
      </w:r>
      <w:r w:rsidRPr="00847171">
        <w:rPr>
          <w:rFonts w:ascii="Arial" w:hAnsi="Arial" w:cs="Arial" w:hint="eastAsia"/>
          <w:b/>
          <w:sz w:val="21"/>
          <w:szCs w:val="21"/>
        </w:rPr>
        <w:t>标准小区及标准房选取</w:t>
      </w:r>
    </w:p>
    <w:p w14:paraId="7424AA08" w14:textId="1968903F" w:rsidR="002B7C3A" w:rsidRPr="00847171" w:rsidRDefault="009773FD" w:rsidP="002B7C3A">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根据</w:t>
      </w:r>
      <w:r>
        <w:rPr>
          <w:rFonts w:ascii="Arial" w:hAnsi="Arial" w:cs="Arial"/>
          <w:kern w:val="2"/>
          <w:sz w:val="21"/>
          <w:szCs w:val="21"/>
        </w:rPr>
        <w:t>《房屋面积测算</w:t>
      </w:r>
      <w:r>
        <w:rPr>
          <w:rFonts w:ascii="Arial" w:hAnsi="Arial" w:cs="Arial" w:hint="eastAsia"/>
          <w:kern w:val="2"/>
          <w:sz w:val="21"/>
          <w:szCs w:val="21"/>
        </w:rPr>
        <w:t>技术报告书（商品房类使用》、</w:t>
      </w:r>
      <w:r>
        <w:rPr>
          <w:rFonts w:ascii="Arial" w:hAnsi="Arial" w:cs="Arial" w:hint="eastAsia"/>
          <w:sz w:val="21"/>
          <w:szCs w:val="21"/>
        </w:rPr>
        <w:t>《</w:t>
      </w:r>
      <w:r w:rsidRPr="00CA2244">
        <w:rPr>
          <w:rFonts w:ascii="Arial" w:hAnsi="Arial" w:cs="Arial" w:hint="eastAsia"/>
          <w:sz w:val="21"/>
          <w:szCs w:val="21"/>
        </w:rPr>
        <w:t>燕保·高米店家园</w:t>
      </w:r>
      <w:r>
        <w:rPr>
          <w:rFonts w:ascii="Arial" w:hAnsi="Arial" w:cs="Arial" w:hint="eastAsia"/>
          <w:sz w:val="21"/>
          <w:szCs w:val="21"/>
        </w:rPr>
        <w:t>项目</w:t>
      </w:r>
      <w:r w:rsidRPr="00847171">
        <w:rPr>
          <w:rFonts w:ascii="Arial" w:hAnsi="Arial" w:cs="Arial" w:hint="eastAsia"/>
          <w:sz w:val="21"/>
          <w:szCs w:val="21"/>
        </w:rPr>
        <w:t>房源表》</w:t>
      </w:r>
      <w:r>
        <w:rPr>
          <w:rFonts w:ascii="Arial" w:hAnsi="Arial" w:cs="Arial" w:hint="eastAsia"/>
          <w:sz w:val="21"/>
          <w:szCs w:val="21"/>
        </w:rPr>
        <w:t>，</w:t>
      </w:r>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w:t>
      </w:r>
      <w:proofErr w:type="gramEnd"/>
      <w:r>
        <w:rPr>
          <w:rFonts w:ascii="Arial" w:hAnsi="Arial" w:cs="Arial" w:hint="eastAsia"/>
          <w:kern w:val="2"/>
          <w:sz w:val="21"/>
          <w:szCs w:val="21"/>
        </w:rPr>
        <w:t>景明路</w:t>
      </w:r>
      <w:r>
        <w:rPr>
          <w:rFonts w:ascii="Arial" w:hAnsi="Arial" w:cs="Arial" w:hint="eastAsia"/>
          <w:kern w:val="2"/>
          <w:sz w:val="21"/>
          <w:szCs w:val="21"/>
        </w:rPr>
        <w:t>16</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Pr>
          <w:rFonts w:ascii="Arial" w:hAnsi="Arial" w:cs="Arial" w:hint="eastAsia"/>
          <w:kern w:val="2"/>
          <w:sz w:val="21"/>
          <w:szCs w:val="21"/>
        </w:rPr>
        <w:t>5</w:t>
      </w:r>
      <w:r>
        <w:rPr>
          <w:rFonts w:ascii="Arial" w:hAnsi="Arial" w:cs="Arial" w:hint="eastAsia"/>
          <w:kern w:val="2"/>
          <w:sz w:val="21"/>
          <w:szCs w:val="21"/>
        </w:rPr>
        <w:t>、</w:t>
      </w:r>
      <w:r>
        <w:rPr>
          <w:rFonts w:ascii="Arial" w:hAnsi="Arial" w:cs="Arial" w:hint="eastAsia"/>
          <w:kern w:val="2"/>
          <w:sz w:val="21"/>
          <w:szCs w:val="21"/>
        </w:rPr>
        <w:t>7</w:t>
      </w:r>
      <w:r>
        <w:rPr>
          <w:rFonts w:ascii="Arial" w:hAnsi="Arial" w:cs="Arial" w:hint="eastAsia"/>
          <w:kern w:val="2"/>
          <w:sz w:val="21"/>
          <w:szCs w:val="21"/>
        </w:rPr>
        <w:t>、</w:t>
      </w:r>
      <w:r>
        <w:rPr>
          <w:rFonts w:ascii="Arial" w:hAnsi="Arial" w:cs="Arial" w:hint="eastAsia"/>
          <w:kern w:val="2"/>
          <w:sz w:val="21"/>
          <w:szCs w:val="21"/>
        </w:rPr>
        <w:t>8</w:t>
      </w:r>
      <w:r>
        <w:rPr>
          <w:rFonts w:ascii="Arial" w:hAnsi="Arial" w:cs="Arial" w:hint="eastAsia"/>
          <w:kern w:val="2"/>
          <w:sz w:val="21"/>
          <w:szCs w:val="21"/>
        </w:rPr>
        <w:t>号楼（燕保·</w:t>
      </w:r>
      <w:proofErr w:type="gramStart"/>
      <w:r>
        <w:rPr>
          <w:rFonts w:ascii="Arial" w:hAnsi="Arial" w:cs="Arial" w:hint="eastAsia"/>
          <w:kern w:val="2"/>
          <w:sz w:val="21"/>
          <w:szCs w:val="21"/>
        </w:rPr>
        <w:t>高米店家</w:t>
      </w:r>
      <w:proofErr w:type="gramEnd"/>
      <w:r>
        <w:rPr>
          <w:rFonts w:ascii="Arial" w:hAnsi="Arial" w:cs="Arial" w:hint="eastAsia"/>
          <w:kern w:val="2"/>
          <w:sz w:val="21"/>
          <w:szCs w:val="21"/>
        </w:rPr>
        <w:t>园）公共租赁住房</w:t>
      </w:r>
      <w:r w:rsidRPr="00223227">
        <w:rPr>
          <w:rFonts w:ascii="Arial" w:hAnsi="Arial" w:cs="Arial" w:hint="eastAsia"/>
          <w:sz w:val="21"/>
          <w:szCs w:val="21"/>
        </w:rPr>
        <w:t>总建筑面积为</w:t>
      </w:r>
      <w:r w:rsidRPr="00223227">
        <w:rPr>
          <w:rFonts w:ascii="Arial" w:hAnsi="Arial" w:cs="Arial" w:hint="eastAsia"/>
          <w:sz w:val="21"/>
          <w:szCs w:val="21"/>
        </w:rPr>
        <w:t>9</w:t>
      </w:r>
      <w:r w:rsidRPr="00223227">
        <w:rPr>
          <w:rFonts w:ascii="Arial" w:hAnsi="Arial" w:cs="Arial"/>
          <w:sz w:val="21"/>
          <w:szCs w:val="21"/>
        </w:rPr>
        <w:t>1711.82</w:t>
      </w:r>
      <w:r w:rsidRPr="00223227">
        <w:rPr>
          <w:rFonts w:ascii="Arial" w:hAnsi="Arial" w:cs="Arial"/>
          <w:sz w:val="21"/>
          <w:szCs w:val="21"/>
        </w:rPr>
        <w:t>平方米</w:t>
      </w:r>
      <w:r w:rsidRPr="00223227">
        <w:rPr>
          <w:rFonts w:ascii="Arial" w:hAnsi="Arial" w:cs="Arial" w:hint="eastAsia"/>
          <w:sz w:val="21"/>
          <w:szCs w:val="21"/>
        </w:rPr>
        <w:t>，共计</w:t>
      </w:r>
      <w:r w:rsidRPr="00223227">
        <w:rPr>
          <w:rFonts w:ascii="Arial" w:hAnsi="Arial" w:cs="Arial"/>
          <w:sz w:val="21"/>
          <w:szCs w:val="21"/>
        </w:rPr>
        <w:t>1830</w:t>
      </w:r>
      <w:r w:rsidRPr="003D12AC">
        <w:rPr>
          <w:rFonts w:ascii="Arial" w:hAnsi="Arial" w:cs="Arial"/>
          <w:sz w:val="21"/>
          <w:szCs w:val="21"/>
        </w:rPr>
        <w:t>套</w:t>
      </w:r>
      <w:r>
        <w:rPr>
          <w:rFonts w:ascii="Arial" w:hAnsi="Arial" w:cs="Arial" w:hint="eastAsia"/>
          <w:sz w:val="21"/>
          <w:szCs w:val="21"/>
        </w:rPr>
        <w:t>，</w:t>
      </w:r>
      <w:r w:rsidRPr="003D12AC">
        <w:rPr>
          <w:rFonts w:ascii="Arial" w:hAnsi="Arial" w:cs="Arial" w:hint="eastAsia"/>
          <w:kern w:val="2"/>
          <w:sz w:val="21"/>
          <w:szCs w:val="21"/>
        </w:rPr>
        <w:t>有</w:t>
      </w:r>
      <w:r w:rsidRPr="003D12AC">
        <w:rPr>
          <w:rFonts w:ascii="Arial" w:hAnsi="Arial" w:cs="Arial"/>
          <w:kern w:val="2"/>
          <w:sz w:val="21"/>
          <w:szCs w:val="21"/>
        </w:rPr>
        <w:t>38</w:t>
      </w:r>
      <w:r w:rsidRPr="003D12AC">
        <w:rPr>
          <w:rFonts w:ascii="Arial" w:hAnsi="Arial" w:cs="Arial" w:hint="eastAsia"/>
          <w:kern w:val="2"/>
          <w:sz w:val="21"/>
          <w:szCs w:val="21"/>
        </w:rPr>
        <w:t>种户型，分别为</w:t>
      </w:r>
      <w:r w:rsidRPr="003D12AC">
        <w:rPr>
          <w:rFonts w:ascii="Arial" w:hAnsi="Arial" w:cs="Arial"/>
          <w:kern w:val="2"/>
          <w:sz w:val="21"/>
          <w:szCs w:val="21"/>
        </w:rPr>
        <w:t>5-1</w:t>
      </w:r>
      <w:r w:rsidRPr="003D12AC">
        <w:rPr>
          <w:rFonts w:ascii="Arial" w:hAnsi="Arial" w:cs="Arial" w:hint="eastAsia"/>
          <w:kern w:val="2"/>
          <w:sz w:val="21"/>
          <w:szCs w:val="21"/>
        </w:rPr>
        <w:t>、</w:t>
      </w:r>
      <w:r w:rsidRPr="003D12AC">
        <w:rPr>
          <w:rFonts w:ascii="Arial" w:hAnsi="Arial" w:cs="Arial"/>
          <w:kern w:val="2"/>
          <w:sz w:val="21"/>
          <w:szCs w:val="21"/>
        </w:rPr>
        <w:t>5-1</w:t>
      </w:r>
      <w:r w:rsidRPr="003D12AC">
        <w:rPr>
          <w:rFonts w:ascii="Arial" w:hAnsi="Arial" w:cs="Arial"/>
          <w:kern w:val="2"/>
          <w:sz w:val="21"/>
          <w:szCs w:val="21"/>
        </w:rPr>
        <w:t>反</w:t>
      </w:r>
      <w:r w:rsidRPr="003D12AC">
        <w:rPr>
          <w:rFonts w:ascii="Arial" w:hAnsi="Arial" w:cs="Arial" w:hint="eastAsia"/>
          <w:kern w:val="2"/>
          <w:sz w:val="21"/>
          <w:szCs w:val="21"/>
        </w:rPr>
        <w:t>、</w:t>
      </w:r>
      <w:r w:rsidRPr="003D12AC">
        <w:rPr>
          <w:rFonts w:ascii="Arial" w:hAnsi="Arial" w:cs="Arial"/>
          <w:kern w:val="2"/>
          <w:sz w:val="21"/>
          <w:szCs w:val="21"/>
        </w:rPr>
        <w:t>5-3</w:t>
      </w:r>
      <w:r w:rsidRPr="003D12AC">
        <w:rPr>
          <w:rFonts w:ascii="Arial" w:hAnsi="Arial" w:cs="Arial"/>
          <w:kern w:val="2"/>
          <w:sz w:val="21"/>
          <w:szCs w:val="21"/>
        </w:rPr>
        <w:t>、</w:t>
      </w:r>
      <w:r w:rsidRPr="003D12AC">
        <w:rPr>
          <w:rFonts w:ascii="Arial" w:hAnsi="Arial" w:cs="Arial" w:hint="eastAsia"/>
          <w:kern w:val="2"/>
          <w:sz w:val="21"/>
          <w:szCs w:val="21"/>
        </w:rPr>
        <w:t>5</w:t>
      </w:r>
      <w:r w:rsidRPr="003D12AC">
        <w:rPr>
          <w:rFonts w:ascii="Arial" w:hAnsi="Arial" w:cs="Arial"/>
          <w:kern w:val="2"/>
          <w:sz w:val="21"/>
          <w:szCs w:val="21"/>
        </w:rPr>
        <w:t>-3</w:t>
      </w:r>
      <w:r w:rsidRPr="003D12AC">
        <w:rPr>
          <w:rFonts w:ascii="Arial" w:hAnsi="Arial" w:cs="Arial" w:hint="eastAsia"/>
          <w:kern w:val="2"/>
          <w:sz w:val="21"/>
          <w:szCs w:val="21"/>
        </w:rPr>
        <w:t>反、</w:t>
      </w:r>
      <w:r w:rsidRPr="003D12AC">
        <w:rPr>
          <w:rFonts w:ascii="Arial" w:hAnsi="Arial" w:cs="Arial"/>
          <w:kern w:val="2"/>
          <w:sz w:val="21"/>
          <w:szCs w:val="21"/>
        </w:rPr>
        <w:t>5-1</w:t>
      </w:r>
      <w:proofErr w:type="gramStart"/>
      <w:r w:rsidRPr="003D12AC">
        <w:rPr>
          <w:rFonts w:ascii="Arial" w:hAnsi="Arial" w:cs="Arial"/>
          <w:kern w:val="2"/>
          <w:sz w:val="21"/>
          <w:szCs w:val="21"/>
        </w:rPr>
        <w:t>‘</w:t>
      </w:r>
      <w:proofErr w:type="gramEnd"/>
      <w:r w:rsidRPr="003D12AC">
        <w:rPr>
          <w:rFonts w:ascii="Arial" w:hAnsi="Arial" w:cs="Arial"/>
          <w:kern w:val="2"/>
          <w:sz w:val="21"/>
          <w:szCs w:val="21"/>
        </w:rPr>
        <w:t>、</w:t>
      </w:r>
      <w:r w:rsidRPr="003D12AC">
        <w:rPr>
          <w:rFonts w:ascii="Arial" w:hAnsi="Arial" w:cs="Arial"/>
          <w:kern w:val="2"/>
          <w:sz w:val="21"/>
          <w:szCs w:val="21"/>
        </w:rPr>
        <w:t>5-1</w:t>
      </w:r>
      <w:proofErr w:type="gramStart"/>
      <w:r w:rsidRPr="003D12AC">
        <w:rPr>
          <w:rFonts w:ascii="Arial" w:hAnsi="Arial" w:cs="Arial"/>
          <w:kern w:val="2"/>
          <w:sz w:val="21"/>
          <w:szCs w:val="21"/>
        </w:rPr>
        <w:t>‘</w:t>
      </w:r>
      <w:proofErr w:type="gramEnd"/>
      <w:r w:rsidRPr="003D12AC">
        <w:rPr>
          <w:rFonts w:ascii="Arial" w:hAnsi="Arial" w:cs="Arial"/>
          <w:kern w:val="2"/>
          <w:sz w:val="21"/>
          <w:szCs w:val="21"/>
        </w:rPr>
        <w:t>反、</w:t>
      </w:r>
      <w:r w:rsidRPr="003D12AC">
        <w:rPr>
          <w:rFonts w:ascii="Arial" w:hAnsi="Arial" w:cs="Arial"/>
          <w:kern w:val="2"/>
          <w:sz w:val="21"/>
          <w:szCs w:val="21"/>
        </w:rPr>
        <w:t>5-2</w:t>
      </w:r>
      <w:r w:rsidRPr="003D12AC">
        <w:rPr>
          <w:rFonts w:ascii="Arial" w:hAnsi="Arial" w:cs="Arial" w:hint="eastAsia"/>
          <w:kern w:val="2"/>
          <w:sz w:val="21"/>
          <w:szCs w:val="21"/>
        </w:rPr>
        <w:t>、</w:t>
      </w:r>
      <w:r w:rsidRPr="003D12AC">
        <w:rPr>
          <w:rFonts w:ascii="Arial" w:hAnsi="Arial" w:cs="Arial" w:hint="eastAsia"/>
          <w:kern w:val="2"/>
          <w:sz w:val="21"/>
          <w:szCs w:val="21"/>
        </w:rPr>
        <w:t>5</w:t>
      </w:r>
      <w:r w:rsidRPr="003D12AC">
        <w:rPr>
          <w:rFonts w:ascii="Arial" w:hAnsi="Arial" w:cs="Arial"/>
          <w:kern w:val="2"/>
          <w:sz w:val="21"/>
          <w:szCs w:val="21"/>
        </w:rPr>
        <w:t>-2</w:t>
      </w:r>
      <w:r w:rsidRPr="003D12AC">
        <w:rPr>
          <w:rFonts w:ascii="Arial" w:hAnsi="Arial" w:cs="Arial"/>
          <w:kern w:val="2"/>
          <w:sz w:val="21"/>
          <w:szCs w:val="21"/>
        </w:rPr>
        <w:t>反、</w:t>
      </w:r>
      <w:r w:rsidRPr="003D12AC">
        <w:rPr>
          <w:rFonts w:ascii="Arial" w:hAnsi="Arial" w:cs="Arial"/>
          <w:kern w:val="2"/>
          <w:sz w:val="21"/>
          <w:szCs w:val="21"/>
        </w:rPr>
        <w:t>A2</w:t>
      </w:r>
      <w:r w:rsidRPr="003D12AC">
        <w:rPr>
          <w:rFonts w:ascii="Arial" w:hAnsi="Arial" w:cs="Arial"/>
          <w:kern w:val="2"/>
          <w:sz w:val="21"/>
          <w:szCs w:val="21"/>
        </w:rPr>
        <w:t>、</w:t>
      </w:r>
      <w:r w:rsidRPr="003D12AC">
        <w:rPr>
          <w:rFonts w:ascii="Arial" w:hAnsi="Arial" w:cs="Arial"/>
          <w:kern w:val="2"/>
          <w:sz w:val="21"/>
          <w:szCs w:val="21"/>
        </w:rPr>
        <w:t>A2</w:t>
      </w:r>
      <w:r w:rsidRPr="003D12AC">
        <w:rPr>
          <w:rFonts w:ascii="Arial" w:hAnsi="Arial" w:cs="Arial"/>
          <w:kern w:val="2"/>
          <w:sz w:val="21"/>
          <w:szCs w:val="21"/>
        </w:rPr>
        <w:t>反、</w:t>
      </w:r>
      <w:r w:rsidRPr="003D12AC">
        <w:rPr>
          <w:rFonts w:ascii="Arial" w:hAnsi="Arial" w:cs="Arial"/>
          <w:kern w:val="2"/>
          <w:sz w:val="21"/>
          <w:szCs w:val="21"/>
        </w:rPr>
        <w:t>B1</w:t>
      </w:r>
      <w:r w:rsidRPr="003D12AC">
        <w:rPr>
          <w:rFonts w:ascii="Arial" w:hAnsi="Arial" w:cs="Arial"/>
          <w:kern w:val="2"/>
          <w:sz w:val="21"/>
          <w:szCs w:val="21"/>
        </w:rPr>
        <w:t>、</w:t>
      </w:r>
      <w:r w:rsidRPr="003D12AC">
        <w:rPr>
          <w:rFonts w:ascii="Arial" w:hAnsi="Arial" w:cs="Arial"/>
          <w:kern w:val="2"/>
          <w:sz w:val="21"/>
          <w:szCs w:val="21"/>
        </w:rPr>
        <w:t>B1</w:t>
      </w:r>
      <w:r w:rsidRPr="003D12AC">
        <w:rPr>
          <w:rFonts w:ascii="Arial" w:hAnsi="Arial" w:cs="Arial"/>
          <w:kern w:val="2"/>
          <w:sz w:val="21"/>
          <w:szCs w:val="21"/>
        </w:rPr>
        <w:t>反、</w:t>
      </w:r>
      <w:r w:rsidRPr="003D12AC">
        <w:rPr>
          <w:rFonts w:ascii="Arial" w:hAnsi="Arial" w:cs="Arial"/>
          <w:kern w:val="2"/>
          <w:sz w:val="21"/>
          <w:szCs w:val="21"/>
        </w:rPr>
        <w:t>C2</w:t>
      </w:r>
      <w:r w:rsidRPr="003D12AC">
        <w:rPr>
          <w:rFonts w:ascii="Arial" w:hAnsi="Arial" w:cs="Arial"/>
          <w:kern w:val="2"/>
          <w:sz w:val="21"/>
          <w:szCs w:val="21"/>
        </w:rPr>
        <w:t>、</w:t>
      </w:r>
      <w:r w:rsidRPr="003D12AC">
        <w:rPr>
          <w:rFonts w:ascii="Arial" w:hAnsi="Arial" w:cs="Arial"/>
          <w:kern w:val="2"/>
          <w:sz w:val="21"/>
          <w:szCs w:val="21"/>
        </w:rPr>
        <w:t>C2</w:t>
      </w:r>
      <w:r w:rsidRPr="003D12AC">
        <w:rPr>
          <w:rFonts w:ascii="Arial" w:hAnsi="Arial" w:cs="Arial"/>
          <w:kern w:val="2"/>
          <w:sz w:val="21"/>
          <w:szCs w:val="21"/>
        </w:rPr>
        <w:t>反、</w:t>
      </w:r>
      <w:r w:rsidRPr="003D12AC">
        <w:rPr>
          <w:rFonts w:ascii="Arial" w:hAnsi="Arial" w:cs="Arial"/>
          <w:kern w:val="2"/>
          <w:sz w:val="21"/>
          <w:szCs w:val="21"/>
        </w:rPr>
        <w:t>C6</w:t>
      </w:r>
      <w:r w:rsidRPr="003D12AC">
        <w:rPr>
          <w:rFonts w:ascii="Arial" w:hAnsi="Arial" w:cs="Arial"/>
          <w:kern w:val="2"/>
          <w:sz w:val="21"/>
          <w:szCs w:val="21"/>
        </w:rPr>
        <w:t>、</w:t>
      </w:r>
      <w:r w:rsidRPr="003D12AC">
        <w:rPr>
          <w:rFonts w:ascii="Arial" w:hAnsi="Arial" w:cs="Arial"/>
          <w:kern w:val="2"/>
          <w:sz w:val="21"/>
          <w:szCs w:val="21"/>
        </w:rPr>
        <w:t>C6</w:t>
      </w:r>
      <w:r w:rsidRPr="003D12AC">
        <w:rPr>
          <w:rFonts w:ascii="Arial" w:hAnsi="Arial" w:cs="Arial"/>
          <w:kern w:val="2"/>
          <w:sz w:val="21"/>
          <w:szCs w:val="21"/>
        </w:rPr>
        <w:t>反、</w:t>
      </w:r>
      <w:r w:rsidRPr="003D12AC">
        <w:rPr>
          <w:rFonts w:ascii="Arial" w:hAnsi="Arial" w:cs="Arial"/>
          <w:kern w:val="2"/>
          <w:sz w:val="21"/>
          <w:szCs w:val="21"/>
        </w:rPr>
        <w:t>5-4</w:t>
      </w:r>
      <w:r w:rsidRPr="003D12AC">
        <w:rPr>
          <w:rFonts w:ascii="Arial" w:hAnsi="Arial" w:cs="Arial"/>
          <w:kern w:val="2"/>
          <w:sz w:val="21"/>
          <w:szCs w:val="21"/>
        </w:rPr>
        <w:t>、</w:t>
      </w:r>
      <w:r w:rsidRPr="003D12AC">
        <w:rPr>
          <w:rFonts w:ascii="Arial" w:hAnsi="Arial" w:cs="Arial" w:hint="eastAsia"/>
          <w:kern w:val="2"/>
          <w:sz w:val="21"/>
          <w:szCs w:val="21"/>
        </w:rPr>
        <w:t>5</w:t>
      </w:r>
      <w:r w:rsidRPr="003D12AC">
        <w:rPr>
          <w:rFonts w:ascii="Arial" w:hAnsi="Arial" w:cs="Arial"/>
          <w:kern w:val="2"/>
          <w:sz w:val="21"/>
          <w:szCs w:val="21"/>
        </w:rPr>
        <w:t>-5</w:t>
      </w:r>
      <w:r w:rsidRPr="003D12AC">
        <w:rPr>
          <w:rFonts w:ascii="Arial" w:hAnsi="Arial" w:cs="Arial"/>
          <w:kern w:val="2"/>
          <w:sz w:val="21"/>
          <w:szCs w:val="21"/>
        </w:rPr>
        <w:t>、</w:t>
      </w:r>
      <w:r w:rsidRPr="003D12AC">
        <w:rPr>
          <w:rFonts w:ascii="Arial" w:hAnsi="Arial" w:cs="Arial"/>
          <w:kern w:val="2"/>
          <w:sz w:val="21"/>
          <w:szCs w:val="21"/>
        </w:rPr>
        <w:t>A1</w:t>
      </w:r>
      <w:r w:rsidRPr="003D12AC">
        <w:rPr>
          <w:rFonts w:ascii="Arial" w:hAnsi="Arial" w:cs="Arial"/>
          <w:kern w:val="2"/>
          <w:sz w:val="21"/>
          <w:szCs w:val="21"/>
        </w:rPr>
        <w:t>、</w:t>
      </w:r>
      <w:r w:rsidRPr="003D12AC">
        <w:rPr>
          <w:rFonts w:ascii="Arial" w:hAnsi="Arial" w:cs="Arial"/>
          <w:kern w:val="2"/>
          <w:sz w:val="21"/>
          <w:szCs w:val="21"/>
        </w:rPr>
        <w:t>A1</w:t>
      </w:r>
      <w:r w:rsidRPr="003D12AC">
        <w:rPr>
          <w:rFonts w:ascii="Arial" w:hAnsi="Arial" w:cs="Arial"/>
          <w:kern w:val="2"/>
          <w:sz w:val="21"/>
          <w:szCs w:val="21"/>
        </w:rPr>
        <w:t>反、</w:t>
      </w:r>
      <w:r w:rsidRPr="003D12AC">
        <w:rPr>
          <w:rFonts w:ascii="Arial" w:hAnsi="Arial" w:cs="Arial"/>
          <w:kern w:val="2"/>
          <w:sz w:val="21"/>
          <w:szCs w:val="21"/>
        </w:rPr>
        <w:t>A3</w:t>
      </w:r>
      <w:r w:rsidRPr="003D12AC">
        <w:rPr>
          <w:rFonts w:ascii="Arial" w:hAnsi="Arial" w:cs="Arial"/>
          <w:kern w:val="2"/>
          <w:sz w:val="21"/>
          <w:szCs w:val="21"/>
        </w:rPr>
        <w:t>、</w:t>
      </w:r>
      <w:r w:rsidRPr="003D12AC">
        <w:rPr>
          <w:rFonts w:ascii="Arial" w:hAnsi="Arial" w:cs="Arial"/>
          <w:kern w:val="2"/>
          <w:sz w:val="21"/>
          <w:szCs w:val="21"/>
        </w:rPr>
        <w:t>A3</w:t>
      </w:r>
      <w:r w:rsidRPr="003D12AC">
        <w:rPr>
          <w:rFonts w:ascii="Arial" w:hAnsi="Arial" w:cs="Arial"/>
          <w:kern w:val="2"/>
          <w:sz w:val="21"/>
          <w:szCs w:val="21"/>
        </w:rPr>
        <w:t>反、</w:t>
      </w:r>
      <w:r w:rsidRPr="003D12AC">
        <w:rPr>
          <w:rFonts w:ascii="Arial" w:hAnsi="Arial" w:cs="Arial"/>
          <w:kern w:val="2"/>
          <w:sz w:val="21"/>
          <w:szCs w:val="21"/>
        </w:rPr>
        <w:t>A4</w:t>
      </w:r>
      <w:r w:rsidRPr="003D12AC">
        <w:rPr>
          <w:rFonts w:ascii="Arial" w:hAnsi="Arial" w:cs="Arial"/>
          <w:kern w:val="2"/>
          <w:sz w:val="21"/>
          <w:szCs w:val="21"/>
        </w:rPr>
        <w:t>、</w:t>
      </w:r>
      <w:r w:rsidRPr="003D12AC">
        <w:rPr>
          <w:rFonts w:ascii="Arial" w:hAnsi="Arial" w:cs="Arial"/>
          <w:kern w:val="2"/>
          <w:sz w:val="21"/>
          <w:szCs w:val="21"/>
        </w:rPr>
        <w:t>A4</w:t>
      </w:r>
      <w:r w:rsidRPr="003D12AC">
        <w:rPr>
          <w:rFonts w:ascii="Arial" w:hAnsi="Arial" w:cs="Arial"/>
          <w:kern w:val="2"/>
          <w:sz w:val="21"/>
          <w:szCs w:val="21"/>
        </w:rPr>
        <w:t>反、</w:t>
      </w:r>
      <w:r w:rsidRPr="003D12AC">
        <w:rPr>
          <w:rFonts w:ascii="Arial" w:hAnsi="Arial" w:cs="Arial"/>
          <w:kern w:val="2"/>
          <w:sz w:val="21"/>
          <w:szCs w:val="21"/>
        </w:rPr>
        <w:t>A5</w:t>
      </w:r>
      <w:r w:rsidRPr="003D12AC">
        <w:rPr>
          <w:rFonts w:ascii="Arial" w:hAnsi="Arial" w:cs="Arial"/>
          <w:kern w:val="2"/>
          <w:sz w:val="21"/>
          <w:szCs w:val="21"/>
        </w:rPr>
        <w:t>、</w:t>
      </w:r>
      <w:r w:rsidRPr="003D12AC">
        <w:rPr>
          <w:rFonts w:ascii="Arial" w:hAnsi="Arial" w:cs="Arial"/>
          <w:kern w:val="2"/>
          <w:sz w:val="21"/>
          <w:szCs w:val="21"/>
        </w:rPr>
        <w:t>A5</w:t>
      </w:r>
      <w:r w:rsidRPr="003D12AC">
        <w:rPr>
          <w:rFonts w:ascii="Arial" w:hAnsi="Arial" w:cs="Arial"/>
          <w:kern w:val="2"/>
          <w:sz w:val="21"/>
          <w:szCs w:val="21"/>
        </w:rPr>
        <w:t>反、</w:t>
      </w:r>
      <w:r w:rsidRPr="003D12AC">
        <w:rPr>
          <w:rFonts w:ascii="Arial" w:hAnsi="Arial" w:cs="Arial"/>
          <w:kern w:val="2"/>
          <w:sz w:val="21"/>
          <w:szCs w:val="21"/>
        </w:rPr>
        <w:t>B1</w:t>
      </w:r>
      <w:r w:rsidRPr="003D12AC">
        <w:rPr>
          <w:rFonts w:ascii="Arial" w:hAnsi="Arial" w:cs="Arial"/>
          <w:kern w:val="2"/>
          <w:sz w:val="21"/>
          <w:szCs w:val="21"/>
        </w:rPr>
        <w:t>、</w:t>
      </w:r>
      <w:r w:rsidRPr="003D12AC">
        <w:rPr>
          <w:rFonts w:ascii="Arial" w:hAnsi="Arial" w:cs="Arial"/>
          <w:kern w:val="2"/>
          <w:sz w:val="21"/>
          <w:szCs w:val="21"/>
        </w:rPr>
        <w:t>B1</w:t>
      </w:r>
      <w:r w:rsidRPr="003D12AC">
        <w:rPr>
          <w:rFonts w:ascii="Arial" w:hAnsi="Arial" w:cs="Arial"/>
          <w:kern w:val="2"/>
          <w:sz w:val="21"/>
          <w:szCs w:val="21"/>
        </w:rPr>
        <w:t>反、</w:t>
      </w:r>
      <w:r w:rsidRPr="003D12AC">
        <w:rPr>
          <w:rFonts w:ascii="Arial" w:hAnsi="Arial" w:cs="Arial"/>
          <w:kern w:val="2"/>
          <w:sz w:val="21"/>
          <w:szCs w:val="21"/>
        </w:rPr>
        <w:t>B2</w:t>
      </w:r>
      <w:r w:rsidRPr="003D12AC">
        <w:rPr>
          <w:rFonts w:ascii="Arial" w:hAnsi="Arial" w:cs="Arial"/>
          <w:kern w:val="2"/>
          <w:sz w:val="21"/>
          <w:szCs w:val="21"/>
        </w:rPr>
        <w:t>、</w:t>
      </w:r>
      <w:r w:rsidRPr="003D12AC">
        <w:rPr>
          <w:rFonts w:ascii="Arial" w:hAnsi="Arial" w:cs="Arial"/>
          <w:kern w:val="2"/>
          <w:sz w:val="21"/>
          <w:szCs w:val="21"/>
        </w:rPr>
        <w:t>B2</w:t>
      </w:r>
      <w:r w:rsidRPr="003D12AC">
        <w:rPr>
          <w:rFonts w:ascii="Arial" w:hAnsi="Arial" w:cs="Arial"/>
          <w:kern w:val="2"/>
          <w:sz w:val="21"/>
          <w:szCs w:val="21"/>
        </w:rPr>
        <w:t>反、</w:t>
      </w:r>
      <w:r w:rsidRPr="003D12AC">
        <w:rPr>
          <w:rFonts w:ascii="Arial" w:hAnsi="Arial" w:cs="Arial"/>
          <w:kern w:val="2"/>
          <w:sz w:val="21"/>
          <w:szCs w:val="21"/>
        </w:rPr>
        <w:t>C1</w:t>
      </w:r>
      <w:r w:rsidRPr="003D12AC">
        <w:rPr>
          <w:rFonts w:ascii="Arial" w:hAnsi="Arial" w:cs="Arial"/>
          <w:kern w:val="2"/>
          <w:sz w:val="21"/>
          <w:szCs w:val="21"/>
        </w:rPr>
        <w:t>、</w:t>
      </w:r>
      <w:r w:rsidRPr="003D12AC">
        <w:rPr>
          <w:rFonts w:ascii="Arial" w:hAnsi="Arial" w:cs="Arial"/>
          <w:kern w:val="2"/>
          <w:sz w:val="21"/>
          <w:szCs w:val="21"/>
        </w:rPr>
        <w:t>C1</w:t>
      </w:r>
      <w:r w:rsidRPr="003D12AC">
        <w:rPr>
          <w:rFonts w:ascii="Arial" w:hAnsi="Arial" w:cs="Arial"/>
          <w:kern w:val="2"/>
          <w:sz w:val="21"/>
          <w:szCs w:val="21"/>
        </w:rPr>
        <w:t>反、</w:t>
      </w:r>
      <w:r w:rsidRPr="003D12AC">
        <w:rPr>
          <w:rFonts w:ascii="Arial" w:hAnsi="Arial" w:cs="Arial"/>
          <w:kern w:val="2"/>
          <w:sz w:val="21"/>
          <w:szCs w:val="21"/>
        </w:rPr>
        <w:t>C3</w:t>
      </w:r>
      <w:r w:rsidRPr="003D12AC">
        <w:rPr>
          <w:rFonts w:ascii="Arial" w:hAnsi="Arial" w:cs="Arial"/>
          <w:kern w:val="2"/>
          <w:sz w:val="21"/>
          <w:szCs w:val="21"/>
        </w:rPr>
        <w:t>、</w:t>
      </w:r>
      <w:r w:rsidRPr="003D12AC">
        <w:rPr>
          <w:rFonts w:ascii="Arial" w:hAnsi="Arial" w:cs="Arial"/>
          <w:kern w:val="2"/>
          <w:sz w:val="21"/>
          <w:szCs w:val="21"/>
        </w:rPr>
        <w:t>C3</w:t>
      </w:r>
      <w:r w:rsidRPr="003D12AC">
        <w:rPr>
          <w:rFonts w:ascii="Arial" w:hAnsi="Arial" w:cs="Arial"/>
          <w:kern w:val="2"/>
          <w:sz w:val="21"/>
          <w:szCs w:val="21"/>
        </w:rPr>
        <w:t>反、</w:t>
      </w:r>
      <w:r w:rsidRPr="003D12AC">
        <w:rPr>
          <w:rFonts w:ascii="Arial" w:hAnsi="Arial" w:cs="Arial"/>
          <w:kern w:val="2"/>
          <w:sz w:val="21"/>
          <w:szCs w:val="21"/>
        </w:rPr>
        <w:t>C4</w:t>
      </w:r>
      <w:r w:rsidRPr="003D12AC">
        <w:rPr>
          <w:rFonts w:ascii="Arial" w:hAnsi="Arial" w:cs="Arial"/>
          <w:kern w:val="2"/>
          <w:sz w:val="21"/>
          <w:szCs w:val="21"/>
        </w:rPr>
        <w:t>、</w:t>
      </w:r>
      <w:r w:rsidRPr="003D12AC">
        <w:rPr>
          <w:rFonts w:ascii="Arial" w:hAnsi="Arial" w:cs="Arial"/>
          <w:kern w:val="2"/>
          <w:sz w:val="21"/>
          <w:szCs w:val="21"/>
        </w:rPr>
        <w:t>C4</w:t>
      </w:r>
      <w:r w:rsidRPr="003D12AC">
        <w:rPr>
          <w:rFonts w:ascii="Arial" w:hAnsi="Arial" w:cs="Arial"/>
          <w:kern w:val="2"/>
          <w:sz w:val="21"/>
          <w:szCs w:val="21"/>
        </w:rPr>
        <w:t>反、</w:t>
      </w:r>
      <w:r w:rsidRPr="003D12AC">
        <w:rPr>
          <w:rFonts w:ascii="Arial" w:hAnsi="Arial" w:cs="Arial"/>
          <w:kern w:val="2"/>
          <w:sz w:val="21"/>
          <w:szCs w:val="21"/>
        </w:rPr>
        <w:t>C5</w:t>
      </w:r>
      <w:r w:rsidRPr="003D12AC">
        <w:rPr>
          <w:rFonts w:ascii="Arial" w:hAnsi="Arial" w:cs="Arial"/>
          <w:kern w:val="2"/>
          <w:sz w:val="21"/>
          <w:szCs w:val="21"/>
        </w:rPr>
        <w:t>、</w:t>
      </w:r>
      <w:r w:rsidRPr="003D12AC">
        <w:rPr>
          <w:rFonts w:ascii="Arial" w:hAnsi="Arial" w:cs="Arial"/>
          <w:kern w:val="2"/>
          <w:sz w:val="21"/>
          <w:szCs w:val="21"/>
        </w:rPr>
        <w:t>C5</w:t>
      </w:r>
      <w:r w:rsidRPr="003D12AC">
        <w:rPr>
          <w:rFonts w:ascii="Arial" w:hAnsi="Arial" w:cs="Arial"/>
          <w:kern w:val="2"/>
          <w:sz w:val="21"/>
          <w:szCs w:val="21"/>
        </w:rPr>
        <w:t>反</w:t>
      </w:r>
      <w:r w:rsidRPr="003D12AC">
        <w:rPr>
          <w:rFonts w:ascii="Arial" w:hAnsi="Arial" w:cs="Arial" w:hint="eastAsia"/>
          <w:kern w:val="2"/>
          <w:sz w:val="21"/>
          <w:szCs w:val="21"/>
        </w:rPr>
        <w:t>。其中，</w:t>
      </w:r>
      <w:r w:rsidRPr="003D12AC">
        <w:rPr>
          <w:rFonts w:ascii="Arial" w:hAnsi="Arial" w:cs="Arial"/>
          <w:kern w:val="2"/>
          <w:sz w:val="21"/>
          <w:szCs w:val="21"/>
        </w:rPr>
        <w:t>5-1</w:t>
      </w:r>
      <w:r w:rsidRPr="003D12AC">
        <w:rPr>
          <w:rFonts w:ascii="Arial" w:hAnsi="Arial" w:cs="Arial" w:hint="eastAsia"/>
          <w:kern w:val="2"/>
          <w:sz w:val="21"/>
          <w:szCs w:val="21"/>
        </w:rPr>
        <w:t>、</w:t>
      </w:r>
      <w:r w:rsidRPr="003D12AC">
        <w:rPr>
          <w:rFonts w:ascii="Arial" w:hAnsi="Arial" w:cs="Arial"/>
          <w:kern w:val="2"/>
          <w:sz w:val="21"/>
          <w:szCs w:val="21"/>
        </w:rPr>
        <w:t>5-1</w:t>
      </w:r>
      <w:r w:rsidRPr="003D12AC">
        <w:rPr>
          <w:rFonts w:ascii="Arial" w:hAnsi="Arial" w:cs="Arial"/>
          <w:kern w:val="2"/>
          <w:sz w:val="21"/>
          <w:szCs w:val="21"/>
        </w:rPr>
        <w:t>反</w:t>
      </w:r>
      <w:r w:rsidRPr="003D12AC">
        <w:rPr>
          <w:rFonts w:ascii="Arial" w:hAnsi="Arial" w:cs="Arial" w:hint="eastAsia"/>
          <w:kern w:val="2"/>
          <w:sz w:val="21"/>
          <w:szCs w:val="21"/>
        </w:rPr>
        <w:t>、</w:t>
      </w:r>
      <w:r w:rsidRPr="003D12AC">
        <w:rPr>
          <w:rFonts w:ascii="Arial" w:hAnsi="Arial" w:cs="Arial"/>
          <w:kern w:val="2"/>
          <w:sz w:val="21"/>
          <w:szCs w:val="21"/>
        </w:rPr>
        <w:t>5-3</w:t>
      </w:r>
      <w:r w:rsidRPr="003D12AC">
        <w:rPr>
          <w:rFonts w:ascii="Arial" w:hAnsi="Arial" w:cs="Arial"/>
          <w:kern w:val="2"/>
          <w:sz w:val="21"/>
          <w:szCs w:val="21"/>
        </w:rPr>
        <w:t>、</w:t>
      </w:r>
      <w:r w:rsidRPr="003D12AC">
        <w:rPr>
          <w:rFonts w:ascii="Arial" w:hAnsi="Arial" w:cs="Arial" w:hint="eastAsia"/>
          <w:kern w:val="2"/>
          <w:sz w:val="21"/>
          <w:szCs w:val="21"/>
        </w:rPr>
        <w:t>5</w:t>
      </w:r>
      <w:r w:rsidRPr="003D12AC">
        <w:rPr>
          <w:rFonts w:ascii="Arial" w:hAnsi="Arial" w:cs="Arial"/>
          <w:kern w:val="2"/>
          <w:sz w:val="21"/>
          <w:szCs w:val="21"/>
        </w:rPr>
        <w:t>-3</w:t>
      </w:r>
      <w:r w:rsidRPr="003D12AC">
        <w:rPr>
          <w:rFonts w:ascii="Arial" w:hAnsi="Arial" w:cs="Arial" w:hint="eastAsia"/>
          <w:kern w:val="2"/>
          <w:sz w:val="21"/>
          <w:szCs w:val="21"/>
        </w:rPr>
        <w:t>反、</w:t>
      </w:r>
      <w:r w:rsidRPr="003D12AC">
        <w:rPr>
          <w:rFonts w:ascii="Arial" w:hAnsi="Arial" w:cs="Arial"/>
          <w:kern w:val="2"/>
          <w:sz w:val="21"/>
          <w:szCs w:val="21"/>
        </w:rPr>
        <w:t>5-1</w:t>
      </w:r>
      <w:proofErr w:type="gramStart"/>
      <w:r w:rsidRPr="003D12AC">
        <w:rPr>
          <w:rFonts w:ascii="Arial" w:hAnsi="Arial" w:cs="Arial"/>
          <w:kern w:val="2"/>
          <w:sz w:val="21"/>
          <w:szCs w:val="21"/>
        </w:rPr>
        <w:t>‘</w:t>
      </w:r>
      <w:proofErr w:type="gramEnd"/>
      <w:r w:rsidRPr="003D12AC">
        <w:rPr>
          <w:rFonts w:ascii="Arial" w:hAnsi="Arial" w:cs="Arial"/>
          <w:kern w:val="2"/>
          <w:sz w:val="21"/>
          <w:szCs w:val="21"/>
        </w:rPr>
        <w:t>、</w:t>
      </w:r>
      <w:r w:rsidRPr="003D12AC">
        <w:rPr>
          <w:rFonts w:ascii="Arial" w:hAnsi="Arial" w:cs="Arial"/>
          <w:kern w:val="2"/>
          <w:sz w:val="21"/>
          <w:szCs w:val="21"/>
        </w:rPr>
        <w:t>5-1</w:t>
      </w:r>
      <w:proofErr w:type="gramStart"/>
      <w:r w:rsidRPr="003D12AC">
        <w:rPr>
          <w:rFonts w:ascii="Arial" w:hAnsi="Arial" w:cs="Arial"/>
          <w:kern w:val="2"/>
          <w:sz w:val="21"/>
          <w:szCs w:val="21"/>
        </w:rPr>
        <w:t>‘</w:t>
      </w:r>
      <w:proofErr w:type="gramEnd"/>
      <w:r w:rsidRPr="003D12AC">
        <w:rPr>
          <w:rFonts w:ascii="Arial" w:hAnsi="Arial" w:cs="Arial"/>
          <w:kern w:val="2"/>
          <w:sz w:val="21"/>
          <w:szCs w:val="21"/>
        </w:rPr>
        <w:t>反</w:t>
      </w:r>
      <w:r w:rsidRPr="003D12AC">
        <w:rPr>
          <w:rFonts w:ascii="Arial" w:hAnsi="Arial" w:cs="Arial" w:hint="eastAsia"/>
          <w:kern w:val="2"/>
          <w:sz w:val="21"/>
          <w:szCs w:val="21"/>
        </w:rPr>
        <w:t>为零居室，共计</w:t>
      </w:r>
      <w:r w:rsidRPr="003D12AC">
        <w:rPr>
          <w:rFonts w:ascii="Arial" w:hAnsi="Arial" w:cs="Arial"/>
          <w:kern w:val="2"/>
          <w:sz w:val="21"/>
          <w:szCs w:val="21"/>
        </w:rPr>
        <w:t>544</w:t>
      </w:r>
      <w:r w:rsidRPr="003D12AC">
        <w:rPr>
          <w:rFonts w:ascii="Arial" w:hAnsi="Arial" w:cs="Arial" w:hint="eastAsia"/>
          <w:kern w:val="2"/>
          <w:sz w:val="21"/>
          <w:szCs w:val="21"/>
        </w:rPr>
        <w:t>套，面积区间为</w:t>
      </w:r>
      <w:r w:rsidRPr="003D12AC">
        <w:rPr>
          <w:rFonts w:ascii="Arial" w:hAnsi="Arial" w:cs="Arial"/>
          <w:kern w:val="2"/>
          <w:sz w:val="21"/>
          <w:szCs w:val="21"/>
        </w:rPr>
        <w:t>30.04-32.61</w:t>
      </w:r>
      <w:r w:rsidRPr="003D12AC">
        <w:rPr>
          <w:rFonts w:ascii="Arial" w:hAnsi="Arial" w:cs="Arial" w:hint="eastAsia"/>
          <w:kern w:val="2"/>
          <w:sz w:val="21"/>
          <w:szCs w:val="21"/>
        </w:rPr>
        <w:t>平方米，</w:t>
      </w:r>
      <w:r w:rsidRPr="003D12AC">
        <w:rPr>
          <w:rFonts w:ascii="Arial" w:hAnsi="Arial" w:cs="Arial"/>
          <w:kern w:val="2"/>
          <w:sz w:val="21"/>
          <w:szCs w:val="21"/>
        </w:rPr>
        <w:t>5-2</w:t>
      </w:r>
      <w:r w:rsidRPr="003D12AC">
        <w:rPr>
          <w:rFonts w:ascii="Arial" w:hAnsi="Arial" w:cs="Arial" w:hint="eastAsia"/>
          <w:kern w:val="2"/>
          <w:sz w:val="21"/>
          <w:szCs w:val="21"/>
        </w:rPr>
        <w:t>、</w:t>
      </w:r>
      <w:r w:rsidRPr="003D12AC">
        <w:rPr>
          <w:rFonts w:ascii="Arial" w:hAnsi="Arial" w:cs="Arial" w:hint="eastAsia"/>
          <w:kern w:val="2"/>
          <w:sz w:val="21"/>
          <w:szCs w:val="21"/>
        </w:rPr>
        <w:t>5</w:t>
      </w:r>
      <w:r w:rsidRPr="003D12AC">
        <w:rPr>
          <w:rFonts w:ascii="Arial" w:hAnsi="Arial" w:cs="Arial"/>
          <w:kern w:val="2"/>
          <w:sz w:val="21"/>
          <w:szCs w:val="21"/>
        </w:rPr>
        <w:t>-2</w:t>
      </w:r>
      <w:r w:rsidRPr="003D12AC">
        <w:rPr>
          <w:rFonts w:ascii="Arial" w:hAnsi="Arial" w:cs="Arial"/>
          <w:kern w:val="2"/>
          <w:sz w:val="21"/>
          <w:szCs w:val="21"/>
        </w:rPr>
        <w:t>反、</w:t>
      </w:r>
      <w:r w:rsidRPr="003D12AC">
        <w:rPr>
          <w:rFonts w:ascii="Arial" w:hAnsi="Arial" w:cs="Arial"/>
          <w:kern w:val="2"/>
          <w:sz w:val="21"/>
          <w:szCs w:val="21"/>
        </w:rPr>
        <w:t>A2</w:t>
      </w:r>
      <w:r w:rsidRPr="003D12AC">
        <w:rPr>
          <w:rFonts w:ascii="Arial" w:hAnsi="Arial" w:cs="Arial"/>
          <w:kern w:val="2"/>
          <w:sz w:val="21"/>
          <w:szCs w:val="21"/>
        </w:rPr>
        <w:t>、</w:t>
      </w:r>
      <w:r w:rsidRPr="003D12AC">
        <w:rPr>
          <w:rFonts w:ascii="Arial" w:hAnsi="Arial" w:cs="Arial"/>
          <w:kern w:val="2"/>
          <w:sz w:val="21"/>
          <w:szCs w:val="21"/>
        </w:rPr>
        <w:t>A2</w:t>
      </w:r>
      <w:r w:rsidRPr="003D12AC">
        <w:rPr>
          <w:rFonts w:ascii="Arial" w:hAnsi="Arial" w:cs="Arial"/>
          <w:kern w:val="2"/>
          <w:sz w:val="21"/>
          <w:szCs w:val="21"/>
        </w:rPr>
        <w:t>反、</w:t>
      </w:r>
      <w:r w:rsidRPr="003D12AC">
        <w:rPr>
          <w:rFonts w:ascii="Arial" w:hAnsi="Arial" w:cs="Arial"/>
          <w:kern w:val="2"/>
          <w:sz w:val="21"/>
          <w:szCs w:val="21"/>
        </w:rPr>
        <w:t>B1</w:t>
      </w:r>
      <w:r w:rsidRPr="003D12AC">
        <w:rPr>
          <w:rFonts w:ascii="Arial" w:hAnsi="Arial" w:cs="Arial"/>
          <w:kern w:val="2"/>
          <w:sz w:val="21"/>
          <w:szCs w:val="21"/>
        </w:rPr>
        <w:t>、</w:t>
      </w:r>
      <w:r w:rsidRPr="003D12AC">
        <w:rPr>
          <w:rFonts w:ascii="Arial" w:hAnsi="Arial" w:cs="Arial"/>
          <w:kern w:val="2"/>
          <w:sz w:val="21"/>
          <w:szCs w:val="21"/>
        </w:rPr>
        <w:t>B1</w:t>
      </w:r>
      <w:r w:rsidRPr="003D12AC">
        <w:rPr>
          <w:rFonts w:ascii="Arial" w:hAnsi="Arial" w:cs="Arial"/>
          <w:kern w:val="2"/>
          <w:sz w:val="21"/>
          <w:szCs w:val="21"/>
        </w:rPr>
        <w:t>反、</w:t>
      </w:r>
      <w:r w:rsidRPr="003D12AC">
        <w:rPr>
          <w:rFonts w:ascii="Arial" w:hAnsi="Arial" w:cs="Arial"/>
          <w:kern w:val="2"/>
          <w:sz w:val="21"/>
          <w:szCs w:val="21"/>
        </w:rPr>
        <w:t>C2</w:t>
      </w:r>
      <w:r w:rsidRPr="003D12AC">
        <w:rPr>
          <w:rFonts w:ascii="Arial" w:hAnsi="Arial" w:cs="Arial"/>
          <w:kern w:val="2"/>
          <w:sz w:val="21"/>
          <w:szCs w:val="21"/>
        </w:rPr>
        <w:t>、</w:t>
      </w:r>
      <w:r w:rsidRPr="003D12AC">
        <w:rPr>
          <w:rFonts w:ascii="Arial" w:hAnsi="Arial" w:cs="Arial"/>
          <w:kern w:val="2"/>
          <w:sz w:val="21"/>
          <w:szCs w:val="21"/>
        </w:rPr>
        <w:t>C2</w:t>
      </w:r>
      <w:r w:rsidRPr="003D12AC">
        <w:rPr>
          <w:rFonts w:ascii="Arial" w:hAnsi="Arial" w:cs="Arial"/>
          <w:kern w:val="2"/>
          <w:sz w:val="21"/>
          <w:szCs w:val="21"/>
        </w:rPr>
        <w:t>反、</w:t>
      </w:r>
      <w:r w:rsidRPr="003D12AC">
        <w:rPr>
          <w:rFonts w:ascii="Arial" w:hAnsi="Arial" w:cs="Arial"/>
          <w:kern w:val="2"/>
          <w:sz w:val="21"/>
          <w:szCs w:val="21"/>
        </w:rPr>
        <w:t>C6</w:t>
      </w:r>
      <w:r w:rsidRPr="003D12AC">
        <w:rPr>
          <w:rFonts w:ascii="Arial" w:hAnsi="Arial" w:cs="Arial"/>
          <w:kern w:val="2"/>
          <w:sz w:val="21"/>
          <w:szCs w:val="21"/>
        </w:rPr>
        <w:t>、</w:t>
      </w:r>
      <w:r w:rsidRPr="003D12AC">
        <w:rPr>
          <w:rFonts w:ascii="Arial" w:hAnsi="Arial" w:cs="Arial"/>
          <w:kern w:val="2"/>
          <w:sz w:val="21"/>
          <w:szCs w:val="21"/>
        </w:rPr>
        <w:t>C6</w:t>
      </w:r>
      <w:r w:rsidRPr="003D12AC">
        <w:rPr>
          <w:rFonts w:ascii="Arial" w:hAnsi="Arial" w:cs="Arial"/>
          <w:kern w:val="2"/>
          <w:sz w:val="21"/>
          <w:szCs w:val="21"/>
        </w:rPr>
        <w:t>反</w:t>
      </w:r>
      <w:r w:rsidRPr="003D12AC">
        <w:rPr>
          <w:rFonts w:ascii="Arial" w:hAnsi="Arial" w:cs="Arial" w:hint="eastAsia"/>
          <w:kern w:val="2"/>
          <w:sz w:val="21"/>
          <w:szCs w:val="21"/>
        </w:rPr>
        <w:t>为一居室，共计</w:t>
      </w:r>
      <w:r w:rsidRPr="003D12AC">
        <w:rPr>
          <w:rFonts w:ascii="Arial" w:hAnsi="Arial" w:cs="Arial"/>
          <w:kern w:val="2"/>
          <w:sz w:val="21"/>
          <w:szCs w:val="21"/>
        </w:rPr>
        <w:t>186</w:t>
      </w:r>
      <w:r w:rsidRPr="003D12AC">
        <w:rPr>
          <w:rFonts w:ascii="Arial" w:hAnsi="Arial" w:cs="Arial" w:hint="eastAsia"/>
          <w:kern w:val="2"/>
          <w:sz w:val="21"/>
          <w:szCs w:val="21"/>
        </w:rPr>
        <w:t>套，面积区间为</w:t>
      </w:r>
      <w:r w:rsidRPr="003D12AC">
        <w:rPr>
          <w:rFonts w:ascii="Arial" w:hAnsi="Arial" w:cs="Arial"/>
          <w:kern w:val="2"/>
          <w:sz w:val="21"/>
          <w:szCs w:val="21"/>
        </w:rPr>
        <w:t>41.49</w:t>
      </w:r>
      <w:r w:rsidRPr="003D12AC">
        <w:rPr>
          <w:rFonts w:ascii="Arial" w:hAnsi="Arial" w:cs="Arial" w:hint="eastAsia"/>
          <w:kern w:val="2"/>
          <w:sz w:val="21"/>
          <w:szCs w:val="21"/>
        </w:rPr>
        <w:t>-</w:t>
      </w:r>
      <w:r w:rsidRPr="003D12AC">
        <w:rPr>
          <w:rFonts w:ascii="Arial" w:hAnsi="Arial" w:cs="Arial"/>
          <w:kern w:val="2"/>
          <w:sz w:val="21"/>
          <w:szCs w:val="21"/>
        </w:rPr>
        <w:t>50.94</w:t>
      </w:r>
      <w:r w:rsidRPr="003D12AC">
        <w:rPr>
          <w:rFonts w:ascii="Arial" w:hAnsi="Arial" w:cs="Arial" w:hint="eastAsia"/>
          <w:kern w:val="2"/>
          <w:sz w:val="21"/>
          <w:szCs w:val="21"/>
        </w:rPr>
        <w:t>平方米。</w:t>
      </w:r>
      <w:r w:rsidRPr="003D12AC">
        <w:rPr>
          <w:rFonts w:ascii="Arial" w:hAnsi="Arial" w:cs="Arial"/>
          <w:kern w:val="2"/>
          <w:sz w:val="21"/>
          <w:szCs w:val="21"/>
        </w:rPr>
        <w:t>5-4</w:t>
      </w:r>
      <w:r w:rsidRPr="003D12AC">
        <w:rPr>
          <w:rFonts w:ascii="Arial" w:hAnsi="Arial" w:cs="Arial"/>
          <w:kern w:val="2"/>
          <w:sz w:val="21"/>
          <w:szCs w:val="21"/>
        </w:rPr>
        <w:t>、</w:t>
      </w:r>
      <w:r w:rsidRPr="003D12AC">
        <w:rPr>
          <w:rFonts w:ascii="Arial" w:hAnsi="Arial" w:cs="Arial" w:hint="eastAsia"/>
          <w:kern w:val="2"/>
          <w:sz w:val="21"/>
          <w:szCs w:val="21"/>
        </w:rPr>
        <w:t>5</w:t>
      </w:r>
      <w:r w:rsidRPr="003D12AC">
        <w:rPr>
          <w:rFonts w:ascii="Arial" w:hAnsi="Arial" w:cs="Arial"/>
          <w:kern w:val="2"/>
          <w:sz w:val="21"/>
          <w:szCs w:val="21"/>
        </w:rPr>
        <w:t>-5</w:t>
      </w:r>
      <w:r w:rsidRPr="003D12AC">
        <w:rPr>
          <w:rFonts w:ascii="Arial" w:hAnsi="Arial" w:cs="Arial"/>
          <w:kern w:val="2"/>
          <w:sz w:val="21"/>
          <w:szCs w:val="21"/>
        </w:rPr>
        <w:t>、</w:t>
      </w:r>
      <w:r w:rsidRPr="003D12AC">
        <w:rPr>
          <w:rFonts w:ascii="Arial" w:hAnsi="Arial" w:cs="Arial"/>
          <w:kern w:val="2"/>
          <w:sz w:val="21"/>
          <w:szCs w:val="21"/>
        </w:rPr>
        <w:t>A1</w:t>
      </w:r>
      <w:r w:rsidRPr="003D12AC">
        <w:rPr>
          <w:rFonts w:ascii="Arial" w:hAnsi="Arial" w:cs="Arial"/>
          <w:kern w:val="2"/>
          <w:sz w:val="21"/>
          <w:szCs w:val="21"/>
        </w:rPr>
        <w:t>、</w:t>
      </w:r>
      <w:r w:rsidRPr="003D12AC">
        <w:rPr>
          <w:rFonts w:ascii="Arial" w:hAnsi="Arial" w:cs="Arial"/>
          <w:kern w:val="2"/>
          <w:sz w:val="21"/>
          <w:szCs w:val="21"/>
        </w:rPr>
        <w:t>A1</w:t>
      </w:r>
      <w:r w:rsidRPr="003D12AC">
        <w:rPr>
          <w:rFonts w:ascii="Arial" w:hAnsi="Arial" w:cs="Arial"/>
          <w:kern w:val="2"/>
          <w:sz w:val="21"/>
          <w:szCs w:val="21"/>
        </w:rPr>
        <w:t>反、</w:t>
      </w:r>
      <w:r w:rsidRPr="003D12AC">
        <w:rPr>
          <w:rFonts w:ascii="Arial" w:hAnsi="Arial" w:cs="Arial"/>
          <w:kern w:val="2"/>
          <w:sz w:val="21"/>
          <w:szCs w:val="21"/>
        </w:rPr>
        <w:t>A3</w:t>
      </w:r>
      <w:r w:rsidRPr="003D12AC">
        <w:rPr>
          <w:rFonts w:ascii="Arial" w:hAnsi="Arial" w:cs="Arial"/>
          <w:kern w:val="2"/>
          <w:sz w:val="21"/>
          <w:szCs w:val="21"/>
        </w:rPr>
        <w:t>、</w:t>
      </w:r>
      <w:r w:rsidRPr="003D12AC">
        <w:rPr>
          <w:rFonts w:ascii="Arial" w:hAnsi="Arial" w:cs="Arial"/>
          <w:kern w:val="2"/>
          <w:sz w:val="21"/>
          <w:szCs w:val="21"/>
        </w:rPr>
        <w:t>A3</w:t>
      </w:r>
      <w:r w:rsidRPr="003D12AC">
        <w:rPr>
          <w:rFonts w:ascii="Arial" w:hAnsi="Arial" w:cs="Arial"/>
          <w:kern w:val="2"/>
          <w:sz w:val="21"/>
          <w:szCs w:val="21"/>
        </w:rPr>
        <w:t>反、</w:t>
      </w:r>
      <w:r w:rsidRPr="003D12AC">
        <w:rPr>
          <w:rFonts w:ascii="Arial" w:hAnsi="Arial" w:cs="Arial"/>
          <w:kern w:val="2"/>
          <w:sz w:val="21"/>
          <w:szCs w:val="21"/>
        </w:rPr>
        <w:t>A4</w:t>
      </w:r>
      <w:r w:rsidRPr="003D12AC">
        <w:rPr>
          <w:rFonts w:ascii="Arial" w:hAnsi="Arial" w:cs="Arial"/>
          <w:kern w:val="2"/>
          <w:sz w:val="21"/>
          <w:szCs w:val="21"/>
        </w:rPr>
        <w:t>、</w:t>
      </w:r>
      <w:r w:rsidRPr="003D12AC">
        <w:rPr>
          <w:rFonts w:ascii="Arial" w:hAnsi="Arial" w:cs="Arial"/>
          <w:kern w:val="2"/>
          <w:sz w:val="21"/>
          <w:szCs w:val="21"/>
        </w:rPr>
        <w:t>A4</w:t>
      </w:r>
      <w:r w:rsidRPr="003D12AC">
        <w:rPr>
          <w:rFonts w:ascii="Arial" w:hAnsi="Arial" w:cs="Arial"/>
          <w:kern w:val="2"/>
          <w:sz w:val="21"/>
          <w:szCs w:val="21"/>
        </w:rPr>
        <w:t>反、</w:t>
      </w:r>
      <w:r w:rsidRPr="003D12AC">
        <w:rPr>
          <w:rFonts w:ascii="Arial" w:hAnsi="Arial" w:cs="Arial"/>
          <w:kern w:val="2"/>
          <w:sz w:val="21"/>
          <w:szCs w:val="21"/>
        </w:rPr>
        <w:t>A5</w:t>
      </w:r>
      <w:r w:rsidRPr="003D12AC">
        <w:rPr>
          <w:rFonts w:ascii="Arial" w:hAnsi="Arial" w:cs="Arial"/>
          <w:kern w:val="2"/>
          <w:sz w:val="21"/>
          <w:szCs w:val="21"/>
        </w:rPr>
        <w:t>、</w:t>
      </w:r>
      <w:r w:rsidRPr="003D12AC">
        <w:rPr>
          <w:rFonts w:ascii="Arial" w:hAnsi="Arial" w:cs="Arial"/>
          <w:kern w:val="2"/>
          <w:sz w:val="21"/>
          <w:szCs w:val="21"/>
        </w:rPr>
        <w:t>A5</w:t>
      </w:r>
      <w:r w:rsidRPr="003D12AC">
        <w:rPr>
          <w:rFonts w:ascii="Arial" w:hAnsi="Arial" w:cs="Arial"/>
          <w:kern w:val="2"/>
          <w:sz w:val="21"/>
          <w:szCs w:val="21"/>
        </w:rPr>
        <w:t>反、</w:t>
      </w:r>
      <w:r w:rsidRPr="003D12AC">
        <w:rPr>
          <w:rFonts w:ascii="Arial" w:hAnsi="Arial" w:cs="Arial"/>
          <w:kern w:val="2"/>
          <w:sz w:val="21"/>
          <w:szCs w:val="21"/>
        </w:rPr>
        <w:t>B1</w:t>
      </w:r>
      <w:r w:rsidRPr="003D12AC">
        <w:rPr>
          <w:rFonts w:ascii="Arial" w:hAnsi="Arial" w:cs="Arial"/>
          <w:kern w:val="2"/>
          <w:sz w:val="21"/>
          <w:szCs w:val="21"/>
        </w:rPr>
        <w:t>、</w:t>
      </w:r>
      <w:r w:rsidRPr="003D12AC">
        <w:rPr>
          <w:rFonts w:ascii="Arial" w:hAnsi="Arial" w:cs="Arial"/>
          <w:kern w:val="2"/>
          <w:sz w:val="21"/>
          <w:szCs w:val="21"/>
        </w:rPr>
        <w:t>B1</w:t>
      </w:r>
      <w:r w:rsidRPr="003D12AC">
        <w:rPr>
          <w:rFonts w:ascii="Arial" w:hAnsi="Arial" w:cs="Arial"/>
          <w:kern w:val="2"/>
          <w:sz w:val="21"/>
          <w:szCs w:val="21"/>
        </w:rPr>
        <w:t>反、</w:t>
      </w:r>
      <w:r w:rsidRPr="003D12AC">
        <w:rPr>
          <w:rFonts w:ascii="Arial" w:hAnsi="Arial" w:cs="Arial"/>
          <w:kern w:val="2"/>
          <w:sz w:val="21"/>
          <w:szCs w:val="21"/>
        </w:rPr>
        <w:t>B2</w:t>
      </w:r>
      <w:r w:rsidRPr="003D12AC">
        <w:rPr>
          <w:rFonts w:ascii="Arial" w:hAnsi="Arial" w:cs="Arial"/>
          <w:kern w:val="2"/>
          <w:sz w:val="21"/>
          <w:szCs w:val="21"/>
        </w:rPr>
        <w:t>、</w:t>
      </w:r>
      <w:r w:rsidRPr="003D12AC">
        <w:rPr>
          <w:rFonts w:ascii="Arial" w:hAnsi="Arial" w:cs="Arial"/>
          <w:kern w:val="2"/>
          <w:sz w:val="21"/>
          <w:szCs w:val="21"/>
        </w:rPr>
        <w:t>B2</w:t>
      </w:r>
      <w:r w:rsidRPr="003D12AC">
        <w:rPr>
          <w:rFonts w:ascii="Arial" w:hAnsi="Arial" w:cs="Arial"/>
          <w:kern w:val="2"/>
          <w:sz w:val="21"/>
          <w:szCs w:val="21"/>
        </w:rPr>
        <w:t>反、</w:t>
      </w:r>
      <w:r w:rsidRPr="003D12AC">
        <w:rPr>
          <w:rFonts w:ascii="Arial" w:hAnsi="Arial" w:cs="Arial"/>
          <w:kern w:val="2"/>
          <w:sz w:val="21"/>
          <w:szCs w:val="21"/>
        </w:rPr>
        <w:t>C1</w:t>
      </w:r>
      <w:r w:rsidRPr="003D12AC">
        <w:rPr>
          <w:rFonts w:ascii="Arial" w:hAnsi="Arial" w:cs="Arial"/>
          <w:kern w:val="2"/>
          <w:sz w:val="21"/>
          <w:szCs w:val="21"/>
        </w:rPr>
        <w:t>、</w:t>
      </w:r>
      <w:r w:rsidRPr="003D12AC">
        <w:rPr>
          <w:rFonts w:ascii="Arial" w:hAnsi="Arial" w:cs="Arial"/>
          <w:kern w:val="2"/>
          <w:sz w:val="21"/>
          <w:szCs w:val="21"/>
        </w:rPr>
        <w:t>C1</w:t>
      </w:r>
      <w:r w:rsidRPr="003D12AC">
        <w:rPr>
          <w:rFonts w:ascii="Arial" w:hAnsi="Arial" w:cs="Arial"/>
          <w:kern w:val="2"/>
          <w:sz w:val="21"/>
          <w:szCs w:val="21"/>
        </w:rPr>
        <w:t>反、</w:t>
      </w:r>
      <w:r w:rsidRPr="003D12AC">
        <w:rPr>
          <w:rFonts w:ascii="Arial" w:hAnsi="Arial" w:cs="Arial"/>
          <w:kern w:val="2"/>
          <w:sz w:val="21"/>
          <w:szCs w:val="21"/>
        </w:rPr>
        <w:t>C3</w:t>
      </w:r>
      <w:r w:rsidRPr="003D12AC">
        <w:rPr>
          <w:rFonts w:ascii="Arial" w:hAnsi="Arial" w:cs="Arial"/>
          <w:kern w:val="2"/>
          <w:sz w:val="21"/>
          <w:szCs w:val="21"/>
        </w:rPr>
        <w:t>、</w:t>
      </w:r>
      <w:r w:rsidRPr="003D12AC">
        <w:rPr>
          <w:rFonts w:ascii="Arial" w:hAnsi="Arial" w:cs="Arial"/>
          <w:kern w:val="2"/>
          <w:sz w:val="21"/>
          <w:szCs w:val="21"/>
        </w:rPr>
        <w:t>C3</w:t>
      </w:r>
      <w:r w:rsidRPr="003D12AC">
        <w:rPr>
          <w:rFonts w:ascii="Arial" w:hAnsi="Arial" w:cs="Arial"/>
          <w:kern w:val="2"/>
          <w:sz w:val="21"/>
          <w:szCs w:val="21"/>
        </w:rPr>
        <w:t>反、</w:t>
      </w:r>
      <w:r w:rsidRPr="003D12AC">
        <w:rPr>
          <w:rFonts w:ascii="Arial" w:hAnsi="Arial" w:cs="Arial"/>
          <w:kern w:val="2"/>
          <w:sz w:val="21"/>
          <w:szCs w:val="21"/>
        </w:rPr>
        <w:t>C4</w:t>
      </w:r>
      <w:r w:rsidRPr="003D12AC">
        <w:rPr>
          <w:rFonts w:ascii="Arial" w:hAnsi="Arial" w:cs="Arial"/>
          <w:kern w:val="2"/>
          <w:sz w:val="21"/>
          <w:szCs w:val="21"/>
        </w:rPr>
        <w:t>、</w:t>
      </w:r>
      <w:r w:rsidRPr="003D12AC">
        <w:rPr>
          <w:rFonts w:ascii="Arial" w:hAnsi="Arial" w:cs="Arial"/>
          <w:kern w:val="2"/>
          <w:sz w:val="21"/>
          <w:szCs w:val="21"/>
        </w:rPr>
        <w:t>C4</w:t>
      </w:r>
      <w:r w:rsidRPr="003D12AC">
        <w:rPr>
          <w:rFonts w:ascii="Arial" w:hAnsi="Arial" w:cs="Arial"/>
          <w:kern w:val="2"/>
          <w:sz w:val="21"/>
          <w:szCs w:val="21"/>
        </w:rPr>
        <w:t>反、</w:t>
      </w:r>
      <w:r w:rsidRPr="003D12AC">
        <w:rPr>
          <w:rFonts w:ascii="Arial" w:hAnsi="Arial" w:cs="Arial"/>
          <w:kern w:val="2"/>
          <w:sz w:val="21"/>
          <w:szCs w:val="21"/>
        </w:rPr>
        <w:t>C5</w:t>
      </w:r>
      <w:r w:rsidRPr="003D12AC">
        <w:rPr>
          <w:rFonts w:ascii="Arial" w:hAnsi="Arial" w:cs="Arial"/>
          <w:kern w:val="2"/>
          <w:sz w:val="21"/>
          <w:szCs w:val="21"/>
        </w:rPr>
        <w:t>、</w:t>
      </w:r>
      <w:r w:rsidRPr="003D12AC">
        <w:rPr>
          <w:rFonts w:ascii="Arial" w:hAnsi="Arial" w:cs="Arial"/>
          <w:kern w:val="2"/>
          <w:sz w:val="21"/>
          <w:szCs w:val="21"/>
        </w:rPr>
        <w:t>C5</w:t>
      </w:r>
      <w:r w:rsidRPr="003D12AC">
        <w:rPr>
          <w:rFonts w:ascii="Arial" w:hAnsi="Arial" w:cs="Arial"/>
          <w:kern w:val="2"/>
          <w:sz w:val="21"/>
          <w:szCs w:val="21"/>
        </w:rPr>
        <w:t>反</w:t>
      </w:r>
      <w:r w:rsidRPr="003D12AC">
        <w:rPr>
          <w:rFonts w:ascii="Arial" w:hAnsi="Arial" w:cs="Arial" w:hint="eastAsia"/>
          <w:kern w:val="2"/>
          <w:sz w:val="21"/>
          <w:szCs w:val="21"/>
        </w:rPr>
        <w:t>户型为两居室，共计</w:t>
      </w:r>
      <w:r w:rsidRPr="003D12AC">
        <w:rPr>
          <w:rFonts w:ascii="Arial" w:hAnsi="Arial" w:cs="Arial"/>
          <w:kern w:val="2"/>
          <w:sz w:val="21"/>
          <w:szCs w:val="21"/>
        </w:rPr>
        <w:t>1100</w:t>
      </w:r>
      <w:r w:rsidRPr="003D12AC">
        <w:rPr>
          <w:rFonts w:ascii="Arial" w:hAnsi="Arial" w:cs="Arial" w:hint="eastAsia"/>
          <w:kern w:val="2"/>
          <w:sz w:val="21"/>
          <w:szCs w:val="21"/>
        </w:rPr>
        <w:t>套，面积区间为</w:t>
      </w:r>
      <w:r w:rsidRPr="003D12AC">
        <w:rPr>
          <w:rFonts w:ascii="Arial" w:hAnsi="Arial" w:cs="Arial"/>
          <w:kern w:val="2"/>
          <w:sz w:val="21"/>
          <w:szCs w:val="21"/>
        </w:rPr>
        <w:t>57.9</w:t>
      </w:r>
      <w:r w:rsidRPr="003D12AC">
        <w:rPr>
          <w:rFonts w:ascii="Arial" w:hAnsi="Arial" w:cs="Arial" w:hint="eastAsia"/>
          <w:kern w:val="2"/>
          <w:sz w:val="21"/>
          <w:szCs w:val="21"/>
        </w:rPr>
        <w:t>-</w:t>
      </w:r>
      <w:r w:rsidRPr="003D12AC">
        <w:rPr>
          <w:rFonts w:ascii="Arial" w:hAnsi="Arial" w:cs="Arial"/>
          <w:kern w:val="2"/>
          <w:sz w:val="21"/>
          <w:szCs w:val="21"/>
        </w:rPr>
        <w:t>61.95</w:t>
      </w:r>
      <w:r w:rsidRPr="003D12AC">
        <w:rPr>
          <w:rFonts w:ascii="Arial" w:hAnsi="Arial" w:cs="Arial" w:hint="eastAsia"/>
          <w:kern w:val="2"/>
          <w:sz w:val="21"/>
          <w:szCs w:val="21"/>
        </w:rPr>
        <w:t>平方米。</w:t>
      </w:r>
      <w:r w:rsidR="002B7C3A" w:rsidRPr="00847171">
        <w:rPr>
          <w:rFonts w:ascii="Arial" w:hAnsi="Arial" w:cs="Arial"/>
          <w:sz w:val="21"/>
          <w:szCs w:val="21"/>
        </w:rPr>
        <w:t xml:space="preserve"> </w:t>
      </w:r>
    </w:p>
    <w:p w14:paraId="4C21D875" w14:textId="77777777" w:rsidR="009773FD" w:rsidRDefault="009773FD" w:rsidP="009773FD">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055C99B" w14:textId="33AB192A" w:rsidR="00993D87" w:rsidRPr="009773FD" w:rsidRDefault="009773FD" w:rsidP="009773FD">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Pr>
          <w:rFonts w:ascii="Arial" w:hAnsi="Arial" w:cs="Arial" w:hint="eastAsia"/>
          <w:sz w:val="21"/>
          <w:szCs w:val="21"/>
        </w:rPr>
        <w:t>《</w:t>
      </w:r>
      <w:r w:rsidRPr="00CA2244">
        <w:rPr>
          <w:rFonts w:ascii="Arial" w:hAnsi="Arial" w:cs="Arial" w:hint="eastAsia"/>
          <w:sz w:val="21"/>
          <w:szCs w:val="21"/>
        </w:rPr>
        <w:t>燕保·高米店家园</w:t>
      </w:r>
      <w:r>
        <w:rPr>
          <w:rFonts w:ascii="Arial" w:hAnsi="Arial" w:cs="Arial" w:hint="eastAsia"/>
          <w:sz w:val="21"/>
          <w:szCs w:val="21"/>
        </w:rPr>
        <w:t>项目</w:t>
      </w:r>
      <w:r w:rsidRPr="00847171">
        <w:rPr>
          <w:rFonts w:ascii="Arial" w:hAnsi="Arial" w:cs="Arial" w:hint="eastAsia"/>
          <w:sz w:val="21"/>
          <w:szCs w:val="21"/>
        </w:rPr>
        <w:t>房源表》</w:t>
      </w:r>
      <w:r>
        <w:rPr>
          <w:rFonts w:ascii="Arial" w:hAnsi="Arial" w:cs="Arial" w:hint="eastAsia"/>
          <w:sz w:val="21"/>
          <w:szCs w:val="21"/>
        </w:rPr>
        <w:t>及上述楼层、朝向、面积、户型、</w:t>
      </w:r>
      <w:proofErr w:type="gramStart"/>
      <w:r>
        <w:rPr>
          <w:rFonts w:ascii="Arial" w:hAnsi="Arial" w:cs="Arial" w:hint="eastAsia"/>
          <w:sz w:val="21"/>
          <w:szCs w:val="21"/>
        </w:rPr>
        <w:t>梯户比</w:t>
      </w:r>
      <w:proofErr w:type="gramEnd"/>
      <w:r>
        <w:rPr>
          <w:rFonts w:ascii="Arial" w:hAnsi="Arial" w:cs="Arial" w:hint="eastAsia"/>
          <w:sz w:val="21"/>
          <w:szCs w:val="21"/>
        </w:rPr>
        <w:t>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3890CE5F" w14:textId="77777777" w:rsidR="009773FD" w:rsidRPr="006069CB" w:rsidRDefault="009773FD" w:rsidP="009773FD">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9773FD" w:rsidRPr="009773FD" w14:paraId="66F860A2"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649F532"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E503B1A"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kern w:val="2"/>
                <w:sz w:val="20"/>
              </w:rPr>
              <w:t>设定标准</w:t>
            </w:r>
          </w:p>
        </w:tc>
      </w:tr>
      <w:tr w:rsidR="009773FD" w:rsidRPr="009773FD" w14:paraId="65F31D2C"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1A0215C"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kern w:val="2"/>
                <w:sz w:val="20"/>
              </w:rPr>
              <w:t>所在楼层</w:t>
            </w:r>
            <w:r w:rsidRPr="009773FD">
              <w:rPr>
                <w:rFonts w:ascii="宋体" w:hAnsi="宋体" w:cs="Arial" w:hint="eastAsia"/>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72C9F96"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kern w:val="2"/>
                <w:sz w:val="20"/>
              </w:rPr>
              <w:t>中楼层</w:t>
            </w:r>
            <w:r w:rsidRPr="009773FD">
              <w:rPr>
                <w:rFonts w:ascii="宋体" w:hAnsi="宋体" w:cs="Arial" w:hint="eastAsia"/>
                <w:kern w:val="2"/>
                <w:sz w:val="20"/>
              </w:rPr>
              <w:t>/1</w:t>
            </w:r>
            <w:r w:rsidRPr="009773FD">
              <w:rPr>
                <w:rFonts w:ascii="宋体" w:hAnsi="宋体" w:cs="Arial"/>
                <w:kern w:val="2"/>
                <w:sz w:val="20"/>
              </w:rPr>
              <w:t>8</w:t>
            </w:r>
            <w:r w:rsidRPr="009773FD">
              <w:rPr>
                <w:rFonts w:ascii="宋体" w:hAnsi="宋体" w:cs="Arial" w:hint="eastAsia"/>
                <w:kern w:val="2"/>
                <w:sz w:val="20"/>
              </w:rPr>
              <w:t>层</w:t>
            </w:r>
          </w:p>
        </w:tc>
      </w:tr>
      <w:tr w:rsidR="009773FD" w:rsidRPr="009773FD" w14:paraId="76768813"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AB31F77"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4CAE316"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hint="eastAsia"/>
                <w:kern w:val="2"/>
                <w:sz w:val="20"/>
              </w:rPr>
              <w:t>南</w:t>
            </w:r>
          </w:p>
        </w:tc>
      </w:tr>
      <w:tr w:rsidR="009773FD" w:rsidRPr="009773FD" w14:paraId="7F03CB76"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C4F2CE0"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4795D79"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kern w:val="2"/>
                <w:sz w:val="20"/>
              </w:rPr>
              <w:t>57.9</w:t>
            </w:r>
            <w:r w:rsidRPr="009773FD">
              <w:rPr>
                <w:rFonts w:ascii="宋体" w:hAnsi="宋体" w:cs="Arial" w:hint="eastAsia"/>
                <w:kern w:val="2"/>
                <w:sz w:val="20"/>
              </w:rPr>
              <w:t>-</w:t>
            </w:r>
            <w:r w:rsidRPr="009773FD">
              <w:rPr>
                <w:rFonts w:ascii="宋体" w:hAnsi="宋体" w:cs="Arial"/>
                <w:kern w:val="2"/>
                <w:sz w:val="20"/>
              </w:rPr>
              <w:t>61.95</w:t>
            </w:r>
          </w:p>
        </w:tc>
      </w:tr>
      <w:tr w:rsidR="009773FD" w:rsidRPr="009773FD" w14:paraId="2CAE3581"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FA16C45"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EC37D63"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kern w:val="2"/>
                <w:sz w:val="20"/>
              </w:rPr>
              <w:t>精装修</w:t>
            </w:r>
          </w:p>
        </w:tc>
      </w:tr>
      <w:tr w:rsidR="009773FD" w:rsidRPr="009773FD" w14:paraId="1E777911"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32475721"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hint="eastAsia"/>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75E6487A"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hint="eastAsia"/>
                <w:kern w:val="2"/>
                <w:sz w:val="20"/>
              </w:rPr>
              <w:t>两居室</w:t>
            </w:r>
          </w:p>
        </w:tc>
      </w:tr>
      <w:tr w:rsidR="009773FD" w:rsidRPr="009773FD" w14:paraId="2B1F3F3A"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86C47AE" w14:textId="77777777" w:rsidR="009773FD" w:rsidRPr="009773FD" w:rsidRDefault="009773FD" w:rsidP="00CA7BAC">
            <w:pPr>
              <w:overflowPunct w:val="0"/>
              <w:spacing w:line="240" w:lineRule="atLeast"/>
              <w:jc w:val="center"/>
              <w:rPr>
                <w:rFonts w:ascii="宋体" w:hAnsi="宋体" w:cs="Arial"/>
                <w:kern w:val="2"/>
                <w:sz w:val="20"/>
              </w:rPr>
            </w:pPr>
            <w:proofErr w:type="gramStart"/>
            <w:r w:rsidRPr="009773FD">
              <w:rPr>
                <w:rFonts w:ascii="宋体" w:hAnsi="宋体" w:cs="Arial"/>
                <w:kern w:val="2"/>
                <w:sz w:val="20"/>
              </w:rPr>
              <w:t>梯户比</w:t>
            </w:r>
            <w:proofErr w:type="gramEnd"/>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D06DB7E"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kern w:val="2"/>
                <w:sz w:val="20"/>
              </w:rPr>
              <w:t>两梯六户</w:t>
            </w:r>
          </w:p>
        </w:tc>
      </w:tr>
    </w:tbl>
    <w:p w14:paraId="1C885338" w14:textId="77777777" w:rsidR="00B06C3E" w:rsidRPr="00847171" w:rsidRDefault="00B06C3E" w:rsidP="00065D93">
      <w:pPr>
        <w:overflowPunct w:val="0"/>
        <w:spacing w:line="240" w:lineRule="atLeast"/>
        <w:jc w:val="center"/>
        <w:rPr>
          <w:rFonts w:ascii="宋体" w:hAnsi="宋体" w:cs="Arial"/>
          <w:kern w:val="2"/>
          <w:sz w:val="20"/>
        </w:rPr>
      </w:pPr>
    </w:p>
    <w:p w14:paraId="34ED432B" w14:textId="77777777" w:rsidR="00B06C3E" w:rsidRPr="00EC34D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）估价机构样本小区数据选取</w:t>
      </w:r>
    </w:p>
    <w:p w14:paraId="001DE76B"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样本小区选取</w:t>
      </w:r>
    </w:p>
    <w:p w14:paraId="1643B177" w14:textId="21A07792" w:rsidR="00C9123B" w:rsidRPr="00847171" w:rsidRDefault="00EB1C4A" w:rsidP="00C9123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根据评估专业人员对</w:t>
      </w:r>
      <w:proofErr w:type="gramStart"/>
      <w:r>
        <w:rPr>
          <w:rFonts w:ascii="Arial" w:hAnsi="Arial" w:cs="Arial"/>
          <w:sz w:val="21"/>
          <w:szCs w:val="21"/>
        </w:rPr>
        <w:t>大兴区</w:t>
      </w:r>
      <w:proofErr w:type="gramEnd"/>
      <w:r>
        <w:rPr>
          <w:rFonts w:ascii="Arial" w:hAnsi="Arial" w:cs="Arial"/>
          <w:sz w:val="21"/>
          <w:szCs w:val="21"/>
        </w:rPr>
        <w:t>高米店</w:t>
      </w:r>
      <w:r w:rsidR="00C9123B" w:rsidRPr="00847171">
        <w:rPr>
          <w:rFonts w:ascii="Arial" w:hAnsi="Arial" w:cs="Arial"/>
          <w:sz w:val="21"/>
          <w:szCs w:val="21"/>
        </w:rPr>
        <w:t>区域市场调查，估价对象周边</w:t>
      </w:r>
      <w:r w:rsidR="00C9123B" w:rsidRPr="00847171">
        <w:rPr>
          <w:rFonts w:ascii="Arial" w:hAnsi="Arial" w:cs="Arial"/>
          <w:sz w:val="21"/>
          <w:szCs w:val="21"/>
        </w:rPr>
        <w:t>3</w:t>
      </w:r>
      <w:r w:rsidR="00C9123B" w:rsidRPr="00847171">
        <w:rPr>
          <w:rFonts w:ascii="Arial" w:hAnsi="Arial" w:cs="Arial"/>
          <w:sz w:val="21"/>
          <w:szCs w:val="21"/>
        </w:rPr>
        <w:t>公里内住宅小区有</w:t>
      </w:r>
      <w:r w:rsidR="00DE1605" w:rsidRPr="00DE1605">
        <w:rPr>
          <w:rFonts w:ascii="Arial" w:hAnsi="Arial" w:cs="Arial" w:hint="eastAsia"/>
          <w:sz w:val="21"/>
          <w:szCs w:val="21"/>
        </w:rPr>
        <w:t>保利茉莉公馆</w:t>
      </w:r>
      <w:r w:rsidR="00DE1605">
        <w:rPr>
          <w:rFonts w:ascii="Arial" w:hAnsi="Arial" w:cs="Arial" w:hint="eastAsia"/>
          <w:sz w:val="21"/>
          <w:szCs w:val="21"/>
        </w:rPr>
        <w:t>、</w:t>
      </w:r>
      <w:r w:rsidR="00DE1605" w:rsidRPr="00DE1605">
        <w:rPr>
          <w:rFonts w:ascii="Arial" w:hAnsi="Arial" w:cs="Arial" w:hint="eastAsia"/>
          <w:sz w:val="21"/>
          <w:szCs w:val="21"/>
        </w:rPr>
        <w:t>枣园小区、郁花园二里、滨河西里南区、华润公元九里、金地仰山西区</w:t>
      </w:r>
      <w:r w:rsidR="00DE1605">
        <w:rPr>
          <w:rFonts w:ascii="Arial" w:hAnsi="Arial" w:cs="Arial"/>
          <w:sz w:val="21"/>
          <w:szCs w:val="21"/>
        </w:rPr>
        <w:t>等多个</w:t>
      </w:r>
      <w:r w:rsidR="00C9123B" w:rsidRPr="00847171">
        <w:rPr>
          <w:rFonts w:ascii="Arial" w:hAnsi="Arial" w:cs="Arial"/>
          <w:sz w:val="21"/>
          <w:szCs w:val="21"/>
        </w:rPr>
        <w:t>商品房住宅项目。各小区具体情况如下表所示</w:t>
      </w:r>
      <w:r w:rsidR="00C9123B" w:rsidRPr="00847171">
        <w:rPr>
          <w:rFonts w:ascii="Arial" w:hAnsi="Arial" w:cs="Arial" w:hint="eastAsia"/>
          <w:sz w:val="21"/>
          <w:szCs w:val="21"/>
        </w:rPr>
        <w:t>：</w:t>
      </w:r>
    </w:p>
    <w:tbl>
      <w:tblPr>
        <w:tblW w:w="8340" w:type="dxa"/>
        <w:jc w:val="center"/>
        <w:tblLook w:val="0000" w:firstRow="0" w:lastRow="0" w:firstColumn="0" w:lastColumn="0" w:noHBand="0" w:noVBand="0"/>
      </w:tblPr>
      <w:tblGrid>
        <w:gridCol w:w="726"/>
        <w:gridCol w:w="1843"/>
        <w:gridCol w:w="1134"/>
        <w:gridCol w:w="1134"/>
        <w:gridCol w:w="1843"/>
        <w:gridCol w:w="1660"/>
      </w:tblGrid>
      <w:tr w:rsidR="00C9123B" w:rsidRPr="00847171" w14:paraId="03088C5D" w14:textId="77777777">
        <w:trPr>
          <w:trHeight w:val="270"/>
          <w:jc w:val="center"/>
        </w:trPr>
        <w:tc>
          <w:tcPr>
            <w:tcW w:w="8340" w:type="dxa"/>
            <w:gridSpan w:val="6"/>
            <w:tcBorders>
              <w:top w:val="single" w:sz="4" w:space="0" w:color="auto"/>
              <w:left w:val="single" w:sz="4" w:space="0" w:color="auto"/>
              <w:bottom w:val="single" w:sz="4" w:space="0" w:color="auto"/>
              <w:right w:val="single" w:sz="4" w:space="0" w:color="auto"/>
            </w:tcBorders>
            <w:vAlign w:val="center"/>
          </w:tcPr>
          <w:p w14:paraId="3DFBE18C"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周边市场调查情况表</w:t>
            </w:r>
          </w:p>
        </w:tc>
      </w:tr>
      <w:tr w:rsidR="00C9123B" w:rsidRPr="00847171" w14:paraId="7F159A72"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9FD82E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序号</w:t>
            </w:r>
          </w:p>
        </w:tc>
        <w:tc>
          <w:tcPr>
            <w:tcW w:w="1843" w:type="dxa"/>
            <w:tcBorders>
              <w:top w:val="nil"/>
              <w:left w:val="nil"/>
              <w:bottom w:val="single" w:sz="4" w:space="0" w:color="auto"/>
              <w:right w:val="single" w:sz="4" w:space="0" w:color="auto"/>
            </w:tcBorders>
            <w:vAlign w:val="center"/>
          </w:tcPr>
          <w:p w14:paraId="0D94D8AE" w14:textId="77777777" w:rsidR="00C9123B" w:rsidRPr="00847171" w:rsidRDefault="00C9123B">
            <w:pPr>
              <w:widowControl/>
              <w:adjustRightInd/>
              <w:spacing w:line="240" w:lineRule="auto"/>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项目名称</w:t>
            </w:r>
          </w:p>
        </w:tc>
        <w:tc>
          <w:tcPr>
            <w:tcW w:w="1134" w:type="dxa"/>
            <w:tcBorders>
              <w:top w:val="nil"/>
              <w:left w:val="nil"/>
              <w:bottom w:val="single" w:sz="4" w:space="0" w:color="auto"/>
              <w:right w:val="single" w:sz="4" w:space="0" w:color="auto"/>
            </w:tcBorders>
            <w:vAlign w:val="center"/>
          </w:tcPr>
          <w:p w14:paraId="22494B20" w14:textId="6C5F3D69" w:rsidR="00C9123B" w:rsidRPr="00847171" w:rsidRDefault="00EE7717">
            <w:pPr>
              <w:pStyle w:val="Default"/>
              <w:jc w:val="center"/>
              <w:rPr>
                <w:rFonts w:ascii="Arial" w:eastAsia="华文细黑" w:hAnsi="Arial" w:cs="Arial"/>
                <w:sz w:val="18"/>
                <w:szCs w:val="18"/>
              </w:rPr>
            </w:pPr>
            <w:r>
              <w:rPr>
                <w:rFonts w:ascii="Arial" w:eastAsia="华文细黑" w:hAnsi="Arial" w:cs="Arial"/>
                <w:sz w:val="18"/>
                <w:szCs w:val="18"/>
              </w:rPr>
              <w:t>主力</w:t>
            </w:r>
            <w:r w:rsidR="00C9123B" w:rsidRPr="00847171">
              <w:rPr>
                <w:rFonts w:ascii="Arial" w:eastAsia="华文细黑" w:hAnsi="Arial" w:cs="Arial"/>
                <w:sz w:val="18"/>
                <w:szCs w:val="18"/>
              </w:rPr>
              <w:t>户型</w:t>
            </w:r>
          </w:p>
        </w:tc>
        <w:tc>
          <w:tcPr>
            <w:tcW w:w="1134" w:type="dxa"/>
            <w:tcBorders>
              <w:top w:val="nil"/>
              <w:left w:val="nil"/>
              <w:bottom w:val="single" w:sz="4" w:space="0" w:color="auto"/>
              <w:right w:val="single" w:sz="4" w:space="0" w:color="auto"/>
            </w:tcBorders>
            <w:vAlign w:val="center"/>
          </w:tcPr>
          <w:p w14:paraId="70D3E223" w14:textId="49F7F8AF" w:rsidR="00C9123B" w:rsidRPr="00847171" w:rsidRDefault="00EC34D1">
            <w:pPr>
              <w:pStyle w:val="Default"/>
              <w:jc w:val="center"/>
              <w:rPr>
                <w:rFonts w:ascii="Arial" w:eastAsia="华文细黑" w:hAnsi="Arial" w:cs="Arial"/>
                <w:sz w:val="18"/>
                <w:szCs w:val="18"/>
              </w:rPr>
            </w:pPr>
            <w:r>
              <w:rPr>
                <w:rFonts w:ascii="Arial" w:eastAsia="华文细黑" w:hAnsi="Arial" w:cs="Arial"/>
                <w:sz w:val="18"/>
                <w:szCs w:val="18"/>
              </w:rPr>
              <w:t>主力户型</w:t>
            </w:r>
            <w:r w:rsidR="00C9123B" w:rsidRPr="00847171">
              <w:rPr>
                <w:rFonts w:ascii="Arial" w:eastAsia="华文细黑" w:hAnsi="Arial" w:cs="Arial"/>
                <w:sz w:val="18"/>
                <w:szCs w:val="18"/>
              </w:rPr>
              <w:t>建筑面积</w:t>
            </w:r>
          </w:p>
          <w:p w14:paraId="0B975EEA"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（平方米）</w:t>
            </w:r>
          </w:p>
        </w:tc>
        <w:tc>
          <w:tcPr>
            <w:tcW w:w="1843" w:type="dxa"/>
            <w:tcBorders>
              <w:top w:val="nil"/>
              <w:left w:val="nil"/>
              <w:bottom w:val="single" w:sz="4" w:space="0" w:color="auto"/>
              <w:right w:val="single" w:sz="4" w:space="0" w:color="auto"/>
            </w:tcBorders>
            <w:vAlign w:val="center"/>
          </w:tcPr>
          <w:p w14:paraId="4920F6C6"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年均</w:t>
            </w:r>
            <w:r w:rsidR="00D6732A" w:rsidRPr="00847171">
              <w:rPr>
                <w:rFonts w:ascii="Arial" w:eastAsia="华文细黑" w:hAnsi="Arial" w:cs="Arial" w:hint="eastAsia"/>
                <w:sz w:val="18"/>
                <w:szCs w:val="18"/>
              </w:rPr>
              <w:t>月</w:t>
            </w:r>
            <w:r w:rsidRPr="00847171">
              <w:rPr>
                <w:rFonts w:ascii="Arial" w:eastAsia="华文细黑" w:hAnsi="Arial" w:cs="Arial"/>
                <w:sz w:val="18"/>
                <w:szCs w:val="18"/>
              </w:rPr>
              <w:t>租金</w:t>
            </w:r>
          </w:p>
          <w:p w14:paraId="10A7D383"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c>
          <w:tcPr>
            <w:tcW w:w="1660" w:type="dxa"/>
            <w:tcBorders>
              <w:top w:val="nil"/>
              <w:left w:val="nil"/>
              <w:bottom w:val="single" w:sz="4" w:space="0" w:color="auto"/>
              <w:right w:val="single" w:sz="4" w:space="0" w:color="auto"/>
            </w:tcBorders>
            <w:vAlign w:val="center"/>
          </w:tcPr>
          <w:p w14:paraId="116A0A4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物业费</w:t>
            </w:r>
          </w:p>
          <w:p w14:paraId="2C1A1147"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r>
      <w:tr w:rsidR="00DE1605" w:rsidRPr="00DE1605" w14:paraId="7B92A07C"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AD2F674" w14:textId="6B2F6953" w:rsidR="00C9123B" w:rsidRPr="00DE1605" w:rsidRDefault="00EE2EE3" w:rsidP="00C9123B">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1</w:t>
            </w:r>
          </w:p>
        </w:tc>
        <w:tc>
          <w:tcPr>
            <w:tcW w:w="1843" w:type="dxa"/>
            <w:tcBorders>
              <w:top w:val="nil"/>
              <w:left w:val="nil"/>
              <w:bottom w:val="single" w:sz="4" w:space="0" w:color="auto"/>
              <w:right w:val="single" w:sz="4" w:space="0" w:color="auto"/>
            </w:tcBorders>
            <w:vAlign w:val="center"/>
          </w:tcPr>
          <w:p w14:paraId="0A45C7D7" w14:textId="3FF247FC" w:rsidR="00C9123B" w:rsidRPr="00DE1605" w:rsidRDefault="008F4B4A" w:rsidP="008F4B4A">
            <w:pPr>
              <w:pStyle w:val="Default"/>
              <w:ind w:firstLineChars="100" w:firstLine="180"/>
              <w:rPr>
                <w:rFonts w:ascii="Arial" w:eastAsia="华文细黑" w:hAnsi="Arial" w:cs="Arial"/>
                <w:color w:val="auto"/>
                <w:sz w:val="18"/>
                <w:szCs w:val="18"/>
              </w:rPr>
            </w:pPr>
            <w:r w:rsidRPr="00DE1605">
              <w:rPr>
                <w:rFonts w:ascii="Arial" w:eastAsia="华文细黑" w:hAnsi="Arial" w:cs="Arial" w:hint="eastAsia"/>
                <w:color w:val="auto"/>
                <w:sz w:val="18"/>
                <w:szCs w:val="18"/>
              </w:rPr>
              <w:t>保利茉莉公馆</w:t>
            </w:r>
          </w:p>
        </w:tc>
        <w:tc>
          <w:tcPr>
            <w:tcW w:w="1134" w:type="dxa"/>
            <w:tcBorders>
              <w:top w:val="nil"/>
              <w:left w:val="nil"/>
              <w:bottom w:val="single" w:sz="4" w:space="0" w:color="auto"/>
              <w:right w:val="single" w:sz="4" w:space="0" w:color="auto"/>
            </w:tcBorders>
            <w:vAlign w:val="center"/>
          </w:tcPr>
          <w:p w14:paraId="321034C9" w14:textId="1855669A" w:rsidR="00C9123B" w:rsidRPr="00DE1605" w:rsidRDefault="00C9123B" w:rsidP="00C9123B">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二</w:t>
            </w:r>
            <w:r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2C5C6E8" w14:textId="5C3865E3" w:rsidR="00C9123B" w:rsidRPr="00DE1605" w:rsidRDefault="00EC34D1" w:rsidP="008F4B4A">
            <w:pPr>
              <w:pStyle w:val="Default"/>
              <w:jc w:val="center"/>
              <w:rPr>
                <w:rFonts w:ascii="Arial" w:eastAsia="华文细黑" w:hAnsi="Arial" w:cs="Arial"/>
                <w:color w:val="auto"/>
                <w:sz w:val="18"/>
                <w:szCs w:val="18"/>
              </w:rPr>
            </w:pPr>
            <w:r>
              <w:rPr>
                <w:rFonts w:ascii="Arial" w:eastAsia="华文细黑" w:hAnsi="Arial" w:cs="Arial"/>
                <w:color w:val="auto"/>
                <w:sz w:val="18"/>
                <w:szCs w:val="18"/>
              </w:rPr>
              <w:t>8</w:t>
            </w:r>
            <w:r w:rsidR="001D5207" w:rsidRPr="00DE1605">
              <w:rPr>
                <w:rFonts w:ascii="Arial" w:eastAsia="华文细黑" w:hAnsi="Arial" w:cs="Arial" w:hint="eastAsia"/>
                <w:color w:val="auto"/>
                <w:sz w:val="18"/>
                <w:szCs w:val="18"/>
              </w:rPr>
              <w:t>0</w:t>
            </w:r>
            <w:r w:rsidR="008F4B4A" w:rsidRPr="00DE1605">
              <w:rPr>
                <w:rFonts w:ascii="Arial" w:eastAsia="华文细黑" w:hAnsi="Arial" w:cs="Arial"/>
                <w:color w:val="auto"/>
                <w:sz w:val="18"/>
                <w:szCs w:val="18"/>
              </w:rPr>
              <w:t>-90</w:t>
            </w:r>
          </w:p>
        </w:tc>
        <w:tc>
          <w:tcPr>
            <w:tcW w:w="1843" w:type="dxa"/>
            <w:tcBorders>
              <w:top w:val="nil"/>
              <w:left w:val="nil"/>
              <w:bottom w:val="single" w:sz="4" w:space="0" w:color="auto"/>
              <w:right w:val="single" w:sz="4" w:space="0" w:color="auto"/>
            </w:tcBorders>
            <w:vAlign w:val="center"/>
          </w:tcPr>
          <w:p w14:paraId="686C7B7C" w14:textId="4D390721" w:rsidR="00C9123B" w:rsidRPr="00DE1605" w:rsidRDefault="008F4B4A" w:rsidP="00C9123B">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74</w:t>
            </w:r>
          </w:p>
        </w:tc>
        <w:tc>
          <w:tcPr>
            <w:tcW w:w="1660" w:type="dxa"/>
            <w:tcBorders>
              <w:top w:val="nil"/>
              <w:left w:val="nil"/>
              <w:bottom w:val="single" w:sz="4" w:space="0" w:color="auto"/>
              <w:right w:val="single" w:sz="4" w:space="0" w:color="auto"/>
            </w:tcBorders>
            <w:vAlign w:val="center"/>
          </w:tcPr>
          <w:p w14:paraId="24CA2FA5" w14:textId="2A3538A6" w:rsidR="00C9123B" w:rsidRPr="00DE1605" w:rsidRDefault="008F4B4A" w:rsidP="00C9123B">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2.68</w:t>
            </w:r>
          </w:p>
        </w:tc>
      </w:tr>
      <w:tr w:rsidR="00DE1605" w:rsidRPr="00DE1605" w14:paraId="0F9635FE"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155F40FE" w14:textId="1EA5B32E"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2</w:t>
            </w:r>
          </w:p>
        </w:tc>
        <w:tc>
          <w:tcPr>
            <w:tcW w:w="1843" w:type="dxa"/>
            <w:tcBorders>
              <w:top w:val="nil"/>
              <w:left w:val="nil"/>
              <w:bottom w:val="single" w:sz="4" w:space="0" w:color="auto"/>
              <w:right w:val="single" w:sz="4" w:space="0" w:color="auto"/>
            </w:tcBorders>
            <w:vAlign w:val="center"/>
          </w:tcPr>
          <w:p w14:paraId="024CFF1C" w14:textId="662A41A9" w:rsidR="00DE1605" w:rsidRPr="00DE1605" w:rsidRDefault="00DE1605" w:rsidP="00DE1605">
            <w:pPr>
              <w:widowControl/>
              <w:adjustRightInd/>
              <w:spacing w:line="240" w:lineRule="auto"/>
              <w:jc w:val="center"/>
              <w:textAlignment w:val="auto"/>
              <w:rPr>
                <w:rFonts w:ascii="Arial" w:eastAsia="华文细黑" w:hAnsi="Arial" w:cs="Arial"/>
                <w:sz w:val="18"/>
                <w:szCs w:val="18"/>
              </w:rPr>
            </w:pPr>
            <w:r w:rsidRPr="00DE1605">
              <w:rPr>
                <w:rFonts w:ascii="Arial" w:eastAsia="华文细黑" w:hAnsi="Arial" w:cs="Arial" w:hint="eastAsia"/>
                <w:sz w:val="18"/>
                <w:szCs w:val="18"/>
              </w:rPr>
              <w:t>青岛嘉园</w:t>
            </w:r>
          </w:p>
        </w:tc>
        <w:tc>
          <w:tcPr>
            <w:tcW w:w="1134" w:type="dxa"/>
            <w:tcBorders>
              <w:top w:val="nil"/>
              <w:left w:val="nil"/>
              <w:bottom w:val="single" w:sz="4" w:space="0" w:color="auto"/>
              <w:right w:val="single" w:sz="4" w:space="0" w:color="auto"/>
            </w:tcBorders>
            <w:vAlign w:val="center"/>
          </w:tcPr>
          <w:p w14:paraId="5EE37670" w14:textId="25593AD2" w:rsidR="00DE1605" w:rsidRPr="00DE1605" w:rsidRDefault="00DE1605" w:rsidP="00DE1605">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错层三居室及复式</w:t>
            </w:r>
          </w:p>
        </w:tc>
        <w:tc>
          <w:tcPr>
            <w:tcW w:w="1134" w:type="dxa"/>
            <w:tcBorders>
              <w:top w:val="nil"/>
              <w:left w:val="nil"/>
              <w:bottom w:val="single" w:sz="4" w:space="0" w:color="auto"/>
              <w:right w:val="single" w:sz="4" w:space="0" w:color="auto"/>
            </w:tcBorders>
            <w:vAlign w:val="center"/>
          </w:tcPr>
          <w:p w14:paraId="57439967" w14:textId="4D3B8701" w:rsidR="00DE1605" w:rsidRPr="00DE1605" w:rsidRDefault="00DE1605"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130-245</w:t>
            </w:r>
          </w:p>
        </w:tc>
        <w:tc>
          <w:tcPr>
            <w:tcW w:w="1843" w:type="dxa"/>
            <w:tcBorders>
              <w:top w:val="nil"/>
              <w:left w:val="nil"/>
              <w:bottom w:val="single" w:sz="4" w:space="0" w:color="auto"/>
              <w:right w:val="single" w:sz="4" w:space="0" w:color="auto"/>
            </w:tcBorders>
            <w:vAlign w:val="center"/>
          </w:tcPr>
          <w:p w14:paraId="5760F8C8" w14:textId="45E3DFB6"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5</w:t>
            </w:r>
            <w:r w:rsidR="00EE7717">
              <w:rPr>
                <w:rFonts w:ascii="Arial" w:eastAsia="华文细黑" w:hAnsi="Arial" w:cs="Arial"/>
                <w:color w:val="auto"/>
                <w:sz w:val="18"/>
                <w:szCs w:val="18"/>
              </w:rPr>
              <w:t>7</w:t>
            </w:r>
          </w:p>
        </w:tc>
        <w:tc>
          <w:tcPr>
            <w:tcW w:w="1660" w:type="dxa"/>
            <w:tcBorders>
              <w:top w:val="nil"/>
              <w:left w:val="nil"/>
              <w:bottom w:val="single" w:sz="4" w:space="0" w:color="auto"/>
              <w:right w:val="single" w:sz="4" w:space="0" w:color="auto"/>
            </w:tcBorders>
            <w:vAlign w:val="center"/>
          </w:tcPr>
          <w:p w14:paraId="3E34EDDE" w14:textId="3F06D70A" w:rsidR="00DE1605" w:rsidRPr="00DE1605" w:rsidRDefault="00DE1605"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1.3-2</w:t>
            </w:r>
          </w:p>
        </w:tc>
      </w:tr>
      <w:tr w:rsidR="00DE1605" w:rsidRPr="00DE1605" w14:paraId="793CB79C"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00882E16" w14:textId="55D7B7B0"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3</w:t>
            </w:r>
          </w:p>
        </w:tc>
        <w:tc>
          <w:tcPr>
            <w:tcW w:w="1843" w:type="dxa"/>
            <w:tcBorders>
              <w:top w:val="nil"/>
              <w:left w:val="nil"/>
              <w:bottom w:val="single" w:sz="4" w:space="0" w:color="auto"/>
              <w:right w:val="single" w:sz="4" w:space="0" w:color="auto"/>
            </w:tcBorders>
            <w:vAlign w:val="center"/>
          </w:tcPr>
          <w:p w14:paraId="035CAB35" w14:textId="3445B42C" w:rsidR="00DE1605" w:rsidRPr="00DE1605" w:rsidRDefault="00DE1605" w:rsidP="00DE1605">
            <w:pPr>
              <w:pStyle w:val="Default"/>
              <w:jc w:val="center"/>
              <w:rPr>
                <w:rFonts w:ascii="Arial" w:eastAsia="华文细黑" w:hAnsi="Arial" w:cs="Arial"/>
                <w:color w:val="auto"/>
                <w:sz w:val="18"/>
                <w:szCs w:val="18"/>
              </w:rPr>
            </w:pPr>
            <w:proofErr w:type="gramStart"/>
            <w:r w:rsidRPr="00DE1605">
              <w:rPr>
                <w:rFonts w:ascii="Arial" w:eastAsia="华文细黑" w:hAnsi="Arial" w:cs="Arial" w:hint="eastAsia"/>
                <w:color w:val="auto"/>
                <w:sz w:val="18"/>
                <w:szCs w:val="18"/>
              </w:rPr>
              <w:t>郁</w:t>
            </w:r>
            <w:proofErr w:type="gramEnd"/>
            <w:r w:rsidRPr="00DE1605">
              <w:rPr>
                <w:rFonts w:ascii="Arial" w:eastAsia="华文细黑" w:hAnsi="Arial" w:cs="Arial" w:hint="eastAsia"/>
                <w:color w:val="auto"/>
                <w:sz w:val="18"/>
                <w:szCs w:val="18"/>
              </w:rPr>
              <w:t>花园二里</w:t>
            </w:r>
          </w:p>
        </w:tc>
        <w:tc>
          <w:tcPr>
            <w:tcW w:w="1134" w:type="dxa"/>
            <w:tcBorders>
              <w:top w:val="nil"/>
              <w:left w:val="nil"/>
              <w:bottom w:val="single" w:sz="4" w:space="0" w:color="auto"/>
              <w:right w:val="single" w:sz="4" w:space="0" w:color="auto"/>
            </w:tcBorders>
            <w:vAlign w:val="center"/>
          </w:tcPr>
          <w:p w14:paraId="1520BFFD" w14:textId="17AE423C"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二</w:t>
            </w:r>
            <w:r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24720092" w14:textId="7C83C71D" w:rsidR="00DE1605" w:rsidRPr="00DE1605" w:rsidRDefault="00EC34D1"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60</w:t>
            </w:r>
            <w:r w:rsidR="00DE1605" w:rsidRPr="00DE1605">
              <w:rPr>
                <w:rFonts w:ascii="Arial" w:eastAsia="华文细黑" w:hAnsi="Arial" w:cs="Arial"/>
                <w:color w:val="auto"/>
                <w:sz w:val="18"/>
                <w:szCs w:val="18"/>
              </w:rPr>
              <w:t>-</w:t>
            </w:r>
            <w:r>
              <w:rPr>
                <w:rFonts w:ascii="Arial" w:eastAsia="华文细黑" w:hAnsi="Arial" w:cs="Arial"/>
                <w:color w:val="auto"/>
                <w:sz w:val="18"/>
                <w:szCs w:val="18"/>
              </w:rPr>
              <w:t>70</w:t>
            </w:r>
          </w:p>
        </w:tc>
        <w:tc>
          <w:tcPr>
            <w:tcW w:w="1843" w:type="dxa"/>
            <w:tcBorders>
              <w:top w:val="nil"/>
              <w:left w:val="nil"/>
              <w:bottom w:val="single" w:sz="4" w:space="0" w:color="auto"/>
              <w:right w:val="single" w:sz="4" w:space="0" w:color="auto"/>
            </w:tcBorders>
            <w:vAlign w:val="center"/>
          </w:tcPr>
          <w:p w14:paraId="448CA954" w14:textId="50B4BA42"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68</w:t>
            </w:r>
          </w:p>
        </w:tc>
        <w:tc>
          <w:tcPr>
            <w:tcW w:w="1660" w:type="dxa"/>
            <w:tcBorders>
              <w:top w:val="nil"/>
              <w:left w:val="nil"/>
              <w:bottom w:val="single" w:sz="4" w:space="0" w:color="auto"/>
              <w:right w:val="single" w:sz="4" w:space="0" w:color="auto"/>
            </w:tcBorders>
            <w:vAlign w:val="center"/>
          </w:tcPr>
          <w:p w14:paraId="6348C1B9" w14:textId="65BF900E"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0.8</w:t>
            </w:r>
          </w:p>
        </w:tc>
      </w:tr>
      <w:tr w:rsidR="00DE1605" w:rsidRPr="00DE1605" w14:paraId="1A175C16"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323A331" w14:textId="622409D2"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4</w:t>
            </w:r>
          </w:p>
        </w:tc>
        <w:tc>
          <w:tcPr>
            <w:tcW w:w="1843" w:type="dxa"/>
            <w:tcBorders>
              <w:top w:val="nil"/>
              <w:left w:val="nil"/>
              <w:bottom w:val="single" w:sz="4" w:space="0" w:color="auto"/>
              <w:right w:val="single" w:sz="4" w:space="0" w:color="auto"/>
            </w:tcBorders>
            <w:vAlign w:val="center"/>
          </w:tcPr>
          <w:p w14:paraId="4938693D" w14:textId="050835E2"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滨河西里南区</w:t>
            </w:r>
          </w:p>
        </w:tc>
        <w:tc>
          <w:tcPr>
            <w:tcW w:w="1134" w:type="dxa"/>
            <w:tcBorders>
              <w:top w:val="nil"/>
              <w:left w:val="nil"/>
              <w:bottom w:val="single" w:sz="4" w:space="0" w:color="auto"/>
              <w:right w:val="single" w:sz="4" w:space="0" w:color="auto"/>
            </w:tcBorders>
            <w:vAlign w:val="center"/>
          </w:tcPr>
          <w:p w14:paraId="142A2C38" w14:textId="287C883B"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二</w:t>
            </w:r>
            <w:r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0EF18C4" w14:textId="14F3E81F"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5</w:t>
            </w:r>
            <w:r w:rsidRPr="00DE1605">
              <w:rPr>
                <w:rFonts w:ascii="Arial" w:eastAsia="华文细黑" w:hAnsi="Arial" w:cs="Arial"/>
                <w:color w:val="auto"/>
                <w:sz w:val="18"/>
                <w:szCs w:val="18"/>
              </w:rPr>
              <w:t>0-</w:t>
            </w:r>
            <w:r w:rsidR="00EC34D1">
              <w:rPr>
                <w:rFonts w:ascii="Arial" w:eastAsia="华文细黑" w:hAnsi="Arial" w:cs="Arial"/>
                <w:color w:val="auto"/>
                <w:sz w:val="18"/>
                <w:szCs w:val="18"/>
              </w:rPr>
              <w:t>60</w:t>
            </w:r>
          </w:p>
        </w:tc>
        <w:tc>
          <w:tcPr>
            <w:tcW w:w="1843" w:type="dxa"/>
            <w:tcBorders>
              <w:top w:val="nil"/>
              <w:left w:val="nil"/>
              <w:bottom w:val="single" w:sz="4" w:space="0" w:color="auto"/>
              <w:right w:val="single" w:sz="4" w:space="0" w:color="auto"/>
            </w:tcBorders>
            <w:vAlign w:val="center"/>
          </w:tcPr>
          <w:p w14:paraId="5F95E86C" w14:textId="6EFF6556"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60</w:t>
            </w:r>
          </w:p>
        </w:tc>
        <w:tc>
          <w:tcPr>
            <w:tcW w:w="1660" w:type="dxa"/>
            <w:tcBorders>
              <w:top w:val="nil"/>
              <w:left w:val="nil"/>
              <w:bottom w:val="single" w:sz="4" w:space="0" w:color="auto"/>
              <w:right w:val="single" w:sz="4" w:space="0" w:color="auto"/>
            </w:tcBorders>
            <w:vAlign w:val="center"/>
          </w:tcPr>
          <w:p w14:paraId="1502738B" w14:textId="7FE37EED"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1.5</w:t>
            </w:r>
          </w:p>
        </w:tc>
      </w:tr>
      <w:tr w:rsidR="00DE1605" w:rsidRPr="00DE1605" w14:paraId="2946A3C9"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4679DA4" w14:textId="539D392E"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5</w:t>
            </w:r>
          </w:p>
        </w:tc>
        <w:tc>
          <w:tcPr>
            <w:tcW w:w="1843" w:type="dxa"/>
            <w:tcBorders>
              <w:top w:val="nil"/>
              <w:left w:val="nil"/>
              <w:bottom w:val="single" w:sz="4" w:space="0" w:color="auto"/>
              <w:right w:val="single" w:sz="4" w:space="0" w:color="auto"/>
            </w:tcBorders>
            <w:vAlign w:val="center"/>
          </w:tcPr>
          <w:p w14:paraId="56178374" w14:textId="7031F2F0"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华润公元九里</w:t>
            </w:r>
          </w:p>
        </w:tc>
        <w:tc>
          <w:tcPr>
            <w:tcW w:w="1134" w:type="dxa"/>
            <w:tcBorders>
              <w:top w:val="nil"/>
              <w:left w:val="nil"/>
              <w:bottom w:val="single" w:sz="4" w:space="0" w:color="auto"/>
              <w:right w:val="single" w:sz="4" w:space="0" w:color="auto"/>
            </w:tcBorders>
            <w:vAlign w:val="center"/>
          </w:tcPr>
          <w:p w14:paraId="5F1AE20A" w14:textId="6B813F8B" w:rsidR="00DE1605" w:rsidRPr="00DE1605" w:rsidRDefault="00EE7717"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二</w:t>
            </w:r>
            <w:r w:rsidR="00DE1605" w:rsidRPr="00DE1605">
              <w:rPr>
                <w:rFonts w:ascii="Arial" w:eastAsia="华文细黑" w:hAnsi="Arial" w:cs="Arial"/>
                <w:color w:val="auto"/>
                <w:sz w:val="18"/>
                <w:szCs w:val="18"/>
              </w:rPr>
              <w:t>居、</w:t>
            </w:r>
            <w:proofErr w:type="gramStart"/>
            <w:r w:rsidR="00DE1605" w:rsidRPr="00DE1605">
              <w:rPr>
                <w:rFonts w:ascii="Arial" w:eastAsia="华文细黑" w:hAnsi="Arial" w:cs="Arial"/>
                <w:color w:val="auto"/>
                <w:sz w:val="18"/>
                <w:szCs w:val="18"/>
              </w:rPr>
              <w:t>四居</w:t>
            </w:r>
            <w:proofErr w:type="gramEnd"/>
          </w:p>
        </w:tc>
        <w:tc>
          <w:tcPr>
            <w:tcW w:w="1134" w:type="dxa"/>
            <w:tcBorders>
              <w:top w:val="nil"/>
              <w:left w:val="nil"/>
              <w:bottom w:val="single" w:sz="4" w:space="0" w:color="auto"/>
              <w:right w:val="single" w:sz="4" w:space="0" w:color="auto"/>
            </w:tcBorders>
            <w:vAlign w:val="center"/>
          </w:tcPr>
          <w:p w14:paraId="255E7EDD" w14:textId="57232407" w:rsidR="00DE1605" w:rsidRPr="00DE1605" w:rsidRDefault="00EE7717"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99-288</w:t>
            </w:r>
          </w:p>
        </w:tc>
        <w:tc>
          <w:tcPr>
            <w:tcW w:w="1843" w:type="dxa"/>
            <w:tcBorders>
              <w:top w:val="nil"/>
              <w:left w:val="nil"/>
              <w:bottom w:val="single" w:sz="4" w:space="0" w:color="auto"/>
              <w:right w:val="single" w:sz="4" w:space="0" w:color="auto"/>
            </w:tcBorders>
            <w:vAlign w:val="center"/>
          </w:tcPr>
          <w:p w14:paraId="3535A6F9" w14:textId="30DC50AC"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8</w:t>
            </w:r>
            <w:r w:rsidRPr="00DE1605">
              <w:rPr>
                <w:rFonts w:ascii="Arial" w:eastAsia="华文细黑" w:hAnsi="Arial" w:cs="Arial"/>
                <w:color w:val="auto"/>
                <w:sz w:val="18"/>
                <w:szCs w:val="18"/>
              </w:rPr>
              <w:t>6</w:t>
            </w:r>
          </w:p>
        </w:tc>
        <w:tc>
          <w:tcPr>
            <w:tcW w:w="1660" w:type="dxa"/>
            <w:tcBorders>
              <w:top w:val="nil"/>
              <w:left w:val="nil"/>
              <w:bottom w:val="single" w:sz="4" w:space="0" w:color="auto"/>
              <w:right w:val="single" w:sz="4" w:space="0" w:color="auto"/>
            </w:tcBorders>
            <w:vAlign w:val="center"/>
          </w:tcPr>
          <w:p w14:paraId="66536B42" w14:textId="6DC5C311"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4.95</w:t>
            </w:r>
          </w:p>
        </w:tc>
      </w:tr>
      <w:tr w:rsidR="00DE1605" w:rsidRPr="00DE1605" w14:paraId="2D515B67"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16062393" w14:textId="22D75991"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6</w:t>
            </w:r>
          </w:p>
        </w:tc>
        <w:tc>
          <w:tcPr>
            <w:tcW w:w="1843" w:type="dxa"/>
            <w:tcBorders>
              <w:top w:val="nil"/>
              <w:left w:val="nil"/>
              <w:bottom w:val="single" w:sz="4" w:space="0" w:color="auto"/>
              <w:right w:val="single" w:sz="4" w:space="0" w:color="auto"/>
            </w:tcBorders>
            <w:vAlign w:val="center"/>
          </w:tcPr>
          <w:p w14:paraId="048F71CF" w14:textId="08F2AF15"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金地仰山西区</w:t>
            </w:r>
          </w:p>
        </w:tc>
        <w:tc>
          <w:tcPr>
            <w:tcW w:w="1134" w:type="dxa"/>
            <w:tcBorders>
              <w:top w:val="nil"/>
              <w:left w:val="nil"/>
              <w:bottom w:val="single" w:sz="4" w:space="0" w:color="auto"/>
              <w:right w:val="single" w:sz="4" w:space="0" w:color="auto"/>
            </w:tcBorders>
            <w:vAlign w:val="center"/>
          </w:tcPr>
          <w:p w14:paraId="0E0DB68B" w14:textId="1FAF23A2" w:rsidR="00DE1605" w:rsidRPr="00DE1605" w:rsidRDefault="00EE7717" w:rsidP="00EE7717">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四居</w:t>
            </w:r>
            <w:r>
              <w:rPr>
                <w:rFonts w:ascii="Arial" w:eastAsia="华文细黑" w:hAnsi="Arial" w:cs="Arial"/>
                <w:color w:val="auto"/>
                <w:sz w:val="18"/>
                <w:szCs w:val="18"/>
              </w:rPr>
              <w:t>、</w:t>
            </w:r>
            <w:r w:rsidR="00F23D04">
              <w:rPr>
                <w:rFonts w:ascii="Arial" w:eastAsia="华文细黑" w:hAnsi="Arial" w:cs="Arial"/>
                <w:color w:val="auto"/>
                <w:sz w:val="18"/>
                <w:szCs w:val="18"/>
              </w:rPr>
              <w:t>两居</w:t>
            </w:r>
          </w:p>
        </w:tc>
        <w:tc>
          <w:tcPr>
            <w:tcW w:w="1134" w:type="dxa"/>
            <w:tcBorders>
              <w:top w:val="nil"/>
              <w:left w:val="nil"/>
              <w:bottom w:val="single" w:sz="4" w:space="0" w:color="auto"/>
              <w:right w:val="single" w:sz="4" w:space="0" w:color="auto"/>
            </w:tcBorders>
            <w:vAlign w:val="center"/>
          </w:tcPr>
          <w:p w14:paraId="3F20A9A5" w14:textId="4DA0107A" w:rsidR="00DE1605" w:rsidRPr="00DE1605" w:rsidRDefault="00F23D04"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66-160</w:t>
            </w:r>
          </w:p>
        </w:tc>
        <w:tc>
          <w:tcPr>
            <w:tcW w:w="1843" w:type="dxa"/>
            <w:tcBorders>
              <w:top w:val="nil"/>
              <w:left w:val="nil"/>
              <w:bottom w:val="single" w:sz="4" w:space="0" w:color="auto"/>
              <w:right w:val="single" w:sz="4" w:space="0" w:color="auto"/>
            </w:tcBorders>
            <w:vAlign w:val="center"/>
          </w:tcPr>
          <w:p w14:paraId="6318ECCA" w14:textId="5E8715ED"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6</w:t>
            </w:r>
            <w:r w:rsidRPr="00DE1605">
              <w:rPr>
                <w:rFonts w:ascii="Arial" w:eastAsia="华文细黑" w:hAnsi="Arial" w:cs="Arial"/>
                <w:color w:val="auto"/>
                <w:sz w:val="18"/>
                <w:szCs w:val="18"/>
              </w:rPr>
              <w:t>8</w:t>
            </w:r>
          </w:p>
        </w:tc>
        <w:tc>
          <w:tcPr>
            <w:tcW w:w="1660" w:type="dxa"/>
            <w:tcBorders>
              <w:top w:val="nil"/>
              <w:left w:val="nil"/>
              <w:bottom w:val="single" w:sz="4" w:space="0" w:color="auto"/>
              <w:right w:val="single" w:sz="4" w:space="0" w:color="auto"/>
            </w:tcBorders>
            <w:vAlign w:val="center"/>
          </w:tcPr>
          <w:p w14:paraId="4E40F705" w14:textId="7F746941"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3.2</w:t>
            </w:r>
          </w:p>
        </w:tc>
      </w:tr>
    </w:tbl>
    <w:p w14:paraId="252C3711" w14:textId="5F839B62" w:rsidR="00B06C3E" w:rsidRPr="00F23D04" w:rsidRDefault="00B06C3E" w:rsidP="00F23D04">
      <w:pPr>
        <w:pStyle w:val="23"/>
        <w:autoSpaceDE w:val="0"/>
        <w:autoSpaceDN w:val="0"/>
        <w:spacing w:beforeLines="100" w:before="240" w:line="480" w:lineRule="auto"/>
        <w:ind w:firstLineChars="200" w:firstLine="420"/>
        <w:jc w:val="both"/>
        <w:textAlignment w:val="bottom"/>
        <w:rPr>
          <w:rFonts w:hAnsi="宋体" w:cs="Arial"/>
          <w:sz w:val="21"/>
          <w:szCs w:val="21"/>
        </w:rPr>
      </w:pPr>
      <w:r w:rsidRPr="00EE7717">
        <w:rPr>
          <w:rFonts w:hAnsi="宋体" w:cs="Arial" w:hint="eastAsia"/>
          <w:sz w:val="21"/>
          <w:szCs w:val="21"/>
        </w:rPr>
        <w:t>估价对象周边小区较多，</w:t>
      </w:r>
      <w:r w:rsidR="00DE1605" w:rsidRPr="00EE7717">
        <w:rPr>
          <w:rFonts w:hAnsi="宋体" w:cs="Arial" w:hint="eastAsia"/>
          <w:sz w:val="21"/>
          <w:szCs w:val="21"/>
        </w:rPr>
        <w:t>青岛嘉园于</w:t>
      </w:r>
      <w:r w:rsidR="00DE1605" w:rsidRPr="00EE7717">
        <w:rPr>
          <w:rFonts w:ascii="Helvetica" w:hAnsi="Helvetica" w:cs="Helvetica"/>
          <w:color w:val="333333"/>
          <w:sz w:val="21"/>
          <w:szCs w:val="21"/>
          <w:shd w:val="clear" w:color="auto" w:fill="FFFFFF"/>
        </w:rPr>
        <w:t>2002-2004</w:t>
      </w:r>
      <w:r w:rsidR="00DE1605" w:rsidRPr="00EE7717">
        <w:rPr>
          <w:rFonts w:ascii="Helvetica" w:hAnsi="Helvetica" w:cs="Helvetica"/>
          <w:color w:val="333333"/>
          <w:sz w:val="21"/>
          <w:szCs w:val="21"/>
          <w:shd w:val="clear" w:color="auto" w:fill="FFFFFF"/>
        </w:rPr>
        <w:t>年间陆续竣工交付，</w:t>
      </w:r>
      <w:r w:rsidR="00DE1605" w:rsidRPr="00EE7717">
        <w:rPr>
          <w:rFonts w:ascii="Helvetica" w:hAnsi="Helvetica" w:cs="Helvetica" w:hint="eastAsia"/>
          <w:color w:val="333333"/>
          <w:sz w:val="21"/>
          <w:szCs w:val="21"/>
          <w:shd w:val="clear" w:color="auto" w:fill="FFFFFF"/>
        </w:rPr>
        <w:t>主力户型为</w:t>
      </w:r>
      <w:r w:rsidR="00DE1605" w:rsidRPr="00EE7717">
        <w:rPr>
          <w:rFonts w:ascii="Helvetica" w:hAnsi="Helvetica" w:cs="Helvetica" w:hint="eastAsia"/>
          <w:color w:val="333333"/>
          <w:sz w:val="21"/>
          <w:szCs w:val="21"/>
          <w:shd w:val="clear" w:color="auto" w:fill="FFFFFF"/>
        </w:rPr>
        <w:t>130-245</w:t>
      </w:r>
      <w:r w:rsidR="00DE1605" w:rsidRPr="00EE7717">
        <w:rPr>
          <w:rFonts w:ascii="Helvetica" w:hAnsi="Helvetica" w:cs="Helvetica" w:hint="eastAsia"/>
          <w:color w:val="333333"/>
          <w:sz w:val="21"/>
          <w:szCs w:val="21"/>
          <w:shd w:val="clear" w:color="auto" w:fill="FFFFFF"/>
        </w:rPr>
        <w:t>平方米的错层三居室及复式住宅</w:t>
      </w:r>
      <w:r w:rsidR="00EE7717">
        <w:rPr>
          <w:rFonts w:hAnsi="宋体" w:cs="Arial" w:hint="eastAsia"/>
          <w:sz w:val="21"/>
          <w:szCs w:val="21"/>
        </w:rPr>
        <w:t>小区</w:t>
      </w:r>
      <w:r w:rsidR="00F23D04">
        <w:rPr>
          <w:rFonts w:hAnsi="宋体" w:cs="Arial" w:hint="eastAsia"/>
          <w:sz w:val="21"/>
          <w:szCs w:val="21"/>
        </w:rPr>
        <w:t>，</w:t>
      </w:r>
      <w:r w:rsidR="00EE7717" w:rsidRPr="00EE7717">
        <w:rPr>
          <w:rFonts w:hAnsi="宋体" w:cs="Arial" w:hint="eastAsia"/>
          <w:sz w:val="21"/>
          <w:szCs w:val="21"/>
        </w:rPr>
        <w:t>华润公元九里</w:t>
      </w:r>
      <w:r w:rsidR="00EE7717">
        <w:rPr>
          <w:rFonts w:hAnsi="宋体" w:cs="Arial" w:hint="eastAsia"/>
          <w:sz w:val="21"/>
          <w:szCs w:val="21"/>
        </w:rPr>
        <w:t>小区</w:t>
      </w:r>
      <w:r w:rsidR="00EE7717" w:rsidRPr="00EE7717">
        <w:rPr>
          <w:rFonts w:hAnsi="宋体" w:cs="Arial" w:hint="eastAsia"/>
          <w:sz w:val="21"/>
          <w:szCs w:val="21"/>
        </w:rPr>
        <w:t>于</w:t>
      </w:r>
      <w:r w:rsidR="00EE7717">
        <w:rPr>
          <w:rFonts w:ascii="Helvetica" w:hAnsi="Helvetica" w:cs="Helvetica"/>
          <w:color w:val="333333"/>
          <w:sz w:val="21"/>
          <w:szCs w:val="21"/>
          <w:shd w:val="clear" w:color="auto" w:fill="FFFFFF"/>
        </w:rPr>
        <w:t>2016</w:t>
      </w:r>
      <w:r w:rsidR="00EE7717">
        <w:rPr>
          <w:rFonts w:ascii="Helvetica" w:hAnsi="Helvetica" w:cs="Helvetica"/>
          <w:color w:val="333333"/>
          <w:sz w:val="21"/>
          <w:szCs w:val="21"/>
          <w:shd w:val="clear" w:color="auto" w:fill="FFFFFF"/>
        </w:rPr>
        <w:t>年</w:t>
      </w:r>
      <w:r w:rsidR="00EE7717" w:rsidRPr="00EE7717">
        <w:rPr>
          <w:rFonts w:ascii="Helvetica" w:hAnsi="Helvetica" w:cs="Helvetica"/>
          <w:color w:val="333333"/>
          <w:sz w:val="21"/>
          <w:szCs w:val="21"/>
          <w:shd w:val="clear" w:color="auto" w:fill="FFFFFF"/>
        </w:rPr>
        <w:t>竣工交付，</w:t>
      </w:r>
      <w:r w:rsidR="00EE7717" w:rsidRPr="00EE7717">
        <w:rPr>
          <w:rFonts w:ascii="Helvetica" w:hAnsi="Helvetica" w:cs="Helvetica" w:hint="eastAsia"/>
          <w:color w:val="333333"/>
          <w:sz w:val="21"/>
          <w:szCs w:val="21"/>
          <w:shd w:val="clear" w:color="auto" w:fill="FFFFFF"/>
        </w:rPr>
        <w:t>主力户型为</w:t>
      </w:r>
      <w:r w:rsidR="00EE7717">
        <w:rPr>
          <w:rFonts w:ascii="Helvetica" w:hAnsi="Helvetica" w:cs="Helvetica"/>
          <w:color w:val="333333"/>
          <w:sz w:val="21"/>
          <w:szCs w:val="21"/>
          <w:shd w:val="clear" w:color="auto" w:fill="FFFFFF"/>
        </w:rPr>
        <w:t>99-288</w:t>
      </w:r>
      <w:r w:rsidR="00EE7717" w:rsidRPr="00EE7717">
        <w:rPr>
          <w:rFonts w:ascii="Helvetica" w:hAnsi="Helvetica" w:cs="Helvetica" w:hint="eastAsia"/>
          <w:color w:val="333333"/>
          <w:sz w:val="21"/>
          <w:szCs w:val="21"/>
          <w:shd w:val="clear" w:color="auto" w:fill="FFFFFF"/>
        </w:rPr>
        <w:t>平方米的</w:t>
      </w:r>
      <w:r w:rsidR="00EE7717">
        <w:rPr>
          <w:rFonts w:ascii="Helvetica" w:hAnsi="Helvetica" w:cs="Helvetica" w:hint="eastAsia"/>
          <w:color w:val="333333"/>
          <w:sz w:val="21"/>
          <w:szCs w:val="21"/>
          <w:shd w:val="clear" w:color="auto" w:fill="FFFFFF"/>
        </w:rPr>
        <w:t>二</w:t>
      </w:r>
      <w:r w:rsidR="00EE7717" w:rsidRPr="00EE7717">
        <w:rPr>
          <w:rFonts w:ascii="Helvetica" w:hAnsi="Helvetica" w:cs="Helvetica" w:hint="eastAsia"/>
          <w:color w:val="333333"/>
          <w:sz w:val="21"/>
          <w:szCs w:val="21"/>
          <w:shd w:val="clear" w:color="auto" w:fill="FFFFFF"/>
        </w:rPr>
        <w:t>居室及</w:t>
      </w:r>
      <w:r w:rsidR="00EE7717">
        <w:rPr>
          <w:rFonts w:ascii="Helvetica" w:hAnsi="Helvetica" w:cs="Helvetica" w:hint="eastAsia"/>
          <w:color w:val="333333"/>
          <w:sz w:val="21"/>
          <w:szCs w:val="21"/>
          <w:shd w:val="clear" w:color="auto" w:fill="FFFFFF"/>
        </w:rPr>
        <w:t>四居</w:t>
      </w:r>
      <w:r w:rsidR="00F23D04">
        <w:rPr>
          <w:rFonts w:hAnsi="宋体" w:cs="Arial" w:hint="eastAsia"/>
          <w:sz w:val="21"/>
          <w:szCs w:val="21"/>
        </w:rPr>
        <w:t>，</w:t>
      </w:r>
      <w:r w:rsidR="00DE1605" w:rsidRPr="00DE1605">
        <w:rPr>
          <w:rFonts w:hAnsi="宋体" w:cs="Arial" w:hint="eastAsia"/>
          <w:sz w:val="21"/>
          <w:szCs w:val="21"/>
        </w:rPr>
        <w:t>金地仰山西区</w:t>
      </w:r>
      <w:r w:rsidR="00EE7717" w:rsidRPr="00EE7717">
        <w:rPr>
          <w:rFonts w:hAnsi="宋体" w:cs="Arial" w:hint="eastAsia"/>
          <w:sz w:val="21"/>
          <w:szCs w:val="21"/>
        </w:rPr>
        <w:t>于</w:t>
      </w:r>
      <w:r w:rsidR="00EE7717">
        <w:rPr>
          <w:rFonts w:ascii="Helvetica" w:hAnsi="Helvetica" w:cs="Helvetica" w:hint="eastAsia"/>
          <w:color w:val="333333"/>
          <w:sz w:val="21"/>
          <w:szCs w:val="21"/>
          <w:shd w:val="clear" w:color="auto" w:fill="FFFFFF"/>
        </w:rPr>
        <w:t>2</w:t>
      </w:r>
      <w:r w:rsidR="00EE7717">
        <w:rPr>
          <w:rFonts w:ascii="Helvetica" w:hAnsi="Helvetica" w:cs="Helvetica"/>
          <w:color w:val="333333"/>
          <w:sz w:val="21"/>
          <w:szCs w:val="21"/>
          <w:shd w:val="clear" w:color="auto" w:fill="FFFFFF"/>
        </w:rPr>
        <w:t>009-2013</w:t>
      </w:r>
      <w:r w:rsidR="00EE7717">
        <w:rPr>
          <w:rFonts w:ascii="Helvetica" w:hAnsi="Helvetica" w:cs="Helvetica"/>
          <w:color w:val="333333"/>
          <w:sz w:val="21"/>
          <w:szCs w:val="21"/>
          <w:shd w:val="clear" w:color="auto" w:fill="FFFFFF"/>
        </w:rPr>
        <w:t>年</w:t>
      </w:r>
      <w:r w:rsidR="00EE7717" w:rsidRPr="00EE7717">
        <w:rPr>
          <w:rFonts w:ascii="Helvetica" w:hAnsi="Helvetica" w:cs="Helvetica"/>
          <w:color w:val="333333"/>
          <w:sz w:val="21"/>
          <w:szCs w:val="21"/>
          <w:shd w:val="clear" w:color="auto" w:fill="FFFFFF"/>
        </w:rPr>
        <w:t>间陆续竣工交付，</w:t>
      </w:r>
      <w:r w:rsidR="00EE7717" w:rsidRPr="00EE7717">
        <w:rPr>
          <w:rFonts w:ascii="Helvetica" w:hAnsi="Helvetica" w:cs="Helvetica" w:hint="eastAsia"/>
          <w:color w:val="333333"/>
          <w:sz w:val="21"/>
          <w:szCs w:val="21"/>
          <w:shd w:val="clear" w:color="auto" w:fill="FFFFFF"/>
        </w:rPr>
        <w:t>主力户型为</w:t>
      </w:r>
      <w:r w:rsidR="00F23D04">
        <w:rPr>
          <w:rFonts w:ascii="Helvetica" w:hAnsi="Helvetica" w:cs="Helvetica"/>
          <w:color w:val="333333"/>
          <w:sz w:val="21"/>
          <w:szCs w:val="21"/>
          <w:shd w:val="clear" w:color="auto" w:fill="FFFFFF"/>
        </w:rPr>
        <w:t>66-160</w:t>
      </w:r>
      <w:r w:rsidR="00EE7717" w:rsidRPr="00EE7717">
        <w:rPr>
          <w:rFonts w:ascii="Helvetica" w:hAnsi="Helvetica" w:cs="Helvetica" w:hint="eastAsia"/>
          <w:color w:val="333333"/>
          <w:sz w:val="21"/>
          <w:szCs w:val="21"/>
          <w:shd w:val="clear" w:color="auto" w:fill="FFFFFF"/>
        </w:rPr>
        <w:t>平方米的</w:t>
      </w:r>
      <w:r w:rsidR="00EE7717">
        <w:rPr>
          <w:rFonts w:ascii="Helvetica" w:hAnsi="Helvetica" w:cs="Helvetica" w:hint="eastAsia"/>
          <w:color w:val="333333"/>
          <w:sz w:val="21"/>
          <w:szCs w:val="21"/>
          <w:shd w:val="clear" w:color="auto" w:fill="FFFFFF"/>
        </w:rPr>
        <w:t>二</w:t>
      </w:r>
      <w:r w:rsidR="00EE7717" w:rsidRPr="00EE7717">
        <w:rPr>
          <w:rFonts w:ascii="Helvetica" w:hAnsi="Helvetica" w:cs="Helvetica" w:hint="eastAsia"/>
          <w:color w:val="333333"/>
          <w:sz w:val="21"/>
          <w:szCs w:val="21"/>
          <w:shd w:val="clear" w:color="auto" w:fill="FFFFFF"/>
        </w:rPr>
        <w:t>居室及</w:t>
      </w:r>
      <w:r w:rsidR="00EE7717">
        <w:rPr>
          <w:rFonts w:ascii="Helvetica" w:hAnsi="Helvetica" w:cs="Helvetica" w:hint="eastAsia"/>
          <w:color w:val="333333"/>
          <w:sz w:val="21"/>
          <w:szCs w:val="21"/>
          <w:shd w:val="clear" w:color="auto" w:fill="FFFFFF"/>
        </w:rPr>
        <w:t>四居</w:t>
      </w:r>
      <w:r w:rsidR="00F23D04">
        <w:rPr>
          <w:rFonts w:ascii="Helvetica" w:hAnsi="Helvetica" w:cs="Helvetica" w:hint="eastAsia"/>
          <w:color w:val="333333"/>
          <w:sz w:val="21"/>
          <w:szCs w:val="21"/>
          <w:shd w:val="clear" w:color="auto" w:fill="FFFFFF"/>
        </w:rPr>
        <w:t>，</w:t>
      </w:r>
      <w:r w:rsidR="00F23D04" w:rsidRPr="00F23D04">
        <w:rPr>
          <w:rFonts w:ascii="Helvetica" w:hAnsi="Helvetica" w:cs="Helvetica" w:hint="eastAsia"/>
          <w:color w:val="333333"/>
          <w:sz w:val="21"/>
          <w:szCs w:val="21"/>
          <w:shd w:val="clear" w:color="auto" w:fill="FFFFFF"/>
        </w:rPr>
        <w:t>青岛嘉园</w:t>
      </w:r>
      <w:r w:rsidR="00F23D04">
        <w:rPr>
          <w:rFonts w:ascii="Helvetica" w:hAnsi="Helvetica" w:cs="Helvetica" w:hint="eastAsia"/>
          <w:color w:val="333333"/>
          <w:sz w:val="21"/>
          <w:szCs w:val="21"/>
          <w:shd w:val="clear" w:color="auto" w:fill="FFFFFF"/>
        </w:rPr>
        <w:t>、</w:t>
      </w:r>
      <w:r w:rsidR="00F23D04" w:rsidRPr="00F23D04">
        <w:rPr>
          <w:rFonts w:ascii="Helvetica" w:hAnsi="Helvetica" w:cs="Helvetica" w:hint="eastAsia"/>
          <w:color w:val="333333"/>
          <w:sz w:val="21"/>
          <w:szCs w:val="21"/>
          <w:shd w:val="clear" w:color="auto" w:fill="FFFFFF"/>
        </w:rPr>
        <w:t>华润公元九里</w:t>
      </w:r>
      <w:r w:rsidR="00F23D04">
        <w:rPr>
          <w:rFonts w:ascii="Helvetica" w:hAnsi="Helvetica" w:cs="Helvetica" w:hint="eastAsia"/>
          <w:color w:val="333333"/>
          <w:sz w:val="21"/>
          <w:szCs w:val="21"/>
          <w:shd w:val="clear" w:color="auto" w:fill="FFFFFF"/>
        </w:rPr>
        <w:t>、</w:t>
      </w:r>
      <w:r w:rsidR="00F23D04" w:rsidRPr="00F23D04">
        <w:rPr>
          <w:rFonts w:ascii="Helvetica" w:hAnsi="Helvetica" w:cs="Helvetica" w:hint="eastAsia"/>
          <w:color w:val="333333"/>
          <w:sz w:val="21"/>
          <w:szCs w:val="21"/>
          <w:shd w:val="clear" w:color="auto" w:fill="FFFFFF"/>
        </w:rPr>
        <w:t>金地仰山西区</w:t>
      </w:r>
      <w:r w:rsidR="00EE7717" w:rsidRPr="00EE7717">
        <w:rPr>
          <w:rFonts w:ascii="Helvetica" w:hAnsi="Helvetica" w:cs="Helvetica" w:hint="eastAsia"/>
          <w:color w:val="333333"/>
          <w:sz w:val="21"/>
          <w:szCs w:val="21"/>
          <w:shd w:val="clear" w:color="auto" w:fill="FFFFFF"/>
        </w:rPr>
        <w:t>住宅</w:t>
      </w:r>
      <w:r w:rsidR="00EE7717">
        <w:rPr>
          <w:rFonts w:hAnsi="宋体" w:cs="Arial" w:hint="eastAsia"/>
          <w:sz w:val="21"/>
          <w:szCs w:val="21"/>
        </w:rPr>
        <w:t>小区档次和品质及主力户型面积等优于估价对象，</w:t>
      </w:r>
      <w:r w:rsidR="00DE1605">
        <w:rPr>
          <w:rFonts w:hAnsi="宋体" w:cs="Arial" w:hint="eastAsia"/>
          <w:sz w:val="21"/>
          <w:szCs w:val="21"/>
        </w:rPr>
        <w:t>不宜作为可比案例，</w:t>
      </w:r>
      <w:r w:rsidRPr="00847171">
        <w:rPr>
          <w:rFonts w:hAnsi="宋体" w:cs="Arial" w:hint="eastAsia"/>
          <w:sz w:val="21"/>
          <w:szCs w:val="21"/>
        </w:rPr>
        <w:t>本次综合区位、小区规模、档次等因素筛选住房小区作为本次估价对象租金的可比实例，最终</w:t>
      </w:r>
      <w:r w:rsidRPr="00847171">
        <w:rPr>
          <w:rFonts w:hAnsi="宋体" w:cs="Arial"/>
          <w:sz w:val="21"/>
          <w:szCs w:val="21"/>
        </w:rPr>
        <w:t>选取了</w:t>
      </w:r>
      <w:r w:rsidR="00F23D04" w:rsidRPr="00F23D04">
        <w:rPr>
          <w:rFonts w:hAnsi="宋体" w:cs="Arial" w:hint="eastAsia"/>
          <w:sz w:val="21"/>
          <w:szCs w:val="21"/>
        </w:rPr>
        <w:t>保利茉莉公馆</w:t>
      </w:r>
      <w:r w:rsidRPr="00847171">
        <w:rPr>
          <w:rFonts w:hAnsi="宋体" w:cs="Arial" w:hint="eastAsia"/>
          <w:sz w:val="21"/>
          <w:szCs w:val="21"/>
        </w:rPr>
        <w:t>、</w:t>
      </w:r>
      <w:r w:rsidR="00F23D04" w:rsidRPr="00F23D04">
        <w:rPr>
          <w:rFonts w:hAnsi="宋体" w:cs="Arial" w:hint="eastAsia"/>
          <w:sz w:val="21"/>
          <w:szCs w:val="21"/>
        </w:rPr>
        <w:t>郁花园二里</w:t>
      </w:r>
      <w:r w:rsidR="00EE2EE3" w:rsidRPr="00847171">
        <w:rPr>
          <w:rFonts w:hAnsi="宋体" w:cs="Arial" w:hint="eastAsia"/>
          <w:sz w:val="21"/>
          <w:szCs w:val="21"/>
        </w:rPr>
        <w:t>、</w:t>
      </w:r>
      <w:r w:rsidR="00F23D04" w:rsidRPr="00F23D04">
        <w:rPr>
          <w:rFonts w:hAnsi="宋体" w:cs="Arial" w:hint="eastAsia"/>
          <w:sz w:val="21"/>
          <w:szCs w:val="21"/>
        </w:rPr>
        <w:t>滨河西里南区</w:t>
      </w:r>
      <w:r w:rsidRPr="00847171">
        <w:rPr>
          <w:rFonts w:hAnsi="宋体" w:cs="Arial" w:hint="eastAsia"/>
          <w:sz w:val="21"/>
          <w:szCs w:val="21"/>
        </w:rPr>
        <w:t>3</w:t>
      </w:r>
      <w:r w:rsidRPr="00847171">
        <w:rPr>
          <w:rFonts w:hAnsi="宋体" w:cs="Arial"/>
          <w:sz w:val="21"/>
          <w:szCs w:val="21"/>
        </w:rPr>
        <w:t>个普通商品房住宅小区为样本小区，</w:t>
      </w:r>
      <w:r w:rsidRPr="00847171">
        <w:rPr>
          <w:rFonts w:ascii="Arial" w:hAnsi="Arial" w:cs="Arial"/>
          <w:sz w:val="21"/>
          <w:szCs w:val="21"/>
        </w:rPr>
        <w:t>具体如下</w:t>
      </w:r>
      <w:r w:rsidRPr="00847171">
        <w:rPr>
          <w:rFonts w:ascii="Arial" w:hAnsi="Arial" w:cs="Arial" w:hint="eastAsia"/>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2693"/>
        <w:gridCol w:w="2268"/>
      </w:tblGrid>
      <w:tr w:rsidR="00724448" w:rsidRPr="00847171" w14:paraId="31F63A1E" w14:textId="77777777" w:rsidTr="00724448">
        <w:trPr>
          <w:trHeight w:val="283"/>
          <w:jc w:val="center"/>
        </w:trPr>
        <w:tc>
          <w:tcPr>
            <w:tcW w:w="1101" w:type="dxa"/>
          </w:tcPr>
          <w:p w14:paraId="2C4946F1"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序号</w:t>
            </w:r>
          </w:p>
        </w:tc>
        <w:tc>
          <w:tcPr>
            <w:tcW w:w="2693" w:type="dxa"/>
          </w:tcPr>
          <w:p w14:paraId="12335522"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小区名称</w:t>
            </w:r>
          </w:p>
        </w:tc>
        <w:tc>
          <w:tcPr>
            <w:tcW w:w="2268" w:type="dxa"/>
          </w:tcPr>
          <w:p w14:paraId="5655BB10"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建成年代（年）</w:t>
            </w:r>
          </w:p>
        </w:tc>
      </w:tr>
      <w:tr w:rsidR="00724448" w:rsidRPr="00847171" w14:paraId="3D964D7F" w14:textId="77777777" w:rsidTr="00724448">
        <w:trPr>
          <w:trHeight w:val="283"/>
          <w:jc w:val="center"/>
        </w:trPr>
        <w:tc>
          <w:tcPr>
            <w:tcW w:w="1101" w:type="dxa"/>
          </w:tcPr>
          <w:p w14:paraId="4E205A8D" w14:textId="77777777" w:rsidR="00724448" w:rsidRPr="00847171" w:rsidRDefault="00724448">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1</w:t>
            </w:r>
          </w:p>
        </w:tc>
        <w:tc>
          <w:tcPr>
            <w:tcW w:w="2693" w:type="dxa"/>
            <w:vAlign w:val="center"/>
          </w:tcPr>
          <w:p w14:paraId="4A3EC244" w14:textId="52C059CA" w:rsidR="00724448" w:rsidRPr="00847171" w:rsidRDefault="00F23D04">
            <w:pPr>
              <w:widowControl/>
              <w:adjustRightInd/>
              <w:spacing w:line="240" w:lineRule="auto"/>
              <w:jc w:val="center"/>
              <w:textAlignment w:val="auto"/>
              <w:rPr>
                <w:rFonts w:ascii="华文细黑" w:eastAsia="华文细黑" w:hAnsi="华文细黑" w:cs="宋体"/>
                <w:sz w:val="18"/>
                <w:szCs w:val="18"/>
              </w:rPr>
            </w:pPr>
            <w:r w:rsidRPr="00F23D04">
              <w:rPr>
                <w:rFonts w:ascii="华文细黑" w:eastAsia="华文细黑" w:hAnsi="华文细黑" w:cs="宋体" w:hint="eastAsia"/>
                <w:sz w:val="18"/>
                <w:szCs w:val="18"/>
              </w:rPr>
              <w:t>保利茉莉公馆</w:t>
            </w:r>
          </w:p>
        </w:tc>
        <w:tc>
          <w:tcPr>
            <w:tcW w:w="2268" w:type="dxa"/>
          </w:tcPr>
          <w:p w14:paraId="64AF8BE2" w14:textId="5940906F" w:rsidR="00724448" w:rsidRPr="00847171" w:rsidRDefault="00F23D04">
            <w:pPr>
              <w:pStyle w:val="Default"/>
              <w:jc w:val="center"/>
              <w:rPr>
                <w:rFonts w:ascii="华文细黑" w:eastAsia="华文细黑" w:hAnsi="华文细黑"/>
                <w:color w:val="auto"/>
                <w:sz w:val="18"/>
                <w:szCs w:val="18"/>
              </w:rPr>
            </w:pPr>
            <w:r>
              <w:rPr>
                <w:rFonts w:ascii="华文细黑" w:eastAsia="华文细黑" w:hAnsi="华文细黑"/>
                <w:color w:val="auto"/>
                <w:sz w:val="18"/>
                <w:szCs w:val="18"/>
              </w:rPr>
              <w:t>2013</w:t>
            </w:r>
          </w:p>
        </w:tc>
      </w:tr>
      <w:tr w:rsidR="00724448" w:rsidRPr="00847171" w14:paraId="11CF5A99" w14:textId="77777777" w:rsidTr="00724448">
        <w:trPr>
          <w:trHeight w:val="283"/>
          <w:jc w:val="center"/>
        </w:trPr>
        <w:tc>
          <w:tcPr>
            <w:tcW w:w="1101" w:type="dxa"/>
          </w:tcPr>
          <w:p w14:paraId="4A27C64C" w14:textId="77777777" w:rsidR="00724448" w:rsidRPr="00847171" w:rsidRDefault="00724448">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2</w:t>
            </w:r>
          </w:p>
        </w:tc>
        <w:tc>
          <w:tcPr>
            <w:tcW w:w="2693" w:type="dxa"/>
            <w:vAlign w:val="center"/>
          </w:tcPr>
          <w:p w14:paraId="72EF1E2F" w14:textId="50B70462" w:rsidR="00724448" w:rsidRPr="00847171" w:rsidRDefault="00F23D04">
            <w:pPr>
              <w:widowControl/>
              <w:adjustRightInd/>
              <w:spacing w:line="240" w:lineRule="auto"/>
              <w:jc w:val="center"/>
              <w:textAlignment w:val="auto"/>
              <w:rPr>
                <w:rFonts w:ascii="华文细黑" w:eastAsia="华文细黑" w:hAnsi="华文细黑" w:cs="宋体"/>
                <w:sz w:val="18"/>
                <w:szCs w:val="18"/>
              </w:rPr>
            </w:pPr>
            <w:proofErr w:type="gramStart"/>
            <w:r w:rsidRPr="00F23D04">
              <w:rPr>
                <w:rFonts w:ascii="华文细黑" w:eastAsia="华文细黑" w:hAnsi="华文细黑" w:cs="宋体" w:hint="eastAsia"/>
                <w:sz w:val="18"/>
                <w:szCs w:val="18"/>
              </w:rPr>
              <w:t>郁</w:t>
            </w:r>
            <w:proofErr w:type="gramEnd"/>
            <w:r w:rsidRPr="00F23D04">
              <w:rPr>
                <w:rFonts w:ascii="华文细黑" w:eastAsia="华文细黑" w:hAnsi="华文细黑" w:cs="宋体" w:hint="eastAsia"/>
                <w:sz w:val="18"/>
                <w:szCs w:val="18"/>
              </w:rPr>
              <w:t>花园二里</w:t>
            </w:r>
          </w:p>
        </w:tc>
        <w:tc>
          <w:tcPr>
            <w:tcW w:w="2268" w:type="dxa"/>
          </w:tcPr>
          <w:p w14:paraId="5A65E357" w14:textId="1CF1E8A3" w:rsidR="00724448" w:rsidRPr="00847171" w:rsidRDefault="00F23D04" w:rsidP="00F23D04">
            <w:pPr>
              <w:pStyle w:val="Default"/>
              <w:jc w:val="center"/>
              <w:rPr>
                <w:rFonts w:ascii="华文细黑" w:eastAsia="华文细黑" w:hAnsi="华文细黑"/>
                <w:color w:val="auto"/>
                <w:sz w:val="18"/>
                <w:szCs w:val="18"/>
              </w:rPr>
            </w:pPr>
            <w:r>
              <w:rPr>
                <w:rFonts w:ascii="华文细黑" w:eastAsia="华文细黑" w:hAnsi="华文细黑"/>
                <w:color w:val="auto"/>
                <w:sz w:val="18"/>
                <w:szCs w:val="18"/>
              </w:rPr>
              <w:t>2002</w:t>
            </w:r>
          </w:p>
        </w:tc>
      </w:tr>
      <w:tr w:rsidR="00724448" w:rsidRPr="00847171" w14:paraId="5C82B2A8" w14:textId="77777777" w:rsidTr="00724448">
        <w:trPr>
          <w:trHeight w:val="283"/>
          <w:jc w:val="center"/>
        </w:trPr>
        <w:tc>
          <w:tcPr>
            <w:tcW w:w="1101" w:type="dxa"/>
          </w:tcPr>
          <w:p w14:paraId="5AD358D3" w14:textId="77777777" w:rsidR="00724448" w:rsidRPr="00847171" w:rsidRDefault="00724448">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3</w:t>
            </w:r>
          </w:p>
        </w:tc>
        <w:tc>
          <w:tcPr>
            <w:tcW w:w="2693" w:type="dxa"/>
            <w:vAlign w:val="center"/>
          </w:tcPr>
          <w:p w14:paraId="79038E29" w14:textId="56BE600B" w:rsidR="00724448" w:rsidRPr="00847171" w:rsidRDefault="00F23D04">
            <w:pPr>
              <w:widowControl/>
              <w:adjustRightInd/>
              <w:spacing w:line="240" w:lineRule="auto"/>
              <w:jc w:val="center"/>
              <w:textAlignment w:val="auto"/>
              <w:rPr>
                <w:rFonts w:ascii="华文细黑" w:eastAsia="华文细黑" w:hAnsi="华文细黑" w:cs="宋体"/>
                <w:sz w:val="18"/>
                <w:szCs w:val="18"/>
              </w:rPr>
            </w:pPr>
            <w:r w:rsidRPr="00F23D04">
              <w:rPr>
                <w:rFonts w:ascii="华文细黑" w:eastAsia="华文细黑" w:hAnsi="华文细黑" w:cs="宋体" w:hint="eastAsia"/>
                <w:sz w:val="18"/>
                <w:szCs w:val="18"/>
              </w:rPr>
              <w:t>滨河西里南区</w:t>
            </w:r>
          </w:p>
        </w:tc>
        <w:tc>
          <w:tcPr>
            <w:tcW w:w="2268" w:type="dxa"/>
          </w:tcPr>
          <w:p w14:paraId="1871B03C" w14:textId="340C37B1" w:rsidR="00724448" w:rsidRPr="00847171" w:rsidRDefault="00F23D04">
            <w:pPr>
              <w:pStyle w:val="Default"/>
              <w:jc w:val="center"/>
              <w:rPr>
                <w:rFonts w:ascii="华文细黑" w:eastAsia="华文细黑" w:hAnsi="华文细黑"/>
                <w:color w:val="auto"/>
                <w:sz w:val="18"/>
                <w:szCs w:val="18"/>
              </w:rPr>
            </w:pPr>
            <w:r>
              <w:rPr>
                <w:rFonts w:ascii="华文细黑" w:eastAsia="华文细黑" w:hAnsi="华文细黑"/>
                <w:color w:val="auto"/>
                <w:sz w:val="18"/>
                <w:szCs w:val="18"/>
              </w:rPr>
              <w:t>1991</w:t>
            </w:r>
          </w:p>
        </w:tc>
      </w:tr>
    </w:tbl>
    <w:p w14:paraId="1D0CAE1A" w14:textId="161B4181" w:rsidR="00B06C3E" w:rsidRPr="00847171" w:rsidRDefault="00B06C3E">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F23D04" w:rsidRPr="00F23D04">
        <w:rPr>
          <w:rFonts w:ascii="Arial" w:hAnsi="Arial" w:cs="Arial" w:hint="eastAsia"/>
          <w:sz w:val="21"/>
          <w:szCs w:val="21"/>
        </w:rPr>
        <w:t>保利茉莉公馆</w:t>
      </w:r>
    </w:p>
    <w:p w14:paraId="0A7FD179" w14:textId="67883574" w:rsidR="00B06C3E" w:rsidRPr="00847171" w:rsidRDefault="00F23D04">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sidRPr="00F23D04">
        <w:rPr>
          <w:rFonts w:ascii="Arial" w:hAnsi="Arial" w:cs="Arial" w:hint="eastAsia"/>
          <w:sz w:val="21"/>
          <w:szCs w:val="21"/>
        </w:rPr>
        <w:t>保利茉莉公馆</w:t>
      </w:r>
      <w:r w:rsidR="00B06C3E" w:rsidRPr="00847171">
        <w:rPr>
          <w:rFonts w:ascii="Arial" w:hAnsi="Arial" w:cs="Arial" w:hint="eastAsia"/>
          <w:sz w:val="21"/>
          <w:szCs w:val="21"/>
        </w:rPr>
        <w:t>位于</w:t>
      </w:r>
      <w:proofErr w:type="gramStart"/>
      <w:r>
        <w:rPr>
          <w:rFonts w:ascii="Arial" w:hAnsi="Arial" w:cs="Arial" w:hint="eastAsia"/>
          <w:sz w:val="21"/>
          <w:szCs w:val="21"/>
        </w:rPr>
        <w:t>大兴</w:t>
      </w:r>
      <w:r w:rsidRPr="00847171">
        <w:rPr>
          <w:rFonts w:ascii="Arial" w:hAnsi="Arial" w:cs="Arial" w:hint="eastAsia"/>
          <w:sz w:val="21"/>
          <w:szCs w:val="21"/>
        </w:rPr>
        <w:t>区</w:t>
      </w:r>
      <w:proofErr w:type="gramEnd"/>
      <w:r w:rsidRPr="00F23D04">
        <w:rPr>
          <w:rFonts w:ascii="Arial" w:hAnsi="Arial" w:cs="Arial" w:hint="eastAsia"/>
          <w:sz w:val="21"/>
          <w:szCs w:val="21"/>
        </w:rPr>
        <w:t>兴华大街二段</w:t>
      </w:r>
      <w:r w:rsidRPr="00F23D04">
        <w:rPr>
          <w:rFonts w:ascii="Arial" w:hAnsi="Arial" w:cs="Arial" w:hint="eastAsia"/>
          <w:sz w:val="21"/>
          <w:szCs w:val="21"/>
        </w:rPr>
        <w:t>19</w:t>
      </w:r>
      <w:r w:rsidRPr="00F23D04">
        <w:rPr>
          <w:rFonts w:ascii="Arial" w:hAnsi="Arial" w:cs="Arial" w:hint="eastAsia"/>
          <w:sz w:val="21"/>
          <w:szCs w:val="21"/>
        </w:rPr>
        <w:t>号院</w:t>
      </w:r>
      <w:r w:rsidR="00B06C3E" w:rsidRPr="00847171">
        <w:rPr>
          <w:rFonts w:ascii="Arial" w:hAnsi="Arial" w:cs="Arial" w:hint="eastAsia"/>
          <w:sz w:val="21"/>
          <w:szCs w:val="21"/>
        </w:rPr>
        <w:t>，建成于</w:t>
      </w:r>
      <w:r w:rsidR="00EC34D1">
        <w:rPr>
          <w:rFonts w:ascii="Arial" w:hAnsi="Arial" w:cs="Arial"/>
          <w:sz w:val="21"/>
          <w:szCs w:val="21"/>
        </w:rPr>
        <w:t>2013</w:t>
      </w:r>
      <w:r w:rsidR="00B06C3E" w:rsidRPr="00847171">
        <w:rPr>
          <w:rFonts w:ascii="Arial" w:hAnsi="Arial" w:cs="Arial" w:hint="eastAsia"/>
          <w:sz w:val="21"/>
          <w:szCs w:val="21"/>
        </w:rPr>
        <w:t>年，</w:t>
      </w:r>
      <w:r w:rsidR="007E59B8" w:rsidRPr="00847171">
        <w:rPr>
          <w:rFonts w:ascii="Arial" w:hAnsi="Arial" w:cs="Arial" w:hint="eastAsia"/>
          <w:sz w:val="21"/>
          <w:szCs w:val="21"/>
        </w:rPr>
        <w:t>楼栋总数为</w:t>
      </w:r>
      <w:r w:rsidR="00EC34D1">
        <w:rPr>
          <w:rFonts w:ascii="Arial" w:hAnsi="Arial" w:cs="Arial" w:hint="eastAsia"/>
          <w:sz w:val="21"/>
          <w:szCs w:val="21"/>
        </w:rPr>
        <w:t>1</w:t>
      </w:r>
      <w:r w:rsidR="007E59B8" w:rsidRPr="00847171">
        <w:rPr>
          <w:rFonts w:ascii="Arial" w:hAnsi="Arial" w:cs="Arial" w:hint="eastAsia"/>
          <w:sz w:val="21"/>
          <w:szCs w:val="21"/>
        </w:rPr>
        <w:t>6</w:t>
      </w:r>
      <w:r w:rsidR="007E59B8" w:rsidRPr="00847171">
        <w:rPr>
          <w:rFonts w:ascii="Arial" w:hAnsi="Arial" w:cs="Arial" w:hint="eastAsia"/>
          <w:sz w:val="21"/>
          <w:szCs w:val="21"/>
        </w:rPr>
        <w:t>栋，建筑结构为钢混</w:t>
      </w:r>
      <w:r w:rsidR="00B06C3E" w:rsidRPr="00847171">
        <w:rPr>
          <w:rFonts w:ascii="Arial" w:hAnsi="Arial" w:cs="Arial" w:hint="eastAsia"/>
          <w:sz w:val="21"/>
          <w:szCs w:val="21"/>
        </w:rPr>
        <w:t>，共</w:t>
      </w:r>
      <w:r w:rsidR="00EC34D1">
        <w:rPr>
          <w:rFonts w:ascii="Arial" w:hAnsi="Arial" w:cs="Arial"/>
          <w:sz w:val="21"/>
          <w:szCs w:val="21"/>
        </w:rPr>
        <w:t>2801</w:t>
      </w:r>
      <w:r w:rsidR="00B06C3E" w:rsidRPr="00847171">
        <w:rPr>
          <w:rFonts w:ascii="Arial" w:hAnsi="Arial" w:cs="Arial" w:hint="eastAsia"/>
          <w:sz w:val="21"/>
          <w:szCs w:val="21"/>
        </w:rPr>
        <w:t>户，建筑密度适中，环境状况较好，物业管理费为</w:t>
      </w:r>
      <w:r w:rsidR="00EC34D1">
        <w:rPr>
          <w:rFonts w:ascii="Arial" w:hAnsi="Arial" w:cs="Arial"/>
          <w:sz w:val="21"/>
          <w:szCs w:val="21"/>
        </w:rPr>
        <w:t>2.68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007E59B8" w:rsidRPr="00847171">
        <w:rPr>
          <w:rFonts w:ascii="Arial" w:hAnsi="Arial" w:cs="Arial" w:hint="eastAsia"/>
          <w:sz w:val="21"/>
          <w:szCs w:val="21"/>
        </w:rPr>
        <w:t>二</w:t>
      </w:r>
      <w:r w:rsidR="00B06C3E" w:rsidRPr="00847171">
        <w:rPr>
          <w:rFonts w:ascii="Arial" w:hAnsi="Arial" w:cs="Arial" w:hint="eastAsia"/>
          <w:sz w:val="21"/>
          <w:szCs w:val="21"/>
        </w:rPr>
        <w:t>居室，朝向为南</w:t>
      </w:r>
      <w:r w:rsidR="00EC34D1">
        <w:rPr>
          <w:rFonts w:ascii="Arial" w:hAnsi="Arial" w:cs="Arial" w:hint="eastAsia"/>
          <w:sz w:val="21"/>
          <w:szCs w:val="21"/>
        </w:rPr>
        <w:t>北</w:t>
      </w:r>
      <w:r w:rsidR="00B06C3E" w:rsidRPr="00847171">
        <w:rPr>
          <w:rFonts w:ascii="Arial" w:hAnsi="Arial" w:cs="Arial" w:hint="eastAsia"/>
          <w:sz w:val="21"/>
          <w:szCs w:val="21"/>
        </w:rPr>
        <w:t>向，建筑面积为</w:t>
      </w:r>
      <w:r w:rsidR="00EC34D1">
        <w:rPr>
          <w:rFonts w:ascii="Arial" w:hAnsi="Arial" w:cs="Arial"/>
          <w:sz w:val="21"/>
          <w:szCs w:val="21"/>
        </w:rPr>
        <w:t>8</w:t>
      </w:r>
      <w:r w:rsidR="00A811DF" w:rsidRPr="00847171">
        <w:rPr>
          <w:rFonts w:ascii="Arial" w:hAnsi="Arial" w:cs="Arial" w:hint="eastAsia"/>
          <w:sz w:val="21"/>
          <w:szCs w:val="21"/>
        </w:rPr>
        <w:t>0-</w:t>
      </w:r>
      <w:r w:rsidR="00EC34D1">
        <w:rPr>
          <w:rFonts w:ascii="Arial" w:hAnsi="Arial" w:cs="Arial"/>
          <w:sz w:val="21"/>
          <w:szCs w:val="21"/>
        </w:rPr>
        <w:t>9</w:t>
      </w:r>
      <w:r w:rsidR="007E59B8" w:rsidRPr="00847171">
        <w:rPr>
          <w:rFonts w:ascii="Arial" w:hAnsi="Arial" w:cs="Arial" w:hint="eastAsia"/>
          <w:sz w:val="21"/>
          <w:szCs w:val="21"/>
        </w:rPr>
        <w:t>0</w:t>
      </w:r>
      <w:r w:rsidR="00B06C3E" w:rsidRPr="00847171">
        <w:rPr>
          <w:rFonts w:ascii="Arial" w:hAnsi="Arial" w:cs="Arial" w:hint="eastAsia"/>
          <w:sz w:val="21"/>
          <w:szCs w:val="21"/>
        </w:rPr>
        <w:t>平方米，</w:t>
      </w:r>
      <w:r w:rsidR="00DF5BEE" w:rsidRPr="00847171">
        <w:rPr>
          <w:rFonts w:ascii="Arial" w:hAnsi="Arial" w:cs="Arial" w:hint="eastAsia"/>
          <w:sz w:val="21"/>
          <w:szCs w:val="21"/>
        </w:rPr>
        <w:t>位于估价对象</w:t>
      </w:r>
      <w:r w:rsidR="00EC34D1">
        <w:rPr>
          <w:rFonts w:ascii="Arial" w:hAnsi="Arial" w:cs="Arial" w:hint="eastAsia"/>
          <w:sz w:val="21"/>
          <w:szCs w:val="21"/>
        </w:rPr>
        <w:t>西</w:t>
      </w:r>
      <w:r w:rsidR="00912D62" w:rsidRPr="00847171">
        <w:rPr>
          <w:rFonts w:ascii="Arial" w:hAnsi="Arial" w:cs="Arial" w:hint="eastAsia"/>
          <w:sz w:val="21"/>
          <w:szCs w:val="21"/>
        </w:rPr>
        <w:t>北</w:t>
      </w:r>
      <w:r w:rsidR="00DF5BEE" w:rsidRPr="00847171">
        <w:rPr>
          <w:rFonts w:ascii="Arial" w:hAnsi="Arial" w:cs="Arial" w:hint="eastAsia"/>
          <w:sz w:val="21"/>
          <w:szCs w:val="21"/>
        </w:rPr>
        <w:t>侧</w:t>
      </w:r>
      <w:r w:rsidR="00B06C3E" w:rsidRPr="00847171">
        <w:rPr>
          <w:rFonts w:ascii="Arial" w:hAnsi="Arial" w:cs="Arial" w:hint="eastAsia"/>
          <w:sz w:val="21"/>
          <w:szCs w:val="21"/>
        </w:rPr>
        <w:t>。与估价对象位于同一供需圈，建筑结构、物业档次与估价对象类似。</w:t>
      </w:r>
    </w:p>
    <w:p w14:paraId="6F679990" w14:textId="77777777" w:rsidR="00EB6D9C" w:rsidRDefault="00EB6D9C">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p>
    <w:p w14:paraId="6493C102" w14:textId="19B8502C"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样本小区二：</w:t>
      </w:r>
      <w:proofErr w:type="gramStart"/>
      <w:r w:rsidR="00F23D04" w:rsidRPr="00F23D04">
        <w:rPr>
          <w:rFonts w:ascii="Arial" w:hAnsi="Arial" w:cs="Arial" w:hint="eastAsia"/>
          <w:sz w:val="21"/>
          <w:szCs w:val="21"/>
        </w:rPr>
        <w:t>郁</w:t>
      </w:r>
      <w:proofErr w:type="gramEnd"/>
      <w:r w:rsidR="00F23D04" w:rsidRPr="00F23D04">
        <w:rPr>
          <w:rFonts w:ascii="Arial" w:hAnsi="Arial" w:cs="Arial" w:hint="eastAsia"/>
          <w:sz w:val="21"/>
          <w:szCs w:val="21"/>
        </w:rPr>
        <w:t>花园二里</w:t>
      </w:r>
    </w:p>
    <w:p w14:paraId="13605075" w14:textId="3A847F9F" w:rsidR="00B06C3E" w:rsidRPr="00847171" w:rsidRDefault="00EC34D1">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proofErr w:type="gramStart"/>
      <w:r w:rsidRPr="00F23D04">
        <w:rPr>
          <w:rFonts w:ascii="Arial" w:hAnsi="Arial" w:cs="Arial" w:hint="eastAsia"/>
          <w:sz w:val="21"/>
          <w:szCs w:val="21"/>
        </w:rPr>
        <w:t>郁</w:t>
      </w:r>
      <w:proofErr w:type="gramEnd"/>
      <w:r w:rsidRPr="00F23D04">
        <w:rPr>
          <w:rFonts w:ascii="Arial" w:hAnsi="Arial" w:cs="Arial" w:hint="eastAsia"/>
          <w:sz w:val="21"/>
          <w:szCs w:val="21"/>
        </w:rPr>
        <w:t>花园二里</w:t>
      </w:r>
      <w:r w:rsidR="00B06C3E" w:rsidRPr="00847171">
        <w:rPr>
          <w:rFonts w:ascii="Arial" w:hAnsi="Arial" w:cs="Arial" w:hint="eastAsia"/>
          <w:sz w:val="21"/>
          <w:szCs w:val="21"/>
        </w:rPr>
        <w:t>位于</w:t>
      </w:r>
      <w:proofErr w:type="gramStart"/>
      <w:r w:rsidRPr="00EC34D1">
        <w:rPr>
          <w:rFonts w:ascii="Arial" w:hAnsi="Arial" w:cs="Arial" w:hint="eastAsia"/>
          <w:sz w:val="21"/>
          <w:szCs w:val="21"/>
        </w:rPr>
        <w:t>大兴区</w:t>
      </w:r>
      <w:proofErr w:type="gramEnd"/>
      <w:r w:rsidRPr="00EC34D1">
        <w:rPr>
          <w:rFonts w:ascii="Arial" w:hAnsi="Arial" w:cs="Arial" w:hint="eastAsia"/>
          <w:sz w:val="21"/>
          <w:szCs w:val="21"/>
        </w:rPr>
        <w:t>黄村镇北兴路</w:t>
      </w:r>
      <w:r w:rsidR="00B06C3E" w:rsidRPr="00847171">
        <w:rPr>
          <w:rFonts w:ascii="Arial" w:hAnsi="Arial" w:cs="Arial" w:hint="eastAsia"/>
          <w:sz w:val="21"/>
          <w:szCs w:val="21"/>
        </w:rPr>
        <w:t>，建成于</w:t>
      </w:r>
      <w:r>
        <w:rPr>
          <w:rFonts w:ascii="Arial" w:hAnsi="Arial" w:cs="Arial"/>
          <w:sz w:val="21"/>
          <w:szCs w:val="21"/>
        </w:rPr>
        <w:t>2002</w:t>
      </w:r>
      <w:r w:rsidR="00B06C3E" w:rsidRPr="00847171">
        <w:rPr>
          <w:rFonts w:ascii="Arial" w:hAnsi="Arial" w:cs="Arial" w:hint="eastAsia"/>
          <w:sz w:val="21"/>
          <w:szCs w:val="21"/>
        </w:rPr>
        <w:t>年，</w:t>
      </w:r>
      <w:r w:rsidR="006C0084" w:rsidRPr="00847171">
        <w:rPr>
          <w:rFonts w:ascii="Arial" w:hAnsi="Arial" w:cs="Arial" w:hint="eastAsia"/>
          <w:sz w:val="21"/>
          <w:szCs w:val="21"/>
        </w:rPr>
        <w:t>楼栋总数为</w:t>
      </w:r>
      <w:r>
        <w:rPr>
          <w:rFonts w:ascii="Arial" w:hAnsi="Arial" w:cs="Arial"/>
          <w:sz w:val="21"/>
          <w:szCs w:val="21"/>
        </w:rPr>
        <w:t>35</w:t>
      </w:r>
      <w:r w:rsidR="006C0084" w:rsidRPr="00847171">
        <w:rPr>
          <w:rFonts w:ascii="Arial" w:hAnsi="Arial" w:cs="Arial" w:hint="eastAsia"/>
          <w:sz w:val="21"/>
          <w:szCs w:val="21"/>
        </w:rPr>
        <w:t>栋，</w:t>
      </w:r>
      <w:r w:rsidR="00B06C3E" w:rsidRPr="00847171">
        <w:rPr>
          <w:rFonts w:ascii="Arial" w:hAnsi="Arial" w:cs="Arial" w:hint="eastAsia"/>
          <w:sz w:val="21"/>
          <w:szCs w:val="21"/>
        </w:rPr>
        <w:t>建筑结构为</w:t>
      </w:r>
      <w:r>
        <w:rPr>
          <w:rFonts w:ascii="Arial" w:hAnsi="Arial" w:cs="Arial" w:hint="eastAsia"/>
          <w:sz w:val="21"/>
          <w:szCs w:val="21"/>
        </w:rPr>
        <w:t>混合</w:t>
      </w:r>
      <w:r w:rsidR="00B06C3E" w:rsidRPr="00847171">
        <w:rPr>
          <w:rFonts w:ascii="Arial" w:hAnsi="Arial" w:cs="Arial" w:hint="eastAsia"/>
          <w:sz w:val="21"/>
          <w:szCs w:val="21"/>
        </w:rPr>
        <w:t>，共</w:t>
      </w:r>
      <w:r>
        <w:rPr>
          <w:rFonts w:ascii="Arial" w:hAnsi="Arial" w:cs="Arial"/>
          <w:sz w:val="21"/>
          <w:szCs w:val="21"/>
        </w:rPr>
        <w:t>1693</w:t>
      </w:r>
      <w:r w:rsidR="00B06C3E" w:rsidRPr="00847171">
        <w:rPr>
          <w:rFonts w:ascii="Arial" w:hAnsi="Arial" w:cs="Arial" w:hint="eastAsia"/>
          <w:sz w:val="21"/>
          <w:szCs w:val="21"/>
        </w:rPr>
        <w:t>户，建筑密度适中，环境状况较好，物业管理费为</w:t>
      </w:r>
      <w:r>
        <w:rPr>
          <w:rFonts w:ascii="Arial" w:hAnsi="Arial" w:cs="Arial"/>
          <w:sz w:val="21"/>
          <w:szCs w:val="21"/>
        </w:rPr>
        <w:t>0.8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00EE2EE3" w:rsidRPr="00847171">
        <w:rPr>
          <w:rFonts w:ascii="Arial" w:hAnsi="Arial" w:cs="Arial" w:hint="eastAsia"/>
          <w:sz w:val="21"/>
          <w:szCs w:val="21"/>
        </w:rPr>
        <w:t>二</w:t>
      </w:r>
      <w:r w:rsidR="00B06C3E" w:rsidRPr="00847171">
        <w:rPr>
          <w:rFonts w:ascii="Arial" w:hAnsi="Arial" w:cs="Arial" w:hint="eastAsia"/>
          <w:sz w:val="21"/>
          <w:szCs w:val="21"/>
        </w:rPr>
        <w:t>居室，朝向为南</w:t>
      </w:r>
      <w:r>
        <w:rPr>
          <w:rFonts w:ascii="Arial" w:hAnsi="Arial" w:cs="Arial" w:hint="eastAsia"/>
          <w:sz w:val="21"/>
          <w:szCs w:val="21"/>
        </w:rPr>
        <w:t>北</w:t>
      </w:r>
      <w:r w:rsidR="00B06C3E" w:rsidRPr="00847171">
        <w:rPr>
          <w:rFonts w:ascii="Arial" w:hAnsi="Arial" w:cs="Arial" w:hint="eastAsia"/>
          <w:sz w:val="21"/>
          <w:szCs w:val="21"/>
        </w:rPr>
        <w:t>向，建筑面积为</w:t>
      </w:r>
      <w:r w:rsidRPr="00EC34D1">
        <w:rPr>
          <w:rFonts w:ascii="Arial" w:hAnsi="Arial" w:cs="Arial"/>
          <w:sz w:val="21"/>
          <w:szCs w:val="21"/>
        </w:rPr>
        <w:t>60-70</w:t>
      </w:r>
      <w:r w:rsidR="00B06C3E" w:rsidRPr="00847171">
        <w:rPr>
          <w:rFonts w:ascii="Arial" w:hAnsi="Arial" w:cs="Arial" w:hint="eastAsia"/>
          <w:sz w:val="21"/>
          <w:szCs w:val="21"/>
        </w:rPr>
        <w:t>平方米。与估价对象位于同一供需圈，物业档次与估价对象类似。</w:t>
      </w:r>
    </w:p>
    <w:p w14:paraId="70FB4D1A" w14:textId="0C8E8A8A"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样本小区三：</w:t>
      </w:r>
      <w:r w:rsidR="00EC34D1" w:rsidRPr="00F23D04">
        <w:rPr>
          <w:rFonts w:ascii="Arial" w:hAnsi="Arial" w:cs="Arial" w:hint="eastAsia"/>
          <w:sz w:val="21"/>
          <w:szCs w:val="21"/>
        </w:rPr>
        <w:t>滨河西里南区</w:t>
      </w:r>
    </w:p>
    <w:p w14:paraId="73C9CBEA" w14:textId="2AAFF27B" w:rsidR="00B06C3E" w:rsidRPr="00847171" w:rsidRDefault="00EC34D1">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F23D04">
        <w:rPr>
          <w:rFonts w:ascii="Arial" w:hAnsi="Arial" w:cs="Arial" w:hint="eastAsia"/>
          <w:sz w:val="21"/>
          <w:szCs w:val="21"/>
        </w:rPr>
        <w:t>滨河西里南区</w:t>
      </w:r>
      <w:r w:rsidR="00DF5BEE" w:rsidRPr="00847171">
        <w:rPr>
          <w:rFonts w:ascii="Arial" w:hAnsi="Arial" w:cs="Arial" w:hint="eastAsia"/>
          <w:sz w:val="21"/>
          <w:szCs w:val="21"/>
        </w:rPr>
        <w:t>位于</w:t>
      </w:r>
      <w:proofErr w:type="gramStart"/>
      <w:r w:rsidRPr="00EC34D1">
        <w:rPr>
          <w:rFonts w:ascii="Arial" w:hAnsi="Arial" w:cs="Arial" w:hint="eastAsia"/>
          <w:sz w:val="21"/>
          <w:szCs w:val="21"/>
        </w:rPr>
        <w:t>大兴区</w:t>
      </w:r>
      <w:proofErr w:type="gramEnd"/>
      <w:r w:rsidRPr="00EC34D1">
        <w:rPr>
          <w:rFonts w:ascii="Arial" w:hAnsi="Arial" w:cs="Arial" w:hint="eastAsia"/>
          <w:sz w:val="21"/>
          <w:szCs w:val="21"/>
        </w:rPr>
        <w:t>兴丰大街</w:t>
      </w:r>
      <w:r w:rsidR="00B06C3E" w:rsidRPr="00847171">
        <w:rPr>
          <w:rFonts w:ascii="Arial" w:hAnsi="Arial" w:cs="Arial" w:hint="eastAsia"/>
          <w:sz w:val="21"/>
          <w:szCs w:val="21"/>
        </w:rPr>
        <w:t>，建成于</w:t>
      </w:r>
      <w:r>
        <w:rPr>
          <w:rFonts w:ascii="Arial" w:hAnsi="Arial" w:cs="Arial"/>
          <w:sz w:val="21"/>
          <w:szCs w:val="21"/>
        </w:rPr>
        <w:t>1991</w:t>
      </w:r>
      <w:r w:rsidR="00B06C3E" w:rsidRPr="00847171">
        <w:rPr>
          <w:rFonts w:ascii="Arial" w:hAnsi="Arial" w:cs="Arial" w:hint="eastAsia"/>
          <w:sz w:val="21"/>
          <w:szCs w:val="21"/>
        </w:rPr>
        <w:t>年，楼栋总数为</w:t>
      </w:r>
      <w:r>
        <w:rPr>
          <w:rFonts w:ascii="Arial" w:hAnsi="Arial" w:cs="Arial"/>
          <w:sz w:val="21"/>
          <w:szCs w:val="21"/>
        </w:rPr>
        <w:t>29</w:t>
      </w:r>
      <w:r w:rsidR="00B06C3E" w:rsidRPr="00847171">
        <w:rPr>
          <w:rFonts w:ascii="Arial" w:hAnsi="Arial" w:cs="Arial" w:hint="eastAsia"/>
          <w:sz w:val="21"/>
          <w:szCs w:val="21"/>
        </w:rPr>
        <w:t>栋，建筑结构为</w:t>
      </w:r>
      <w:r>
        <w:rPr>
          <w:rFonts w:ascii="Arial" w:hAnsi="Arial" w:cs="Arial" w:hint="eastAsia"/>
          <w:sz w:val="21"/>
          <w:szCs w:val="21"/>
        </w:rPr>
        <w:t>混合</w:t>
      </w:r>
      <w:r w:rsidR="00B06C3E" w:rsidRPr="00847171">
        <w:rPr>
          <w:rFonts w:ascii="Arial" w:hAnsi="Arial" w:cs="Arial" w:hint="eastAsia"/>
          <w:sz w:val="21"/>
          <w:szCs w:val="21"/>
        </w:rPr>
        <w:t>，共</w:t>
      </w:r>
      <w:r>
        <w:rPr>
          <w:rFonts w:ascii="Arial" w:hAnsi="Arial" w:cs="Arial"/>
          <w:sz w:val="21"/>
          <w:szCs w:val="21"/>
        </w:rPr>
        <w:t>2006</w:t>
      </w:r>
      <w:r w:rsidR="00B06C3E" w:rsidRPr="00847171">
        <w:rPr>
          <w:rFonts w:ascii="Arial" w:hAnsi="Arial" w:cs="Arial" w:hint="eastAsia"/>
          <w:sz w:val="21"/>
          <w:szCs w:val="21"/>
        </w:rPr>
        <w:t>户，建筑密度适中，环境状况较好，物业管理费为</w:t>
      </w:r>
      <w:r>
        <w:rPr>
          <w:rFonts w:ascii="Arial" w:hAnsi="Arial" w:cs="Arial"/>
          <w:sz w:val="21"/>
          <w:szCs w:val="21"/>
        </w:rPr>
        <w:t>1.5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00EE2EE3" w:rsidRPr="00847171">
        <w:rPr>
          <w:rFonts w:ascii="Arial" w:hAnsi="Arial" w:cs="Arial" w:hint="eastAsia"/>
          <w:sz w:val="21"/>
          <w:szCs w:val="21"/>
        </w:rPr>
        <w:t>二</w:t>
      </w:r>
      <w:r w:rsidR="00B06C3E" w:rsidRPr="00847171">
        <w:rPr>
          <w:rFonts w:ascii="Arial" w:hAnsi="Arial" w:cs="Arial" w:hint="eastAsia"/>
          <w:sz w:val="21"/>
          <w:szCs w:val="21"/>
        </w:rPr>
        <w:t>居室，朝向为南</w:t>
      </w:r>
      <w:r w:rsidR="001D5207" w:rsidRPr="00847171">
        <w:rPr>
          <w:rFonts w:ascii="Arial" w:hAnsi="Arial" w:cs="Arial" w:hint="eastAsia"/>
          <w:sz w:val="21"/>
          <w:szCs w:val="21"/>
        </w:rPr>
        <w:t>北</w:t>
      </w:r>
      <w:r w:rsidR="00B06C3E" w:rsidRPr="00847171">
        <w:rPr>
          <w:rFonts w:ascii="Arial" w:hAnsi="Arial" w:cs="Arial" w:hint="eastAsia"/>
          <w:sz w:val="21"/>
          <w:szCs w:val="21"/>
        </w:rPr>
        <w:t>向，建筑面积为</w:t>
      </w:r>
      <w:r>
        <w:rPr>
          <w:rFonts w:ascii="Arial" w:hAnsi="Arial" w:cs="Arial"/>
          <w:sz w:val="21"/>
          <w:szCs w:val="21"/>
        </w:rPr>
        <w:t>50-60</w:t>
      </w:r>
      <w:r w:rsidR="00B06C3E" w:rsidRPr="00847171">
        <w:rPr>
          <w:rFonts w:ascii="Arial" w:hAnsi="Arial" w:cs="Arial" w:hint="eastAsia"/>
          <w:sz w:val="21"/>
          <w:szCs w:val="21"/>
        </w:rPr>
        <w:t>平方米。与估价对象位于同一供需圈，物业档次与估价对象类似。</w:t>
      </w:r>
    </w:p>
    <w:p w14:paraId="1FA0B863" w14:textId="77777777" w:rsidR="005620D9" w:rsidRPr="00847171" w:rsidRDefault="00A73F93" w:rsidP="008D4BE6">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t>样本小区</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410"/>
        <w:gridCol w:w="2863"/>
        <w:gridCol w:w="3175"/>
      </w:tblGrid>
      <w:tr w:rsidR="00C14671" w:rsidRPr="00847171" w14:paraId="10721A1F" w14:textId="77777777" w:rsidTr="00CA7BAC">
        <w:trPr>
          <w:trHeight w:val="285"/>
          <w:tblHeade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E627D"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4FA53BE9" w14:textId="2E4DB34C" w:rsidR="00C14671" w:rsidRPr="00847171" w:rsidRDefault="00EC34D1" w:rsidP="00C14671">
            <w:pPr>
              <w:widowControl/>
              <w:adjustRightInd/>
              <w:spacing w:line="240" w:lineRule="auto"/>
              <w:textAlignment w:val="auto"/>
              <w:rPr>
                <w:rFonts w:ascii="Arial" w:eastAsia="华文细黑" w:hAnsi="Arial" w:cs="Arial"/>
                <w:sz w:val="18"/>
                <w:szCs w:val="18"/>
              </w:rPr>
            </w:pPr>
            <w:r w:rsidRPr="00EC34D1">
              <w:rPr>
                <w:rFonts w:ascii="Arial" w:eastAsia="华文细黑" w:hAnsi="Arial" w:cs="Arial" w:hint="eastAsia"/>
                <w:sz w:val="18"/>
                <w:szCs w:val="18"/>
              </w:rPr>
              <w:t>保利茉莉公馆</w:t>
            </w:r>
          </w:p>
        </w:tc>
        <w:tc>
          <w:tcPr>
            <w:tcW w:w="2863" w:type="dxa"/>
            <w:tcBorders>
              <w:top w:val="single" w:sz="4" w:space="0" w:color="auto"/>
              <w:left w:val="nil"/>
              <w:bottom w:val="single" w:sz="4" w:space="0" w:color="auto"/>
              <w:right w:val="single" w:sz="4" w:space="0" w:color="auto"/>
            </w:tcBorders>
            <w:shd w:val="clear" w:color="auto" w:fill="auto"/>
            <w:noWrap/>
            <w:vAlign w:val="center"/>
            <w:hideMark/>
          </w:tcPr>
          <w:p w14:paraId="10F84612" w14:textId="1EA70731" w:rsidR="00C14671" w:rsidRPr="00847171" w:rsidRDefault="00EC34D1" w:rsidP="00C14671">
            <w:pPr>
              <w:widowControl/>
              <w:adjustRightInd/>
              <w:spacing w:line="240" w:lineRule="auto"/>
              <w:textAlignment w:val="auto"/>
              <w:rPr>
                <w:rFonts w:ascii="Arial" w:eastAsia="华文细黑" w:hAnsi="Arial" w:cs="Arial"/>
                <w:sz w:val="18"/>
                <w:szCs w:val="18"/>
              </w:rPr>
            </w:pPr>
            <w:proofErr w:type="gramStart"/>
            <w:r w:rsidRPr="00EC34D1">
              <w:rPr>
                <w:rFonts w:ascii="Arial" w:eastAsia="华文细黑" w:hAnsi="Arial" w:cs="Arial" w:hint="eastAsia"/>
                <w:sz w:val="18"/>
                <w:szCs w:val="18"/>
              </w:rPr>
              <w:t>郁</w:t>
            </w:r>
            <w:proofErr w:type="gramEnd"/>
            <w:r w:rsidRPr="00EC34D1">
              <w:rPr>
                <w:rFonts w:ascii="Arial" w:eastAsia="华文细黑" w:hAnsi="Arial" w:cs="Arial" w:hint="eastAsia"/>
                <w:sz w:val="18"/>
                <w:szCs w:val="18"/>
              </w:rPr>
              <w:t>花园二里</w:t>
            </w:r>
          </w:p>
        </w:tc>
        <w:tc>
          <w:tcPr>
            <w:tcW w:w="3175" w:type="dxa"/>
            <w:tcBorders>
              <w:top w:val="single" w:sz="4" w:space="0" w:color="auto"/>
              <w:left w:val="nil"/>
              <w:bottom w:val="single" w:sz="4" w:space="0" w:color="auto"/>
              <w:right w:val="single" w:sz="4" w:space="0" w:color="auto"/>
            </w:tcBorders>
            <w:shd w:val="clear" w:color="auto" w:fill="auto"/>
            <w:noWrap/>
            <w:vAlign w:val="center"/>
            <w:hideMark/>
          </w:tcPr>
          <w:p w14:paraId="1FA4CDA6" w14:textId="602B6858" w:rsidR="00C14671" w:rsidRPr="00847171" w:rsidRDefault="00EC34D1" w:rsidP="00C14671">
            <w:pPr>
              <w:widowControl/>
              <w:adjustRightInd/>
              <w:spacing w:line="240" w:lineRule="auto"/>
              <w:textAlignment w:val="auto"/>
              <w:rPr>
                <w:rFonts w:ascii="Arial" w:eastAsia="华文细黑" w:hAnsi="Arial" w:cs="Arial"/>
                <w:sz w:val="18"/>
                <w:szCs w:val="18"/>
              </w:rPr>
            </w:pPr>
            <w:r w:rsidRPr="00EC34D1">
              <w:rPr>
                <w:rFonts w:ascii="Arial" w:eastAsia="华文细黑" w:hAnsi="Arial" w:cs="Arial" w:hint="eastAsia"/>
                <w:sz w:val="18"/>
                <w:szCs w:val="18"/>
              </w:rPr>
              <w:t>滨河西里南区</w:t>
            </w:r>
          </w:p>
        </w:tc>
      </w:tr>
      <w:tr w:rsidR="00C14671" w:rsidRPr="00847171" w14:paraId="275F2F96"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460CF50"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410" w:type="dxa"/>
            <w:tcBorders>
              <w:top w:val="nil"/>
              <w:left w:val="nil"/>
              <w:bottom w:val="single" w:sz="4" w:space="0" w:color="auto"/>
              <w:right w:val="single" w:sz="4" w:space="0" w:color="auto"/>
            </w:tcBorders>
            <w:shd w:val="clear" w:color="auto" w:fill="auto"/>
            <w:noWrap/>
            <w:vAlign w:val="center"/>
            <w:hideMark/>
          </w:tcPr>
          <w:p w14:paraId="10FDDE72"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63" w:type="dxa"/>
            <w:tcBorders>
              <w:top w:val="nil"/>
              <w:left w:val="nil"/>
              <w:bottom w:val="single" w:sz="4" w:space="0" w:color="auto"/>
              <w:right w:val="single" w:sz="4" w:space="0" w:color="auto"/>
            </w:tcBorders>
            <w:shd w:val="clear" w:color="auto" w:fill="auto"/>
            <w:noWrap/>
            <w:vAlign w:val="center"/>
            <w:hideMark/>
          </w:tcPr>
          <w:p w14:paraId="764B7F9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3175" w:type="dxa"/>
            <w:tcBorders>
              <w:top w:val="nil"/>
              <w:left w:val="nil"/>
              <w:bottom w:val="single" w:sz="4" w:space="0" w:color="auto"/>
              <w:right w:val="single" w:sz="4" w:space="0" w:color="auto"/>
            </w:tcBorders>
            <w:shd w:val="clear" w:color="auto" w:fill="auto"/>
            <w:noWrap/>
            <w:vAlign w:val="center"/>
            <w:hideMark/>
          </w:tcPr>
          <w:p w14:paraId="496AF5A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9B14325"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410" w:type="dxa"/>
            <w:tcBorders>
              <w:top w:val="nil"/>
              <w:left w:val="nil"/>
              <w:bottom w:val="single" w:sz="4" w:space="0" w:color="auto"/>
              <w:right w:val="single" w:sz="4" w:space="0" w:color="auto"/>
            </w:tcBorders>
            <w:shd w:val="clear" w:color="auto" w:fill="auto"/>
            <w:noWrap/>
            <w:vAlign w:val="center"/>
            <w:hideMark/>
          </w:tcPr>
          <w:p w14:paraId="70699803" w14:textId="77777777" w:rsidR="00C14671" w:rsidRPr="00847171" w:rsidRDefault="007E59B8"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C14671" w:rsidRPr="00847171">
              <w:rPr>
                <w:rFonts w:ascii="Arial" w:eastAsia="华文细黑" w:hAnsi="Arial" w:cs="Arial"/>
                <w:sz w:val="18"/>
                <w:szCs w:val="18"/>
              </w:rPr>
              <w:t>居室</w:t>
            </w:r>
          </w:p>
        </w:tc>
        <w:tc>
          <w:tcPr>
            <w:tcW w:w="2863" w:type="dxa"/>
            <w:tcBorders>
              <w:top w:val="nil"/>
              <w:left w:val="nil"/>
              <w:bottom w:val="single" w:sz="4" w:space="0" w:color="auto"/>
              <w:right w:val="single" w:sz="4" w:space="0" w:color="auto"/>
            </w:tcBorders>
            <w:shd w:val="clear" w:color="auto" w:fill="auto"/>
            <w:noWrap/>
            <w:vAlign w:val="center"/>
            <w:hideMark/>
          </w:tcPr>
          <w:p w14:paraId="1DF9A66D" w14:textId="51D71656" w:rsidR="00C14671" w:rsidRPr="00847171" w:rsidRDefault="00EE2EE3"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c>
          <w:tcPr>
            <w:tcW w:w="3175" w:type="dxa"/>
            <w:tcBorders>
              <w:top w:val="nil"/>
              <w:left w:val="nil"/>
              <w:bottom w:val="single" w:sz="4" w:space="0" w:color="auto"/>
              <w:right w:val="single" w:sz="4" w:space="0" w:color="auto"/>
            </w:tcBorders>
            <w:shd w:val="clear" w:color="auto" w:fill="auto"/>
            <w:noWrap/>
            <w:vAlign w:val="center"/>
            <w:hideMark/>
          </w:tcPr>
          <w:p w14:paraId="0D72567A" w14:textId="0AECFB1C" w:rsidR="00C14671" w:rsidRPr="00847171" w:rsidRDefault="004A7B0A"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r>
      <w:tr w:rsidR="00C14671" w:rsidRPr="00847171" w14:paraId="6E424811"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2DDA2AB"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面积</w:t>
            </w:r>
          </w:p>
        </w:tc>
        <w:tc>
          <w:tcPr>
            <w:tcW w:w="2410" w:type="dxa"/>
            <w:tcBorders>
              <w:top w:val="nil"/>
              <w:left w:val="nil"/>
              <w:bottom w:val="single" w:sz="4" w:space="0" w:color="auto"/>
              <w:right w:val="single" w:sz="4" w:space="0" w:color="auto"/>
            </w:tcBorders>
            <w:shd w:val="clear" w:color="auto" w:fill="auto"/>
            <w:noWrap/>
            <w:vAlign w:val="center"/>
            <w:hideMark/>
          </w:tcPr>
          <w:p w14:paraId="7BB6456C" w14:textId="56D74236" w:rsidR="00C14671" w:rsidRPr="00847171" w:rsidRDefault="00EC34D1"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8</w:t>
            </w:r>
            <w:r w:rsidR="0036210F" w:rsidRPr="00847171">
              <w:rPr>
                <w:rFonts w:ascii="Arial" w:eastAsia="华文细黑" w:hAnsi="Arial" w:cs="Arial" w:hint="eastAsia"/>
                <w:sz w:val="18"/>
                <w:szCs w:val="18"/>
              </w:rPr>
              <w:t>0-</w:t>
            </w:r>
            <w:r>
              <w:rPr>
                <w:rFonts w:ascii="Arial" w:eastAsia="华文细黑" w:hAnsi="Arial" w:cs="Arial"/>
                <w:sz w:val="18"/>
                <w:szCs w:val="18"/>
              </w:rPr>
              <w:t>9</w:t>
            </w:r>
            <w:r w:rsidR="007E59B8" w:rsidRPr="00847171">
              <w:rPr>
                <w:rFonts w:ascii="Arial" w:eastAsia="华文细黑" w:hAnsi="Arial" w:cs="Arial" w:hint="eastAsia"/>
                <w:sz w:val="18"/>
                <w:szCs w:val="18"/>
              </w:rPr>
              <w:t>0</w:t>
            </w:r>
            <w:r w:rsidR="00C14671" w:rsidRPr="00847171">
              <w:rPr>
                <w:rFonts w:ascii="Arial" w:eastAsia="华文细黑" w:hAnsi="Arial" w:cs="Arial"/>
                <w:sz w:val="18"/>
                <w:szCs w:val="18"/>
              </w:rPr>
              <w:t>㎡</w:t>
            </w:r>
          </w:p>
        </w:tc>
        <w:tc>
          <w:tcPr>
            <w:tcW w:w="2863" w:type="dxa"/>
            <w:tcBorders>
              <w:top w:val="nil"/>
              <w:left w:val="nil"/>
              <w:bottom w:val="single" w:sz="4" w:space="0" w:color="auto"/>
              <w:right w:val="single" w:sz="4" w:space="0" w:color="auto"/>
            </w:tcBorders>
            <w:shd w:val="clear" w:color="auto" w:fill="auto"/>
            <w:noWrap/>
            <w:vAlign w:val="center"/>
            <w:hideMark/>
          </w:tcPr>
          <w:p w14:paraId="1A922F21" w14:textId="18282FC5" w:rsidR="00C14671" w:rsidRPr="00847171" w:rsidRDefault="00CA7BAC" w:rsidP="00CA7BAC">
            <w:pPr>
              <w:widowControl/>
              <w:adjustRightInd/>
              <w:spacing w:line="240" w:lineRule="auto"/>
              <w:textAlignment w:val="auto"/>
              <w:rPr>
                <w:rFonts w:ascii="Arial" w:eastAsia="华文细黑" w:hAnsi="Arial" w:cs="Arial"/>
                <w:sz w:val="18"/>
                <w:szCs w:val="18"/>
              </w:rPr>
            </w:pPr>
            <w:r w:rsidRPr="00CA7BAC">
              <w:rPr>
                <w:rFonts w:ascii="Arial" w:eastAsia="华文细黑" w:hAnsi="Arial" w:cs="Arial"/>
                <w:sz w:val="18"/>
                <w:szCs w:val="18"/>
              </w:rPr>
              <w:t>60-70</w:t>
            </w:r>
            <w:r w:rsidR="00C14671" w:rsidRPr="00847171">
              <w:rPr>
                <w:rFonts w:ascii="Arial" w:eastAsia="华文细黑" w:hAnsi="Arial" w:cs="Arial"/>
                <w:sz w:val="18"/>
                <w:szCs w:val="18"/>
              </w:rPr>
              <w:t>㎡</w:t>
            </w:r>
          </w:p>
        </w:tc>
        <w:tc>
          <w:tcPr>
            <w:tcW w:w="3175" w:type="dxa"/>
            <w:tcBorders>
              <w:top w:val="nil"/>
              <w:left w:val="nil"/>
              <w:bottom w:val="single" w:sz="4" w:space="0" w:color="auto"/>
              <w:right w:val="single" w:sz="4" w:space="0" w:color="auto"/>
            </w:tcBorders>
            <w:shd w:val="clear" w:color="auto" w:fill="auto"/>
            <w:noWrap/>
            <w:vAlign w:val="center"/>
            <w:hideMark/>
          </w:tcPr>
          <w:p w14:paraId="7526D83B" w14:textId="3EAA7E62" w:rsidR="00C14671" w:rsidRPr="00847171" w:rsidRDefault="00CA7BAC" w:rsidP="00C14671">
            <w:pPr>
              <w:widowControl/>
              <w:adjustRightInd/>
              <w:spacing w:line="240" w:lineRule="auto"/>
              <w:textAlignment w:val="auto"/>
              <w:rPr>
                <w:rFonts w:ascii="Arial" w:eastAsia="华文细黑" w:hAnsi="Arial" w:cs="Arial"/>
                <w:sz w:val="18"/>
                <w:szCs w:val="18"/>
              </w:rPr>
            </w:pPr>
            <w:r w:rsidRPr="00CA7BAC">
              <w:rPr>
                <w:rFonts w:ascii="Arial" w:eastAsia="华文细黑" w:hAnsi="Arial" w:cs="Arial"/>
                <w:sz w:val="18"/>
                <w:szCs w:val="18"/>
              </w:rPr>
              <w:t>50-60</w:t>
            </w:r>
            <w:r w:rsidR="00C14671" w:rsidRPr="00847171">
              <w:rPr>
                <w:rFonts w:ascii="Arial" w:eastAsia="华文细黑" w:hAnsi="Arial" w:cs="Arial"/>
                <w:sz w:val="18"/>
                <w:szCs w:val="18"/>
              </w:rPr>
              <w:t>㎡</w:t>
            </w:r>
          </w:p>
        </w:tc>
      </w:tr>
      <w:tr w:rsidR="00C14671" w:rsidRPr="00847171" w14:paraId="15844610"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FD39F18"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410" w:type="dxa"/>
            <w:tcBorders>
              <w:top w:val="nil"/>
              <w:left w:val="nil"/>
              <w:bottom w:val="single" w:sz="4" w:space="0" w:color="auto"/>
              <w:right w:val="single" w:sz="4" w:space="0" w:color="auto"/>
            </w:tcBorders>
            <w:shd w:val="clear" w:color="auto" w:fill="auto"/>
            <w:noWrap/>
            <w:vAlign w:val="center"/>
            <w:hideMark/>
          </w:tcPr>
          <w:p w14:paraId="748B63B6"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南</w:t>
            </w:r>
          </w:p>
        </w:tc>
        <w:tc>
          <w:tcPr>
            <w:tcW w:w="2863" w:type="dxa"/>
            <w:tcBorders>
              <w:top w:val="nil"/>
              <w:left w:val="nil"/>
              <w:bottom w:val="single" w:sz="4" w:space="0" w:color="auto"/>
              <w:right w:val="single" w:sz="4" w:space="0" w:color="auto"/>
            </w:tcBorders>
            <w:shd w:val="clear" w:color="auto" w:fill="auto"/>
            <w:noWrap/>
            <w:vAlign w:val="center"/>
            <w:hideMark/>
          </w:tcPr>
          <w:p w14:paraId="227D310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南</w:t>
            </w:r>
          </w:p>
        </w:tc>
        <w:tc>
          <w:tcPr>
            <w:tcW w:w="3175" w:type="dxa"/>
            <w:tcBorders>
              <w:top w:val="nil"/>
              <w:left w:val="nil"/>
              <w:bottom w:val="single" w:sz="4" w:space="0" w:color="auto"/>
              <w:right w:val="single" w:sz="4" w:space="0" w:color="auto"/>
            </w:tcBorders>
            <w:shd w:val="clear" w:color="auto" w:fill="auto"/>
            <w:noWrap/>
            <w:vAlign w:val="center"/>
            <w:hideMark/>
          </w:tcPr>
          <w:p w14:paraId="37CED9BF" w14:textId="0EB087AB" w:rsidR="00C14671" w:rsidRPr="00847171" w:rsidRDefault="001D5207"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r>
      <w:tr w:rsidR="00216CA6" w:rsidRPr="00847171" w14:paraId="616DE30D"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tcPr>
          <w:p w14:paraId="21C1FFD1" w14:textId="4FAC5146" w:rsidR="00216CA6" w:rsidRPr="00847171" w:rsidRDefault="00216CA6" w:rsidP="00C14671">
            <w:pPr>
              <w:widowControl/>
              <w:adjustRightInd/>
              <w:spacing w:line="240" w:lineRule="auto"/>
              <w:jc w:val="center"/>
              <w:textAlignment w:val="auto"/>
              <w:rPr>
                <w:rFonts w:ascii="Arial" w:eastAsia="华文细黑" w:hAnsi="Arial" w:cs="Arial"/>
                <w:sz w:val="18"/>
                <w:szCs w:val="18"/>
              </w:rPr>
            </w:pPr>
            <w:proofErr w:type="gramStart"/>
            <w:r w:rsidRPr="00847171">
              <w:rPr>
                <w:rFonts w:ascii="Arial" w:eastAsia="华文细黑" w:hAnsi="Arial" w:cs="Arial" w:hint="eastAsia"/>
                <w:sz w:val="18"/>
                <w:szCs w:val="18"/>
              </w:rPr>
              <w:t>梯户比</w:t>
            </w:r>
            <w:proofErr w:type="gramEnd"/>
          </w:p>
        </w:tc>
        <w:tc>
          <w:tcPr>
            <w:tcW w:w="2410" w:type="dxa"/>
            <w:tcBorders>
              <w:top w:val="nil"/>
              <w:left w:val="nil"/>
              <w:bottom w:val="single" w:sz="4" w:space="0" w:color="auto"/>
              <w:right w:val="single" w:sz="4" w:space="0" w:color="auto"/>
            </w:tcBorders>
            <w:shd w:val="clear" w:color="auto" w:fill="auto"/>
            <w:noWrap/>
            <w:vAlign w:val="center"/>
          </w:tcPr>
          <w:p w14:paraId="2A7FB045" w14:textId="3DECAE29" w:rsidR="00216CA6" w:rsidRPr="00847171" w:rsidRDefault="00EC34D1"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两梯四</w:t>
            </w:r>
            <w:r w:rsidR="00216CA6" w:rsidRPr="00847171">
              <w:rPr>
                <w:rFonts w:ascii="Arial" w:eastAsia="华文细黑" w:hAnsi="Arial" w:cs="Arial" w:hint="eastAsia"/>
                <w:sz w:val="18"/>
                <w:szCs w:val="18"/>
              </w:rPr>
              <w:t>户</w:t>
            </w:r>
          </w:p>
        </w:tc>
        <w:tc>
          <w:tcPr>
            <w:tcW w:w="2863" w:type="dxa"/>
            <w:tcBorders>
              <w:top w:val="nil"/>
              <w:left w:val="nil"/>
              <w:bottom w:val="single" w:sz="4" w:space="0" w:color="auto"/>
              <w:right w:val="single" w:sz="4" w:space="0" w:color="auto"/>
            </w:tcBorders>
            <w:shd w:val="clear" w:color="auto" w:fill="auto"/>
            <w:noWrap/>
            <w:vAlign w:val="center"/>
          </w:tcPr>
          <w:p w14:paraId="7F9A1B82" w14:textId="68FDB8BB" w:rsidR="00216CA6" w:rsidRPr="00847171" w:rsidRDefault="00CA7BAC"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一</w:t>
            </w:r>
            <w:r w:rsidR="00216CA6" w:rsidRPr="00847171">
              <w:rPr>
                <w:rFonts w:ascii="Arial" w:eastAsia="华文细黑" w:hAnsi="Arial" w:cs="Arial" w:hint="eastAsia"/>
                <w:sz w:val="18"/>
                <w:szCs w:val="18"/>
              </w:rPr>
              <w:t>梯</w:t>
            </w:r>
            <w:r>
              <w:rPr>
                <w:rFonts w:ascii="Arial" w:eastAsia="华文细黑" w:hAnsi="Arial" w:cs="Arial" w:hint="eastAsia"/>
                <w:sz w:val="18"/>
                <w:szCs w:val="18"/>
              </w:rPr>
              <w:t>两</w:t>
            </w:r>
            <w:r w:rsidR="00216CA6" w:rsidRPr="00847171">
              <w:rPr>
                <w:rFonts w:ascii="Arial" w:eastAsia="华文细黑" w:hAnsi="Arial" w:cs="Arial" w:hint="eastAsia"/>
                <w:sz w:val="18"/>
                <w:szCs w:val="18"/>
              </w:rPr>
              <w:t>户</w:t>
            </w:r>
          </w:p>
        </w:tc>
        <w:tc>
          <w:tcPr>
            <w:tcW w:w="3175" w:type="dxa"/>
            <w:tcBorders>
              <w:top w:val="nil"/>
              <w:left w:val="nil"/>
              <w:bottom w:val="single" w:sz="4" w:space="0" w:color="auto"/>
              <w:right w:val="single" w:sz="4" w:space="0" w:color="auto"/>
            </w:tcBorders>
            <w:shd w:val="clear" w:color="auto" w:fill="auto"/>
            <w:noWrap/>
            <w:vAlign w:val="center"/>
          </w:tcPr>
          <w:p w14:paraId="561E3F43" w14:textId="198D2E44" w:rsidR="00216CA6" w:rsidRPr="00847171" w:rsidRDefault="00CA7BAC"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一</w:t>
            </w:r>
            <w:r w:rsidRPr="00847171">
              <w:rPr>
                <w:rFonts w:ascii="Arial" w:eastAsia="华文细黑" w:hAnsi="Arial" w:cs="Arial" w:hint="eastAsia"/>
                <w:sz w:val="18"/>
                <w:szCs w:val="18"/>
              </w:rPr>
              <w:t>梯</w:t>
            </w:r>
            <w:r>
              <w:rPr>
                <w:rFonts w:ascii="Arial" w:eastAsia="华文细黑" w:hAnsi="Arial" w:cs="Arial" w:hint="eastAsia"/>
                <w:sz w:val="18"/>
                <w:szCs w:val="18"/>
              </w:rPr>
              <w:t>两</w:t>
            </w:r>
            <w:r w:rsidRPr="00847171">
              <w:rPr>
                <w:rFonts w:ascii="Arial" w:eastAsia="华文细黑" w:hAnsi="Arial" w:cs="Arial" w:hint="eastAsia"/>
                <w:sz w:val="18"/>
                <w:szCs w:val="18"/>
              </w:rPr>
              <w:t>户</w:t>
            </w:r>
          </w:p>
        </w:tc>
      </w:tr>
      <w:tr w:rsidR="007E59B8" w:rsidRPr="00847171" w14:paraId="042F5BC6"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E8086D8" w14:textId="77777777" w:rsidR="007E59B8" w:rsidRPr="00847171" w:rsidRDefault="007E59B8" w:rsidP="007E59B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410" w:type="dxa"/>
            <w:tcBorders>
              <w:top w:val="nil"/>
              <w:left w:val="nil"/>
              <w:bottom w:val="single" w:sz="4" w:space="0" w:color="auto"/>
              <w:right w:val="single" w:sz="4" w:space="0" w:color="auto"/>
            </w:tcBorders>
            <w:shd w:val="clear" w:color="auto" w:fill="auto"/>
            <w:noWrap/>
            <w:vAlign w:val="center"/>
            <w:hideMark/>
          </w:tcPr>
          <w:p w14:paraId="73C1B454" w14:textId="77777777" w:rsidR="007E59B8" w:rsidRPr="00847171" w:rsidRDefault="007E59B8" w:rsidP="007E59B8">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精装修</w:t>
            </w:r>
          </w:p>
        </w:tc>
        <w:tc>
          <w:tcPr>
            <w:tcW w:w="2863" w:type="dxa"/>
            <w:tcBorders>
              <w:top w:val="nil"/>
              <w:left w:val="nil"/>
              <w:bottom w:val="single" w:sz="4" w:space="0" w:color="auto"/>
              <w:right w:val="single" w:sz="4" w:space="0" w:color="auto"/>
            </w:tcBorders>
            <w:shd w:val="clear" w:color="auto" w:fill="auto"/>
            <w:noWrap/>
            <w:vAlign w:val="center"/>
            <w:hideMark/>
          </w:tcPr>
          <w:p w14:paraId="692FECA1" w14:textId="77777777" w:rsidR="007E59B8" w:rsidRPr="00847171" w:rsidRDefault="007E59B8" w:rsidP="007E59B8">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精装修</w:t>
            </w:r>
          </w:p>
        </w:tc>
        <w:tc>
          <w:tcPr>
            <w:tcW w:w="3175" w:type="dxa"/>
            <w:tcBorders>
              <w:top w:val="nil"/>
              <w:left w:val="nil"/>
              <w:bottom w:val="single" w:sz="4" w:space="0" w:color="auto"/>
              <w:right w:val="single" w:sz="4" w:space="0" w:color="auto"/>
            </w:tcBorders>
            <w:shd w:val="clear" w:color="auto" w:fill="auto"/>
            <w:noWrap/>
            <w:vAlign w:val="center"/>
            <w:hideMark/>
          </w:tcPr>
          <w:p w14:paraId="6E95CEE7" w14:textId="77777777" w:rsidR="007E59B8" w:rsidRPr="00847171" w:rsidRDefault="007E59B8" w:rsidP="007E59B8">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精装修</w:t>
            </w:r>
          </w:p>
        </w:tc>
      </w:tr>
      <w:tr w:rsidR="005717C8" w:rsidRPr="00847171" w14:paraId="0611F7DA" w14:textId="77777777" w:rsidTr="002F055C">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7E0651E" w14:textId="77777777" w:rsidR="005717C8" w:rsidRPr="00847171" w:rsidRDefault="005717C8" w:rsidP="005717C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410" w:type="dxa"/>
            <w:tcBorders>
              <w:top w:val="nil"/>
              <w:left w:val="nil"/>
              <w:bottom w:val="single" w:sz="4" w:space="0" w:color="auto"/>
              <w:right w:val="single" w:sz="4" w:space="0" w:color="auto"/>
            </w:tcBorders>
            <w:shd w:val="clear" w:color="auto" w:fill="auto"/>
            <w:noWrap/>
            <w:hideMark/>
          </w:tcPr>
          <w:p w14:paraId="6693ED7D" w14:textId="694A005D" w:rsidR="005717C8" w:rsidRPr="00847171" w:rsidRDefault="005717C8" w:rsidP="005717C8">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使用品牌家具、家电；虽然使用较长时间，但功能正常，一般</w:t>
            </w:r>
          </w:p>
        </w:tc>
        <w:tc>
          <w:tcPr>
            <w:tcW w:w="2863" w:type="dxa"/>
            <w:tcBorders>
              <w:top w:val="nil"/>
              <w:left w:val="nil"/>
              <w:bottom w:val="single" w:sz="4" w:space="0" w:color="auto"/>
              <w:right w:val="single" w:sz="4" w:space="0" w:color="auto"/>
            </w:tcBorders>
            <w:shd w:val="clear" w:color="auto" w:fill="auto"/>
            <w:noWrap/>
            <w:hideMark/>
          </w:tcPr>
          <w:p w14:paraId="540ABA16" w14:textId="3B906822" w:rsidR="005717C8" w:rsidRPr="00847171" w:rsidRDefault="005717C8" w:rsidP="005717C8">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使用品牌家具、家电；虽然使用较长时间，但功能正常，一般</w:t>
            </w:r>
          </w:p>
        </w:tc>
        <w:tc>
          <w:tcPr>
            <w:tcW w:w="3175" w:type="dxa"/>
            <w:tcBorders>
              <w:top w:val="nil"/>
              <w:left w:val="nil"/>
              <w:bottom w:val="single" w:sz="4" w:space="0" w:color="auto"/>
              <w:right w:val="single" w:sz="4" w:space="0" w:color="auto"/>
            </w:tcBorders>
            <w:shd w:val="clear" w:color="auto" w:fill="auto"/>
            <w:noWrap/>
            <w:hideMark/>
          </w:tcPr>
          <w:p w14:paraId="3A91CA7D" w14:textId="127B2950" w:rsidR="005717C8" w:rsidRPr="00847171" w:rsidRDefault="005717C8" w:rsidP="005717C8">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使用品牌家具、家电；虽然使用较长时间，但功能正常，一般</w:t>
            </w:r>
          </w:p>
        </w:tc>
      </w:tr>
    </w:tbl>
    <w:p w14:paraId="61D3918C" w14:textId="77777777" w:rsidR="00B06C3E" w:rsidRPr="00847171" w:rsidRDefault="00B06C3E" w:rsidP="00CA7BAC">
      <w:pPr>
        <w:pStyle w:val="23"/>
        <w:autoSpaceDE w:val="0"/>
        <w:autoSpaceDN w:val="0"/>
        <w:spacing w:beforeLines="100" w:before="240" w:line="480" w:lineRule="auto"/>
        <w:jc w:val="center"/>
        <w:textAlignment w:val="bottom"/>
        <w:rPr>
          <w:rFonts w:ascii="Arial" w:hAnsi="Arial" w:cs="Arial"/>
          <w:sz w:val="21"/>
          <w:szCs w:val="21"/>
        </w:rPr>
      </w:pPr>
      <w:r w:rsidRPr="00847171">
        <w:rPr>
          <w:rFonts w:ascii="Arial" w:hAnsi="Arial" w:cs="Arial" w:hint="eastAsia"/>
          <w:sz w:val="21"/>
          <w:szCs w:val="21"/>
        </w:rPr>
        <w:t>估价对象及样本小区位置示意图</w:t>
      </w:r>
    </w:p>
    <w:p w14:paraId="0C8384C6" w14:textId="17A1EA68" w:rsidR="00B06C3E" w:rsidRPr="00847171" w:rsidRDefault="00CA7BAC">
      <w:pPr>
        <w:pStyle w:val="23"/>
        <w:autoSpaceDE w:val="0"/>
        <w:autoSpaceDN w:val="0"/>
        <w:spacing w:line="480" w:lineRule="auto"/>
        <w:jc w:val="center"/>
        <w:textAlignment w:val="bottom"/>
      </w:pPr>
      <w:r>
        <w:rPr>
          <w:noProof/>
        </w:rPr>
        <w:drawing>
          <wp:inline distT="0" distB="0" distL="0" distR="0" wp14:anchorId="39AA4A6F" wp14:editId="007A5A6D">
            <wp:extent cx="4414788" cy="3268719"/>
            <wp:effectExtent l="0" t="0" r="508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22329" cy="3274303"/>
                    </a:xfrm>
                    <a:prstGeom prst="rect">
                      <a:avLst/>
                    </a:prstGeom>
                  </pic:spPr>
                </pic:pic>
              </a:graphicData>
            </a:graphic>
          </wp:inline>
        </w:drawing>
      </w:r>
    </w:p>
    <w:p w14:paraId="2C895C66"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本次评估估价对象周边区域住宅小区近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年平均租金水平数据来源为估价机构监测数据、行业主管部门（北京市房地产市场管理事务中心）监测数据和估价机构市场调查三方面数据，三方面数据情况分别如下：</w:t>
      </w:r>
    </w:p>
    <w:p w14:paraId="23D47469"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2882B4F7" w14:textId="715E7E3B"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CA7BAC">
        <w:rPr>
          <w:rFonts w:ascii="Arial" w:hAnsi="Arial" w:cs="Arial" w:hint="eastAsia"/>
          <w:sz w:val="21"/>
          <w:szCs w:val="21"/>
        </w:rPr>
        <w:t>保利茉莉公馆</w:t>
      </w:r>
    </w:p>
    <w:tbl>
      <w:tblPr>
        <w:tblW w:w="5000" w:type="pct"/>
        <w:tblLook w:val="0000" w:firstRow="0" w:lastRow="0" w:firstColumn="0" w:lastColumn="0" w:noHBand="0" w:noVBand="0"/>
      </w:tblPr>
      <w:tblGrid>
        <w:gridCol w:w="3362"/>
        <w:gridCol w:w="1743"/>
        <w:gridCol w:w="4184"/>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B06C3E" w:rsidRPr="00847171" w14:paraId="79ADC8EA" w14:textId="77777777" w:rsidTr="00452A2D">
        <w:trPr>
          <w:trHeight w:val="20"/>
        </w:trPr>
        <w:tc>
          <w:tcPr>
            <w:tcW w:w="1810" w:type="pct"/>
            <w:tcBorders>
              <w:top w:val="nil"/>
              <w:left w:val="single" w:sz="4" w:space="0" w:color="auto"/>
              <w:bottom w:val="single" w:sz="4" w:space="0" w:color="auto"/>
              <w:right w:val="single" w:sz="4" w:space="0" w:color="auto"/>
            </w:tcBorders>
            <w:vAlign w:val="center"/>
          </w:tcPr>
          <w:p w14:paraId="517E9084" w14:textId="5D3C633F" w:rsidR="00B06C3E" w:rsidRPr="00847171" w:rsidRDefault="00B06C3E"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sidR="00CA7BAC">
              <w:rPr>
                <w:rFonts w:ascii="Arial" w:eastAsia="华文细黑" w:hAnsi="Arial" w:cs="Arial"/>
                <w:sz w:val="18"/>
                <w:szCs w:val="18"/>
              </w:rPr>
              <w:t>4</w:t>
            </w:r>
            <w:r w:rsidRPr="00847171">
              <w:rPr>
                <w:rFonts w:ascii="Arial" w:eastAsia="华文细黑" w:hAnsi="Arial" w:cs="Arial"/>
                <w:sz w:val="18"/>
                <w:szCs w:val="18"/>
              </w:rPr>
              <w:t>年</w:t>
            </w:r>
            <w:r w:rsidR="00CA7BAC">
              <w:rPr>
                <w:rFonts w:ascii="Arial" w:eastAsia="华文细黑" w:hAnsi="Arial" w:cs="Arial"/>
                <w:sz w:val="18"/>
                <w:szCs w:val="18"/>
              </w:rPr>
              <w:t>2</w:t>
            </w:r>
            <w:r w:rsidR="008D4BE6" w:rsidRPr="00847171">
              <w:rPr>
                <w:rFonts w:ascii="Arial" w:eastAsia="华文细黑" w:hAnsi="Arial" w:cs="Arial" w:hint="eastAsia"/>
                <w:sz w:val="18"/>
                <w:szCs w:val="18"/>
              </w:rPr>
              <w:t>季度（</w:t>
            </w:r>
            <w:r w:rsidR="008D4BE6" w:rsidRPr="00847171">
              <w:rPr>
                <w:rFonts w:ascii="Arial" w:eastAsia="华文细黑" w:hAnsi="Arial" w:cs="Arial" w:hint="eastAsia"/>
                <w:sz w:val="18"/>
                <w:szCs w:val="18"/>
              </w:rPr>
              <w:t>2</w:t>
            </w:r>
            <w:r w:rsidR="008D4BE6" w:rsidRPr="00847171">
              <w:rPr>
                <w:rFonts w:ascii="Arial" w:eastAsia="华文细黑" w:hAnsi="Arial" w:cs="Arial"/>
                <w:sz w:val="18"/>
                <w:szCs w:val="18"/>
              </w:rPr>
              <w:t>02</w:t>
            </w:r>
            <w:r w:rsidR="00CA7BAC">
              <w:rPr>
                <w:rFonts w:ascii="Arial" w:eastAsia="华文细黑" w:hAnsi="Arial" w:cs="Arial"/>
                <w:sz w:val="18"/>
                <w:szCs w:val="18"/>
              </w:rPr>
              <w:t>4</w:t>
            </w:r>
            <w:r w:rsidR="008D4BE6" w:rsidRPr="00847171">
              <w:rPr>
                <w:rFonts w:ascii="Arial" w:eastAsia="华文细黑" w:hAnsi="Arial" w:cs="Arial" w:hint="eastAsia"/>
                <w:sz w:val="18"/>
                <w:szCs w:val="18"/>
              </w:rPr>
              <w:t>年</w:t>
            </w:r>
            <w:r w:rsidR="00CA7BAC">
              <w:rPr>
                <w:rFonts w:ascii="Arial" w:eastAsia="华文细黑" w:hAnsi="Arial" w:cs="Arial" w:hint="eastAsia"/>
                <w:sz w:val="18"/>
                <w:szCs w:val="18"/>
              </w:rPr>
              <w:t>5-</w:t>
            </w:r>
            <w:r w:rsidR="00F6739E" w:rsidRPr="00847171">
              <w:rPr>
                <w:rFonts w:ascii="Arial" w:eastAsia="华文细黑" w:hAnsi="Arial" w:cs="Arial" w:hint="eastAsia"/>
                <w:sz w:val="18"/>
                <w:szCs w:val="18"/>
              </w:rPr>
              <w:t>6</w:t>
            </w:r>
            <w:r w:rsidR="008D4BE6" w:rsidRPr="00847171">
              <w:rPr>
                <w:rFonts w:ascii="Arial" w:eastAsia="华文细黑" w:hAnsi="Arial" w:cs="Arial" w:hint="eastAsia"/>
                <w:sz w:val="18"/>
                <w:szCs w:val="18"/>
              </w:rPr>
              <w:t>月）</w:t>
            </w:r>
          </w:p>
        </w:tc>
        <w:tc>
          <w:tcPr>
            <w:tcW w:w="938" w:type="pct"/>
            <w:tcBorders>
              <w:top w:val="nil"/>
              <w:left w:val="nil"/>
              <w:bottom w:val="single" w:sz="4" w:space="0" w:color="auto"/>
              <w:right w:val="single" w:sz="4" w:space="0" w:color="auto"/>
            </w:tcBorders>
            <w:vAlign w:val="center"/>
          </w:tcPr>
          <w:p w14:paraId="7F7AF157" w14:textId="77777777" w:rsidR="00B06C3E"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2A898B32" w14:textId="7C43EFA8" w:rsidR="00B06C3E" w:rsidRPr="00847171" w:rsidRDefault="00CA7BAC"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81.06</w:t>
            </w:r>
          </w:p>
        </w:tc>
      </w:tr>
      <w:tr w:rsidR="00B06C3E" w:rsidRPr="00847171" w14:paraId="5FD0E7EC" w14:textId="77777777" w:rsidTr="00452A2D">
        <w:trPr>
          <w:trHeight w:val="20"/>
        </w:trPr>
        <w:tc>
          <w:tcPr>
            <w:tcW w:w="1810" w:type="pct"/>
            <w:tcBorders>
              <w:top w:val="nil"/>
              <w:left w:val="single" w:sz="4" w:space="0" w:color="auto"/>
              <w:bottom w:val="single" w:sz="4" w:space="0" w:color="auto"/>
              <w:right w:val="single" w:sz="4" w:space="0" w:color="auto"/>
            </w:tcBorders>
            <w:vAlign w:val="center"/>
          </w:tcPr>
          <w:p w14:paraId="1B01AB5A" w14:textId="684E07C6" w:rsidR="00B06C3E" w:rsidRPr="00847171" w:rsidRDefault="008D4BE6"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sidR="00CA7BAC">
              <w:rPr>
                <w:rFonts w:ascii="Arial" w:eastAsia="华文细黑" w:hAnsi="Arial" w:cs="Arial"/>
                <w:sz w:val="18"/>
                <w:szCs w:val="18"/>
              </w:rPr>
              <w:t>4</w:t>
            </w:r>
            <w:r w:rsidRPr="00847171">
              <w:rPr>
                <w:rFonts w:ascii="Arial" w:eastAsia="华文细黑" w:hAnsi="Arial" w:cs="Arial"/>
                <w:sz w:val="18"/>
                <w:szCs w:val="18"/>
              </w:rPr>
              <w:t>年</w:t>
            </w:r>
            <w:r w:rsidR="00F6739E"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vAlign w:val="center"/>
          </w:tcPr>
          <w:p w14:paraId="2A17565E" w14:textId="77777777" w:rsidR="00B06C3E" w:rsidRPr="00847171" w:rsidRDefault="00665A55"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5</w:t>
            </w:r>
          </w:p>
        </w:tc>
        <w:tc>
          <w:tcPr>
            <w:tcW w:w="2252" w:type="pct"/>
            <w:tcBorders>
              <w:top w:val="nil"/>
              <w:left w:val="nil"/>
              <w:bottom w:val="single" w:sz="4" w:space="0" w:color="auto"/>
              <w:right w:val="single" w:sz="4" w:space="0" w:color="auto"/>
            </w:tcBorders>
            <w:vAlign w:val="center"/>
          </w:tcPr>
          <w:p w14:paraId="5C59103D" w14:textId="25F018C6" w:rsidR="00B06C3E" w:rsidRPr="00847171" w:rsidRDefault="00CA7BAC"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76.62</w:t>
            </w:r>
          </w:p>
        </w:tc>
      </w:tr>
      <w:tr w:rsidR="008D4BE6" w:rsidRPr="00847171" w14:paraId="12147252" w14:textId="77777777" w:rsidTr="00452A2D">
        <w:trPr>
          <w:trHeight w:val="20"/>
        </w:trPr>
        <w:tc>
          <w:tcPr>
            <w:tcW w:w="1810" w:type="pct"/>
            <w:tcBorders>
              <w:top w:val="nil"/>
              <w:left w:val="single" w:sz="4" w:space="0" w:color="auto"/>
              <w:bottom w:val="single" w:sz="4" w:space="0" w:color="auto"/>
              <w:right w:val="single" w:sz="4" w:space="0" w:color="auto"/>
            </w:tcBorders>
          </w:tcPr>
          <w:p w14:paraId="6C5E3AEC" w14:textId="06557E60" w:rsidR="008D4BE6" w:rsidRPr="00847171" w:rsidRDefault="008D4BE6"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sidR="00CA7BAC">
              <w:rPr>
                <w:rFonts w:ascii="Arial" w:eastAsia="华文细黑" w:hAnsi="Arial" w:cs="Arial"/>
                <w:sz w:val="18"/>
                <w:szCs w:val="18"/>
              </w:rPr>
              <w:t>4</w:t>
            </w:r>
            <w:r w:rsidRPr="00847171">
              <w:rPr>
                <w:rFonts w:ascii="Arial" w:eastAsia="华文细黑" w:hAnsi="Arial" w:cs="Arial"/>
                <w:sz w:val="18"/>
                <w:szCs w:val="18"/>
              </w:rPr>
              <w:t>年</w:t>
            </w:r>
            <w:r w:rsidR="00F6739E"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vAlign w:val="center"/>
          </w:tcPr>
          <w:p w14:paraId="7607690A" w14:textId="77777777" w:rsidR="008D4BE6"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1555A7D6" w14:textId="4D6222C5" w:rsidR="008D4BE6" w:rsidRPr="00847171" w:rsidRDefault="00CA7BAC"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74.94</w:t>
            </w:r>
          </w:p>
        </w:tc>
      </w:tr>
      <w:tr w:rsidR="008D4BE6" w:rsidRPr="00847171" w14:paraId="38C202C0" w14:textId="77777777" w:rsidTr="00452A2D">
        <w:trPr>
          <w:trHeight w:val="20"/>
        </w:trPr>
        <w:tc>
          <w:tcPr>
            <w:tcW w:w="1810" w:type="pct"/>
            <w:tcBorders>
              <w:top w:val="nil"/>
              <w:left w:val="single" w:sz="4" w:space="0" w:color="auto"/>
              <w:bottom w:val="single" w:sz="4" w:space="0" w:color="auto"/>
              <w:right w:val="single" w:sz="4" w:space="0" w:color="auto"/>
            </w:tcBorders>
          </w:tcPr>
          <w:p w14:paraId="35726265" w14:textId="129A7786" w:rsidR="008D4BE6" w:rsidRPr="00847171" w:rsidRDefault="008D4BE6"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sidR="00CA7BAC">
              <w:rPr>
                <w:rFonts w:ascii="Arial" w:eastAsia="华文细黑" w:hAnsi="Arial" w:cs="Arial"/>
                <w:sz w:val="18"/>
                <w:szCs w:val="18"/>
              </w:rPr>
              <w:t>5</w:t>
            </w:r>
            <w:r w:rsidRPr="00847171">
              <w:rPr>
                <w:rFonts w:ascii="Arial" w:eastAsia="华文细黑" w:hAnsi="Arial" w:cs="Arial"/>
                <w:sz w:val="18"/>
                <w:szCs w:val="18"/>
              </w:rPr>
              <w:t>年</w:t>
            </w:r>
            <w:r w:rsidR="00F6739E"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vAlign w:val="center"/>
          </w:tcPr>
          <w:p w14:paraId="003595C9" w14:textId="77777777" w:rsidR="008D4BE6" w:rsidRPr="00847171" w:rsidRDefault="008D4BE6"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22BFF260" w14:textId="3DFEE555" w:rsidR="008D4BE6" w:rsidRPr="00847171" w:rsidRDefault="00CA7BAC"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77.71</w:t>
            </w:r>
          </w:p>
        </w:tc>
      </w:tr>
      <w:tr w:rsidR="00B06C3E" w:rsidRPr="00847171" w14:paraId="7A71E0E9" w14:textId="77777777" w:rsidTr="00452A2D">
        <w:trPr>
          <w:trHeight w:val="20"/>
        </w:trPr>
        <w:tc>
          <w:tcPr>
            <w:tcW w:w="1810" w:type="pct"/>
            <w:tcBorders>
              <w:top w:val="nil"/>
              <w:left w:val="single" w:sz="4" w:space="0" w:color="auto"/>
              <w:bottom w:val="single" w:sz="4" w:space="0" w:color="auto"/>
              <w:right w:val="single" w:sz="4" w:space="0" w:color="auto"/>
            </w:tcBorders>
            <w:vAlign w:val="center"/>
          </w:tcPr>
          <w:p w14:paraId="05F0589E" w14:textId="31A5BFE3" w:rsidR="00B06C3E" w:rsidRPr="00847171" w:rsidRDefault="00CA7BAC"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w:t>
            </w:r>
            <w:r>
              <w:rPr>
                <w:rFonts w:ascii="Arial" w:eastAsia="华文细黑" w:hAnsi="Arial" w:cs="Arial"/>
                <w:sz w:val="18"/>
                <w:szCs w:val="18"/>
              </w:rPr>
              <w:t>5</w:t>
            </w:r>
            <w:r w:rsidR="00B06C3E" w:rsidRPr="00847171">
              <w:rPr>
                <w:rFonts w:ascii="Arial" w:eastAsia="华文细黑" w:hAnsi="Arial" w:cs="Arial"/>
                <w:sz w:val="18"/>
                <w:szCs w:val="18"/>
              </w:rPr>
              <w:t>年</w:t>
            </w:r>
            <w:r w:rsidR="00F6739E" w:rsidRPr="00847171">
              <w:rPr>
                <w:rFonts w:ascii="Arial" w:eastAsia="华文细黑" w:hAnsi="Arial" w:cs="Arial" w:hint="eastAsia"/>
                <w:sz w:val="18"/>
                <w:szCs w:val="18"/>
              </w:rPr>
              <w:t>2</w:t>
            </w:r>
            <w:r w:rsidR="00B06C3E" w:rsidRPr="00847171">
              <w:rPr>
                <w:rFonts w:ascii="Arial" w:eastAsia="华文细黑" w:hAnsi="Arial" w:cs="Arial"/>
                <w:sz w:val="18"/>
                <w:szCs w:val="18"/>
              </w:rPr>
              <w:t>季度（</w:t>
            </w:r>
            <w:r w:rsidR="00B06C3E" w:rsidRPr="00847171">
              <w:rPr>
                <w:rFonts w:ascii="Arial" w:eastAsia="华文细黑" w:hAnsi="Arial" w:cs="Arial"/>
                <w:sz w:val="18"/>
                <w:szCs w:val="18"/>
              </w:rPr>
              <w:t>202</w:t>
            </w:r>
            <w:r>
              <w:rPr>
                <w:rFonts w:ascii="Arial" w:eastAsia="华文细黑" w:hAnsi="Arial" w:cs="Arial"/>
                <w:sz w:val="18"/>
                <w:szCs w:val="18"/>
              </w:rPr>
              <w:t>5</w:t>
            </w:r>
            <w:r w:rsidR="00B06C3E" w:rsidRPr="00847171">
              <w:rPr>
                <w:rFonts w:ascii="Arial" w:eastAsia="华文细黑" w:hAnsi="Arial" w:cs="Arial"/>
                <w:sz w:val="18"/>
                <w:szCs w:val="18"/>
              </w:rPr>
              <w:t>年</w:t>
            </w:r>
            <w:r>
              <w:rPr>
                <w:rFonts w:ascii="Arial" w:eastAsia="华文细黑" w:hAnsi="Arial" w:cs="Arial" w:hint="eastAsia"/>
                <w:sz w:val="18"/>
                <w:szCs w:val="18"/>
              </w:rPr>
              <w:t>4</w:t>
            </w:r>
            <w:r w:rsidR="00B06C3E" w:rsidRPr="00847171">
              <w:rPr>
                <w:rFonts w:ascii="Arial" w:eastAsia="华文细黑" w:hAnsi="Arial" w:cs="Arial"/>
                <w:sz w:val="18"/>
                <w:szCs w:val="18"/>
              </w:rPr>
              <w:t>月）</w:t>
            </w:r>
          </w:p>
        </w:tc>
        <w:tc>
          <w:tcPr>
            <w:tcW w:w="938" w:type="pct"/>
            <w:tcBorders>
              <w:top w:val="nil"/>
              <w:left w:val="nil"/>
              <w:bottom w:val="single" w:sz="4" w:space="0" w:color="auto"/>
              <w:right w:val="single" w:sz="4" w:space="0" w:color="auto"/>
            </w:tcBorders>
            <w:vAlign w:val="center"/>
          </w:tcPr>
          <w:p w14:paraId="70846935" w14:textId="77777777" w:rsidR="00B06C3E" w:rsidRPr="00847171" w:rsidRDefault="00665A55"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22C4FEDB" w14:textId="1513714E" w:rsidR="00B06C3E" w:rsidRPr="00847171" w:rsidRDefault="00CA7BAC"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79.05</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32D6CDB1" w:rsidR="00B06C3E" w:rsidRPr="00847171" w:rsidRDefault="00CA7BAC"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77.42</w:t>
            </w:r>
          </w:p>
        </w:tc>
      </w:tr>
    </w:tbl>
    <w:p w14:paraId="09910B86" w14:textId="4E504C78"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proofErr w:type="gramStart"/>
      <w:r w:rsidR="00CA7BAC">
        <w:rPr>
          <w:rFonts w:ascii="Arial" w:hAnsi="Arial" w:cs="Arial" w:hint="eastAsia"/>
          <w:sz w:val="21"/>
          <w:szCs w:val="21"/>
        </w:rPr>
        <w:t>郁</w:t>
      </w:r>
      <w:proofErr w:type="gramEnd"/>
      <w:r w:rsidR="00CA7BAC">
        <w:rPr>
          <w:rFonts w:ascii="Arial" w:hAnsi="Arial" w:cs="Arial" w:hint="eastAsia"/>
          <w:sz w:val="21"/>
          <w:szCs w:val="21"/>
        </w:rPr>
        <w:t>花园二里</w:t>
      </w:r>
    </w:p>
    <w:tbl>
      <w:tblPr>
        <w:tblW w:w="5000" w:type="pct"/>
        <w:tblLook w:val="0000" w:firstRow="0" w:lastRow="0" w:firstColumn="0" w:lastColumn="0" w:noHBand="0" w:noVBand="0"/>
      </w:tblPr>
      <w:tblGrid>
        <w:gridCol w:w="3392"/>
        <w:gridCol w:w="1724"/>
        <w:gridCol w:w="4173"/>
      </w:tblGrid>
      <w:tr w:rsidR="00B06C3E" w:rsidRPr="00847171" w14:paraId="2F32C4A3" w14:textId="77777777">
        <w:trPr>
          <w:trHeight w:val="283"/>
          <w:tblHeader/>
        </w:trPr>
        <w:tc>
          <w:tcPr>
            <w:tcW w:w="1826" w:type="pct"/>
            <w:tcBorders>
              <w:top w:val="single" w:sz="4" w:space="0" w:color="auto"/>
              <w:left w:val="single" w:sz="4" w:space="0" w:color="auto"/>
              <w:bottom w:val="single" w:sz="4" w:space="0" w:color="auto"/>
              <w:right w:val="single" w:sz="4" w:space="0" w:color="auto"/>
            </w:tcBorders>
            <w:vAlign w:val="center"/>
          </w:tcPr>
          <w:p w14:paraId="1C73C330"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28" w:type="pct"/>
            <w:tcBorders>
              <w:top w:val="single" w:sz="4" w:space="0" w:color="auto"/>
              <w:left w:val="nil"/>
              <w:bottom w:val="single" w:sz="4" w:space="0" w:color="auto"/>
              <w:right w:val="single" w:sz="4" w:space="0" w:color="auto"/>
            </w:tcBorders>
            <w:vAlign w:val="center"/>
          </w:tcPr>
          <w:p w14:paraId="2013C20F"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46" w:type="pct"/>
            <w:tcBorders>
              <w:top w:val="single" w:sz="4" w:space="0" w:color="auto"/>
              <w:left w:val="nil"/>
              <w:bottom w:val="single" w:sz="4" w:space="0" w:color="auto"/>
              <w:right w:val="single" w:sz="4" w:space="0" w:color="auto"/>
            </w:tcBorders>
            <w:vAlign w:val="center"/>
          </w:tcPr>
          <w:p w14:paraId="31088713"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A7BAC" w:rsidRPr="00847171" w14:paraId="5BA60EC3" w14:textId="77777777">
        <w:trPr>
          <w:trHeight w:val="285"/>
        </w:trPr>
        <w:tc>
          <w:tcPr>
            <w:tcW w:w="1826" w:type="pct"/>
            <w:tcBorders>
              <w:top w:val="nil"/>
              <w:left w:val="single" w:sz="4" w:space="0" w:color="auto"/>
              <w:bottom w:val="single" w:sz="4" w:space="0" w:color="auto"/>
              <w:right w:val="single" w:sz="4" w:space="0" w:color="auto"/>
            </w:tcBorders>
            <w:vAlign w:val="center"/>
          </w:tcPr>
          <w:p w14:paraId="49AE67CC" w14:textId="20EC0A41"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Pr>
                <w:rFonts w:ascii="Arial" w:eastAsia="华文细黑" w:hAnsi="Arial" w:cs="Arial"/>
                <w:sz w:val="18"/>
                <w:szCs w:val="18"/>
              </w:rPr>
              <w:t>2</w:t>
            </w:r>
            <w:r w:rsidRPr="00847171">
              <w:rPr>
                <w:rFonts w:ascii="Arial" w:eastAsia="华文细黑" w:hAnsi="Arial" w:cs="Arial" w:hint="eastAsia"/>
                <w:sz w:val="18"/>
                <w:szCs w:val="18"/>
              </w:rPr>
              <w:t>季度（</w:t>
            </w:r>
            <w:r w:rsidRPr="00847171">
              <w:rPr>
                <w:rFonts w:ascii="Arial" w:eastAsia="华文细黑" w:hAnsi="Arial" w:cs="Arial" w:hint="eastAsia"/>
                <w:sz w:val="18"/>
                <w:szCs w:val="18"/>
              </w:rPr>
              <w:t>2</w:t>
            </w:r>
            <w:r w:rsidRPr="00847171">
              <w:rPr>
                <w:rFonts w:ascii="Arial" w:eastAsia="华文细黑" w:hAnsi="Arial" w:cs="Arial"/>
                <w:sz w:val="18"/>
                <w:szCs w:val="18"/>
              </w:rPr>
              <w:t>02</w:t>
            </w:r>
            <w:r>
              <w:rPr>
                <w:rFonts w:ascii="Arial" w:eastAsia="华文细黑" w:hAnsi="Arial" w:cs="Arial"/>
                <w:sz w:val="18"/>
                <w:szCs w:val="18"/>
              </w:rPr>
              <w:t>4</w:t>
            </w:r>
            <w:r w:rsidRPr="00847171">
              <w:rPr>
                <w:rFonts w:ascii="Arial" w:eastAsia="华文细黑" w:hAnsi="Arial" w:cs="Arial" w:hint="eastAsia"/>
                <w:sz w:val="18"/>
                <w:szCs w:val="18"/>
              </w:rPr>
              <w:t>年</w:t>
            </w:r>
            <w:r>
              <w:rPr>
                <w:rFonts w:ascii="Arial" w:eastAsia="华文细黑" w:hAnsi="Arial" w:cs="Arial" w:hint="eastAsia"/>
                <w:sz w:val="18"/>
                <w:szCs w:val="18"/>
              </w:rPr>
              <w:t>5-</w:t>
            </w:r>
            <w:r w:rsidRPr="00847171">
              <w:rPr>
                <w:rFonts w:ascii="Arial" w:eastAsia="华文细黑" w:hAnsi="Arial" w:cs="Arial" w:hint="eastAsia"/>
                <w:sz w:val="18"/>
                <w:szCs w:val="18"/>
              </w:rPr>
              <w:t>6</w:t>
            </w:r>
            <w:r w:rsidRPr="00847171">
              <w:rPr>
                <w:rFonts w:ascii="Arial" w:eastAsia="华文细黑" w:hAnsi="Arial" w:cs="Arial" w:hint="eastAsia"/>
                <w:sz w:val="18"/>
                <w:szCs w:val="18"/>
              </w:rPr>
              <w:t>月）</w:t>
            </w:r>
          </w:p>
        </w:tc>
        <w:tc>
          <w:tcPr>
            <w:tcW w:w="928" w:type="pct"/>
            <w:tcBorders>
              <w:top w:val="nil"/>
              <w:left w:val="nil"/>
              <w:bottom w:val="single" w:sz="4" w:space="0" w:color="auto"/>
              <w:right w:val="single" w:sz="4" w:space="0" w:color="auto"/>
            </w:tcBorders>
            <w:vAlign w:val="center"/>
          </w:tcPr>
          <w:p w14:paraId="42D0DAFF" w14:textId="662078CE"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p>
        </w:tc>
        <w:tc>
          <w:tcPr>
            <w:tcW w:w="2246" w:type="pct"/>
            <w:tcBorders>
              <w:top w:val="nil"/>
              <w:left w:val="nil"/>
              <w:bottom w:val="single" w:sz="4" w:space="0" w:color="auto"/>
              <w:right w:val="single" w:sz="4" w:space="0" w:color="auto"/>
            </w:tcBorders>
            <w:vAlign w:val="center"/>
          </w:tcPr>
          <w:p w14:paraId="616E32F7" w14:textId="15A4558A"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82</w:t>
            </w:r>
            <w:r w:rsidR="00492485">
              <w:rPr>
                <w:rFonts w:ascii="Arial" w:eastAsia="华文细黑" w:hAnsi="Arial" w:cs="Arial"/>
                <w:sz w:val="18"/>
                <w:szCs w:val="18"/>
              </w:rPr>
              <w:t>.00</w:t>
            </w:r>
          </w:p>
        </w:tc>
      </w:tr>
      <w:tr w:rsidR="00CA7BAC" w:rsidRPr="00847171" w14:paraId="277CFE52" w14:textId="77777777">
        <w:trPr>
          <w:trHeight w:val="285"/>
        </w:trPr>
        <w:tc>
          <w:tcPr>
            <w:tcW w:w="1826" w:type="pct"/>
            <w:tcBorders>
              <w:top w:val="nil"/>
              <w:left w:val="single" w:sz="4" w:space="0" w:color="auto"/>
              <w:bottom w:val="single" w:sz="4" w:space="0" w:color="auto"/>
              <w:right w:val="single" w:sz="4" w:space="0" w:color="auto"/>
            </w:tcBorders>
            <w:vAlign w:val="center"/>
          </w:tcPr>
          <w:p w14:paraId="0C91314D" w14:textId="5B065BC4"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vAlign w:val="center"/>
          </w:tcPr>
          <w:p w14:paraId="391CFE03" w14:textId="77777777"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4</w:t>
            </w:r>
          </w:p>
        </w:tc>
        <w:tc>
          <w:tcPr>
            <w:tcW w:w="2246" w:type="pct"/>
            <w:tcBorders>
              <w:top w:val="nil"/>
              <w:left w:val="nil"/>
              <w:bottom w:val="single" w:sz="4" w:space="0" w:color="auto"/>
              <w:right w:val="single" w:sz="4" w:space="0" w:color="auto"/>
            </w:tcBorders>
            <w:vAlign w:val="center"/>
          </w:tcPr>
          <w:p w14:paraId="284984EB" w14:textId="2A2D6F54"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75.09</w:t>
            </w:r>
          </w:p>
        </w:tc>
      </w:tr>
      <w:tr w:rsidR="00CA7BAC" w:rsidRPr="00847171" w14:paraId="1A70EF61" w14:textId="77777777" w:rsidTr="009267BE">
        <w:trPr>
          <w:trHeight w:val="285"/>
        </w:trPr>
        <w:tc>
          <w:tcPr>
            <w:tcW w:w="1826" w:type="pct"/>
            <w:tcBorders>
              <w:top w:val="nil"/>
              <w:left w:val="single" w:sz="4" w:space="0" w:color="auto"/>
              <w:bottom w:val="single" w:sz="4" w:space="0" w:color="auto"/>
              <w:right w:val="single" w:sz="4" w:space="0" w:color="auto"/>
            </w:tcBorders>
          </w:tcPr>
          <w:p w14:paraId="01354631" w14:textId="4DD38AFA"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vAlign w:val="center"/>
          </w:tcPr>
          <w:p w14:paraId="73D27454" w14:textId="2C5CB5BF"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p>
        </w:tc>
        <w:tc>
          <w:tcPr>
            <w:tcW w:w="2246" w:type="pct"/>
            <w:tcBorders>
              <w:top w:val="nil"/>
              <w:left w:val="nil"/>
              <w:bottom w:val="single" w:sz="4" w:space="0" w:color="auto"/>
              <w:right w:val="single" w:sz="4" w:space="0" w:color="auto"/>
            </w:tcBorders>
            <w:vAlign w:val="center"/>
          </w:tcPr>
          <w:p w14:paraId="6BC5B300" w14:textId="3CEC5CDE"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76.99</w:t>
            </w:r>
          </w:p>
        </w:tc>
      </w:tr>
      <w:tr w:rsidR="00CA7BAC" w:rsidRPr="00847171" w14:paraId="5881E516" w14:textId="77777777" w:rsidTr="009267BE">
        <w:trPr>
          <w:trHeight w:val="285"/>
        </w:trPr>
        <w:tc>
          <w:tcPr>
            <w:tcW w:w="1826" w:type="pct"/>
            <w:tcBorders>
              <w:top w:val="nil"/>
              <w:left w:val="single" w:sz="4" w:space="0" w:color="auto"/>
              <w:bottom w:val="single" w:sz="4" w:space="0" w:color="auto"/>
              <w:right w:val="single" w:sz="4" w:space="0" w:color="auto"/>
            </w:tcBorders>
          </w:tcPr>
          <w:p w14:paraId="799C10C3" w14:textId="31215C42"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vAlign w:val="center"/>
          </w:tcPr>
          <w:p w14:paraId="733BEF57" w14:textId="718D7FFE"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1</w:t>
            </w:r>
          </w:p>
        </w:tc>
        <w:tc>
          <w:tcPr>
            <w:tcW w:w="2246" w:type="pct"/>
            <w:tcBorders>
              <w:top w:val="nil"/>
              <w:left w:val="nil"/>
              <w:bottom w:val="single" w:sz="4" w:space="0" w:color="auto"/>
              <w:right w:val="single" w:sz="4" w:space="0" w:color="auto"/>
            </w:tcBorders>
            <w:vAlign w:val="center"/>
          </w:tcPr>
          <w:p w14:paraId="5D59C906" w14:textId="2EE97711"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80.67</w:t>
            </w:r>
          </w:p>
        </w:tc>
      </w:tr>
      <w:tr w:rsidR="00CA7BAC" w:rsidRPr="00847171" w14:paraId="48933CB6" w14:textId="77777777">
        <w:trPr>
          <w:trHeight w:val="285"/>
        </w:trPr>
        <w:tc>
          <w:tcPr>
            <w:tcW w:w="1826" w:type="pct"/>
            <w:tcBorders>
              <w:top w:val="nil"/>
              <w:left w:val="single" w:sz="4" w:space="0" w:color="auto"/>
              <w:bottom w:val="single" w:sz="4" w:space="0" w:color="auto"/>
              <w:right w:val="single" w:sz="4" w:space="0" w:color="auto"/>
            </w:tcBorders>
            <w:vAlign w:val="center"/>
          </w:tcPr>
          <w:p w14:paraId="0A3E6B24" w14:textId="2A498C38"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sz w:val="18"/>
                <w:szCs w:val="18"/>
              </w:rPr>
              <w:t>季度（</w:t>
            </w: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Pr>
                <w:rFonts w:ascii="Arial" w:eastAsia="华文细黑" w:hAnsi="Arial" w:cs="Arial" w:hint="eastAsia"/>
                <w:sz w:val="18"/>
                <w:szCs w:val="18"/>
              </w:rPr>
              <w:t>4</w:t>
            </w:r>
            <w:r w:rsidRPr="00847171">
              <w:rPr>
                <w:rFonts w:ascii="Arial" w:eastAsia="华文细黑" w:hAnsi="Arial" w:cs="Arial"/>
                <w:sz w:val="18"/>
                <w:szCs w:val="18"/>
              </w:rPr>
              <w:t>月）</w:t>
            </w:r>
          </w:p>
        </w:tc>
        <w:tc>
          <w:tcPr>
            <w:tcW w:w="928" w:type="pct"/>
            <w:tcBorders>
              <w:top w:val="nil"/>
              <w:left w:val="nil"/>
              <w:bottom w:val="single" w:sz="4" w:space="0" w:color="auto"/>
              <w:right w:val="single" w:sz="4" w:space="0" w:color="auto"/>
            </w:tcBorders>
            <w:vAlign w:val="center"/>
          </w:tcPr>
          <w:p w14:paraId="17A0F802" w14:textId="6D164D09"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p>
        </w:tc>
        <w:tc>
          <w:tcPr>
            <w:tcW w:w="2246" w:type="pct"/>
            <w:tcBorders>
              <w:top w:val="nil"/>
              <w:left w:val="nil"/>
              <w:bottom w:val="single" w:sz="4" w:space="0" w:color="auto"/>
              <w:right w:val="single" w:sz="4" w:space="0" w:color="auto"/>
            </w:tcBorders>
            <w:vAlign w:val="center"/>
          </w:tcPr>
          <w:p w14:paraId="1557137C" w14:textId="56D27335"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80.05</w:t>
            </w:r>
          </w:p>
        </w:tc>
      </w:tr>
      <w:tr w:rsidR="00452A2D" w:rsidRPr="00847171" w14:paraId="7616FCE7" w14:textId="77777777">
        <w:trPr>
          <w:trHeight w:val="285"/>
        </w:trPr>
        <w:tc>
          <w:tcPr>
            <w:tcW w:w="2754" w:type="pct"/>
            <w:gridSpan w:val="2"/>
            <w:tcBorders>
              <w:top w:val="single" w:sz="4" w:space="0" w:color="auto"/>
              <w:left w:val="single" w:sz="4" w:space="0" w:color="auto"/>
              <w:bottom w:val="single" w:sz="4" w:space="0" w:color="auto"/>
              <w:right w:val="single" w:sz="4" w:space="0" w:color="auto"/>
            </w:tcBorders>
            <w:vAlign w:val="center"/>
          </w:tcPr>
          <w:p w14:paraId="538CE297" w14:textId="77777777" w:rsidR="00452A2D" w:rsidRPr="00847171" w:rsidRDefault="00452A2D"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46" w:type="pct"/>
            <w:tcBorders>
              <w:top w:val="nil"/>
              <w:left w:val="nil"/>
              <w:bottom w:val="single" w:sz="4" w:space="0" w:color="auto"/>
              <w:right w:val="single" w:sz="4" w:space="0" w:color="auto"/>
            </w:tcBorders>
            <w:vAlign w:val="center"/>
          </w:tcPr>
          <w:p w14:paraId="5EDD97D7" w14:textId="2924839E" w:rsidR="00452A2D" w:rsidRPr="00847171" w:rsidRDefault="00CA7BAC"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78.53</w:t>
            </w:r>
          </w:p>
        </w:tc>
      </w:tr>
    </w:tbl>
    <w:p w14:paraId="6AF1160A" w14:textId="5A99ADFB"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样本小区三：</w:t>
      </w:r>
      <w:r w:rsidR="00CA7BAC">
        <w:rPr>
          <w:rFonts w:ascii="Arial" w:hAnsi="Arial" w:cs="Arial" w:hint="eastAsia"/>
          <w:sz w:val="21"/>
          <w:szCs w:val="21"/>
        </w:rPr>
        <w:t>滨河西里南区</w:t>
      </w:r>
    </w:p>
    <w:tbl>
      <w:tblPr>
        <w:tblW w:w="5000" w:type="pct"/>
        <w:tblLook w:val="0000" w:firstRow="0" w:lastRow="0" w:firstColumn="0" w:lastColumn="0" w:noHBand="0" w:noVBand="0"/>
      </w:tblPr>
      <w:tblGrid>
        <w:gridCol w:w="3392"/>
        <w:gridCol w:w="1713"/>
        <w:gridCol w:w="4184"/>
      </w:tblGrid>
      <w:tr w:rsidR="00B06C3E" w:rsidRPr="00847171" w14:paraId="33BB6E5C" w14:textId="77777777">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3DE75BAB"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22" w:type="pct"/>
            <w:tcBorders>
              <w:top w:val="single" w:sz="4" w:space="0" w:color="auto"/>
              <w:left w:val="nil"/>
              <w:bottom w:val="single" w:sz="4" w:space="0" w:color="auto"/>
              <w:right w:val="single" w:sz="4" w:space="0" w:color="auto"/>
            </w:tcBorders>
            <w:vAlign w:val="center"/>
          </w:tcPr>
          <w:p w14:paraId="6FB48775"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BBD999F"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A7BAC" w:rsidRPr="00847171" w14:paraId="66794432" w14:textId="77777777">
        <w:trPr>
          <w:trHeight w:val="285"/>
        </w:trPr>
        <w:tc>
          <w:tcPr>
            <w:tcW w:w="1826" w:type="pct"/>
            <w:tcBorders>
              <w:top w:val="nil"/>
              <w:left w:val="single" w:sz="4" w:space="0" w:color="auto"/>
              <w:bottom w:val="single" w:sz="4" w:space="0" w:color="auto"/>
              <w:right w:val="single" w:sz="4" w:space="0" w:color="auto"/>
            </w:tcBorders>
            <w:vAlign w:val="center"/>
          </w:tcPr>
          <w:p w14:paraId="3885942B" w14:textId="4AC530B5"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Pr>
                <w:rFonts w:ascii="Arial" w:eastAsia="华文细黑" w:hAnsi="Arial" w:cs="Arial"/>
                <w:sz w:val="18"/>
                <w:szCs w:val="18"/>
              </w:rPr>
              <w:t>2</w:t>
            </w:r>
            <w:r w:rsidRPr="00847171">
              <w:rPr>
                <w:rFonts w:ascii="Arial" w:eastAsia="华文细黑" w:hAnsi="Arial" w:cs="Arial" w:hint="eastAsia"/>
                <w:sz w:val="18"/>
                <w:szCs w:val="18"/>
              </w:rPr>
              <w:t>季度（</w:t>
            </w:r>
            <w:r w:rsidRPr="00847171">
              <w:rPr>
                <w:rFonts w:ascii="Arial" w:eastAsia="华文细黑" w:hAnsi="Arial" w:cs="Arial" w:hint="eastAsia"/>
                <w:sz w:val="18"/>
                <w:szCs w:val="18"/>
              </w:rPr>
              <w:t>2</w:t>
            </w:r>
            <w:r w:rsidRPr="00847171">
              <w:rPr>
                <w:rFonts w:ascii="Arial" w:eastAsia="华文细黑" w:hAnsi="Arial" w:cs="Arial"/>
                <w:sz w:val="18"/>
                <w:szCs w:val="18"/>
              </w:rPr>
              <w:t>02</w:t>
            </w:r>
            <w:r>
              <w:rPr>
                <w:rFonts w:ascii="Arial" w:eastAsia="华文细黑" w:hAnsi="Arial" w:cs="Arial"/>
                <w:sz w:val="18"/>
                <w:szCs w:val="18"/>
              </w:rPr>
              <w:t>4</w:t>
            </w:r>
            <w:r w:rsidRPr="00847171">
              <w:rPr>
                <w:rFonts w:ascii="Arial" w:eastAsia="华文细黑" w:hAnsi="Arial" w:cs="Arial" w:hint="eastAsia"/>
                <w:sz w:val="18"/>
                <w:szCs w:val="18"/>
              </w:rPr>
              <w:t>年</w:t>
            </w:r>
            <w:r>
              <w:rPr>
                <w:rFonts w:ascii="Arial" w:eastAsia="华文细黑" w:hAnsi="Arial" w:cs="Arial" w:hint="eastAsia"/>
                <w:sz w:val="18"/>
                <w:szCs w:val="18"/>
              </w:rPr>
              <w:t>5-</w:t>
            </w:r>
            <w:r w:rsidRPr="00847171">
              <w:rPr>
                <w:rFonts w:ascii="Arial" w:eastAsia="华文细黑" w:hAnsi="Arial" w:cs="Arial" w:hint="eastAsia"/>
                <w:sz w:val="18"/>
                <w:szCs w:val="18"/>
              </w:rPr>
              <w:t>6</w:t>
            </w:r>
            <w:r w:rsidRPr="00847171">
              <w:rPr>
                <w:rFonts w:ascii="Arial" w:eastAsia="华文细黑" w:hAnsi="Arial" w:cs="Arial" w:hint="eastAsia"/>
                <w:sz w:val="18"/>
                <w:szCs w:val="18"/>
              </w:rPr>
              <w:t>月）</w:t>
            </w:r>
          </w:p>
        </w:tc>
        <w:tc>
          <w:tcPr>
            <w:tcW w:w="922" w:type="pct"/>
            <w:tcBorders>
              <w:top w:val="nil"/>
              <w:left w:val="nil"/>
              <w:bottom w:val="single" w:sz="4" w:space="0" w:color="auto"/>
              <w:right w:val="single" w:sz="4" w:space="0" w:color="auto"/>
            </w:tcBorders>
            <w:vAlign w:val="center"/>
          </w:tcPr>
          <w:p w14:paraId="7791F9CE" w14:textId="77777777"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362938EA" w14:textId="4591FE68"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67.09</w:t>
            </w:r>
          </w:p>
        </w:tc>
      </w:tr>
      <w:tr w:rsidR="00CA7BAC" w:rsidRPr="00847171" w14:paraId="2A285580" w14:textId="77777777">
        <w:trPr>
          <w:trHeight w:val="285"/>
        </w:trPr>
        <w:tc>
          <w:tcPr>
            <w:tcW w:w="1826" w:type="pct"/>
            <w:tcBorders>
              <w:top w:val="nil"/>
              <w:left w:val="single" w:sz="4" w:space="0" w:color="auto"/>
              <w:bottom w:val="single" w:sz="4" w:space="0" w:color="auto"/>
              <w:right w:val="single" w:sz="4" w:space="0" w:color="auto"/>
            </w:tcBorders>
            <w:vAlign w:val="center"/>
          </w:tcPr>
          <w:p w14:paraId="553A0E2D" w14:textId="7F12F2B5"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vAlign w:val="center"/>
          </w:tcPr>
          <w:p w14:paraId="2F3EB049" w14:textId="77777777"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12FDB57E" w14:textId="570B17CC"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67.91</w:t>
            </w:r>
          </w:p>
        </w:tc>
      </w:tr>
      <w:tr w:rsidR="00CA7BAC" w:rsidRPr="00847171" w14:paraId="6BAE0F42" w14:textId="77777777" w:rsidTr="009267BE">
        <w:trPr>
          <w:trHeight w:val="285"/>
        </w:trPr>
        <w:tc>
          <w:tcPr>
            <w:tcW w:w="1826" w:type="pct"/>
            <w:tcBorders>
              <w:top w:val="nil"/>
              <w:left w:val="single" w:sz="4" w:space="0" w:color="auto"/>
              <w:bottom w:val="single" w:sz="4" w:space="0" w:color="auto"/>
              <w:right w:val="single" w:sz="4" w:space="0" w:color="auto"/>
            </w:tcBorders>
          </w:tcPr>
          <w:p w14:paraId="6864E837" w14:textId="3F899AED"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vAlign w:val="center"/>
          </w:tcPr>
          <w:p w14:paraId="022D6239" w14:textId="77777777"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221DC8D3" w14:textId="739C62D6"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62.06</w:t>
            </w:r>
          </w:p>
        </w:tc>
      </w:tr>
      <w:tr w:rsidR="00CA7BAC" w:rsidRPr="00847171" w14:paraId="2598A0D7" w14:textId="77777777" w:rsidTr="009267BE">
        <w:trPr>
          <w:trHeight w:val="285"/>
        </w:trPr>
        <w:tc>
          <w:tcPr>
            <w:tcW w:w="1826" w:type="pct"/>
            <w:tcBorders>
              <w:top w:val="nil"/>
              <w:left w:val="single" w:sz="4" w:space="0" w:color="auto"/>
              <w:bottom w:val="single" w:sz="4" w:space="0" w:color="auto"/>
              <w:right w:val="single" w:sz="4" w:space="0" w:color="auto"/>
            </w:tcBorders>
          </w:tcPr>
          <w:p w14:paraId="0F8C4832" w14:textId="05EB42CA"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vAlign w:val="center"/>
          </w:tcPr>
          <w:p w14:paraId="13BA6B53" w14:textId="77777777"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71B41BBA" w14:textId="649AB6A1"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64.75</w:t>
            </w:r>
          </w:p>
        </w:tc>
      </w:tr>
      <w:tr w:rsidR="00CA7BAC" w:rsidRPr="00847171" w14:paraId="3E7C7DEB" w14:textId="77777777">
        <w:trPr>
          <w:trHeight w:val="285"/>
        </w:trPr>
        <w:tc>
          <w:tcPr>
            <w:tcW w:w="1826" w:type="pct"/>
            <w:tcBorders>
              <w:top w:val="nil"/>
              <w:left w:val="single" w:sz="4" w:space="0" w:color="auto"/>
              <w:bottom w:val="single" w:sz="4" w:space="0" w:color="auto"/>
              <w:right w:val="single" w:sz="4" w:space="0" w:color="auto"/>
            </w:tcBorders>
            <w:vAlign w:val="center"/>
          </w:tcPr>
          <w:p w14:paraId="6B5F0BBB" w14:textId="6FE4FE41"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sz w:val="18"/>
                <w:szCs w:val="18"/>
              </w:rPr>
              <w:t>季度（</w:t>
            </w: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Pr>
                <w:rFonts w:ascii="Arial" w:eastAsia="华文细黑" w:hAnsi="Arial" w:cs="Arial" w:hint="eastAsia"/>
                <w:sz w:val="18"/>
                <w:szCs w:val="18"/>
              </w:rPr>
              <w:t>4</w:t>
            </w:r>
            <w:r w:rsidRPr="00847171">
              <w:rPr>
                <w:rFonts w:ascii="Arial" w:eastAsia="华文细黑" w:hAnsi="Arial" w:cs="Arial"/>
                <w:sz w:val="18"/>
                <w:szCs w:val="18"/>
              </w:rPr>
              <w:t>月）</w:t>
            </w:r>
          </w:p>
        </w:tc>
        <w:tc>
          <w:tcPr>
            <w:tcW w:w="922" w:type="pct"/>
            <w:tcBorders>
              <w:top w:val="nil"/>
              <w:left w:val="nil"/>
              <w:bottom w:val="single" w:sz="4" w:space="0" w:color="auto"/>
              <w:right w:val="single" w:sz="4" w:space="0" w:color="auto"/>
            </w:tcBorders>
            <w:vAlign w:val="center"/>
          </w:tcPr>
          <w:p w14:paraId="3851E48B" w14:textId="77777777"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38B979A5" w14:textId="2E31A0FB"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66.67</w:t>
            </w:r>
          </w:p>
        </w:tc>
      </w:tr>
      <w:tr w:rsidR="00B06C3E" w:rsidRPr="00847171" w14:paraId="1816BA1C" w14:textId="77777777">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8F76515" w14:textId="77777777" w:rsidR="00B06C3E" w:rsidRPr="00847171" w:rsidRDefault="00B06C3E"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5ED9FC2" w14:textId="178C0AF3" w:rsidR="00B06C3E" w:rsidRPr="00847171" w:rsidRDefault="00CA7BAC"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65.42</w:t>
            </w:r>
          </w:p>
        </w:tc>
      </w:tr>
    </w:tbl>
    <w:p w14:paraId="07F3A51F" w14:textId="51E1F1D8" w:rsidR="00452A2D" w:rsidRPr="00CA7BAC" w:rsidRDefault="00996446" w:rsidP="00CA7BAC">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注：上述样本小区租金包括地租、房屋折旧、设备折旧、维修费、保险费、物业费、供暖费、管理费、利息、利润及租赁税费等，</w:t>
      </w:r>
      <w:proofErr w:type="gramStart"/>
      <w:r w:rsidRPr="00847171">
        <w:rPr>
          <w:rFonts w:ascii="Arial" w:hAnsi="Arial" w:cs="Arial" w:hint="eastAsia"/>
          <w:sz w:val="18"/>
          <w:szCs w:val="18"/>
        </w:rPr>
        <w:t>不</w:t>
      </w:r>
      <w:proofErr w:type="gramEnd"/>
      <w:r w:rsidRPr="00847171">
        <w:rPr>
          <w:rFonts w:ascii="Arial" w:hAnsi="Arial" w:cs="Arial" w:hint="eastAsia"/>
          <w:sz w:val="18"/>
          <w:szCs w:val="18"/>
        </w:rPr>
        <w:t>含水电费、天然气费、通信费、有线电视费、上网宽带费和家具、家电租赁费等。</w:t>
      </w:r>
    </w:p>
    <w:p w14:paraId="31963115" w14:textId="77777777" w:rsidR="005B355A" w:rsidRPr="005B355A" w:rsidRDefault="005B355A" w:rsidP="005B355A">
      <w:pPr>
        <w:spacing w:line="480" w:lineRule="auto"/>
        <w:ind w:firstLineChars="200" w:firstLine="420"/>
        <w:rPr>
          <w:rFonts w:ascii="Arial" w:hAnsi="Arial" w:cs="Arial"/>
          <w:sz w:val="21"/>
          <w:szCs w:val="21"/>
        </w:rPr>
      </w:pPr>
      <w:r w:rsidRPr="005B355A">
        <w:rPr>
          <w:rFonts w:ascii="Arial" w:hAnsi="Arial" w:cs="Arial"/>
          <w:sz w:val="21"/>
          <w:szCs w:val="21"/>
        </w:rPr>
        <w:t>（转下页）</w:t>
      </w:r>
    </w:p>
    <w:p w14:paraId="456F3B34" w14:textId="77777777" w:rsidR="00EB6D9C" w:rsidRDefault="00EB6D9C" w:rsidP="00EB6D9C">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br w:type="page"/>
      </w:r>
    </w:p>
    <w:p w14:paraId="691D90BA" w14:textId="1639E0BC" w:rsidR="00B06C3E" w:rsidRPr="00847171" w:rsidRDefault="00EB6D9C" w:rsidP="00EB6D9C">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B.</w:t>
      </w:r>
      <w:r w:rsidR="00B06C3E" w:rsidRPr="00847171">
        <w:rPr>
          <w:rFonts w:ascii="Arial" w:hAnsi="Arial" w:cs="Arial" w:hint="eastAsia"/>
          <w:sz w:val="21"/>
          <w:szCs w:val="21"/>
        </w:rPr>
        <w:t>估价机构市场调查</w:t>
      </w:r>
    </w:p>
    <w:p w14:paraId="2E460D62" w14:textId="7601E14E"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CA7BAC">
        <w:rPr>
          <w:rFonts w:ascii="Arial" w:hAnsi="Arial" w:cs="Arial" w:hint="eastAsia"/>
          <w:sz w:val="21"/>
          <w:szCs w:val="21"/>
        </w:rPr>
        <w:t>保利茉莉公馆</w:t>
      </w:r>
    </w:p>
    <w:tbl>
      <w:tblPr>
        <w:tblW w:w="5000" w:type="pct"/>
        <w:tblLook w:val="0000" w:firstRow="0" w:lastRow="0" w:firstColumn="0" w:lastColumn="0" w:noHBand="0" w:noVBand="0"/>
      </w:tblPr>
      <w:tblGrid>
        <w:gridCol w:w="3362"/>
        <w:gridCol w:w="1743"/>
        <w:gridCol w:w="4184"/>
      </w:tblGrid>
      <w:tr w:rsidR="00B06C3E" w:rsidRPr="00847171" w14:paraId="2E37D2FB" w14:textId="77777777">
        <w:trPr>
          <w:trHeight w:val="285"/>
        </w:trPr>
        <w:tc>
          <w:tcPr>
            <w:tcW w:w="1810" w:type="pct"/>
            <w:tcBorders>
              <w:top w:val="single" w:sz="4" w:space="0" w:color="auto"/>
              <w:left w:val="single" w:sz="4" w:space="0" w:color="auto"/>
              <w:bottom w:val="single" w:sz="4" w:space="0" w:color="auto"/>
              <w:right w:val="single" w:sz="4" w:space="0" w:color="auto"/>
            </w:tcBorders>
            <w:vAlign w:val="center"/>
          </w:tcPr>
          <w:p w14:paraId="507C2BF6"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46AF6185"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13D0D66"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A7BAC" w:rsidRPr="00847171" w14:paraId="27C3DABF" w14:textId="77777777">
        <w:trPr>
          <w:trHeight w:val="285"/>
        </w:trPr>
        <w:tc>
          <w:tcPr>
            <w:tcW w:w="1810" w:type="pct"/>
            <w:tcBorders>
              <w:top w:val="nil"/>
              <w:left w:val="single" w:sz="4" w:space="0" w:color="auto"/>
              <w:bottom w:val="single" w:sz="4" w:space="0" w:color="auto"/>
              <w:right w:val="single" w:sz="4" w:space="0" w:color="auto"/>
            </w:tcBorders>
            <w:vAlign w:val="center"/>
          </w:tcPr>
          <w:p w14:paraId="2EA5A141" w14:textId="1A432081"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Pr>
                <w:rFonts w:ascii="Arial" w:eastAsia="华文细黑" w:hAnsi="Arial" w:cs="Arial"/>
                <w:sz w:val="18"/>
                <w:szCs w:val="18"/>
              </w:rPr>
              <w:t>2</w:t>
            </w:r>
            <w:r w:rsidRPr="00847171">
              <w:rPr>
                <w:rFonts w:ascii="Arial" w:eastAsia="华文细黑" w:hAnsi="Arial" w:cs="Arial" w:hint="eastAsia"/>
                <w:sz w:val="18"/>
                <w:szCs w:val="18"/>
              </w:rPr>
              <w:t>季度（</w:t>
            </w:r>
            <w:r w:rsidRPr="00847171">
              <w:rPr>
                <w:rFonts w:ascii="Arial" w:eastAsia="华文细黑" w:hAnsi="Arial" w:cs="Arial" w:hint="eastAsia"/>
                <w:sz w:val="18"/>
                <w:szCs w:val="18"/>
              </w:rPr>
              <w:t>2</w:t>
            </w:r>
            <w:r w:rsidRPr="00847171">
              <w:rPr>
                <w:rFonts w:ascii="Arial" w:eastAsia="华文细黑" w:hAnsi="Arial" w:cs="Arial"/>
                <w:sz w:val="18"/>
                <w:szCs w:val="18"/>
              </w:rPr>
              <w:t>02</w:t>
            </w:r>
            <w:r>
              <w:rPr>
                <w:rFonts w:ascii="Arial" w:eastAsia="华文细黑" w:hAnsi="Arial" w:cs="Arial"/>
                <w:sz w:val="18"/>
                <w:szCs w:val="18"/>
              </w:rPr>
              <w:t>4</w:t>
            </w:r>
            <w:r w:rsidRPr="00847171">
              <w:rPr>
                <w:rFonts w:ascii="Arial" w:eastAsia="华文细黑" w:hAnsi="Arial" w:cs="Arial" w:hint="eastAsia"/>
                <w:sz w:val="18"/>
                <w:szCs w:val="18"/>
              </w:rPr>
              <w:t>年</w:t>
            </w:r>
            <w:r>
              <w:rPr>
                <w:rFonts w:ascii="Arial" w:eastAsia="华文细黑" w:hAnsi="Arial" w:cs="Arial" w:hint="eastAsia"/>
                <w:sz w:val="18"/>
                <w:szCs w:val="18"/>
              </w:rPr>
              <w:t>5-</w:t>
            </w:r>
            <w:r w:rsidRPr="00847171">
              <w:rPr>
                <w:rFonts w:ascii="Arial" w:eastAsia="华文细黑" w:hAnsi="Arial" w:cs="Arial" w:hint="eastAsia"/>
                <w:sz w:val="18"/>
                <w:szCs w:val="18"/>
              </w:rPr>
              <w:t>6</w:t>
            </w:r>
            <w:r w:rsidRPr="00847171">
              <w:rPr>
                <w:rFonts w:ascii="Arial" w:eastAsia="华文细黑" w:hAnsi="Arial" w:cs="Arial" w:hint="eastAsia"/>
                <w:sz w:val="18"/>
                <w:szCs w:val="18"/>
              </w:rPr>
              <w:t>月）</w:t>
            </w:r>
          </w:p>
        </w:tc>
        <w:tc>
          <w:tcPr>
            <w:tcW w:w="938" w:type="pct"/>
            <w:tcBorders>
              <w:top w:val="nil"/>
              <w:left w:val="nil"/>
              <w:bottom w:val="single" w:sz="4" w:space="0" w:color="auto"/>
              <w:right w:val="single" w:sz="4" w:space="0" w:color="auto"/>
            </w:tcBorders>
            <w:vAlign w:val="center"/>
          </w:tcPr>
          <w:p w14:paraId="23280BB0"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525526F1" w14:textId="1EDCDE71"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69.91</w:t>
            </w:r>
          </w:p>
        </w:tc>
      </w:tr>
      <w:tr w:rsidR="00CA7BAC" w:rsidRPr="00847171" w14:paraId="7B237580" w14:textId="77777777">
        <w:trPr>
          <w:trHeight w:val="285"/>
        </w:trPr>
        <w:tc>
          <w:tcPr>
            <w:tcW w:w="1810" w:type="pct"/>
            <w:tcBorders>
              <w:top w:val="nil"/>
              <w:left w:val="single" w:sz="4" w:space="0" w:color="auto"/>
              <w:bottom w:val="single" w:sz="4" w:space="0" w:color="auto"/>
              <w:right w:val="single" w:sz="4" w:space="0" w:color="auto"/>
            </w:tcBorders>
            <w:vAlign w:val="center"/>
          </w:tcPr>
          <w:p w14:paraId="1FAB9A25" w14:textId="4848D4D9"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vAlign w:val="center"/>
          </w:tcPr>
          <w:p w14:paraId="15453F3B"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1C978058" w14:textId="33098F71"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80.61</w:t>
            </w:r>
          </w:p>
        </w:tc>
      </w:tr>
      <w:tr w:rsidR="00CA7BAC" w:rsidRPr="00847171" w14:paraId="682C8696" w14:textId="77777777" w:rsidTr="009267BE">
        <w:trPr>
          <w:trHeight w:val="285"/>
        </w:trPr>
        <w:tc>
          <w:tcPr>
            <w:tcW w:w="1810" w:type="pct"/>
            <w:tcBorders>
              <w:top w:val="nil"/>
              <w:left w:val="single" w:sz="4" w:space="0" w:color="auto"/>
              <w:bottom w:val="single" w:sz="4" w:space="0" w:color="auto"/>
              <w:right w:val="single" w:sz="4" w:space="0" w:color="auto"/>
            </w:tcBorders>
          </w:tcPr>
          <w:p w14:paraId="1A5F9EEC" w14:textId="6AB7F61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vAlign w:val="center"/>
          </w:tcPr>
          <w:p w14:paraId="61607B1B"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D5F9D90" w14:textId="12D388E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70.59</w:t>
            </w:r>
          </w:p>
        </w:tc>
      </w:tr>
      <w:tr w:rsidR="00CA7BAC" w:rsidRPr="00847171" w14:paraId="065F948E" w14:textId="77777777" w:rsidTr="009267BE">
        <w:trPr>
          <w:trHeight w:val="285"/>
        </w:trPr>
        <w:tc>
          <w:tcPr>
            <w:tcW w:w="1810" w:type="pct"/>
            <w:tcBorders>
              <w:top w:val="nil"/>
              <w:left w:val="single" w:sz="4" w:space="0" w:color="auto"/>
              <w:bottom w:val="single" w:sz="4" w:space="0" w:color="auto"/>
              <w:right w:val="single" w:sz="4" w:space="0" w:color="auto"/>
            </w:tcBorders>
          </w:tcPr>
          <w:p w14:paraId="0F340A34" w14:textId="043B84F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vAlign w:val="center"/>
          </w:tcPr>
          <w:p w14:paraId="5A781AF8"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4CAF9122" w14:textId="065BB6A0"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69.48</w:t>
            </w:r>
          </w:p>
        </w:tc>
      </w:tr>
      <w:tr w:rsidR="00CA7BAC" w:rsidRPr="00847171" w14:paraId="36DA8675" w14:textId="77777777">
        <w:trPr>
          <w:trHeight w:val="285"/>
        </w:trPr>
        <w:tc>
          <w:tcPr>
            <w:tcW w:w="1810" w:type="pct"/>
            <w:tcBorders>
              <w:top w:val="nil"/>
              <w:left w:val="single" w:sz="4" w:space="0" w:color="auto"/>
              <w:bottom w:val="single" w:sz="4" w:space="0" w:color="auto"/>
              <w:right w:val="single" w:sz="4" w:space="0" w:color="auto"/>
            </w:tcBorders>
            <w:vAlign w:val="center"/>
          </w:tcPr>
          <w:p w14:paraId="1BD2BED7" w14:textId="1AD654F0"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sz w:val="18"/>
                <w:szCs w:val="18"/>
              </w:rPr>
              <w:t>季度（</w:t>
            </w: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Pr>
                <w:rFonts w:ascii="Arial" w:eastAsia="华文细黑" w:hAnsi="Arial" w:cs="Arial" w:hint="eastAsia"/>
                <w:sz w:val="18"/>
                <w:szCs w:val="18"/>
              </w:rPr>
              <w:t>4</w:t>
            </w:r>
            <w:r w:rsidRPr="00847171">
              <w:rPr>
                <w:rFonts w:ascii="Arial" w:eastAsia="华文细黑" w:hAnsi="Arial" w:cs="Arial"/>
                <w:sz w:val="18"/>
                <w:szCs w:val="18"/>
              </w:rPr>
              <w:t>月）</w:t>
            </w:r>
          </w:p>
        </w:tc>
        <w:tc>
          <w:tcPr>
            <w:tcW w:w="938" w:type="pct"/>
            <w:tcBorders>
              <w:top w:val="nil"/>
              <w:left w:val="nil"/>
              <w:bottom w:val="single" w:sz="4" w:space="0" w:color="auto"/>
              <w:right w:val="single" w:sz="4" w:space="0" w:color="auto"/>
            </w:tcBorders>
            <w:vAlign w:val="center"/>
          </w:tcPr>
          <w:p w14:paraId="7EEFFADE"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577822C3" w14:textId="4D0779B8"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86.26</w:t>
            </w:r>
          </w:p>
        </w:tc>
      </w:tr>
      <w:tr w:rsidR="00B06C3E" w:rsidRPr="00847171" w14:paraId="374F10D3" w14:textId="77777777">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864F464" w14:textId="77777777" w:rsidR="00B06C3E" w:rsidRPr="00847171" w:rsidRDefault="00FD5509">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400A1E1" w14:textId="72F1C4E7" w:rsidR="00B06C3E" w:rsidRPr="00847171" w:rsidRDefault="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73.69</w:t>
            </w:r>
          </w:p>
        </w:tc>
      </w:tr>
    </w:tbl>
    <w:p w14:paraId="6F45518E" w14:textId="04584701"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proofErr w:type="gramStart"/>
      <w:r w:rsidR="00CA7BAC">
        <w:rPr>
          <w:rFonts w:ascii="Arial" w:hAnsi="Arial" w:cs="Arial" w:hint="eastAsia"/>
          <w:sz w:val="21"/>
          <w:szCs w:val="21"/>
        </w:rPr>
        <w:t>郁</w:t>
      </w:r>
      <w:proofErr w:type="gramEnd"/>
      <w:r w:rsidR="00CA7BAC">
        <w:rPr>
          <w:rFonts w:ascii="Arial" w:hAnsi="Arial" w:cs="Arial" w:hint="eastAsia"/>
          <w:sz w:val="21"/>
          <w:szCs w:val="21"/>
        </w:rPr>
        <w:t>花园二里</w:t>
      </w:r>
    </w:p>
    <w:tbl>
      <w:tblPr>
        <w:tblW w:w="5000" w:type="pct"/>
        <w:tblLook w:val="0000" w:firstRow="0" w:lastRow="0" w:firstColumn="0" w:lastColumn="0" w:noHBand="0" w:noVBand="0"/>
      </w:tblPr>
      <w:tblGrid>
        <w:gridCol w:w="3392"/>
        <w:gridCol w:w="1724"/>
        <w:gridCol w:w="4173"/>
      </w:tblGrid>
      <w:tr w:rsidR="00B06C3E" w:rsidRPr="00847171" w14:paraId="071B651C" w14:textId="77777777">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5156ABCC"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28" w:type="pct"/>
            <w:tcBorders>
              <w:top w:val="single" w:sz="4" w:space="0" w:color="auto"/>
              <w:left w:val="nil"/>
              <w:bottom w:val="single" w:sz="4" w:space="0" w:color="auto"/>
              <w:right w:val="single" w:sz="4" w:space="0" w:color="auto"/>
            </w:tcBorders>
            <w:vAlign w:val="center"/>
          </w:tcPr>
          <w:p w14:paraId="05098AA7"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46" w:type="pct"/>
            <w:tcBorders>
              <w:top w:val="single" w:sz="4" w:space="0" w:color="auto"/>
              <w:left w:val="nil"/>
              <w:bottom w:val="single" w:sz="4" w:space="0" w:color="auto"/>
              <w:right w:val="single" w:sz="4" w:space="0" w:color="auto"/>
            </w:tcBorders>
            <w:vAlign w:val="center"/>
          </w:tcPr>
          <w:p w14:paraId="5A18DE77"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A7BAC" w:rsidRPr="00847171" w14:paraId="5293095B" w14:textId="77777777">
        <w:trPr>
          <w:trHeight w:val="285"/>
        </w:trPr>
        <w:tc>
          <w:tcPr>
            <w:tcW w:w="1826" w:type="pct"/>
            <w:tcBorders>
              <w:top w:val="nil"/>
              <w:left w:val="single" w:sz="4" w:space="0" w:color="auto"/>
              <w:bottom w:val="single" w:sz="4" w:space="0" w:color="auto"/>
              <w:right w:val="single" w:sz="4" w:space="0" w:color="auto"/>
            </w:tcBorders>
            <w:vAlign w:val="center"/>
          </w:tcPr>
          <w:p w14:paraId="41028989" w14:textId="77418AF6"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Pr>
                <w:rFonts w:ascii="Arial" w:eastAsia="华文细黑" w:hAnsi="Arial" w:cs="Arial"/>
                <w:sz w:val="18"/>
                <w:szCs w:val="18"/>
              </w:rPr>
              <w:t>2</w:t>
            </w:r>
            <w:r w:rsidRPr="00847171">
              <w:rPr>
                <w:rFonts w:ascii="Arial" w:eastAsia="华文细黑" w:hAnsi="Arial" w:cs="Arial" w:hint="eastAsia"/>
                <w:sz w:val="18"/>
                <w:szCs w:val="18"/>
              </w:rPr>
              <w:t>季度（</w:t>
            </w:r>
            <w:r w:rsidRPr="00847171">
              <w:rPr>
                <w:rFonts w:ascii="Arial" w:eastAsia="华文细黑" w:hAnsi="Arial" w:cs="Arial" w:hint="eastAsia"/>
                <w:sz w:val="18"/>
                <w:szCs w:val="18"/>
              </w:rPr>
              <w:t>2</w:t>
            </w:r>
            <w:r w:rsidRPr="00847171">
              <w:rPr>
                <w:rFonts w:ascii="Arial" w:eastAsia="华文细黑" w:hAnsi="Arial" w:cs="Arial"/>
                <w:sz w:val="18"/>
                <w:szCs w:val="18"/>
              </w:rPr>
              <w:t>02</w:t>
            </w:r>
            <w:r>
              <w:rPr>
                <w:rFonts w:ascii="Arial" w:eastAsia="华文细黑" w:hAnsi="Arial" w:cs="Arial"/>
                <w:sz w:val="18"/>
                <w:szCs w:val="18"/>
              </w:rPr>
              <w:t>4</w:t>
            </w:r>
            <w:r w:rsidRPr="00847171">
              <w:rPr>
                <w:rFonts w:ascii="Arial" w:eastAsia="华文细黑" w:hAnsi="Arial" w:cs="Arial" w:hint="eastAsia"/>
                <w:sz w:val="18"/>
                <w:szCs w:val="18"/>
              </w:rPr>
              <w:t>年</w:t>
            </w:r>
            <w:r>
              <w:rPr>
                <w:rFonts w:ascii="Arial" w:eastAsia="华文细黑" w:hAnsi="Arial" w:cs="Arial" w:hint="eastAsia"/>
                <w:sz w:val="18"/>
                <w:szCs w:val="18"/>
              </w:rPr>
              <w:t>5-</w:t>
            </w:r>
            <w:r w:rsidRPr="00847171">
              <w:rPr>
                <w:rFonts w:ascii="Arial" w:eastAsia="华文细黑" w:hAnsi="Arial" w:cs="Arial" w:hint="eastAsia"/>
                <w:sz w:val="18"/>
                <w:szCs w:val="18"/>
              </w:rPr>
              <w:t>6</w:t>
            </w:r>
            <w:r w:rsidRPr="00847171">
              <w:rPr>
                <w:rFonts w:ascii="Arial" w:eastAsia="华文细黑" w:hAnsi="Arial" w:cs="Arial" w:hint="eastAsia"/>
                <w:sz w:val="18"/>
                <w:szCs w:val="18"/>
              </w:rPr>
              <w:t>月）</w:t>
            </w:r>
          </w:p>
        </w:tc>
        <w:tc>
          <w:tcPr>
            <w:tcW w:w="928" w:type="pct"/>
            <w:tcBorders>
              <w:top w:val="nil"/>
              <w:left w:val="nil"/>
              <w:bottom w:val="single" w:sz="4" w:space="0" w:color="auto"/>
              <w:right w:val="single" w:sz="4" w:space="0" w:color="auto"/>
            </w:tcBorders>
            <w:vAlign w:val="center"/>
          </w:tcPr>
          <w:p w14:paraId="1963269C" w14:textId="3D72F4E8"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3</w:t>
            </w:r>
          </w:p>
        </w:tc>
        <w:tc>
          <w:tcPr>
            <w:tcW w:w="2246" w:type="pct"/>
            <w:tcBorders>
              <w:top w:val="nil"/>
              <w:left w:val="nil"/>
              <w:bottom w:val="single" w:sz="4" w:space="0" w:color="auto"/>
              <w:right w:val="single" w:sz="4" w:space="0" w:color="auto"/>
            </w:tcBorders>
            <w:vAlign w:val="center"/>
          </w:tcPr>
          <w:p w14:paraId="0BCD0059" w14:textId="168CFA21"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67.28</w:t>
            </w:r>
          </w:p>
        </w:tc>
      </w:tr>
      <w:tr w:rsidR="00CA7BAC" w:rsidRPr="00847171" w14:paraId="14EF6D5B" w14:textId="77777777">
        <w:trPr>
          <w:trHeight w:val="285"/>
        </w:trPr>
        <w:tc>
          <w:tcPr>
            <w:tcW w:w="1826" w:type="pct"/>
            <w:tcBorders>
              <w:top w:val="nil"/>
              <w:left w:val="single" w:sz="4" w:space="0" w:color="auto"/>
              <w:bottom w:val="single" w:sz="4" w:space="0" w:color="auto"/>
              <w:right w:val="single" w:sz="4" w:space="0" w:color="auto"/>
            </w:tcBorders>
            <w:vAlign w:val="center"/>
          </w:tcPr>
          <w:p w14:paraId="6DDADCA5" w14:textId="5CC1A8AA"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vAlign w:val="center"/>
          </w:tcPr>
          <w:p w14:paraId="004F9810" w14:textId="6668120F"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19</w:t>
            </w:r>
          </w:p>
        </w:tc>
        <w:tc>
          <w:tcPr>
            <w:tcW w:w="2246" w:type="pct"/>
            <w:tcBorders>
              <w:top w:val="nil"/>
              <w:left w:val="nil"/>
              <w:bottom w:val="single" w:sz="4" w:space="0" w:color="auto"/>
              <w:right w:val="single" w:sz="4" w:space="0" w:color="auto"/>
            </w:tcBorders>
            <w:vAlign w:val="center"/>
          </w:tcPr>
          <w:p w14:paraId="08894381" w14:textId="56128BF2"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65.52</w:t>
            </w:r>
          </w:p>
        </w:tc>
      </w:tr>
      <w:tr w:rsidR="00CA7BAC" w:rsidRPr="00847171" w14:paraId="539751CE" w14:textId="77777777" w:rsidTr="009267BE">
        <w:trPr>
          <w:trHeight w:val="285"/>
        </w:trPr>
        <w:tc>
          <w:tcPr>
            <w:tcW w:w="1826" w:type="pct"/>
            <w:tcBorders>
              <w:top w:val="nil"/>
              <w:left w:val="single" w:sz="4" w:space="0" w:color="auto"/>
              <w:bottom w:val="single" w:sz="4" w:space="0" w:color="auto"/>
              <w:right w:val="single" w:sz="4" w:space="0" w:color="auto"/>
            </w:tcBorders>
          </w:tcPr>
          <w:p w14:paraId="4042F478" w14:textId="525EF5BD"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vAlign w:val="center"/>
          </w:tcPr>
          <w:p w14:paraId="63A987EE" w14:textId="58AEBB0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6</w:t>
            </w:r>
          </w:p>
        </w:tc>
        <w:tc>
          <w:tcPr>
            <w:tcW w:w="2246" w:type="pct"/>
            <w:tcBorders>
              <w:top w:val="nil"/>
              <w:left w:val="nil"/>
              <w:bottom w:val="single" w:sz="4" w:space="0" w:color="auto"/>
              <w:right w:val="single" w:sz="4" w:space="0" w:color="auto"/>
            </w:tcBorders>
            <w:vAlign w:val="center"/>
          </w:tcPr>
          <w:p w14:paraId="79D0A001" w14:textId="16B017D2"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64.29</w:t>
            </w:r>
          </w:p>
        </w:tc>
      </w:tr>
      <w:tr w:rsidR="00CA7BAC" w:rsidRPr="00847171" w14:paraId="5463C3A1" w14:textId="77777777" w:rsidTr="009267BE">
        <w:trPr>
          <w:trHeight w:val="285"/>
        </w:trPr>
        <w:tc>
          <w:tcPr>
            <w:tcW w:w="1826" w:type="pct"/>
            <w:tcBorders>
              <w:top w:val="nil"/>
              <w:left w:val="single" w:sz="4" w:space="0" w:color="auto"/>
              <w:bottom w:val="single" w:sz="4" w:space="0" w:color="auto"/>
              <w:right w:val="single" w:sz="4" w:space="0" w:color="auto"/>
            </w:tcBorders>
          </w:tcPr>
          <w:p w14:paraId="6F2A2705" w14:textId="284E7633"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vAlign w:val="center"/>
          </w:tcPr>
          <w:p w14:paraId="3F27ED31" w14:textId="49F99E3D"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1</w:t>
            </w:r>
          </w:p>
        </w:tc>
        <w:tc>
          <w:tcPr>
            <w:tcW w:w="2246" w:type="pct"/>
            <w:tcBorders>
              <w:top w:val="nil"/>
              <w:left w:val="nil"/>
              <w:bottom w:val="single" w:sz="4" w:space="0" w:color="auto"/>
              <w:right w:val="single" w:sz="4" w:space="0" w:color="auto"/>
            </w:tcBorders>
            <w:vAlign w:val="center"/>
          </w:tcPr>
          <w:p w14:paraId="79C34CBC" w14:textId="696626CB"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64.87</w:t>
            </w:r>
          </w:p>
        </w:tc>
      </w:tr>
      <w:tr w:rsidR="00CA7BAC" w:rsidRPr="00847171" w14:paraId="5338709E" w14:textId="77777777">
        <w:trPr>
          <w:trHeight w:val="285"/>
        </w:trPr>
        <w:tc>
          <w:tcPr>
            <w:tcW w:w="1826" w:type="pct"/>
            <w:tcBorders>
              <w:top w:val="nil"/>
              <w:left w:val="single" w:sz="4" w:space="0" w:color="auto"/>
              <w:bottom w:val="single" w:sz="4" w:space="0" w:color="auto"/>
              <w:right w:val="single" w:sz="4" w:space="0" w:color="auto"/>
            </w:tcBorders>
            <w:vAlign w:val="center"/>
          </w:tcPr>
          <w:p w14:paraId="1254D0BB" w14:textId="163353C4"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sz w:val="18"/>
                <w:szCs w:val="18"/>
              </w:rPr>
              <w:t>季度（</w:t>
            </w: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Pr>
                <w:rFonts w:ascii="Arial" w:eastAsia="华文细黑" w:hAnsi="Arial" w:cs="Arial" w:hint="eastAsia"/>
                <w:sz w:val="18"/>
                <w:szCs w:val="18"/>
              </w:rPr>
              <w:t>4</w:t>
            </w:r>
            <w:r w:rsidRPr="00847171">
              <w:rPr>
                <w:rFonts w:ascii="Arial" w:eastAsia="华文细黑" w:hAnsi="Arial" w:cs="Arial"/>
                <w:sz w:val="18"/>
                <w:szCs w:val="18"/>
              </w:rPr>
              <w:t>月）</w:t>
            </w:r>
          </w:p>
        </w:tc>
        <w:tc>
          <w:tcPr>
            <w:tcW w:w="928" w:type="pct"/>
            <w:tcBorders>
              <w:top w:val="nil"/>
              <w:left w:val="nil"/>
              <w:bottom w:val="single" w:sz="4" w:space="0" w:color="auto"/>
              <w:right w:val="single" w:sz="4" w:space="0" w:color="auto"/>
            </w:tcBorders>
            <w:vAlign w:val="center"/>
          </w:tcPr>
          <w:p w14:paraId="5AD85639" w14:textId="08385FE2"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1</w:t>
            </w:r>
          </w:p>
        </w:tc>
        <w:tc>
          <w:tcPr>
            <w:tcW w:w="2246" w:type="pct"/>
            <w:tcBorders>
              <w:top w:val="nil"/>
              <w:left w:val="nil"/>
              <w:bottom w:val="single" w:sz="4" w:space="0" w:color="auto"/>
              <w:right w:val="single" w:sz="4" w:space="0" w:color="auto"/>
            </w:tcBorders>
            <w:vAlign w:val="center"/>
          </w:tcPr>
          <w:p w14:paraId="38709CB4" w14:textId="626FABA3"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64.86</w:t>
            </w:r>
          </w:p>
        </w:tc>
      </w:tr>
      <w:tr w:rsidR="00B06C3E" w:rsidRPr="00847171" w14:paraId="382DB837" w14:textId="77777777">
        <w:trPr>
          <w:trHeight w:val="285"/>
        </w:trPr>
        <w:tc>
          <w:tcPr>
            <w:tcW w:w="2754" w:type="pct"/>
            <w:gridSpan w:val="2"/>
            <w:tcBorders>
              <w:top w:val="single" w:sz="4" w:space="0" w:color="auto"/>
              <w:left w:val="single" w:sz="4" w:space="0" w:color="auto"/>
              <w:bottom w:val="single" w:sz="4" w:space="0" w:color="auto"/>
              <w:right w:val="single" w:sz="4" w:space="0" w:color="auto"/>
            </w:tcBorders>
            <w:vAlign w:val="center"/>
          </w:tcPr>
          <w:p w14:paraId="37454553" w14:textId="77777777" w:rsidR="00B06C3E" w:rsidRPr="00847171" w:rsidRDefault="00B06C3E">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46" w:type="pct"/>
            <w:tcBorders>
              <w:top w:val="nil"/>
              <w:left w:val="nil"/>
              <w:bottom w:val="single" w:sz="4" w:space="0" w:color="auto"/>
              <w:right w:val="single" w:sz="4" w:space="0" w:color="auto"/>
            </w:tcBorders>
            <w:vAlign w:val="center"/>
          </w:tcPr>
          <w:p w14:paraId="77815884" w14:textId="2D87EDAA" w:rsidR="00B06C3E" w:rsidRPr="00847171" w:rsidRDefault="00EB6D9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65.29</w:t>
            </w:r>
          </w:p>
        </w:tc>
      </w:tr>
    </w:tbl>
    <w:p w14:paraId="3550FBBE" w14:textId="28AD56F8" w:rsidR="00B06C3E" w:rsidRPr="00847171" w:rsidRDefault="00B06C3E" w:rsidP="00F65B46">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CA7BAC">
        <w:rPr>
          <w:rFonts w:ascii="Arial" w:hAnsi="Arial" w:cs="Arial" w:hint="eastAsia"/>
          <w:sz w:val="21"/>
          <w:szCs w:val="21"/>
        </w:rPr>
        <w:t>滨河西里南区</w:t>
      </w:r>
    </w:p>
    <w:tbl>
      <w:tblPr>
        <w:tblW w:w="5000" w:type="pct"/>
        <w:tblLook w:val="0000" w:firstRow="0" w:lastRow="0" w:firstColumn="0" w:lastColumn="0" w:noHBand="0" w:noVBand="0"/>
      </w:tblPr>
      <w:tblGrid>
        <w:gridCol w:w="3392"/>
        <w:gridCol w:w="1713"/>
        <w:gridCol w:w="4184"/>
      </w:tblGrid>
      <w:tr w:rsidR="00B06C3E" w:rsidRPr="00847171" w14:paraId="5B07BE6D" w14:textId="77777777">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7ED670C6"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22" w:type="pct"/>
            <w:tcBorders>
              <w:top w:val="single" w:sz="4" w:space="0" w:color="auto"/>
              <w:left w:val="nil"/>
              <w:bottom w:val="single" w:sz="4" w:space="0" w:color="auto"/>
              <w:right w:val="single" w:sz="4" w:space="0" w:color="auto"/>
            </w:tcBorders>
            <w:vAlign w:val="center"/>
          </w:tcPr>
          <w:p w14:paraId="03B16A73"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484D5D79"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A7BAC" w:rsidRPr="00847171" w14:paraId="7DF28AE0" w14:textId="77777777">
        <w:trPr>
          <w:trHeight w:val="285"/>
        </w:trPr>
        <w:tc>
          <w:tcPr>
            <w:tcW w:w="1826" w:type="pct"/>
            <w:tcBorders>
              <w:top w:val="nil"/>
              <w:left w:val="single" w:sz="4" w:space="0" w:color="auto"/>
              <w:bottom w:val="single" w:sz="4" w:space="0" w:color="auto"/>
              <w:right w:val="single" w:sz="4" w:space="0" w:color="auto"/>
            </w:tcBorders>
            <w:vAlign w:val="center"/>
          </w:tcPr>
          <w:p w14:paraId="532142C6" w14:textId="6CF651C2"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Pr>
                <w:rFonts w:ascii="Arial" w:eastAsia="华文细黑" w:hAnsi="Arial" w:cs="Arial"/>
                <w:sz w:val="18"/>
                <w:szCs w:val="18"/>
              </w:rPr>
              <w:t>2</w:t>
            </w:r>
            <w:r w:rsidRPr="00847171">
              <w:rPr>
                <w:rFonts w:ascii="Arial" w:eastAsia="华文细黑" w:hAnsi="Arial" w:cs="Arial" w:hint="eastAsia"/>
                <w:sz w:val="18"/>
                <w:szCs w:val="18"/>
              </w:rPr>
              <w:t>季度（</w:t>
            </w:r>
            <w:r w:rsidRPr="00847171">
              <w:rPr>
                <w:rFonts w:ascii="Arial" w:eastAsia="华文细黑" w:hAnsi="Arial" w:cs="Arial" w:hint="eastAsia"/>
                <w:sz w:val="18"/>
                <w:szCs w:val="18"/>
              </w:rPr>
              <w:t>2</w:t>
            </w:r>
            <w:r w:rsidRPr="00847171">
              <w:rPr>
                <w:rFonts w:ascii="Arial" w:eastAsia="华文细黑" w:hAnsi="Arial" w:cs="Arial"/>
                <w:sz w:val="18"/>
                <w:szCs w:val="18"/>
              </w:rPr>
              <w:t>02</w:t>
            </w:r>
            <w:r>
              <w:rPr>
                <w:rFonts w:ascii="Arial" w:eastAsia="华文细黑" w:hAnsi="Arial" w:cs="Arial"/>
                <w:sz w:val="18"/>
                <w:szCs w:val="18"/>
              </w:rPr>
              <w:t>4</w:t>
            </w:r>
            <w:r w:rsidRPr="00847171">
              <w:rPr>
                <w:rFonts w:ascii="Arial" w:eastAsia="华文细黑" w:hAnsi="Arial" w:cs="Arial" w:hint="eastAsia"/>
                <w:sz w:val="18"/>
                <w:szCs w:val="18"/>
              </w:rPr>
              <w:t>年</w:t>
            </w:r>
            <w:r>
              <w:rPr>
                <w:rFonts w:ascii="Arial" w:eastAsia="华文细黑" w:hAnsi="Arial" w:cs="Arial" w:hint="eastAsia"/>
                <w:sz w:val="18"/>
                <w:szCs w:val="18"/>
              </w:rPr>
              <w:t>5-</w:t>
            </w:r>
            <w:r w:rsidRPr="00847171">
              <w:rPr>
                <w:rFonts w:ascii="Arial" w:eastAsia="华文细黑" w:hAnsi="Arial" w:cs="Arial" w:hint="eastAsia"/>
                <w:sz w:val="18"/>
                <w:szCs w:val="18"/>
              </w:rPr>
              <w:t>6</w:t>
            </w:r>
            <w:r w:rsidRPr="00847171">
              <w:rPr>
                <w:rFonts w:ascii="Arial" w:eastAsia="华文细黑" w:hAnsi="Arial" w:cs="Arial" w:hint="eastAsia"/>
                <w:sz w:val="18"/>
                <w:szCs w:val="18"/>
              </w:rPr>
              <w:t>月）</w:t>
            </w:r>
          </w:p>
        </w:tc>
        <w:tc>
          <w:tcPr>
            <w:tcW w:w="922" w:type="pct"/>
            <w:tcBorders>
              <w:top w:val="nil"/>
              <w:left w:val="nil"/>
              <w:bottom w:val="single" w:sz="4" w:space="0" w:color="auto"/>
              <w:right w:val="single" w:sz="4" w:space="0" w:color="auto"/>
            </w:tcBorders>
            <w:vAlign w:val="center"/>
          </w:tcPr>
          <w:p w14:paraId="3E0B8457"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5AE0D259" w14:textId="21081980"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60.00</w:t>
            </w:r>
          </w:p>
        </w:tc>
      </w:tr>
      <w:tr w:rsidR="00CA7BAC" w:rsidRPr="00847171" w14:paraId="3253C5CC" w14:textId="77777777">
        <w:trPr>
          <w:trHeight w:val="285"/>
        </w:trPr>
        <w:tc>
          <w:tcPr>
            <w:tcW w:w="1826" w:type="pct"/>
            <w:tcBorders>
              <w:top w:val="nil"/>
              <w:left w:val="single" w:sz="4" w:space="0" w:color="auto"/>
              <w:bottom w:val="single" w:sz="4" w:space="0" w:color="auto"/>
              <w:right w:val="single" w:sz="4" w:space="0" w:color="auto"/>
            </w:tcBorders>
            <w:vAlign w:val="center"/>
          </w:tcPr>
          <w:p w14:paraId="5CC6BED1" w14:textId="0D4593DC"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vAlign w:val="center"/>
          </w:tcPr>
          <w:p w14:paraId="4F93331D"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7</w:t>
            </w:r>
          </w:p>
        </w:tc>
        <w:tc>
          <w:tcPr>
            <w:tcW w:w="2252" w:type="pct"/>
            <w:tcBorders>
              <w:top w:val="nil"/>
              <w:left w:val="nil"/>
              <w:bottom w:val="single" w:sz="4" w:space="0" w:color="auto"/>
              <w:right w:val="single" w:sz="4" w:space="0" w:color="auto"/>
            </w:tcBorders>
            <w:vAlign w:val="center"/>
          </w:tcPr>
          <w:p w14:paraId="5D1CBB8C" w14:textId="4EC716BF"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54.80</w:t>
            </w:r>
          </w:p>
        </w:tc>
      </w:tr>
      <w:tr w:rsidR="00CA7BAC" w:rsidRPr="00847171" w14:paraId="3BEBA72B" w14:textId="77777777" w:rsidTr="009267BE">
        <w:trPr>
          <w:trHeight w:val="285"/>
        </w:trPr>
        <w:tc>
          <w:tcPr>
            <w:tcW w:w="1826" w:type="pct"/>
            <w:tcBorders>
              <w:top w:val="nil"/>
              <w:left w:val="single" w:sz="4" w:space="0" w:color="auto"/>
              <w:bottom w:val="single" w:sz="4" w:space="0" w:color="auto"/>
              <w:right w:val="single" w:sz="4" w:space="0" w:color="auto"/>
            </w:tcBorders>
          </w:tcPr>
          <w:p w14:paraId="52D7F814" w14:textId="388A413C"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vAlign w:val="center"/>
          </w:tcPr>
          <w:p w14:paraId="4254F05B"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4F95ABC6" w14:textId="682C8826"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60.66</w:t>
            </w:r>
          </w:p>
        </w:tc>
      </w:tr>
      <w:tr w:rsidR="00CA7BAC" w:rsidRPr="00847171" w14:paraId="223C0257" w14:textId="77777777" w:rsidTr="009267BE">
        <w:trPr>
          <w:trHeight w:val="285"/>
        </w:trPr>
        <w:tc>
          <w:tcPr>
            <w:tcW w:w="1826" w:type="pct"/>
            <w:tcBorders>
              <w:top w:val="nil"/>
              <w:left w:val="single" w:sz="4" w:space="0" w:color="auto"/>
              <w:bottom w:val="single" w:sz="4" w:space="0" w:color="auto"/>
              <w:right w:val="single" w:sz="4" w:space="0" w:color="auto"/>
            </w:tcBorders>
          </w:tcPr>
          <w:p w14:paraId="5A78E719" w14:textId="2609BD12"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vAlign w:val="center"/>
          </w:tcPr>
          <w:p w14:paraId="6B46990C"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8</w:t>
            </w:r>
          </w:p>
        </w:tc>
        <w:tc>
          <w:tcPr>
            <w:tcW w:w="2252" w:type="pct"/>
            <w:tcBorders>
              <w:top w:val="nil"/>
              <w:left w:val="nil"/>
              <w:bottom w:val="single" w:sz="4" w:space="0" w:color="auto"/>
              <w:right w:val="single" w:sz="4" w:space="0" w:color="auto"/>
            </w:tcBorders>
            <w:vAlign w:val="center"/>
          </w:tcPr>
          <w:p w14:paraId="0E6A61F1" w14:textId="599B67B0"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57.28</w:t>
            </w:r>
          </w:p>
        </w:tc>
      </w:tr>
      <w:tr w:rsidR="00CA7BAC" w:rsidRPr="00847171" w14:paraId="1F6035CC" w14:textId="77777777">
        <w:trPr>
          <w:trHeight w:val="285"/>
        </w:trPr>
        <w:tc>
          <w:tcPr>
            <w:tcW w:w="1826" w:type="pct"/>
            <w:tcBorders>
              <w:top w:val="nil"/>
              <w:left w:val="single" w:sz="4" w:space="0" w:color="auto"/>
              <w:bottom w:val="single" w:sz="4" w:space="0" w:color="auto"/>
              <w:right w:val="single" w:sz="4" w:space="0" w:color="auto"/>
            </w:tcBorders>
            <w:vAlign w:val="center"/>
          </w:tcPr>
          <w:p w14:paraId="73328863" w14:textId="4ADAF3E8"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sz w:val="18"/>
                <w:szCs w:val="18"/>
              </w:rPr>
              <w:t>季度（</w:t>
            </w: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Pr>
                <w:rFonts w:ascii="Arial" w:eastAsia="华文细黑" w:hAnsi="Arial" w:cs="Arial" w:hint="eastAsia"/>
                <w:sz w:val="18"/>
                <w:szCs w:val="18"/>
              </w:rPr>
              <w:t>4</w:t>
            </w:r>
            <w:r w:rsidRPr="00847171">
              <w:rPr>
                <w:rFonts w:ascii="Arial" w:eastAsia="华文细黑" w:hAnsi="Arial" w:cs="Arial"/>
                <w:sz w:val="18"/>
                <w:szCs w:val="18"/>
              </w:rPr>
              <w:t>月）</w:t>
            </w:r>
          </w:p>
        </w:tc>
        <w:tc>
          <w:tcPr>
            <w:tcW w:w="922" w:type="pct"/>
            <w:tcBorders>
              <w:top w:val="nil"/>
              <w:left w:val="nil"/>
              <w:bottom w:val="single" w:sz="4" w:space="0" w:color="auto"/>
              <w:right w:val="single" w:sz="4" w:space="0" w:color="auto"/>
            </w:tcBorders>
            <w:vAlign w:val="center"/>
          </w:tcPr>
          <w:p w14:paraId="74A7346C"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7</w:t>
            </w:r>
          </w:p>
        </w:tc>
        <w:tc>
          <w:tcPr>
            <w:tcW w:w="2252" w:type="pct"/>
            <w:tcBorders>
              <w:top w:val="nil"/>
              <w:left w:val="nil"/>
              <w:bottom w:val="single" w:sz="4" w:space="0" w:color="auto"/>
              <w:right w:val="single" w:sz="4" w:space="0" w:color="auto"/>
            </w:tcBorders>
            <w:vAlign w:val="center"/>
          </w:tcPr>
          <w:p w14:paraId="4D931A2E" w14:textId="7CE4331F"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56.00</w:t>
            </w:r>
          </w:p>
        </w:tc>
      </w:tr>
      <w:tr w:rsidR="00665A55" w:rsidRPr="00847171" w14:paraId="2011448D" w14:textId="77777777">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8FC99D7" w14:textId="77777777" w:rsidR="00665A55" w:rsidRPr="00847171" w:rsidRDefault="00665A55" w:rsidP="00665A55">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DA6B8EE" w14:textId="15665AC7" w:rsidR="00665A55" w:rsidRPr="00847171" w:rsidRDefault="00EB6D9C" w:rsidP="00665A55">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57.68</w:t>
            </w:r>
          </w:p>
        </w:tc>
      </w:tr>
    </w:tbl>
    <w:p w14:paraId="008210B9" w14:textId="77777777" w:rsidR="00996446" w:rsidRPr="00847171" w:rsidRDefault="00996446" w:rsidP="00996446">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注：上述样本小区租金包括地租、房屋折旧、设备折旧、维修费、保险费、物业费、供暖费、管理费、利息、利润及租赁税费等，</w:t>
      </w:r>
      <w:proofErr w:type="gramStart"/>
      <w:r w:rsidRPr="00847171">
        <w:rPr>
          <w:rFonts w:ascii="Arial" w:hAnsi="Arial" w:cs="Arial" w:hint="eastAsia"/>
          <w:sz w:val="18"/>
          <w:szCs w:val="18"/>
        </w:rPr>
        <w:t>不</w:t>
      </w:r>
      <w:proofErr w:type="gramEnd"/>
      <w:r w:rsidRPr="00847171">
        <w:rPr>
          <w:rFonts w:ascii="Arial" w:hAnsi="Arial" w:cs="Arial" w:hint="eastAsia"/>
          <w:sz w:val="18"/>
          <w:szCs w:val="18"/>
        </w:rPr>
        <w:t>含水电费、天然气费、通信费、有线电视费、上网宽带费和家具、家电租赁费等。</w:t>
      </w:r>
    </w:p>
    <w:p w14:paraId="69E5BEC1" w14:textId="77777777" w:rsidR="005B355A" w:rsidRPr="005B355A" w:rsidRDefault="005B355A" w:rsidP="005B355A">
      <w:pPr>
        <w:spacing w:line="480" w:lineRule="auto"/>
        <w:ind w:firstLineChars="200" w:firstLine="420"/>
        <w:rPr>
          <w:rFonts w:ascii="Arial" w:hAnsi="Arial" w:cs="Arial"/>
          <w:sz w:val="21"/>
          <w:szCs w:val="21"/>
        </w:rPr>
      </w:pPr>
      <w:r w:rsidRPr="005B355A">
        <w:rPr>
          <w:rFonts w:ascii="Arial" w:hAnsi="Arial" w:cs="Arial"/>
          <w:sz w:val="21"/>
          <w:szCs w:val="21"/>
        </w:rPr>
        <w:t>（转下页）</w:t>
      </w:r>
    </w:p>
    <w:p w14:paraId="2A2F0E1A" w14:textId="77777777" w:rsidR="00EB6D9C" w:rsidRDefault="00EB6D9C">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br w:type="page"/>
      </w:r>
    </w:p>
    <w:p w14:paraId="25DCBEFE" w14:textId="28359202"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C.</w:t>
      </w:r>
      <w:r w:rsidRPr="00847171">
        <w:rPr>
          <w:rFonts w:ascii="Arial" w:hAnsi="Arial" w:cs="Arial" w:hint="eastAsia"/>
          <w:sz w:val="21"/>
          <w:szCs w:val="21"/>
        </w:rPr>
        <w:t>行业主管部门（北京市房地产市场管理事务中心）监测数据</w:t>
      </w:r>
    </w:p>
    <w:p w14:paraId="2097E0D4" w14:textId="081AAA16" w:rsidR="00BF19B2" w:rsidRPr="00847171" w:rsidRDefault="00BF19B2" w:rsidP="00BF19B2">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CA7BAC">
        <w:rPr>
          <w:rFonts w:ascii="Arial" w:hAnsi="Arial" w:cs="Arial" w:hint="eastAsia"/>
          <w:sz w:val="21"/>
          <w:szCs w:val="21"/>
        </w:rPr>
        <w:t>保利茉莉公馆</w:t>
      </w:r>
    </w:p>
    <w:tbl>
      <w:tblPr>
        <w:tblW w:w="5000" w:type="pct"/>
        <w:tblLook w:val="0000" w:firstRow="0" w:lastRow="0" w:firstColumn="0" w:lastColumn="0" w:noHBand="0" w:noVBand="0"/>
      </w:tblPr>
      <w:tblGrid>
        <w:gridCol w:w="3362"/>
        <w:gridCol w:w="1743"/>
        <w:gridCol w:w="4184"/>
      </w:tblGrid>
      <w:tr w:rsidR="00BF19B2" w:rsidRPr="00847171" w14:paraId="5FF2420B" w14:textId="77777777" w:rsidTr="009267BE">
        <w:trPr>
          <w:trHeight w:val="285"/>
        </w:trPr>
        <w:tc>
          <w:tcPr>
            <w:tcW w:w="1810" w:type="pct"/>
            <w:tcBorders>
              <w:top w:val="single" w:sz="4" w:space="0" w:color="auto"/>
              <w:left w:val="single" w:sz="4" w:space="0" w:color="auto"/>
              <w:bottom w:val="single" w:sz="4" w:space="0" w:color="auto"/>
              <w:right w:val="single" w:sz="4" w:space="0" w:color="auto"/>
            </w:tcBorders>
            <w:vAlign w:val="center"/>
          </w:tcPr>
          <w:p w14:paraId="7D98F496" w14:textId="77777777" w:rsidR="00BF19B2" w:rsidRPr="00847171" w:rsidRDefault="00BF19B2" w:rsidP="009267B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FEC1AF2" w14:textId="77777777" w:rsidR="00BF19B2" w:rsidRPr="00847171" w:rsidRDefault="00BF19B2" w:rsidP="009267B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4FD2AAE0" w14:textId="77777777" w:rsidR="00BF19B2" w:rsidRPr="00847171" w:rsidRDefault="00BF19B2" w:rsidP="009267B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A7BAC" w:rsidRPr="00847171" w14:paraId="02491A0E" w14:textId="77777777">
        <w:trPr>
          <w:trHeight w:val="285"/>
        </w:trPr>
        <w:tc>
          <w:tcPr>
            <w:tcW w:w="1810" w:type="pct"/>
            <w:tcBorders>
              <w:top w:val="nil"/>
              <w:left w:val="single" w:sz="4" w:space="0" w:color="auto"/>
              <w:bottom w:val="single" w:sz="4" w:space="0" w:color="auto"/>
              <w:right w:val="single" w:sz="4" w:space="0" w:color="auto"/>
            </w:tcBorders>
            <w:vAlign w:val="center"/>
          </w:tcPr>
          <w:p w14:paraId="6BDC84B3" w14:textId="7B1FE18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Pr>
                <w:rFonts w:ascii="Arial" w:eastAsia="华文细黑" w:hAnsi="Arial" w:cs="Arial"/>
                <w:sz w:val="18"/>
                <w:szCs w:val="18"/>
              </w:rPr>
              <w:t>2</w:t>
            </w:r>
            <w:r w:rsidRPr="00847171">
              <w:rPr>
                <w:rFonts w:ascii="Arial" w:eastAsia="华文细黑" w:hAnsi="Arial" w:cs="Arial" w:hint="eastAsia"/>
                <w:sz w:val="18"/>
                <w:szCs w:val="18"/>
              </w:rPr>
              <w:t>季度（</w:t>
            </w:r>
            <w:r w:rsidRPr="00847171">
              <w:rPr>
                <w:rFonts w:ascii="Arial" w:eastAsia="华文细黑" w:hAnsi="Arial" w:cs="Arial" w:hint="eastAsia"/>
                <w:sz w:val="18"/>
                <w:szCs w:val="18"/>
              </w:rPr>
              <w:t>2</w:t>
            </w:r>
            <w:r w:rsidRPr="00847171">
              <w:rPr>
                <w:rFonts w:ascii="Arial" w:eastAsia="华文细黑" w:hAnsi="Arial" w:cs="Arial"/>
                <w:sz w:val="18"/>
                <w:szCs w:val="18"/>
              </w:rPr>
              <w:t>02</w:t>
            </w:r>
            <w:r>
              <w:rPr>
                <w:rFonts w:ascii="Arial" w:eastAsia="华文细黑" w:hAnsi="Arial" w:cs="Arial"/>
                <w:sz w:val="18"/>
                <w:szCs w:val="18"/>
              </w:rPr>
              <w:t>4</w:t>
            </w:r>
            <w:r w:rsidRPr="00847171">
              <w:rPr>
                <w:rFonts w:ascii="Arial" w:eastAsia="华文细黑" w:hAnsi="Arial" w:cs="Arial" w:hint="eastAsia"/>
                <w:sz w:val="18"/>
                <w:szCs w:val="18"/>
              </w:rPr>
              <w:t>年</w:t>
            </w:r>
            <w:r>
              <w:rPr>
                <w:rFonts w:ascii="Arial" w:eastAsia="华文细黑" w:hAnsi="Arial" w:cs="Arial" w:hint="eastAsia"/>
                <w:sz w:val="18"/>
                <w:szCs w:val="18"/>
              </w:rPr>
              <w:t>5-</w:t>
            </w:r>
            <w:r w:rsidRPr="00847171">
              <w:rPr>
                <w:rFonts w:ascii="Arial" w:eastAsia="华文细黑" w:hAnsi="Arial" w:cs="Arial" w:hint="eastAsia"/>
                <w:sz w:val="18"/>
                <w:szCs w:val="18"/>
              </w:rPr>
              <w:t>6</w:t>
            </w:r>
            <w:r w:rsidRPr="00847171">
              <w:rPr>
                <w:rFonts w:ascii="Arial" w:eastAsia="华文细黑" w:hAnsi="Arial" w:cs="Arial" w:hint="eastAsia"/>
                <w:sz w:val="18"/>
                <w:szCs w:val="18"/>
              </w:rPr>
              <w:t>月）</w:t>
            </w:r>
          </w:p>
        </w:tc>
        <w:tc>
          <w:tcPr>
            <w:tcW w:w="938" w:type="pct"/>
            <w:tcBorders>
              <w:top w:val="nil"/>
              <w:left w:val="nil"/>
              <w:bottom w:val="single" w:sz="4" w:space="0" w:color="auto"/>
              <w:right w:val="single" w:sz="4" w:space="0" w:color="auto"/>
            </w:tcBorders>
          </w:tcPr>
          <w:p w14:paraId="05DBA5AA"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66F2E1E" w14:textId="20EA9F29"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71.93</w:t>
            </w:r>
          </w:p>
        </w:tc>
      </w:tr>
      <w:tr w:rsidR="00CA7BAC" w:rsidRPr="00847171" w14:paraId="3D58E304" w14:textId="77777777">
        <w:trPr>
          <w:trHeight w:val="285"/>
        </w:trPr>
        <w:tc>
          <w:tcPr>
            <w:tcW w:w="1810" w:type="pct"/>
            <w:tcBorders>
              <w:top w:val="nil"/>
              <w:left w:val="single" w:sz="4" w:space="0" w:color="auto"/>
              <w:bottom w:val="single" w:sz="4" w:space="0" w:color="auto"/>
              <w:right w:val="single" w:sz="4" w:space="0" w:color="auto"/>
            </w:tcBorders>
            <w:vAlign w:val="center"/>
          </w:tcPr>
          <w:p w14:paraId="497946CE" w14:textId="76E77376"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tcPr>
          <w:p w14:paraId="4C9E1DC3"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8E892E9" w14:textId="0E6FB9CA"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71.80</w:t>
            </w:r>
          </w:p>
        </w:tc>
      </w:tr>
      <w:tr w:rsidR="00CA7BAC" w:rsidRPr="00847171" w14:paraId="368F490A" w14:textId="77777777">
        <w:trPr>
          <w:trHeight w:val="285"/>
        </w:trPr>
        <w:tc>
          <w:tcPr>
            <w:tcW w:w="1810" w:type="pct"/>
            <w:tcBorders>
              <w:top w:val="nil"/>
              <w:left w:val="single" w:sz="4" w:space="0" w:color="auto"/>
              <w:bottom w:val="single" w:sz="4" w:space="0" w:color="auto"/>
              <w:right w:val="single" w:sz="4" w:space="0" w:color="auto"/>
            </w:tcBorders>
          </w:tcPr>
          <w:p w14:paraId="1609D949" w14:textId="0AA18FF2"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tcPr>
          <w:p w14:paraId="12E18E47"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21BFB94" w14:textId="22B2D7E1"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70.86</w:t>
            </w:r>
          </w:p>
        </w:tc>
      </w:tr>
      <w:tr w:rsidR="00CA7BAC" w:rsidRPr="00847171" w14:paraId="54F38537" w14:textId="77777777">
        <w:trPr>
          <w:trHeight w:val="285"/>
        </w:trPr>
        <w:tc>
          <w:tcPr>
            <w:tcW w:w="1810" w:type="pct"/>
            <w:tcBorders>
              <w:top w:val="nil"/>
              <w:left w:val="single" w:sz="4" w:space="0" w:color="auto"/>
              <w:bottom w:val="single" w:sz="4" w:space="0" w:color="auto"/>
              <w:right w:val="single" w:sz="4" w:space="0" w:color="auto"/>
            </w:tcBorders>
          </w:tcPr>
          <w:p w14:paraId="31F1CA3E" w14:textId="0EDC8872"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tcPr>
          <w:p w14:paraId="23E87C8D"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28FEE067" w14:textId="692B46D0"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68.46</w:t>
            </w:r>
          </w:p>
        </w:tc>
      </w:tr>
      <w:tr w:rsidR="00CA7BAC" w:rsidRPr="00847171" w14:paraId="09666319" w14:textId="77777777">
        <w:trPr>
          <w:trHeight w:val="285"/>
        </w:trPr>
        <w:tc>
          <w:tcPr>
            <w:tcW w:w="1810" w:type="pct"/>
            <w:tcBorders>
              <w:top w:val="nil"/>
              <w:left w:val="single" w:sz="4" w:space="0" w:color="auto"/>
              <w:bottom w:val="single" w:sz="4" w:space="0" w:color="auto"/>
              <w:right w:val="single" w:sz="4" w:space="0" w:color="auto"/>
            </w:tcBorders>
            <w:vAlign w:val="center"/>
          </w:tcPr>
          <w:p w14:paraId="1D4A78DB" w14:textId="55EE991A"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sz w:val="18"/>
                <w:szCs w:val="18"/>
              </w:rPr>
              <w:t>季度（</w:t>
            </w: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Pr>
                <w:rFonts w:ascii="Arial" w:eastAsia="华文细黑" w:hAnsi="Arial" w:cs="Arial" w:hint="eastAsia"/>
                <w:sz w:val="18"/>
                <w:szCs w:val="18"/>
              </w:rPr>
              <w:t>4</w:t>
            </w:r>
            <w:r w:rsidRPr="00847171">
              <w:rPr>
                <w:rFonts w:ascii="Arial" w:eastAsia="华文细黑" w:hAnsi="Arial" w:cs="Arial"/>
                <w:sz w:val="18"/>
                <w:szCs w:val="18"/>
              </w:rPr>
              <w:t>月）</w:t>
            </w:r>
          </w:p>
        </w:tc>
        <w:tc>
          <w:tcPr>
            <w:tcW w:w="938" w:type="pct"/>
            <w:tcBorders>
              <w:top w:val="nil"/>
              <w:left w:val="nil"/>
              <w:bottom w:val="single" w:sz="4" w:space="0" w:color="auto"/>
              <w:right w:val="single" w:sz="4" w:space="0" w:color="auto"/>
            </w:tcBorders>
          </w:tcPr>
          <w:p w14:paraId="4D0B3649"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422E685C" w14:textId="4E1AF1DC"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68.85</w:t>
            </w:r>
          </w:p>
        </w:tc>
      </w:tr>
      <w:tr w:rsidR="00BF19B2" w:rsidRPr="00847171" w14:paraId="2DB485CF" w14:textId="77777777" w:rsidTr="009267BE">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7F4691C" w14:textId="77777777" w:rsidR="00BF19B2" w:rsidRPr="00847171" w:rsidRDefault="00BF19B2" w:rsidP="009267BE">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6712566" w14:textId="145F029F" w:rsidR="00BF19B2" w:rsidRPr="00847171" w:rsidRDefault="00EB6D9C" w:rsidP="009267BE">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70.51</w:t>
            </w:r>
          </w:p>
        </w:tc>
      </w:tr>
    </w:tbl>
    <w:p w14:paraId="017E222E" w14:textId="68130365" w:rsidR="00BF19B2" w:rsidRPr="00847171" w:rsidRDefault="00BF19B2" w:rsidP="00BF19B2">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proofErr w:type="gramStart"/>
      <w:r w:rsidR="00CA7BAC">
        <w:rPr>
          <w:rFonts w:ascii="Arial" w:hAnsi="Arial" w:cs="Arial" w:hint="eastAsia"/>
          <w:sz w:val="21"/>
          <w:szCs w:val="21"/>
        </w:rPr>
        <w:t>郁</w:t>
      </w:r>
      <w:proofErr w:type="gramEnd"/>
      <w:r w:rsidR="00CA7BAC">
        <w:rPr>
          <w:rFonts w:ascii="Arial" w:hAnsi="Arial" w:cs="Arial" w:hint="eastAsia"/>
          <w:sz w:val="21"/>
          <w:szCs w:val="21"/>
        </w:rPr>
        <w:t>花园二里</w:t>
      </w:r>
    </w:p>
    <w:tbl>
      <w:tblPr>
        <w:tblW w:w="5000" w:type="pct"/>
        <w:tblLook w:val="0000" w:firstRow="0" w:lastRow="0" w:firstColumn="0" w:lastColumn="0" w:noHBand="0" w:noVBand="0"/>
      </w:tblPr>
      <w:tblGrid>
        <w:gridCol w:w="3392"/>
        <w:gridCol w:w="1724"/>
        <w:gridCol w:w="4173"/>
      </w:tblGrid>
      <w:tr w:rsidR="00BF19B2" w:rsidRPr="00847171" w14:paraId="4B69B5CF" w14:textId="77777777" w:rsidTr="009267BE">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5EF1F93A" w14:textId="77777777" w:rsidR="00BF19B2" w:rsidRPr="00847171" w:rsidRDefault="00BF19B2" w:rsidP="009267B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28" w:type="pct"/>
            <w:tcBorders>
              <w:top w:val="single" w:sz="4" w:space="0" w:color="auto"/>
              <w:left w:val="nil"/>
              <w:bottom w:val="single" w:sz="4" w:space="0" w:color="auto"/>
              <w:right w:val="single" w:sz="4" w:space="0" w:color="auto"/>
            </w:tcBorders>
            <w:vAlign w:val="center"/>
          </w:tcPr>
          <w:p w14:paraId="03F320F5" w14:textId="77777777" w:rsidR="00BF19B2" w:rsidRPr="00847171" w:rsidRDefault="00BF19B2" w:rsidP="009267B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46" w:type="pct"/>
            <w:tcBorders>
              <w:top w:val="single" w:sz="4" w:space="0" w:color="auto"/>
              <w:left w:val="nil"/>
              <w:bottom w:val="single" w:sz="4" w:space="0" w:color="auto"/>
              <w:right w:val="single" w:sz="4" w:space="0" w:color="auto"/>
            </w:tcBorders>
            <w:vAlign w:val="center"/>
          </w:tcPr>
          <w:p w14:paraId="214411C0" w14:textId="77777777" w:rsidR="00BF19B2" w:rsidRPr="00847171" w:rsidRDefault="00BF19B2" w:rsidP="009267B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A7BAC" w:rsidRPr="00847171" w14:paraId="6A6556CC" w14:textId="77777777">
        <w:trPr>
          <w:trHeight w:val="285"/>
        </w:trPr>
        <w:tc>
          <w:tcPr>
            <w:tcW w:w="1826" w:type="pct"/>
            <w:tcBorders>
              <w:top w:val="nil"/>
              <w:left w:val="single" w:sz="4" w:space="0" w:color="auto"/>
              <w:bottom w:val="single" w:sz="4" w:space="0" w:color="auto"/>
              <w:right w:val="single" w:sz="4" w:space="0" w:color="auto"/>
            </w:tcBorders>
            <w:vAlign w:val="center"/>
          </w:tcPr>
          <w:p w14:paraId="3170B5D8" w14:textId="6900DEA6"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Pr>
                <w:rFonts w:ascii="Arial" w:eastAsia="华文细黑" w:hAnsi="Arial" w:cs="Arial"/>
                <w:sz w:val="18"/>
                <w:szCs w:val="18"/>
              </w:rPr>
              <w:t>2</w:t>
            </w:r>
            <w:r w:rsidRPr="00847171">
              <w:rPr>
                <w:rFonts w:ascii="Arial" w:eastAsia="华文细黑" w:hAnsi="Arial" w:cs="Arial" w:hint="eastAsia"/>
                <w:sz w:val="18"/>
                <w:szCs w:val="18"/>
              </w:rPr>
              <w:t>季度（</w:t>
            </w:r>
            <w:r w:rsidRPr="00847171">
              <w:rPr>
                <w:rFonts w:ascii="Arial" w:eastAsia="华文细黑" w:hAnsi="Arial" w:cs="Arial" w:hint="eastAsia"/>
                <w:sz w:val="18"/>
                <w:szCs w:val="18"/>
              </w:rPr>
              <w:t>2</w:t>
            </w:r>
            <w:r w:rsidRPr="00847171">
              <w:rPr>
                <w:rFonts w:ascii="Arial" w:eastAsia="华文细黑" w:hAnsi="Arial" w:cs="Arial"/>
                <w:sz w:val="18"/>
                <w:szCs w:val="18"/>
              </w:rPr>
              <w:t>02</w:t>
            </w:r>
            <w:r>
              <w:rPr>
                <w:rFonts w:ascii="Arial" w:eastAsia="华文细黑" w:hAnsi="Arial" w:cs="Arial"/>
                <w:sz w:val="18"/>
                <w:szCs w:val="18"/>
              </w:rPr>
              <w:t>4</w:t>
            </w:r>
            <w:r w:rsidRPr="00847171">
              <w:rPr>
                <w:rFonts w:ascii="Arial" w:eastAsia="华文细黑" w:hAnsi="Arial" w:cs="Arial" w:hint="eastAsia"/>
                <w:sz w:val="18"/>
                <w:szCs w:val="18"/>
              </w:rPr>
              <w:t>年</w:t>
            </w:r>
            <w:r>
              <w:rPr>
                <w:rFonts w:ascii="Arial" w:eastAsia="华文细黑" w:hAnsi="Arial" w:cs="Arial" w:hint="eastAsia"/>
                <w:sz w:val="18"/>
                <w:szCs w:val="18"/>
              </w:rPr>
              <w:t>5-</w:t>
            </w:r>
            <w:r w:rsidRPr="00847171">
              <w:rPr>
                <w:rFonts w:ascii="Arial" w:eastAsia="华文细黑" w:hAnsi="Arial" w:cs="Arial" w:hint="eastAsia"/>
                <w:sz w:val="18"/>
                <w:szCs w:val="18"/>
              </w:rPr>
              <w:t>6</w:t>
            </w:r>
            <w:r w:rsidRPr="00847171">
              <w:rPr>
                <w:rFonts w:ascii="Arial" w:eastAsia="华文细黑" w:hAnsi="Arial" w:cs="Arial" w:hint="eastAsia"/>
                <w:sz w:val="18"/>
                <w:szCs w:val="18"/>
              </w:rPr>
              <w:t>月）</w:t>
            </w:r>
          </w:p>
        </w:tc>
        <w:tc>
          <w:tcPr>
            <w:tcW w:w="928" w:type="pct"/>
            <w:tcBorders>
              <w:top w:val="nil"/>
              <w:left w:val="nil"/>
              <w:bottom w:val="single" w:sz="4" w:space="0" w:color="auto"/>
              <w:right w:val="single" w:sz="4" w:space="0" w:color="auto"/>
            </w:tcBorders>
          </w:tcPr>
          <w:p w14:paraId="4BFCEBAC"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40E9F4E9" w14:textId="1C7C83B8"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56.93</w:t>
            </w:r>
          </w:p>
        </w:tc>
      </w:tr>
      <w:tr w:rsidR="00CA7BAC" w:rsidRPr="00847171" w14:paraId="1B61F4DA" w14:textId="77777777">
        <w:trPr>
          <w:trHeight w:val="285"/>
        </w:trPr>
        <w:tc>
          <w:tcPr>
            <w:tcW w:w="1826" w:type="pct"/>
            <w:tcBorders>
              <w:top w:val="nil"/>
              <w:left w:val="single" w:sz="4" w:space="0" w:color="auto"/>
              <w:bottom w:val="single" w:sz="4" w:space="0" w:color="auto"/>
              <w:right w:val="single" w:sz="4" w:space="0" w:color="auto"/>
            </w:tcBorders>
            <w:vAlign w:val="center"/>
          </w:tcPr>
          <w:p w14:paraId="4CBFCD3D" w14:textId="4A5BAD14"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tcPr>
          <w:p w14:paraId="75318409"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07A3362C" w14:textId="2EC4984B"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65.28</w:t>
            </w:r>
          </w:p>
        </w:tc>
      </w:tr>
      <w:tr w:rsidR="00CA7BAC" w:rsidRPr="00847171" w14:paraId="4972421F" w14:textId="77777777">
        <w:trPr>
          <w:trHeight w:val="285"/>
        </w:trPr>
        <w:tc>
          <w:tcPr>
            <w:tcW w:w="1826" w:type="pct"/>
            <w:tcBorders>
              <w:top w:val="nil"/>
              <w:left w:val="single" w:sz="4" w:space="0" w:color="auto"/>
              <w:bottom w:val="single" w:sz="4" w:space="0" w:color="auto"/>
              <w:right w:val="single" w:sz="4" w:space="0" w:color="auto"/>
            </w:tcBorders>
          </w:tcPr>
          <w:p w14:paraId="17FB11E2" w14:textId="6BD3DD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tcPr>
          <w:p w14:paraId="15E9D7E8"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470C99BA" w14:textId="00ECDCD3"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58.07</w:t>
            </w:r>
          </w:p>
        </w:tc>
      </w:tr>
      <w:tr w:rsidR="00CA7BAC" w:rsidRPr="00847171" w14:paraId="2EC898E8" w14:textId="77777777">
        <w:trPr>
          <w:trHeight w:val="285"/>
        </w:trPr>
        <w:tc>
          <w:tcPr>
            <w:tcW w:w="1826" w:type="pct"/>
            <w:tcBorders>
              <w:top w:val="nil"/>
              <w:left w:val="single" w:sz="4" w:space="0" w:color="auto"/>
              <w:bottom w:val="single" w:sz="4" w:space="0" w:color="auto"/>
              <w:right w:val="single" w:sz="4" w:space="0" w:color="auto"/>
            </w:tcBorders>
          </w:tcPr>
          <w:p w14:paraId="3F5F7907" w14:textId="7B208BBB"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tcPr>
          <w:p w14:paraId="4CB2CC3F"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02526A67" w14:textId="2A2A5963"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58.10</w:t>
            </w:r>
          </w:p>
        </w:tc>
      </w:tr>
      <w:tr w:rsidR="00CA7BAC" w:rsidRPr="00847171" w14:paraId="2D85720D" w14:textId="77777777">
        <w:trPr>
          <w:trHeight w:val="285"/>
        </w:trPr>
        <w:tc>
          <w:tcPr>
            <w:tcW w:w="1826" w:type="pct"/>
            <w:tcBorders>
              <w:top w:val="nil"/>
              <w:left w:val="single" w:sz="4" w:space="0" w:color="auto"/>
              <w:bottom w:val="single" w:sz="4" w:space="0" w:color="auto"/>
              <w:right w:val="single" w:sz="4" w:space="0" w:color="auto"/>
            </w:tcBorders>
            <w:vAlign w:val="center"/>
          </w:tcPr>
          <w:p w14:paraId="609ECB8E" w14:textId="74B3A7F2"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sz w:val="18"/>
                <w:szCs w:val="18"/>
              </w:rPr>
              <w:t>季度（</w:t>
            </w: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Pr>
                <w:rFonts w:ascii="Arial" w:eastAsia="华文细黑" w:hAnsi="Arial" w:cs="Arial" w:hint="eastAsia"/>
                <w:sz w:val="18"/>
                <w:szCs w:val="18"/>
              </w:rPr>
              <w:t>4</w:t>
            </w:r>
            <w:r w:rsidRPr="00847171">
              <w:rPr>
                <w:rFonts w:ascii="Arial" w:eastAsia="华文细黑" w:hAnsi="Arial" w:cs="Arial"/>
                <w:sz w:val="18"/>
                <w:szCs w:val="18"/>
              </w:rPr>
              <w:t>月）</w:t>
            </w:r>
          </w:p>
        </w:tc>
        <w:tc>
          <w:tcPr>
            <w:tcW w:w="928" w:type="pct"/>
            <w:tcBorders>
              <w:top w:val="nil"/>
              <w:left w:val="nil"/>
              <w:bottom w:val="single" w:sz="4" w:space="0" w:color="auto"/>
              <w:right w:val="single" w:sz="4" w:space="0" w:color="auto"/>
            </w:tcBorders>
          </w:tcPr>
          <w:p w14:paraId="46F3FE2C"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196AB3EE" w14:textId="5D63D5D3"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51.26</w:t>
            </w:r>
          </w:p>
        </w:tc>
      </w:tr>
      <w:tr w:rsidR="00BF19B2" w:rsidRPr="00847171" w14:paraId="239E87C6" w14:textId="77777777" w:rsidTr="009267BE">
        <w:trPr>
          <w:trHeight w:val="285"/>
        </w:trPr>
        <w:tc>
          <w:tcPr>
            <w:tcW w:w="2754" w:type="pct"/>
            <w:gridSpan w:val="2"/>
            <w:tcBorders>
              <w:top w:val="single" w:sz="4" w:space="0" w:color="auto"/>
              <w:left w:val="single" w:sz="4" w:space="0" w:color="auto"/>
              <w:bottom w:val="single" w:sz="4" w:space="0" w:color="auto"/>
              <w:right w:val="single" w:sz="4" w:space="0" w:color="auto"/>
            </w:tcBorders>
            <w:vAlign w:val="center"/>
          </w:tcPr>
          <w:p w14:paraId="73752639" w14:textId="77777777" w:rsidR="00BF19B2" w:rsidRPr="00847171" w:rsidRDefault="00BF19B2" w:rsidP="009267BE">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46" w:type="pct"/>
            <w:tcBorders>
              <w:top w:val="nil"/>
              <w:left w:val="nil"/>
              <w:bottom w:val="single" w:sz="4" w:space="0" w:color="auto"/>
              <w:right w:val="single" w:sz="4" w:space="0" w:color="auto"/>
            </w:tcBorders>
            <w:vAlign w:val="center"/>
          </w:tcPr>
          <w:p w14:paraId="7048602D" w14:textId="0614599F" w:rsidR="00BF19B2" w:rsidRPr="00847171" w:rsidRDefault="00EB6D9C" w:rsidP="009267BE">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59.12</w:t>
            </w:r>
          </w:p>
        </w:tc>
      </w:tr>
    </w:tbl>
    <w:p w14:paraId="13CB804A" w14:textId="77D7E85C" w:rsidR="00BF19B2" w:rsidRPr="00847171" w:rsidRDefault="00BF19B2" w:rsidP="00BF19B2">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CA7BAC">
        <w:rPr>
          <w:rFonts w:ascii="Arial" w:hAnsi="Arial" w:cs="Arial" w:hint="eastAsia"/>
          <w:sz w:val="21"/>
          <w:szCs w:val="21"/>
        </w:rPr>
        <w:t>滨河西里南区</w:t>
      </w:r>
    </w:p>
    <w:tbl>
      <w:tblPr>
        <w:tblW w:w="5000" w:type="pct"/>
        <w:tblLook w:val="0000" w:firstRow="0" w:lastRow="0" w:firstColumn="0" w:lastColumn="0" w:noHBand="0" w:noVBand="0"/>
      </w:tblPr>
      <w:tblGrid>
        <w:gridCol w:w="3392"/>
        <w:gridCol w:w="1713"/>
        <w:gridCol w:w="4184"/>
      </w:tblGrid>
      <w:tr w:rsidR="00BF19B2" w:rsidRPr="00847171" w14:paraId="71ABB8D0" w14:textId="77777777" w:rsidTr="009267BE">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010543B2" w14:textId="77777777" w:rsidR="00BF19B2" w:rsidRPr="00847171" w:rsidRDefault="00BF19B2" w:rsidP="009267B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22" w:type="pct"/>
            <w:tcBorders>
              <w:top w:val="single" w:sz="4" w:space="0" w:color="auto"/>
              <w:left w:val="nil"/>
              <w:bottom w:val="single" w:sz="4" w:space="0" w:color="auto"/>
              <w:right w:val="single" w:sz="4" w:space="0" w:color="auto"/>
            </w:tcBorders>
            <w:vAlign w:val="center"/>
          </w:tcPr>
          <w:p w14:paraId="4202A89B" w14:textId="77777777" w:rsidR="00BF19B2" w:rsidRPr="00847171" w:rsidRDefault="00BF19B2" w:rsidP="009267B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B0B0AD6" w14:textId="77777777" w:rsidR="00BF19B2" w:rsidRPr="00847171" w:rsidRDefault="00BF19B2" w:rsidP="009267B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A7BAC" w:rsidRPr="00847171" w14:paraId="4745AE25" w14:textId="77777777">
        <w:trPr>
          <w:trHeight w:val="285"/>
        </w:trPr>
        <w:tc>
          <w:tcPr>
            <w:tcW w:w="1826" w:type="pct"/>
            <w:tcBorders>
              <w:top w:val="nil"/>
              <w:left w:val="single" w:sz="4" w:space="0" w:color="auto"/>
              <w:bottom w:val="single" w:sz="4" w:space="0" w:color="auto"/>
              <w:right w:val="single" w:sz="4" w:space="0" w:color="auto"/>
            </w:tcBorders>
            <w:vAlign w:val="center"/>
          </w:tcPr>
          <w:p w14:paraId="63DDF42E" w14:textId="0FAD772A"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Pr>
                <w:rFonts w:ascii="Arial" w:eastAsia="华文细黑" w:hAnsi="Arial" w:cs="Arial"/>
                <w:sz w:val="18"/>
                <w:szCs w:val="18"/>
              </w:rPr>
              <w:t>2</w:t>
            </w:r>
            <w:r w:rsidRPr="00847171">
              <w:rPr>
                <w:rFonts w:ascii="Arial" w:eastAsia="华文细黑" w:hAnsi="Arial" w:cs="Arial" w:hint="eastAsia"/>
                <w:sz w:val="18"/>
                <w:szCs w:val="18"/>
              </w:rPr>
              <w:t>季度（</w:t>
            </w:r>
            <w:r w:rsidRPr="00847171">
              <w:rPr>
                <w:rFonts w:ascii="Arial" w:eastAsia="华文细黑" w:hAnsi="Arial" w:cs="Arial" w:hint="eastAsia"/>
                <w:sz w:val="18"/>
                <w:szCs w:val="18"/>
              </w:rPr>
              <w:t>2</w:t>
            </w:r>
            <w:r w:rsidRPr="00847171">
              <w:rPr>
                <w:rFonts w:ascii="Arial" w:eastAsia="华文细黑" w:hAnsi="Arial" w:cs="Arial"/>
                <w:sz w:val="18"/>
                <w:szCs w:val="18"/>
              </w:rPr>
              <w:t>02</w:t>
            </w:r>
            <w:r>
              <w:rPr>
                <w:rFonts w:ascii="Arial" w:eastAsia="华文细黑" w:hAnsi="Arial" w:cs="Arial"/>
                <w:sz w:val="18"/>
                <w:szCs w:val="18"/>
              </w:rPr>
              <w:t>4</w:t>
            </w:r>
            <w:r w:rsidRPr="00847171">
              <w:rPr>
                <w:rFonts w:ascii="Arial" w:eastAsia="华文细黑" w:hAnsi="Arial" w:cs="Arial" w:hint="eastAsia"/>
                <w:sz w:val="18"/>
                <w:szCs w:val="18"/>
              </w:rPr>
              <w:t>年</w:t>
            </w:r>
            <w:r>
              <w:rPr>
                <w:rFonts w:ascii="Arial" w:eastAsia="华文细黑" w:hAnsi="Arial" w:cs="Arial" w:hint="eastAsia"/>
                <w:sz w:val="18"/>
                <w:szCs w:val="18"/>
              </w:rPr>
              <w:t>5-</w:t>
            </w:r>
            <w:r w:rsidRPr="00847171">
              <w:rPr>
                <w:rFonts w:ascii="Arial" w:eastAsia="华文细黑" w:hAnsi="Arial" w:cs="Arial" w:hint="eastAsia"/>
                <w:sz w:val="18"/>
                <w:szCs w:val="18"/>
              </w:rPr>
              <w:t>6</w:t>
            </w:r>
            <w:r w:rsidRPr="00847171">
              <w:rPr>
                <w:rFonts w:ascii="Arial" w:eastAsia="华文细黑" w:hAnsi="Arial" w:cs="Arial" w:hint="eastAsia"/>
                <w:sz w:val="18"/>
                <w:szCs w:val="18"/>
              </w:rPr>
              <w:t>月）</w:t>
            </w:r>
          </w:p>
        </w:tc>
        <w:tc>
          <w:tcPr>
            <w:tcW w:w="922" w:type="pct"/>
            <w:tcBorders>
              <w:top w:val="nil"/>
              <w:left w:val="nil"/>
              <w:bottom w:val="single" w:sz="4" w:space="0" w:color="auto"/>
              <w:right w:val="single" w:sz="4" w:space="0" w:color="auto"/>
            </w:tcBorders>
          </w:tcPr>
          <w:p w14:paraId="54ED62D9"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1F60C61" w14:textId="7F9EB0C4"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56.65</w:t>
            </w:r>
          </w:p>
        </w:tc>
      </w:tr>
      <w:tr w:rsidR="00CA7BAC" w:rsidRPr="00847171" w14:paraId="52A838A2" w14:textId="77777777">
        <w:trPr>
          <w:trHeight w:val="285"/>
        </w:trPr>
        <w:tc>
          <w:tcPr>
            <w:tcW w:w="1826" w:type="pct"/>
            <w:tcBorders>
              <w:top w:val="nil"/>
              <w:left w:val="single" w:sz="4" w:space="0" w:color="auto"/>
              <w:bottom w:val="single" w:sz="4" w:space="0" w:color="auto"/>
              <w:right w:val="single" w:sz="4" w:space="0" w:color="auto"/>
            </w:tcBorders>
            <w:vAlign w:val="center"/>
          </w:tcPr>
          <w:p w14:paraId="5736912A" w14:textId="6EB93179"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tcPr>
          <w:p w14:paraId="636BDC49"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BEEC92B" w14:textId="2167B1F1"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53.97</w:t>
            </w:r>
          </w:p>
        </w:tc>
      </w:tr>
      <w:tr w:rsidR="00CA7BAC" w:rsidRPr="00847171" w14:paraId="7211F1B1" w14:textId="77777777">
        <w:trPr>
          <w:trHeight w:val="285"/>
        </w:trPr>
        <w:tc>
          <w:tcPr>
            <w:tcW w:w="1826" w:type="pct"/>
            <w:tcBorders>
              <w:top w:val="nil"/>
              <w:left w:val="single" w:sz="4" w:space="0" w:color="auto"/>
              <w:bottom w:val="single" w:sz="4" w:space="0" w:color="auto"/>
              <w:right w:val="single" w:sz="4" w:space="0" w:color="auto"/>
            </w:tcBorders>
          </w:tcPr>
          <w:p w14:paraId="1A9179AB" w14:textId="473760CA"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tcPr>
          <w:p w14:paraId="59F54E4A"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2C95D6D" w14:textId="40A6C1B5"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53.02</w:t>
            </w:r>
          </w:p>
        </w:tc>
      </w:tr>
      <w:tr w:rsidR="00CA7BAC" w:rsidRPr="00847171" w14:paraId="6D697B13" w14:textId="77777777">
        <w:trPr>
          <w:trHeight w:val="285"/>
        </w:trPr>
        <w:tc>
          <w:tcPr>
            <w:tcW w:w="1826" w:type="pct"/>
            <w:tcBorders>
              <w:top w:val="nil"/>
              <w:left w:val="single" w:sz="4" w:space="0" w:color="auto"/>
              <w:bottom w:val="single" w:sz="4" w:space="0" w:color="auto"/>
              <w:right w:val="single" w:sz="4" w:space="0" w:color="auto"/>
            </w:tcBorders>
          </w:tcPr>
          <w:p w14:paraId="3571FE00" w14:textId="4BE228D2"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tcPr>
          <w:p w14:paraId="712A12A6"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61A6389" w14:textId="1F891577"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53.18</w:t>
            </w:r>
          </w:p>
        </w:tc>
      </w:tr>
      <w:tr w:rsidR="00CA7BAC" w:rsidRPr="00847171" w14:paraId="321238E5" w14:textId="77777777">
        <w:trPr>
          <w:trHeight w:val="285"/>
        </w:trPr>
        <w:tc>
          <w:tcPr>
            <w:tcW w:w="1826" w:type="pct"/>
            <w:tcBorders>
              <w:top w:val="nil"/>
              <w:left w:val="single" w:sz="4" w:space="0" w:color="auto"/>
              <w:bottom w:val="single" w:sz="4" w:space="0" w:color="auto"/>
              <w:right w:val="single" w:sz="4" w:space="0" w:color="auto"/>
            </w:tcBorders>
            <w:vAlign w:val="center"/>
          </w:tcPr>
          <w:p w14:paraId="02A36EEF" w14:textId="7176E0E9"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sz w:val="18"/>
                <w:szCs w:val="18"/>
              </w:rPr>
              <w:t>季度（</w:t>
            </w: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Pr>
                <w:rFonts w:ascii="Arial" w:eastAsia="华文细黑" w:hAnsi="Arial" w:cs="Arial" w:hint="eastAsia"/>
                <w:sz w:val="18"/>
                <w:szCs w:val="18"/>
              </w:rPr>
              <w:t>4</w:t>
            </w:r>
            <w:r w:rsidRPr="00847171">
              <w:rPr>
                <w:rFonts w:ascii="Arial" w:eastAsia="华文细黑" w:hAnsi="Arial" w:cs="Arial"/>
                <w:sz w:val="18"/>
                <w:szCs w:val="18"/>
              </w:rPr>
              <w:t>月）</w:t>
            </w:r>
          </w:p>
        </w:tc>
        <w:tc>
          <w:tcPr>
            <w:tcW w:w="922" w:type="pct"/>
            <w:tcBorders>
              <w:top w:val="nil"/>
              <w:left w:val="nil"/>
              <w:bottom w:val="single" w:sz="4" w:space="0" w:color="auto"/>
              <w:right w:val="single" w:sz="4" w:space="0" w:color="auto"/>
            </w:tcBorders>
          </w:tcPr>
          <w:p w14:paraId="52E37102"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A733DAE" w14:textId="20AA579D"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56.28</w:t>
            </w:r>
          </w:p>
        </w:tc>
      </w:tr>
      <w:tr w:rsidR="00BF19B2" w:rsidRPr="00847171" w14:paraId="38168025" w14:textId="77777777" w:rsidTr="009267BE">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01D6643" w14:textId="77777777" w:rsidR="00BF19B2" w:rsidRPr="00847171" w:rsidRDefault="00BF19B2" w:rsidP="009267BE">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02E8CD3E" w14:textId="6EB679C4" w:rsidR="00BF19B2" w:rsidRPr="00847171" w:rsidRDefault="00EB6D9C" w:rsidP="009267BE">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54.1</w:t>
            </w:r>
          </w:p>
        </w:tc>
      </w:tr>
    </w:tbl>
    <w:p w14:paraId="523ECB45" w14:textId="45FF1D7C" w:rsidR="00B06C3E" w:rsidRPr="00847171" w:rsidRDefault="00B06C3E" w:rsidP="00065D93">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w:t>
      </w:r>
      <w:r w:rsidR="006F66E7" w:rsidRPr="00847171">
        <w:rPr>
          <w:rFonts w:ascii="Arial" w:hAnsi="Arial" w:cs="Arial" w:hint="eastAsia"/>
          <w:sz w:val="18"/>
          <w:szCs w:val="18"/>
        </w:rPr>
        <w:t>上述样本小区租金包括地租、房屋折旧、设备折旧、维修费、保险费、物业费、</w:t>
      </w:r>
      <w:r w:rsidR="00996446" w:rsidRPr="00847171">
        <w:rPr>
          <w:rFonts w:ascii="Arial" w:hAnsi="Arial" w:cs="Arial" w:hint="eastAsia"/>
          <w:sz w:val="18"/>
          <w:szCs w:val="18"/>
        </w:rPr>
        <w:t>供暖费、</w:t>
      </w:r>
      <w:r w:rsidR="006F66E7" w:rsidRPr="00847171">
        <w:rPr>
          <w:rFonts w:ascii="Arial" w:hAnsi="Arial" w:cs="Arial" w:hint="eastAsia"/>
          <w:sz w:val="18"/>
          <w:szCs w:val="18"/>
        </w:rPr>
        <w:t>管理费、利息、利润及租赁税费等，</w:t>
      </w:r>
      <w:proofErr w:type="gramStart"/>
      <w:r w:rsidR="006F66E7" w:rsidRPr="00847171">
        <w:rPr>
          <w:rFonts w:ascii="Arial" w:hAnsi="Arial" w:cs="Arial" w:hint="eastAsia"/>
          <w:sz w:val="18"/>
          <w:szCs w:val="18"/>
        </w:rPr>
        <w:t>不</w:t>
      </w:r>
      <w:proofErr w:type="gramEnd"/>
      <w:r w:rsidR="006F66E7" w:rsidRPr="00847171">
        <w:rPr>
          <w:rFonts w:ascii="Arial" w:hAnsi="Arial" w:cs="Arial" w:hint="eastAsia"/>
          <w:sz w:val="18"/>
          <w:szCs w:val="18"/>
        </w:rPr>
        <w:t>含水电费、天然气费、通信费、有线电视费、上网宽带费和家具、家电租赁费等</w:t>
      </w:r>
      <w:r w:rsidRPr="00847171">
        <w:rPr>
          <w:rFonts w:ascii="Arial" w:hAnsi="Arial" w:cs="Arial" w:hint="eastAsia"/>
          <w:sz w:val="18"/>
          <w:szCs w:val="18"/>
        </w:rPr>
        <w:t>。</w:t>
      </w:r>
    </w:p>
    <w:p w14:paraId="2DD3E0EF" w14:textId="77777777" w:rsidR="005B355A" w:rsidRPr="005B355A" w:rsidRDefault="005B355A" w:rsidP="005B355A">
      <w:pPr>
        <w:pStyle w:val="af8"/>
        <w:spacing w:line="480" w:lineRule="auto"/>
        <w:ind w:left="420" w:firstLineChars="0" w:firstLine="0"/>
        <w:rPr>
          <w:rFonts w:ascii="Arial" w:hAnsi="Arial" w:cs="Arial"/>
          <w:sz w:val="21"/>
          <w:szCs w:val="21"/>
        </w:rPr>
      </w:pPr>
      <w:r w:rsidRPr="005B355A">
        <w:rPr>
          <w:rFonts w:ascii="Arial" w:hAnsi="Arial" w:cs="Arial"/>
          <w:sz w:val="21"/>
          <w:szCs w:val="21"/>
        </w:rPr>
        <w:t>（转下页）</w:t>
      </w:r>
    </w:p>
    <w:p w14:paraId="6D6D5928" w14:textId="77777777" w:rsidR="00EB6D9C" w:rsidRDefault="00EB6D9C">
      <w:pPr>
        <w:pStyle w:val="23"/>
        <w:numPr>
          <w:ilvl w:val="0"/>
          <w:numId w:val="9"/>
        </w:numPr>
        <w:autoSpaceDE w:val="0"/>
        <w:autoSpaceDN w:val="0"/>
        <w:spacing w:line="480" w:lineRule="auto"/>
        <w:ind w:firstLineChars="200" w:firstLine="420"/>
        <w:jc w:val="both"/>
        <w:textAlignment w:val="bottom"/>
        <w:rPr>
          <w:rFonts w:hAnsi="宋体" w:cs="Arial"/>
          <w:sz w:val="21"/>
          <w:szCs w:val="21"/>
        </w:rPr>
      </w:pPr>
      <w:r>
        <w:rPr>
          <w:rFonts w:hAnsi="宋体" w:cs="Arial"/>
          <w:sz w:val="21"/>
          <w:szCs w:val="21"/>
        </w:rPr>
        <w:br w:type="page"/>
      </w:r>
    </w:p>
    <w:p w14:paraId="4E08E6B0" w14:textId="36657604" w:rsidR="00B06C3E" w:rsidRPr="00492485" w:rsidRDefault="00B06C3E">
      <w:pPr>
        <w:pStyle w:val="23"/>
        <w:numPr>
          <w:ilvl w:val="0"/>
          <w:numId w:val="9"/>
        </w:numPr>
        <w:autoSpaceDE w:val="0"/>
        <w:autoSpaceDN w:val="0"/>
        <w:spacing w:line="480" w:lineRule="auto"/>
        <w:ind w:firstLineChars="200" w:firstLine="420"/>
        <w:jc w:val="both"/>
        <w:textAlignment w:val="bottom"/>
        <w:rPr>
          <w:rFonts w:hAnsi="宋体" w:cs="Arial"/>
          <w:sz w:val="21"/>
          <w:szCs w:val="21"/>
        </w:rPr>
      </w:pPr>
      <w:r w:rsidRPr="00492485">
        <w:rPr>
          <w:rFonts w:hAnsi="宋体" w:cs="Arial" w:hint="eastAsia"/>
          <w:sz w:val="21"/>
          <w:szCs w:val="21"/>
        </w:rPr>
        <w:t>可比案例租金变化趋势图</w:t>
      </w:r>
    </w:p>
    <w:p w14:paraId="4686D8DC" w14:textId="77777777" w:rsidR="00B06C3E" w:rsidRPr="00492485"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492485">
        <w:rPr>
          <w:rFonts w:ascii="Arial" w:hAnsi="Arial" w:cs="Arial" w:hint="eastAsia"/>
          <w:sz w:val="21"/>
          <w:szCs w:val="21"/>
        </w:rPr>
        <w:t>根据估价机构数据库提供的估价机构监测数据、估价机构市场调查数据及北京市房地产市场管理事务中心监测数据，估价人员对可比案例的租金水平进行综合分析，具体如下：</w:t>
      </w:r>
    </w:p>
    <w:p w14:paraId="3E3A517B" w14:textId="716BA47E" w:rsidR="00B06C3E" w:rsidRPr="003B597D" w:rsidRDefault="00492485" w:rsidP="00492485">
      <w:pPr>
        <w:pStyle w:val="23"/>
        <w:autoSpaceDE w:val="0"/>
        <w:autoSpaceDN w:val="0"/>
        <w:spacing w:line="480" w:lineRule="auto"/>
        <w:jc w:val="center"/>
        <w:textAlignment w:val="bottom"/>
        <w:rPr>
          <w:highlight w:val="yellow"/>
        </w:rPr>
      </w:pPr>
      <w:r>
        <w:rPr>
          <w:noProof/>
        </w:rPr>
        <w:drawing>
          <wp:inline distT="0" distB="0" distL="0" distR="0" wp14:anchorId="49925B00" wp14:editId="179F8149">
            <wp:extent cx="3909060" cy="2369820"/>
            <wp:effectExtent l="0" t="0" r="15240" b="1143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E54A231" w14:textId="5C277A10" w:rsidR="00B06C3E" w:rsidRPr="00847171" w:rsidRDefault="00492485" w:rsidP="00492485">
      <w:pPr>
        <w:pStyle w:val="23"/>
        <w:autoSpaceDE w:val="0"/>
        <w:autoSpaceDN w:val="0"/>
        <w:spacing w:line="480" w:lineRule="auto"/>
        <w:jc w:val="center"/>
        <w:textAlignment w:val="bottom"/>
      </w:pPr>
      <w:r>
        <w:rPr>
          <w:noProof/>
        </w:rPr>
        <w:drawing>
          <wp:inline distT="0" distB="0" distL="0" distR="0" wp14:anchorId="71829DA3" wp14:editId="5D2F8318">
            <wp:extent cx="3947160" cy="2263140"/>
            <wp:effectExtent l="0" t="0" r="15240" b="381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FDF08B7" w14:textId="0B484879" w:rsidR="00B06C3E" w:rsidRPr="00847171" w:rsidRDefault="00492485" w:rsidP="00492485">
      <w:pPr>
        <w:pStyle w:val="23"/>
        <w:autoSpaceDE w:val="0"/>
        <w:autoSpaceDN w:val="0"/>
        <w:spacing w:line="480" w:lineRule="auto"/>
        <w:jc w:val="center"/>
        <w:textAlignment w:val="bottom"/>
      </w:pPr>
      <w:r>
        <w:rPr>
          <w:noProof/>
        </w:rPr>
        <w:drawing>
          <wp:inline distT="0" distB="0" distL="0" distR="0" wp14:anchorId="6F10FA95" wp14:editId="02C504B1">
            <wp:extent cx="3947160" cy="2316480"/>
            <wp:effectExtent l="0" t="0" r="15240" b="762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A5E494B"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4)确定可比实例年平均租金水平</w:t>
      </w:r>
    </w:p>
    <w:p w14:paraId="6E2EA2FA" w14:textId="04213D46"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CA7BAC">
        <w:rPr>
          <w:rFonts w:ascii="Arial" w:hAnsi="Arial" w:cs="Arial" w:hint="eastAsia"/>
          <w:sz w:val="21"/>
          <w:szCs w:val="21"/>
        </w:rPr>
        <w:t>保利茉莉公馆</w:t>
      </w:r>
      <w:r w:rsidRPr="00847171">
        <w:rPr>
          <w:rFonts w:ascii="Arial" w:hAnsi="Arial" w:cs="Arial" w:hint="eastAsia"/>
          <w:sz w:val="21"/>
          <w:szCs w:val="21"/>
        </w:rPr>
        <w:t>、</w:t>
      </w:r>
      <w:r w:rsidR="00CA7BAC">
        <w:rPr>
          <w:rFonts w:ascii="Arial" w:hAnsi="Arial" w:cs="Arial" w:hint="eastAsia"/>
          <w:sz w:val="21"/>
          <w:szCs w:val="21"/>
        </w:rPr>
        <w:t>郁花园二里</w:t>
      </w:r>
      <w:r w:rsidRPr="00847171">
        <w:rPr>
          <w:rFonts w:ascii="Arial" w:hAnsi="Arial" w:cs="Arial" w:hint="eastAsia"/>
          <w:sz w:val="21"/>
          <w:szCs w:val="21"/>
        </w:rPr>
        <w:t>、</w:t>
      </w:r>
      <w:r w:rsidR="00CA7BAC">
        <w:rPr>
          <w:rFonts w:ascii="Arial" w:hAnsi="Arial" w:cs="Arial" w:hint="eastAsia"/>
          <w:sz w:val="21"/>
          <w:szCs w:val="21"/>
        </w:rPr>
        <w:t>滨河西里南区</w:t>
      </w:r>
      <w:r w:rsidRPr="00847171">
        <w:rPr>
          <w:rFonts w:ascii="Arial" w:hAnsi="Arial" w:cs="Arial" w:hint="eastAsia"/>
          <w:sz w:val="21"/>
          <w:szCs w:val="21"/>
        </w:rPr>
        <w:t>3</w:t>
      </w:r>
      <w:r w:rsidRPr="00847171">
        <w:rPr>
          <w:rFonts w:ascii="Arial" w:hAnsi="Arial" w:cs="Arial" w:hint="eastAsia"/>
          <w:sz w:val="21"/>
          <w:szCs w:val="21"/>
        </w:rPr>
        <w:t>个普通住宅小区作为可比实例。</w:t>
      </w:r>
    </w:p>
    <w:p w14:paraId="0E2F3DC5"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经过统计分析及测算，各小区的数据来源及近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年平均租金水平分别如下：</w:t>
      </w:r>
    </w:p>
    <w:tbl>
      <w:tblPr>
        <w:tblW w:w="5000" w:type="pct"/>
        <w:jc w:val="center"/>
        <w:tblLook w:val="0000" w:firstRow="0" w:lastRow="0" w:firstColumn="0" w:lastColumn="0" w:noHBand="0" w:noVBand="0"/>
      </w:tblPr>
      <w:tblGrid>
        <w:gridCol w:w="3979"/>
        <w:gridCol w:w="1862"/>
        <w:gridCol w:w="1724"/>
        <w:gridCol w:w="1724"/>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21D989BF" w:rsidR="00B06C3E" w:rsidRPr="00847171" w:rsidRDefault="00CA7BAC">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保利茉莉公馆</w:t>
            </w:r>
          </w:p>
        </w:tc>
        <w:tc>
          <w:tcPr>
            <w:tcW w:w="928" w:type="pct"/>
            <w:tcBorders>
              <w:top w:val="single" w:sz="4" w:space="0" w:color="auto"/>
              <w:left w:val="nil"/>
              <w:bottom w:val="single" w:sz="4" w:space="0" w:color="auto"/>
              <w:right w:val="single" w:sz="4" w:space="0" w:color="auto"/>
            </w:tcBorders>
            <w:vAlign w:val="center"/>
          </w:tcPr>
          <w:p w14:paraId="3148D064" w14:textId="3A29C4F6" w:rsidR="00B06C3E" w:rsidRPr="00847171" w:rsidRDefault="00CA7BAC">
            <w:pPr>
              <w:widowControl/>
              <w:adjustRightInd/>
              <w:spacing w:line="240" w:lineRule="auto"/>
              <w:jc w:val="center"/>
              <w:textAlignment w:val="auto"/>
              <w:rPr>
                <w:rFonts w:ascii="华文细黑" w:eastAsia="华文细黑" w:hAnsi="华文细黑" w:cs="宋体"/>
                <w:sz w:val="18"/>
                <w:szCs w:val="18"/>
              </w:rPr>
            </w:pPr>
            <w:proofErr w:type="gramStart"/>
            <w:r>
              <w:rPr>
                <w:rFonts w:ascii="华文细黑" w:eastAsia="华文细黑" w:hAnsi="华文细黑" w:cs="宋体" w:hint="eastAsia"/>
                <w:sz w:val="18"/>
                <w:szCs w:val="18"/>
              </w:rPr>
              <w:t>郁</w:t>
            </w:r>
            <w:proofErr w:type="gramEnd"/>
            <w:r>
              <w:rPr>
                <w:rFonts w:ascii="华文细黑" w:eastAsia="华文细黑" w:hAnsi="华文细黑" w:cs="宋体" w:hint="eastAsia"/>
                <w:sz w:val="18"/>
                <w:szCs w:val="18"/>
              </w:rPr>
              <w:t>花园二里</w:t>
            </w:r>
          </w:p>
        </w:tc>
        <w:tc>
          <w:tcPr>
            <w:tcW w:w="928" w:type="pct"/>
            <w:tcBorders>
              <w:top w:val="single" w:sz="4" w:space="0" w:color="auto"/>
              <w:left w:val="nil"/>
              <w:bottom w:val="single" w:sz="4" w:space="0" w:color="auto"/>
              <w:right w:val="single" w:sz="4" w:space="0" w:color="auto"/>
            </w:tcBorders>
            <w:vAlign w:val="center"/>
          </w:tcPr>
          <w:p w14:paraId="516F492B" w14:textId="2DD856B9" w:rsidR="00B06C3E" w:rsidRPr="00847171" w:rsidRDefault="00CA7BAC">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滨河西里南区</w:t>
            </w:r>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478308E5" w:rsidR="00B06C3E" w:rsidRPr="00847171" w:rsidRDefault="003B597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77.42</w:t>
            </w:r>
          </w:p>
        </w:tc>
        <w:tc>
          <w:tcPr>
            <w:tcW w:w="928" w:type="pct"/>
            <w:tcBorders>
              <w:top w:val="nil"/>
              <w:left w:val="nil"/>
              <w:bottom w:val="single" w:sz="4" w:space="0" w:color="auto"/>
              <w:right w:val="single" w:sz="4" w:space="0" w:color="auto"/>
            </w:tcBorders>
            <w:vAlign w:val="center"/>
          </w:tcPr>
          <w:p w14:paraId="4C1C7100" w14:textId="0A3BC522" w:rsidR="00B06C3E" w:rsidRPr="00847171" w:rsidRDefault="003B597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78.53</w:t>
            </w:r>
          </w:p>
        </w:tc>
        <w:tc>
          <w:tcPr>
            <w:tcW w:w="928" w:type="pct"/>
            <w:tcBorders>
              <w:top w:val="nil"/>
              <w:left w:val="nil"/>
              <w:bottom w:val="single" w:sz="4" w:space="0" w:color="auto"/>
              <w:right w:val="single" w:sz="4" w:space="0" w:color="auto"/>
            </w:tcBorders>
            <w:vAlign w:val="center"/>
          </w:tcPr>
          <w:p w14:paraId="7A27FA04" w14:textId="60393680" w:rsidR="00B06C3E" w:rsidRPr="00847171" w:rsidRDefault="003B597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65.42</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3739F5C8" w:rsidR="00B06C3E" w:rsidRPr="00847171" w:rsidRDefault="003B597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73.69</w:t>
            </w:r>
          </w:p>
        </w:tc>
        <w:tc>
          <w:tcPr>
            <w:tcW w:w="928" w:type="pct"/>
            <w:tcBorders>
              <w:top w:val="nil"/>
              <w:left w:val="nil"/>
              <w:bottom w:val="single" w:sz="4" w:space="0" w:color="auto"/>
              <w:right w:val="single" w:sz="4" w:space="0" w:color="auto"/>
            </w:tcBorders>
            <w:vAlign w:val="center"/>
          </w:tcPr>
          <w:p w14:paraId="548C7778" w14:textId="57385B9B" w:rsidR="00B06C3E" w:rsidRPr="00847171" w:rsidRDefault="003B597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65.29</w:t>
            </w:r>
          </w:p>
        </w:tc>
        <w:tc>
          <w:tcPr>
            <w:tcW w:w="928" w:type="pct"/>
            <w:tcBorders>
              <w:top w:val="nil"/>
              <w:left w:val="nil"/>
              <w:bottom w:val="single" w:sz="4" w:space="0" w:color="auto"/>
              <w:right w:val="single" w:sz="4" w:space="0" w:color="auto"/>
            </w:tcBorders>
            <w:vAlign w:val="center"/>
          </w:tcPr>
          <w:p w14:paraId="2BD01681" w14:textId="21F2F6A5" w:rsidR="00B06C3E" w:rsidRPr="00847171" w:rsidRDefault="003B597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57.68</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7D5E2436" w:rsidR="00B06C3E" w:rsidRPr="00847171" w:rsidRDefault="003B597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70.51</w:t>
            </w:r>
          </w:p>
        </w:tc>
        <w:tc>
          <w:tcPr>
            <w:tcW w:w="928" w:type="pct"/>
            <w:tcBorders>
              <w:top w:val="nil"/>
              <w:left w:val="nil"/>
              <w:bottom w:val="single" w:sz="4" w:space="0" w:color="auto"/>
              <w:right w:val="single" w:sz="4" w:space="0" w:color="auto"/>
            </w:tcBorders>
            <w:vAlign w:val="center"/>
          </w:tcPr>
          <w:p w14:paraId="62128735" w14:textId="374177CF" w:rsidR="00B06C3E" w:rsidRPr="00847171" w:rsidRDefault="003B597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59.12</w:t>
            </w:r>
          </w:p>
        </w:tc>
        <w:tc>
          <w:tcPr>
            <w:tcW w:w="928" w:type="pct"/>
            <w:tcBorders>
              <w:top w:val="nil"/>
              <w:left w:val="nil"/>
              <w:bottom w:val="single" w:sz="4" w:space="0" w:color="auto"/>
              <w:right w:val="single" w:sz="4" w:space="0" w:color="auto"/>
            </w:tcBorders>
            <w:vAlign w:val="center"/>
          </w:tcPr>
          <w:p w14:paraId="7BD9DB2F" w14:textId="6D7AF254" w:rsidR="00B06C3E" w:rsidRPr="00847171" w:rsidRDefault="003B597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54.17</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7AA40829" w:rsidR="00B06C3E" w:rsidRPr="00847171" w:rsidRDefault="003B597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73.87</w:t>
            </w:r>
          </w:p>
        </w:tc>
        <w:tc>
          <w:tcPr>
            <w:tcW w:w="928" w:type="pct"/>
            <w:tcBorders>
              <w:top w:val="nil"/>
              <w:left w:val="nil"/>
              <w:bottom w:val="single" w:sz="4" w:space="0" w:color="auto"/>
              <w:right w:val="single" w:sz="4" w:space="0" w:color="auto"/>
            </w:tcBorders>
            <w:vAlign w:val="center"/>
          </w:tcPr>
          <w:p w14:paraId="1098A90A" w14:textId="13DB015C" w:rsidR="00B06C3E" w:rsidRPr="00847171" w:rsidRDefault="003B597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67.65</w:t>
            </w:r>
          </w:p>
        </w:tc>
        <w:tc>
          <w:tcPr>
            <w:tcW w:w="928" w:type="pct"/>
            <w:tcBorders>
              <w:top w:val="nil"/>
              <w:left w:val="nil"/>
              <w:bottom w:val="single" w:sz="4" w:space="0" w:color="auto"/>
              <w:right w:val="single" w:sz="4" w:space="0" w:color="auto"/>
            </w:tcBorders>
            <w:vAlign w:val="center"/>
          </w:tcPr>
          <w:p w14:paraId="4B999928" w14:textId="6B3DD92C" w:rsidR="00B06C3E" w:rsidRPr="00847171" w:rsidRDefault="003B597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59.09</w:t>
            </w:r>
          </w:p>
        </w:tc>
      </w:tr>
    </w:tbl>
    <w:p w14:paraId="27777154" w14:textId="77777777" w:rsidR="00B06C3E" w:rsidRPr="00847171" w:rsidRDefault="00B06C3E">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2C4376FD" w14:textId="77777777" w:rsidR="00B06C3E" w:rsidRPr="00847171" w:rsidRDefault="00B06C3E">
      <w:pPr>
        <w:spacing w:before="22"/>
        <w:ind w:right="370"/>
        <w:rPr>
          <w:sz w:val="18"/>
        </w:rPr>
      </w:pPr>
    </w:p>
    <w:p w14:paraId="333888B9" w14:textId="58FF5B56" w:rsidR="00B06C3E" w:rsidRPr="00847171" w:rsidRDefault="00CA7BAC">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保利茉莉公馆</w:t>
      </w:r>
      <w:r w:rsidR="00B06C3E" w:rsidRPr="00847171">
        <w:rPr>
          <w:rFonts w:ascii="Arial" w:hAnsi="Arial" w:cs="Arial" w:hint="eastAsia"/>
          <w:sz w:val="21"/>
          <w:szCs w:val="21"/>
        </w:rPr>
        <w:t>小区租金平均价＝（</w:t>
      </w:r>
      <w:r w:rsidR="003B597D" w:rsidRPr="003B597D">
        <w:rPr>
          <w:rFonts w:ascii="Arial" w:hAnsi="Arial" w:cs="Arial"/>
          <w:sz w:val="21"/>
          <w:szCs w:val="21"/>
        </w:rPr>
        <w:t>77.42</w:t>
      </w:r>
      <w:r w:rsidR="000410DC" w:rsidRPr="00847171">
        <w:rPr>
          <w:rFonts w:ascii="Arial" w:hAnsi="Arial" w:cs="Arial" w:hint="eastAsia"/>
          <w:sz w:val="21"/>
          <w:szCs w:val="21"/>
        </w:rPr>
        <w:t>+</w:t>
      </w:r>
      <w:r w:rsidR="003B597D" w:rsidRPr="003B597D">
        <w:rPr>
          <w:rFonts w:ascii="Arial" w:hAnsi="Arial" w:cs="Arial"/>
          <w:sz w:val="21"/>
          <w:szCs w:val="21"/>
        </w:rPr>
        <w:t>73.69</w:t>
      </w:r>
      <w:r w:rsidR="000410DC" w:rsidRPr="00847171">
        <w:rPr>
          <w:rFonts w:ascii="Arial" w:hAnsi="Arial" w:cs="Arial" w:hint="eastAsia"/>
          <w:sz w:val="21"/>
          <w:szCs w:val="21"/>
        </w:rPr>
        <w:t>+</w:t>
      </w:r>
      <w:r w:rsidR="003B597D" w:rsidRPr="003B597D">
        <w:rPr>
          <w:rFonts w:ascii="Arial" w:hAnsi="Arial" w:cs="Arial"/>
          <w:sz w:val="21"/>
          <w:szCs w:val="21"/>
        </w:rPr>
        <w:t>70.51</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3B597D" w:rsidRPr="003B597D">
        <w:rPr>
          <w:rFonts w:ascii="Arial" w:hAnsi="Arial" w:cs="Arial"/>
          <w:sz w:val="21"/>
          <w:szCs w:val="21"/>
        </w:rPr>
        <w:t>73.87</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653B55B1" w:rsidR="00B06C3E" w:rsidRPr="00847171" w:rsidRDefault="00CA7BAC">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郁</w:t>
      </w:r>
      <w:proofErr w:type="gramEnd"/>
      <w:r>
        <w:rPr>
          <w:rFonts w:ascii="Arial" w:hAnsi="Arial" w:cs="Arial" w:hint="eastAsia"/>
          <w:sz w:val="21"/>
          <w:szCs w:val="21"/>
        </w:rPr>
        <w:t>花园二里</w:t>
      </w:r>
      <w:r w:rsidR="00B06C3E" w:rsidRPr="00847171">
        <w:rPr>
          <w:rFonts w:ascii="Arial" w:hAnsi="Arial" w:cs="Arial" w:hint="eastAsia"/>
          <w:sz w:val="21"/>
          <w:szCs w:val="21"/>
        </w:rPr>
        <w:t>小区租金平均价＝（</w:t>
      </w:r>
      <w:r w:rsidR="003B597D" w:rsidRPr="003B597D">
        <w:rPr>
          <w:rFonts w:ascii="Arial" w:hAnsi="Arial" w:cs="Arial"/>
          <w:sz w:val="21"/>
          <w:szCs w:val="21"/>
        </w:rPr>
        <w:t>78.53</w:t>
      </w:r>
      <w:r w:rsidR="00F7725D" w:rsidRPr="00847171">
        <w:rPr>
          <w:rFonts w:ascii="Arial" w:hAnsi="Arial" w:cs="Arial" w:hint="eastAsia"/>
          <w:sz w:val="21"/>
          <w:szCs w:val="21"/>
        </w:rPr>
        <w:t>+</w:t>
      </w:r>
      <w:r w:rsidR="003B597D" w:rsidRPr="003B597D">
        <w:rPr>
          <w:rFonts w:ascii="Arial" w:hAnsi="Arial" w:cs="Arial"/>
          <w:sz w:val="21"/>
          <w:szCs w:val="21"/>
        </w:rPr>
        <w:t>65.29</w:t>
      </w:r>
      <w:r w:rsidR="00F7725D" w:rsidRPr="00847171">
        <w:rPr>
          <w:rFonts w:ascii="Arial" w:hAnsi="Arial" w:cs="Arial" w:hint="eastAsia"/>
          <w:sz w:val="21"/>
          <w:szCs w:val="21"/>
        </w:rPr>
        <w:t>+</w:t>
      </w:r>
      <w:r w:rsidR="003B597D" w:rsidRPr="003B597D">
        <w:rPr>
          <w:rFonts w:ascii="Arial" w:hAnsi="Arial" w:cs="Arial"/>
          <w:sz w:val="21"/>
          <w:szCs w:val="21"/>
        </w:rPr>
        <w:t>59.12</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3B597D" w:rsidRPr="003B597D">
        <w:rPr>
          <w:rFonts w:ascii="Arial" w:hAnsi="Arial" w:cs="Arial"/>
          <w:sz w:val="21"/>
          <w:szCs w:val="21"/>
        </w:rPr>
        <w:t>67.65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3633E779" w:rsidR="00B06C3E" w:rsidRPr="00847171" w:rsidRDefault="00CA7BAC">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滨河西里南区</w:t>
      </w:r>
      <w:r w:rsidR="00B06C3E" w:rsidRPr="00847171">
        <w:rPr>
          <w:rFonts w:ascii="Arial" w:hAnsi="Arial" w:cs="Arial" w:hint="eastAsia"/>
          <w:sz w:val="21"/>
          <w:szCs w:val="21"/>
        </w:rPr>
        <w:t>小区租金平均价＝（</w:t>
      </w:r>
      <w:r w:rsidR="003B597D" w:rsidRPr="003B597D">
        <w:rPr>
          <w:rFonts w:ascii="Arial" w:hAnsi="Arial" w:cs="Arial"/>
          <w:sz w:val="21"/>
          <w:szCs w:val="21"/>
        </w:rPr>
        <w:t>65.42</w:t>
      </w:r>
      <w:r w:rsidR="000410DC" w:rsidRPr="00847171">
        <w:rPr>
          <w:rFonts w:ascii="Arial" w:hAnsi="Arial" w:cs="Arial" w:hint="eastAsia"/>
          <w:sz w:val="21"/>
          <w:szCs w:val="21"/>
        </w:rPr>
        <w:t>+</w:t>
      </w:r>
      <w:r w:rsidR="003B597D" w:rsidRPr="003B597D">
        <w:rPr>
          <w:rFonts w:ascii="Arial" w:hAnsi="Arial" w:cs="Arial"/>
          <w:sz w:val="21"/>
          <w:szCs w:val="21"/>
        </w:rPr>
        <w:t>57.68</w:t>
      </w:r>
      <w:r w:rsidR="000410DC" w:rsidRPr="00847171">
        <w:rPr>
          <w:rFonts w:ascii="Arial" w:hAnsi="Arial" w:cs="Arial" w:hint="eastAsia"/>
          <w:sz w:val="21"/>
          <w:szCs w:val="21"/>
        </w:rPr>
        <w:t>+</w:t>
      </w:r>
      <w:r w:rsidR="003B597D" w:rsidRPr="003B597D">
        <w:rPr>
          <w:rFonts w:ascii="Arial" w:hAnsi="Arial" w:cs="Arial"/>
          <w:sz w:val="21"/>
          <w:szCs w:val="21"/>
        </w:rPr>
        <w:t>54.17</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3B597D" w:rsidRPr="003B597D">
        <w:rPr>
          <w:rFonts w:ascii="Arial" w:hAnsi="Arial" w:cs="Arial"/>
          <w:sz w:val="21"/>
          <w:szCs w:val="21"/>
        </w:rPr>
        <w:t>59.09</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00B904BD" w:rsidR="00B06C3E" w:rsidRPr="00847171" w:rsidRDefault="00CA7BAC">
      <w:pPr>
        <w:pStyle w:val="a7"/>
        <w:spacing w:before="4"/>
        <w:ind w:firstLineChars="500" w:firstLine="1050"/>
        <w:rPr>
          <w:rFonts w:ascii="Arial" w:eastAsia="宋体" w:hAnsi="Arial" w:cs="Arial"/>
          <w:sz w:val="21"/>
          <w:szCs w:val="21"/>
        </w:rPr>
      </w:pPr>
      <w:r>
        <w:rPr>
          <w:rFonts w:ascii="Arial" w:eastAsia="宋体" w:hAnsi="Arial" w:cs="Arial" w:hint="eastAsia"/>
          <w:sz w:val="21"/>
          <w:szCs w:val="21"/>
        </w:rPr>
        <w:t>保利茉莉公馆</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proofErr w:type="gramStart"/>
      <w:r>
        <w:rPr>
          <w:rFonts w:ascii="Arial" w:eastAsia="宋体" w:hAnsi="Arial" w:cs="Arial" w:hint="eastAsia"/>
          <w:sz w:val="21"/>
          <w:szCs w:val="21"/>
        </w:rPr>
        <w:t>郁</w:t>
      </w:r>
      <w:proofErr w:type="gramEnd"/>
      <w:r>
        <w:rPr>
          <w:rFonts w:ascii="Arial" w:eastAsia="宋体" w:hAnsi="Arial" w:cs="Arial" w:hint="eastAsia"/>
          <w:sz w:val="21"/>
          <w:szCs w:val="21"/>
        </w:rPr>
        <w:t>花园二里</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滨河西里南区</w:t>
      </w:r>
    </w:p>
    <w:p w14:paraId="1C171C3E" w14:textId="17409E86" w:rsidR="00B06C3E" w:rsidRPr="00847171" w:rsidRDefault="003B597D">
      <w:pPr>
        <w:pStyle w:val="a7"/>
        <w:spacing w:before="4"/>
        <w:ind w:leftChars="100" w:left="240"/>
        <w:rPr>
          <w:rFonts w:ascii="Arial" w:eastAsia="宋体" w:hAnsi="Arial" w:cs="Arial"/>
          <w:sz w:val="21"/>
          <w:szCs w:val="21"/>
        </w:rPr>
      </w:pPr>
      <w:r>
        <w:rPr>
          <w:noProof/>
        </w:rPr>
        <w:drawing>
          <wp:inline distT="0" distB="0" distL="0" distR="0" wp14:anchorId="205F3A7E" wp14:editId="2F1AF103">
            <wp:extent cx="1678717" cy="2324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83410" cy="2330597"/>
                    </a:xfrm>
                    <a:prstGeom prst="rect">
                      <a:avLst/>
                    </a:prstGeom>
                  </pic:spPr>
                </pic:pic>
              </a:graphicData>
            </a:graphic>
          </wp:inline>
        </w:drawing>
      </w:r>
      <w:r w:rsidR="00B06C3E" w:rsidRPr="00847171">
        <w:rPr>
          <w:rFonts w:hint="eastAsia"/>
        </w:rPr>
        <w:t xml:space="preserve">  </w:t>
      </w:r>
      <w:r>
        <w:rPr>
          <w:noProof/>
        </w:rPr>
        <w:drawing>
          <wp:inline distT="0" distB="0" distL="0" distR="0" wp14:anchorId="4E1863E7" wp14:editId="21D5E1BC">
            <wp:extent cx="1607820" cy="230822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18340" cy="2323326"/>
                    </a:xfrm>
                    <a:prstGeom prst="rect">
                      <a:avLst/>
                    </a:prstGeom>
                  </pic:spPr>
                </pic:pic>
              </a:graphicData>
            </a:graphic>
          </wp:inline>
        </w:drawing>
      </w:r>
      <w:r w:rsidR="00B06C3E" w:rsidRPr="00847171">
        <w:t xml:space="preserve"> </w:t>
      </w:r>
      <w:r w:rsidR="00B06C3E" w:rsidRPr="00847171">
        <w:rPr>
          <w:rFonts w:hint="eastAsia"/>
        </w:rPr>
        <w:t xml:space="preserve"> </w:t>
      </w:r>
      <w:r>
        <w:rPr>
          <w:noProof/>
        </w:rPr>
        <w:drawing>
          <wp:inline distT="0" distB="0" distL="0" distR="0" wp14:anchorId="250E2A09" wp14:editId="7916DEBC">
            <wp:extent cx="1710241" cy="2324100"/>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14521" cy="2329917"/>
                    </a:xfrm>
                    <a:prstGeom prst="rect">
                      <a:avLst/>
                    </a:prstGeom>
                  </pic:spPr>
                </pic:pic>
              </a:graphicData>
            </a:graphic>
          </wp:inline>
        </w:drawing>
      </w:r>
    </w:p>
    <w:p w14:paraId="3DA32B0C" w14:textId="77777777" w:rsidR="00B06C3E" w:rsidRPr="00847171" w:rsidRDefault="00B06C3E">
      <w:pPr>
        <w:pStyle w:val="a7"/>
        <w:spacing w:before="4"/>
        <w:rPr>
          <w:rFonts w:ascii="Arial" w:eastAsia="宋体" w:hAnsi="Arial" w:cs="Arial"/>
          <w:sz w:val="21"/>
          <w:szCs w:val="21"/>
        </w:rPr>
      </w:pPr>
    </w:p>
    <w:p w14:paraId="37B751DD" w14:textId="5226231C" w:rsidR="00B06C3E" w:rsidRPr="00847171" w:rsidRDefault="00B06C3E"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C53090" w:rsidRPr="00847171">
        <w:rPr>
          <w:rFonts w:ascii="Arial" w:hAnsi="Arial" w:cs="Arial" w:hint="eastAsia"/>
          <w:sz w:val="21"/>
          <w:szCs w:val="21"/>
        </w:rPr>
        <w:t>。</w:t>
      </w:r>
      <w:r w:rsidR="00C53090" w:rsidRPr="00847171">
        <w:rPr>
          <w:rFonts w:ascii="Arial" w:hAnsi="Arial" w:cs="Arial"/>
          <w:color w:val="000000"/>
          <w:sz w:val="21"/>
          <w:szCs w:val="21"/>
        </w:rPr>
        <w:t>上述样本小区租金包括地租、房屋折旧、设备折旧、维修费、保险费、物业费、利息、利润、供暖费、租赁税费等，</w:t>
      </w:r>
      <w:proofErr w:type="gramStart"/>
      <w:r w:rsidR="00C53090" w:rsidRPr="00847171">
        <w:rPr>
          <w:rFonts w:ascii="Arial" w:hAnsi="Arial" w:cs="Arial"/>
          <w:color w:val="000000"/>
          <w:sz w:val="21"/>
          <w:szCs w:val="21"/>
        </w:rPr>
        <w:t>不</w:t>
      </w:r>
      <w:proofErr w:type="gramEnd"/>
      <w:r w:rsidR="00C53090" w:rsidRPr="00847171">
        <w:rPr>
          <w:rFonts w:ascii="Arial" w:hAnsi="Arial" w:cs="Arial"/>
          <w:color w:val="000000"/>
          <w:sz w:val="21"/>
          <w:szCs w:val="21"/>
        </w:rPr>
        <w:t>含水电费、天然气费、通信费、有线电视费、上网宽带费和家具、家电租赁费等。由于各项目</w:t>
      </w:r>
      <w:proofErr w:type="gramStart"/>
      <w:r w:rsidR="00C53090" w:rsidRPr="00847171">
        <w:rPr>
          <w:rFonts w:ascii="Arial" w:hAnsi="Arial" w:cs="Arial"/>
          <w:color w:val="000000"/>
          <w:sz w:val="21"/>
          <w:szCs w:val="21"/>
        </w:rPr>
        <w:t>物业费水平</w:t>
      </w:r>
      <w:proofErr w:type="gramEnd"/>
      <w:r w:rsidR="00C53090" w:rsidRPr="00847171">
        <w:rPr>
          <w:rFonts w:ascii="Arial" w:hAnsi="Arial" w:cs="Arial"/>
          <w:color w:val="000000"/>
          <w:sz w:val="21"/>
          <w:szCs w:val="21"/>
        </w:rPr>
        <w:t>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现场调查，各小区</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及供暖费如下：</w:t>
      </w:r>
    </w:p>
    <w:p w14:paraId="0ECC5159" w14:textId="1FE0D001" w:rsidR="00B06C3E" w:rsidRPr="00847171" w:rsidRDefault="00CA7BAC">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保利茉莉公馆</w:t>
      </w:r>
      <w:proofErr w:type="gramStart"/>
      <w:r w:rsidR="00B06C3E" w:rsidRPr="00847171">
        <w:rPr>
          <w:rFonts w:ascii="Arial" w:hAnsi="Arial" w:cs="Arial" w:hint="eastAsia"/>
          <w:sz w:val="21"/>
          <w:szCs w:val="21"/>
        </w:rPr>
        <w:t>物业费</w:t>
      </w:r>
      <w:proofErr w:type="gramEnd"/>
      <w:r w:rsidR="003B597D">
        <w:rPr>
          <w:rFonts w:ascii="Arial" w:hAnsi="Arial" w:cs="Arial"/>
          <w:sz w:val="21"/>
          <w:szCs w:val="21"/>
        </w:rPr>
        <w:t>2.68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14BE66AD" w:rsidR="00B06C3E" w:rsidRPr="00847171" w:rsidRDefault="00CA7BAC">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郁</w:t>
      </w:r>
      <w:proofErr w:type="gramEnd"/>
      <w:r>
        <w:rPr>
          <w:rFonts w:ascii="Arial" w:hAnsi="Arial" w:cs="Arial" w:hint="eastAsia"/>
          <w:sz w:val="21"/>
          <w:szCs w:val="21"/>
        </w:rPr>
        <w:t>花园二里</w:t>
      </w:r>
      <w:proofErr w:type="gramStart"/>
      <w:r w:rsidR="00B06C3E" w:rsidRPr="00847171">
        <w:rPr>
          <w:rFonts w:ascii="Arial" w:hAnsi="Arial" w:cs="Arial" w:hint="eastAsia"/>
          <w:sz w:val="21"/>
          <w:szCs w:val="21"/>
        </w:rPr>
        <w:t>物业费</w:t>
      </w:r>
      <w:proofErr w:type="gramEnd"/>
      <w:r w:rsidR="003B597D">
        <w:rPr>
          <w:rFonts w:ascii="Arial" w:hAnsi="Arial" w:cs="Arial"/>
          <w:sz w:val="21"/>
          <w:szCs w:val="21"/>
        </w:rPr>
        <w:t>0.8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2B9E95F1" w:rsidR="00C53090" w:rsidRPr="00847171" w:rsidRDefault="00CA7BAC"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滨河西里南区</w:t>
      </w:r>
      <w:proofErr w:type="gramStart"/>
      <w:r w:rsidR="00B06C3E" w:rsidRPr="00847171">
        <w:rPr>
          <w:rFonts w:ascii="Arial" w:hAnsi="Arial" w:cs="Arial" w:hint="eastAsia"/>
          <w:sz w:val="21"/>
          <w:szCs w:val="21"/>
        </w:rPr>
        <w:t>物业费</w:t>
      </w:r>
      <w:proofErr w:type="gramEnd"/>
      <w:r w:rsidR="003B597D">
        <w:rPr>
          <w:rFonts w:ascii="Arial" w:hAnsi="Arial" w:cs="Arial"/>
          <w:sz w:val="21"/>
          <w:szCs w:val="21"/>
        </w:rPr>
        <w:t>1.5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0C4160D1"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扣除各小区物业费、供暖费，即：</w:t>
      </w:r>
    </w:p>
    <w:p w14:paraId="2F3CB260" w14:textId="1055B550" w:rsidR="00C53090" w:rsidRPr="00847171" w:rsidRDefault="00CA7BAC"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保利茉莉公馆</w:t>
      </w:r>
      <w:r w:rsidR="00C53090" w:rsidRPr="00847171">
        <w:rPr>
          <w:rFonts w:ascii="Arial" w:hAnsi="Arial" w:cs="Arial" w:hint="eastAsia"/>
          <w:sz w:val="21"/>
          <w:szCs w:val="21"/>
        </w:rPr>
        <w:t>平均租金：</w:t>
      </w:r>
      <w:r w:rsidR="003B597D">
        <w:rPr>
          <w:rFonts w:ascii="Arial" w:hAnsi="Arial" w:cs="Arial"/>
          <w:sz w:val="21"/>
          <w:szCs w:val="21"/>
        </w:rPr>
        <w:t>73.87</w:t>
      </w:r>
      <w:r w:rsidR="003B597D">
        <w:rPr>
          <w:rFonts w:ascii="Arial" w:hAnsi="Arial" w:cs="Arial" w:hint="eastAsia"/>
          <w:sz w:val="21"/>
          <w:szCs w:val="21"/>
        </w:rPr>
        <w:t>-</w:t>
      </w:r>
      <w:r w:rsidR="003B597D">
        <w:rPr>
          <w:rFonts w:ascii="Arial" w:hAnsi="Arial" w:cs="Arial"/>
          <w:sz w:val="21"/>
          <w:szCs w:val="21"/>
        </w:rPr>
        <w:t>2.68</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3B597D">
        <w:rPr>
          <w:rFonts w:ascii="Arial" w:hAnsi="Arial" w:cs="Arial"/>
          <w:sz w:val="21"/>
          <w:szCs w:val="21"/>
        </w:rPr>
        <w:t>68.69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2DBC6054" w:rsidR="00C53090" w:rsidRPr="00847171" w:rsidRDefault="00CA7BAC" w:rsidP="00C53090">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郁</w:t>
      </w:r>
      <w:proofErr w:type="gramEnd"/>
      <w:r>
        <w:rPr>
          <w:rFonts w:ascii="Arial" w:hAnsi="Arial" w:cs="Arial" w:hint="eastAsia"/>
          <w:sz w:val="21"/>
          <w:szCs w:val="21"/>
        </w:rPr>
        <w:t>花园二里</w:t>
      </w:r>
      <w:r w:rsidR="00C53090" w:rsidRPr="00847171">
        <w:rPr>
          <w:rFonts w:ascii="Arial" w:hAnsi="Arial" w:cs="Arial" w:hint="eastAsia"/>
          <w:sz w:val="21"/>
          <w:szCs w:val="21"/>
        </w:rPr>
        <w:t>平均租金：</w:t>
      </w:r>
      <w:r w:rsidR="003B597D">
        <w:rPr>
          <w:rFonts w:ascii="Arial" w:hAnsi="Arial" w:cs="Arial"/>
          <w:sz w:val="21"/>
          <w:szCs w:val="21"/>
        </w:rPr>
        <w:t>67.65</w:t>
      </w:r>
      <w:r w:rsidR="00C53090" w:rsidRPr="00847171">
        <w:rPr>
          <w:rFonts w:ascii="Arial" w:hAnsi="Arial" w:cs="Arial" w:hint="eastAsia"/>
          <w:sz w:val="21"/>
          <w:szCs w:val="21"/>
        </w:rPr>
        <w:t>-</w:t>
      </w:r>
      <w:r w:rsidR="003B597D">
        <w:rPr>
          <w:rFonts w:ascii="Arial" w:hAnsi="Arial" w:cs="Arial"/>
          <w:sz w:val="21"/>
          <w:szCs w:val="21"/>
        </w:rPr>
        <w:t>0.8</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3B597D">
        <w:rPr>
          <w:rFonts w:ascii="Arial" w:hAnsi="Arial" w:cs="Arial"/>
          <w:sz w:val="21"/>
          <w:szCs w:val="21"/>
        </w:rPr>
        <w:t>64.35</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0F4CCCB3" w:rsidR="00C53090" w:rsidRPr="00847171" w:rsidRDefault="00CA7BAC"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滨河西里南区</w:t>
      </w:r>
      <w:r w:rsidR="00C53090" w:rsidRPr="00847171">
        <w:rPr>
          <w:rFonts w:ascii="Arial" w:hAnsi="Arial" w:cs="Arial" w:hint="eastAsia"/>
          <w:sz w:val="21"/>
          <w:szCs w:val="21"/>
        </w:rPr>
        <w:t>平均租金：</w:t>
      </w:r>
      <w:r w:rsidR="003B597D">
        <w:rPr>
          <w:rFonts w:ascii="Arial" w:hAnsi="Arial" w:cs="Arial"/>
          <w:sz w:val="21"/>
          <w:szCs w:val="21"/>
        </w:rPr>
        <w:t>59.09</w:t>
      </w:r>
      <w:r w:rsidR="003B597D">
        <w:rPr>
          <w:rFonts w:ascii="Arial" w:hAnsi="Arial" w:cs="Arial" w:hint="eastAsia"/>
          <w:sz w:val="21"/>
          <w:szCs w:val="21"/>
        </w:rPr>
        <w:t>-</w:t>
      </w:r>
      <w:r w:rsidR="003B597D">
        <w:rPr>
          <w:rFonts w:ascii="Arial" w:hAnsi="Arial" w:cs="Arial"/>
          <w:sz w:val="21"/>
          <w:szCs w:val="21"/>
        </w:rPr>
        <w:t>1.5</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3B597D">
        <w:rPr>
          <w:rFonts w:ascii="Arial" w:hAnsi="Arial" w:cs="Arial"/>
          <w:sz w:val="21"/>
          <w:szCs w:val="21"/>
        </w:rPr>
        <w:t>55.09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proofErr w:type="gramStart"/>
      <w:r w:rsidRPr="00847171">
        <w:rPr>
          <w:rFonts w:ascii="Arial" w:hAnsi="Arial" w:cs="Arial"/>
          <w:sz w:val="21"/>
          <w:szCs w:val="21"/>
        </w:rPr>
        <w:t>物业费</w:t>
      </w:r>
      <w:proofErr w:type="gramEnd"/>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3A9F63BD" w:rsidR="00C53090" w:rsidRPr="00847171" w:rsidRDefault="00CA7BAC"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保利茉莉公馆</w:t>
      </w:r>
      <w:r w:rsidR="00C53090" w:rsidRPr="00847171">
        <w:rPr>
          <w:rFonts w:ascii="Arial" w:hAnsi="Arial" w:cs="Arial" w:hint="eastAsia"/>
          <w:sz w:val="21"/>
          <w:szCs w:val="21"/>
        </w:rPr>
        <w:t>平均租金：</w:t>
      </w:r>
      <w:r w:rsidR="003B597D">
        <w:rPr>
          <w:rFonts w:ascii="Arial" w:hAnsi="Arial" w:cs="Arial"/>
          <w:sz w:val="21"/>
          <w:szCs w:val="21"/>
        </w:rPr>
        <w:t>68.69</w:t>
      </w:r>
      <w:r w:rsidR="00C53090" w:rsidRPr="00847171">
        <w:rPr>
          <w:rFonts w:ascii="Arial" w:hAnsi="Arial" w:cs="Arial" w:hint="eastAsia"/>
          <w:sz w:val="21"/>
          <w:szCs w:val="21"/>
        </w:rPr>
        <w:t>-</w:t>
      </w:r>
      <w:r w:rsidR="003B597D">
        <w:rPr>
          <w:rFonts w:ascii="Arial" w:hAnsi="Arial" w:cs="Arial"/>
          <w:sz w:val="21"/>
          <w:szCs w:val="21"/>
        </w:rPr>
        <w:t>68.69</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=67.</w:t>
      </w:r>
      <w:r w:rsidR="003B597D">
        <w:rPr>
          <w:rFonts w:ascii="Arial" w:hAnsi="Arial" w:cs="Arial"/>
          <w:sz w:val="21"/>
          <w:szCs w:val="21"/>
        </w:rPr>
        <w:t>05</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1D16DA07" w:rsidR="00C53090" w:rsidRPr="00847171" w:rsidRDefault="00CA7BAC" w:rsidP="00C53090">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郁</w:t>
      </w:r>
      <w:proofErr w:type="gramEnd"/>
      <w:r>
        <w:rPr>
          <w:rFonts w:ascii="Arial" w:hAnsi="Arial" w:cs="Arial" w:hint="eastAsia"/>
          <w:sz w:val="21"/>
          <w:szCs w:val="21"/>
        </w:rPr>
        <w:t>花园二里</w:t>
      </w:r>
      <w:r w:rsidR="00C53090" w:rsidRPr="00847171">
        <w:rPr>
          <w:rFonts w:ascii="Arial" w:hAnsi="Arial" w:cs="Arial" w:hint="eastAsia"/>
          <w:sz w:val="21"/>
          <w:szCs w:val="21"/>
        </w:rPr>
        <w:t>平均租金：</w:t>
      </w:r>
      <w:r w:rsidR="003B597D">
        <w:rPr>
          <w:rFonts w:ascii="Arial" w:hAnsi="Arial" w:cs="Arial"/>
          <w:sz w:val="21"/>
          <w:szCs w:val="21"/>
        </w:rPr>
        <w:t>64.35</w:t>
      </w:r>
      <w:r w:rsidR="00C53090" w:rsidRPr="00847171">
        <w:rPr>
          <w:rFonts w:ascii="Arial" w:hAnsi="Arial" w:cs="Arial" w:hint="eastAsia"/>
          <w:sz w:val="21"/>
          <w:szCs w:val="21"/>
        </w:rPr>
        <w:t>-</w:t>
      </w:r>
      <w:r w:rsidR="003B597D">
        <w:rPr>
          <w:rFonts w:ascii="Arial" w:hAnsi="Arial" w:cs="Arial"/>
          <w:sz w:val="21"/>
          <w:szCs w:val="21"/>
        </w:rPr>
        <w:t>64.35</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B597D">
        <w:rPr>
          <w:rFonts w:ascii="Arial" w:hAnsi="Arial" w:cs="Arial"/>
          <w:sz w:val="21"/>
          <w:szCs w:val="21"/>
        </w:rPr>
        <w:t>62.82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6AECA14E" w:rsidR="00C53090" w:rsidRPr="00847171" w:rsidRDefault="00CA7BAC"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滨河西里南区</w:t>
      </w:r>
      <w:r w:rsidR="00C53090" w:rsidRPr="00847171">
        <w:rPr>
          <w:rFonts w:ascii="Arial" w:hAnsi="Arial" w:cs="Arial" w:hint="eastAsia"/>
          <w:sz w:val="21"/>
          <w:szCs w:val="21"/>
        </w:rPr>
        <w:t>平均租金：</w:t>
      </w:r>
      <w:r w:rsidR="003B597D">
        <w:rPr>
          <w:rFonts w:ascii="Arial" w:hAnsi="Arial" w:cs="Arial"/>
          <w:sz w:val="21"/>
          <w:szCs w:val="21"/>
        </w:rPr>
        <w:t>55.09</w:t>
      </w:r>
      <w:r w:rsidR="00C53090" w:rsidRPr="00847171">
        <w:rPr>
          <w:rFonts w:ascii="Arial" w:hAnsi="Arial" w:cs="Arial" w:hint="eastAsia"/>
          <w:sz w:val="21"/>
          <w:szCs w:val="21"/>
        </w:rPr>
        <w:t>-</w:t>
      </w:r>
      <w:r w:rsidR="003B597D">
        <w:rPr>
          <w:rFonts w:ascii="Arial" w:hAnsi="Arial" w:cs="Arial"/>
          <w:sz w:val="21"/>
          <w:szCs w:val="21"/>
        </w:rPr>
        <w:t>55.09</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B597D">
        <w:rPr>
          <w:rFonts w:ascii="Arial" w:hAnsi="Arial" w:cs="Arial"/>
          <w:sz w:val="21"/>
          <w:szCs w:val="21"/>
        </w:rPr>
        <w:t>53.78</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38215DF1" w:rsidR="00B06C3E" w:rsidRDefault="00B06C3E" w:rsidP="005D1CB8">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3B597D">
        <w:rPr>
          <w:rFonts w:ascii="Arial" w:hAnsi="Arial" w:cs="Arial" w:hint="eastAsia"/>
          <w:sz w:val="21"/>
          <w:szCs w:val="21"/>
        </w:rPr>
        <w:t>67.</w:t>
      </w:r>
      <w:r w:rsidR="003B597D">
        <w:rPr>
          <w:rFonts w:ascii="Arial" w:hAnsi="Arial" w:cs="Arial"/>
          <w:sz w:val="21"/>
          <w:szCs w:val="21"/>
        </w:rPr>
        <w:t>05</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B597D">
        <w:rPr>
          <w:rFonts w:ascii="Arial" w:hAnsi="Arial" w:cs="Arial"/>
          <w:sz w:val="21"/>
          <w:szCs w:val="21"/>
        </w:rPr>
        <w:t>62.82</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B597D">
        <w:rPr>
          <w:rFonts w:ascii="Arial" w:hAnsi="Arial" w:cs="Arial"/>
          <w:sz w:val="21"/>
          <w:szCs w:val="21"/>
        </w:rPr>
        <w:t>53.78</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F2A2712" w14:textId="65AB26F3" w:rsidR="00492485" w:rsidRPr="00847171" w:rsidRDefault="00492485" w:rsidP="005D1CB8">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（转下页）</w:t>
      </w:r>
    </w:p>
    <w:p w14:paraId="705F9D80" w14:textId="77777777" w:rsidR="00492485" w:rsidRDefault="00492485">
      <w:pPr>
        <w:pStyle w:val="aa"/>
        <w:spacing w:line="480" w:lineRule="auto"/>
        <w:rPr>
          <w:rFonts w:ascii="Arial" w:eastAsia="宋体" w:hAnsi="Arial" w:cs="Arial"/>
          <w:sz w:val="21"/>
          <w:szCs w:val="21"/>
        </w:rPr>
      </w:pPr>
      <w:r>
        <w:rPr>
          <w:rFonts w:ascii="Arial" w:eastAsia="宋体" w:hAnsi="Arial" w:cs="Arial"/>
          <w:sz w:val="21"/>
          <w:szCs w:val="21"/>
        </w:rPr>
        <w:br w:type="page"/>
      </w:r>
    </w:p>
    <w:p w14:paraId="1A3C62ED" w14:textId="2C05AA36" w:rsidR="00B06C3E" w:rsidRPr="00847171" w:rsidRDefault="00B06C3E">
      <w:pPr>
        <w:pStyle w:val="aa"/>
        <w:spacing w:line="480" w:lineRule="auto"/>
        <w:rPr>
          <w:rFonts w:ascii="Arial" w:eastAsia="宋体" w:hAnsi="Arial" w:cs="Arial"/>
          <w:sz w:val="21"/>
          <w:szCs w:val="21"/>
        </w:rPr>
      </w:pPr>
      <w:r w:rsidRPr="00847171">
        <w:rPr>
          <w:rFonts w:ascii="Arial" w:eastAsia="宋体" w:hAnsi="Arial" w:cs="Arial"/>
          <w:sz w:val="21"/>
          <w:szCs w:val="21"/>
        </w:rPr>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847171">
        <w:rPr>
          <w:rFonts w:ascii="Arial" w:hAnsi="Arial"/>
          <w:sz w:val="21"/>
          <w:szCs w:val="21"/>
        </w:rPr>
        <w:t>宜居</w:t>
      </w:r>
      <w:proofErr w:type="gramEnd"/>
      <w:r w:rsidRPr="00847171">
        <w:rPr>
          <w:rFonts w:ascii="Arial" w:hAnsi="Arial"/>
          <w:sz w:val="21"/>
          <w:szCs w:val="21"/>
        </w:rPr>
        <w:t>状况进行比较，详见比较因素情况描述表</w:t>
      </w:r>
      <w:r w:rsidRPr="00847171">
        <w:rPr>
          <w:rFonts w:ascii="Arial" w:hAnsi="Arial" w:hint="eastAsia"/>
          <w:sz w:val="21"/>
          <w:szCs w:val="21"/>
        </w:rPr>
        <w:t>：</w:t>
      </w:r>
    </w:p>
    <w:p w14:paraId="423D5F1C"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81"/>
        <w:gridCol w:w="1016"/>
        <w:gridCol w:w="1899"/>
        <w:gridCol w:w="1899"/>
        <w:gridCol w:w="1899"/>
        <w:gridCol w:w="1895"/>
      </w:tblGrid>
      <w:tr w:rsidR="00B06C3E" w:rsidRPr="00847171" w14:paraId="7BEA43CB" w14:textId="77777777" w:rsidTr="00D05B28">
        <w:trPr>
          <w:trHeight w:val="270"/>
          <w:tblHeader/>
          <w:jc w:val="center"/>
        </w:trPr>
        <w:tc>
          <w:tcPr>
            <w:tcW w:w="913"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22"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22"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22"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22"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D05B28">
        <w:trPr>
          <w:trHeight w:val="270"/>
          <w:tblHeader/>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22" w:type="pct"/>
            <w:tcBorders>
              <w:top w:val="nil"/>
              <w:left w:val="nil"/>
              <w:bottom w:val="single" w:sz="4" w:space="0" w:color="auto"/>
              <w:right w:val="single" w:sz="4" w:space="0" w:color="auto"/>
            </w:tcBorders>
            <w:vAlign w:val="center"/>
          </w:tcPr>
          <w:p w14:paraId="283BAAA5" w14:textId="60FD5104" w:rsidR="00B06C3E" w:rsidRPr="00847171" w:rsidRDefault="00596140"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燕保</w:t>
            </w:r>
            <w:r>
              <w:rPr>
                <w:rFonts w:ascii="Arial" w:eastAsia="华文细黑" w:hAnsi="Arial" w:cs="Arial"/>
                <w:sz w:val="18"/>
                <w:szCs w:val="18"/>
              </w:rPr>
              <w:t>·</w:t>
            </w:r>
            <w:proofErr w:type="gramStart"/>
            <w:r>
              <w:rPr>
                <w:rFonts w:ascii="Arial" w:eastAsia="华文细黑" w:hAnsi="Arial" w:cs="Arial"/>
                <w:sz w:val="18"/>
                <w:szCs w:val="18"/>
              </w:rPr>
              <w:t>高米店家园公</w:t>
            </w:r>
            <w:proofErr w:type="gramEnd"/>
            <w:r>
              <w:rPr>
                <w:rFonts w:ascii="Arial" w:eastAsia="华文细黑" w:hAnsi="Arial" w:cs="Arial"/>
                <w:sz w:val="18"/>
                <w:szCs w:val="18"/>
              </w:rPr>
              <w:t>租房项目</w:t>
            </w:r>
          </w:p>
        </w:tc>
        <w:tc>
          <w:tcPr>
            <w:tcW w:w="1022" w:type="pct"/>
            <w:tcBorders>
              <w:top w:val="nil"/>
              <w:left w:val="nil"/>
              <w:bottom w:val="single" w:sz="4" w:space="0" w:color="auto"/>
              <w:right w:val="single" w:sz="4" w:space="0" w:color="auto"/>
            </w:tcBorders>
            <w:vAlign w:val="center"/>
          </w:tcPr>
          <w:p w14:paraId="140E4AEB" w14:textId="2C706855" w:rsidR="00B06C3E" w:rsidRPr="00847171" w:rsidRDefault="00CA7BAC"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保利茉莉公馆</w:t>
            </w:r>
          </w:p>
        </w:tc>
        <w:tc>
          <w:tcPr>
            <w:tcW w:w="1022" w:type="pct"/>
            <w:tcBorders>
              <w:top w:val="nil"/>
              <w:left w:val="nil"/>
              <w:bottom w:val="single" w:sz="4" w:space="0" w:color="auto"/>
              <w:right w:val="single" w:sz="4" w:space="0" w:color="auto"/>
            </w:tcBorders>
            <w:vAlign w:val="center"/>
          </w:tcPr>
          <w:p w14:paraId="035CDE16" w14:textId="41A8758D" w:rsidR="00B06C3E" w:rsidRPr="00847171" w:rsidRDefault="00CA7BAC" w:rsidP="00876440">
            <w:pPr>
              <w:widowControl/>
              <w:adjustRightInd/>
              <w:spacing w:line="240" w:lineRule="atLeast"/>
              <w:jc w:val="center"/>
              <w:textAlignment w:val="auto"/>
              <w:rPr>
                <w:rFonts w:ascii="Arial" w:eastAsia="华文细黑" w:hAnsi="Arial" w:cs="Arial"/>
                <w:sz w:val="18"/>
                <w:szCs w:val="18"/>
              </w:rPr>
            </w:pPr>
            <w:proofErr w:type="gramStart"/>
            <w:r>
              <w:rPr>
                <w:rFonts w:ascii="Arial" w:eastAsia="华文细黑" w:hAnsi="Arial" w:cs="Arial"/>
                <w:sz w:val="18"/>
                <w:szCs w:val="18"/>
              </w:rPr>
              <w:t>郁</w:t>
            </w:r>
            <w:proofErr w:type="gramEnd"/>
            <w:r>
              <w:rPr>
                <w:rFonts w:ascii="Arial" w:eastAsia="华文细黑" w:hAnsi="Arial" w:cs="Arial"/>
                <w:sz w:val="18"/>
                <w:szCs w:val="18"/>
              </w:rPr>
              <w:t>花园二里</w:t>
            </w:r>
          </w:p>
        </w:tc>
        <w:tc>
          <w:tcPr>
            <w:tcW w:w="1022" w:type="pct"/>
            <w:tcBorders>
              <w:top w:val="nil"/>
              <w:left w:val="nil"/>
              <w:bottom w:val="single" w:sz="4" w:space="0" w:color="auto"/>
              <w:right w:val="single" w:sz="4" w:space="0" w:color="auto"/>
            </w:tcBorders>
            <w:vAlign w:val="center"/>
          </w:tcPr>
          <w:p w14:paraId="1CC094C3" w14:textId="01472D42" w:rsidR="00B06C3E" w:rsidRPr="00847171" w:rsidRDefault="00CA7BAC"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滨河西里南区</w:t>
            </w:r>
          </w:p>
        </w:tc>
      </w:tr>
      <w:tr w:rsidR="00B06C3E" w:rsidRPr="00847171" w14:paraId="3A2631DD" w14:textId="77777777" w:rsidTr="00D05B28">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22" w:type="pct"/>
            <w:tcBorders>
              <w:top w:val="nil"/>
              <w:left w:val="nil"/>
              <w:bottom w:val="single" w:sz="4" w:space="0" w:color="auto"/>
              <w:right w:val="single" w:sz="4" w:space="0" w:color="auto"/>
            </w:tcBorders>
            <w:vAlign w:val="center"/>
          </w:tcPr>
          <w:p w14:paraId="09A459BB"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proofErr w:type="gramStart"/>
            <w:r w:rsidRPr="00847171">
              <w:rPr>
                <w:rFonts w:ascii="Arial" w:eastAsia="华文细黑" w:hAnsi="Arial" w:cs="Arial"/>
                <w:sz w:val="18"/>
                <w:szCs w:val="18"/>
              </w:rPr>
              <w:t>待估</w:t>
            </w:r>
            <w:proofErr w:type="gramEnd"/>
          </w:p>
        </w:tc>
        <w:tc>
          <w:tcPr>
            <w:tcW w:w="1022" w:type="pct"/>
            <w:tcBorders>
              <w:top w:val="nil"/>
              <w:left w:val="nil"/>
              <w:bottom w:val="single" w:sz="4" w:space="0" w:color="auto"/>
              <w:right w:val="single" w:sz="4" w:space="0" w:color="auto"/>
            </w:tcBorders>
            <w:vAlign w:val="center"/>
          </w:tcPr>
          <w:p w14:paraId="01131262" w14:textId="0CED1003" w:rsidR="00B06C3E" w:rsidRPr="00847171" w:rsidRDefault="003B597D"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67.05</w:t>
            </w:r>
          </w:p>
        </w:tc>
        <w:tc>
          <w:tcPr>
            <w:tcW w:w="1022" w:type="pct"/>
            <w:tcBorders>
              <w:top w:val="nil"/>
              <w:left w:val="nil"/>
              <w:bottom w:val="single" w:sz="4" w:space="0" w:color="auto"/>
              <w:right w:val="single" w:sz="4" w:space="0" w:color="auto"/>
            </w:tcBorders>
            <w:vAlign w:val="center"/>
          </w:tcPr>
          <w:p w14:paraId="53B4FCF6" w14:textId="17B59215" w:rsidR="00B06C3E" w:rsidRPr="00847171" w:rsidRDefault="003B597D"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62.82</w:t>
            </w:r>
          </w:p>
        </w:tc>
        <w:tc>
          <w:tcPr>
            <w:tcW w:w="1022" w:type="pct"/>
            <w:tcBorders>
              <w:top w:val="nil"/>
              <w:left w:val="nil"/>
              <w:bottom w:val="single" w:sz="4" w:space="0" w:color="auto"/>
              <w:right w:val="single" w:sz="4" w:space="0" w:color="auto"/>
            </w:tcBorders>
            <w:vAlign w:val="center"/>
          </w:tcPr>
          <w:p w14:paraId="61594E85" w14:textId="7A6F0059" w:rsidR="00B06C3E" w:rsidRPr="00847171" w:rsidRDefault="003B597D" w:rsidP="003B597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53.78</w:t>
            </w:r>
          </w:p>
        </w:tc>
      </w:tr>
      <w:tr w:rsidR="00B06C3E" w:rsidRPr="00847171" w14:paraId="4F25E2C6" w14:textId="77777777" w:rsidTr="00D05B28">
        <w:trPr>
          <w:trHeight w:val="495"/>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22" w:type="pct"/>
            <w:tcBorders>
              <w:top w:val="nil"/>
              <w:left w:val="nil"/>
              <w:bottom w:val="single" w:sz="4" w:space="0" w:color="auto"/>
              <w:right w:val="single" w:sz="4" w:space="0" w:color="auto"/>
            </w:tcBorders>
            <w:vAlign w:val="center"/>
          </w:tcPr>
          <w:p w14:paraId="34348B8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ED977B5"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7D2476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3909FC6E"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D05B28">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22" w:type="pct"/>
            <w:tcBorders>
              <w:top w:val="nil"/>
              <w:left w:val="nil"/>
              <w:bottom w:val="single" w:sz="4" w:space="0" w:color="auto"/>
              <w:right w:val="single" w:sz="4" w:space="0" w:color="auto"/>
            </w:tcBorders>
            <w:vAlign w:val="center"/>
          </w:tcPr>
          <w:p w14:paraId="04CD906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5D29DF63"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2A6BD19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0554C55C"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D05B28" w:rsidRPr="00847171" w14:paraId="101D1A9B" w14:textId="77777777" w:rsidTr="00D05B28">
        <w:trPr>
          <w:trHeight w:val="241"/>
          <w:jc w:val="center"/>
        </w:trPr>
        <w:tc>
          <w:tcPr>
            <w:tcW w:w="367" w:type="pct"/>
            <w:vMerge w:val="restart"/>
            <w:tcBorders>
              <w:top w:val="nil"/>
              <w:left w:val="single" w:sz="4" w:space="0" w:color="auto"/>
              <w:bottom w:val="single" w:sz="4" w:space="0" w:color="000000"/>
              <w:right w:val="single" w:sz="4" w:space="0" w:color="auto"/>
            </w:tcBorders>
            <w:vAlign w:val="center"/>
          </w:tcPr>
          <w:p w14:paraId="21476CF6"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47" w:type="pct"/>
            <w:tcBorders>
              <w:top w:val="nil"/>
              <w:left w:val="nil"/>
              <w:bottom w:val="single" w:sz="4" w:space="0" w:color="auto"/>
              <w:right w:val="single" w:sz="4" w:space="0" w:color="auto"/>
            </w:tcBorders>
            <w:vAlign w:val="center"/>
          </w:tcPr>
          <w:p w14:paraId="4C2BEF89"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22" w:type="pct"/>
            <w:tcBorders>
              <w:top w:val="nil"/>
              <w:left w:val="nil"/>
              <w:bottom w:val="single" w:sz="4" w:space="0" w:color="auto"/>
              <w:right w:val="single" w:sz="4" w:space="0" w:color="auto"/>
            </w:tcBorders>
            <w:vAlign w:val="center"/>
          </w:tcPr>
          <w:p w14:paraId="4C913043" w14:textId="6E1C1FDA"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周边有福苑小区、双高花园小区、郁花园小区、青岛嘉园、保利茉莉公馆、兴涛社区等居住小区，小区聚集度较好，综合评价居住社区成熟度较好。</w:t>
            </w:r>
          </w:p>
        </w:tc>
        <w:tc>
          <w:tcPr>
            <w:tcW w:w="1022" w:type="pct"/>
            <w:tcBorders>
              <w:top w:val="nil"/>
              <w:left w:val="nil"/>
              <w:bottom w:val="single" w:sz="4" w:space="0" w:color="auto"/>
              <w:right w:val="single" w:sz="4" w:space="0" w:color="auto"/>
            </w:tcBorders>
            <w:vAlign w:val="center"/>
          </w:tcPr>
          <w:p w14:paraId="78F55DD7" w14:textId="6EDACA28"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周边有福苑小区、双高花园小区、郁花园小区、青岛嘉园、兴涛社区等居住小区，小区聚集度较好，综合评价居住社区成熟度较好。</w:t>
            </w:r>
          </w:p>
        </w:tc>
        <w:tc>
          <w:tcPr>
            <w:tcW w:w="1022" w:type="pct"/>
            <w:tcBorders>
              <w:top w:val="nil"/>
              <w:left w:val="nil"/>
              <w:bottom w:val="single" w:sz="4" w:space="0" w:color="auto"/>
              <w:right w:val="single" w:sz="4" w:space="0" w:color="auto"/>
            </w:tcBorders>
            <w:vAlign w:val="center"/>
          </w:tcPr>
          <w:p w14:paraId="781E09B2" w14:textId="76F87316"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周边有福苑小区、双高花园小区、郁花园小区、青岛嘉园、兴涛社区等居住小区，小区聚集度较好，综合评价居住社区成熟度较好。</w:t>
            </w:r>
          </w:p>
        </w:tc>
        <w:tc>
          <w:tcPr>
            <w:tcW w:w="1022" w:type="pct"/>
            <w:tcBorders>
              <w:top w:val="nil"/>
              <w:left w:val="nil"/>
              <w:bottom w:val="single" w:sz="4" w:space="0" w:color="auto"/>
              <w:right w:val="single" w:sz="4" w:space="0" w:color="auto"/>
            </w:tcBorders>
            <w:vAlign w:val="center"/>
          </w:tcPr>
          <w:p w14:paraId="3366F6F6" w14:textId="33A13CAB"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周边有枣园小区、清源西里小区、兴华园、福苑小区等居住小区，小区聚集度较好，综合评价居住社区成熟度较好。</w:t>
            </w:r>
          </w:p>
        </w:tc>
      </w:tr>
      <w:tr w:rsidR="00D05B28" w:rsidRPr="00847171" w14:paraId="59C6E837" w14:textId="77777777" w:rsidTr="00D05B28">
        <w:trPr>
          <w:trHeight w:val="270"/>
          <w:jc w:val="center"/>
        </w:trPr>
        <w:tc>
          <w:tcPr>
            <w:tcW w:w="367" w:type="pct"/>
            <w:vMerge/>
            <w:tcBorders>
              <w:top w:val="nil"/>
              <w:left w:val="single" w:sz="4" w:space="0" w:color="auto"/>
              <w:bottom w:val="single" w:sz="4" w:space="0" w:color="000000"/>
              <w:right w:val="single" w:sz="4" w:space="0" w:color="auto"/>
            </w:tcBorders>
            <w:vAlign w:val="center"/>
          </w:tcPr>
          <w:p w14:paraId="47925A9D"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54AB1C9D"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22" w:type="pct"/>
            <w:tcBorders>
              <w:top w:val="nil"/>
              <w:left w:val="nil"/>
              <w:bottom w:val="single" w:sz="4" w:space="0" w:color="auto"/>
              <w:right w:val="single" w:sz="4" w:space="0" w:color="auto"/>
            </w:tcBorders>
            <w:vAlign w:val="center"/>
          </w:tcPr>
          <w:p w14:paraId="43759C3C" w14:textId="0048CA2B"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紧邻城市次干道——景明路，周边路网密集，道路通达度较好；距离轨道交通地铁</w:t>
            </w:r>
            <w:r w:rsidRPr="005D1CB8">
              <w:rPr>
                <w:rFonts w:ascii="Arial" w:eastAsia="华文细黑" w:hAnsi="Arial" w:cs="Arial" w:hint="eastAsia"/>
                <w:sz w:val="18"/>
                <w:szCs w:val="18"/>
              </w:rPr>
              <w:t>4</w:t>
            </w:r>
            <w:r w:rsidRPr="005D1CB8">
              <w:rPr>
                <w:rFonts w:ascii="Arial" w:eastAsia="华文细黑" w:hAnsi="Arial" w:cs="Arial" w:hint="eastAsia"/>
                <w:sz w:val="18"/>
                <w:szCs w:val="18"/>
              </w:rPr>
              <w:t>号线（高米店南站）约</w:t>
            </w:r>
            <w:r w:rsidRPr="005D1CB8">
              <w:rPr>
                <w:rFonts w:ascii="Arial" w:eastAsia="华文细黑" w:hAnsi="Arial" w:cs="Arial" w:hint="eastAsia"/>
                <w:sz w:val="18"/>
                <w:szCs w:val="18"/>
              </w:rPr>
              <w:t>1.3</w:t>
            </w:r>
            <w:r w:rsidRPr="005D1CB8">
              <w:rPr>
                <w:rFonts w:ascii="Arial" w:eastAsia="华文细黑" w:hAnsi="Arial" w:cs="Arial" w:hint="eastAsia"/>
                <w:sz w:val="18"/>
                <w:szCs w:val="18"/>
              </w:rPr>
              <w:t>公里，周边有兴</w:t>
            </w:r>
            <w:r w:rsidRPr="005D1CB8">
              <w:rPr>
                <w:rFonts w:ascii="Arial" w:eastAsia="华文细黑" w:hAnsi="Arial" w:cs="Arial" w:hint="eastAsia"/>
                <w:sz w:val="18"/>
                <w:szCs w:val="18"/>
              </w:rPr>
              <w:t>41</w:t>
            </w:r>
            <w:r w:rsidRPr="005D1CB8">
              <w:rPr>
                <w:rFonts w:ascii="Arial" w:eastAsia="华文细黑" w:hAnsi="Arial" w:cs="Arial" w:hint="eastAsia"/>
                <w:sz w:val="18"/>
                <w:szCs w:val="18"/>
              </w:rPr>
              <w:t>路、</w:t>
            </w:r>
            <w:r w:rsidRPr="005D1CB8">
              <w:rPr>
                <w:rFonts w:ascii="Arial" w:eastAsia="华文细黑" w:hAnsi="Arial" w:cs="Arial" w:hint="eastAsia"/>
                <w:sz w:val="18"/>
                <w:szCs w:val="18"/>
              </w:rPr>
              <w:t>434</w:t>
            </w:r>
            <w:r w:rsidRPr="005D1CB8">
              <w:rPr>
                <w:rFonts w:ascii="Arial" w:eastAsia="华文细黑" w:hAnsi="Arial" w:cs="Arial" w:hint="eastAsia"/>
                <w:sz w:val="18"/>
                <w:szCs w:val="18"/>
              </w:rPr>
              <w:t>路、</w:t>
            </w:r>
            <w:r w:rsidRPr="005D1CB8">
              <w:rPr>
                <w:rFonts w:ascii="Arial" w:eastAsia="华文细黑" w:hAnsi="Arial" w:cs="Arial" w:hint="eastAsia"/>
                <w:sz w:val="18"/>
                <w:szCs w:val="18"/>
              </w:rPr>
              <w:t>913</w:t>
            </w:r>
            <w:r w:rsidRPr="005D1CB8">
              <w:rPr>
                <w:rFonts w:ascii="Arial" w:eastAsia="华文细黑" w:hAnsi="Arial" w:cs="Arial" w:hint="eastAsia"/>
                <w:sz w:val="18"/>
                <w:szCs w:val="18"/>
              </w:rPr>
              <w:t>路、</w:t>
            </w:r>
            <w:r w:rsidRPr="005D1CB8">
              <w:rPr>
                <w:rFonts w:ascii="Arial" w:eastAsia="华文细黑" w:hAnsi="Arial" w:cs="Arial" w:hint="eastAsia"/>
                <w:sz w:val="18"/>
                <w:szCs w:val="18"/>
              </w:rPr>
              <w:t>954</w:t>
            </w:r>
            <w:r w:rsidRPr="005D1CB8">
              <w:rPr>
                <w:rFonts w:ascii="Arial" w:eastAsia="华文细黑" w:hAnsi="Arial" w:cs="Arial" w:hint="eastAsia"/>
                <w:sz w:val="18"/>
                <w:szCs w:val="18"/>
              </w:rPr>
              <w:t>路等多条线路在附近设站，综合评价交通便捷度较好。</w:t>
            </w:r>
          </w:p>
        </w:tc>
        <w:tc>
          <w:tcPr>
            <w:tcW w:w="1022" w:type="pct"/>
            <w:tcBorders>
              <w:top w:val="nil"/>
              <w:left w:val="nil"/>
              <w:bottom w:val="single" w:sz="4" w:space="0" w:color="auto"/>
              <w:right w:val="single" w:sz="4" w:space="0" w:color="auto"/>
            </w:tcBorders>
            <w:vAlign w:val="center"/>
          </w:tcPr>
          <w:p w14:paraId="11F7848A" w14:textId="5928FCFA"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紧邻城市主干道——兴华大街，周边路网密集，道路通达度较好；距离轨道交通地铁</w:t>
            </w:r>
            <w:r w:rsidRPr="005D1CB8">
              <w:rPr>
                <w:rFonts w:ascii="Arial" w:eastAsia="华文细黑" w:hAnsi="Arial" w:cs="Arial" w:hint="eastAsia"/>
                <w:sz w:val="18"/>
                <w:szCs w:val="18"/>
              </w:rPr>
              <w:t>4</w:t>
            </w:r>
            <w:r w:rsidRPr="005D1CB8">
              <w:rPr>
                <w:rFonts w:ascii="Arial" w:eastAsia="华文细黑" w:hAnsi="Arial" w:cs="Arial" w:hint="eastAsia"/>
                <w:sz w:val="18"/>
                <w:szCs w:val="18"/>
              </w:rPr>
              <w:t>号线（高米店北站）约</w:t>
            </w:r>
            <w:r w:rsidRPr="005D1CB8">
              <w:rPr>
                <w:rFonts w:ascii="Arial" w:eastAsia="华文细黑" w:hAnsi="Arial" w:cs="Arial" w:hint="eastAsia"/>
                <w:sz w:val="18"/>
                <w:szCs w:val="18"/>
              </w:rPr>
              <w:t>300</w:t>
            </w:r>
            <w:r w:rsidRPr="005D1CB8">
              <w:rPr>
                <w:rFonts w:ascii="Arial" w:eastAsia="华文细黑" w:hAnsi="Arial" w:cs="Arial" w:hint="eastAsia"/>
                <w:sz w:val="18"/>
                <w:szCs w:val="18"/>
              </w:rPr>
              <w:t>米，周边有兴</w:t>
            </w:r>
            <w:r w:rsidRPr="005D1CB8">
              <w:rPr>
                <w:rFonts w:ascii="Arial" w:eastAsia="华文细黑" w:hAnsi="Arial" w:cs="Arial" w:hint="eastAsia"/>
                <w:sz w:val="18"/>
                <w:szCs w:val="18"/>
              </w:rPr>
              <w:t>12</w:t>
            </w:r>
            <w:r w:rsidRPr="005D1CB8">
              <w:rPr>
                <w:rFonts w:ascii="Arial" w:eastAsia="华文细黑" w:hAnsi="Arial" w:cs="Arial" w:hint="eastAsia"/>
                <w:sz w:val="18"/>
                <w:szCs w:val="18"/>
              </w:rPr>
              <w:t>路、</w:t>
            </w:r>
            <w:r w:rsidRPr="005D1CB8">
              <w:rPr>
                <w:rFonts w:ascii="Arial" w:eastAsia="华文细黑" w:hAnsi="Arial" w:cs="Arial" w:hint="eastAsia"/>
                <w:sz w:val="18"/>
                <w:szCs w:val="18"/>
              </w:rPr>
              <w:t>631</w:t>
            </w:r>
            <w:r w:rsidRPr="005D1CB8">
              <w:rPr>
                <w:rFonts w:ascii="Arial" w:eastAsia="华文细黑" w:hAnsi="Arial" w:cs="Arial" w:hint="eastAsia"/>
                <w:sz w:val="18"/>
                <w:szCs w:val="18"/>
              </w:rPr>
              <w:t>路、</w:t>
            </w:r>
            <w:r w:rsidRPr="005D1CB8">
              <w:rPr>
                <w:rFonts w:ascii="Arial" w:eastAsia="华文细黑" w:hAnsi="Arial" w:cs="Arial" w:hint="eastAsia"/>
                <w:sz w:val="18"/>
                <w:szCs w:val="18"/>
              </w:rPr>
              <w:t>937</w:t>
            </w:r>
            <w:r w:rsidRPr="005D1CB8">
              <w:rPr>
                <w:rFonts w:ascii="Arial" w:eastAsia="华文细黑" w:hAnsi="Arial" w:cs="Arial" w:hint="eastAsia"/>
                <w:sz w:val="18"/>
                <w:szCs w:val="18"/>
              </w:rPr>
              <w:t>路、</w:t>
            </w:r>
            <w:r w:rsidRPr="005D1CB8">
              <w:rPr>
                <w:rFonts w:ascii="Arial" w:eastAsia="华文细黑" w:hAnsi="Arial" w:cs="Arial" w:hint="eastAsia"/>
                <w:sz w:val="18"/>
                <w:szCs w:val="18"/>
              </w:rPr>
              <w:t>377</w:t>
            </w:r>
            <w:r w:rsidRPr="005D1CB8">
              <w:rPr>
                <w:rFonts w:ascii="Arial" w:eastAsia="华文细黑" w:hAnsi="Arial" w:cs="Arial" w:hint="eastAsia"/>
                <w:sz w:val="18"/>
                <w:szCs w:val="18"/>
              </w:rPr>
              <w:t>路等多条线路在附近设站，综合评价交通便捷度好。</w:t>
            </w:r>
          </w:p>
        </w:tc>
        <w:tc>
          <w:tcPr>
            <w:tcW w:w="1022" w:type="pct"/>
            <w:tcBorders>
              <w:top w:val="nil"/>
              <w:left w:val="nil"/>
              <w:bottom w:val="single" w:sz="4" w:space="0" w:color="auto"/>
              <w:right w:val="single" w:sz="4" w:space="0" w:color="auto"/>
            </w:tcBorders>
            <w:vAlign w:val="center"/>
          </w:tcPr>
          <w:p w14:paraId="5FA45455" w14:textId="1AD04E18"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紧邻城市主干道——兴华大街，周边路网密集，道路通达度较好；距离轨道交通地铁</w:t>
            </w:r>
            <w:r w:rsidRPr="005D1CB8">
              <w:rPr>
                <w:rFonts w:ascii="Arial" w:eastAsia="华文细黑" w:hAnsi="Arial" w:cs="Arial" w:hint="eastAsia"/>
                <w:sz w:val="18"/>
                <w:szCs w:val="18"/>
              </w:rPr>
              <w:t>4</w:t>
            </w:r>
            <w:r w:rsidRPr="005D1CB8">
              <w:rPr>
                <w:rFonts w:ascii="Arial" w:eastAsia="华文细黑" w:hAnsi="Arial" w:cs="Arial" w:hint="eastAsia"/>
                <w:sz w:val="18"/>
                <w:szCs w:val="18"/>
              </w:rPr>
              <w:t>号线（高米店北站）约</w:t>
            </w:r>
            <w:r w:rsidRPr="005D1CB8">
              <w:rPr>
                <w:rFonts w:ascii="Arial" w:eastAsia="华文细黑" w:hAnsi="Arial" w:cs="Arial" w:hint="eastAsia"/>
                <w:sz w:val="18"/>
                <w:szCs w:val="18"/>
              </w:rPr>
              <w:t>300</w:t>
            </w:r>
            <w:r w:rsidRPr="005D1CB8">
              <w:rPr>
                <w:rFonts w:ascii="Arial" w:eastAsia="华文细黑" w:hAnsi="Arial" w:cs="Arial" w:hint="eastAsia"/>
                <w:sz w:val="18"/>
                <w:szCs w:val="18"/>
              </w:rPr>
              <w:t>米，周边有兴</w:t>
            </w:r>
            <w:r w:rsidRPr="005D1CB8">
              <w:rPr>
                <w:rFonts w:ascii="Arial" w:eastAsia="华文细黑" w:hAnsi="Arial" w:cs="Arial" w:hint="eastAsia"/>
                <w:sz w:val="18"/>
                <w:szCs w:val="18"/>
              </w:rPr>
              <w:t>12</w:t>
            </w:r>
            <w:r w:rsidRPr="005D1CB8">
              <w:rPr>
                <w:rFonts w:ascii="Arial" w:eastAsia="华文细黑" w:hAnsi="Arial" w:cs="Arial" w:hint="eastAsia"/>
                <w:sz w:val="18"/>
                <w:szCs w:val="18"/>
              </w:rPr>
              <w:t>路、</w:t>
            </w:r>
            <w:r w:rsidRPr="005D1CB8">
              <w:rPr>
                <w:rFonts w:ascii="Arial" w:eastAsia="华文细黑" w:hAnsi="Arial" w:cs="Arial" w:hint="eastAsia"/>
                <w:sz w:val="18"/>
                <w:szCs w:val="18"/>
              </w:rPr>
              <w:t>631</w:t>
            </w:r>
            <w:r w:rsidRPr="005D1CB8">
              <w:rPr>
                <w:rFonts w:ascii="Arial" w:eastAsia="华文细黑" w:hAnsi="Arial" w:cs="Arial" w:hint="eastAsia"/>
                <w:sz w:val="18"/>
                <w:szCs w:val="18"/>
              </w:rPr>
              <w:t>路、</w:t>
            </w:r>
            <w:r w:rsidRPr="005D1CB8">
              <w:rPr>
                <w:rFonts w:ascii="Arial" w:eastAsia="华文细黑" w:hAnsi="Arial" w:cs="Arial" w:hint="eastAsia"/>
                <w:sz w:val="18"/>
                <w:szCs w:val="18"/>
              </w:rPr>
              <w:t>937</w:t>
            </w:r>
            <w:r w:rsidRPr="005D1CB8">
              <w:rPr>
                <w:rFonts w:ascii="Arial" w:eastAsia="华文细黑" w:hAnsi="Arial" w:cs="Arial" w:hint="eastAsia"/>
                <w:sz w:val="18"/>
                <w:szCs w:val="18"/>
              </w:rPr>
              <w:t>路、</w:t>
            </w:r>
            <w:r w:rsidRPr="005D1CB8">
              <w:rPr>
                <w:rFonts w:ascii="Arial" w:eastAsia="华文细黑" w:hAnsi="Arial" w:cs="Arial" w:hint="eastAsia"/>
                <w:sz w:val="18"/>
                <w:szCs w:val="18"/>
              </w:rPr>
              <w:t>377</w:t>
            </w:r>
            <w:r w:rsidRPr="005D1CB8">
              <w:rPr>
                <w:rFonts w:ascii="Arial" w:eastAsia="华文细黑" w:hAnsi="Arial" w:cs="Arial" w:hint="eastAsia"/>
                <w:sz w:val="18"/>
                <w:szCs w:val="18"/>
              </w:rPr>
              <w:t>路等多条线路在附近设站，综合评价交通便捷度好。</w:t>
            </w:r>
          </w:p>
        </w:tc>
        <w:tc>
          <w:tcPr>
            <w:tcW w:w="1022" w:type="pct"/>
            <w:tcBorders>
              <w:top w:val="nil"/>
              <w:left w:val="nil"/>
              <w:bottom w:val="single" w:sz="4" w:space="0" w:color="auto"/>
              <w:right w:val="single" w:sz="4" w:space="0" w:color="auto"/>
            </w:tcBorders>
            <w:vAlign w:val="center"/>
          </w:tcPr>
          <w:p w14:paraId="3E44358B" w14:textId="38E64EE4"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紧邻城市次干道——兴丰大街，周边路网密集，道路通达度较好；距离轨道交通地铁</w:t>
            </w:r>
            <w:r w:rsidRPr="005D1CB8">
              <w:rPr>
                <w:rFonts w:ascii="Arial" w:eastAsia="华文细黑" w:hAnsi="Arial" w:cs="Arial" w:hint="eastAsia"/>
                <w:sz w:val="18"/>
                <w:szCs w:val="18"/>
              </w:rPr>
              <w:t>4</w:t>
            </w:r>
            <w:r w:rsidRPr="005D1CB8">
              <w:rPr>
                <w:rFonts w:ascii="Arial" w:eastAsia="华文细黑" w:hAnsi="Arial" w:cs="Arial" w:hint="eastAsia"/>
                <w:sz w:val="18"/>
                <w:szCs w:val="18"/>
              </w:rPr>
              <w:t>号线（枣园站）约</w:t>
            </w:r>
            <w:r w:rsidRPr="005D1CB8">
              <w:rPr>
                <w:rFonts w:ascii="Arial" w:eastAsia="华文细黑" w:hAnsi="Arial" w:cs="Arial" w:hint="eastAsia"/>
                <w:sz w:val="18"/>
                <w:szCs w:val="18"/>
              </w:rPr>
              <w:t>800</w:t>
            </w:r>
            <w:r w:rsidRPr="005D1CB8">
              <w:rPr>
                <w:rFonts w:ascii="Arial" w:eastAsia="华文细黑" w:hAnsi="Arial" w:cs="Arial" w:hint="eastAsia"/>
                <w:sz w:val="18"/>
                <w:szCs w:val="18"/>
              </w:rPr>
              <w:t>米，周边有兴</w:t>
            </w:r>
            <w:r w:rsidRPr="005D1CB8">
              <w:rPr>
                <w:rFonts w:ascii="Arial" w:eastAsia="华文细黑" w:hAnsi="Arial" w:cs="Arial" w:hint="eastAsia"/>
                <w:sz w:val="18"/>
                <w:szCs w:val="18"/>
              </w:rPr>
              <w:t>14</w:t>
            </w:r>
            <w:r w:rsidRPr="005D1CB8">
              <w:rPr>
                <w:rFonts w:ascii="Arial" w:eastAsia="华文细黑" w:hAnsi="Arial" w:cs="Arial" w:hint="eastAsia"/>
                <w:sz w:val="18"/>
                <w:szCs w:val="18"/>
              </w:rPr>
              <w:t>路、</w:t>
            </w:r>
            <w:r w:rsidRPr="005D1CB8">
              <w:rPr>
                <w:rFonts w:ascii="Arial" w:eastAsia="华文细黑" w:hAnsi="Arial" w:cs="Arial" w:hint="eastAsia"/>
                <w:sz w:val="18"/>
                <w:szCs w:val="18"/>
              </w:rPr>
              <w:t>848</w:t>
            </w:r>
            <w:r w:rsidRPr="005D1CB8">
              <w:rPr>
                <w:rFonts w:ascii="Arial" w:eastAsia="华文细黑" w:hAnsi="Arial" w:cs="Arial" w:hint="eastAsia"/>
                <w:sz w:val="18"/>
                <w:szCs w:val="18"/>
              </w:rPr>
              <w:t>路、</w:t>
            </w:r>
            <w:r w:rsidRPr="005D1CB8">
              <w:rPr>
                <w:rFonts w:ascii="Arial" w:eastAsia="华文细黑" w:hAnsi="Arial" w:cs="Arial" w:hint="eastAsia"/>
                <w:sz w:val="18"/>
                <w:szCs w:val="18"/>
              </w:rPr>
              <w:t>937</w:t>
            </w:r>
            <w:r w:rsidRPr="005D1CB8">
              <w:rPr>
                <w:rFonts w:ascii="Arial" w:eastAsia="华文细黑" w:hAnsi="Arial" w:cs="Arial" w:hint="eastAsia"/>
                <w:sz w:val="18"/>
                <w:szCs w:val="18"/>
              </w:rPr>
              <w:t>路、</w:t>
            </w:r>
            <w:r w:rsidRPr="005D1CB8">
              <w:rPr>
                <w:rFonts w:ascii="Arial" w:eastAsia="华文细黑" w:hAnsi="Arial" w:cs="Arial" w:hint="eastAsia"/>
                <w:sz w:val="18"/>
                <w:szCs w:val="18"/>
              </w:rPr>
              <w:t>366</w:t>
            </w:r>
            <w:r w:rsidRPr="005D1CB8">
              <w:rPr>
                <w:rFonts w:ascii="Arial" w:eastAsia="华文细黑" w:hAnsi="Arial" w:cs="Arial" w:hint="eastAsia"/>
                <w:sz w:val="18"/>
                <w:szCs w:val="18"/>
              </w:rPr>
              <w:t>路等多条线路在附近设站，综合评价交通便捷度较好。</w:t>
            </w:r>
          </w:p>
        </w:tc>
      </w:tr>
      <w:tr w:rsidR="00D05B28" w:rsidRPr="00847171" w14:paraId="314C2DC4" w14:textId="77777777" w:rsidTr="00D05B28">
        <w:trPr>
          <w:trHeight w:val="270"/>
          <w:jc w:val="center"/>
        </w:trPr>
        <w:tc>
          <w:tcPr>
            <w:tcW w:w="367" w:type="pct"/>
            <w:vMerge/>
            <w:tcBorders>
              <w:top w:val="nil"/>
              <w:left w:val="single" w:sz="4" w:space="0" w:color="auto"/>
              <w:bottom w:val="single" w:sz="4" w:space="0" w:color="000000"/>
              <w:right w:val="single" w:sz="4" w:space="0" w:color="auto"/>
            </w:tcBorders>
            <w:vAlign w:val="center"/>
          </w:tcPr>
          <w:p w14:paraId="3EC77433"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4C1A9CA"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商业设施</w:t>
            </w:r>
          </w:p>
        </w:tc>
        <w:tc>
          <w:tcPr>
            <w:tcW w:w="1022" w:type="pct"/>
            <w:tcBorders>
              <w:top w:val="nil"/>
              <w:left w:val="nil"/>
              <w:bottom w:val="single" w:sz="4" w:space="0" w:color="auto"/>
              <w:right w:val="single" w:sz="4" w:space="0" w:color="auto"/>
            </w:tcBorders>
            <w:vAlign w:val="center"/>
          </w:tcPr>
          <w:p w14:paraId="149B5505"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位于东坝地区，周边有万达广场商业设施及社区配套商业，评价商业设施较好。</w:t>
            </w:r>
          </w:p>
        </w:tc>
        <w:tc>
          <w:tcPr>
            <w:tcW w:w="1022" w:type="pct"/>
            <w:tcBorders>
              <w:top w:val="nil"/>
              <w:left w:val="nil"/>
              <w:bottom w:val="single" w:sz="4" w:space="0" w:color="auto"/>
              <w:right w:val="single" w:sz="4" w:space="0" w:color="auto"/>
            </w:tcBorders>
            <w:vAlign w:val="center"/>
          </w:tcPr>
          <w:p w14:paraId="261961DB"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位于东坝地区，周边有大型商业设施及社区配套商业，评价商业设施较好。</w:t>
            </w:r>
          </w:p>
        </w:tc>
        <w:tc>
          <w:tcPr>
            <w:tcW w:w="1022" w:type="pct"/>
            <w:tcBorders>
              <w:top w:val="nil"/>
              <w:left w:val="nil"/>
              <w:bottom w:val="single" w:sz="4" w:space="0" w:color="auto"/>
              <w:right w:val="single" w:sz="4" w:space="0" w:color="auto"/>
            </w:tcBorders>
            <w:vAlign w:val="center"/>
          </w:tcPr>
          <w:p w14:paraId="36CBDB83" w14:textId="1712C45D"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位于东坝地区，周边有万达广场商业设施及社区配套商业，评价商业设施较好。</w:t>
            </w:r>
          </w:p>
        </w:tc>
        <w:tc>
          <w:tcPr>
            <w:tcW w:w="1022" w:type="pct"/>
            <w:tcBorders>
              <w:top w:val="nil"/>
              <w:left w:val="nil"/>
              <w:bottom w:val="single" w:sz="4" w:space="0" w:color="auto"/>
              <w:right w:val="single" w:sz="4" w:space="0" w:color="auto"/>
            </w:tcBorders>
            <w:vAlign w:val="center"/>
          </w:tcPr>
          <w:p w14:paraId="45B0F8F8"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位于东坝地区，周边有大型商业设施及社区配套商业，评价商业设施较好。</w:t>
            </w:r>
          </w:p>
        </w:tc>
      </w:tr>
      <w:tr w:rsidR="00D05B28" w:rsidRPr="00847171" w14:paraId="68DFFCB5" w14:textId="77777777" w:rsidTr="00D05B28">
        <w:trPr>
          <w:trHeight w:val="282"/>
          <w:jc w:val="center"/>
        </w:trPr>
        <w:tc>
          <w:tcPr>
            <w:tcW w:w="367" w:type="pct"/>
            <w:vMerge/>
            <w:tcBorders>
              <w:top w:val="nil"/>
              <w:left w:val="single" w:sz="4" w:space="0" w:color="auto"/>
              <w:bottom w:val="single" w:sz="4" w:space="0" w:color="000000"/>
              <w:right w:val="single" w:sz="4" w:space="0" w:color="auto"/>
            </w:tcBorders>
            <w:vAlign w:val="center"/>
          </w:tcPr>
          <w:p w14:paraId="528492B7"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42FD6081"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环境状况</w:t>
            </w:r>
          </w:p>
        </w:tc>
        <w:tc>
          <w:tcPr>
            <w:tcW w:w="1022" w:type="pct"/>
            <w:tcBorders>
              <w:top w:val="nil"/>
              <w:left w:val="nil"/>
              <w:bottom w:val="single" w:sz="4" w:space="0" w:color="auto"/>
              <w:right w:val="single" w:sz="4" w:space="0" w:color="auto"/>
            </w:tcBorders>
            <w:vAlign w:val="center"/>
          </w:tcPr>
          <w:p w14:paraId="0D6C0F88" w14:textId="77207B39"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周边有大兴生态文明教育公园、滨河公园、中国人民公安大学、北京政法职业学院等自然人文景观，自然环境较好。</w:t>
            </w:r>
          </w:p>
        </w:tc>
        <w:tc>
          <w:tcPr>
            <w:tcW w:w="1022" w:type="pct"/>
            <w:tcBorders>
              <w:top w:val="nil"/>
              <w:left w:val="nil"/>
              <w:bottom w:val="single" w:sz="4" w:space="0" w:color="auto"/>
              <w:right w:val="single" w:sz="4" w:space="0" w:color="auto"/>
            </w:tcBorders>
            <w:vAlign w:val="center"/>
          </w:tcPr>
          <w:p w14:paraId="059C7FA5" w14:textId="19F5CD63"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周边有大兴生态文明教育公园、滨河公园、中国人民公安大学、北京政法职业学院等自然人文景观，自然环境较好。</w:t>
            </w:r>
          </w:p>
        </w:tc>
        <w:tc>
          <w:tcPr>
            <w:tcW w:w="1022" w:type="pct"/>
            <w:tcBorders>
              <w:top w:val="nil"/>
              <w:left w:val="nil"/>
              <w:bottom w:val="single" w:sz="4" w:space="0" w:color="auto"/>
              <w:right w:val="single" w:sz="4" w:space="0" w:color="auto"/>
            </w:tcBorders>
            <w:vAlign w:val="center"/>
          </w:tcPr>
          <w:p w14:paraId="5FD988FF" w14:textId="4ACD2232"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周边有大兴生态文明教育公园、滨河公园、</w:t>
            </w:r>
            <w:r>
              <w:rPr>
                <w:rFonts w:ascii="Arial" w:eastAsia="华文细黑" w:hAnsi="Arial" w:cs="Arial" w:hint="eastAsia"/>
                <w:sz w:val="18"/>
                <w:szCs w:val="18"/>
              </w:rPr>
              <w:t>中国人民公安大学、北京政法职业学院等自然人文景观，自然环境较好</w:t>
            </w:r>
            <w:r w:rsidR="00D05B28" w:rsidRPr="00847171">
              <w:rPr>
                <w:rFonts w:ascii="Arial" w:eastAsia="华文细黑" w:hAnsi="Arial" w:cs="Arial"/>
                <w:sz w:val="18"/>
                <w:szCs w:val="18"/>
              </w:rPr>
              <w:t>。</w:t>
            </w:r>
          </w:p>
        </w:tc>
        <w:tc>
          <w:tcPr>
            <w:tcW w:w="1022" w:type="pct"/>
            <w:tcBorders>
              <w:top w:val="nil"/>
              <w:left w:val="nil"/>
              <w:bottom w:val="single" w:sz="4" w:space="0" w:color="auto"/>
              <w:right w:val="single" w:sz="4" w:space="0" w:color="auto"/>
            </w:tcBorders>
            <w:vAlign w:val="center"/>
          </w:tcPr>
          <w:p w14:paraId="37699759" w14:textId="563527C2"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周边有康庄公园、北京石油化工学院、北京印刷学院等自然人文景观，自然环境较好。</w:t>
            </w:r>
          </w:p>
        </w:tc>
      </w:tr>
      <w:tr w:rsidR="00D05B28" w:rsidRPr="00847171" w14:paraId="22F52DBB" w14:textId="77777777" w:rsidTr="00D05B28">
        <w:trPr>
          <w:trHeight w:val="1200"/>
          <w:jc w:val="center"/>
        </w:trPr>
        <w:tc>
          <w:tcPr>
            <w:tcW w:w="367" w:type="pct"/>
            <w:vMerge/>
            <w:tcBorders>
              <w:top w:val="nil"/>
              <w:left w:val="single" w:sz="4" w:space="0" w:color="auto"/>
              <w:bottom w:val="single" w:sz="4" w:space="0" w:color="000000"/>
              <w:right w:val="single" w:sz="4" w:space="0" w:color="auto"/>
            </w:tcBorders>
            <w:vAlign w:val="center"/>
          </w:tcPr>
          <w:p w14:paraId="73EEA19D"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4BAF986"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22" w:type="pct"/>
            <w:tcBorders>
              <w:top w:val="nil"/>
              <w:left w:val="nil"/>
              <w:bottom w:val="single" w:sz="4" w:space="0" w:color="auto"/>
              <w:right w:val="single" w:sz="4" w:space="0" w:color="auto"/>
            </w:tcBorders>
            <w:vAlign w:val="center"/>
          </w:tcPr>
          <w:p w14:paraId="34035C54" w14:textId="128A0AE5"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周边</w:t>
            </w:r>
            <w:r w:rsidRPr="005D1CB8">
              <w:rPr>
                <w:rFonts w:ascii="Arial" w:eastAsia="华文细黑" w:hAnsi="Arial" w:cs="Arial" w:hint="eastAsia"/>
                <w:sz w:val="18"/>
                <w:szCs w:val="18"/>
              </w:rPr>
              <w:t>2</w:t>
            </w:r>
            <w:r w:rsidRPr="005D1CB8">
              <w:rPr>
                <w:rFonts w:ascii="Arial" w:eastAsia="华文细黑" w:hAnsi="Arial" w:cs="Arial" w:hint="eastAsia"/>
                <w:sz w:val="18"/>
                <w:szCs w:val="18"/>
              </w:rPr>
              <w:t>公里范围内有绿地缤纷城、玫瑰城购物中心、物美（康庄路店）等商业机构；有中国邮政储蓄银行、中国光大银行、北京银行等金融机构；有北京景山学校大兴实验学校、北京市</w:t>
            </w:r>
            <w:proofErr w:type="gramStart"/>
            <w:r w:rsidRPr="005D1CB8">
              <w:rPr>
                <w:rFonts w:ascii="Arial" w:eastAsia="华文细黑" w:hAnsi="Arial" w:cs="Arial" w:hint="eastAsia"/>
                <w:sz w:val="18"/>
                <w:szCs w:val="18"/>
              </w:rPr>
              <w:t>大兴区兴</w:t>
            </w:r>
            <w:proofErr w:type="gramEnd"/>
            <w:r w:rsidRPr="005D1CB8">
              <w:rPr>
                <w:rFonts w:ascii="Arial" w:eastAsia="华文细黑" w:hAnsi="Arial" w:cs="Arial" w:hint="eastAsia"/>
                <w:sz w:val="18"/>
                <w:szCs w:val="18"/>
              </w:rPr>
              <w:t>华中学、北京市</w:t>
            </w:r>
            <w:proofErr w:type="gramStart"/>
            <w:r w:rsidRPr="005D1CB8">
              <w:rPr>
                <w:rFonts w:ascii="Arial" w:eastAsia="华文细黑" w:hAnsi="Arial" w:cs="Arial" w:hint="eastAsia"/>
                <w:sz w:val="18"/>
                <w:szCs w:val="18"/>
              </w:rPr>
              <w:t>大兴区燕宝</w:t>
            </w:r>
            <w:proofErr w:type="gramEnd"/>
            <w:r w:rsidRPr="005D1CB8">
              <w:rPr>
                <w:rFonts w:ascii="Arial" w:eastAsia="华文细黑" w:hAnsi="Arial" w:cs="Arial" w:hint="eastAsia"/>
                <w:sz w:val="18"/>
                <w:szCs w:val="18"/>
              </w:rPr>
              <w:t>幼儿园等教育机构；有北京大学第一医院（大兴院区）、北京市</w:t>
            </w:r>
            <w:proofErr w:type="gramStart"/>
            <w:r w:rsidRPr="005D1CB8">
              <w:rPr>
                <w:rFonts w:ascii="Arial" w:eastAsia="华文细黑" w:hAnsi="Arial" w:cs="Arial" w:hint="eastAsia"/>
                <w:sz w:val="18"/>
                <w:szCs w:val="18"/>
              </w:rPr>
              <w:t>大兴区</w:t>
            </w:r>
            <w:proofErr w:type="gramEnd"/>
            <w:r w:rsidRPr="005D1CB8">
              <w:rPr>
                <w:rFonts w:ascii="Arial" w:eastAsia="华文细黑" w:hAnsi="Arial" w:cs="Arial" w:hint="eastAsia"/>
                <w:sz w:val="18"/>
                <w:szCs w:val="18"/>
              </w:rPr>
              <w:t>城镇</w:t>
            </w:r>
            <w:proofErr w:type="gramStart"/>
            <w:r w:rsidRPr="005D1CB8">
              <w:rPr>
                <w:rFonts w:ascii="Arial" w:eastAsia="华文细黑" w:hAnsi="Arial" w:cs="Arial" w:hint="eastAsia"/>
                <w:sz w:val="18"/>
                <w:szCs w:val="18"/>
              </w:rPr>
              <w:t>兴城嘉园社区</w:t>
            </w:r>
            <w:proofErr w:type="gramEnd"/>
            <w:r w:rsidRPr="005D1CB8">
              <w:rPr>
                <w:rFonts w:ascii="Arial" w:eastAsia="华文细黑" w:hAnsi="Arial" w:cs="Arial" w:hint="eastAsia"/>
                <w:sz w:val="18"/>
                <w:szCs w:val="18"/>
              </w:rPr>
              <w:t>卫生服务站等医疗机构；综合评价公共配套设施齐备情况较好。</w:t>
            </w:r>
          </w:p>
        </w:tc>
        <w:tc>
          <w:tcPr>
            <w:tcW w:w="1022" w:type="pct"/>
            <w:tcBorders>
              <w:top w:val="nil"/>
              <w:left w:val="nil"/>
              <w:bottom w:val="single" w:sz="4" w:space="0" w:color="auto"/>
              <w:right w:val="single" w:sz="4" w:space="0" w:color="auto"/>
            </w:tcBorders>
          </w:tcPr>
          <w:p w14:paraId="7FF9C366" w14:textId="3C4851C0"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周边</w:t>
            </w:r>
            <w:r w:rsidRPr="005D1CB8">
              <w:rPr>
                <w:rFonts w:ascii="Arial" w:eastAsia="华文细黑" w:hAnsi="Arial" w:cs="Arial" w:hint="eastAsia"/>
                <w:sz w:val="18"/>
                <w:szCs w:val="18"/>
              </w:rPr>
              <w:t>2</w:t>
            </w:r>
            <w:r w:rsidRPr="005D1CB8">
              <w:rPr>
                <w:rFonts w:ascii="Arial" w:eastAsia="华文细黑" w:hAnsi="Arial" w:cs="Arial" w:hint="eastAsia"/>
                <w:sz w:val="18"/>
                <w:szCs w:val="18"/>
              </w:rPr>
              <w:t>公里范围内有绿地缤纷城、玫瑰城购物中心、物美（康庄路店）等商业机构；有中国邮政储蓄银行、中国光大银行、北京银行等金融机构；有北京景山学校大兴实验学校、北京市</w:t>
            </w:r>
            <w:proofErr w:type="gramStart"/>
            <w:r w:rsidRPr="005D1CB8">
              <w:rPr>
                <w:rFonts w:ascii="Arial" w:eastAsia="华文细黑" w:hAnsi="Arial" w:cs="Arial" w:hint="eastAsia"/>
                <w:sz w:val="18"/>
                <w:szCs w:val="18"/>
              </w:rPr>
              <w:t>大兴区兴</w:t>
            </w:r>
            <w:proofErr w:type="gramEnd"/>
            <w:r w:rsidRPr="005D1CB8">
              <w:rPr>
                <w:rFonts w:ascii="Arial" w:eastAsia="华文细黑" w:hAnsi="Arial" w:cs="Arial" w:hint="eastAsia"/>
                <w:sz w:val="18"/>
                <w:szCs w:val="18"/>
              </w:rPr>
              <w:t>华中学、北京市</w:t>
            </w:r>
            <w:proofErr w:type="gramStart"/>
            <w:r w:rsidRPr="005D1CB8">
              <w:rPr>
                <w:rFonts w:ascii="Arial" w:eastAsia="华文细黑" w:hAnsi="Arial" w:cs="Arial" w:hint="eastAsia"/>
                <w:sz w:val="18"/>
                <w:szCs w:val="18"/>
              </w:rPr>
              <w:t>大兴区燕宝</w:t>
            </w:r>
            <w:proofErr w:type="gramEnd"/>
            <w:r w:rsidRPr="005D1CB8">
              <w:rPr>
                <w:rFonts w:ascii="Arial" w:eastAsia="华文细黑" w:hAnsi="Arial" w:cs="Arial" w:hint="eastAsia"/>
                <w:sz w:val="18"/>
                <w:szCs w:val="18"/>
              </w:rPr>
              <w:t>幼儿园等教育机构；有北京大学第一医院（大兴院区）、北京市</w:t>
            </w:r>
            <w:proofErr w:type="gramStart"/>
            <w:r w:rsidRPr="005D1CB8">
              <w:rPr>
                <w:rFonts w:ascii="Arial" w:eastAsia="华文细黑" w:hAnsi="Arial" w:cs="Arial" w:hint="eastAsia"/>
                <w:sz w:val="18"/>
                <w:szCs w:val="18"/>
              </w:rPr>
              <w:t>大兴区</w:t>
            </w:r>
            <w:proofErr w:type="gramEnd"/>
            <w:r w:rsidRPr="005D1CB8">
              <w:rPr>
                <w:rFonts w:ascii="Arial" w:eastAsia="华文细黑" w:hAnsi="Arial" w:cs="Arial" w:hint="eastAsia"/>
                <w:sz w:val="18"/>
                <w:szCs w:val="18"/>
              </w:rPr>
              <w:t>城镇</w:t>
            </w:r>
            <w:proofErr w:type="gramStart"/>
            <w:r w:rsidRPr="005D1CB8">
              <w:rPr>
                <w:rFonts w:ascii="Arial" w:eastAsia="华文细黑" w:hAnsi="Arial" w:cs="Arial" w:hint="eastAsia"/>
                <w:sz w:val="18"/>
                <w:szCs w:val="18"/>
              </w:rPr>
              <w:t>兴城嘉园社区</w:t>
            </w:r>
            <w:proofErr w:type="gramEnd"/>
            <w:r w:rsidRPr="005D1CB8">
              <w:rPr>
                <w:rFonts w:ascii="Arial" w:eastAsia="华文细黑" w:hAnsi="Arial" w:cs="Arial" w:hint="eastAsia"/>
                <w:sz w:val="18"/>
                <w:szCs w:val="18"/>
              </w:rPr>
              <w:t>卫生服务站等医疗机构；综合评价公共配套设施齐备情况较好。</w:t>
            </w:r>
          </w:p>
        </w:tc>
        <w:tc>
          <w:tcPr>
            <w:tcW w:w="1022" w:type="pct"/>
            <w:tcBorders>
              <w:top w:val="nil"/>
              <w:left w:val="nil"/>
              <w:bottom w:val="single" w:sz="4" w:space="0" w:color="auto"/>
              <w:right w:val="single" w:sz="4" w:space="0" w:color="auto"/>
            </w:tcBorders>
            <w:vAlign w:val="center"/>
          </w:tcPr>
          <w:p w14:paraId="2BCA2BCC" w14:textId="3784E671"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周边</w:t>
            </w:r>
            <w:r w:rsidRPr="005D1CB8">
              <w:rPr>
                <w:rFonts w:ascii="Arial" w:eastAsia="华文细黑" w:hAnsi="Arial" w:cs="Arial" w:hint="eastAsia"/>
                <w:sz w:val="18"/>
                <w:szCs w:val="18"/>
              </w:rPr>
              <w:t>2</w:t>
            </w:r>
            <w:r w:rsidRPr="005D1CB8">
              <w:rPr>
                <w:rFonts w:ascii="Arial" w:eastAsia="华文细黑" w:hAnsi="Arial" w:cs="Arial" w:hint="eastAsia"/>
                <w:sz w:val="18"/>
                <w:szCs w:val="18"/>
              </w:rPr>
              <w:t>公里范围内有绿地缤纷城、玫瑰城购物中心、物美（康庄路店）等商业机构；有中国邮政储蓄银行、中国光大银行、北京银行等金融机构；有北京景山学校大兴实验学校、北京市</w:t>
            </w:r>
            <w:proofErr w:type="gramStart"/>
            <w:r w:rsidRPr="005D1CB8">
              <w:rPr>
                <w:rFonts w:ascii="Arial" w:eastAsia="华文细黑" w:hAnsi="Arial" w:cs="Arial" w:hint="eastAsia"/>
                <w:sz w:val="18"/>
                <w:szCs w:val="18"/>
              </w:rPr>
              <w:t>大兴区兴</w:t>
            </w:r>
            <w:proofErr w:type="gramEnd"/>
            <w:r w:rsidRPr="005D1CB8">
              <w:rPr>
                <w:rFonts w:ascii="Arial" w:eastAsia="华文细黑" w:hAnsi="Arial" w:cs="Arial" w:hint="eastAsia"/>
                <w:sz w:val="18"/>
                <w:szCs w:val="18"/>
              </w:rPr>
              <w:t>华中学、北京市</w:t>
            </w:r>
            <w:proofErr w:type="gramStart"/>
            <w:r w:rsidRPr="005D1CB8">
              <w:rPr>
                <w:rFonts w:ascii="Arial" w:eastAsia="华文细黑" w:hAnsi="Arial" w:cs="Arial" w:hint="eastAsia"/>
                <w:sz w:val="18"/>
                <w:szCs w:val="18"/>
              </w:rPr>
              <w:t>大兴区燕宝</w:t>
            </w:r>
            <w:proofErr w:type="gramEnd"/>
            <w:r w:rsidRPr="005D1CB8">
              <w:rPr>
                <w:rFonts w:ascii="Arial" w:eastAsia="华文细黑" w:hAnsi="Arial" w:cs="Arial" w:hint="eastAsia"/>
                <w:sz w:val="18"/>
                <w:szCs w:val="18"/>
              </w:rPr>
              <w:t>幼儿园等教育机构；有北京大学第一医院（大兴院区）、北京市</w:t>
            </w:r>
            <w:proofErr w:type="gramStart"/>
            <w:r w:rsidRPr="005D1CB8">
              <w:rPr>
                <w:rFonts w:ascii="Arial" w:eastAsia="华文细黑" w:hAnsi="Arial" w:cs="Arial" w:hint="eastAsia"/>
                <w:sz w:val="18"/>
                <w:szCs w:val="18"/>
              </w:rPr>
              <w:t>大兴区</w:t>
            </w:r>
            <w:proofErr w:type="gramEnd"/>
            <w:r w:rsidRPr="005D1CB8">
              <w:rPr>
                <w:rFonts w:ascii="Arial" w:eastAsia="华文细黑" w:hAnsi="Arial" w:cs="Arial" w:hint="eastAsia"/>
                <w:sz w:val="18"/>
                <w:szCs w:val="18"/>
              </w:rPr>
              <w:t>城镇</w:t>
            </w:r>
            <w:proofErr w:type="gramStart"/>
            <w:r w:rsidRPr="005D1CB8">
              <w:rPr>
                <w:rFonts w:ascii="Arial" w:eastAsia="华文细黑" w:hAnsi="Arial" w:cs="Arial" w:hint="eastAsia"/>
                <w:sz w:val="18"/>
                <w:szCs w:val="18"/>
              </w:rPr>
              <w:t>兴城嘉园社区</w:t>
            </w:r>
            <w:proofErr w:type="gramEnd"/>
            <w:r w:rsidRPr="005D1CB8">
              <w:rPr>
                <w:rFonts w:ascii="Arial" w:eastAsia="华文细黑" w:hAnsi="Arial" w:cs="Arial" w:hint="eastAsia"/>
                <w:sz w:val="18"/>
                <w:szCs w:val="18"/>
              </w:rPr>
              <w:t>卫生服务站等医疗机构；综合评价公共配套设施齐备情况较好。</w:t>
            </w:r>
          </w:p>
        </w:tc>
        <w:tc>
          <w:tcPr>
            <w:tcW w:w="1022" w:type="pct"/>
            <w:tcBorders>
              <w:top w:val="nil"/>
              <w:left w:val="nil"/>
              <w:bottom w:val="single" w:sz="4" w:space="0" w:color="auto"/>
              <w:right w:val="single" w:sz="4" w:space="0" w:color="auto"/>
            </w:tcBorders>
          </w:tcPr>
          <w:p w14:paraId="05FF01D0" w14:textId="63C369AE"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周边</w:t>
            </w:r>
            <w:r w:rsidRPr="005D1CB8">
              <w:rPr>
                <w:rFonts w:ascii="Arial" w:eastAsia="华文细黑" w:hAnsi="Arial" w:cs="Arial" w:hint="eastAsia"/>
                <w:sz w:val="18"/>
                <w:szCs w:val="18"/>
              </w:rPr>
              <w:t>2</w:t>
            </w:r>
            <w:r w:rsidRPr="005D1CB8">
              <w:rPr>
                <w:rFonts w:ascii="Arial" w:eastAsia="华文细黑" w:hAnsi="Arial" w:cs="Arial" w:hint="eastAsia"/>
                <w:sz w:val="18"/>
                <w:szCs w:val="18"/>
              </w:rPr>
              <w:t>公里范围内有绿地缤纷城、玫瑰城购物中心、物美（康庄路店）等商业机构；有中国邮政储蓄银行、中国光大银行、北京银行等金融机构；有北京景山学校大兴实验学校、北京市</w:t>
            </w:r>
            <w:proofErr w:type="gramStart"/>
            <w:r w:rsidRPr="005D1CB8">
              <w:rPr>
                <w:rFonts w:ascii="Arial" w:eastAsia="华文细黑" w:hAnsi="Arial" w:cs="Arial" w:hint="eastAsia"/>
                <w:sz w:val="18"/>
                <w:szCs w:val="18"/>
              </w:rPr>
              <w:t>大兴区兴</w:t>
            </w:r>
            <w:proofErr w:type="gramEnd"/>
            <w:r w:rsidRPr="005D1CB8">
              <w:rPr>
                <w:rFonts w:ascii="Arial" w:eastAsia="华文细黑" w:hAnsi="Arial" w:cs="Arial" w:hint="eastAsia"/>
                <w:sz w:val="18"/>
                <w:szCs w:val="18"/>
              </w:rPr>
              <w:t>华中学、北京市</w:t>
            </w:r>
            <w:proofErr w:type="gramStart"/>
            <w:r w:rsidRPr="005D1CB8">
              <w:rPr>
                <w:rFonts w:ascii="Arial" w:eastAsia="华文细黑" w:hAnsi="Arial" w:cs="Arial" w:hint="eastAsia"/>
                <w:sz w:val="18"/>
                <w:szCs w:val="18"/>
              </w:rPr>
              <w:t>大兴区燕宝</w:t>
            </w:r>
            <w:proofErr w:type="gramEnd"/>
            <w:r w:rsidRPr="005D1CB8">
              <w:rPr>
                <w:rFonts w:ascii="Arial" w:eastAsia="华文细黑" w:hAnsi="Arial" w:cs="Arial" w:hint="eastAsia"/>
                <w:sz w:val="18"/>
                <w:szCs w:val="18"/>
              </w:rPr>
              <w:t>幼儿园等教育机构；有北京大学第一医院（大兴院区）、北京市</w:t>
            </w:r>
            <w:proofErr w:type="gramStart"/>
            <w:r w:rsidRPr="005D1CB8">
              <w:rPr>
                <w:rFonts w:ascii="Arial" w:eastAsia="华文细黑" w:hAnsi="Arial" w:cs="Arial" w:hint="eastAsia"/>
                <w:sz w:val="18"/>
                <w:szCs w:val="18"/>
              </w:rPr>
              <w:t>大兴区</w:t>
            </w:r>
            <w:proofErr w:type="gramEnd"/>
            <w:r w:rsidRPr="005D1CB8">
              <w:rPr>
                <w:rFonts w:ascii="Arial" w:eastAsia="华文细黑" w:hAnsi="Arial" w:cs="Arial" w:hint="eastAsia"/>
                <w:sz w:val="18"/>
                <w:szCs w:val="18"/>
              </w:rPr>
              <w:t>城镇</w:t>
            </w:r>
            <w:proofErr w:type="gramStart"/>
            <w:r w:rsidRPr="005D1CB8">
              <w:rPr>
                <w:rFonts w:ascii="Arial" w:eastAsia="华文细黑" w:hAnsi="Arial" w:cs="Arial" w:hint="eastAsia"/>
                <w:sz w:val="18"/>
                <w:szCs w:val="18"/>
              </w:rPr>
              <w:t>兴城嘉园社区</w:t>
            </w:r>
            <w:proofErr w:type="gramEnd"/>
            <w:r w:rsidRPr="005D1CB8">
              <w:rPr>
                <w:rFonts w:ascii="Arial" w:eastAsia="华文细黑" w:hAnsi="Arial" w:cs="Arial" w:hint="eastAsia"/>
                <w:sz w:val="18"/>
                <w:szCs w:val="18"/>
              </w:rPr>
              <w:t>卫生服务站等医疗机构；综合评价公共配套设施齐备情况较好。</w:t>
            </w:r>
          </w:p>
        </w:tc>
      </w:tr>
      <w:tr w:rsidR="00876440" w:rsidRPr="00847171" w14:paraId="03E32BEB" w14:textId="77777777" w:rsidTr="00D05B28">
        <w:trPr>
          <w:trHeight w:val="20"/>
          <w:jc w:val="center"/>
        </w:trPr>
        <w:tc>
          <w:tcPr>
            <w:tcW w:w="367"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实物状况</w:t>
            </w:r>
          </w:p>
        </w:tc>
        <w:tc>
          <w:tcPr>
            <w:tcW w:w="547" w:type="pct"/>
            <w:tcBorders>
              <w:top w:val="nil"/>
              <w:left w:val="nil"/>
              <w:bottom w:val="single" w:sz="4" w:space="0" w:color="auto"/>
              <w:right w:val="single" w:sz="4" w:space="0" w:color="auto"/>
            </w:tcBorders>
            <w:vAlign w:val="center"/>
          </w:tcPr>
          <w:p w14:paraId="0CA1119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物业服务</w:t>
            </w:r>
          </w:p>
        </w:tc>
        <w:tc>
          <w:tcPr>
            <w:tcW w:w="1022" w:type="pct"/>
            <w:tcBorders>
              <w:top w:val="nil"/>
              <w:left w:val="nil"/>
              <w:bottom w:val="single" w:sz="4" w:space="0" w:color="auto"/>
              <w:right w:val="single" w:sz="4" w:space="0" w:color="auto"/>
            </w:tcBorders>
            <w:vAlign w:val="center"/>
          </w:tcPr>
          <w:p w14:paraId="1A2D6112"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有专业物业公司，物业服务保障好</w:t>
            </w:r>
          </w:p>
        </w:tc>
        <w:tc>
          <w:tcPr>
            <w:tcW w:w="1022" w:type="pct"/>
            <w:tcBorders>
              <w:top w:val="nil"/>
              <w:left w:val="nil"/>
              <w:bottom w:val="single" w:sz="4" w:space="0" w:color="auto"/>
              <w:right w:val="single" w:sz="4" w:space="0" w:color="auto"/>
            </w:tcBorders>
            <w:vAlign w:val="center"/>
          </w:tcPr>
          <w:p w14:paraId="59F1A962"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有专业物业公司，物业服务保障好</w:t>
            </w:r>
          </w:p>
        </w:tc>
        <w:tc>
          <w:tcPr>
            <w:tcW w:w="1022" w:type="pct"/>
            <w:tcBorders>
              <w:top w:val="nil"/>
              <w:left w:val="nil"/>
              <w:bottom w:val="single" w:sz="4" w:space="0" w:color="auto"/>
              <w:right w:val="single" w:sz="4" w:space="0" w:color="auto"/>
            </w:tcBorders>
            <w:vAlign w:val="center"/>
          </w:tcPr>
          <w:p w14:paraId="26FBF722"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有专业物业公司，物业服务保障好</w:t>
            </w:r>
          </w:p>
        </w:tc>
        <w:tc>
          <w:tcPr>
            <w:tcW w:w="1022" w:type="pct"/>
            <w:tcBorders>
              <w:top w:val="nil"/>
              <w:left w:val="nil"/>
              <w:bottom w:val="single" w:sz="4" w:space="0" w:color="auto"/>
              <w:right w:val="single" w:sz="4" w:space="0" w:color="auto"/>
            </w:tcBorders>
            <w:vAlign w:val="center"/>
          </w:tcPr>
          <w:p w14:paraId="2B44A7B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有专业物业公司，物业服务保障好</w:t>
            </w:r>
          </w:p>
        </w:tc>
      </w:tr>
      <w:tr w:rsidR="00876440" w:rsidRPr="00847171" w14:paraId="4F812167"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D18835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07306C1"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小区环境</w:t>
            </w:r>
          </w:p>
        </w:tc>
        <w:tc>
          <w:tcPr>
            <w:tcW w:w="1022" w:type="pct"/>
            <w:tcBorders>
              <w:top w:val="nil"/>
              <w:left w:val="nil"/>
              <w:bottom w:val="single" w:sz="4" w:space="0" w:color="auto"/>
              <w:right w:val="single" w:sz="4" w:space="0" w:color="auto"/>
            </w:tcBorders>
            <w:vAlign w:val="center"/>
          </w:tcPr>
          <w:p w14:paraId="07D700C5"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E45335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w:t>
            </w:r>
            <w:r w:rsidRPr="00847171">
              <w:rPr>
                <w:rFonts w:ascii="Arial" w:eastAsia="华文细黑" w:hAnsi="Arial" w:cs="Arial"/>
                <w:sz w:val="18"/>
                <w:szCs w:val="18"/>
              </w:rPr>
              <w:t>0%</w:t>
            </w:r>
            <w:r w:rsidRPr="00847171">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1FCFB680"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7E9905D1"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30</w:t>
            </w:r>
            <w:r w:rsidRPr="00847171">
              <w:rPr>
                <w:rFonts w:ascii="Arial" w:eastAsia="华文细黑" w:hAnsi="Arial" w:cs="Arial"/>
                <w:sz w:val="18"/>
                <w:szCs w:val="18"/>
              </w:rPr>
              <w:t>%</w:t>
            </w:r>
            <w:r w:rsidRPr="00847171">
              <w:rPr>
                <w:rFonts w:ascii="Arial" w:eastAsia="华文细黑" w:hAnsi="Arial" w:cs="Arial" w:hint="eastAsia"/>
                <w:sz w:val="18"/>
                <w:szCs w:val="18"/>
              </w:rPr>
              <w:t>，较好</w:t>
            </w:r>
          </w:p>
        </w:tc>
      </w:tr>
      <w:tr w:rsidR="00876440" w:rsidRPr="00847171" w14:paraId="547994C0"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27EB5DA3"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B73FB4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配套设施</w:t>
            </w:r>
          </w:p>
        </w:tc>
        <w:tc>
          <w:tcPr>
            <w:tcW w:w="1022" w:type="pct"/>
            <w:tcBorders>
              <w:top w:val="nil"/>
              <w:left w:val="nil"/>
              <w:bottom w:val="single" w:sz="4" w:space="0" w:color="auto"/>
              <w:right w:val="single" w:sz="4" w:space="0" w:color="auto"/>
            </w:tcBorders>
            <w:vAlign w:val="center"/>
          </w:tcPr>
          <w:p w14:paraId="7B7C7E9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7210EA26"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0DF3B3B6"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594202F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r>
      <w:tr w:rsidR="00876440" w:rsidRPr="00847171" w14:paraId="6B3B2BBA"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74C78B8"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BC0050F"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居住管理</w:t>
            </w:r>
          </w:p>
        </w:tc>
        <w:tc>
          <w:tcPr>
            <w:tcW w:w="1022" w:type="pct"/>
            <w:tcBorders>
              <w:top w:val="nil"/>
              <w:left w:val="nil"/>
              <w:bottom w:val="single" w:sz="4" w:space="0" w:color="auto"/>
              <w:right w:val="single" w:sz="4" w:space="0" w:color="auto"/>
            </w:tcBorders>
            <w:vAlign w:val="center"/>
          </w:tcPr>
          <w:p w14:paraId="008EDE9B"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配备管理人员，出租房屋住户均有备案，居住安全性好</w:t>
            </w:r>
          </w:p>
        </w:tc>
        <w:tc>
          <w:tcPr>
            <w:tcW w:w="1022" w:type="pct"/>
            <w:tcBorders>
              <w:top w:val="nil"/>
              <w:left w:val="nil"/>
              <w:bottom w:val="single" w:sz="4" w:space="0" w:color="auto"/>
              <w:right w:val="single" w:sz="4" w:space="0" w:color="auto"/>
            </w:tcBorders>
            <w:vAlign w:val="center"/>
          </w:tcPr>
          <w:p w14:paraId="03FE7EBC"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配备管理人员，出租房屋住户备案较少，居住安全性一般</w:t>
            </w:r>
          </w:p>
        </w:tc>
        <w:tc>
          <w:tcPr>
            <w:tcW w:w="1022" w:type="pct"/>
            <w:tcBorders>
              <w:top w:val="nil"/>
              <w:left w:val="nil"/>
              <w:bottom w:val="single" w:sz="4" w:space="0" w:color="auto"/>
              <w:right w:val="single" w:sz="4" w:space="0" w:color="auto"/>
            </w:tcBorders>
            <w:vAlign w:val="center"/>
          </w:tcPr>
          <w:p w14:paraId="55509C08"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配备管理人员，出租房屋住户备案较少，居住安全性一般</w:t>
            </w:r>
          </w:p>
        </w:tc>
        <w:tc>
          <w:tcPr>
            <w:tcW w:w="1022" w:type="pct"/>
            <w:tcBorders>
              <w:top w:val="nil"/>
              <w:left w:val="nil"/>
              <w:bottom w:val="single" w:sz="4" w:space="0" w:color="auto"/>
              <w:right w:val="single" w:sz="4" w:space="0" w:color="auto"/>
            </w:tcBorders>
            <w:vAlign w:val="center"/>
          </w:tcPr>
          <w:p w14:paraId="107ECAEA"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配备管理人员，出租房屋住户备案较少，居住安全性一般</w:t>
            </w:r>
          </w:p>
        </w:tc>
      </w:tr>
      <w:tr w:rsidR="00876440" w:rsidRPr="00847171" w14:paraId="0D924258"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8096BAA"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C74449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朝向</w:t>
            </w:r>
          </w:p>
        </w:tc>
        <w:tc>
          <w:tcPr>
            <w:tcW w:w="1022" w:type="pct"/>
            <w:tcBorders>
              <w:top w:val="nil"/>
              <w:left w:val="nil"/>
              <w:bottom w:val="single" w:sz="4" w:space="0" w:color="auto"/>
              <w:right w:val="single" w:sz="4" w:space="0" w:color="auto"/>
            </w:tcBorders>
          </w:tcPr>
          <w:p w14:paraId="1377CA38" w14:textId="49146531"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w:t>
            </w:r>
            <w:r w:rsidR="005717C8" w:rsidRPr="00847171">
              <w:rPr>
                <w:rFonts w:ascii="Arial" w:eastAsia="华文细黑" w:hAnsi="Arial" w:cs="Arial" w:hint="eastAsia"/>
                <w:sz w:val="18"/>
                <w:szCs w:val="18"/>
              </w:rPr>
              <w:t>（南</w:t>
            </w:r>
            <w:r w:rsidR="005D1CB8">
              <w:rPr>
                <w:rFonts w:ascii="Arial" w:eastAsia="华文细黑" w:hAnsi="Arial" w:cs="Arial" w:hint="eastAsia"/>
                <w:sz w:val="18"/>
                <w:szCs w:val="18"/>
              </w:rPr>
              <w:t>北</w:t>
            </w:r>
            <w:r w:rsidR="005717C8" w:rsidRPr="00847171">
              <w:rPr>
                <w:rFonts w:ascii="Arial" w:eastAsia="华文细黑" w:hAnsi="Arial" w:cs="Arial" w:hint="eastAsia"/>
                <w:sz w:val="18"/>
                <w:szCs w:val="18"/>
              </w:rPr>
              <w:t>）</w:t>
            </w:r>
            <w:r w:rsidRPr="00847171">
              <w:rPr>
                <w:rFonts w:ascii="Arial" w:eastAsia="华文细黑" w:hAnsi="Arial" w:cs="Arial" w:hint="eastAsia"/>
                <w:sz w:val="18"/>
                <w:szCs w:val="18"/>
              </w:rPr>
              <w:t>，能保证较长时间的采光，通风较好，较好</w:t>
            </w:r>
          </w:p>
        </w:tc>
        <w:tc>
          <w:tcPr>
            <w:tcW w:w="1022" w:type="pct"/>
            <w:tcBorders>
              <w:top w:val="nil"/>
              <w:left w:val="nil"/>
              <w:bottom w:val="single" w:sz="4" w:space="0" w:color="auto"/>
              <w:right w:val="single" w:sz="4" w:space="0" w:color="auto"/>
            </w:tcBorders>
          </w:tcPr>
          <w:p w14:paraId="759581E9" w14:textId="46148181"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Pr="00847171">
              <w:rPr>
                <w:rFonts w:ascii="Arial" w:eastAsia="华文细黑" w:hAnsi="Arial" w:cs="Arial" w:hint="eastAsia"/>
                <w:sz w:val="18"/>
                <w:szCs w:val="18"/>
              </w:rPr>
              <w:t>），能保证较长时间的采光，通风较好，较好</w:t>
            </w:r>
          </w:p>
        </w:tc>
        <w:tc>
          <w:tcPr>
            <w:tcW w:w="1022" w:type="pct"/>
            <w:tcBorders>
              <w:top w:val="nil"/>
              <w:left w:val="nil"/>
              <w:bottom w:val="single" w:sz="4" w:space="0" w:color="auto"/>
              <w:right w:val="single" w:sz="4" w:space="0" w:color="auto"/>
            </w:tcBorders>
          </w:tcPr>
          <w:p w14:paraId="03A5B0FF" w14:textId="24A6CE34"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Pr="00847171">
              <w:rPr>
                <w:rFonts w:ascii="Arial" w:eastAsia="华文细黑" w:hAnsi="Arial" w:cs="Arial" w:hint="eastAsia"/>
                <w:sz w:val="18"/>
                <w:szCs w:val="18"/>
              </w:rPr>
              <w:t>），能保证较长时间的采光，通风较好，较好</w:t>
            </w:r>
          </w:p>
        </w:tc>
        <w:tc>
          <w:tcPr>
            <w:tcW w:w="1022" w:type="pct"/>
            <w:tcBorders>
              <w:top w:val="nil"/>
              <w:left w:val="nil"/>
              <w:bottom w:val="single" w:sz="4" w:space="0" w:color="auto"/>
              <w:right w:val="single" w:sz="4" w:space="0" w:color="auto"/>
            </w:tcBorders>
            <w:vAlign w:val="center"/>
          </w:tcPr>
          <w:p w14:paraId="0683E91A" w14:textId="1DC10FA1"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Pr="00847171">
              <w:rPr>
                <w:rFonts w:ascii="Arial" w:eastAsia="华文细黑" w:hAnsi="Arial" w:cs="Arial" w:hint="eastAsia"/>
                <w:sz w:val="18"/>
                <w:szCs w:val="18"/>
              </w:rPr>
              <w:t>），能保证较长时间的采光，通风较好，较好</w:t>
            </w:r>
          </w:p>
        </w:tc>
      </w:tr>
      <w:tr w:rsidR="00876440" w:rsidRPr="00847171" w14:paraId="26A7F03B"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07F0C7"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EACCEB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建筑类型</w:t>
            </w:r>
          </w:p>
        </w:tc>
        <w:tc>
          <w:tcPr>
            <w:tcW w:w="1022" w:type="pct"/>
            <w:tcBorders>
              <w:top w:val="nil"/>
              <w:left w:val="nil"/>
              <w:bottom w:val="single" w:sz="4" w:space="0" w:color="auto"/>
              <w:right w:val="single" w:sz="4" w:space="0" w:color="auto"/>
            </w:tcBorders>
            <w:vAlign w:val="center"/>
          </w:tcPr>
          <w:p w14:paraId="36834D2C" w14:textId="54390305"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高层板楼</w:t>
            </w:r>
          </w:p>
        </w:tc>
        <w:tc>
          <w:tcPr>
            <w:tcW w:w="1022" w:type="pct"/>
            <w:tcBorders>
              <w:top w:val="nil"/>
              <w:left w:val="nil"/>
              <w:bottom w:val="single" w:sz="4" w:space="0" w:color="auto"/>
              <w:right w:val="single" w:sz="4" w:space="0" w:color="auto"/>
            </w:tcBorders>
            <w:vAlign w:val="center"/>
          </w:tcPr>
          <w:p w14:paraId="66347323" w14:textId="1A41AEE7"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高层板楼</w:t>
            </w:r>
          </w:p>
        </w:tc>
        <w:tc>
          <w:tcPr>
            <w:tcW w:w="1022" w:type="pct"/>
            <w:tcBorders>
              <w:top w:val="nil"/>
              <w:left w:val="nil"/>
              <w:bottom w:val="single" w:sz="4" w:space="0" w:color="auto"/>
              <w:right w:val="single" w:sz="4" w:space="0" w:color="auto"/>
            </w:tcBorders>
            <w:vAlign w:val="center"/>
          </w:tcPr>
          <w:p w14:paraId="053203F9" w14:textId="277F2BB3"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多</w:t>
            </w:r>
            <w:r w:rsidR="00876440" w:rsidRPr="00847171">
              <w:rPr>
                <w:rFonts w:ascii="Arial" w:eastAsia="华文细黑" w:hAnsi="Arial" w:cs="Arial" w:hint="eastAsia"/>
                <w:sz w:val="18"/>
                <w:szCs w:val="18"/>
              </w:rPr>
              <w:t>层板楼</w:t>
            </w:r>
          </w:p>
        </w:tc>
        <w:tc>
          <w:tcPr>
            <w:tcW w:w="1022" w:type="pct"/>
            <w:tcBorders>
              <w:top w:val="nil"/>
              <w:left w:val="nil"/>
              <w:bottom w:val="single" w:sz="4" w:space="0" w:color="auto"/>
              <w:right w:val="single" w:sz="4" w:space="0" w:color="auto"/>
            </w:tcBorders>
            <w:vAlign w:val="center"/>
          </w:tcPr>
          <w:p w14:paraId="6ACF1D67" w14:textId="515F44D1"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多</w:t>
            </w:r>
            <w:r w:rsidRPr="00847171">
              <w:rPr>
                <w:rFonts w:ascii="Arial" w:eastAsia="华文细黑" w:hAnsi="Arial" w:cs="Arial" w:hint="eastAsia"/>
                <w:sz w:val="18"/>
                <w:szCs w:val="18"/>
              </w:rPr>
              <w:t>层板楼</w:t>
            </w:r>
          </w:p>
        </w:tc>
      </w:tr>
      <w:tr w:rsidR="005D1CB8" w:rsidRPr="00847171" w14:paraId="7B5421A4"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63623FE2" w14:textId="77777777" w:rsidR="005D1CB8" w:rsidRPr="00847171" w:rsidRDefault="005D1CB8"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4B39B624" w14:textId="5DA8EEA6" w:rsidR="005D1CB8" w:rsidRPr="00847171" w:rsidRDefault="005D1CB8" w:rsidP="00876440">
            <w:pPr>
              <w:widowControl/>
              <w:adjustRightInd/>
              <w:spacing w:line="240" w:lineRule="atLeast"/>
              <w:jc w:val="center"/>
              <w:textAlignment w:val="auto"/>
              <w:rPr>
                <w:rFonts w:ascii="Arial" w:hAnsi="Arial" w:cs="Arial"/>
                <w:sz w:val="18"/>
              </w:rPr>
            </w:pPr>
            <w:r>
              <w:rPr>
                <w:rFonts w:ascii="Arial" w:hAnsi="Arial" w:cs="Arial" w:hint="eastAsia"/>
                <w:sz w:val="18"/>
              </w:rPr>
              <w:t>是否有电梯</w:t>
            </w:r>
          </w:p>
        </w:tc>
        <w:tc>
          <w:tcPr>
            <w:tcW w:w="1022" w:type="pct"/>
            <w:tcBorders>
              <w:top w:val="nil"/>
              <w:left w:val="nil"/>
              <w:bottom w:val="single" w:sz="4" w:space="0" w:color="auto"/>
              <w:right w:val="single" w:sz="4" w:space="0" w:color="auto"/>
            </w:tcBorders>
            <w:vAlign w:val="center"/>
          </w:tcPr>
          <w:p w14:paraId="000D5248" w14:textId="34D83371" w:rsidR="005D1CB8"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有电梯</w:t>
            </w:r>
          </w:p>
        </w:tc>
        <w:tc>
          <w:tcPr>
            <w:tcW w:w="1022" w:type="pct"/>
            <w:tcBorders>
              <w:top w:val="nil"/>
              <w:left w:val="nil"/>
              <w:bottom w:val="single" w:sz="4" w:space="0" w:color="auto"/>
              <w:right w:val="single" w:sz="4" w:space="0" w:color="auto"/>
            </w:tcBorders>
            <w:vAlign w:val="center"/>
          </w:tcPr>
          <w:p w14:paraId="1A1A4769" w14:textId="07D2DE1E" w:rsidR="005D1CB8"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有电梯</w:t>
            </w:r>
          </w:p>
        </w:tc>
        <w:tc>
          <w:tcPr>
            <w:tcW w:w="1022" w:type="pct"/>
            <w:tcBorders>
              <w:top w:val="nil"/>
              <w:left w:val="nil"/>
              <w:bottom w:val="single" w:sz="4" w:space="0" w:color="auto"/>
              <w:right w:val="single" w:sz="4" w:space="0" w:color="auto"/>
            </w:tcBorders>
            <w:vAlign w:val="center"/>
          </w:tcPr>
          <w:p w14:paraId="7D3243E9" w14:textId="3F9FDD3F" w:rsidR="005D1CB8"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无电梯</w:t>
            </w:r>
          </w:p>
        </w:tc>
        <w:tc>
          <w:tcPr>
            <w:tcW w:w="1022" w:type="pct"/>
            <w:tcBorders>
              <w:top w:val="nil"/>
              <w:left w:val="nil"/>
              <w:bottom w:val="single" w:sz="4" w:space="0" w:color="auto"/>
              <w:right w:val="single" w:sz="4" w:space="0" w:color="auto"/>
            </w:tcBorders>
            <w:vAlign w:val="center"/>
          </w:tcPr>
          <w:p w14:paraId="0C64350E" w14:textId="22D7D2CF" w:rsidR="005D1CB8"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无电梯</w:t>
            </w:r>
          </w:p>
        </w:tc>
      </w:tr>
      <w:tr w:rsidR="00876440" w:rsidRPr="00847171" w14:paraId="4629BC37"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3B7CBFF"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D19B0D5"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电梯数量</w:t>
            </w:r>
          </w:p>
        </w:tc>
        <w:tc>
          <w:tcPr>
            <w:tcW w:w="1022" w:type="pct"/>
            <w:tcBorders>
              <w:top w:val="nil"/>
              <w:left w:val="nil"/>
              <w:bottom w:val="single" w:sz="4" w:space="0" w:color="auto"/>
              <w:right w:val="single" w:sz="4" w:space="0" w:color="auto"/>
            </w:tcBorders>
            <w:vAlign w:val="center"/>
          </w:tcPr>
          <w:p w14:paraId="2DA1A1E3" w14:textId="64CA6264"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两</w:t>
            </w:r>
            <w:r w:rsidR="00876440" w:rsidRPr="00847171">
              <w:rPr>
                <w:rFonts w:ascii="Arial" w:eastAsia="华文细黑" w:hAnsi="Arial" w:cs="Arial" w:hint="eastAsia"/>
                <w:sz w:val="18"/>
                <w:szCs w:val="18"/>
              </w:rPr>
              <w:t>梯</w:t>
            </w:r>
            <w:r>
              <w:rPr>
                <w:rFonts w:ascii="Arial" w:eastAsia="华文细黑" w:hAnsi="Arial" w:cs="Arial" w:hint="eastAsia"/>
                <w:sz w:val="18"/>
                <w:szCs w:val="18"/>
              </w:rPr>
              <w:t>六</w:t>
            </w:r>
            <w:r w:rsidR="00876440" w:rsidRPr="00847171">
              <w:rPr>
                <w:rFonts w:ascii="Arial" w:eastAsia="华文细黑" w:hAnsi="Arial" w:cs="Arial" w:hint="eastAsia"/>
                <w:sz w:val="18"/>
                <w:szCs w:val="18"/>
              </w:rPr>
              <w:t>户</w:t>
            </w:r>
          </w:p>
        </w:tc>
        <w:tc>
          <w:tcPr>
            <w:tcW w:w="1022" w:type="pct"/>
            <w:tcBorders>
              <w:top w:val="nil"/>
              <w:left w:val="nil"/>
              <w:bottom w:val="single" w:sz="4" w:space="0" w:color="auto"/>
              <w:right w:val="single" w:sz="4" w:space="0" w:color="auto"/>
            </w:tcBorders>
            <w:vAlign w:val="center"/>
          </w:tcPr>
          <w:p w14:paraId="2CCC5862" w14:textId="4738314E"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两</w:t>
            </w:r>
            <w:r w:rsidRPr="00847171">
              <w:rPr>
                <w:rFonts w:ascii="Arial" w:eastAsia="华文细黑" w:hAnsi="Arial" w:cs="Arial" w:hint="eastAsia"/>
                <w:sz w:val="18"/>
                <w:szCs w:val="18"/>
              </w:rPr>
              <w:t>梯</w:t>
            </w:r>
            <w:r>
              <w:rPr>
                <w:rFonts w:ascii="Arial" w:eastAsia="华文细黑" w:hAnsi="Arial" w:cs="Arial" w:hint="eastAsia"/>
                <w:sz w:val="18"/>
                <w:szCs w:val="18"/>
              </w:rPr>
              <w:t>四</w:t>
            </w:r>
            <w:r w:rsidRPr="00847171">
              <w:rPr>
                <w:rFonts w:ascii="Arial" w:eastAsia="华文细黑" w:hAnsi="Arial" w:cs="Arial" w:hint="eastAsia"/>
                <w:sz w:val="18"/>
                <w:szCs w:val="18"/>
              </w:rPr>
              <w:t>户</w:t>
            </w:r>
          </w:p>
        </w:tc>
        <w:tc>
          <w:tcPr>
            <w:tcW w:w="1022" w:type="pct"/>
            <w:tcBorders>
              <w:top w:val="nil"/>
              <w:left w:val="nil"/>
              <w:bottom w:val="single" w:sz="4" w:space="0" w:color="auto"/>
              <w:right w:val="single" w:sz="4" w:space="0" w:color="auto"/>
            </w:tcBorders>
            <w:vAlign w:val="center"/>
          </w:tcPr>
          <w:p w14:paraId="3667760D" w14:textId="3CC1188E"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一</w:t>
            </w:r>
            <w:r w:rsidRPr="00847171">
              <w:rPr>
                <w:rFonts w:ascii="Arial" w:eastAsia="华文细黑" w:hAnsi="Arial" w:cs="Arial" w:hint="eastAsia"/>
                <w:sz w:val="18"/>
                <w:szCs w:val="18"/>
              </w:rPr>
              <w:t>梯</w:t>
            </w:r>
            <w:r>
              <w:rPr>
                <w:rFonts w:ascii="Arial" w:eastAsia="华文细黑" w:hAnsi="Arial" w:cs="Arial" w:hint="eastAsia"/>
                <w:sz w:val="18"/>
                <w:szCs w:val="18"/>
              </w:rPr>
              <w:t>两</w:t>
            </w:r>
            <w:r w:rsidRPr="00847171">
              <w:rPr>
                <w:rFonts w:ascii="Arial" w:eastAsia="华文细黑" w:hAnsi="Arial" w:cs="Arial" w:hint="eastAsia"/>
                <w:sz w:val="18"/>
                <w:szCs w:val="18"/>
              </w:rPr>
              <w:t>户</w:t>
            </w:r>
          </w:p>
        </w:tc>
        <w:tc>
          <w:tcPr>
            <w:tcW w:w="1022" w:type="pct"/>
            <w:tcBorders>
              <w:top w:val="nil"/>
              <w:left w:val="nil"/>
              <w:bottom w:val="single" w:sz="4" w:space="0" w:color="auto"/>
              <w:right w:val="single" w:sz="4" w:space="0" w:color="auto"/>
            </w:tcBorders>
            <w:vAlign w:val="center"/>
          </w:tcPr>
          <w:p w14:paraId="3A28B161" w14:textId="6DE761EA"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一</w:t>
            </w:r>
            <w:r w:rsidRPr="00847171">
              <w:rPr>
                <w:rFonts w:ascii="Arial" w:eastAsia="华文细黑" w:hAnsi="Arial" w:cs="Arial" w:hint="eastAsia"/>
                <w:sz w:val="18"/>
                <w:szCs w:val="18"/>
              </w:rPr>
              <w:t>梯</w:t>
            </w:r>
            <w:r>
              <w:rPr>
                <w:rFonts w:ascii="Arial" w:eastAsia="华文细黑" w:hAnsi="Arial" w:cs="Arial" w:hint="eastAsia"/>
                <w:sz w:val="18"/>
                <w:szCs w:val="18"/>
              </w:rPr>
              <w:t>两</w:t>
            </w:r>
            <w:r w:rsidRPr="00847171">
              <w:rPr>
                <w:rFonts w:ascii="Arial" w:eastAsia="华文细黑" w:hAnsi="Arial" w:cs="Arial" w:hint="eastAsia"/>
                <w:sz w:val="18"/>
                <w:szCs w:val="18"/>
              </w:rPr>
              <w:t>户</w:t>
            </w:r>
          </w:p>
        </w:tc>
      </w:tr>
      <w:tr w:rsidR="00876440" w:rsidRPr="00847171" w14:paraId="24E3A27C"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A266BF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3F0992D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户型</w:t>
            </w:r>
          </w:p>
        </w:tc>
        <w:tc>
          <w:tcPr>
            <w:tcW w:w="1022" w:type="pct"/>
            <w:tcBorders>
              <w:top w:val="nil"/>
              <w:left w:val="nil"/>
              <w:bottom w:val="single" w:sz="4" w:space="0" w:color="auto"/>
              <w:right w:val="single" w:sz="4" w:space="0" w:color="auto"/>
            </w:tcBorders>
            <w:vAlign w:val="center"/>
          </w:tcPr>
          <w:p w14:paraId="6D540CD6"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二居室</w:t>
            </w:r>
          </w:p>
        </w:tc>
        <w:tc>
          <w:tcPr>
            <w:tcW w:w="1022" w:type="pct"/>
            <w:tcBorders>
              <w:top w:val="nil"/>
              <w:left w:val="nil"/>
              <w:bottom w:val="single" w:sz="4" w:space="0" w:color="auto"/>
              <w:right w:val="single" w:sz="4" w:space="0" w:color="auto"/>
            </w:tcBorders>
            <w:vAlign w:val="center"/>
          </w:tcPr>
          <w:p w14:paraId="4C7D64CE"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二居室</w:t>
            </w:r>
          </w:p>
        </w:tc>
        <w:tc>
          <w:tcPr>
            <w:tcW w:w="1022" w:type="pct"/>
            <w:tcBorders>
              <w:top w:val="nil"/>
              <w:left w:val="nil"/>
              <w:bottom w:val="single" w:sz="4" w:space="0" w:color="auto"/>
              <w:right w:val="single" w:sz="4" w:space="0" w:color="auto"/>
            </w:tcBorders>
            <w:vAlign w:val="center"/>
          </w:tcPr>
          <w:p w14:paraId="0190FE71" w14:textId="0A7DB29C" w:rsidR="00876440" w:rsidRPr="00847171" w:rsidRDefault="00D05B2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c>
          <w:tcPr>
            <w:tcW w:w="1022" w:type="pct"/>
            <w:tcBorders>
              <w:top w:val="nil"/>
              <w:left w:val="nil"/>
              <w:bottom w:val="single" w:sz="4" w:space="0" w:color="auto"/>
              <w:right w:val="single" w:sz="4" w:space="0" w:color="auto"/>
            </w:tcBorders>
            <w:vAlign w:val="center"/>
          </w:tcPr>
          <w:p w14:paraId="327DF318" w14:textId="31D9CD1E" w:rsidR="00876440" w:rsidRPr="00847171" w:rsidRDefault="00D05B2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r>
      <w:tr w:rsidR="00876440" w:rsidRPr="00847171" w14:paraId="5D5FCC41"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BDD27F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E52A6F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建筑面积</w:t>
            </w:r>
          </w:p>
        </w:tc>
        <w:tc>
          <w:tcPr>
            <w:tcW w:w="1022" w:type="pct"/>
            <w:tcBorders>
              <w:top w:val="nil"/>
              <w:left w:val="nil"/>
              <w:bottom w:val="single" w:sz="4" w:space="0" w:color="auto"/>
              <w:right w:val="single" w:sz="4" w:space="0" w:color="auto"/>
            </w:tcBorders>
            <w:vAlign w:val="center"/>
          </w:tcPr>
          <w:p w14:paraId="43DC9332" w14:textId="317E2ED4"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57.9-61.95</w:t>
            </w:r>
          </w:p>
        </w:tc>
        <w:tc>
          <w:tcPr>
            <w:tcW w:w="1022" w:type="pct"/>
            <w:tcBorders>
              <w:top w:val="nil"/>
              <w:left w:val="nil"/>
              <w:bottom w:val="single" w:sz="4" w:space="0" w:color="auto"/>
              <w:right w:val="single" w:sz="4" w:space="0" w:color="auto"/>
            </w:tcBorders>
            <w:vAlign w:val="center"/>
          </w:tcPr>
          <w:p w14:paraId="0007BF02" w14:textId="57A9D268"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89-90</w:t>
            </w:r>
          </w:p>
        </w:tc>
        <w:tc>
          <w:tcPr>
            <w:tcW w:w="1022" w:type="pct"/>
            <w:tcBorders>
              <w:top w:val="nil"/>
              <w:left w:val="nil"/>
              <w:bottom w:val="single" w:sz="4" w:space="0" w:color="auto"/>
              <w:right w:val="single" w:sz="4" w:space="0" w:color="auto"/>
            </w:tcBorders>
            <w:vAlign w:val="center"/>
          </w:tcPr>
          <w:p w14:paraId="44375B09" w14:textId="5B2D9F00"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60-70</w:t>
            </w:r>
          </w:p>
        </w:tc>
        <w:tc>
          <w:tcPr>
            <w:tcW w:w="1022" w:type="pct"/>
            <w:tcBorders>
              <w:top w:val="nil"/>
              <w:left w:val="nil"/>
              <w:bottom w:val="single" w:sz="4" w:space="0" w:color="auto"/>
              <w:right w:val="single" w:sz="4" w:space="0" w:color="auto"/>
            </w:tcBorders>
            <w:vAlign w:val="center"/>
          </w:tcPr>
          <w:p w14:paraId="1AAC41AA" w14:textId="3F55052E"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50-60</w:t>
            </w:r>
          </w:p>
        </w:tc>
      </w:tr>
      <w:tr w:rsidR="005D1CB8" w:rsidRPr="00847171" w14:paraId="17C41A8D"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C121048" w14:textId="77777777" w:rsidR="005D1CB8" w:rsidRPr="00847171" w:rsidRDefault="005D1CB8" w:rsidP="00C530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6C077D95" w14:textId="65F8B40F" w:rsidR="005D1CB8" w:rsidRPr="00847171" w:rsidRDefault="005D1CB8" w:rsidP="00C53090">
            <w:pPr>
              <w:widowControl/>
              <w:adjustRightInd/>
              <w:spacing w:line="240" w:lineRule="atLeast"/>
              <w:jc w:val="center"/>
              <w:textAlignment w:val="auto"/>
              <w:rPr>
                <w:rFonts w:ascii="Arial" w:hAnsi="Arial" w:cs="Arial"/>
                <w:sz w:val="18"/>
              </w:rPr>
            </w:pPr>
            <w:r>
              <w:rPr>
                <w:rFonts w:ascii="Arial" w:hAnsi="Arial" w:cs="Arial" w:hint="eastAsia"/>
                <w:sz w:val="18"/>
              </w:rPr>
              <w:t>成新度</w:t>
            </w:r>
          </w:p>
        </w:tc>
        <w:tc>
          <w:tcPr>
            <w:tcW w:w="1022" w:type="pct"/>
            <w:tcBorders>
              <w:top w:val="nil"/>
              <w:left w:val="nil"/>
              <w:bottom w:val="single" w:sz="4" w:space="0" w:color="auto"/>
              <w:right w:val="single" w:sz="4" w:space="0" w:color="auto"/>
            </w:tcBorders>
            <w:vAlign w:val="center"/>
          </w:tcPr>
          <w:p w14:paraId="7669BEC0" w14:textId="6DD5C051" w:rsidR="005D1CB8" w:rsidRPr="00847171" w:rsidRDefault="005D1CB8"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w:t>
            </w:r>
            <w:r>
              <w:rPr>
                <w:rFonts w:ascii="Arial" w:eastAsia="华文细黑" w:hAnsi="Arial" w:cs="Arial"/>
                <w:sz w:val="18"/>
                <w:szCs w:val="18"/>
              </w:rPr>
              <w:t>8%</w:t>
            </w:r>
          </w:p>
        </w:tc>
        <w:tc>
          <w:tcPr>
            <w:tcW w:w="1022" w:type="pct"/>
            <w:tcBorders>
              <w:top w:val="nil"/>
              <w:left w:val="nil"/>
              <w:bottom w:val="single" w:sz="4" w:space="0" w:color="auto"/>
              <w:right w:val="single" w:sz="4" w:space="0" w:color="auto"/>
            </w:tcBorders>
            <w:vAlign w:val="center"/>
          </w:tcPr>
          <w:p w14:paraId="51C7D53E" w14:textId="4BEBD319" w:rsidR="005D1CB8" w:rsidRPr="00847171" w:rsidRDefault="005D1CB8"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w:t>
            </w:r>
            <w:r>
              <w:rPr>
                <w:rFonts w:ascii="Arial" w:eastAsia="华文细黑" w:hAnsi="Arial" w:cs="Arial"/>
                <w:sz w:val="18"/>
                <w:szCs w:val="18"/>
              </w:rPr>
              <w:t>7%</w:t>
            </w:r>
          </w:p>
        </w:tc>
        <w:tc>
          <w:tcPr>
            <w:tcW w:w="1022" w:type="pct"/>
            <w:tcBorders>
              <w:top w:val="nil"/>
              <w:left w:val="nil"/>
              <w:bottom w:val="single" w:sz="4" w:space="0" w:color="auto"/>
              <w:right w:val="single" w:sz="4" w:space="0" w:color="auto"/>
            </w:tcBorders>
            <w:vAlign w:val="center"/>
          </w:tcPr>
          <w:p w14:paraId="7A4C9159" w14:textId="05473F0B" w:rsidR="005D1CB8" w:rsidRPr="00847171" w:rsidRDefault="005D1CB8"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w:t>
            </w:r>
            <w:r>
              <w:rPr>
                <w:rFonts w:ascii="Arial" w:eastAsia="华文细黑" w:hAnsi="Arial" w:cs="Arial"/>
                <w:sz w:val="18"/>
                <w:szCs w:val="18"/>
              </w:rPr>
              <w:t>6%</w:t>
            </w:r>
          </w:p>
        </w:tc>
        <w:tc>
          <w:tcPr>
            <w:tcW w:w="1022" w:type="pct"/>
            <w:tcBorders>
              <w:top w:val="nil"/>
              <w:left w:val="nil"/>
              <w:bottom w:val="single" w:sz="4" w:space="0" w:color="auto"/>
              <w:right w:val="single" w:sz="4" w:space="0" w:color="auto"/>
            </w:tcBorders>
            <w:vAlign w:val="center"/>
          </w:tcPr>
          <w:p w14:paraId="6670FDC3" w14:textId="0D022D34" w:rsidR="005D1CB8" w:rsidRPr="00847171" w:rsidRDefault="005D1CB8"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w:t>
            </w:r>
            <w:r>
              <w:rPr>
                <w:rFonts w:ascii="Arial" w:eastAsia="华文细黑" w:hAnsi="Arial" w:cs="Arial"/>
                <w:sz w:val="18"/>
                <w:szCs w:val="18"/>
              </w:rPr>
              <w:t>9%</w:t>
            </w:r>
          </w:p>
        </w:tc>
      </w:tr>
      <w:tr w:rsidR="00C53090" w:rsidRPr="00847171" w14:paraId="36DB8541"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2BCDFA" w14:textId="77777777"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E89CD09" w14:textId="77777777"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装修</w:t>
            </w:r>
          </w:p>
        </w:tc>
        <w:tc>
          <w:tcPr>
            <w:tcW w:w="1022" w:type="pct"/>
            <w:tcBorders>
              <w:top w:val="nil"/>
              <w:left w:val="nil"/>
              <w:bottom w:val="single" w:sz="4" w:space="0" w:color="auto"/>
              <w:right w:val="single" w:sz="4" w:space="0" w:color="auto"/>
            </w:tcBorders>
            <w:vAlign w:val="center"/>
          </w:tcPr>
          <w:p w14:paraId="578B843F" w14:textId="51F0AEE7" w:rsidR="00C53090" w:rsidRPr="00847171" w:rsidRDefault="005D1CB8"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装修为精装修，与居住功能相适应，好</w:t>
            </w:r>
          </w:p>
        </w:tc>
        <w:tc>
          <w:tcPr>
            <w:tcW w:w="1022" w:type="pct"/>
            <w:tcBorders>
              <w:top w:val="nil"/>
              <w:left w:val="nil"/>
              <w:bottom w:val="single" w:sz="4" w:space="0" w:color="auto"/>
              <w:right w:val="single" w:sz="4" w:space="0" w:color="auto"/>
            </w:tcBorders>
            <w:vAlign w:val="center"/>
          </w:tcPr>
          <w:p w14:paraId="1E5D44A6" w14:textId="0DA11167"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装修为精装修，与居住功能相适应，好</w:t>
            </w:r>
          </w:p>
        </w:tc>
        <w:tc>
          <w:tcPr>
            <w:tcW w:w="1022" w:type="pct"/>
            <w:tcBorders>
              <w:top w:val="nil"/>
              <w:left w:val="nil"/>
              <w:bottom w:val="single" w:sz="4" w:space="0" w:color="auto"/>
              <w:right w:val="single" w:sz="4" w:space="0" w:color="auto"/>
            </w:tcBorders>
            <w:vAlign w:val="center"/>
          </w:tcPr>
          <w:p w14:paraId="7B1F4D06" w14:textId="6CBBFE44"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装修为精装修，与居住功能相适应，好</w:t>
            </w:r>
          </w:p>
        </w:tc>
        <w:tc>
          <w:tcPr>
            <w:tcW w:w="1022" w:type="pct"/>
            <w:tcBorders>
              <w:top w:val="nil"/>
              <w:left w:val="nil"/>
              <w:bottom w:val="single" w:sz="4" w:space="0" w:color="auto"/>
              <w:right w:val="single" w:sz="4" w:space="0" w:color="auto"/>
            </w:tcBorders>
            <w:vAlign w:val="center"/>
          </w:tcPr>
          <w:p w14:paraId="7ADACC46" w14:textId="0FB435D8"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装修为精装修，与居住功能相适应，好</w:t>
            </w:r>
          </w:p>
        </w:tc>
      </w:tr>
      <w:tr w:rsidR="00876440" w:rsidRPr="00847171" w14:paraId="1BCCAAA3"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E93D0C7"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7BD24AE"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设备</w:t>
            </w:r>
          </w:p>
        </w:tc>
        <w:tc>
          <w:tcPr>
            <w:tcW w:w="1022" w:type="pct"/>
            <w:tcBorders>
              <w:top w:val="nil"/>
              <w:left w:val="nil"/>
              <w:bottom w:val="single" w:sz="4" w:space="0" w:color="auto"/>
              <w:right w:val="single" w:sz="4" w:space="0" w:color="auto"/>
            </w:tcBorders>
            <w:vAlign w:val="center"/>
          </w:tcPr>
          <w:p w14:paraId="1E34FE81" w14:textId="24F9FEF9"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不含家具家电租赁费，不</w:t>
            </w:r>
            <w:proofErr w:type="gramStart"/>
            <w:r w:rsidRPr="005D1CB8">
              <w:rPr>
                <w:rFonts w:ascii="Arial" w:eastAsia="华文细黑" w:hAnsi="Arial" w:cs="Arial" w:hint="eastAsia"/>
                <w:sz w:val="18"/>
                <w:szCs w:val="18"/>
              </w:rPr>
              <w:t>配备配备</w:t>
            </w:r>
            <w:proofErr w:type="gramEnd"/>
            <w:r w:rsidRPr="005D1CB8">
              <w:rPr>
                <w:rFonts w:ascii="Arial" w:eastAsia="华文细黑" w:hAnsi="Arial" w:cs="Arial" w:hint="eastAsia"/>
                <w:sz w:val="18"/>
                <w:szCs w:val="18"/>
              </w:rPr>
              <w:t>家具、家电，差</w:t>
            </w:r>
          </w:p>
        </w:tc>
        <w:tc>
          <w:tcPr>
            <w:tcW w:w="1022" w:type="pct"/>
            <w:tcBorders>
              <w:top w:val="nil"/>
              <w:left w:val="nil"/>
              <w:bottom w:val="single" w:sz="4" w:space="0" w:color="auto"/>
              <w:right w:val="single" w:sz="4" w:space="0" w:color="auto"/>
            </w:tcBorders>
            <w:vAlign w:val="center"/>
          </w:tcPr>
          <w:p w14:paraId="721465CA"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使用品牌家具、家电；虽然使用较长时间，但功能正常，一般</w:t>
            </w:r>
          </w:p>
        </w:tc>
        <w:tc>
          <w:tcPr>
            <w:tcW w:w="1022" w:type="pct"/>
            <w:tcBorders>
              <w:top w:val="nil"/>
              <w:left w:val="nil"/>
              <w:bottom w:val="single" w:sz="4" w:space="0" w:color="auto"/>
              <w:right w:val="single" w:sz="4" w:space="0" w:color="auto"/>
            </w:tcBorders>
            <w:vAlign w:val="center"/>
          </w:tcPr>
          <w:p w14:paraId="1391E8C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使用品牌家具、家电；虽然使用较长时间，但功能正常，一般</w:t>
            </w:r>
          </w:p>
        </w:tc>
        <w:tc>
          <w:tcPr>
            <w:tcW w:w="1022" w:type="pct"/>
            <w:tcBorders>
              <w:top w:val="nil"/>
              <w:left w:val="nil"/>
              <w:bottom w:val="single" w:sz="4" w:space="0" w:color="auto"/>
              <w:right w:val="single" w:sz="4" w:space="0" w:color="auto"/>
            </w:tcBorders>
            <w:vAlign w:val="center"/>
          </w:tcPr>
          <w:p w14:paraId="5F9CC20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使用品牌家具、家电；虽然使用较长时间，但功能正常，一般</w:t>
            </w:r>
          </w:p>
        </w:tc>
      </w:tr>
    </w:tbl>
    <w:p w14:paraId="497DE9F5"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p w14:paraId="678D8A82" w14:textId="0DC34046" w:rsidR="00D05B28" w:rsidRPr="005B355A" w:rsidRDefault="005B355A" w:rsidP="005B355A">
      <w:pPr>
        <w:spacing w:line="480" w:lineRule="auto"/>
        <w:ind w:firstLineChars="200" w:firstLine="420"/>
        <w:rPr>
          <w:rFonts w:ascii="Arial" w:eastAsia="华文细黑" w:hAnsi="Arial" w:cs="Arial"/>
          <w:sz w:val="18"/>
          <w:szCs w:val="18"/>
        </w:rPr>
      </w:pPr>
      <w:r w:rsidRPr="005B355A">
        <w:rPr>
          <w:rFonts w:ascii="Arial" w:hAnsi="Arial" w:cs="Arial"/>
          <w:sz w:val="21"/>
          <w:szCs w:val="21"/>
        </w:rPr>
        <w:t>（转下页）</w:t>
      </w:r>
    </w:p>
    <w:p w14:paraId="15BB011D" w14:textId="34BCC929" w:rsidR="00B06C3E" w:rsidRPr="00847171" w:rsidRDefault="00B06C3E" w:rsidP="00D05B28">
      <w:pPr>
        <w:wordWrap w:val="0"/>
        <w:overflowPunct w:val="0"/>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w:t>
      </w:r>
      <w:proofErr w:type="gramStart"/>
      <w:r w:rsidRPr="00847171">
        <w:rPr>
          <w:rFonts w:ascii="Arial" w:hAnsi="Arial"/>
          <w:sz w:val="21"/>
          <w:szCs w:val="21"/>
        </w:rPr>
        <w:t>比因素</w:t>
      </w:r>
      <w:proofErr w:type="gramEnd"/>
      <w:r w:rsidRPr="00847171">
        <w:rPr>
          <w:rFonts w:ascii="Arial" w:hAnsi="Arial"/>
          <w:sz w:val="21"/>
          <w:szCs w:val="21"/>
        </w:rPr>
        <w:t>分别与估价对象的相应状况进行比较，编制比较因素条件指数表。具体如下</w:t>
      </w:r>
      <w:r w:rsidRPr="00847171">
        <w:rPr>
          <w:rFonts w:ascii="Arial" w:hAnsi="Arial" w:hint="eastAsia"/>
          <w:sz w:val="21"/>
          <w:szCs w:val="21"/>
        </w:rPr>
        <w:t>：</w:t>
      </w:r>
    </w:p>
    <w:p w14:paraId="59A82674"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sz w:val="21"/>
          <w:szCs w:val="21"/>
        </w:rPr>
        <w:t>比较因素条件指数表</w:t>
      </w:r>
    </w:p>
    <w:tbl>
      <w:tblPr>
        <w:tblW w:w="5000" w:type="pct"/>
        <w:tblLook w:val="0000" w:firstRow="0" w:lastRow="0" w:firstColumn="0" w:lastColumn="0" w:noHBand="0" w:noVBand="0"/>
      </w:tblPr>
      <w:tblGrid>
        <w:gridCol w:w="584"/>
        <w:gridCol w:w="697"/>
        <w:gridCol w:w="1027"/>
        <w:gridCol w:w="1027"/>
        <w:gridCol w:w="1027"/>
        <w:gridCol w:w="1027"/>
        <w:gridCol w:w="3900"/>
      </w:tblGrid>
      <w:tr w:rsidR="00B06C3E" w:rsidRPr="00847171" w14:paraId="7BC5409B" w14:textId="77777777" w:rsidTr="005D1CB8">
        <w:trPr>
          <w:trHeight w:val="20"/>
          <w:tblHeader/>
        </w:trPr>
        <w:tc>
          <w:tcPr>
            <w:tcW w:w="689"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100"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5D1CB8">
        <w:trPr>
          <w:trHeight w:val="20"/>
          <w:tblHeader/>
        </w:trPr>
        <w:tc>
          <w:tcPr>
            <w:tcW w:w="689"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09AA2451" w:rsidR="00B06C3E" w:rsidRPr="00847171" w:rsidRDefault="00596140">
            <w:pPr>
              <w:widowControl/>
              <w:adjustRightInd/>
              <w:spacing w:line="240" w:lineRule="auto"/>
              <w:jc w:val="center"/>
              <w:textAlignment w:val="auto"/>
              <w:rPr>
                <w:rFonts w:ascii="Arial" w:hAnsi="Arial" w:cs="Arial"/>
                <w:sz w:val="18"/>
              </w:rPr>
            </w:pPr>
            <w:r>
              <w:rPr>
                <w:rFonts w:ascii="宋体" w:hAnsi="宋体" w:cs="Arial" w:hint="eastAsia"/>
                <w:sz w:val="18"/>
              </w:rPr>
              <w:t>燕保·</w:t>
            </w:r>
            <w:proofErr w:type="gramStart"/>
            <w:r>
              <w:rPr>
                <w:rFonts w:ascii="宋体" w:hAnsi="宋体" w:cs="Arial" w:hint="eastAsia"/>
                <w:sz w:val="18"/>
              </w:rPr>
              <w:t>高米店家园公</w:t>
            </w:r>
            <w:proofErr w:type="gramEnd"/>
            <w:r>
              <w:rPr>
                <w:rFonts w:ascii="宋体" w:hAnsi="宋体" w:cs="Arial" w:hint="eastAsia"/>
                <w:sz w:val="18"/>
              </w:rPr>
              <w:t>租房项目</w:t>
            </w:r>
          </w:p>
        </w:tc>
        <w:tc>
          <w:tcPr>
            <w:tcW w:w="553" w:type="pct"/>
            <w:tcBorders>
              <w:top w:val="nil"/>
              <w:left w:val="nil"/>
              <w:bottom w:val="single" w:sz="4" w:space="0" w:color="auto"/>
              <w:right w:val="single" w:sz="4" w:space="0" w:color="auto"/>
            </w:tcBorders>
            <w:vAlign w:val="center"/>
          </w:tcPr>
          <w:p w14:paraId="3AB94451" w14:textId="126A36C0" w:rsidR="00B06C3E" w:rsidRPr="00847171" w:rsidRDefault="00CA7BAC">
            <w:pPr>
              <w:widowControl/>
              <w:adjustRightInd/>
              <w:spacing w:line="240" w:lineRule="auto"/>
              <w:jc w:val="center"/>
              <w:textAlignment w:val="auto"/>
              <w:rPr>
                <w:rFonts w:ascii="Arial" w:hAnsi="Arial" w:cs="Arial"/>
                <w:sz w:val="18"/>
              </w:rPr>
            </w:pPr>
            <w:r>
              <w:rPr>
                <w:rFonts w:ascii="Arial" w:hAnsi="Arial" w:cs="Arial" w:hint="eastAsia"/>
                <w:sz w:val="18"/>
              </w:rPr>
              <w:t>保利茉莉公馆</w:t>
            </w:r>
          </w:p>
        </w:tc>
        <w:tc>
          <w:tcPr>
            <w:tcW w:w="553" w:type="pct"/>
            <w:tcBorders>
              <w:top w:val="nil"/>
              <w:left w:val="nil"/>
              <w:bottom w:val="single" w:sz="4" w:space="0" w:color="auto"/>
              <w:right w:val="single" w:sz="4" w:space="0" w:color="auto"/>
            </w:tcBorders>
            <w:vAlign w:val="center"/>
          </w:tcPr>
          <w:p w14:paraId="707EBB27" w14:textId="368DD7A9" w:rsidR="00B06C3E" w:rsidRPr="00847171" w:rsidRDefault="00CA7BAC">
            <w:pPr>
              <w:widowControl/>
              <w:adjustRightInd/>
              <w:spacing w:line="240" w:lineRule="auto"/>
              <w:jc w:val="center"/>
              <w:textAlignment w:val="auto"/>
              <w:rPr>
                <w:rFonts w:ascii="Arial" w:hAnsi="Arial" w:cs="Arial"/>
                <w:sz w:val="18"/>
              </w:rPr>
            </w:pPr>
            <w:proofErr w:type="gramStart"/>
            <w:r>
              <w:rPr>
                <w:rFonts w:ascii="Arial" w:hAnsi="Arial" w:cs="Arial" w:hint="eastAsia"/>
                <w:sz w:val="18"/>
              </w:rPr>
              <w:t>郁</w:t>
            </w:r>
            <w:proofErr w:type="gramEnd"/>
            <w:r>
              <w:rPr>
                <w:rFonts w:ascii="Arial" w:hAnsi="Arial" w:cs="Arial" w:hint="eastAsia"/>
                <w:sz w:val="18"/>
              </w:rPr>
              <w:t>花园二里</w:t>
            </w:r>
          </w:p>
        </w:tc>
        <w:tc>
          <w:tcPr>
            <w:tcW w:w="553" w:type="pct"/>
            <w:tcBorders>
              <w:top w:val="nil"/>
              <w:left w:val="nil"/>
              <w:bottom w:val="single" w:sz="4" w:space="0" w:color="auto"/>
              <w:right w:val="single" w:sz="4" w:space="0" w:color="auto"/>
            </w:tcBorders>
            <w:vAlign w:val="center"/>
          </w:tcPr>
          <w:p w14:paraId="48DEBE4E" w14:textId="6CAA65E1" w:rsidR="00B06C3E" w:rsidRPr="00847171" w:rsidRDefault="00CA7BAC">
            <w:pPr>
              <w:widowControl/>
              <w:adjustRightInd/>
              <w:spacing w:line="240" w:lineRule="auto"/>
              <w:jc w:val="center"/>
              <w:textAlignment w:val="auto"/>
              <w:rPr>
                <w:rFonts w:ascii="Arial" w:hAnsi="Arial" w:cs="Arial"/>
                <w:sz w:val="18"/>
              </w:rPr>
            </w:pPr>
            <w:r>
              <w:rPr>
                <w:rFonts w:ascii="Arial" w:hAnsi="Arial" w:cs="Arial" w:hint="eastAsia"/>
                <w:sz w:val="18"/>
              </w:rPr>
              <w:t>滨河西里南区</w:t>
            </w:r>
          </w:p>
        </w:tc>
        <w:tc>
          <w:tcPr>
            <w:tcW w:w="2100" w:type="pct"/>
            <w:tcBorders>
              <w:top w:val="nil"/>
              <w:left w:val="nil"/>
              <w:bottom w:val="single" w:sz="4" w:space="0" w:color="auto"/>
              <w:right w:val="single" w:sz="4" w:space="0" w:color="auto"/>
            </w:tcBorders>
            <w:vAlign w:val="center"/>
          </w:tcPr>
          <w:p w14:paraId="243788F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5D1CB8">
        <w:trPr>
          <w:trHeight w:val="20"/>
        </w:trPr>
        <w:tc>
          <w:tcPr>
            <w:tcW w:w="689"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r w:rsidRPr="00847171">
              <w:rPr>
                <w:rFonts w:ascii="Arial" w:hAnsi="Arial" w:cs="Arial"/>
                <w:sz w:val="18"/>
                <w:szCs w:val="18"/>
              </w:rPr>
              <w:br/>
            </w: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pPr>
              <w:widowControl/>
              <w:adjustRightInd/>
              <w:spacing w:line="240" w:lineRule="auto"/>
              <w:jc w:val="center"/>
              <w:textAlignment w:val="auto"/>
              <w:rPr>
                <w:rFonts w:ascii="Arial" w:hAnsi="Arial" w:cs="Arial"/>
                <w:sz w:val="18"/>
              </w:rPr>
            </w:pPr>
            <w:proofErr w:type="gramStart"/>
            <w:r w:rsidRPr="00847171">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17EF1D0B" w:rsidR="00B06C3E" w:rsidRPr="00847171" w:rsidRDefault="005D1CB8">
            <w:pPr>
              <w:widowControl/>
              <w:adjustRightInd/>
              <w:spacing w:line="240" w:lineRule="auto"/>
              <w:jc w:val="center"/>
              <w:textAlignment w:val="auto"/>
              <w:rPr>
                <w:rFonts w:ascii="Arial" w:hAnsi="Arial" w:cs="Arial"/>
                <w:sz w:val="18"/>
              </w:rPr>
            </w:pPr>
            <w:r>
              <w:rPr>
                <w:rFonts w:ascii="Arial" w:hAnsi="Arial" w:cs="Arial"/>
                <w:sz w:val="18"/>
              </w:rPr>
              <w:t>67.05</w:t>
            </w:r>
          </w:p>
        </w:tc>
        <w:tc>
          <w:tcPr>
            <w:tcW w:w="553" w:type="pct"/>
            <w:tcBorders>
              <w:top w:val="nil"/>
              <w:left w:val="nil"/>
              <w:bottom w:val="single" w:sz="4" w:space="0" w:color="auto"/>
              <w:right w:val="single" w:sz="4" w:space="0" w:color="auto"/>
            </w:tcBorders>
            <w:vAlign w:val="center"/>
          </w:tcPr>
          <w:p w14:paraId="79A22FDB" w14:textId="45123509" w:rsidR="00B06C3E" w:rsidRPr="00847171" w:rsidRDefault="005D1CB8">
            <w:pPr>
              <w:widowControl/>
              <w:adjustRightInd/>
              <w:spacing w:line="240" w:lineRule="auto"/>
              <w:jc w:val="center"/>
              <w:textAlignment w:val="auto"/>
              <w:rPr>
                <w:rFonts w:ascii="Arial" w:hAnsi="Arial" w:cs="Arial"/>
                <w:sz w:val="18"/>
              </w:rPr>
            </w:pPr>
            <w:r>
              <w:rPr>
                <w:rFonts w:ascii="Arial" w:hAnsi="Arial" w:cs="Arial"/>
                <w:sz w:val="18"/>
              </w:rPr>
              <w:t>62.82</w:t>
            </w:r>
          </w:p>
        </w:tc>
        <w:tc>
          <w:tcPr>
            <w:tcW w:w="553" w:type="pct"/>
            <w:tcBorders>
              <w:top w:val="nil"/>
              <w:left w:val="nil"/>
              <w:bottom w:val="single" w:sz="4" w:space="0" w:color="auto"/>
              <w:right w:val="single" w:sz="4" w:space="0" w:color="auto"/>
            </w:tcBorders>
            <w:vAlign w:val="center"/>
          </w:tcPr>
          <w:p w14:paraId="5E12E715" w14:textId="72064E24" w:rsidR="00B06C3E" w:rsidRPr="00847171" w:rsidRDefault="005D1CB8">
            <w:pPr>
              <w:widowControl/>
              <w:adjustRightInd/>
              <w:spacing w:line="240" w:lineRule="auto"/>
              <w:jc w:val="center"/>
              <w:textAlignment w:val="auto"/>
              <w:rPr>
                <w:rFonts w:ascii="Arial" w:hAnsi="Arial" w:cs="Arial"/>
                <w:sz w:val="18"/>
              </w:rPr>
            </w:pPr>
            <w:r>
              <w:rPr>
                <w:rFonts w:ascii="Arial" w:hAnsi="Arial" w:cs="Arial"/>
                <w:sz w:val="18"/>
              </w:rPr>
              <w:t>53.78</w:t>
            </w:r>
          </w:p>
        </w:tc>
        <w:tc>
          <w:tcPr>
            <w:tcW w:w="2100" w:type="pct"/>
            <w:tcBorders>
              <w:top w:val="nil"/>
              <w:left w:val="nil"/>
              <w:bottom w:val="single" w:sz="4" w:space="0" w:color="auto"/>
              <w:right w:val="single" w:sz="4" w:space="0" w:color="auto"/>
            </w:tcBorders>
            <w:vAlign w:val="center"/>
          </w:tcPr>
          <w:p w14:paraId="1637FAA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5D1CB8">
        <w:trPr>
          <w:trHeight w:val="20"/>
        </w:trPr>
        <w:tc>
          <w:tcPr>
            <w:tcW w:w="689"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100" w:type="pct"/>
            <w:tcBorders>
              <w:top w:val="nil"/>
              <w:left w:val="nil"/>
              <w:bottom w:val="single" w:sz="4" w:space="0" w:color="auto"/>
              <w:right w:val="single" w:sz="4" w:space="0" w:color="auto"/>
            </w:tcBorders>
            <w:vAlign w:val="center"/>
          </w:tcPr>
          <w:p w14:paraId="3DBC3002"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5D1CB8">
        <w:trPr>
          <w:trHeight w:val="20"/>
        </w:trPr>
        <w:tc>
          <w:tcPr>
            <w:tcW w:w="689"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100" w:type="pct"/>
            <w:tcBorders>
              <w:top w:val="nil"/>
              <w:left w:val="nil"/>
              <w:bottom w:val="single" w:sz="4" w:space="0" w:color="auto"/>
              <w:right w:val="single" w:sz="4" w:space="0" w:color="auto"/>
            </w:tcBorders>
            <w:vAlign w:val="center"/>
          </w:tcPr>
          <w:p w14:paraId="65A20D5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B06C3E" w:rsidRPr="00847171" w14:paraId="476BE620" w14:textId="77777777" w:rsidTr="005D1CB8">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区域</w:t>
            </w:r>
          </w:p>
          <w:p w14:paraId="2016C33F"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244D1B49"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t>居住区成熟度</w:t>
            </w:r>
          </w:p>
        </w:tc>
        <w:tc>
          <w:tcPr>
            <w:tcW w:w="553" w:type="pct"/>
            <w:tcBorders>
              <w:top w:val="nil"/>
              <w:left w:val="nil"/>
              <w:bottom w:val="single" w:sz="4" w:space="0" w:color="auto"/>
              <w:right w:val="single" w:sz="4" w:space="0" w:color="auto"/>
            </w:tcBorders>
            <w:vAlign w:val="center"/>
          </w:tcPr>
          <w:p w14:paraId="3D1C795D"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100" w:type="pct"/>
            <w:tcBorders>
              <w:top w:val="nil"/>
              <w:left w:val="nil"/>
              <w:bottom w:val="single" w:sz="4" w:space="0" w:color="auto"/>
              <w:right w:val="single" w:sz="4" w:space="0" w:color="auto"/>
            </w:tcBorders>
            <w:vAlign w:val="center"/>
          </w:tcPr>
          <w:p w14:paraId="719A4C3E" w14:textId="3B726B58"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005D1CB8">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B06C3E" w:rsidRPr="00847171" w14:paraId="28664DF1" w14:textId="77777777" w:rsidTr="005D1CB8">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B06C3E" w:rsidRPr="00847171" w:rsidRDefault="00B06C3E">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677997A8"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t>交通条件</w:t>
            </w:r>
          </w:p>
        </w:tc>
        <w:tc>
          <w:tcPr>
            <w:tcW w:w="553" w:type="pct"/>
            <w:tcBorders>
              <w:top w:val="nil"/>
              <w:left w:val="nil"/>
              <w:bottom w:val="single" w:sz="4" w:space="0" w:color="auto"/>
              <w:right w:val="single" w:sz="4" w:space="0" w:color="auto"/>
            </w:tcBorders>
            <w:vAlign w:val="center"/>
          </w:tcPr>
          <w:p w14:paraId="3EBBF580"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438011EF" w:rsidR="00B06C3E" w:rsidRPr="00847171" w:rsidRDefault="005D1CB8">
            <w:pPr>
              <w:widowControl/>
              <w:adjustRightInd/>
              <w:spacing w:line="240" w:lineRule="auto"/>
              <w:jc w:val="center"/>
              <w:textAlignment w:val="auto"/>
              <w:rPr>
                <w:rFonts w:ascii="Arial" w:hAnsi="Arial" w:cs="Arial"/>
                <w:sz w:val="18"/>
                <w:szCs w:val="18"/>
              </w:rPr>
            </w:pPr>
            <w:r>
              <w:rPr>
                <w:rFonts w:ascii="Arial" w:hAnsi="Arial" w:cs="Arial"/>
                <w:sz w:val="18"/>
                <w:szCs w:val="18"/>
              </w:rPr>
              <w:t>103</w:t>
            </w:r>
          </w:p>
        </w:tc>
        <w:tc>
          <w:tcPr>
            <w:tcW w:w="553" w:type="pct"/>
            <w:tcBorders>
              <w:top w:val="nil"/>
              <w:left w:val="nil"/>
              <w:bottom w:val="single" w:sz="4" w:space="0" w:color="auto"/>
              <w:right w:val="single" w:sz="4" w:space="0" w:color="auto"/>
            </w:tcBorders>
            <w:vAlign w:val="center"/>
          </w:tcPr>
          <w:p w14:paraId="098BE752" w14:textId="479202D3" w:rsidR="00B06C3E" w:rsidRPr="00847171" w:rsidRDefault="005D1CB8">
            <w:pPr>
              <w:widowControl/>
              <w:adjustRightInd/>
              <w:spacing w:line="240" w:lineRule="auto"/>
              <w:jc w:val="center"/>
              <w:textAlignment w:val="auto"/>
              <w:rPr>
                <w:rFonts w:ascii="Arial" w:hAnsi="Arial" w:cs="Arial"/>
                <w:sz w:val="18"/>
                <w:szCs w:val="18"/>
              </w:rPr>
            </w:pPr>
            <w:r>
              <w:rPr>
                <w:rFonts w:ascii="Arial" w:hAnsi="Arial" w:cs="Arial"/>
                <w:sz w:val="18"/>
                <w:szCs w:val="18"/>
              </w:rPr>
              <w:t>103</w:t>
            </w:r>
          </w:p>
        </w:tc>
        <w:tc>
          <w:tcPr>
            <w:tcW w:w="553" w:type="pct"/>
            <w:tcBorders>
              <w:top w:val="nil"/>
              <w:left w:val="nil"/>
              <w:bottom w:val="single" w:sz="4" w:space="0" w:color="auto"/>
              <w:right w:val="single" w:sz="4" w:space="0" w:color="auto"/>
            </w:tcBorders>
            <w:vAlign w:val="center"/>
          </w:tcPr>
          <w:p w14:paraId="5735F214" w14:textId="11A1C184"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5D1CB8">
              <w:rPr>
                <w:rFonts w:ascii="Arial" w:hAnsi="Arial" w:cs="Arial"/>
                <w:sz w:val="18"/>
                <w:szCs w:val="18"/>
              </w:rPr>
              <w:t>3</w:t>
            </w:r>
          </w:p>
        </w:tc>
        <w:tc>
          <w:tcPr>
            <w:tcW w:w="2100" w:type="pct"/>
            <w:tcBorders>
              <w:top w:val="nil"/>
              <w:left w:val="nil"/>
              <w:bottom w:val="single" w:sz="4" w:space="0" w:color="auto"/>
              <w:right w:val="single" w:sz="4" w:space="0" w:color="auto"/>
            </w:tcBorders>
            <w:vAlign w:val="center"/>
          </w:tcPr>
          <w:p w14:paraId="4B94D96F" w14:textId="6DABB913"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005D1CB8">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5D1CB8">
              <w:rPr>
                <w:rFonts w:ascii="Arial" w:hAnsi="Arial" w:cs="Arial"/>
                <w:sz w:val="18"/>
                <w:szCs w:val="18"/>
              </w:rPr>
              <w:t>103</w:t>
            </w:r>
            <w:r w:rsidRPr="00847171">
              <w:rPr>
                <w:rFonts w:ascii="Arial" w:hAnsi="Arial" w:cs="Arial"/>
                <w:sz w:val="18"/>
                <w:szCs w:val="18"/>
              </w:rPr>
              <w:t>、</w:t>
            </w:r>
            <w:r w:rsidR="005D1CB8">
              <w:rPr>
                <w:rFonts w:ascii="Arial" w:hAnsi="Arial" w:cs="Arial"/>
                <w:sz w:val="18"/>
                <w:szCs w:val="18"/>
              </w:rPr>
              <w:t>103</w:t>
            </w:r>
            <w:r w:rsidRPr="00847171">
              <w:rPr>
                <w:rFonts w:ascii="Arial" w:hAnsi="Arial" w:cs="Arial"/>
                <w:sz w:val="18"/>
                <w:szCs w:val="18"/>
              </w:rPr>
              <w:t>、</w:t>
            </w:r>
            <w:r w:rsidR="005D1CB8">
              <w:rPr>
                <w:rFonts w:ascii="Arial" w:hAnsi="Arial" w:cs="Arial" w:hint="eastAsia"/>
                <w:sz w:val="18"/>
                <w:szCs w:val="18"/>
              </w:rPr>
              <w:t>10</w:t>
            </w:r>
            <w:r w:rsidR="005D1CB8">
              <w:rPr>
                <w:rFonts w:ascii="Arial" w:hAnsi="Arial" w:cs="Arial"/>
                <w:sz w:val="18"/>
                <w:szCs w:val="18"/>
              </w:rPr>
              <w:t>3</w:t>
            </w:r>
            <w:r w:rsidRPr="00847171">
              <w:rPr>
                <w:rFonts w:ascii="Arial" w:hAnsi="Arial" w:cs="Arial"/>
                <w:sz w:val="18"/>
                <w:szCs w:val="18"/>
              </w:rPr>
              <w:t>；</w:t>
            </w:r>
          </w:p>
        </w:tc>
      </w:tr>
      <w:tr w:rsidR="00B06C3E" w:rsidRPr="00847171" w14:paraId="784EE395" w14:textId="77777777" w:rsidTr="005D1CB8">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77C8EF7D" w14:textId="77777777" w:rsidR="00B06C3E" w:rsidRPr="00847171" w:rsidRDefault="00B06C3E">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2987F8D"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t>商业设施</w:t>
            </w:r>
          </w:p>
        </w:tc>
        <w:tc>
          <w:tcPr>
            <w:tcW w:w="553" w:type="pct"/>
            <w:tcBorders>
              <w:top w:val="nil"/>
              <w:left w:val="nil"/>
              <w:bottom w:val="single" w:sz="4" w:space="0" w:color="auto"/>
              <w:right w:val="single" w:sz="4" w:space="0" w:color="auto"/>
            </w:tcBorders>
            <w:vAlign w:val="center"/>
          </w:tcPr>
          <w:p w14:paraId="5F6228DA"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3C60AEF"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F9E678F"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AF7D901"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100" w:type="pct"/>
            <w:tcBorders>
              <w:top w:val="nil"/>
              <w:left w:val="nil"/>
              <w:bottom w:val="single" w:sz="4" w:space="0" w:color="auto"/>
              <w:right w:val="single" w:sz="4" w:space="0" w:color="auto"/>
            </w:tcBorders>
            <w:vAlign w:val="center"/>
          </w:tcPr>
          <w:p w14:paraId="014CBF2D" w14:textId="3377DEBC"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005D1CB8">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B06C3E" w:rsidRPr="00847171" w14:paraId="6A98D33C" w14:textId="77777777" w:rsidTr="005D1CB8">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B06C3E" w:rsidRPr="00847171" w:rsidRDefault="00B06C3E">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375F59E"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t>自然环境</w:t>
            </w:r>
          </w:p>
        </w:tc>
        <w:tc>
          <w:tcPr>
            <w:tcW w:w="553" w:type="pct"/>
            <w:tcBorders>
              <w:top w:val="nil"/>
              <w:left w:val="nil"/>
              <w:bottom w:val="single" w:sz="4" w:space="0" w:color="auto"/>
              <w:right w:val="single" w:sz="4" w:space="0" w:color="auto"/>
            </w:tcBorders>
            <w:vAlign w:val="center"/>
          </w:tcPr>
          <w:p w14:paraId="1F5C7F9F"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86A857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100" w:type="pct"/>
            <w:tcBorders>
              <w:top w:val="nil"/>
              <w:left w:val="nil"/>
              <w:bottom w:val="single" w:sz="4" w:space="0" w:color="auto"/>
              <w:right w:val="single" w:sz="4" w:space="0" w:color="auto"/>
            </w:tcBorders>
            <w:vAlign w:val="center"/>
          </w:tcPr>
          <w:p w14:paraId="598F5410" w14:textId="160F385C"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005D1CB8">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B06C3E" w:rsidRPr="00847171" w14:paraId="434C2221" w14:textId="77777777" w:rsidTr="005D1CB8">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B06C3E" w:rsidRPr="00847171" w:rsidRDefault="00B06C3E">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6077F41" w14:textId="77777777" w:rsidR="00B06C3E" w:rsidRPr="00847171" w:rsidRDefault="00B06C3E">
            <w:pPr>
              <w:widowControl/>
              <w:adjustRightInd/>
              <w:spacing w:line="240" w:lineRule="auto"/>
              <w:jc w:val="center"/>
              <w:textAlignment w:val="auto"/>
              <w:rPr>
                <w:rFonts w:ascii="Arial" w:hAnsi="Arial" w:cs="Arial"/>
                <w:b/>
                <w:sz w:val="18"/>
                <w:szCs w:val="18"/>
              </w:rPr>
            </w:pPr>
            <w:r w:rsidRPr="00847171">
              <w:rPr>
                <w:rFonts w:ascii="宋体" w:hAnsi="宋体" w:cs="Arial" w:hint="eastAsia"/>
                <w:sz w:val="18"/>
              </w:rPr>
              <w:t>公共配套</w:t>
            </w:r>
          </w:p>
        </w:tc>
        <w:tc>
          <w:tcPr>
            <w:tcW w:w="553" w:type="pct"/>
            <w:tcBorders>
              <w:top w:val="nil"/>
              <w:left w:val="nil"/>
              <w:bottom w:val="single" w:sz="4" w:space="0" w:color="auto"/>
              <w:right w:val="single" w:sz="4" w:space="0" w:color="auto"/>
            </w:tcBorders>
            <w:vAlign w:val="center"/>
          </w:tcPr>
          <w:p w14:paraId="08A9B00A"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4236F145" w:rsidR="00B06C3E" w:rsidRPr="00847171" w:rsidRDefault="005D1CB8">
            <w:pPr>
              <w:widowControl/>
              <w:adjustRightInd/>
              <w:spacing w:line="240" w:lineRule="auto"/>
              <w:jc w:val="center"/>
              <w:textAlignment w:val="auto"/>
              <w:rPr>
                <w:rFonts w:ascii="Arial" w:hAnsi="Arial" w:cs="Arial"/>
                <w:sz w:val="18"/>
                <w:szCs w:val="18"/>
              </w:rPr>
            </w:pPr>
            <w:r>
              <w:rPr>
                <w:rFonts w:ascii="Arial" w:hAnsi="Arial" w:cs="Arial"/>
                <w:sz w:val="18"/>
                <w:szCs w:val="18"/>
              </w:rPr>
              <w:t>103</w:t>
            </w:r>
          </w:p>
        </w:tc>
        <w:tc>
          <w:tcPr>
            <w:tcW w:w="553" w:type="pct"/>
            <w:tcBorders>
              <w:top w:val="nil"/>
              <w:left w:val="nil"/>
              <w:bottom w:val="single" w:sz="4" w:space="0" w:color="auto"/>
              <w:right w:val="single" w:sz="4" w:space="0" w:color="auto"/>
            </w:tcBorders>
            <w:vAlign w:val="center"/>
          </w:tcPr>
          <w:p w14:paraId="72101726" w14:textId="76821B21" w:rsidR="00B06C3E" w:rsidRPr="00847171" w:rsidRDefault="005D1CB8">
            <w:pPr>
              <w:widowControl/>
              <w:adjustRightInd/>
              <w:spacing w:line="240" w:lineRule="auto"/>
              <w:jc w:val="center"/>
              <w:textAlignment w:val="auto"/>
              <w:rPr>
                <w:rFonts w:ascii="Arial" w:hAnsi="Arial" w:cs="Arial"/>
                <w:sz w:val="18"/>
                <w:szCs w:val="18"/>
              </w:rPr>
            </w:pPr>
            <w:r>
              <w:rPr>
                <w:rFonts w:ascii="Arial" w:hAnsi="Arial" w:cs="Arial"/>
                <w:sz w:val="18"/>
                <w:szCs w:val="18"/>
              </w:rPr>
              <w:t>103</w:t>
            </w:r>
          </w:p>
        </w:tc>
        <w:tc>
          <w:tcPr>
            <w:tcW w:w="553" w:type="pct"/>
            <w:tcBorders>
              <w:top w:val="nil"/>
              <w:left w:val="nil"/>
              <w:bottom w:val="single" w:sz="4" w:space="0" w:color="auto"/>
              <w:right w:val="single" w:sz="4" w:space="0" w:color="auto"/>
            </w:tcBorders>
            <w:vAlign w:val="center"/>
          </w:tcPr>
          <w:p w14:paraId="6E54F3D4" w14:textId="5A8693CA" w:rsidR="00B06C3E" w:rsidRPr="00847171" w:rsidRDefault="005D1CB8">
            <w:pPr>
              <w:widowControl/>
              <w:adjustRightInd/>
              <w:spacing w:line="240" w:lineRule="auto"/>
              <w:jc w:val="center"/>
              <w:textAlignment w:val="auto"/>
              <w:rPr>
                <w:rFonts w:ascii="Arial" w:hAnsi="Arial" w:cs="Arial"/>
                <w:sz w:val="18"/>
                <w:szCs w:val="18"/>
              </w:rPr>
            </w:pPr>
            <w:r>
              <w:rPr>
                <w:rFonts w:ascii="Arial" w:hAnsi="Arial" w:cs="Arial"/>
                <w:sz w:val="18"/>
                <w:szCs w:val="18"/>
              </w:rPr>
              <w:t>103</w:t>
            </w:r>
          </w:p>
        </w:tc>
        <w:tc>
          <w:tcPr>
            <w:tcW w:w="2100" w:type="pct"/>
            <w:tcBorders>
              <w:top w:val="nil"/>
              <w:left w:val="nil"/>
              <w:bottom w:val="single" w:sz="4" w:space="0" w:color="auto"/>
              <w:right w:val="single" w:sz="4" w:space="0" w:color="auto"/>
            </w:tcBorders>
            <w:vAlign w:val="center"/>
          </w:tcPr>
          <w:p w14:paraId="4C1B02ED" w14:textId="1F8922FD"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sidR="005D1CB8">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5D1CB8">
              <w:rPr>
                <w:rFonts w:ascii="Arial" w:hAnsi="Arial" w:cs="Arial"/>
                <w:sz w:val="18"/>
                <w:szCs w:val="18"/>
              </w:rPr>
              <w:t>103</w:t>
            </w:r>
            <w:r w:rsidRPr="00847171">
              <w:rPr>
                <w:rFonts w:ascii="Arial" w:hAnsi="Arial" w:cs="Arial"/>
                <w:sz w:val="18"/>
                <w:szCs w:val="18"/>
              </w:rPr>
              <w:t>、</w:t>
            </w:r>
            <w:r w:rsidR="005D1CB8">
              <w:rPr>
                <w:rFonts w:ascii="Arial" w:hAnsi="Arial" w:cs="Arial"/>
                <w:sz w:val="18"/>
                <w:szCs w:val="18"/>
              </w:rPr>
              <w:t>103</w:t>
            </w:r>
            <w:r w:rsidRPr="00847171">
              <w:rPr>
                <w:rFonts w:ascii="Arial" w:hAnsi="Arial" w:cs="Arial"/>
                <w:sz w:val="18"/>
                <w:szCs w:val="18"/>
              </w:rPr>
              <w:t>、</w:t>
            </w:r>
            <w:r w:rsidR="005D1CB8">
              <w:rPr>
                <w:rFonts w:ascii="Arial" w:hAnsi="Arial" w:cs="Arial"/>
                <w:sz w:val="18"/>
                <w:szCs w:val="18"/>
              </w:rPr>
              <w:t>103</w:t>
            </w:r>
            <w:r w:rsidRPr="00847171">
              <w:rPr>
                <w:rFonts w:ascii="Arial" w:hAnsi="Arial" w:cs="Arial"/>
                <w:sz w:val="18"/>
                <w:szCs w:val="18"/>
              </w:rPr>
              <w:t>；</w:t>
            </w:r>
          </w:p>
        </w:tc>
      </w:tr>
      <w:tr w:rsidR="00876440" w:rsidRPr="00847171" w14:paraId="30912585" w14:textId="77777777" w:rsidTr="005D1CB8">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54B7CEDD"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100" w:type="pct"/>
            <w:tcBorders>
              <w:top w:val="nil"/>
              <w:left w:val="nil"/>
              <w:bottom w:val="single" w:sz="4" w:space="0" w:color="auto"/>
              <w:right w:val="single" w:sz="4" w:space="0" w:color="auto"/>
            </w:tcBorders>
            <w:vAlign w:val="center"/>
          </w:tcPr>
          <w:p w14:paraId="48E266DE"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Pr="00847171">
              <w:rPr>
                <w:rFonts w:ascii="Arial" w:hAnsi="Arial" w:cs="Arial"/>
                <w:sz w:val="18"/>
                <w:szCs w:val="18"/>
              </w:rPr>
              <w:t>对其价值的影响，</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876440" w:rsidRPr="00847171" w14:paraId="3796BBD7" w14:textId="77777777" w:rsidTr="005D1CB8">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8574C30"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100" w:type="pct"/>
            <w:tcBorders>
              <w:top w:val="nil"/>
              <w:left w:val="nil"/>
              <w:bottom w:val="single" w:sz="4" w:space="0" w:color="auto"/>
              <w:right w:val="single" w:sz="4" w:space="0" w:color="auto"/>
            </w:tcBorders>
            <w:vAlign w:val="center"/>
          </w:tcPr>
          <w:p w14:paraId="216194D0"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Pr="00847171">
              <w:rPr>
                <w:rFonts w:ascii="Arial" w:hAnsi="Arial" w:cs="Arial"/>
                <w:sz w:val="18"/>
                <w:szCs w:val="18"/>
              </w:rPr>
              <w:t>对其价值的影响，</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876440" w:rsidRPr="00847171" w14:paraId="61EEDCCB" w14:textId="77777777" w:rsidTr="005D1CB8">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1CF9DB8A"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100" w:type="pct"/>
            <w:tcBorders>
              <w:top w:val="nil"/>
              <w:left w:val="nil"/>
              <w:bottom w:val="single" w:sz="4" w:space="0" w:color="auto"/>
              <w:right w:val="single" w:sz="4" w:space="0" w:color="auto"/>
            </w:tcBorders>
            <w:vAlign w:val="center"/>
          </w:tcPr>
          <w:p w14:paraId="11E038C7"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Pr="00847171">
              <w:rPr>
                <w:rFonts w:ascii="Arial" w:hAnsi="Arial" w:cs="Arial"/>
                <w:sz w:val="18"/>
                <w:szCs w:val="18"/>
              </w:rPr>
              <w:t>对其价值的影响，</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5D1CB8" w:rsidRPr="00847171" w14:paraId="366E33D7" w14:textId="77777777" w:rsidTr="005D1CB8">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982BCF9"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100" w:type="pct"/>
            <w:tcBorders>
              <w:top w:val="nil"/>
              <w:left w:val="nil"/>
              <w:bottom w:val="single" w:sz="4" w:space="0" w:color="auto"/>
              <w:right w:val="single" w:sz="4" w:space="0" w:color="auto"/>
            </w:tcBorders>
            <w:vAlign w:val="center"/>
          </w:tcPr>
          <w:p w14:paraId="38AF4170" w14:textId="41E3D1D5"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Pr="00847171">
              <w:rPr>
                <w:rFonts w:hAnsi="仿宋"/>
                <w:spacing w:val="-5"/>
                <w:sz w:val="18"/>
              </w:rPr>
              <w:t>对其价值的影响，</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5D1CB8" w:rsidRPr="00847171" w14:paraId="454D97DE" w14:textId="77777777" w:rsidTr="005D1CB8">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D1B91ED" w14:textId="77777777" w:rsidR="005D1CB8" w:rsidRPr="00847171" w:rsidRDefault="005D1CB8" w:rsidP="005D1CB8">
            <w:pPr>
              <w:widowControl/>
              <w:adjustRightInd/>
              <w:spacing w:line="240" w:lineRule="auto"/>
              <w:jc w:val="center"/>
              <w:textAlignment w:val="auto"/>
              <w:rPr>
                <w:rFonts w:ascii="宋体" w:hAnsi="宋体" w:cs="Arial"/>
                <w:sz w:val="18"/>
              </w:rPr>
            </w:pPr>
            <w:r w:rsidRPr="00847171">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0520830"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423F5A" w14:textId="28EEFBE1"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E852395" w14:textId="39698343"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B2D456" w14:textId="0D55B633"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100" w:type="pct"/>
            <w:tcBorders>
              <w:top w:val="nil"/>
              <w:left w:val="nil"/>
              <w:bottom w:val="single" w:sz="4" w:space="0" w:color="auto"/>
              <w:right w:val="single" w:sz="4" w:space="0" w:color="auto"/>
            </w:tcBorders>
            <w:vAlign w:val="center"/>
          </w:tcPr>
          <w:p w14:paraId="7B88AC79" w14:textId="64C3AC7A"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从好到差划分为好、较好、一般、较差、差五个等级。南北通透，多数房间、通风、采光好，好；朝向较好，能保证较长时间的采光，通风较好，较好；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sz w:val="18"/>
                <w:szCs w:val="18"/>
              </w:rPr>
              <w:t>；</w:t>
            </w:r>
          </w:p>
        </w:tc>
      </w:tr>
      <w:tr w:rsidR="005D1CB8" w:rsidRPr="00847171" w14:paraId="2F698402" w14:textId="77777777" w:rsidTr="005D1CB8">
        <w:trPr>
          <w:trHeight w:val="20"/>
        </w:trPr>
        <w:tc>
          <w:tcPr>
            <w:tcW w:w="314" w:type="pct"/>
            <w:vMerge/>
            <w:tcBorders>
              <w:top w:val="nil"/>
              <w:left w:val="single" w:sz="4" w:space="0" w:color="auto"/>
              <w:bottom w:val="single" w:sz="4" w:space="0" w:color="auto"/>
              <w:right w:val="single" w:sz="4" w:space="0" w:color="auto"/>
            </w:tcBorders>
            <w:vAlign w:val="center"/>
          </w:tcPr>
          <w:p w14:paraId="4CC7E781"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C09211F"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建筑类型</w:t>
            </w:r>
          </w:p>
        </w:tc>
        <w:tc>
          <w:tcPr>
            <w:tcW w:w="553" w:type="pct"/>
            <w:tcBorders>
              <w:top w:val="nil"/>
              <w:left w:val="nil"/>
              <w:bottom w:val="single" w:sz="4" w:space="0" w:color="auto"/>
              <w:right w:val="single" w:sz="4" w:space="0" w:color="auto"/>
            </w:tcBorders>
            <w:vAlign w:val="center"/>
          </w:tcPr>
          <w:p w14:paraId="75487342" w14:textId="156F1412"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77A9260" w14:textId="7AE3CBB3"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44E6031" w14:textId="7A95B55E"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Pr>
                <w:rFonts w:ascii="Arial" w:hAnsi="Arial" w:cs="Arial"/>
                <w:sz w:val="18"/>
                <w:szCs w:val="18"/>
              </w:rPr>
              <w:t>3</w:t>
            </w:r>
          </w:p>
        </w:tc>
        <w:tc>
          <w:tcPr>
            <w:tcW w:w="553" w:type="pct"/>
            <w:tcBorders>
              <w:top w:val="nil"/>
              <w:left w:val="nil"/>
              <w:bottom w:val="single" w:sz="4" w:space="0" w:color="auto"/>
              <w:right w:val="single" w:sz="4" w:space="0" w:color="auto"/>
            </w:tcBorders>
            <w:vAlign w:val="center"/>
          </w:tcPr>
          <w:p w14:paraId="3DCD0042" w14:textId="4B13A16C"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Pr>
                <w:rFonts w:ascii="Arial" w:hAnsi="Arial" w:cs="Arial"/>
                <w:sz w:val="18"/>
                <w:szCs w:val="18"/>
              </w:rPr>
              <w:t>3</w:t>
            </w:r>
          </w:p>
        </w:tc>
        <w:tc>
          <w:tcPr>
            <w:tcW w:w="2100" w:type="pct"/>
            <w:tcBorders>
              <w:top w:val="nil"/>
              <w:left w:val="nil"/>
              <w:bottom w:val="single" w:sz="4" w:space="0" w:color="auto"/>
              <w:right w:val="single" w:sz="4" w:space="0" w:color="auto"/>
            </w:tcBorders>
            <w:vAlign w:val="center"/>
          </w:tcPr>
          <w:p w14:paraId="7C8FB040" w14:textId="337E7D71"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根据建筑类型对其价值的影响，分多层板楼、高层板楼、</w:t>
            </w:r>
            <w:proofErr w:type="gramStart"/>
            <w:r w:rsidRPr="00847171">
              <w:rPr>
                <w:rFonts w:ascii="Arial" w:hAnsi="Arial" w:cs="Arial" w:hint="eastAsia"/>
                <w:sz w:val="18"/>
                <w:szCs w:val="18"/>
              </w:rPr>
              <w:t>板塔结合</w:t>
            </w:r>
            <w:proofErr w:type="gramEnd"/>
            <w:r w:rsidRPr="00847171">
              <w:rPr>
                <w:rFonts w:ascii="Arial" w:hAnsi="Arial" w:cs="Arial"/>
                <w:sz w:val="18"/>
                <w:szCs w:val="18"/>
              </w:rPr>
              <w:t>、高层塔楼</w:t>
            </w:r>
            <w:r w:rsidRPr="00847171">
              <w:rPr>
                <w:rFonts w:ascii="Arial" w:hAnsi="Arial" w:cs="Arial" w:hint="eastAsia"/>
                <w:sz w:val="18"/>
                <w:szCs w:val="18"/>
              </w:rPr>
              <w:t>四</w:t>
            </w:r>
            <w:r w:rsidRPr="00847171">
              <w:rPr>
                <w:rFonts w:ascii="Arial" w:hAnsi="Arial" w:cs="Arial"/>
                <w:sz w:val="18"/>
                <w:szCs w:val="18"/>
              </w:rPr>
              <w:t>个等级。以估价对象该因素指数为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103</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3</w:t>
            </w:r>
            <w:r w:rsidRPr="00847171">
              <w:rPr>
                <w:rFonts w:ascii="Arial" w:hAnsi="Arial" w:cs="Arial"/>
                <w:sz w:val="18"/>
                <w:szCs w:val="18"/>
              </w:rPr>
              <w:t>；</w:t>
            </w:r>
          </w:p>
        </w:tc>
      </w:tr>
      <w:tr w:rsidR="005D1CB8" w:rsidRPr="00847171" w14:paraId="39E7E18E" w14:textId="77777777" w:rsidTr="005D1CB8">
        <w:trPr>
          <w:trHeight w:val="20"/>
        </w:trPr>
        <w:tc>
          <w:tcPr>
            <w:tcW w:w="314" w:type="pct"/>
            <w:vMerge/>
            <w:tcBorders>
              <w:top w:val="nil"/>
              <w:left w:val="single" w:sz="4" w:space="0" w:color="auto"/>
              <w:bottom w:val="single" w:sz="4" w:space="0" w:color="auto"/>
              <w:right w:val="single" w:sz="4" w:space="0" w:color="auto"/>
            </w:tcBorders>
            <w:vAlign w:val="center"/>
          </w:tcPr>
          <w:p w14:paraId="0C263AA6"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1A4B990" w14:textId="0CCCC1D6" w:rsidR="005D1CB8" w:rsidRPr="00847171" w:rsidRDefault="005D1CB8" w:rsidP="005D1CB8">
            <w:pPr>
              <w:widowControl/>
              <w:adjustRightInd/>
              <w:spacing w:line="240" w:lineRule="auto"/>
              <w:jc w:val="center"/>
              <w:textAlignment w:val="auto"/>
              <w:rPr>
                <w:rFonts w:ascii="Arial" w:hAnsi="Arial" w:cs="Arial"/>
                <w:sz w:val="18"/>
              </w:rPr>
            </w:pPr>
            <w:r>
              <w:rPr>
                <w:rFonts w:ascii="Arial" w:hAnsi="Arial" w:cs="Arial" w:hint="eastAsia"/>
                <w:sz w:val="18"/>
              </w:rPr>
              <w:t>是否有电梯</w:t>
            </w:r>
          </w:p>
        </w:tc>
        <w:tc>
          <w:tcPr>
            <w:tcW w:w="553" w:type="pct"/>
            <w:tcBorders>
              <w:top w:val="nil"/>
              <w:left w:val="nil"/>
              <w:bottom w:val="single" w:sz="4" w:space="0" w:color="auto"/>
              <w:right w:val="single" w:sz="4" w:space="0" w:color="auto"/>
            </w:tcBorders>
            <w:vAlign w:val="center"/>
          </w:tcPr>
          <w:p w14:paraId="176F9930" w14:textId="2382F855" w:rsidR="005D1CB8" w:rsidRPr="00847171" w:rsidRDefault="005D1CB8"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2F54920B" w14:textId="01C77C3E" w:rsidR="005D1CB8" w:rsidRPr="00847171" w:rsidRDefault="005D1CB8"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5A736E09" w14:textId="6785812E" w:rsidR="005D1CB8" w:rsidRPr="00847171" w:rsidRDefault="005D1CB8"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Pr>
                <w:rFonts w:ascii="Arial" w:hAnsi="Arial" w:cs="Arial"/>
                <w:sz w:val="18"/>
                <w:szCs w:val="18"/>
              </w:rPr>
              <w:t>8</w:t>
            </w:r>
          </w:p>
        </w:tc>
        <w:tc>
          <w:tcPr>
            <w:tcW w:w="553" w:type="pct"/>
            <w:tcBorders>
              <w:top w:val="nil"/>
              <w:left w:val="nil"/>
              <w:bottom w:val="single" w:sz="4" w:space="0" w:color="auto"/>
              <w:right w:val="single" w:sz="4" w:space="0" w:color="auto"/>
            </w:tcBorders>
            <w:vAlign w:val="center"/>
          </w:tcPr>
          <w:p w14:paraId="19513866" w14:textId="77DEB2E4" w:rsidR="005D1CB8" w:rsidRPr="00847171" w:rsidRDefault="005D1CB8"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Pr>
                <w:rFonts w:ascii="Arial" w:hAnsi="Arial" w:cs="Arial"/>
                <w:sz w:val="18"/>
                <w:szCs w:val="18"/>
              </w:rPr>
              <w:t>8</w:t>
            </w:r>
          </w:p>
        </w:tc>
        <w:tc>
          <w:tcPr>
            <w:tcW w:w="2100" w:type="pct"/>
            <w:tcBorders>
              <w:top w:val="nil"/>
              <w:left w:val="nil"/>
              <w:bottom w:val="single" w:sz="4" w:space="0" w:color="auto"/>
              <w:right w:val="single" w:sz="4" w:space="0" w:color="auto"/>
            </w:tcBorders>
            <w:vAlign w:val="center"/>
          </w:tcPr>
          <w:p w14:paraId="5BED4E76" w14:textId="089CF0B2"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是否有电梯</w:t>
            </w:r>
            <w:r>
              <w:rPr>
                <w:rFonts w:ascii="Arial" w:hAnsi="Arial" w:cs="Arial"/>
                <w:sz w:val="18"/>
                <w:szCs w:val="18"/>
              </w:rPr>
              <w:t>对其价值的影响</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sz w:val="18"/>
                <w:szCs w:val="18"/>
              </w:rPr>
              <w:t>98</w:t>
            </w:r>
            <w:r>
              <w:rPr>
                <w:rFonts w:ascii="Arial" w:hAnsi="Arial" w:cs="Arial"/>
                <w:sz w:val="18"/>
                <w:szCs w:val="18"/>
              </w:rPr>
              <w:t>、</w:t>
            </w:r>
            <w:r>
              <w:rPr>
                <w:rFonts w:ascii="Arial" w:hAnsi="Arial" w:cs="Arial" w:hint="eastAsia"/>
                <w:sz w:val="18"/>
                <w:szCs w:val="18"/>
              </w:rPr>
              <w:t>9</w:t>
            </w:r>
            <w:r>
              <w:rPr>
                <w:rFonts w:ascii="Arial" w:hAnsi="Arial" w:cs="Arial"/>
                <w:sz w:val="18"/>
                <w:szCs w:val="18"/>
              </w:rPr>
              <w:t>8</w:t>
            </w:r>
            <w:r w:rsidRPr="00847171">
              <w:rPr>
                <w:rFonts w:ascii="Arial" w:hAnsi="Arial" w:cs="Arial"/>
                <w:sz w:val="18"/>
                <w:szCs w:val="18"/>
              </w:rPr>
              <w:t>；</w:t>
            </w:r>
          </w:p>
        </w:tc>
      </w:tr>
      <w:tr w:rsidR="005D1CB8" w:rsidRPr="00847171" w14:paraId="5E060DF8" w14:textId="77777777" w:rsidTr="005D1CB8">
        <w:trPr>
          <w:trHeight w:val="20"/>
        </w:trPr>
        <w:tc>
          <w:tcPr>
            <w:tcW w:w="314" w:type="pct"/>
            <w:vMerge/>
            <w:tcBorders>
              <w:top w:val="nil"/>
              <w:left w:val="single" w:sz="4" w:space="0" w:color="auto"/>
              <w:bottom w:val="single" w:sz="4" w:space="0" w:color="auto"/>
              <w:right w:val="single" w:sz="4" w:space="0" w:color="auto"/>
            </w:tcBorders>
            <w:vAlign w:val="center"/>
          </w:tcPr>
          <w:p w14:paraId="7DFA04D5"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B9863D9" w14:textId="77777777" w:rsidR="005D1CB8" w:rsidRPr="00847171" w:rsidRDefault="005D1CB8" w:rsidP="005D1CB8">
            <w:pPr>
              <w:widowControl/>
              <w:adjustRightInd/>
              <w:spacing w:line="240" w:lineRule="auto"/>
              <w:jc w:val="center"/>
              <w:textAlignment w:val="auto"/>
              <w:rPr>
                <w:rFonts w:ascii="宋体" w:hAnsi="宋体" w:cs="Arial"/>
                <w:sz w:val="18"/>
              </w:rPr>
            </w:pPr>
            <w:r w:rsidRPr="00847171">
              <w:rPr>
                <w:rFonts w:ascii="Arial" w:hAnsi="Arial" w:cs="Arial" w:hint="eastAsia"/>
                <w:sz w:val="18"/>
              </w:rPr>
              <w:t>电梯数量</w:t>
            </w:r>
          </w:p>
        </w:tc>
        <w:tc>
          <w:tcPr>
            <w:tcW w:w="553" w:type="pct"/>
            <w:tcBorders>
              <w:top w:val="nil"/>
              <w:left w:val="nil"/>
              <w:bottom w:val="single" w:sz="4" w:space="0" w:color="auto"/>
              <w:right w:val="single" w:sz="4" w:space="0" w:color="auto"/>
            </w:tcBorders>
            <w:vAlign w:val="center"/>
          </w:tcPr>
          <w:p w14:paraId="203B816E" w14:textId="074EDF78"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5E12DB5" w14:textId="420F6977"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Pr>
                <w:rFonts w:ascii="Arial" w:hAnsi="Arial" w:cs="Arial"/>
                <w:sz w:val="18"/>
                <w:szCs w:val="18"/>
              </w:rPr>
              <w:t>3</w:t>
            </w:r>
          </w:p>
        </w:tc>
        <w:tc>
          <w:tcPr>
            <w:tcW w:w="553" w:type="pct"/>
            <w:tcBorders>
              <w:top w:val="nil"/>
              <w:left w:val="nil"/>
              <w:bottom w:val="single" w:sz="4" w:space="0" w:color="auto"/>
              <w:right w:val="single" w:sz="4" w:space="0" w:color="auto"/>
            </w:tcBorders>
            <w:vAlign w:val="center"/>
          </w:tcPr>
          <w:p w14:paraId="4AA33CF0" w14:textId="17CAD3DA"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Pr>
                <w:rFonts w:ascii="Arial" w:hAnsi="Arial" w:cs="Arial"/>
                <w:sz w:val="18"/>
                <w:szCs w:val="18"/>
              </w:rPr>
              <w:t>3</w:t>
            </w:r>
          </w:p>
        </w:tc>
        <w:tc>
          <w:tcPr>
            <w:tcW w:w="553" w:type="pct"/>
            <w:tcBorders>
              <w:top w:val="nil"/>
              <w:left w:val="nil"/>
              <w:bottom w:val="single" w:sz="4" w:space="0" w:color="auto"/>
              <w:right w:val="single" w:sz="4" w:space="0" w:color="auto"/>
            </w:tcBorders>
            <w:vAlign w:val="center"/>
          </w:tcPr>
          <w:p w14:paraId="7365A843" w14:textId="13623DB5"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Pr>
                <w:rFonts w:ascii="Arial" w:hAnsi="Arial" w:cs="Arial"/>
                <w:sz w:val="18"/>
                <w:szCs w:val="18"/>
              </w:rPr>
              <w:t>3</w:t>
            </w:r>
          </w:p>
        </w:tc>
        <w:tc>
          <w:tcPr>
            <w:tcW w:w="2100" w:type="pct"/>
            <w:tcBorders>
              <w:top w:val="nil"/>
              <w:left w:val="nil"/>
              <w:bottom w:val="single" w:sz="4" w:space="0" w:color="auto"/>
              <w:right w:val="single" w:sz="4" w:space="0" w:color="auto"/>
            </w:tcBorders>
            <w:vAlign w:val="center"/>
          </w:tcPr>
          <w:p w14:paraId="1DF513D1" w14:textId="6A6719E3"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根据电梯数量对其价值影响，以一部电梯服务住户数量进行划分，</w:t>
            </w:r>
            <w:r w:rsidRPr="00847171">
              <w:rPr>
                <w:rFonts w:ascii="Arial" w:hAnsi="Arial" w:cs="Arial"/>
                <w:sz w:val="18"/>
                <w:szCs w:val="18"/>
              </w:rPr>
              <w:t>0-2</w:t>
            </w:r>
            <w:r w:rsidRPr="00847171">
              <w:rPr>
                <w:rFonts w:ascii="Arial" w:hAnsi="Arial" w:cs="Arial"/>
                <w:sz w:val="18"/>
                <w:szCs w:val="18"/>
              </w:rPr>
              <w:t>户、</w:t>
            </w:r>
            <w:r w:rsidRPr="00847171">
              <w:rPr>
                <w:rFonts w:ascii="Arial" w:hAnsi="Arial" w:cs="Arial"/>
                <w:sz w:val="18"/>
                <w:szCs w:val="18"/>
              </w:rPr>
              <w:t>3-4</w:t>
            </w:r>
            <w:r w:rsidRPr="00847171">
              <w:rPr>
                <w:rFonts w:ascii="Arial" w:hAnsi="Arial" w:cs="Arial"/>
                <w:sz w:val="18"/>
                <w:szCs w:val="18"/>
              </w:rPr>
              <w:t>户、</w:t>
            </w:r>
            <w:r w:rsidRPr="00847171">
              <w:rPr>
                <w:rFonts w:ascii="Arial" w:hAnsi="Arial" w:cs="Arial"/>
                <w:sz w:val="18"/>
                <w:szCs w:val="18"/>
              </w:rPr>
              <w:t>5-6</w:t>
            </w:r>
            <w:r w:rsidRPr="00847171">
              <w:rPr>
                <w:rFonts w:ascii="Arial" w:hAnsi="Arial" w:cs="Arial"/>
                <w:sz w:val="18"/>
                <w:szCs w:val="18"/>
              </w:rPr>
              <w:t>户、</w:t>
            </w:r>
            <w:r w:rsidRPr="00847171">
              <w:rPr>
                <w:rFonts w:ascii="Arial" w:hAnsi="Arial" w:cs="Arial"/>
                <w:sz w:val="18"/>
                <w:szCs w:val="18"/>
              </w:rPr>
              <w:t>7-8</w:t>
            </w:r>
            <w:r w:rsidRPr="00847171">
              <w:rPr>
                <w:rFonts w:ascii="Arial" w:hAnsi="Arial" w:cs="Arial"/>
                <w:sz w:val="18"/>
                <w:szCs w:val="18"/>
              </w:rPr>
              <w:t>户、</w:t>
            </w:r>
            <w:r w:rsidRPr="00847171">
              <w:rPr>
                <w:rFonts w:ascii="Arial" w:hAnsi="Arial" w:cs="Arial"/>
                <w:sz w:val="18"/>
                <w:szCs w:val="18"/>
              </w:rPr>
              <w:t>9-10</w:t>
            </w:r>
            <w:r w:rsidRPr="00847171">
              <w:rPr>
                <w:rFonts w:ascii="Arial" w:hAnsi="Arial" w:cs="Arial"/>
                <w:sz w:val="18"/>
                <w:szCs w:val="18"/>
              </w:rPr>
              <w:t>户、</w:t>
            </w:r>
            <w:r w:rsidRPr="00847171">
              <w:rPr>
                <w:rFonts w:ascii="Arial" w:hAnsi="Arial" w:cs="Arial"/>
                <w:sz w:val="18"/>
                <w:szCs w:val="18"/>
              </w:rPr>
              <w:t>10</w:t>
            </w:r>
            <w:r w:rsidRPr="00847171">
              <w:rPr>
                <w:rFonts w:ascii="Arial" w:hAnsi="Arial" w:cs="Arial"/>
                <w:sz w:val="18"/>
                <w:szCs w:val="18"/>
              </w:rPr>
              <w:t>户以上六个等级。以估价对象该因素指数为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102</w:t>
            </w:r>
            <w:r w:rsidRPr="00847171">
              <w:rPr>
                <w:rFonts w:ascii="Arial" w:hAnsi="Arial" w:cs="Arial" w:hint="eastAsia"/>
                <w:sz w:val="18"/>
                <w:szCs w:val="18"/>
              </w:rPr>
              <w:t>、</w:t>
            </w:r>
            <w:r w:rsidRPr="00847171">
              <w:rPr>
                <w:rFonts w:ascii="Arial" w:hAnsi="Arial" w:cs="Arial" w:hint="eastAsia"/>
                <w:sz w:val="18"/>
                <w:szCs w:val="18"/>
              </w:rPr>
              <w:t>102</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876440" w:rsidRPr="00847171" w14:paraId="5A9C7EA1" w14:textId="77777777" w:rsidTr="005D1CB8">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671583C3" w14:textId="77777777" w:rsidR="00876440" w:rsidRPr="00847171" w:rsidRDefault="00876440" w:rsidP="00876440">
            <w:pPr>
              <w:widowControl/>
              <w:adjustRightInd/>
              <w:spacing w:line="240" w:lineRule="auto"/>
              <w:jc w:val="center"/>
              <w:textAlignment w:val="auto"/>
              <w:rPr>
                <w:rFonts w:ascii="宋体" w:hAnsi="宋体" w:cs="Arial"/>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876440" w:rsidRPr="00847171" w:rsidRDefault="008052D9"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77777777" w:rsidR="00876440" w:rsidRPr="00847171" w:rsidRDefault="008052D9"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A6A8A72" w14:textId="3770EA15" w:rsidR="00876440" w:rsidRPr="00847171" w:rsidRDefault="00D05B28"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744E1380" w14:textId="25E3DC62" w:rsidR="00876440" w:rsidRPr="00847171" w:rsidRDefault="00D05B28"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100" w:type="pct"/>
            <w:tcBorders>
              <w:top w:val="nil"/>
              <w:left w:val="nil"/>
              <w:bottom w:val="single" w:sz="4" w:space="0" w:color="auto"/>
              <w:right w:val="single" w:sz="4" w:space="0" w:color="auto"/>
            </w:tcBorders>
            <w:vAlign w:val="center"/>
          </w:tcPr>
          <w:p w14:paraId="724EF867" w14:textId="0530146C"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对其价值的影响，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D05B28" w:rsidRPr="00847171">
              <w:rPr>
                <w:rFonts w:ascii="Arial" w:hAnsi="Arial" w:cs="Arial" w:hint="eastAsia"/>
                <w:sz w:val="18"/>
                <w:szCs w:val="18"/>
              </w:rPr>
              <w:t>100</w:t>
            </w:r>
            <w:r w:rsidR="00D05B28" w:rsidRPr="00847171">
              <w:rPr>
                <w:rFonts w:ascii="Arial" w:hAnsi="Arial" w:cs="Arial" w:hint="eastAsia"/>
                <w:sz w:val="18"/>
                <w:szCs w:val="18"/>
              </w:rPr>
              <w:t>、</w:t>
            </w:r>
            <w:r w:rsidR="00D05B28" w:rsidRPr="00847171">
              <w:rPr>
                <w:rFonts w:ascii="Arial" w:hAnsi="Arial" w:cs="Arial" w:hint="eastAsia"/>
                <w:sz w:val="18"/>
                <w:szCs w:val="18"/>
              </w:rPr>
              <w:t>100</w:t>
            </w:r>
            <w:r w:rsidR="00D05B28" w:rsidRPr="00847171">
              <w:rPr>
                <w:rFonts w:ascii="Arial" w:hAnsi="Arial" w:cs="Arial" w:hint="eastAsia"/>
                <w:sz w:val="18"/>
                <w:szCs w:val="18"/>
              </w:rPr>
              <w:t>、</w:t>
            </w:r>
            <w:r w:rsidR="00D05B28" w:rsidRPr="00847171">
              <w:rPr>
                <w:rFonts w:ascii="Arial" w:hAnsi="Arial" w:cs="Arial" w:hint="eastAsia"/>
                <w:sz w:val="18"/>
                <w:szCs w:val="18"/>
              </w:rPr>
              <w:t>100</w:t>
            </w:r>
            <w:r w:rsidRPr="00847171">
              <w:rPr>
                <w:rFonts w:ascii="Arial" w:hAnsi="Arial" w:cs="Arial"/>
                <w:sz w:val="18"/>
                <w:szCs w:val="18"/>
              </w:rPr>
              <w:t>；</w:t>
            </w:r>
          </w:p>
        </w:tc>
      </w:tr>
      <w:tr w:rsidR="00876440" w:rsidRPr="00847171" w14:paraId="43B52CAE" w14:textId="77777777" w:rsidTr="005D1CB8">
        <w:trPr>
          <w:trHeight w:val="20"/>
        </w:trPr>
        <w:tc>
          <w:tcPr>
            <w:tcW w:w="314" w:type="pct"/>
            <w:vMerge/>
            <w:tcBorders>
              <w:top w:val="nil"/>
              <w:left w:val="single" w:sz="4" w:space="0" w:color="auto"/>
              <w:bottom w:val="single" w:sz="4" w:space="0" w:color="auto"/>
              <w:right w:val="single" w:sz="4" w:space="0" w:color="auto"/>
            </w:tcBorders>
            <w:vAlign w:val="center"/>
          </w:tcPr>
          <w:p w14:paraId="40B2C007"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47DA8B5" w14:textId="77777777" w:rsidR="00876440" w:rsidRPr="00847171" w:rsidRDefault="00876440" w:rsidP="00876440">
            <w:pPr>
              <w:widowControl/>
              <w:adjustRightInd/>
              <w:spacing w:line="240" w:lineRule="auto"/>
              <w:jc w:val="center"/>
              <w:textAlignment w:val="auto"/>
              <w:rPr>
                <w:rFonts w:ascii="宋体" w:hAnsi="宋体" w:cs="Arial"/>
                <w:sz w:val="18"/>
              </w:rPr>
            </w:pPr>
            <w:r w:rsidRPr="00847171">
              <w:rPr>
                <w:rFonts w:ascii="Arial" w:hAnsi="Arial" w:cs="Arial" w:hint="eastAsia"/>
                <w:sz w:val="18"/>
              </w:rPr>
              <w:t>建筑面积</w:t>
            </w:r>
          </w:p>
        </w:tc>
        <w:tc>
          <w:tcPr>
            <w:tcW w:w="553" w:type="pct"/>
            <w:tcBorders>
              <w:top w:val="nil"/>
              <w:left w:val="nil"/>
              <w:bottom w:val="single" w:sz="4" w:space="0" w:color="auto"/>
              <w:right w:val="single" w:sz="4" w:space="0" w:color="auto"/>
            </w:tcBorders>
            <w:vAlign w:val="center"/>
          </w:tcPr>
          <w:p w14:paraId="03BDEB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7F75C6E" w14:textId="05858A18" w:rsidR="00876440" w:rsidRPr="00847171" w:rsidRDefault="005D1CB8"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94</w:t>
            </w:r>
          </w:p>
        </w:tc>
        <w:tc>
          <w:tcPr>
            <w:tcW w:w="553" w:type="pct"/>
            <w:tcBorders>
              <w:top w:val="nil"/>
              <w:left w:val="nil"/>
              <w:bottom w:val="single" w:sz="4" w:space="0" w:color="auto"/>
              <w:right w:val="single" w:sz="4" w:space="0" w:color="auto"/>
            </w:tcBorders>
            <w:vAlign w:val="center"/>
          </w:tcPr>
          <w:p w14:paraId="57A1C1CD" w14:textId="12AC5385" w:rsidR="00876440" w:rsidRPr="00847171" w:rsidRDefault="005D1CB8"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53" w:type="pct"/>
            <w:tcBorders>
              <w:top w:val="nil"/>
              <w:left w:val="nil"/>
              <w:bottom w:val="single" w:sz="4" w:space="0" w:color="auto"/>
              <w:right w:val="single" w:sz="4" w:space="0" w:color="auto"/>
            </w:tcBorders>
            <w:vAlign w:val="center"/>
          </w:tcPr>
          <w:p w14:paraId="7394A724" w14:textId="4C843470" w:rsidR="00876440" w:rsidRPr="00847171" w:rsidRDefault="005D1CB8"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100" w:type="pct"/>
            <w:tcBorders>
              <w:top w:val="nil"/>
              <w:left w:val="nil"/>
              <w:bottom w:val="single" w:sz="4" w:space="0" w:color="auto"/>
              <w:right w:val="single" w:sz="4" w:space="0" w:color="auto"/>
            </w:tcBorders>
            <w:vAlign w:val="center"/>
          </w:tcPr>
          <w:p w14:paraId="28DD0FD5" w14:textId="5B24E17C"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根据建筑面积对其价值的影响，从好到差划分为</w:t>
            </w:r>
            <w:r w:rsidR="005D1CB8">
              <w:rPr>
                <w:rFonts w:ascii="Arial" w:hAnsi="Arial" w:cs="Arial"/>
                <w:sz w:val="18"/>
                <w:szCs w:val="18"/>
              </w:rPr>
              <w:t>6</w:t>
            </w:r>
            <w:r w:rsidR="005717C8" w:rsidRPr="00847171">
              <w:rPr>
                <w:rFonts w:ascii="Arial" w:hAnsi="Arial" w:cs="Arial" w:hint="eastAsia"/>
                <w:sz w:val="18"/>
                <w:szCs w:val="18"/>
              </w:rPr>
              <w:t>0</w:t>
            </w:r>
            <w:r w:rsidRPr="00847171">
              <w:rPr>
                <w:rFonts w:ascii="Arial" w:hAnsi="Arial" w:cs="Arial"/>
                <w:sz w:val="18"/>
                <w:szCs w:val="18"/>
              </w:rPr>
              <w:t>（含）平方米及以下、</w:t>
            </w:r>
            <w:r w:rsidR="005D1CB8">
              <w:rPr>
                <w:rFonts w:ascii="Arial" w:hAnsi="Arial" w:cs="Arial"/>
                <w:sz w:val="18"/>
                <w:szCs w:val="18"/>
              </w:rPr>
              <w:t>6</w:t>
            </w:r>
            <w:r w:rsidR="005717C8" w:rsidRPr="00847171">
              <w:rPr>
                <w:rFonts w:ascii="Arial" w:hAnsi="Arial" w:cs="Arial" w:hint="eastAsia"/>
                <w:sz w:val="18"/>
                <w:szCs w:val="18"/>
              </w:rPr>
              <w:t>0-70</w:t>
            </w:r>
            <w:r w:rsidRPr="00847171">
              <w:rPr>
                <w:rFonts w:ascii="Arial" w:hAnsi="Arial" w:cs="Arial"/>
                <w:sz w:val="18"/>
                <w:szCs w:val="18"/>
              </w:rPr>
              <w:t>（含）平方米、</w:t>
            </w:r>
            <w:r w:rsidR="005D1CB8">
              <w:rPr>
                <w:rFonts w:ascii="Arial" w:hAnsi="Arial" w:cs="Arial" w:hint="eastAsia"/>
                <w:sz w:val="18"/>
                <w:szCs w:val="18"/>
              </w:rPr>
              <w:t>70-</w:t>
            </w:r>
            <w:r w:rsidR="005D1CB8">
              <w:rPr>
                <w:rFonts w:ascii="Arial" w:hAnsi="Arial" w:cs="Arial"/>
                <w:sz w:val="18"/>
                <w:szCs w:val="18"/>
              </w:rPr>
              <w:t>8</w:t>
            </w:r>
            <w:r w:rsidR="005717C8" w:rsidRPr="00847171">
              <w:rPr>
                <w:rFonts w:ascii="Arial" w:hAnsi="Arial" w:cs="Arial" w:hint="eastAsia"/>
                <w:sz w:val="18"/>
                <w:szCs w:val="18"/>
              </w:rPr>
              <w:t>0</w:t>
            </w:r>
            <w:r w:rsidRPr="00847171">
              <w:rPr>
                <w:rFonts w:ascii="Arial" w:hAnsi="Arial" w:cs="Arial"/>
                <w:sz w:val="18"/>
                <w:szCs w:val="18"/>
              </w:rPr>
              <w:t>（含）平方米</w:t>
            </w:r>
            <w:r w:rsidR="008052D9" w:rsidRPr="00847171">
              <w:rPr>
                <w:rFonts w:ascii="Arial" w:hAnsi="Arial" w:cs="Arial" w:hint="eastAsia"/>
                <w:sz w:val="18"/>
                <w:szCs w:val="18"/>
              </w:rPr>
              <w:t>、</w:t>
            </w:r>
            <w:r w:rsidR="005D1CB8">
              <w:rPr>
                <w:rFonts w:ascii="Arial" w:hAnsi="Arial" w:cs="Arial"/>
                <w:sz w:val="18"/>
                <w:szCs w:val="18"/>
              </w:rPr>
              <w:t>8</w:t>
            </w:r>
            <w:r w:rsidR="005717C8" w:rsidRPr="00847171">
              <w:rPr>
                <w:rFonts w:ascii="Arial" w:hAnsi="Arial" w:cs="Arial" w:hint="eastAsia"/>
                <w:sz w:val="18"/>
                <w:szCs w:val="18"/>
              </w:rPr>
              <w:t>0</w:t>
            </w:r>
            <w:r w:rsidR="008052D9" w:rsidRPr="00847171">
              <w:rPr>
                <w:rFonts w:ascii="Arial" w:hAnsi="Arial" w:cs="Arial" w:hint="eastAsia"/>
                <w:sz w:val="18"/>
                <w:szCs w:val="18"/>
              </w:rPr>
              <w:t>平方米</w:t>
            </w:r>
            <w:r w:rsidRPr="00847171">
              <w:rPr>
                <w:rFonts w:ascii="Arial" w:hAnsi="Arial" w:cs="Arial"/>
                <w:sz w:val="18"/>
                <w:szCs w:val="18"/>
              </w:rPr>
              <w:t>及以上。以估价对象该因素指数为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5D1CB8">
              <w:rPr>
                <w:rFonts w:ascii="Arial" w:hAnsi="Arial" w:cs="Arial"/>
                <w:sz w:val="18"/>
                <w:szCs w:val="18"/>
              </w:rPr>
              <w:t>94</w:t>
            </w:r>
            <w:r w:rsidR="008052D9" w:rsidRPr="00847171">
              <w:rPr>
                <w:rFonts w:ascii="Arial" w:hAnsi="Arial" w:cs="Arial" w:hint="eastAsia"/>
                <w:sz w:val="18"/>
                <w:szCs w:val="18"/>
              </w:rPr>
              <w:t>、</w:t>
            </w:r>
            <w:r w:rsidR="005D1CB8">
              <w:rPr>
                <w:rFonts w:ascii="Arial" w:hAnsi="Arial" w:cs="Arial"/>
                <w:sz w:val="18"/>
                <w:szCs w:val="18"/>
              </w:rPr>
              <w:t>98</w:t>
            </w:r>
            <w:r w:rsidR="008052D9" w:rsidRPr="00847171">
              <w:rPr>
                <w:rFonts w:ascii="Arial" w:hAnsi="Arial" w:cs="Arial" w:hint="eastAsia"/>
                <w:sz w:val="18"/>
                <w:szCs w:val="18"/>
              </w:rPr>
              <w:t>、</w:t>
            </w:r>
            <w:r w:rsidR="005717C8" w:rsidRPr="00847171">
              <w:rPr>
                <w:rFonts w:ascii="Arial" w:hAnsi="Arial" w:cs="Arial" w:hint="eastAsia"/>
                <w:sz w:val="18"/>
                <w:szCs w:val="18"/>
              </w:rPr>
              <w:t>100</w:t>
            </w:r>
            <w:r w:rsidRPr="00847171">
              <w:rPr>
                <w:rFonts w:ascii="Arial" w:hAnsi="Arial" w:cs="Arial"/>
                <w:sz w:val="18"/>
                <w:szCs w:val="18"/>
              </w:rPr>
              <w:t>；</w:t>
            </w:r>
          </w:p>
        </w:tc>
      </w:tr>
      <w:tr w:rsidR="005D1CB8" w:rsidRPr="00847171" w14:paraId="06FAE566" w14:textId="77777777" w:rsidTr="005D1CB8">
        <w:trPr>
          <w:trHeight w:val="20"/>
        </w:trPr>
        <w:tc>
          <w:tcPr>
            <w:tcW w:w="314" w:type="pct"/>
            <w:vMerge/>
            <w:tcBorders>
              <w:top w:val="nil"/>
              <w:left w:val="single" w:sz="4" w:space="0" w:color="auto"/>
              <w:bottom w:val="single" w:sz="4" w:space="0" w:color="auto"/>
              <w:right w:val="single" w:sz="4" w:space="0" w:color="auto"/>
            </w:tcBorders>
            <w:vAlign w:val="center"/>
          </w:tcPr>
          <w:p w14:paraId="51117154" w14:textId="77777777" w:rsidR="005D1CB8" w:rsidRPr="00847171" w:rsidRDefault="005D1CB8" w:rsidP="00876440">
            <w:pPr>
              <w:widowControl/>
              <w:adjustRightInd/>
              <w:spacing w:line="240" w:lineRule="auto"/>
              <w:textAlignment w:val="auto"/>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25359449" w14:textId="3258405F" w:rsidR="005D1CB8" w:rsidRPr="00847171" w:rsidRDefault="005D1CB8" w:rsidP="00876440">
            <w:pPr>
              <w:widowControl/>
              <w:adjustRightInd/>
              <w:spacing w:line="240" w:lineRule="auto"/>
              <w:jc w:val="center"/>
              <w:textAlignment w:val="auto"/>
              <w:rPr>
                <w:rFonts w:ascii="Arial" w:hAnsi="Arial" w:cs="Arial"/>
                <w:sz w:val="18"/>
              </w:rPr>
            </w:pPr>
            <w:r>
              <w:rPr>
                <w:rFonts w:ascii="Arial" w:hAnsi="Arial" w:cs="Arial" w:hint="eastAsia"/>
                <w:sz w:val="18"/>
              </w:rPr>
              <w:t>成新度</w:t>
            </w:r>
          </w:p>
        </w:tc>
        <w:tc>
          <w:tcPr>
            <w:tcW w:w="553" w:type="pct"/>
            <w:tcBorders>
              <w:top w:val="single" w:sz="4" w:space="0" w:color="auto"/>
              <w:left w:val="single" w:sz="4" w:space="0" w:color="auto"/>
              <w:bottom w:val="single" w:sz="4" w:space="0" w:color="auto"/>
              <w:right w:val="single" w:sz="4" w:space="0" w:color="auto"/>
            </w:tcBorders>
            <w:vAlign w:val="center"/>
          </w:tcPr>
          <w:p w14:paraId="13867629" w14:textId="12689049" w:rsidR="005D1CB8" w:rsidRPr="00847171" w:rsidRDefault="005D1CB8"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286FBADE" w14:textId="2E484D02" w:rsidR="005D1CB8" w:rsidRPr="00847171" w:rsidRDefault="005D1CB8"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6160A46C" w14:textId="0B0E67AA" w:rsidR="005D1CB8" w:rsidRPr="00847171" w:rsidRDefault="005D1CB8"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Pr>
                <w:rFonts w:ascii="Arial" w:hAnsi="Arial" w:cs="Arial"/>
                <w:sz w:val="18"/>
                <w:szCs w:val="18"/>
              </w:rPr>
              <w:t>8</w:t>
            </w:r>
          </w:p>
        </w:tc>
        <w:tc>
          <w:tcPr>
            <w:tcW w:w="553" w:type="pct"/>
            <w:tcBorders>
              <w:top w:val="single" w:sz="4" w:space="0" w:color="auto"/>
              <w:left w:val="single" w:sz="4" w:space="0" w:color="auto"/>
              <w:bottom w:val="single" w:sz="4" w:space="0" w:color="auto"/>
              <w:right w:val="single" w:sz="4" w:space="0" w:color="auto"/>
            </w:tcBorders>
            <w:vAlign w:val="center"/>
          </w:tcPr>
          <w:p w14:paraId="5390B1E7" w14:textId="4D0A3B50" w:rsidR="005D1CB8" w:rsidRPr="00847171" w:rsidRDefault="005D1CB8"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Pr>
                <w:rFonts w:ascii="Arial" w:hAnsi="Arial" w:cs="Arial"/>
                <w:sz w:val="18"/>
                <w:szCs w:val="18"/>
              </w:rPr>
              <w:t>6</w:t>
            </w:r>
          </w:p>
        </w:tc>
        <w:tc>
          <w:tcPr>
            <w:tcW w:w="2100" w:type="pct"/>
            <w:tcBorders>
              <w:top w:val="single" w:sz="4" w:space="0" w:color="auto"/>
              <w:left w:val="single" w:sz="4" w:space="0" w:color="auto"/>
              <w:bottom w:val="single" w:sz="4" w:space="0" w:color="auto"/>
              <w:right w:val="single" w:sz="4" w:space="0" w:color="auto"/>
            </w:tcBorders>
            <w:vAlign w:val="center"/>
          </w:tcPr>
          <w:p w14:paraId="7105CF9E" w14:textId="0736C36F"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sz w:val="18"/>
                <w:szCs w:val="18"/>
              </w:rPr>
              <w:t>成新度</w:t>
            </w:r>
            <w:r w:rsidRPr="00847171">
              <w:rPr>
                <w:rFonts w:ascii="Arial" w:hAnsi="Arial" w:cs="Arial"/>
                <w:sz w:val="18"/>
                <w:szCs w:val="18"/>
              </w:rPr>
              <w:t>对其价值的影响，从好到差划分为</w:t>
            </w:r>
            <w:r>
              <w:rPr>
                <w:rFonts w:ascii="Arial" w:hAnsi="Arial" w:cs="Arial"/>
                <w:sz w:val="18"/>
                <w:szCs w:val="18"/>
              </w:rPr>
              <w:t>90%-100%</w:t>
            </w:r>
            <w:r w:rsidRPr="00847171">
              <w:rPr>
                <w:rFonts w:ascii="Arial" w:hAnsi="Arial" w:cs="Arial"/>
                <w:sz w:val="18"/>
                <w:szCs w:val="18"/>
              </w:rPr>
              <w:t>（含）、</w:t>
            </w:r>
            <w:r>
              <w:rPr>
                <w:rFonts w:ascii="Arial" w:hAnsi="Arial" w:cs="Arial"/>
                <w:sz w:val="18"/>
                <w:szCs w:val="18"/>
              </w:rPr>
              <w:t>80%-90%</w:t>
            </w:r>
            <w:r>
              <w:rPr>
                <w:rFonts w:ascii="Arial" w:hAnsi="Arial" w:cs="Arial"/>
                <w:sz w:val="18"/>
                <w:szCs w:val="18"/>
              </w:rPr>
              <w:t>（含）</w:t>
            </w:r>
            <w:r w:rsidRPr="00847171">
              <w:rPr>
                <w:rFonts w:ascii="Arial" w:hAnsi="Arial" w:cs="Arial"/>
                <w:sz w:val="18"/>
                <w:szCs w:val="18"/>
              </w:rPr>
              <w:t>、</w:t>
            </w:r>
            <w:r>
              <w:rPr>
                <w:rFonts w:ascii="Arial" w:hAnsi="Arial" w:cs="Arial"/>
                <w:sz w:val="18"/>
                <w:szCs w:val="18"/>
              </w:rPr>
              <w:t>70%-80%</w:t>
            </w:r>
            <w:r>
              <w:rPr>
                <w:rFonts w:ascii="Arial" w:hAnsi="Arial" w:cs="Arial"/>
                <w:sz w:val="18"/>
                <w:szCs w:val="18"/>
              </w:rPr>
              <w:t>（含）、</w:t>
            </w:r>
            <w:r>
              <w:rPr>
                <w:rFonts w:ascii="Arial" w:hAnsi="Arial" w:cs="Arial"/>
                <w:sz w:val="18"/>
                <w:szCs w:val="18"/>
              </w:rPr>
              <w:t>60%-70%</w:t>
            </w:r>
            <w:r>
              <w:rPr>
                <w:rFonts w:ascii="Arial" w:hAnsi="Arial" w:cs="Arial"/>
                <w:sz w:val="18"/>
                <w:szCs w:val="18"/>
              </w:rPr>
              <w:t>（含）、</w:t>
            </w:r>
            <w:r>
              <w:rPr>
                <w:rFonts w:ascii="Arial" w:hAnsi="Arial" w:cs="Arial"/>
                <w:sz w:val="18"/>
                <w:szCs w:val="18"/>
              </w:rPr>
              <w:t>60%</w:t>
            </w:r>
            <w:r>
              <w:rPr>
                <w:rFonts w:ascii="Arial" w:hAnsi="Arial" w:cs="Arial"/>
                <w:sz w:val="18"/>
                <w:szCs w:val="18"/>
              </w:rPr>
              <w:t>及以下</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98</w:t>
            </w:r>
            <w:r w:rsidRPr="00847171">
              <w:rPr>
                <w:rFonts w:ascii="Arial" w:hAnsi="Arial" w:cs="Arial" w:hint="eastAsia"/>
                <w:sz w:val="18"/>
                <w:szCs w:val="18"/>
              </w:rPr>
              <w:t>、</w:t>
            </w:r>
            <w:r>
              <w:rPr>
                <w:rFonts w:ascii="Arial" w:hAnsi="Arial" w:cs="Arial"/>
                <w:sz w:val="18"/>
                <w:szCs w:val="18"/>
              </w:rPr>
              <w:t>96</w:t>
            </w:r>
            <w:r w:rsidRPr="00847171">
              <w:rPr>
                <w:rFonts w:ascii="Arial" w:hAnsi="Arial" w:cs="Arial"/>
                <w:sz w:val="18"/>
                <w:szCs w:val="18"/>
              </w:rPr>
              <w:t>；</w:t>
            </w:r>
          </w:p>
        </w:tc>
      </w:tr>
      <w:tr w:rsidR="00876440" w:rsidRPr="00847171" w14:paraId="2349E885" w14:textId="77777777" w:rsidTr="005D1CB8">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7D0B55AD"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5649CD65"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5D1CB8">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4A8E991F"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5D1CB8">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02368F5A"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5D1CB8">
              <w:rPr>
                <w:rFonts w:ascii="Arial" w:hAnsi="Arial" w:cs="Arial"/>
                <w:sz w:val="18"/>
                <w:szCs w:val="18"/>
              </w:rPr>
              <w:t>0</w:t>
            </w:r>
          </w:p>
        </w:tc>
        <w:tc>
          <w:tcPr>
            <w:tcW w:w="2100" w:type="pct"/>
            <w:tcBorders>
              <w:top w:val="single" w:sz="4" w:space="0" w:color="auto"/>
              <w:left w:val="single" w:sz="4" w:space="0" w:color="auto"/>
              <w:bottom w:val="single" w:sz="4" w:space="0" w:color="auto"/>
              <w:right w:val="single" w:sz="4" w:space="0" w:color="auto"/>
            </w:tcBorders>
            <w:vAlign w:val="center"/>
          </w:tcPr>
          <w:p w14:paraId="4751AC40" w14:textId="3C80F5B8"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5D1CB8">
              <w:rPr>
                <w:rFonts w:ascii="Arial" w:hAnsi="Arial" w:cs="Arial" w:hint="eastAsia"/>
                <w:sz w:val="18"/>
                <w:szCs w:val="18"/>
              </w:rPr>
              <w:t>10</w:t>
            </w:r>
            <w:r w:rsidR="005D1CB8">
              <w:rPr>
                <w:rFonts w:ascii="Arial" w:hAnsi="Arial" w:cs="Arial"/>
                <w:sz w:val="18"/>
                <w:szCs w:val="18"/>
              </w:rPr>
              <w:t>0</w:t>
            </w:r>
            <w:r w:rsidR="002A28FC" w:rsidRPr="00847171">
              <w:rPr>
                <w:rFonts w:ascii="Arial" w:hAnsi="Arial" w:cs="Arial" w:hint="eastAsia"/>
                <w:sz w:val="18"/>
                <w:szCs w:val="18"/>
              </w:rPr>
              <w:t>、</w:t>
            </w:r>
            <w:r w:rsidR="005D1CB8">
              <w:rPr>
                <w:rFonts w:ascii="Arial" w:hAnsi="Arial" w:cs="Arial" w:hint="eastAsia"/>
                <w:sz w:val="18"/>
                <w:szCs w:val="18"/>
              </w:rPr>
              <w:t>10</w:t>
            </w:r>
            <w:r w:rsidR="005D1CB8">
              <w:rPr>
                <w:rFonts w:ascii="Arial" w:hAnsi="Arial" w:cs="Arial"/>
                <w:sz w:val="18"/>
                <w:szCs w:val="18"/>
              </w:rPr>
              <w:t>0</w:t>
            </w:r>
            <w:r w:rsidR="002A28FC" w:rsidRPr="00847171">
              <w:rPr>
                <w:rFonts w:ascii="Arial" w:hAnsi="Arial" w:cs="Arial" w:hint="eastAsia"/>
                <w:sz w:val="18"/>
                <w:szCs w:val="18"/>
              </w:rPr>
              <w:t>、</w:t>
            </w:r>
            <w:r w:rsidR="005D1CB8">
              <w:rPr>
                <w:rFonts w:ascii="Arial" w:hAnsi="Arial" w:cs="Arial" w:hint="eastAsia"/>
                <w:sz w:val="18"/>
                <w:szCs w:val="18"/>
              </w:rPr>
              <w:t>10</w:t>
            </w:r>
            <w:r w:rsidR="005D1CB8">
              <w:rPr>
                <w:rFonts w:ascii="Arial" w:hAnsi="Arial" w:cs="Arial"/>
                <w:sz w:val="18"/>
                <w:szCs w:val="18"/>
              </w:rPr>
              <w:t>0</w:t>
            </w:r>
            <w:r w:rsidRPr="00847171">
              <w:rPr>
                <w:rFonts w:ascii="Arial" w:hAnsi="Arial" w:cs="Arial"/>
                <w:sz w:val="18"/>
                <w:szCs w:val="18"/>
              </w:rPr>
              <w:t>；</w:t>
            </w:r>
          </w:p>
        </w:tc>
      </w:tr>
      <w:tr w:rsidR="005D1CB8" w:rsidRPr="00847171" w14:paraId="736806D8" w14:textId="77777777" w:rsidTr="005D1CB8">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F4B739A"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6E840E78"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0D597291"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Pr>
                <w:rFonts w:ascii="Arial" w:hAnsi="Arial" w:cs="Arial"/>
                <w:sz w:val="18"/>
                <w:szCs w:val="18"/>
              </w:rPr>
              <w:t>5</w:t>
            </w:r>
          </w:p>
        </w:tc>
        <w:tc>
          <w:tcPr>
            <w:tcW w:w="553" w:type="pct"/>
            <w:tcBorders>
              <w:top w:val="nil"/>
              <w:left w:val="nil"/>
              <w:bottom w:val="single" w:sz="4" w:space="0" w:color="auto"/>
              <w:right w:val="single" w:sz="4" w:space="0" w:color="auto"/>
            </w:tcBorders>
            <w:vAlign w:val="center"/>
          </w:tcPr>
          <w:p w14:paraId="0F2D6628" w14:textId="249ABBDF"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Pr>
                <w:rFonts w:ascii="Arial" w:hAnsi="Arial" w:cs="Arial"/>
                <w:sz w:val="18"/>
                <w:szCs w:val="18"/>
              </w:rPr>
              <w:t>5</w:t>
            </w:r>
          </w:p>
        </w:tc>
        <w:tc>
          <w:tcPr>
            <w:tcW w:w="553" w:type="pct"/>
            <w:tcBorders>
              <w:top w:val="nil"/>
              <w:left w:val="nil"/>
              <w:bottom w:val="single" w:sz="4" w:space="0" w:color="auto"/>
              <w:right w:val="single" w:sz="4" w:space="0" w:color="auto"/>
            </w:tcBorders>
            <w:vAlign w:val="center"/>
          </w:tcPr>
          <w:p w14:paraId="5BB4D5E2" w14:textId="5724696D"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Pr>
                <w:rFonts w:ascii="Arial" w:hAnsi="Arial" w:cs="Arial"/>
                <w:sz w:val="18"/>
                <w:szCs w:val="18"/>
              </w:rPr>
              <w:t>5</w:t>
            </w:r>
          </w:p>
        </w:tc>
        <w:tc>
          <w:tcPr>
            <w:tcW w:w="2100" w:type="pct"/>
            <w:tcBorders>
              <w:top w:val="nil"/>
              <w:left w:val="nil"/>
              <w:bottom w:val="single" w:sz="4" w:space="0" w:color="auto"/>
              <w:right w:val="single" w:sz="4" w:space="0" w:color="auto"/>
            </w:tcBorders>
            <w:vAlign w:val="center"/>
          </w:tcPr>
          <w:p w14:paraId="437E38A3" w14:textId="77777777"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w:t>
            </w:r>
          </w:p>
          <w:p w14:paraId="5C4F9084" w14:textId="4D353096"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w:t>
            </w:r>
            <w:proofErr w:type="gramStart"/>
            <w:r w:rsidRPr="00847171">
              <w:rPr>
                <w:rFonts w:ascii="Arial" w:hAnsi="Arial" w:cs="Arial" w:hint="eastAsia"/>
                <w:sz w:val="18"/>
                <w:szCs w:val="18"/>
              </w:rPr>
              <w:t>新著名</w:t>
            </w:r>
            <w:proofErr w:type="gramEnd"/>
            <w:r w:rsidRPr="00847171">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105</w:t>
            </w:r>
            <w:r w:rsidRPr="00847171">
              <w:rPr>
                <w:rFonts w:ascii="Arial" w:hAnsi="Arial" w:cs="Arial" w:hint="eastAsia"/>
                <w:sz w:val="18"/>
                <w:szCs w:val="18"/>
              </w:rPr>
              <w:t>、</w:t>
            </w:r>
            <w:r w:rsidRPr="00847171">
              <w:rPr>
                <w:rFonts w:ascii="Arial" w:hAnsi="Arial" w:cs="Arial" w:hint="eastAsia"/>
                <w:sz w:val="18"/>
                <w:szCs w:val="18"/>
              </w:rPr>
              <w:t>105</w:t>
            </w:r>
            <w:r w:rsidRPr="00847171">
              <w:rPr>
                <w:rFonts w:ascii="Arial" w:hAnsi="Arial" w:cs="Arial" w:hint="eastAsia"/>
                <w:sz w:val="18"/>
                <w:szCs w:val="18"/>
              </w:rPr>
              <w:t>、</w:t>
            </w:r>
            <w:r w:rsidRPr="00847171">
              <w:rPr>
                <w:rFonts w:ascii="Arial" w:hAnsi="Arial" w:cs="Arial" w:hint="eastAsia"/>
                <w:sz w:val="18"/>
                <w:szCs w:val="18"/>
              </w:rPr>
              <w:t>105</w:t>
            </w:r>
            <w:r w:rsidRPr="00847171">
              <w:rPr>
                <w:rFonts w:ascii="Arial" w:hAnsi="Arial" w:cs="Arial" w:hint="eastAsia"/>
                <w:sz w:val="18"/>
                <w:szCs w:val="18"/>
              </w:rPr>
              <w:t>。</w:t>
            </w:r>
          </w:p>
        </w:tc>
      </w:tr>
    </w:tbl>
    <w:p w14:paraId="78DB8613" w14:textId="77777777" w:rsidR="00A40718" w:rsidRPr="00847171" w:rsidRDefault="00A40718" w:rsidP="00A40718">
      <w:pPr>
        <w:wordWrap w:val="0"/>
        <w:overflowPunct w:val="0"/>
        <w:spacing w:line="240" w:lineRule="atLeast"/>
        <w:ind w:firstLineChars="200" w:firstLine="420"/>
        <w:rPr>
          <w:rFonts w:ascii="Arial" w:hAnsi="Arial"/>
          <w:sz w:val="21"/>
          <w:szCs w:val="21"/>
        </w:rPr>
      </w:pPr>
    </w:p>
    <w:p w14:paraId="18B37F9D" w14:textId="44E8DCDF"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w:t>
      </w:r>
      <w:proofErr w:type="gramStart"/>
      <w:r w:rsidRPr="00847171">
        <w:rPr>
          <w:rFonts w:ascii="Arial" w:hAnsi="Arial" w:hint="eastAsia"/>
          <w:sz w:val="21"/>
          <w:szCs w:val="21"/>
        </w:rPr>
        <w:t>目比较</w:t>
      </w:r>
      <w:proofErr w:type="gramEnd"/>
      <w:r w:rsidRPr="00847171">
        <w:rPr>
          <w:rFonts w:ascii="Arial" w:hAnsi="Arial" w:hint="eastAsia"/>
          <w:sz w:val="21"/>
          <w:szCs w:val="21"/>
        </w:rPr>
        <w:t>修正系数表，详见下表：</w:t>
      </w:r>
    </w:p>
    <w:p w14:paraId="062F12E2"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8"/>
        <w:gridCol w:w="1666"/>
        <w:gridCol w:w="1666"/>
        <w:gridCol w:w="166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4AC65916" w:rsidR="00B06C3E" w:rsidRPr="00847171" w:rsidRDefault="00CA7BAC">
            <w:pPr>
              <w:widowControl/>
              <w:adjustRightInd/>
              <w:spacing w:line="240" w:lineRule="auto"/>
              <w:jc w:val="center"/>
              <w:textAlignment w:val="auto"/>
              <w:rPr>
                <w:rFonts w:ascii="Arial" w:hAnsi="Arial" w:cs="Arial"/>
                <w:sz w:val="18"/>
              </w:rPr>
            </w:pPr>
            <w:r>
              <w:rPr>
                <w:rFonts w:ascii="Arial" w:hAnsi="Arial" w:cs="Arial" w:hint="eastAsia"/>
                <w:sz w:val="18"/>
              </w:rPr>
              <w:t>保利茉莉公馆</w:t>
            </w:r>
          </w:p>
        </w:tc>
        <w:tc>
          <w:tcPr>
            <w:tcW w:w="897" w:type="pct"/>
            <w:tcBorders>
              <w:top w:val="nil"/>
              <w:left w:val="nil"/>
              <w:bottom w:val="single" w:sz="4" w:space="0" w:color="auto"/>
              <w:right w:val="single" w:sz="4" w:space="0" w:color="auto"/>
            </w:tcBorders>
            <w:vAlign w:val="center"/>
          </w:tcPr>
          <w:p w14:paraId="2F0F7E6A" w14:textId="174B0806" w:rsidR="00B06C3E" w:rsidRPr="00847171" w:rsidRDefault="00CA7BAC">
            <w:pPr>
              <w:widowControl/>
              <w:adjustRightInd/>
              <w:spacing w:line="240" w:lineRule="auto"/>
              <w:jc w:val="center"/>
              <w:textAlignment w:val="auto"/>
              <w:rPr>
                <w:rFonts w:ascii="Arial" w:hAnsi="Arial" w:cs="Arial"/>
                <w:sz w:val="18"/>
              </w:rPr>
            </w:pPr>
            <w:proofErr w:type="gramStart"/>
            <w:r>
              <w:rPr>
                <w:rFonts w:ascii="Arial" w:hAnsi="Arial" w:cs="Arial" w:hint="eastAsia"/>
                <w:sz w:val="18"/>
              </w:rPr>
              <w:t>郁</w:t>
            </w:r>
            <w:proofErr w:type="gramEnd"/>
            <w:r>
              <w:rPr>
                <w:rFonts w:ascii="Arial" w:hAnsi="Arial" w:cs="Arial" w:hint="eastAsia"/>
                <w:sz w:val="18"/>
              </w:rPr>
              <w:t>花园二里</w:t>
            </w:r>
          </w:p>
        </w:tc>
        <w:tc>
          <w:tcPr>
            <w:tcW w:w="896" w:type="pct"/>
            <w:tcBorders>
              <w:top w:val="nil"/>
              <w:left w:val="nil"/>
              <w:bottom w:val="single" w:sz="4" w:space="0" w:color="auto"/>
              <w:right w:val="single" w:sz="4" w:space="0" w:color="auto"/>
            </w:tcBorders>
            <w:vAlign w:val="center"/>
          </w:tcPr>
          <w:p w14:paraId="00717277" w14:textId="63B7C6E1" w:rsidR="00B06C3E" w:rsidRPr="00847171" w:rsidRDefault="00CA7BAC">
            <w:pPr>
              <w:widowControl/>
              <w:adjustRightInd/>
              <w:spacing w:line="240" w:lineRule="auto"/>
              <w:jc w:val="center"/>
              <w:textAlignment w:val="auto"/>
              <w:rPr>
                <w:rFonts w:ascii="Arial" w:hAnsi="Arial" w:cs="Arial"/>
                <w:sz w:val="18"/>
              </w:rPr>
            </w:pPr>
            <w:r>
              <w:rPr>
                <w:rFonts w:ascii="Arial" w:hAnsi="Arial" w:cs="Arial" w:hint="eastAsia"/>
                <w:sz w:val="18"/>
              </w:rPr>
              <w:t>滨河西里南区</w:t>
            </w:r>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267170EE" w:rsidR="00B06C3E" w:rsidRPr="00847171" w:rsidRDefault="005D1CB8">
            <w:pPr>
              <w:widowControl/>
              <w:adjustRightInd/>
              <w:spacing w:line="240" w:lineRule="auto"/>
              <w:jc w:val="center"/>
              <w:textAlignment w:val="auto"/>
              <w:rPr>
                <w:rFonts w:ascii="Arial" w:hAnsi="Arial" w:cs="Arial"/>
                <w:sz w:val="18"/>
              </w:rPr>
            </w:pPr>
            <w:r>
              <w:rPr>
                <w:rFonts w:ascii="Arial" w:hAnsi="Arial" w:cs="Arial" w:hint="eastAsia"/>
                <w:sz w:val="18"/>
              </w:rPr>
              <w:t>67.</w:t>
            </w:r>
            <w:r>
              <w:rPr>
                <w:rFonts w:ascii="Arial" w:hAnsi="Arial" w:cs="Arial"/>
                <w:sz w:val="18"/>
              </w:rPr>
              <w:t>0</w:t>
            </w:r>
            <w:r w:rsidR="00C53090" w:rsidRPr="00847171">
              <w:rPr>
                <w:rFonts w:ascii="Arial" w:hAnsi="Arial" w:cs="Arial" w:hint="eastAsia"/>
                <w:sz w:val="18"/>
              </w:rPr>
              <w:t>5</w:t>
            </w:r>
          </w:p>
        </w:tc>
        <w:tc>
          <w:tcPr>
            <w:tcW w:w="897" w:type="pct"/>
            <w:tcBorders>
              <w:top w:val="nil"/>
              <w:left w:val="nil"/>
              <w:bottom w:val="single" w:sz="4" w:space="0" w:color="auto"/>
              <w:right w:val="single" w:sz="4" w:space="0" w:color="auto"/>
            </w:tcBorders>
            <w:vAlign w:val="center"/>
          </w:tcPr>
          <w:p w14:paraId="7C986A47" w14:textId="03376D19" w:rsidR="00B06C3E" w:rsidRPr="00847171" w:rsidRDefault="005D1CB8">
            <w:pPr>
              <w:widowControl/>
              <w:adjustRightInd/>
              <w:spacing w:line="240" w:lineRule="auto"/>
              <w:jc w:val="center"/>
              <w:textAlignment w:val="auto"/>
              <w:rPr>
                <w:rFonts w:ascii="Arial" w:hAnsi="Arial" w:cs="Arial"/>
                <w:sz w:val="18"/>
              </w:rPr>
            </w:pPr>
            <w:r>
              <w:rPr>
                <w:rFonts w:ascii="Arial" w:hAnsi="Arial" w:cs="Arial"/>
                <w:sz w:val="18"/>
              </w:rPr>
              <w:t>62.82</w:t>
            </w:r>
          </w:p>
        </w:tc>
        <w:tc>
          <w:tcPr>
            <w:tcW w:w="896" w:type="pct"/>
            <w:tcBorders>
              <w:top w:val="nil"/>
              <w:left w:val="nil"/>
              <w:bottom w:val="single" w:sz="4" w:space="0" w:color="auto"/>
              <w:right w:val="single" w:sz="4" w:space="0" w:color="auto"/>
            </w:tcBorders>
            <w:vAlign w:val="center"/>
          </w:tcPr>
          <w:p w14:paraId="7E32137C" w14:textId="110F2A64" w:rsidR="00B06C3E" w:rsidRPr="00847171" w:rsidRDefault="005D1CB8">
            <w:pPr>
              <w:widowControl/>
              <w:adjustRightInd/>
              <w:spacing w:line="240" w:lineRule="auto"/>
              <w:jc w:val="center"/>
              <w:textAlignment w:val="auto"/>
              <w:rPr>
                <w:rFonts w:ascii="Arial" w:hAnsi="Arial" w:cs="Arial"/>
                <w:sz w:val="18"/>
              </w:rPr>
            </w:pPr>
            <w:r>
              <w:rPr>
                <w:rFonts w:ascii="Arial" w:hAnsi="Arial" w:cs="Arial"/>
                <w:sz w:val="18"/>
              </w:rPr>
              <w:t>53.78</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B06C3E" w:rsidRPr="00847171" w:rsidRDefault="00B06C3E">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B06C3E" w:rsidRPr="00847171" w:rsidRDefault="00B06C3E">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B06C3E" w:rsidRPr="00847171" w:rsidRDefault="00B06C3E">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B06C3E" w:rsidRPr="00847171" w:rsidRDefault="00B06C3E">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07A1E814"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D1CB8">
              <w:rPr>
                <w:rFonts w:ascii="Arial" w:hAnsi="Arial" w:cs="Arial"/>
                <w:sz w:val="18"/>
              </w:rPr>
              <w:t>103</w:t>
            </w:r>
          </w:p>
        </w:tc>
        <w:tc>
          <w:tcPr>
            <w:tcW w:w="897" w:type="pct"/>
            <w:tcBorders>
              <w:top w:val="nil"/>
              <w:left w:val="nil"/>
              <w:bottom w:val="single" w:sz="4" w:space="0" w:color="auto"/>
              <w:right w:val="single" w:sz="4" w:space="0" w:color="auto"/>
            </w:tcBorders>
            <w:vAlign w:val="center"/>
          </w:tcPr>
          <w:p w14:paraId="36211972" w14:textId="44D4E2F5"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D1CB8">
              <w:rPr>
                <w:rFonts w:ascii="Arial" w:hAnsi="Arial" w:cs="Arial"/>
                <w:sz w:val="18"/>
              </w:rPr>
              <w:t>103</w:t>
            </w:r>
          </w:p>
        </w:tc>
        <w:tc>
          <w:tcPr>
            <w:tcW w:w="896" w:type="pct"/>
            <w:tcBorders>
              <w:top w:val="nil"/>
              <w:left w:val="nil"/>
              <w:bottom w:val="single" w:sz="4" w:space="0" w:color="auto"/>
              <w:right w:val="single" w:sz="4" w:space="0" w:color="auto"/>
            </w:tcBorders>
            <w:vAlign w:val="center"/>
          </w:tcPr>
          <w:p w14:paraId="2ED9F3FF" w14:textId="2178C7F2"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D1CB8">
              <w:rPr>
                <w:rFonts w:ascii="Arial" w:hAnsi="Arial" w:cs="Arial"/>
                <w:sz w:val="18"/>
              </w:rPr>
              <w:t>103</w:t>
            </w:r>
          </w:p>
        </w:tc>
      </w:tr>
      <w:tr w:rsidR="00B06C3E"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B06C3E" w:rsidRPr="00847171" w:rsidRDefault="00B06C3E">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B06C3E" w:rsidRPr="00847171" w:rsidRDefault="00B06C3E">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ED0EA7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FC06114"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B06C3E" w:rsidRPr="00847171" w:rsidRDefault="00B06C3E">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B06C3E" w:rsidRPr="00847171" w:rsidRDefault="00B06C3E">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92B1DD3"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6D304A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B06C3E" w:rsidRPr="00847171" w:rsidRDefault="00B06C3E">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B06C3E" w:rsidRPr="00847171" w:rsidRDefault="00B06C3E">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70C4D9C5"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D1CB8">
              <w:rPr>
                <w:rFonts w:ascii="Arial" w:hAnsi="Arial" w:cs="Arial"/>
                <w:sz w:val="18"/>
              </w:rPr>
              <w:t>103</w:t>
            </w:r>
          </w:p>
        </w:tc>
        <w:tc>
          <w:tcPr>
            <w:tcW w:w="897" w:type="pct"/>
            <w:tcBorders>
              <w:top w:val="nil"/>
              <w:left w:val="nil"/>
              <w:bottom w:val="single" w:sz="4" w:space="0" w:color="auto"/>
              <w:right w:val="single" w:sz="4" w:space="0" w:color="auto"/>
            </w:tcBorders>
            <w:vAlign w:val="center"/>
          </w:tcPr>
          <w:p w14:paraId="56A389E2" w14:textId="691A4F5F"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D1CB8">
              <w:rPr>
                <w:rFonts w:ascii="Arial" w:hAnsi="Arial" w:cs="Arial"/>
                <w:sz w:val="18"/>
              </w:rPr>
              <w:t>103</w:t>
            </w:r>
          </w:p>
        </w:tc>
        <w:tc>
          <w:tcPr>
            <w:tcW w:w="896" w:type="pct"/>
            <w:tcBorders>
              <w:top w:val="nil"/>
              <w:left w:val="nil"/>
              <w:bottom w:val="single" w:sz="4" w:space="0" w:color="auto"/>
              <w:right w:val="single" w:sz="4" w:space="0" w:color="auto"/>
            </w:tcBorders>
            <w:vAlign w:val="center"/>
          </w:tcPr>
          <w:p w14:paraId="5AED90A6" w14:textId="5FD9C9A5"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D1CB8">
              <w:rPr>
                <w:rFonts w:ascii="Arial" w:hAnsi="Arial" w:cs="Arial"/>
                <w:sz w:val="18"/>
              </w:rPr>
              <w:t>103</w:t>
            </w:r>
          </w:p>
        </w:tc>
      </w:tr>
      <w:tr w:rsidR="00876440" w:rsidRPr="00847171" w14:paraId="56FB4A95"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467E81F1" w:rsidR="00876440" w:rsidRPr="00847171" w:rsidRDefault="00876440" w:rsidP="00876440">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nil"/>
              <w:left w:val="nil"/>
              <w:bottom w:val="single" w:sz="4" w:space="0" w:color="auto"/>
              <w:right w:val="single" w:sz="4" w:space="0" w:color="auto"/>
            </w:tcBorders>
            <w:vAlign w:val="center"/>
          </w:tcPr>
          <w:p w14:paraId="388BA2E8"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物业服务</w:t>
            </w:r>
          </w:p>
        </w:tc>
        <w:tc>
          <w:tcPr>
            <w:tcW w:w="897" w:type="pct"/>
            <w:tcBorders>
              <w:top w:val="nil"/>
              <w:left w:val="nil"/>
              <w:bottom w:val="single" w:sz="4" w:space="0" w:color="auto"/>
              <w:right w:val="single" w:sz="4" w:space="0" w:color="auto"/>
            </w:tcBorders>
            <w:vAlign w:val="center"/>
          </w:tcPr>
          <w:p w14:paraId="5FF57785"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876440" w:rsidRPr="00847171" w14:paraId="3918494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876440" w:rsidRPr="00847171" w:rsidRDefault="00876440" w:rsidP="0087644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8B2D674"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小区环境</w:t>
            </w:r>
          </w:p>
        </w:tc>
        <w:tc>
          <w:tcPr>
            <w:tcW w:w="897" w:type="pct"/>
            <w:tcBorders>
              <w:top w:val="nil"/>
              <w:left w:val="nil"/>
              <w:bottom w:val="single" w:sz="4" w:space="0" w:color="auto"/>
              <w:right w:val="single" w:sz="4" w:space="0" w:color="auto"/>
            </w:tcBorders>
            <w:vAlign w:val="center"/>
          </w:tcPr>
          <w:p w14:paraId="3FD9F20A"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876440" w:rsidRPr="00847171" w14:paraId="1ED2691D"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876440" w:rsidRPr="00847171" w:rsidRDefault="00876440" w:rsidP="0087644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D1FB9C0"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配套设施</w:t>
            </w:r>
          </w:p>
        </w:tc>
        <w:tc>
          <w:tcPr>
            <w:tcW w:w="897" w:type="pct"/>
            <w:tcBorders>
              <w:top w:val="nil"/>
              <w:left w:val="nil"/>
              <w:bottom w:val="single" w:sz="4" w:space="0" w:color="auto"/>
              <w:right w:val="single" w:sz="4" w:space="0" w:color="auto"/>
            </w:tcBorders>
            <w:vAlign w:val="center"/>
          </w:tcPr>
          <w:p w14:paraId="3525CE25"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241A7"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27D5FD7"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D1CB8" w:rsidRPr="00847171" w14:paraId="31995FCE"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CC845D8"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居住管理</w:t>
            </w:r>
          </w:p>
        </w:tc>
        <w:tc>
          <w:tcPr>
            <w:tcW w:w="897" w:type="pct"/>
            <w:tcBorders>
              <w:top w:val="nil"/>
              <w:left w:val="nil"/>
              <w:bottom w:val="single" w:sz="4" w:space="0" w:color="auto"/>
              <w:right w:val="single" w:sz="4" w:space="0" w:color="auto"/>
            </w:tcBorders>
            <w:vAlign w:val="center"/>
          </w:tcPr>
          <w:p w14:paraId="0A2C6602" w14:textId="7D551942"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4521BD6" w14:textId="39E9D263"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D02DB07" w14:textId="57164288"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D1CB8" w:rsidRPr="00847171" w14:paraId="53336AB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1E1F050"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朝向</w:t>
            </w:r>
          </w:p>
        </w:tc>
        <w:tc>
          <w:tcPr>
            <w:tcW w:w="897" w:type="pct"/>
            <w:tcBorders>
              <w:top w:val="nil"/>
              <w:left w:val="nil"/>
              <w:bottom w:val="single" w:sz="4" w:space="0" w:color="auto"/>
              <w:right w:val="single" w:sz="4" w:space="0" w:color="auto"/>
            </w:tcBorders>
            <w:vAlign w:val="center"/>
          </w:tcPr>
          <w:p w14:paraId="53CCDC1E" w14:textId="55A89A51"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525476F" w14:textId="4A9DABEF"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326AAE" w14:textId="47F1E6BB"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D1CB8" w:rsidRPr="00847171" w14:paraId="446D37C2"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6915EE4"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1F2596C"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建筑类型</w:t>
            </w:r>
          </w:p>
        </w:tc>
        <w:tc>
          <w:tcPr>
            <w:tcW w:w="897" w:type="pct"/>
            <w:tcBorders>
              <w:top w:val="nil"/>
              <w:left w:val="nil"/>
              <w:bottom w:val="single" w:sz="4" w:space="0" w:color="auto"/>
              <w:right w:val="single" w:sz="4" w:space="0" w:color="auto"/>
            </w:tcBorders>
            <w:vAlign w:val="center"/>
          </w:tcPr>
          <w:p w14:paraId="095D632C" w14:textId="37747B21"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EB247C7" w14:textId="61116D16"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3</w:t>
            </w:r>
          </w:p>
        </w:tc>
        <w:tc>
          <w:tcPr>
            <w:tcW w:w="896" w:type="pct"/>
            <w:tcBorders>
              <w:top w:val="nil"/>
              <w:left w:val="nil"/>
              <w:bottom w:val="single" w:sz="4" w:space="0" w:color="auto"/>
              <w:right w:val="single" w:sz="4" w:space="0" w:color="auto"/>
            </w:tcBorders>
            <w:vAlign w:val="center"/>
          </w:tcPr>
          <w:p w14:paraId="7878915B" w14:textId="3DB55748"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3</w:t>
            </w:r>
          </w:p>
        </w:tc>
      </w:tr>
      <w:tr w:rsidR="005D1CB8" w:rsidRPr="00847171" w14:paraId="48648512"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596944" w14:textId="5351EDF0" w:rsidR="005D1CB8" w:rsidRPr="00847171" w:rsidRDefault="005D1CB8" w:rsidP="005D1CB8">
            <w:pPr>
              <w:widowControl/>
              <w:adjustRightInd/>
              <w:spacing w:line="240" w:lineRule="atLeast"/>
              <w:textAlignment w:val="auto"/>
              <w:rPr>
                <w:rFonts w:ascii="Arial" w:hAnsi="Arial" w:cs="Arial"/>
                <w:sz w:val="18"/>
                <w:szCs w:val="22"/>
              </w:rPr>
            </w:pPr>
            <w:r>
              <w:rPr>
                <w:rFonts w:ascii="Arial" w:hAnsi="Arial" w:cs="Arial"/>
                <w:sz w:val="18"/>
                <w:szCs w:val="22"/>
              </w:rPr>
              <w:t>s</w:t>
            </w:r>
          </w:p>
        </w:tc>
        <w:tc>
          <w:tcPr>
            <w:tcW w:w="1517" w:type="pct"/>
            <w:tcBorders>
              <w:top w:val="nil"/>
              <w:left w:val="nil"/>
              <w:bottom w:val="single" w:sz="4" w:space="0" w:color="auto"/>
              <w:right w:val="single" w:sz="4" w:space="0" w:color="auto"/>
            </w:tcBorders>
            <w:vAlign w:val="center"/>
          </w:tcPr>
          <w:p w14:paraId="5E2819BD" w14:textId="1FFD8964" w:rsidR="005D1CB8" w:rsidRPr="00847171" w:rsidRDefault="005D1CB8" w:rsidP="005D1CB8">
            <w:pPr>
              <w:widowControl/>
              <w:adjustRightInd/>
              <w:spacing w:line="240" w:lineRule="auto"/>
              <w:textAlignment w:val="auto"/>
              <w:rPr>
                <w:rFonts w:ascii="Arial" w:hAnsi="Arial" w:cs="Arial"/>
                <w:sz w:val="18"/>
              </w:rPr>
            </w:pPr>
            <w:r>
              <w:rPr>
                <w:rFonts w:ascii="Arial" w:hAnsi="Arial" w:cs="Arial" w:hint="eastAsia"/>
                <w:sz w:val="18"/>
              </w:rPr>
              <w:t>是否有电梯</w:t>
            </w:r>
          </w:p>
        </w:tc>
        <w:tc>
          <w:tcPr>
            <w:tcW w:w="897" w:type="pct"/>
            <w:tcBorders>
              <w:top w:val="nil"/>
              <w:left w:val="nil"/>
              <w:bottom w:val="single" w:sz="4" w:space="0" w:color="auto"/>
              <w:right w:val="single" w:sz="4" w:space="0" w:color="auto"/>
            </w:tcBorders>
            <w:vAlign w:val="center"/>
          </w:tcPr>
          <w:p w14:paraId="43703ECE" w14:textId="71F1B867"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4262D4B" w14:textId="24894F0D"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98</w:t>
            </w:r>
          </w:p>
        </w:tc>
        <w:tc>
          <w:tcPr>
            <w:tcW w:w="896" w:type="pct"/>
            <w:tcBorders>
              <w:top w:val="nil"/>
              <w:left w:val="nil"/>
              <w:bottom w:val="single" w:sz="4" w:space="0" w:color="auto"/>
              <w:right w:val="single" w:sz="4" w:space="0" w:color="auto"/>
            </w:tcBorders>
            <w:vAlign w:val="center"/>
          </w:tcPr>
          <w:p w14:paraId="07A46287" w14:textId="70E8B7C5"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98</w:t>
            </w:r>
          </w:p>
        </w:tc>
      </w:tr>
      <w:tr w:rsidR="005D1CB8" w:rsidRPr="00847171" w14:paraId="0B03DC5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2D00F64D"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18F5C63C"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电梯数量</w:t>
            </w:r>
          </w:p>
        </w:tc>
        <w:tc>
          <w:tcPr>
            <w:tcW w:w="897" w:type="pct"/>
            <w:tcBorders>
              <w:top w:val="nil"/>
              <w:left w:val="nil"/>
              <w:bottom w:val="single" w:sz="4" w:space="0" w:color="auto"/>
              <w:right w:val="single" w:sz="4" w:space="0" w:color="auto"/>
            </w:tcBorders>
            <w:vAlign w:val="center"/>
          </w:tcPr>
          <w:p w14:paraId="27C2B29B" w14:textId="33D3C015"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3</w:t>
            </w:r>
          </w:p>
        </w:tc>
        <w:tc>
          <w:tcPr>
            <w:tcW w:w="897" w:type="pct"/>
            <w:tcBorders>
              <w:top w:val="nil"/>
              <w:left w:val="nil"/>
              <w:bottom w:val="single" w:sz="4" w:space="0" w:color="auto"/>
              <w:right w:val="single" w:sz="4" w:space="0" w:color="auto"/>
            </w:tcBorders>
            <w:vAlign w:val="center"/>
          </w:tcPr>
          <w:p w14:paraId="734AB0BC" w14:textId="16C724E3"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3</w:t>
            </w:r>
          </w:p>
        </w:tc>
        <w:tc>
          <w:tcPr>
            <w:tcW w:w="896" w:type="pct"/>
            <w:tcBorders>
              <w:top w:val="nil"/>
              <w:left w:val="nil"/>
              <w:bottom w:val="single" w:sz="4" w:space="0" w:color="auto"/>
              <w:right w:val="single" w:sz="4" w:space="0" w:color="auto"/>
            </w:tcBorders>
            <w:vAlign w:val="center"/>
          </w:tcPr>
          <w:p w14:paraId="136B00A1" w14:textId="31564ACA"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3</w:t>
            </w:r>
          </w:p>
        </w:tc>
      </w:tr>
      <w:tr w:rsidR="005D1CB8" w:rsidRPr="00847171" w14:paraId="27D27CAB" w14:textId="77777777" w:rsidTr="00F671A8">
        <w:trPr>
          <w:trHeight w:val="227"/>
        </w:trPr>
        <w:tc>
          <w:tcPr>
            <w:tcW w:w="793" w:type="pct"/>
            <w:vMerge/>
            <w:tcBorders>
              <w:top w:val="nil"/>
              <w:left w:val="single" w:sz="4" w:space="0" w:color="auto"/>
              <w:bottom w:val="single" w:sz="4" w:space="0" w:color="auto"/>
              <w:right w:val="single" w:sz="4" w:space="0" w:color="auto"/>
            </w:tcBorders>
            <w:vAlign w:val="center"/>
          </w:tcPr>
          <w:p w14:paraId="2E296DEB"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66AA891"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户型</w:t>
            </w:r>
          </w:p>
        </w:tc>
        <w:tc>
          <w:tcPr>
            <w:tcW w:w="897" w:type="pct"/>
            <w:tcBorders>
              <w:top w:val="nil"/>
              <w:left w:val="nil"/>
              <w:bottom w:val="single" w:sz="4" w:space="0" w:color="auto"/>
              <w:right w:val="single" w:sz="4" w:space="0" w:color="auto"/>
            </w:tcBorders>
            <w:vAlign w:val="center"/>
          </w:tcPr>
          <w:p w14:paraId="44D16E22" w14:textId="78C9A4F7"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17AF5AE" w14:textId="77F74BCB"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52FDA31" w14:textId="2450BECD"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D1CB8" w:rsidRPr="00847171" w14:paraId="099AB6DA"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105710E"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8CF041F"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建筑面积</w:t>
            </w:r>
          </w:p>
        </w:tc>
        <w:tc>
          <w:tcPr>
            <w:tcW w:w="897" w:type="pct"/>
            <w:tcBorders>
              <w:top w:val="nil"/>
              <w:left w:val="nil"/>
              <w:bottom w:val="single" w:sz="4" w:space="0" w:color="auto"/>
              <w:right w:val="single" w:sz="4" w:space="0" w:color="auto"/>
            </w:tcBorders>
            <w:vAlign w:val="center"/>
          </w:tcPr>
          <w:p w14:paraId="18DDF188" w14:textId="73B36D19"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94</w:t>
            </w:r>
          </w:p>
        </w:tc>
        <w:tc>
          <w:tcPr>
            <w:tcW w:w="897" w:type="pct"/>
            <w:tcBorders>
              <w:top w:val="nil"/>
              <w:left w:val="nil"/>
              <w:bottom w:val="single" w:sz="4" w:space="0" w:color="auto"/>
              <w:right w:val="single" w:sz="4" w:space="0" w:color="auto"/>
            </w:tcBorders>
            <w:vAlign w:val="center"/>
          </w:tcPr>
          <w:p w14:paraId="1587A0D6" w14:textId="2B624985"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98</w:t>
            </w:r>
          </w:p>
        </w:tc>
        <w:tc>
          <w:tcPr>
            <w:tcW w:w="896" w:type="pct"/>
            <w:tcBorders>
              <w:top w:val="nil"/>
              <w:left w:val="nil"/>
              <w:bottom w:val="single" w:sz="4" w:space="0" w:color="auto"/>
              <w:right w:val="single" w:sz="4" w:space="0" w:color="auto"/>
            </w:tcBorders>
            <w:vAlign w:val="center"/>
          </w:tcPr>
          <w:p w14:paraId="0F31EE96" w14:textId="75E403D0"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98</w:t>
            </w:r>
          </w:p>
        </w:tc>
      </w:tr>
      <w:tr w:rsidR="005D1CB8" w:rsidRPr="00847171" w14:paraId="7BE8C33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FBFAD1A"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7608328" w14:textId="0374EE86" w:rsidR="005D1CB8" w:rsidRPr="00847171" w:rsidRDefault="005D1CB8" w:rsidP="005D1CB8">
            <w:pPr>
              <w:widowControl/>
              <w:adjustRightInd/>
              <w:spacing w:line="240" w:lineRule="auto"/>
              <w:textAlignment w:val="auto"/>
              <w:rPr>
                <w:rFonts w:ascii="Arial" w:hAnsi="Arial" w:cs="Arial"/>
                <w:sz w:val="18"/>
              </w:rPr>
            </w:pPr>
            <w:r>
              <w:rPr>
                <w:rFonts w:ascii="Arial" w:hAnsi="Arial" w:cs="Arial" w:hint="eastAsia"/>
                <w:sz w:val="18"/>
              </w:rPr>
              <w:t>成新度</w:t>
            </w:r>
          </w:p>
        </w:tc>
        <w:tc>
          <w:tcPr>
            <w:tcW w:w="897" w:type="pct"/>
            <w:tcBorders>
              <w:top w:val="nil"/>
              <w:left w:val="nil"/>
              <w:bottom w:val="single" w:sz="4" w:space="0" w:color="auto"/>
              <w:right w:val="single" w:sz="4" w:space="0" w:color="auto"/>
            </w:tcBorders>
            <w:vAlign w:val="center"/>
          </w:tcPr>
          <w:p w14:paraId="5C945EA9" w14:textId="0AB4E092"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100/100</w:t>
            </w:r>
          </w:p>
        </w:tc>
        <w:tc>
          <w:tcPr>
            <w:tcW w:w="897" w:type="pct"/>
            <w:tcBorders>
              <w:top w:val="nil"/>
              <w:left w:val="nil"/>
              <w:bottom w:val="single" w:sz="4" w:space="0" w:color="auto"/>
              <w:right w:val="single" w:sz="4" w:space="0" w:color="auto"/>
            </w:tcBorders>
            <w:vAlign w:val="center"/>
          </w:tcPr>
          <w:p w14:paraId="43005E06" w14:textId="2DB20E6A"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98</w:t>
            </w:r>
          </w:p>
        </w:tc>
        <w:tc>
          <w:tcPr>
            <w:tcW w:w="896" w:type="pct"/>
            <w:tcBorders>
              <w:top w:val="nil"/>
              <w:left w:val="nil"/>
              <w:bottom w:val="single" w:sz="4" w:space="0" w:color="auto"/>
              <w:right w:val="single" w:sz="4" w:space="0" w:color="auto"/>
            </w:tcBorders>
            <w:vAlign w:val="center"/>
          </w:tcPr>
          <w:p w14:paraId="0023E3DA" w14:textId="7A73C034"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96</w:t>
            </w:r>
          </w:p>
        </w:tc>
      </w:tr>
      <w:tr w:rsidR="005D1CB8" w:rsidRPr="00847171" w14:paraId="396BB28A"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F65922E"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6A59F0A"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装修</w:t>
            </w:r>
          </w:p>
        </w:tc>
        <w:tc>
          <w:tcPr>
            <w:tcW w:w="897" w:type="pct"/>
            <w:tcBorders>
              <w:top w:val="nil"/>
              <w:left w:val="nil"/>
              <w:bottom w:val="single" w:sz="4" w:space="0" w:color="auto"/>
              <w:right w:val="single" w:sz="4" w:space="0" w:color="auto"/>
            </w:tcBorders>
            <w:vAlign w:val="center"/>
          </w:tcPr>
          <w:p w14:paraId="5AD3228A" w14:textId="11B624DE"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0E0F527" w14:textId="0A72E3E4"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129BE07" w14:textId="54AE9E1F"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D1CB8" w:rsidRPr="00847171" w14:paraId="307C9E70"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AD211C"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3DC37B1"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设备</w:t>
            </w:r>
          </w:p>
        </w:tc>
        <w:tc>
          <w:tcPr>
            <w:tcW w:w="897" w:type="pct"/>
            <w:tcBorders>
              <w:top w:val="nil"/>
              <w:left w:val="nil"/>
              <w:bottom w:val="single" w:sz="4" w:space="0" w:color="auto"/>
              <w:right w:val="single" w:sz="4" w:space="0" w:color="auto"/>
            </w:tcBorders>
            <w:vAlign w:val="center"/>
          </w:tcPr>
          <w:p w14:paraId="42515957" w14:textId="282C151D"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5</w:t>
            </w:r>
          </w:p>
        </w:tc>
        <w:tc>
          <w:tcPr>
            <w:tcW w:w="897" w:type="pct"/>
            <w:tcBorders>
              <w:top w:val="nil"/>
              <w:left w:val="nil"/>
              <w:bottom w:val="single" w:sz="4" w:space="0" w:color="auto"/>
              <w:right w:val="single" w:sz="4" w:space="0" w:color="auto"/>
            </w:tcBorders>
            <w:vAlign w:val="center"/>
          </w:tcPr>
          <w:p w14:paraId="45DD48DB" w14:textId="3A3AF138"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5</w:t>
            </w:r>
          </w:p>
        </w:tc>
        <w:tc>
          <w:tcPr>
            <w:tcW w:w="896" w:type="pct"/>
            <w:tcBorders>
              <w:top w:val="nil"/>
              <w:left w:val="nil"/>
              <w:bottom w:val="single" w:sz="4" w:space="0" w:color="auto"/>
              <w:right w:val="single" w:sz="4" w:space="0" w:color="auto"/>
            </w:tcBorders>
            <w:vAlign w:val="center"/>
          </w:tcPr>
          <w:p w14:paraId="5540C2C3" w14:textId="21B85854"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5</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5D1CB8">
            <w:pPr>
              <w:widowControl/>
              <w:adjustRightInd/>
              <w:spacing w:line="240" w:lineRule="atLeast"/>
              <w:textAlignment w:val="auto"/>
              <w:rPr>
                <w:rFonts w:ascii="宋体" w:hAnsi="宋体" w:cs="Arial"/>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73F951C4" w:rsidR="005D1CB8" w:rsidRPr="00847171" w:rsidRDefault="005D1CB8" w:rsidP="005D1CB8">
            <w:pPr>
              <w:spacing w:line="240" w:lineRule="auto"/>
              <w:jc w:val="center"/>
              <w:rPr>
                <w:rFonts w:ascii="Arial" w:hAnsi="Arial" w:cs="Arial"/>
                <w:sz w:val="18"/>
                <w:szCs w:val="18"/>
              </w:rPr>
            </w:pPr>
            <w:r>
              <w:rPr>
                <w:rFonts w:ascii="Arial" w:hAnsi="Arial" w:cs="Arial"/>
                <w:sz w:val="18"/>
                <w:szCs w:val="18"/>
              </w:rPr>
              <w:t>0.9272</w:t>
            </w:r>
          </w:p>
        </w:tc>
        <w:tc>
          <w:tcPr>
            <w:tcW w:w="897" w:type="pct"/>
            <w:tcBorders>
              <w:top w:val="single" w:sz="4" w:space="0" w:color="auto"/>
              <w:left w:val="nil"/>
              <w:bottom w:val="single" w:sz="4" w:space="0" w:color="auto"/>
              <w:right w:val="single" w:sz="4" w:space="0" w:color="auto"/>
            </w:tcBorders>
            <w:vAlign w:val="center"/>
          </w:tcPr>
          <w:p w14:paraId="3F942B0E" w14:textId="791E4FDA" w:rsidR="005D1CB8" w:rsidRPr="00847171" w:rsidRDefault="005D1CB8" w:rsidP="005D1CB8">
            <w:pPr>
              <w:spacing w:line="240" w:lineRule="auto"/>
              <w:jc w:val="center"/>
              <w:rPr>
                <w:rFonts w:ascii="Arial" w:hAnsi="Arial" w:cs="Arial"/>
                <w:sz w:val="18"/>
                <w:szCs w:val="18"/>
              </w:rPr>
            </w:pPr>
            <w:r>
              <w:rPr>
                <w:rFonts w:ascii="Arial" w:hAnsi="Arial" w:cs="Arial"/>
                <w:sz w:val="18"/>
                <w:szCs w:val="18"/>
              </w:rPr>
              <w:t>0.8990</w:t>
            </w:r>
          </w:p>
        </w:tc>
        <w:tc>
          <w:tcPr>
            <w:tcW w:w="896" w:type="pct"/>
            <w:tcBorders>
              <w:top w:val="single" w:sz="4" w:space="0" w:color="auto"/>
              <w:left w:val="nil"/>
              <w:bottom w:val="single" w:sz="4" w:space="0" w:color="auto"/>
              <w:right w:val="single" w:sz="4" w:space="0" w:color="auto"/>
            </w:tcBorders>
            <w:vAlign w:val="center"/>
          </w:tcPr>
          <w:p w14:paraId="32448D35" w14:textId="5EA9A29E" w:rsidR="005D1CB8" w:rsidRPr="00847171" w:rsidRDefault="005D1CB8" w:rsidP="005D1CB8">
            <w:pPr>
              <w:spacing w:line="240" w:lineRule="auto"/>
              <w:jc w:val="center"/>
              <w:rPr>
                <w:rFonts w:ascii="Arial" w:hAnsi="Arial" w:cs="Arial"/>
                <w:sz w:val="18"/>
                <w:szCs w:val="18"/>
              </w:rPr>
            </w:pPr>
            <w:r>
              <w:rPr>
                <w:rFonts w:ascii="Arial" w:hAnsi="Arial" w:cs="Arial"/>
                <w:sz w:val="18"/>
                <w:szCs w:val="18"/>
              </w:rPr>
              <w:t>0.8994</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5D1CB8">
            <w:pPr>
              <w:widowControl/>
              <w:adjustRightInd/>
              <w:spacing w:line="240" w:lineRule="atLeast"/>
              <w:textAlignment w:val="auto"/>
              <w:rPr>
                <w:rFonts w:ascii="宋体" w:hAnsi="宋体" w:cs="Arial"/>
                <w:sz w:val="18"/>
              </w:rPr>
            </w:pPr>
            <w:r w:rsidRPr="00847171">
              <w:rPr>
                <w:rFonts w:ascii="宋体" w:hAnsi="宋体" w:cs="Arial" w:hint="eastAsia"/>
                <w:sz w:val="18"/>
              </w:rPr>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53C145DC" w:rsidR="005D1CB8" w:rsidRPr="00847171" w:rsidRDefault="005D1CB8" w:rsidP="005D1CB8">
            <w:pPr>
              <w:spacing w:line="240" w:lineRule="auto"/>
              <w:jc w:val="center"/>
              <w:rPr>
                <w:rFonts w:ascii="Arial" w:hAnsi="Arial" w:cs="Arial"/>
                <w:sz w:val="18"/>
                <w:szCs w:val="18"/>
              </w:rPr>
            </w:pPr>
            <w:r>
              <w:rPr>
                <w:rFonts w:ascii="Arial" w:hAnsi="Arial" w:cs="Arial"/>
                <w:sz w:val="18"/>
                <w:szCs w:val="18"/>
              </w:rPr>
              <w:t>62.17</w:t>
            </w:r>
          </w:p>
        </w:tc>
        <w:tc>
          <w:tcPr>
            <w:tcW w:w="897" w:type="pct"/>
            <w:tcBorders>
              <w:top w:val="single" w:sz="4" w:space="0" w:color="auto"/>
              <w:left w:val="nil"/>
              <w:bottom w:val="single" w:sz="4" w:space="0" w:color="auto"/>
              <w:right w:val="single" w:sz="4" w:space="0" w:color="auto"/>
            </w:tcBorders>
            <w:vAlign w:val="center"/>
          </w:tcPr>
          <w:p w14:paraId="0B90CBF1" w14:textId="440F9A43" w:rsidR="005D1CB8" w:rsidRPr="00847171" w:rsidRDefault="005D1CB8" w:rsidP="005D1CB8">
            <w:pPr>
              <w:spacing w:line="240" w:lineRule="auto"/>
              <w:jc w:val="center"/>
              <w:rPr>
                <w:rFonts w:ascii="Arial" w:hAnsi="Arial" w:cs="Arial"/>
                <w:sz w:val="18"/>
                <w:szCs w:val="18"/>
              </w:rPr>
            </w:pPr>
            <w:r>
              <w:rPr>
                <w:rFonts w:ascii="Arial" w:hAnsi="Arial" w:cs="Arial"/>
                <w:sz w:val="18"/>
                <w:szCs w:val="18"/>
              </w:rPr>
              <w:t>56.48</w:t>
            </w:r>
          </w:p>
        </w:tc>
        <w:tc>
          <w:tcPr>
            <w:tcW w:w="896" w:type="pct"/>
            <w:tcBorders>
              <w:top w:val="single" w:sz="4" w:space="0" w:color="auto"/>
              <w:left w:val="nil"/>
              <w:bottom w:val="single" w:sz="4" w:space="0" w:color="auto"/>
              <w:right w:val="single" w:sz="4" w:space="0" w:color="auto"/>
            </w:tcBorders>
            <w:vAlign w:val="center"/>
          </w:tcPr>
          <w:p w14:paraId="4CECA24F" w14:textId="401ECAAA" w:rsidR="005D1CB8" w:rsidRPr="00847171" w:rsidRDefault="005D1CB8" w:rsidP="005D1CB8">
            <w:pPr>
              <w:spacing w:line="240" w:lineRule="auto"/>
              <w:jc w:val="center"/>
              <w:rPr>
                <w:rFonts w:ascii="Arial" w:hAnsi="Arial" w:cs="Arial"/>
                <w:sz w:val="18"/>
                <w:szCs w:val="18"/>
              </w:rPr>
            </w:pPr>
            <w:r>
              <w:rPr>
                <w:rFonts w:ascii="Arial" w:hAnsi="Arial" w:cs="Arial"/>
                <w:sz w:val="18"/>
                <w:szCs w:val="18"/>
              </w:rPr>
              <w:t>48.37</w:t>
            </w:r>
          </w:p>
        </w:tc>
      </w:tr>
    </w:tbl>
    <w:p w14:paraId="153CBAB2" w14:textId="77777777" w:rsidR="00B06C3E" w:rsidRPr="00847171" w:rsidRDefault="00B06C3E">
      <w:pPr>
        <w:wordWrap w:val="0"/>
        <w:overflowPunct w:val="0"/>
        <w:spacing w:beforeLines="100" w:before="240" w:line="480" w:lineRule="auto"/>
        <w:ind w:firstLineChars="200" w:firstLine="420"/>
        <w:rPr>
          <w:rFonts w:ascii="Arial" w:hAnsi="Arial"/>
          <w:sz w:val="21"/>
          <w:szCs w:val="21"/>
        </w:rPr>
      </w:pPr>
      <w:r w:rsidRPr="00847171">
        <w:rPr>
          <w:rFonts w:ascii="Arial" w:hAnsi="Arial" w:hint="eastAsia"/>
          <w:sz w:val="21"/>
          <w:szCs w:val="21"/>
        </w:rPr>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交易日期房</w:t>
      </w:r>
      <w:proofErr w:type="gramStart"/>
      <w:r w:rsidRPr="00847171">
        <w:rPr>
          <w:rFonts w:ascii="Arial" w:hAnsi="Arial"/>
          <w:sz w:val="21"/>
          <w:szCs w:val="21"/>
        </w:rPr>
        <w:t>地产价租赁</w:t>
      </w:r>
      <w:proofErr w:type="gramEnd"/>
      <w:r w:rsidRPr="00847171">
        <w:rPr>
          <w:rFonts w:ascii="Arial" w:hAnsi="Arial"/>
          <w:sz w:val="21"/>
          <w:szCs w:val="21"/>
        </w:rPr>
        <w:t>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332BE5B1" w:rsidR="00B06C3E" w:rsidRPr="00847171" w:rsidRDefault="00B06C3E">
      <w:pPr>
        <w:overflowPunct w:val="0"/>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w:t>
      </w:r>
      <w:proofErr w:type="gramStart"/>
      <w:r w:rsidRPr="00847171">
        <w:rPr>
          <w:rFonts w:ascii="Arial" w:hAnsi="Arial"/>
          <w:sz w:val="21"/>
          <w:szCs w:val="21"/>
        </w:rPr>
        <w:t>经因素</w:t>
      </w:r>
      <w:proofErr w:type="gramEnd"/>
      <w:r w:rsidRPr="00847171">
        <w:rPr>
          <w:rFonts w:ascii="Arial" w:hAnsi="Arial"/>
          <w:sz w:val="21"/>
          <w:szCs w:val="21"/>
        </w:rPr>
        <w:t>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596140">
        <w:rPr>
          <w:rFonts w:ascii="Arial" w:hAnsi="Arial" w:cs="Arial" w:hint="eastAsia"/>
          <w:kern w:val="2"/>
          <w:sz w:val="21"/>
          <w:szCs w:val="21"/>
        </w:rPr>
        <w:t>燕保·</w:t>
      </w:r>
      <w:proofErr w:type="gramStart"/>
      <w:r w:rsidR="00596140">
        <w:rPr>
          <w:rFonts w:ascii="Arial" w:hAnsi="Arial" w:cs="Arial" w:hint="eastAsia"/>
          <w:kern w:val="2"/>
          <w:sz w:val="21"/>
          <w:szCs w:val="21"/>
        </w:rPr>
        <w:t>高米店家园公</w:t>
      </w:r>
      <w:proofErr w:type="gramEnd"/>
      <w:r w:rsidR="00596140">
        <w:rPr>
          <w:rFonts w:ascii="Arial" w:hAnsi="Arial" w:cs="Arial" w:hint="eastAsia"/>
          <w:kern w:val="2"/>
          <w:sz w:val="21"/>
          <w:szCs w:val="21"/>
        </w:rPr>
        <w:t>租房项目</w:t>
      </w:r>
      <w:r w:rsidRPr="00847171">
        <w:rPr>
          <w:rFonts w:ascii="Arial" w:hAnsi="Arial"/>
          <w:sz w:val="21"/>
          <w:szCs w:val="21"/>
        </w:rPr>
        <w:t>的评估价格</w:t>
      </w:r>
      <w:r w:rsidRPr="00847171">
        <w:rPr>
          <w:rFonts w:ascii="Arial" w:hAnsi="Arial" w:hint="eastAsia"/>
          <w:sz w:val="21"/>
          <w:szCs w:val="21"/>
        </w:rPr>
        <w:t>。</w:t>
      </w:r>
    </w:p>
    <w:p w14:paraId="1B5CEE9F" w14:textId="6A32E7EA" w:rsidR="00B06C3E" w:rsidRPr="00847171" w:rsidRDefault="00B06C3E" w:rsidP="005D1CB8">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即：（</w:t>
      </w:r>
      <w:r w:rsidR="005D1CB8">
        <w:rPr>
          <w:rFonts w:ascii="Arial" w:hAnsi="Arial"/>
          <w:sz w:val="21"/>
          <w:szCs w:val="21"/>
        </w:rPr>
        <w:t>62.17</w:t>
      </w:r>
      <w:r w:rsidR="00D05B28" w:rsidRPr="00847171">
        <w:rPr>
          <w:rFonts w:ascii="Arial" w:hAnsi="Arial" w:hint="eastAsia"/>
          <w:sz w:val="21"/>
          <w:szCs w:val="21"/>
        </w:rPr>
        <w:t>+</w:t>
      </w:r>
      <w:r w:rsidR="005D1CB8">
        <w:rPr>
          <w:rFonts w:ascii="Arial" w:hAnsi="Arial"/>
          <w:sz w:val="21"/>
          <w:szCs w:val="21"/>
        </w:rPr>
        <w:t>56.48</w:t>
      </w:r>
      <w:r w:rsidR="00D05B28" w:rsidRPr="00847171">
        <w:rPr>
          <w:rFonts w:ascii="Arial" w:hAnsi="Arial" w:hint="eastAsia"/>
          <w:sz w:val="21"/>
          <w:szCs w:val="21"/>
        </w:rPr>
        <w:t>+</w:t>
      </w:r>
      <w:r w:rsidR="005D1CB8">
        <w:rPr>
          <w:rFonts w:ascii="Arial" w:hAnsi="Arial"/>
          <w:sz w:val="21"/>
          <w:szCs w:val="21"/>
        </w:rPr>
        <w:t>48.37</w:t>
      </w:r>
      <w:r w:rsidRPr="00847171">
        <w:rPr>
          <w:rFonts w:ascii="Arial" w:hAnsi="Arial" w:hint="eastAsia"/>
          <w:sz w:val="21"/>
          <w:szCs w:val="21"/>
        </w:rPr>
        <w:t>）÷</w:t>
      </w:r>
      <w:r w:rsidRPr="00847171">
        <w:rPr>
          <w:rFonts w:ascii="Arial" w:hAnsi="Arial" w:hint="eastAsia"/>
          <w:sz w:val="21"/>
          <w:szCs w:val="21"/>
        </w:rPr>
        <w:t>3=</w:t>
      </w:r>
      <w:r w:rsidR="005D1CB8">
        <w:rPr>
          <w:rFonts w:ascii="Arial" w:hAnsi="Arial"/>
          <w:sz w:val="21"/>
          <w:szCs w:val="21"/>
        </w:rPr>
        <w:t>55.67</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573AF84B" w14:textId="4B9BE06A" w:rsidR="00B06C3E" w:rsidRPr="00847171" w:rsidRDefault="00B06C3E">
      <w:pPr>
        <w:wordWrap w:val="0"/>
        <w:overflowPunct w:val="0"/>
        <w:spacing w:line="480" w:lineRule="auto"/>
        <w:ind w:firstLineChars="200" w:firstLine="420"/>
        <w:jc w:val="both"/>
        <w:rPr>
          <w:rFonts w:ascii="Arial" w:hAnsi="Arial"/>
          <w:sz w:val="21"/>
          <w:szCs w:val="21"/>
        </w:rPr>
      </w:pPr>
      <w:r w:rsidRPr="00847171">
        <w:rPr>
          <w:rFonts w:ascii="Arial" w:hAnsi="Arial" w:hint="eastAsia"/>
          <w:sz w:val="21"/>
          <w:szCs w:val="21"/>
        </w:rPr>
        <w:t>根据不动产权利人提供</w:t>
      </w:r>
      <w:r w:rsidR="005D1CB8">
        <w:rPr>
          <w:rFonts w:ascii="Arial" w:hAnsi="Arial" w:hint="eastAsia"/>
          <w:sz w:val="21"/>
          <w:szCs w:val="21"/>
        </w:rPr>
        <w:t>《物业服务合同》</w:t>
      </w:r>
      <w:r w:rsidR="005D1CB8">
        <w:rPr>
          <w:rFonts w:ascii="Arial" w:hAnsi="Arial" w:hint="eastAsia"/>
          <w:sz w:val="21"/>
          <w:szCs w:val="21"/>
        </w:rPr>
        <w:t>[2024</w:t>
      </w:r>
      <w:r w:rsidR="005D1CB8">
        <w:rPr>
          <w:rFonts w:ascii="Arial" w:hAnsi="Arial" w:hint="eastAsia"/>
          <w:sz w:val="21"/>
          <w:szCs w:val="21"/>
        </w:rPr>
        <w:t>年</w:t>
      </w:r>
      <w:r w:rsidR="005D1CB8">
        <w:rPr>
          <w:rFonts w:ascii="Arial" w:hAnsi="Arial" w:hint="eastAsia"/>
          <w:sz w:val="21"/>
          <w:szCs w:val="21"/>
        </w:rPr>
        <w:t>2</w:t>
      </w:r>
      <w:r w:rsidR="005D1CB8">
        <w:rPr>
          <w:rFonts w:ascii="Arial" w:hAnsi="Arial" w:hint="eastAsia"/>
          <w:sz w:val="21"/>
          <w:szCs w:val="21"/>
        </w:rPr>
        <w:t>月</w:t>
      </w:r>
      <w:r w:rsidRPr="00847171">
        <w:rPr>
          <w:rFonts w:ascii="Arial" w:hAnsi="Arial" w:hint="eastAsia"/>
          <w:sz w:val="21"/>
          <w:szCs w:val="21"/>
        </w:rPr>
        <w:t>，估价对象的</w:t>
      </w:r>
      <w:proofErr w:type="gramStart"/>
      <w:r w:rsidRPr="00847171">
        <w:rPr>
          <w:rFonts w:ascii="Arial" w:hAnsi="Arial" w:hint="eastAsia"/>
          <w:sz w:val="21"/>
          <w:szCs w:val="21"/>
        </w:rPr>
        <w:t>物业费</w:t>
      </w:r>
      <w:proofErr w:type="gramEnd"/>
      <w:r w:rsidRPr="00847171">
        <w:rPr>
          <w:rFonts w:ascii="Arial" w:hAnsi="Arial" w:hint="eastAsia"/>
          <w:sz w:val="21"/>
          <w:szCs w:val="21"/>
        </w:rPr>
        <w:t>为</w:t>
      </w:r>
      <w:r w:rsidR="005D1CB8">
        <w:rPr>
          <w:rFonts w:ascii="Arial" w:hAnsi="Arial"/>
          <w:sz w:val="21"/>
          <w:szCs w:val="21"/>
        </w:rPr>
        <w:t>3.2</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平方米·月，本次评估估价对象含物业费、不含供暖费、</w:t>
      </w:r>
      <w:r w:rsidR="008052D9" w:rsidRPr="00847171">
        <w:rPr>
          <w:rFonts w:ascii="Arial" w:hAnsi="Arial" w:hint="eastAsia"/>
          <w:sz w:val="21"/>
          <w:szCs w:val="21"/>
        </w:rPr>
        <w:t>不含</w:t>
      </w:r>
      <w:r w:rsidRPr="00847171">
        <w:rPr>
          <w:rFonts w:ascii="Arial" w:hAnsi="Arial" w:hint="eastAsia"/>
          <w:sz w:val="21"/>
          <w:szCs w:val="21"/>
        </w:rPr>
        <w:t>租金税费的区域市场租金单价：</w:t>
      </w:r>
    </w:p>
    <w:p w14:paraId="0C54275F" w14:textId="1F8D0ACA" w:rsidR="00B06C3E" w:rsidRDefault="005D1CB8">
      <w:pPr>
        <w:wordWrap w:val="0"/>
        <w:overflowPunct w:val="0"/>
        <w:spacing w:line="480" w:lineRule="auto"/>
        <w:ind w:firstLineChars="200" w:firstLine="420"/>
        <w:rPr>
          <w:rFonts w:ascii="Arial" w:hAnsi="Arial"/>
          <w:sz w:val="21"/>
          <w:szCs w:val="21"/>
        </w:rPr>
      </w:pPr>
      <w:r>
        <w:rPr>
          <w:rFonts w:ascii="Arial" w:hAnsi="Arial"/>
          <w:sz w:val="21"/>
          <w:szCs w:val="21"/>
        </w:rPr>
        <w:t>55.67</w:t>
      </w:r>
      <w:r w:rsidR="008052D9" w:rsidRPr="00847171">
        <w:rPr>
          <w:rFonts w:ascii="Arial" w:hAnsi="Arial" w:hint="eastAsia"/>
          <w:sz w:val="21"/>
          <w:szCs w:val="21"/>
        </w:rPr>
        <w:t>+</w:t>
      </w:r>
      <w:r>
        <w:rPr>
          <w:rFonts w:ascii="Arial" w:hAnsi="Arial"/>
          <w:sz w:val="21"/>
          <w:szCs w:val="21"/>
        </w:rPr>
        <w:t>3.2</w:t>
      </w:r>
      <w:r w:rsidR="008052D9" w:rsidRPr="00847171">
        <w:rPr>
          <w:rFonts w:ascii="Arial" w:hAnsi="Arial" w:hint="eastAsia"/>
          <w:sz w:val="21"/>
          <w:szCs w:val="21"/>
        </w:rPr>
        <w:t>=</w:t>
      </w:r>
      <w:r>
        <w:rPr>
          <w:rFonts w:ascii="Arial" w:hAnsi="Arial"/>
          <w:sz w:val="21"/>
          <w:szCs w:val="21"/>
        </w:rPr>
        <w:t>58.87</w:t>
      </w:r>
      <w:r w:rsidR="00B06C3E" w:rsidRPr="00847171">
        <w:rPr>
          <w:rFonts w:ascii="Arial" w:hAnsi="Arial" w:hint="eastAsia"/>
          <w:sz w:val="21"/>
          <w:szCs w:val="21"/>
        </w:rPr>
        <w:t>（元</w:t>
      </w:r>
      <w:r w:rsidR="00B06C3E" w:rsidRPr="00847171">
        <w:rPr>
          <w:rFonts w:ascii="Arial" w:hAnsi="Arial" w:hint="eastAsia"/>
          <w:sz w:val="21"/>
          <w:szCs w:val="21"/>
        </w:rPr>
        <w:t>/</w:t>
      </w:r>
      <w:r w:rsidR="00B06C3E" w:rsidRPr="00847171">
        <w:rPr>
          <w:rFonts w:ascii="Arial" w:hAnsi="Arial" w:hint="eastAsia"/>
          <w:sz w:val="21"/>
          <w:szCs w:val="21"/>
        </w:rPr>
        <w:t>平方米·月）</w:t>
      </w:r>
    </w:p>
    <w:p w14:paraId="347A1A74" w14:textId="77777777" w:rsidR="005B355A" w:rsidRPr="005B355A" w:rsidRDefault="005B355A" w:rsidP="005B355A">
      <w:pPr>
        <w:spacing w:line="480" w:lineRule="auto"/>
        <w:ind w:firstLineChars="200" w:firstLine="420"/>
        <w:rPr>
          <w:rFonts w:ascii="Arial" w:hAnsi="Arial" w:cs="Arial"/>
          <w:sz w:val="21"/>
          <w:szCs w:val="21"/>
        </w:rPr>
      </w:pPr>
      <w:r w:rsidRPr="005B355A">
        <w:rPr>
          <w:rFonts w:ascii="Arial" w:hAnsi="Arial" w:cs="Arial"/>
          <w:sz w:val="21"/>
          <w:szCs w:val="21"/>
        </w:rPr>
        <w:t>（转下页）</w:t>
      </w:r>
    </w:p>
    <w:p w14:paraId="1823E7A3" w14:textId="77777777" w:rsidR="005B355A" w:rsidRPr="005B355A" w:rsidRDefault="005B355A">
      <w:pPr>
        <w:wordWrap w:val="0"/>
        <w:overflowPunct w:val="0"/>
        <w:spacing w:line="480" w:lineRule="auto"/>
        <w:ind w:firstLineChars="200" w:firstLine="420"/>
        <w:rPr>
          <w:rFonts w:ascii="Arial" w:hAnsi="Arial"/>
          <w:sz w:val="21"/>
          <w:szCs w:val="21"/>
        </w:rPr>
      </w:pPr>
    </w:p>
    <w:p w14:paraId="2E4E7601" w14:textId="77777777" w:rsidR="005B355A" w:rsidRDefault="005B355A" w:rsidP="000703D9">
      <w:pPr>
        <w:wordWrap w:val="0"/>
        <w:overflowPunct w:val="0"/>
        <w:spacing w:line="480" w:lineRule="auto"/>
        <w:ind w:firstLineChars="200" w:firstLine="422"/>
        <w:rPr>
          <w:rFonts w:ascii="Arial" w:hAnsi="Arial" w:cs="Arial"/>
          <w:b/>
          <w:sz w:val="21"/>
          <w:szCs w:val="21"/>
        </w:rPr>
      </w:pPr>
      <w:r>
        <w:rPr>
          <w:rFonts w:ascii="Arial" w:hAnsi="Arial" w:cs="Arial"/>
          <w:b/>
          <w:sz w:val="21"/>
          <w:szCs w:val="21"/>
        </w:rPr>
        <w:br w:type="page"/>
      </w:r>
    </w:p>
    <w:p w14:paraId="13771DFD" w14:textId="2E87E44F" w:rsidR="00B06C3E" w:rsidRPr="00847171" w:rsidRDefault="00B06C3E" w:rsidP="000703D9">
      <w:pPr>
        <w:wordWrap w:val="0"/>
        <w:overflowPunct w:val="0"/>
        <w:spacing w:line="480" w:lineRule="auto"/>
        <w:ind w:firstLineChars="200" w:firstLine="422"/>
        <w:rPr>
          <w:rFonts w:ascii="Arial" w:hAnsi="Arial"/>
          <w:sz w:val="21"/>
          <w:szCs w:val="21"/>
        </w:rPr>
      </w:pPr>
      <w:r w:rsidRPr="00847171">
        <w:rPr>
          <w:rFonts w:ascii="Arial" w:hAnsi="Arial" w:cs="Arial" w:hint="eastAsia"/>
          <w:b/>
          <w:sz w:val="21"/>
          <w:szCs w:val="21"/>
        </w:rPr>
        <w:t>（三）成本收益静态分析</w:t>
      </w:r>
    </w:p>
    <w:p w14:paraId="5BC62868"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本次选用成本法测算项目各项成本，并进行成本静态分析，公共租赁住房项目成本由建设、运营和管理费用构成。</w:t>
      </w:r>
    </w:p>
    <w:p w14:paraId="5C091225"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公共租赁住房项目建设费用指通过新建、改建、收购等方式取得公共租赁住房项目而发生的实际费用，根据不同的取得方式分别测算；项目运营费用由维修费、保险费、</w:t>
      </w:r>
      <w:proofErr w:type="gramStart"/>
      <w:r w:rsidRPr="00847171">
        <w:rPr>
          <w:rFonts w:ascii="Arial" w:hAnsi="Arial" w:hint="eastAsia"/>
          <w:sz w:val="21"/>
          <w:szCs w:val="21"/>
        </w:rPr>
        <w:t>物业费</w:t>
      </w:r>
      <w:proofErr w:type="gramEnd"/>
      <w:r w:rsidRPr="00847171">
        <w:rPr>
          <w:rFonts w:ascii="Arial" w:hAnsi="Arial" w:hint="eastAsia"/>
          <w:sz w:val="21"/>
          <w:szCs w:val="21"/>
        </w:rPr>
        <w:t>构成；项目管理成本由管理费、利息和利润构成。</w:t>
      </w:r>
    </w:p>
    <w:p w14:paraId="6309F2A6" w14:textId="47F6631E" w:rsidR="00B06C3E" w:rsidRPr="00847171" w:rsidRDefault="00DF5A46">
      <w:pPr>
        <w:wordWrap w:val="0"/>
        <w:overflowPunct w:val="0"/>
        <w:spacing w:line="480" w:lineRule="auto"/>
        <w:jc w:val="center"/>
      </w:pPr>
      <w:r w:rsidRPr="00847171">
        <w:rPr>
          <w:noProof/>
        </w:rPr>
        <w:drawing>
          <wp:inline distT="0" distB="0" distL="0" distR="0" wp14:anchorId="491BE436" wp14:editId="73240590">
            <wp:extent cx="3503930" cy="497840"/>
            <wp:effectExtent l="0" t="0" r="0" b="0"/>
            <wp:docPr id="2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3930" cy="497840"/>
                    </a:xfrm>
                    <a:prstGeom prst="rect">
                      <a:avLst/>
                    </a:prstGeom>
                    <a:noFill/>
                    <a:ln>
                      <a:noFill/>
                    </a:ln>
                    <a:effectLst/>
                  </pic:spPr>
                </pic:pic>
              </a:graphicData>
            </a:graphic>
          </wp:inline>
        </w:drawing>
      </w:r>
    </w:p>
    <w:p w14:paraId="3F62317C"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具体测算过程如下：</w:t>
      </w:r>
      <w:r w:rsidRPr="00847171">
        <w:rPr>
          <w:rFonts w:ascii="Arial" w:hAnsi="Arial" w:hint="eastAsia"/>
          <w:sz w:val="21"/>
          <w:szCs w:val="21"/>
        </w:rPr>
        <w:t xml:space="preserve"> </w:t>
      </w:r>
    </w:p>
    <w:tbl>
      <w:tblPr>
        <w:tblW w:w="9298" w:type="dxa"/>
        <w:jc w:val="center"/>
        <w:tblLayout w:type="fixed"/>
        <w:tblLook w:val="0000" w:firstRow="0" w:lastRow="0" w:firstColumn="0" w:lastColumn="0" w:noHBand="0" w:noVBand="0"/>
      </w:tblPr>
      <w:tblGrid>
        <w:gridCol w:w="709"/>
        <w:gridCol w:w="1559"/>
        <w:gridCol w:w="993"/>
        <w:gridCol w:w="6037"/>
      </w:tblGrid>
      <w:tr w:rsidR="00B06C3E" w:rsidRPr="001410DB" w14:paraId="685C4BCC" w14:textId="77777777" w:rsidTr="001410DB">
        <w:trPr>
          <w:trHeight w:val="270"/>
          <w:tblHeader/>
          <w:jc w:val="center"/>
        </w:trPr>
        <w:tc>
          <w:tcPr>
            <w:tcW w:w="709" w:type="dxa"/>
            <w:tcBorders>
              <w:top w:val="single" w:sz="4" w:space="0" w:color="auto"/>
              <w:left w:val="single" w:sz="4" w:space="0" w:color="auto"/>
              <w:bottom w:val="single" w:sz="4" w:space="0" w:color="auto"/>
              <w:right w:val="single" w:sz="4" w:space="0" w:color="auto"/>
            </w:tcBorders>
            <w:vAlign w:val="center"/>
          </w:tcPr>
          <w:p w14:paraId="35114122" w14:textId="77777777" w:rsidR="00B06C3E" w:rsidRPr="001410DB" w:rsidRDefault="00B06C3E"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序号</w:t>
            </w:r>
          </w:p>
        </w:tc>
        <w:tc>
          <w:tcPr>
            <w:tcW w:w="1559" w:type="dxa"/>
            <w:tcBorders>
              <w:top w:val="single" w:sz="4" w:space="0" w:color="auto"/>
              <w:left w:val="single" w:sz="4" w:space="0" w:color="auto"/>
              <w:bottom w:val="single" w:sz="4" w:space="0" w:color="auto"/>
              <w:right w:val="single" w:sz="4" w:space="0" w:color="auto"/>
            </w:tcBorders>
            <w:vAlign w:val="center"/>
          </w:tcPr>
          <w:p w14:paraId="71FC7C15" w14:textId="77777777" w:rsidR="00B06C3E" w:rsidRPr="001410DB" w:rsidRDefault="00B06C3E"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项目</w:t>
            </w:r>
          </w:p>
        </w:tc>
        <w:tc>
          <w:tcPr>
            <w:tcW w:w="993" w:type="dxa"/>
            <w:tcBorders>
              <w:top w:val="single" w:sz="4" w:space="0" w:color="auto"/>
              <w:left w:val="single" w:sz="4" w:space="0" w:color="auto"/>
              <w:bottom w:val="single" w:sz="4" w:space="0" w:color="auto"/>
              <w:right w:val="single" w:sz="4" w:space="0" w:color="auto"/>
            </w:tcBorders>
            <w:vAlign w:val="center"/>
          </w:tcPr>
          <w:p w14:paraId="7E311D72" w14:textId="77777777" w:rsidR="00B06C3E" w:rsidRPr="001410DB" w:rsidRDefault="00B06C3E"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测算值</w:t>
            </w:r>
          </w:p>
        </w:tc>
        <w:tc>
          <w:tcPr>
            <w:tcW w:w="6037" w:type="dxa"/>
            <w:tcBorders>
              <w:top w:val="single" w:sz="4" w:space="0" w:color="auto"/>
              <w:left w:val="single" w:sz="4" w:space="0" w:color="auto"/>
              <w:bottom w:val="single" w:sz="4" w:space="0" w:color="auto"/>
              <w:right w:val="single" w:sz="4" w:space="0" w:color="auto"/>
            </w:tcBorders>
            <w:vAlign w:val="center"/>
          </w:tcPr>
          <w:p w14:paraId="3D43AD4E" w14:textId="77777777" w:rsidR="00B06C3E" w:rsidRPr="001410DB" w:rsidRDefault="00B06C3E"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说明</w:t>
            </w:r>
          </w:p>
        </w:tc>
      </w:tr>
      <w:tr w:rsidR="00757C10" w:rsidRPr="001410DB" w14:paraId="6CAD46DA" w14:textId="77777777" w:rsidTr="001410DB">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37D4AF5F"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1</w:t>
            </w:r>
          </w:p>
        </w:tc>
        <w:tc>
          <w:tcPr>
            <w:tcW w:w="1559" w:type="dxa"/>
            <w:tcBorders>
              <w:top w:val="single" w:sz="4" w:space="0" w:color="auto"/>
              <w:left w:val="single" w:sz="4" w:space="0" w:color="auto"/>
              <w:bottom w:val="single" w:sz="4" w:space="0" w:color="auto"/>
              <w:right w:val="single" w:sz="4" w:space="0" w:color="auto"/>
            </w:tcBorders>
            <w:vAlign w:val="center"/>
          </w:tcPr>
          <w:p w14:paraId="75589651"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折旧及摊销成本</w:t>
            </w:r>
            <w:r w:rsidRPr="001410DB">
              <w:rPr>
                <w:rFonts w:ascii="宋体" w:hAnsi="宋体"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628B9437" w14:textId="109D889B" w:rsidR="00757C10" w:rsidRPr="001410DB" w:rsidRDefault="001410DB" w:rsidP="001410DB">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1050.63</w:t>
            </w:r>
          </w:p>
        </w:tc>
        <w:tc>
          <w:tcPr>
            <w:tcW w:w="6037" w:type="dxa"/>
            <w:tcBorders>
              <w:top w:val="single" w:sz="4" w:space="0" w:color="auto"/>
              <w:left w:val="single" w:sz="4" w:space="0" w:color="auto"/>
              <w:bottom w:val="single" w:sz="4" w:space="0" w:color="auto"/>
              <w:right w:val="single" w:sz="4" w:space="0" w:color="auto"/>
            </w:tcBorders>
            <w:vAlign w:val="center"/>
          </w:tcPr>
          <w:p w14:paraId="1FC1E650" w14:textId="3A391A0A" w:rsidR="00757C10" w:rsidRPr="001410DB" w:rsidRDefault="00757C10" w:rsidP="001410DB">
            <w:pPr>
              <w:widowControl/>
              <w:adjustRightInd/>
              <w:spacing w:line="240" w:lineRule="auto"/>
              <w:jc w:val="center"/>
              <w:textAlignment w:val="auto"/>
              <w:rPr>
                <w:rFonts w:ascii="宋体" w:hAnsi="宋体" w:cs="Arial"/>
                <w:sz w:val="18"/>
                <w:szCs w:val="18"/>
                <w:lang w:bidi="ar"/>
              </w:rPr>
            </w:pPr>
            <w:r w:rsidRPr="001410DB">
              <w:rPr>
                <w:rFonts w:ascii="宋体" w:hAnsi="宋体" w:hint="eastAsia"/>
                <w:sz w:val="18"/>
                <w:szCs w:val="18"/>
              </w:rPr>
              <w:t>根据</w:t>
            </w:r>
            <w:r w:rsidR="001410DB" w:rsidRPr="001410DB">
              <w:rPr>
                <w:rFonts w:ascii="宋体" w:hAnsi="宋体" w:hint="eastAsia"/>
                <w:sz w:val="18"/>
                <w:szCs w:val="18"/>
              </w:rPr>
              <w:t>估价委托人</w:t>
            </w:r>
            <w:r w:rsidRPr="001410DB">
              <w:rPr>
                <w:rFonts w:ascii="宋体" w:hAnsi="宋体" w:hint="eastAsia"/>
                <w:sz w:val="18"/>
                <w:szCs w:val="18"/>
              </w:rPr>
              <w:t>提供的</w:t>
            </w:r>
            <w:r w:rsidR="001410DB" w:rsidRPr="001410DB">
              <w:rPr>
                <w:rFonts w:ascii="宋体" w:hAnsi="宋体" w:hint="eastAsia"/>
                <w:sz w:val="18"/>
                <w:szCs w:val="18"/>
              </w:rPr>
              <w:t>《燕保•高米店家园公租房项目各项费用说明》</w:t>
            </w:r>
            <w:r w:rsidRPr="001410DB">
              <w:rPr>
                <w:rFonts w:ascii="宋体" w:hAnsi="宋体" w:hint="eastAsia"/>
                <w:sz w:val="18"/>
                <w:szCs w:val="18"/>
              </w:rPr>
              <w:t>及介绍，该项目总</w:t>
            </w:r>
            <w:r w:rsidR="001410DB">
              <w:rPr>
                <w:rFonts w:ascii="宋体" w:hAnsi="宋体" w:hint="eastAsia"/>
                <w:sz w:val="18"/>
                <w:szCs w:val="18"/>
              </w:rPr>
              <w:t>开发建设成本</w:t>
            </w:r>
            <w:r w:rsidRPr="001410DB">
              <w:rPr>
                <w:rFonts w:ascii="宋体" w:hAnsi="宋体" w:hint="eastAsia"/>
                <w:sz w:val="18"/>
                <w:szCs w:val="18"/>
              </w:rPr>
              <w:t>约为</w:t>
            </w:r>
            <w:r w:rsidR="001410DB" w:rsidRPr="001410DB">
              <w:rPr>
                <w:rFonts w:ascii="宋体" w:hAnsi="宋体" w:cs="Arial"/>
                <w:sz w:val="18"/>
                <w:szCs w:val="18"/>
              </w:rPr>
              <w:t>63037</w:t>
            </w:r>
            <w:r w:rsidR="001410DB">
              <w:rPr>
                <w:rFonts w:ascii="宋体" w:hAnsi="宋体" w:cs="Arial"/>
                <w:sz w:val="18"/>
                <w:szCs w:val="18"/>
              </w:rPr>
              <w:t>.7120</w:t>
            </w:r>
            <w:r w:rsidR="001410DB" w:rsidRPr="001410DB">
              <w:rPr>
                <w:rFonts w:ascii="宋体" w:hAnsi="宋体" w:cs="Arial"/>
                <w:sz w:val="18"/>
                <w:szCs w:val="18"/>
              </w:rPr>
              <w:t>96</w:t>
            </w:r>
            <w:r w:rsidRPr="001410DB">
              <w:rPr>
                <w:rFonts w:ascii="宋体" w:hAnsi="宋体" w:hint="eastAsia"/>
                <w:sz w:val="18"/>
                <w:szCs w:val="18"/>
              </w:rPr>
              <w:t>万元。该项目为</w:t>
            </w:r>
            <w:r w:rsidR="001410DB">
              <w:rPr>
                <w:rFonts w:ascii="宋体" w:hAnsi="宋体" w:hint="eastAsia"/>
                <w:sz w:val="18"/>
                <w:szCs w:val="18"/>
              </w:rPr>
              <w:t>剪力墙（</w:t>
            </w:r>
            <w:r w:rsidRPr="001410DB">
              <w:rPr>
                <w:rFonts w:ascii="宋体" w:hAnsi="宋体" w:hint="eastAsia"/>
                <w:sz w:val="18"/>
                <w:szCs w:val="18"/>
              </w:rPr>
              <w:t>钢混</w:t>
            </w:r>
            <w:r w:rsidR="001410DB">
              <w:rPr>
                <w:rFonts w:ascii="宋体" w:hAnsi="宋体" w:hint="eastAsia"/>
                <w:sz w:val="18"/>
                <w:szCs w:val="18"/>
              </w:rPr>
              <w:t>）</w:t>
            </w:r>
            <w:r w:rsidRPr="001410DB">
              <w:rPr>
                <w:rFonts w:ascii="宋体" w:hAnsi="宋体" w:hint="eastAsia"/>
                <w:sz w:val="18"/>
                <w:szCs w:val="18"/>
              </w:rPr>
              <w:t>结构，非生产用房经济耐用年限为</w:t>
            </w:r>
            <w:r w:rsidRPr="001410DB">
              <w:rPr>
                <w:rFonts w:ascii="宋体" w:hAnsi="宋体" w:cs="Arial"/>
                <w:sz w:val="18"/>
                <w:szCs w:val="18"/>
              </w:rPr>
              <w:t xml:space="preserve"> 60 </w:t>
            </w:r>
            <w:r w:rsidRPr="001410DB">
              <w:rPr>
                <w:rFonts w:ascii="宋体" w:hAnsi="宋体" w:hint="eastAsia"/>
                <w:sz w:val="18"/>
                <w:szCs w:val="18"/>
              </w:rPr>
              <w:t>年，根据项目剩余经济耐用年限，将</w:t>
            </w:r>
            <w:r w:rsidR="001410DB">
              <w:rPr>
                <w:rFonts w:ascii="宋体" w:hAnsi="宋体" w:hint="eastAsia"/>
                <w:sz w:val="18"/>
                <w:szCs w:val="18"/>
              </w:rPr>
              <w:t>开发建设</w:t>
            </w:r>
            <w:r w:rsidRPr="001410DB">
              <w:rPr>
                <w:rFonts w:ascii="宋体" w:hAnsi="宋体" w:hint="eastAsia"/>
                <w:sz w:val="18"/>
                <w:szCs w:val="18"/>
              </w:rPr>
              <w:t>成本按直线法折算至每年。</w:t>
            </w:r>
          </w:p>
        </w:tc>
      </w:tr>
      <w:tr w:rsidR="00757C10" w:rsidRPr="001410DB" w14:paraId="271B8595" w14:textId="77777777" w:rsidTr="001410DB">
        <w:trPr>
          <w:trHeight w:val="268"/>
          <w:jc w:val="center"/>
        </w:trPr>
        <w:tc>
          <w:tcPr>
            <w:tcW w:w="709" w:type="dxa"/>
            <w:tcBorders>
              <w:top w:val="single" w:sz="4" w:space="0" w:color="auto"/>
              <w:left w:val="single" w:sz="4" w:space="0" w:color="auto"/>
              <w:bottom w:val="single" w:sz="4" w:space="0" w:color="auto"/>
              <w:right w:val="single" w:sz="4" w:space="0" w:color="auto"/>
            </w:tcBorders>
            <w:vAlign w:val="center"/>
          </w:tcPr>
          <w:p w14:paraId="4E841773"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w:t>
            </w:r>
          </w:p>
        </w:tc>
        <w:tc>
          <w:tcPr>
            <w:tcW w:w="1559" w:type="dxa"/>
            <w:tcBorders>
              <w:top w:val="single" w:sz="4" w:space="0" w:color="auto"/>
              <w:left w:val="single" w:sz="4" w:space="0" w:color="auto"/>
              <w:bottom w:val="single" w:sz="4" w:space="0" w:color="auto"/>
              <w:right w:val="single" w:sz="4" w:space="0" w:color="auto"/>
            </w:tcBorders>
            <w:vAlign w:val="center"/>
          </w:tcPr>
          <w:p w14:paraId="3C84732A"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运营费用（</w:t>
            </w:r>
            <w:r w:rsidRPr="001410DB">
              <w:rPr>
                <w:rFonts w:ascii="宋体" w:hAnsi="宋体"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4042EAAC" w14:textId="19AB1C6A" w:rsidR="00757C10" w:rsidRPr="001410DB" w:rsidRDefault="001410DB" w:rsidP="001410DB">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416.16</w:t>
            </w:r>
          </w:p>
        </w:tc>
        <w:tc>
          <w:tcPr>
            <w:tcW w:w="6037" w:type="dxa"/>
            <w:tcBorders>
              <w:top w:val="single" w:sz="4" w:space="0" w:color="auto"/>
              <w:left w:val="single" w:sz="4" w:space="0" w:color="auto"/>
              <w:bottom w:val="single" w:sz="4" w:space="0" w:color="auto"/>
              <w:right w:val="single" w:sz="4" w:space="0" w:color="auto"/>
            </w:tcBorders>
            <w:vAlign w:val="center"/>
          </w:tcPr>
          <w:p w14:paraId="6231AF36"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2=2.1+2.2+2.3</w:t>
            </w:r>
          </w:p>
        </w:tc>
      </w:tr>
      <w:tr w:rsidR="00757C10" w:rsidRPr="001410DB" w14:paraId="41A24CDD" w14:textId="77777777" w:rsidTr="001410DB">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65E06C3C"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2.1</w:t>
            </w:r>
          </w:p>
        </w:tc>
        <w:tc>
          <w:tcPr>
            <w:tcW w:w="1559" w:type="dxa"/>
            <w:tcBorders>
              <w:top w:val="single" w:sz="4" w:space="0" w:color="auto"/>
              <w:left w:val="single" w:sz="4" w:space="0" w:color="auto"/>
              <w:bottom w:val="single" w:sz="4" w:space="0" w:color="auto"/>
              <w:right w:val="single" w:sz="4" w:space="0" w:color="auto"/>
            </w:tcBorders>
            <w:vAlign w:val="center"/>
          </w:tcPr>
          <w:p w14:paraId="6DA52218"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维修费（</w:t>
            </w:r>
            <w:r w:rsidRPr="001410DB">
              <w:rPr>
                <w:rFonts w:ascii="宋体" w:hAnsi="宋体"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7319ECED" w14:textId="5FDA1330" w:rsidR="00757C10" w:rsidRPr="001410DB" w:rsidRDefault="001410DB" w:rsidP="001410DB">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61.63</w:t>
            </w:r>
          </w:p>
        </w:tc>
        <w:tc>
          <w:tcPr>
            <w:tcW w:w="6037" w:type="dxa"/>
            <w:tcBorders>
              <w:top w:val="single" w:sz="4" w:space="0" w:color="auto"/>
              <w:left w:val="single" w:sz="4" w:space="0" w:color="auto"/>
              <w:bottom w:val="single" w:sz="4" w:space="0" w:color="auto"/>
              <w:right w:val="single" w:sz="4" w:space="0" w:color="auto"/>
            </w:tcBorders>
            <w:vAlign w:val="center"/>
          </w:tcPr>
          <w:p w14:paraId="44A323D4" w14:textId="3C4DB992"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主要包括室内部分及附属设施设备、公用部位 和共用设施设备及相关场地的维修运行费用，</w:t>
            </w:r>
            <w:r w:rsidR="001410DB" w:rsidRPr="001410DB">
              <w:rPr>
                <w:rFonts w:ascii="宋体" w:hAnsi="宋体" w:hint="eastAsia"/>
                <w:sz w:val="18"/>
                <w:szCs w:val="18"/>
              </w:rPr>
              <w:t>根据估价委托人提供的《燕保•高米店家园公租房项目各项费用说明》及介绍，</w:t>
            </w:r>
            <w:r w:rsidRPr="001410DB">
              <w:rPr>
                <w:rFonts w:ascii="宋体" w:hAnsi="宋体" w:cs="Arial" w:hint="eastAsia"/>
                <w:sz w:val="18"/>
                <w:szCs w:val="18"/>
                <w:lang w:bidi="ar"/>
              </w:rPr>
              <w:t>参考同类项目测算，</w:t>
            </w:r>
            <w:r w:rsidR="001410DB">
              <w:rPr>
                <w:rFonts w:ascii="宋体" w:hAnsi="宋体" w:cs="Arial" w:hint="eastAsia"/>
                <w:sz w:val="18"/>
                <w:szCs w:val="18"/>
                <w:lang w:bidi="ar"/>
              </w:rPr>
              <w:t>维修费</w:t>
            </w:r>
            <w:r w:rsidRPr="001410DB">
              <w:rPr>
                <w:rFonts w:ascii="宋体" w:hAnsi="宋体" w:cs="Arial" w:hint="eastAsia"/>
                <w:sz w:val="18"/>
                <w:szCs w:val="18"/>
                <w:lang w:bidi="ar"/>
              </w:rPr>
              <w:t>本次取值为</w:t>
            </w:r>
            <w:r w:rsidR="001410DB">
              <w:rPr>
                <w:rFonts w:ascii="宋体" w:hAnsi="宋体" w:cs="Arial"/>
                <w:sz w:val="18"/>
                <w:szCs w:val="18"/>
                <w:lang w:bidi="ar"/>
              </w:rPr>
              <w:t>0.56</w:t>
            </w:r>
            <w:r w:rsidRPr="001410DB">
              <w:rPr>
                <w:rFonts w:ascii="宋体" w:hAnsi="宋体" w:cs="Arial" w:hint="eastAsia"/>
                <w:sz w:val="18"/>
                <w:szCs w:val="18"/>
                <w:lang w:bidi="ar"/>
              </w:rPr>
              <w:t>元/平方米·月，则</w:t>
            </w:r>
            <w:r w:rsidR="001410DB">
              <w:rPr>
                <w:rFonts w:ascii="宋体" w:hAnsi="宋体" w:cs="Arial"/>
                <w:sz w:val="18"/>
                <w:szCs w:val="18"/>
                <w:lang w:bidi="ar"/>
              </w:rPr>
              <w:t>0.56</w:t>
            </w:r>
            <w:r w:rsidRPr="001410DB">
              <w:rPr>
                <w:rFonts w:ascii="宋体" w:hAnsi="宋体" w:cs="Arial" w:hint="eastAsia"/>
                <w:sz w:val="18"/>
                <w:szCs w:val="18"/>
                <w:lang w:bidi="ar"/>
              </w:rPr>
              <w:t>×12×</w:t>
            </w:r>
            <w:r w:rsidR="001410DB">
              <w:rPr>
                <w:rFonts w:ascii="宋体" w:hAnsi="宋体" w:cs="Arial"/>
                <w:sz w:val="18"/>
                <w:szCs w:val="18"/>
                <w:lang w:bidi="ar"/>
              </w:rPr>
              <w:t>91711.82</w:t>
            </w:r>
            <w:r w:rsidRPr="001410DB">
              <w:rPr>
                <w:rFonts w:ascii="宋体" w:hAnsi="宋体" w:cs="Arial" w:hint="eastAsia"/>
                <w:sz w:val="18"/>
                <w:szCs w:val="18"/>
                <w:lang w:bidi="ar"/>
              </w:rPr>
              <w:t>÷10000=</w:t>
            </w:r>
            <w:r w:rsidR="001410DB">
              <w:rPr>
                <w:rFonts w:ascii="宋体" w:hAnsi="宋体" w:cs="Arial"/>
                <w:sz w:val="18"/>
                <w:szCs w:val="18"/>
                <w:lang w:bidi="ar"/>
              </w:rPr>
              <w:t>61.63</w:t>
            </w:r>
            <w:r w:rsidRPr="001410DB">
              <w:rPr>
                <w:rFonts w:ascii="宋体" w:hAnsi="宋体" w:cs="Arial" w:hint="eastAsia"/>
                <w:sz w:val="18"/>
                <w:szCs w:val="18"/>
                <w:lang w:bidi="ar"/>
              </w:rPr>
              <w:t>万元。</w:t>
            </w:r>
          </w:p>
        </w:tc>
      </w:tr>
      <w:tr w:rsidR="00757C10" w:rsidRPr="001410DB" w14:paraId="5D9CE80D" w14:textId="77777777" w:rsidTr="001410DB">
        <w:trPr>
          <w:trHeight w:val="1062"/>
          <w:jc w:val="center"/>
        </w:trPr>
        <w:tc>
          <w:tcPr>
            <w:tcW w:w="709" w:type="dxa"/>
            <w:tcBorders>
              <w:top w:val="single" w:sz="4" w:space="0" w:color="auto"/>
              <w:left w:val="single" w:sz="4" w:space="0" w:color="auto"/>
              <w:bottom w:val="single" w:sz="4" w:space="0" w:color="auto"/>
              <w:right w:val="single" w:sz="4" w:space="0" w:color="auto"/>
            </w:tcBorders>
            <w:vAlign w:val="center"/>
          </w:tcPr>
          <w:p w14:paraId="0A6B93C1"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2.2</w:t>
            </w:r>
          </w:p>
        </w:tc>
        <w:tc>
          <w:tcPr>
            <w:tcW w:w="1559" w:type="dxa"/>
            <w:tcBorders>
              <w:top w:val="single" w:sz="4" w:space="0" w:color="auto"/>
              <w:left w:val="single" w:sz="4" w:space="0" w:color="auto"/>
              <w:bottom w:val="single" w:sz="4" w:space="0" w:color="auto"/>
              <w:right w:val="single" w:sz="4" w:space="0" w:color="auto"/>
            </w:tcBorders>
            <w:vAlign w:val="center"/>
          </w:tcPr>
          <w:p w14:paraId="5C1001F1"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保险费（</w:t>
            </w:r>
            <w:r w:rsidRPr="001410DB">
              <w:rPr>
                <w:rFonts w:ascii="宋体" w:hAnsi="宋体"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noWrap/>
            <w:vAlign w:val="center"/>
          </w:tcPr>
          <w:p w14:paraId="6D27688B" w14:textId="0A67085E" w:rsidR="00757C10" w:rsidRPr="001410DB" w:rsidRDefault="001410DB" w:rsidP="001410DB">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2.36</w:t>
            </w:r>
          </w:p>
        </w:tc>
        <w:tc>
          <w:tcPr>
            <w:tcW w:w="6037" w:type="dxa"/>
            <w:tcBorders>
              <w:top w:val="single" w:sz="4" w:space="0" w:color="auto"/>
              <w:left w:val="single" w:sz="4" w:space="0" w:color="auto"/>
              <w:bottom w:val="single" w:sz="4" w:space="0" w:color="auto"/>
              <w:right w:val="single" w:sz="4" w:space="0" w:color="auto"/>
            </w:tcBorders>
            <w:vAlign w:val="center"/>
          </w:tcPr>
          <w:p w14:paraId="1BE28F37" w14:textId="43D5F6DC"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指房屋产权人为使自己的房产避免意外损失而向保险公司支付的费用，</w:t>
            </w:r>
            <w:r w:rsidR="001410DB" w:rsidRPr="001410DB">
              <w:rPr>
                <w:rFonts w:ascii="宋体" w:hAnsi="宋体" w:hint="eastAsia"/>
                <w:sz w:val="18"/>
                <w:szCs w:val="18"/>
              </w:rPr>
              <w:t>根据估价委托人介绍</w:t>
            </w:r>
            <w:r w:rsidR="001410DB">
              <w:rPr>
                <w:rFonts w:ascii="宋体" w:hAnsi="宋体" w:hint="eastAsia"/>
                <w:sz w:val="18"/>
                <w:szCs w:val="18"/>
              </w:rPr>
              <w:t>，估价对象保险费用约为2</w:t>
            </w:r>
            <w:r w:rsidR="001410DB">
              <w:rPr>
                <w:rFonts w:ascii="宋体" w:hAnsi="宋体"/>
                <w:sz w:val="18"/>
                <w:szCs w:val="18"/>
              </w:rPr>
              <w:t>.36万元</w:t>
            </w:r>
            <w:r w:rsidRPr="001410DB">
              <w:rPr>
                <w:rFonts w:ascii="宋体" w:hAnsi="宋体" w:cs="Arial" w:hint="eastAsia"/>
                <w:sz w:val="18"/>
                <w:szCs w:val="18"/>
                <w:lang w:bidi="ar"/>
              </w:rPr>
              <w:t>。</w:t>
            </w:r>
          </w:p>
        </w:tc>
      </w:tr>
      <w:tr w:rsidR="00757C10" w:rsidRPr="001410DB" w14:paraId="4F13ECD4" w14:textId="77777777" w:rsidTr="001410DB">
        <w:trPr>
          <w:trHeight w:val="750"/>
          <w:jc w:val="center"/>
        </w:trPr>
        <w:tc>
          <w:tcPr>
            <w:tcW w:w="709" w:type="dxa"/>
            <w:tcBorders>
              <w:top w:val="single" w:sz="4" w:space="0" w:color="auto"/>
              <w:left w:val="single" w:sz="4" w:space="0" w:color="auto"/>
              <w:bottom w:val="single" w:sz="4" w:space="0" w:color="auto"/>
              <w:right w:val="single" w:sz="4" w:space="0" w:color="auto"/>
            </w:tcBorders>
            <w:vAlign w:val="center"/>
          </w:tcPr>
          <w:p w14:paraId="677F27F7"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2.3</w:t>
            </w:r>
          </w:p>
        </w:tc>
        <w:tc>
          <w:tcPr>
            <w:tcW w:w="1559" w:type="dxa"/>
            <w:tcBorders>
              <w:top w:val="single" w:sz="4" w:space="0" w:color="auto"/>
              <w:left w:val="single" w:sz="4" w:space="0" w:color="auto"/>
              <w:bottom w:val="single" w:sz="4" w:space="0" w:color="auto"/>
              <w:right w:val="single" w:sz="4" w:space="0" w:color="auto"/>
            </w:tcBorders>
            <w:vAlign w:val="center"/>
          </w:tcPr>
          <w:p w14:paraId="142D287E"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物业费（</w:t>
            </w:r>
            <w:r w:rsidRPr="001410DB">
              <w:rPr>
                <w:rFonts w:ascii="宋体" w:hAnsi="宋体"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2377239F" w14:textId="4C3E4FF2" w:rsidR="00757C10" w:rsidRPr="001410DB" w:rsidRDefault="006B6022" w:rsidP="001410DB">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352.17</w:t>
            </w:r>
          </w:p>
        </w:tc>
        <w:tc>
          <w:tcPr>
            <w:tcW w:w="6037" w:type="dxa"/>
            <w:tcBorders>
              <w:top w:val="single" w:sz="4" w:space="0" w:color="auto"/>
              <w:left w:val="single" w:sz="4" w:space="0" w:color="auto"/>
              <w:bottom w:val="single" w:sz="4" w:space="0" w:color="auto"/>
              <w:right w:val="single" w:sz="4" w:space="0" w:color="auto"/>
            </w:tcBorders>
            <w:vAlign w:val="center"/>
          </w:tcPr>
          <w:p w14:paraId="2C9E46EE" w14:textId="3E205D1D" w:rsidR="00757C10" w:rsidRPr="001410DB" w:rsidRDefault="00757C10" w:rsidP="006B6022">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该项目为公租房，根据</w:t>
            </w:r>
            <w:r w:rsidR="006B6022" w:rsidRPr="001410DB">
              <w:rPr>
                <w:rFonts w:ascii="宋体" w:hAnsi="宋体" w:hint="eastAsia"/>
                <w:sz w:val="18"/>
                <w:szCs w:val="18"/>
              </w:rPr>
              <w:t>估价委</w:t>
            </w:r>
            <w:r w:rsidR="006B6022" w:rsidRPr="006B6022">
              <w:rPr>
                <w:rFonts w:ascii="宋体" w:hAnsi="宋体" w:cs="Arial" w:hint="eastAsia"/>
                <w:sz w:val="18"/>
                <w:szCs w:val="18"/>
                <w:lang w:bidi="ar"/>
              </w:rPr>
              <w:t>托人</w:t>
            </w:r>
            <w:proofErr w:type="gramStart"/>
            <w:r w:rsidR="006B6022" w:rsidRPr="006B6022">
              <w:rPr>
                <w:rFonts w:ascii="宋体" w:hAnsi="宋体" w:cs="Arial" w:hint="eastAsia"/>
                <w:sz w:val="18"/>
                <w:szCs w:val="18"/>
                <w:lang w:bidi="ar"/>
              </w:rPr>
              <w:t>提供的</w:t>
            </w:r>
            <w:r w:rsidRPr="001410DB">
              <w:rPr>
                <w:rFonts w:ascii="宋体" w:hAnsi="宋体" w:cs="Arial"/>
                <w:sz w:val="18"/>
                <w:szCs w:val="18"/>
                <w:lang w:bidi="ar"/>
              </w:rPr>
              <w:t>提供的</w:t>
            </w:r>
            <w:proofErr w:type="gramEnd"/>
            <w:r w:rsidR="006B6022" w:rsidRPr="006B6022">
              <w:rPr>
                <w:rFonts w:ascii="宋体" w:hAnsi="宋体" w:cs="Arial" w:hint="eastAsia"/>
                <w:sz w:val="18"/>
                <w:szCs w:val="18"/>
                <w:lang w:bidi="ar"/>
              </w:rPr>
              <w:t>《物业服务合同》[2</w:t>
            </w:r>
            <w:r w:rsidR="006B6022" w:rsidRPr="006B6022">
              <w:rPr>
                <w:rFonts w:ascii="宋体" w:hAnsi="宋体" w:cs="Arial"/>
                <w:sz w:val="18"/>
                <w:szCs w:val="18"/>
                <w:lang w:bidi="ar"/>
              </w:rPr>
              <w:t>024年</w:t>
            </w:r>
            <w:r w:rsidR="006B6022" w:rsidRPr="006B6022">
              <w:rPr>
                <w:rFonts w:ascii="宋体" w:hAnsi="宋体" w:cs="Arial" w:hint="eastAsia"/>
                <w:sz w:val="18"/>
                <w:szCs w:val="18"/>
                <w:lang w:bidi="ar"/>
              </w:rPr>
              <w:t>2月]</w:t>
            </w:r>
            <w:r w:rsidRPr="001410DB">
              <w:rPr>
                <w:rFonts w:ascii="宋体" w:hAnsi="宋体" w:cs="Arial"/>
                <w:sz w:val="18"/>
                <w:szCs w:val="18"/>
                <w:lang w:bidi="ar"/>
              </w:rPr>
              <w:t>，</w:t>
            </w:r>
            <w:proofErr w:type="gramStart"/>
            <w:r w:rsidRPr="001410DB">
              <w:rPr>
                <w:rFonts w:ascii="宋体" w:hAnsi="宋体" w:cs="Arial"/>
                <w:sz w:val="18"/>
                <w:szCs w:val="18"/>
                <w:lang w:bidi="ar"/>
              </w:rPr>
              <w:t>物业费水平</w:t>
            </w:r>
            <w:proofErr w:type="gramEnd"/>
            <w:r w:rsidRPr="001410DB">
              <w:rPr>
                <w:rFonts w:ascii="宋体" w:hAnsi="宋体" w:cs="Arial"/>
                <w:sz w:val="18"/>
                <w:szCs w:val="18"/>
                <w:lang w:bidi="ar"/>
              </w:rPr>
              <w:t>为</w:t>
            </w:r>
            <w:r w:rsidR="006B6022">
              <w:rPr>
                <w:rFonts w:ascii="宋体" w:hAnsi="宋体" w:cs="Arial"/>
                <w:sz w:val="18"/>
                <w:szCs w:val="18"/>
                <w:lang w:bidi="ar"/>
              </w:rPr>
              <w:t>3.2</w:t>
            </w:r>
            <w:r w:rsidRPr="001410DB">
              <w:rPr>
                <w:rFonts w:ascii="宋体" w:hAnsi="宋体" w:cs="Arial"/>
                <w:sz w:val="18"/>
                <w:szCs w:val="18"/>
                <w:lang w:bidi="ar"/>
              </w:rPr>
              <w:t>元/平方米/月计算，则年物业费用为</w:t>
            </w:r>
            <w:r w:rsidR="006B6022">
              <w:rPr>
                <w:rFonts w:ascii="宋体" w:hAnsi="宋体" w:cs="Arial"/>
                <w:sz w:val="18"/>
                <w:szCs w:val="18"/>
                <w:lang w:bidi="ar"/>
              </w:rPr>
              <w:t>3.2</w:t>
            </w:r>
            <w:r w:rsidRPr="001410DB">
              <w:rPr>
                <w:rFonts w:ascii="宋体" w:hAnsi="宋体" w:cs="Arial"/>
                <w:sz w:val="18"/>
                <w:szCs w:val="18"/>
                <w:lang w:bidi="ar"/>
              </w:rPr>
              <w:t>×</w:t>
            </w:r>
            <w:r w:rsidR="006B6022">
              <w:rPr>
                <w:rFonts w:ascii="宋体" w:hAnsi="宋体" w:cs="Arial"/>
                <w:sz w:val="18"/>
                <w:szCs w:val="18"/>
                <w:lang w:bidi="ar"/>
              </w:rPr>
              <w:t>91711.82</w:t>
            </w:r>
            <w:r w:rsidRPr="001410DB">
              <w:rPr>
                <w:rFonts w:ascii="宋体" w:hAnsi="宋体" w:cs="Arial"/>
                <w:sz w:val="18"/>
                <w:szCs w:val="18"/>
                <w:lang w:bidi="ar"/>
              </w:rPr>
              <w:t>×12</w:t>
            </w:r>
            <w:r w:rsidRPr="001410DB">
              <w:rPr>
                <w:rFonts w:ascii="宋体" w:hAnsi="宋体" w:cs="Arial" w:hint="eastAsia"/>
                <w:sz w:val="18"/>
                <w:szCs w:val="18"/>
                <w:lang w:bidi="ar"/>
              </w:rPr>
              <w:t>÷10000</w:t>
            </w:r>
            <w:r w:rsidRPr="001410DB">
              <w:rPr>
                <w:rFonts w:ascii="宋体" w:hAnsi="宋体" w:cs="Arial"/>
                <w:sz w:val="18"/>
                <w:szCs w:val="18"/>
                <w:lang w:bidi="ar"/>
              </w:rPr>
              <w:t>=</w:t>
            </w:r>
            <w:r w:rsidR="006B6022">
              <w:rPr>
                <w:rFonts w:ascii="宋体" w:hAnsi="宋体" w:cs="Arial"/>
                <w:sz w:val="18"/>
                <w:szCs w:val="18"/>
                <w:lang w:bidi="ar"/>
              </w:rPr>
              <w:t>352.17</w:t>
            </w:r>
            <w:r w:rsidR="00E76225" w:rsidRPr="001410DB">
              <w:rPr>
                <w:rFonts w:ascii="宋体" w:hAnsi="宋体" w:cs="Arial" w:hint="eastAsia"/>
                <w:sz w:val="18"/>
                <w:szCs w:val="18"/>
                <w:lang w:bidi="ar"/>
              </w:rPr>
              <w:t>万</w:t>
            </w:r>
            <w:r w:rsidRPr="001410DB">
              <w:rPr>
                <w:rFonts w:ascii="宋体" w:hAnsi="宋体" w:cs="Arial"/>
                <w:sz w:val="18"/>
                <w:szCs w:val="18"/>
                <w:lang w:bidi="ar"/>
              </w:rPr>
              <w:t>元。</w:t>
            </w:r>
          </w:p>
        </w:tc>
      </w:tr>
      <w:tr w:rsidR="00C53090" w:rsidRPr="001410DB" w14:paraId="50F39DFD" w14:textId="77777777" w:rsidTr="001410DB">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4A716F16"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w:t>
            </w:r>
          </w:p>
        </w:tc>
        <w:tc>
          <w:tcPr>
            <w:tcW w:w="1559" w:type="dxa"/>
            <w:tcBorders>
              <w:top w:val="single" w:sz="4" w:space="0" w:color="auto"/>
              <w:left w:val="single" w:sz="4" w:space="0" w:color="auto"/>
              <w:bottom w:val="single" w:sz="4" w:space="0" w:color="auto"/>
              <w:right w:val="single" w:sz="4" w:space="0" w:color="auto"/>
            </w:tcBorders>
            <w:vAlign w:val="center"/>
          </w:tcPr>
          <w:p w14:paraId="7CBF724F"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管理成本（</w:t>
            </w:r>
            <w:r w:rsidRPr="001410DB">
              <w:rPr>
                <w:rFonts w:ascii="宋体" w:hAnsi="宋体"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5791404D" w14:textId="59BF823C" w:rsidR="00C53090" w:rsidRPr="001410DB" w:rsidRDefault="00850211"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color w:val="000000"/>
                <w:sz w:val="18"/>
                <w:szCs w:val="18"/>
              </w:rPr>
              <w:t>3</w:t>
            </w:r>
            <w:r w:rsidR="006B6022">
              <w:rPr>
                <w:rFonts w:ascii="宋体" w:hAnsi="宋体" w:cs="Arial"/>
                <w:color w:val="000000"/>
                <w:sz w:val="18"/>
                <w:szCs w:val="18"/>
              </w:rPr>
              <w:t>77.45</w:t>
            </w:r>
          </w:p>
        </w:tc>
        <w:tc>
          <w:tcPr>
            <w:tcW w:w="6037" w:type="dxa"/>
            <w:tcBorders>
              <w:top w:val="single" w:sz="4" w:space="0" w:color="auto"/>
              <w:left w:val="single" w:sz="4" w:space="0" w:color="auto"/>
              <w:bottom w:val="single" w:sz="4" w:space="0" w:color="auto"/>
              <w:right w:val="single" w:sz="4" w:space="0" w:color="auto"/>
            </w:tcBorders>
            <w:vAlign w:val="center"/>
          </w:tcPr>
          <w:p w14:paraId="7A5CB0B2"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3=3.1+3.2+3.3</w:t>
            </w:r>
          </w:p>
        </w:tc>
      </w:tr>
      <w:tr w:rsidR="00C53090" w:rsidRPr="001410DB" w14:paraId="7E3AD0DC" w14:textId="77777777" w:rsidTr="001410DB">
        <w:trPr>
          <w:trHeight w:val="750"/>
          <w:jc w:val="center"/>
        </w:trPr>
        <w:tc>
          <w:tcPr>
            <w:tcW w:w="709" w:type="dxa"/>
            <w:tcBorders>
              <w:top w:val="single" w:sz="4" w:space="0" w:color="auto"/>
              <w:left w:val="single" w:sz="4" w:space="0" w:color="auto"/>
              <w:bottom w:val="single" w:sz="4" w:space="0" w:color="auto"/>
              <w:right w:val="single" w:sz="4" w:space="0" w:color="auto"/>
            </w:tcBorders>
            <w:vAlign w:val="center"/>
          </w:tcPr>
          <w:p w14:paraId="2D00E088"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3.1</w:t>
            </w:r>
          </w:p>
        </w:tc>
        <w:tc>
          <w:tcPr>
            <w:tcW w:w="1559" w:type="dxa"/>
            <w:tcBorders>
              <w:top w:val="single" w:sz="4" w:space="0" w:color="auto"/>
              <w:left w:val="single" w:sz="4" w:space="0" w:color="auto"/>
              <w:bottom w:val="single" w:sz="4" w:space="0" w:color="auto"/>
              <w:right w:val="single" w:sz="4" w:space="0" w:color="auto"/>
            </w:tcBorders>
            <w:vAlign w:val="center"/>
          </w:tcPr>
          <w:p w14:paraId="15B29148"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管理费（</w:t>
            </w:r>
            <w:r w:rsidRPr="001410DB">
              <w:rPr>
                <w:rFonts w:ascii="宋体" w:hAnsi="宋体"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7E7C42C1" w14:textId="05FE48A5" w:rsidR="00C53090" w:rsidRPr="001410DB" w:rsidRDefault="006B6022"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323.94</w:t>
            </w:r>
          </w:p>
        </w:tc>
        <w:tc>
          <w:tcPr>
            <w:tcW w:w="6037" w:type="dxa"/>
            <w:tcBorders>
              <w:top w:val="single" w:sz="4" w:space="0" w:color="auto"/>
              <w:left w:val="single" w:sz="4" w:space="0" w:color="auto"/>
              <w:bottom w:val="single" w:sz="4" w:space="0" w:color="auto"/>
              <w:right w:val="single" w:sz="4" w:space="0" w:color="auto"/>
            </w:tcBorders>
            <w:vAlign w:val="center"/>
          </w:tcPr>
          <w:p w14:paraId="0019F0E2" w14:textId="45AE0C61" w:rsidR="00C53090" w:rsidRPr="001410DB" w:rsidRDefault="00C53090" w:rsidP="00E76225">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指运营管理机构人员、办公等的正常开支费用，参考同类项目测算，按年租金成本收益的</w:t>
            </w:r>
            <w:r w:rsidR="00E76225">
              <w:rPr>
                <w:rFonts w:ascii="宋体" w:hAnsi="宋体" w:cs="Arial" w:hint="eastAsia"/>
                <w:sz w:val="18"/>
                <w:szCs w:val="18"/>
                <w:lang w:bidi="ar"/>
              </w:rPr>
              <w:t>5</w:t>
            </w:r>
            <w:r w:rsidRPr="001410DB">
              <w:rPr>
                <w:rFonts w:ascii="宋体" w:hAnsi="宋体" w:cs="Arial"/>
                <w:sz w:val="18"/>
                <w:szCs w:val="18"/>
                <w:lang w:bidi="ar"/>
              </w:rPr>
              <w:t>%测算，即</w:t>
            </w:r>
            <w:r w:rsidR="00E76225">
              <w:rPr>
                <w:rFonts w:ascii="宋体" w:hAnsi="宋体" w:cs="Arial" w:hint="eastAsia"/>
                <w:sz w:val="18"/>
                <w:szCs w:val="18"/>
                <w:lang w:bidi="ar"/>
              </w:rPr>
              <w:t>5</w:t>
            </w:r>
            <w:r w:rsidR="00E76225">
              <w:rPr>
                <w:rFonts w:ascii="宋体" w:hAnsi="宋体" w:cs="Arial"/>
                <w:sz w:val="18"/>
                <w:szCs w:val="18"/>
                <w:lang w:bidi="ar"/>
              </w:rPr>
              <w:t>8.87</w:t>
            </w:r>
            <w:r w:rsidRPr="001410DB">
              <w:rPr>
                <w:rFonts w:ascii="宋体" w:hAnsi="宋体" w:cs="Arial"/>
                <w:sz w:val="18"/>
                <w:szCs w:val="18"/>
                <w:lang w:bidi="ar"/>
              </w:rPr>
              <w:t>×</w:t>
            </w:r>
            <w:r w:rsidRPr="001410DB">
              <w:rPr>
                <w:rFonts w:ascii="宋体" w:hAnsi="宋体" w:cs="Arial" w:hint="eastAsia"/>
                <w:sz w:val="18"/>
                <w:szCs w:val="18"/>
                <w:lang w:bidi="ar"/>
              </w:rPr>
              <w:t>12</w:t>
            </w:r>
            <w:r w:rsidRPr="001410DB">
              <w:rPr>
                <w:rFonts w:ascii="宋体" w:hAnsi="宋体" w:cs="Arial"/>
                <w:sz w:val="18"/>
                <w:szCs w:val="18"/>
                <w:lang w:bidi="ar"/>
              </w:rPr>
              <w:t>×</w:t>
            </w:r>
            <w:r w:rsidR="00E76225">
              <w:rPr>
                <w:rFonts w:ascii="宋体" w:hAnsi="宋体" w:cs="Arial"/>
                <w:sz w:val="18"/>
                <w:szCs w:val="18"/>
                <w:lang w:bidi="ar"/>
              </w:rPr>
              <w:t>91711.82×5</w:t>
            </w:r>
            <w:r w:rsidRPr="001410DB">
              <w:rPr>
                <w:rFonts w:ascii="宋体" w:hAnsi="宋体" w:cs="Arial"/>
                <w:sz w:val="18"/>
                <w:szCs w:val="18"/>
                <w:lang w:bidi="ar"/>
              </w:rPr>
              <w:t>%</w:t>
            </w:r>
            <w:r w:rsidRPr="001410DB">
              <w:rPr>
                <w:rFonts w:ascii="宋体" w:hAnsi="宋体" w:cs="Arial" w:hint="eastAsia"/>
                <w:sz w:val="18"/>
                <w:szCs w:val="18"/>
                <w:lang w:bidi="ar"/>
              </w:rPr>
              <w:t>÷10000</w:t>
            </w:r>
            <w:r w:rsidRPr="001410DB">
              <w:rPr>
                <w:rFonts w:ascii="宋体" w:hAnsi="宋体" w:cs="Arial"/>
                <w:sz w:val="18"/>
                <w:szCs w:val="18"/>
                <w:lang w:bidi="ar"/>
              </w:rPr>
              <w:t>=</w:t>
            </w:r>
            <w:r w:rsidR="00E76225">
              <w:rPr>
                <w:rFonts w:ascii="宋体" w:hAnsi="宋体" w:cs="Arial"/>
                <w:sz w:val="18"/>
                <w:szCs w:val="18"/>
                <w:lang w:bidi="ar"/>
              </w:rPr>
              <w:t>323.94</w:t>
            </w:r>
            <w:r w:rsidRPr="001410DB">
              <w:rPr>
                <w:rFonts w:ascii="宋体" w:hAnsi="宋体" w:cs="Arial"/>
                <w:sz w:val="18"/>
                <w:szCs w:val="18"/>
                <w:lang w:bidi="ar"/>
              </w:rPr>
              <w:t>元。</w:t>
            </w:r>
          </w:p>
        </w:tc>
      </w:tr>
      <w:tr w:rsidR="00C53090" w:rsidRPr="001410DB" w14:paraId="16D8D13F" w14:textId="77777777" w:rsidTr="001410DB">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316B820F"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3.2</w:t>
            </w:r>
          </w:p>
        </w:tc>
        <w:tc>
          <w:tcPr>
            <w:tcW w:w="1559" w:type="dxa"/>
            <w:tcBorders>
              <w:top w:val="single" w:sz="4" w:space="0" w:color="auto"/>
              <w:left w:val="single" w:sz="4" w:space="0" w:color="auto"/>
              <w:bottom w:val="single" w:sz="4" w:space="0" w:color="auto"/>
              <w:right w:val="single" w:sz="4" w:space="0" w:color="auto"/>
            </w:tcBorders>
            <w:vAlign w:val="center"/>
          </w:tcPr>
          <w:p w14:paraId="04693D90"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利息（</w:t>
            </w:r>
            <w:r w:rsidRPr="001410DB">
              <w:rPr>
                <w:rFonts w:ascii="宋体" w:hAnsi="宋体"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546B750F" w14:textId="1739074F" w:rsidR="00C53090" w:rsidRPr="001410DB" w:rsidRDefault="00E76225"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21.99</w:t>
            </w:r>
          </w:p>
        </w:tc>
        <w:tc>
          <w:tcPr>
            <w:tcW w:w="6037" w:type="dxa"/>
            <w:tcBorders>
              <w:top w:val="single" w:sz="4" w:space="0" w:color="auto"/>
              <w:left w:val="single" w:sz="4" w:space="0" w:color="auto"/>
              <w:bottom w:val="single" w:sz="4" w:space="0" w:color="auto"/>
              <w:right w:val="single" w:sz="4" w:space="0" w:color="auto"/>
            </w:tcBorders>
            <w:vAlign w:val="center"/>
          </w:tcPr>
          <w:p w14:paraId="39769FAF" w14:textId="1AB38516" w:rsidR="00C53090" w:rsidRPr="001410DB" w:rsidRDefault="00C53090" w:rsidP="00E76225">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指新建、改建、收购公租房所需资金的资金成本，</w:t>
            </w:r>
            <w:r w:rsidR="00E76225" w:rsidRPr="001410DB">
              <w:rPr>
                <w:rFonts w:ascii="宋体" w:hAnsi="宋体" w:hint="eastAsia"/>
                <w:sz w:val="18"/>
                <w:szCs w:val="18"/>
              </w:rPr>
              <w:t>根据估价委托人提供的《燕保•高米店家园公租房项目各项费用说明》</w:t>
            </w:r>
            <w:r w:rsidR="00E76225">
              <w:rPr>
                <w:rFonts w:ascii="宋体" w:hAnsi="宋体" w:hint="eastAsia"/>
                <w:sz w:val="18"/>
                <w:szCs w:val="18"/>
              </w:rPr>
              <w:t>及介绍</w:t>
            </w:r>
            <w:r w:rsidRPr="001410DB">
              <w:rPr>
                <w:rFonts w:ascii="宋体" w:hAnsi="宋体" w:cs="Arial" w:hint="eastAsia"/>
                <w:sz w:val="18"/>
                <w:szCs w:val="18"/>
                <w:lang w:bidi="ar"/>
              </w:rPr>
              <w:t>，项目</w:t>
            </w:r>
            <w:r w:rsidR="00E76225">
              <w:rPr>
                <w:rFonts w:ascii="宋体" w:hAnsi="宋体" w:cs="Arial" w:hint="eastAsia"/>
                <w:sz w:val="18"/>
                <w:szCs w:val="18"/>
                <w:lang w:bidi="ar"/>
              </w:rPr>
              <w:t>7</w:t>
            </w:r>
            <w:r w:rsidR="00E76225">
              <w:rPr>
                <w:rFonts w:ascii="宋体" w:hAnsi="宋体" w:cs="Arial"/>
                <w:sz w:val="18"/>
                <w:szCs w:val="18"/>
                <w:lang w:bidi="ar"/>
              </w:rPr>
              <w:t>0%贷款比例，贷款利率为</w:t>
            </w:r>
            <w:r w:rsidR="00E76225">
              <w:rPr>
                <w:rFonts w:ascii="宋体" w:hAnsi="宋体" w:cs="Arial" w:hint="eastAsia"/>
                <w:sz w:val="18"/>
                <w:szCs w:val="18"/>
                <w:lang w:bidi="ar"/>
              </w:rPr>
              <w:t>2</w:t>
            </w:r>
            <w:r w:rsidR="00E76225">
              <w:rPr>
                <w:rFonts w:ascii="宋体" w:hAnsi="宋体" w:cs="Arial"/>
                <w:sz w:val="18"/>
                <w:szCs w:val="18"/>
                <w:lang w:bidi="ar"/>
              </w:rPr>
              <w:t>.99%</w:t>
            </w:r>
            <w:r w:rsidRPr="001410DB">
              <w:rPr>
                <w:rFonts w:ascii="宋体" w:hAnsi="宋体" w:cs="Arial" w:hint="eastAsia"/>
                <w:sz w:val="18"/>
                <w:szCs w:val="18"/>
                <w:lang w:bidi="ar"/>
              </w:rPr>
              <w:t>。</w:t>
            </w:r>
          </w:p>
        </w:tc>
      </w:tr>
      <w:tr w:rsidR="00C53090" w:rsidRPr="001410DB" w14:paraId="640C44BE" w14:textId="77777777" w:rsidTr="001410DB">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16E01B1B"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3.3</w:t>
            </w:r>
          </w:p>
        </w:tc>
        <w:tc>
          <w:tcPr>
            <w:tcW w:w="1559" w:type="dxa"/>
            <w:tcBorders>
              <w:top w:val="single" w:sz="4" w:space="0" w:color="auto"/>
              <w:left w:val="single" w:sz="4" w:space="0" w:color="auto"/>
              <w:bottom w:val="single" w:sz="4" w:space="0" w:color="auto"/>
              <w:right w:val="single" w:sz="4" w:space="0" w:color="auto"/>
            </w:tcBorders>
            <w:vAlign w:val="center"/>
          </w:tcPr>
          <w:p w14:paraId="2E7C9DA5"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利润（</w:t>
            </w:r>
            <w:r w:rsidRPr="001410DB">
              <w:rPr>
                <w:rFonts w:ascii="宋体" w:hAnsi="宋体"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7DB89DAD" w14:textId="1E6D21FF" w:rsidR="00C53090" w:rsidRPr="001410DB" w:rsidRDefault="00E76225"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31.52</w:t>
            </w:r>
          </w:p>
        </w:tc>
        <w:tc>
          <w:tcPr>
            <w:tcW w:w="6037" w:type="dxa"/>
            <w:tcBorders>
              <w:top w:val="single" w:sz="4" w:space="0" w:color="auto"/>
              <w:left w:val="single" w:sz="4" w:space="0" w:color="auto"/>
              <w:bottom w:val="single" w:sz="4" w:space="0" w:color="auto"/>
              <w:right w:val="single" w:sz="4" w:space="0" w:color="auto"/>
            </w:tcBorders>
            <w:vAlign w:val="center"/>
          </w:tcPr>
          <w:p w14:paraId="2E85F4C7" w14:textId="3358E6BE" w:rsidR="00C53090" w:rsidRPr="001410DB" w:rsidRDefault="00C53090" w:rsidP="00E76225">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公共租赁住房项目属于保障性住房，不以获取利润为主要目的，按照保本微利原则记取利润率，以折旧及摊销成本为基数的3%。即</w:t>
            </w:r>
            <w:r w:rsidR="00E76225">
              <w:rPr>
                <w:rFonts w:ascii="宋体" w:hAnsi="宋体" w:cs="Arial"/>
                <w:sz w:val="18"/>
                <w:szCs w:val="18"/>
                <w:lang w:bidi="ar"/>
              </w:rPr>
              <w:t>1050.63</w:t>
            </w:r>
            <w:r w:rsidRPr="001410DB">
              <w:rPr>
                <w:rFonts w:ascii="宋体" w:hAnsi="宋体" w:cs="Arial"/>
                <w:sz w:val="18"/>
                <w:szCs w:val="18"/>
                <w:lang w:bidi="ar"/>
              </w:rPr>
              <w:t>×</w:t>
            </w:r>
            <w:r w:rsidRPr="001410DB">
              <w:rPr>
                <w:rFonts w:ascii="宋体" w:hAnsi="宋体" w:cs="Arial" w:hint="eastAsia"/>
                <w:sz w:val="18"/>
                <w:szCs w:val="18"/>
                <w:lang w:bidi="ar"/>
              </w:rPr>
              <w:t>3%=</w:t>
            </w:r>
            <w:r w:rsidR="00E76225">
              <w:rPr>
                <w:rFonts w:ascii="宋体" w:hAnsi="宋体" w:cs="Arial"/>
                <w:sz w:val="18"/>
                <w:szCs w:val="18"/>
                <w:lang w:bidi="ar"/>
              </w:rPr>
              <w:t>31.52</w:t>
            </w:r>
            <w:r w:rsidR="00E76225" w:rsidRPr="001410DB">
              <w:rPr>
                <w:rFonts w:ascii="宋体" w:hAnsi="宋体" w:cs="Arial" w:hint="eastAsia"/>
                <w:sz w:val="18"/>
                <w:szCs w:val="18"/>
                <w:lang w:bidi="ar"/>
              </w:rPr>
              <w:t>万</w:t>
            </w:r>
            <w:r w:rsidR="00E76225">
              <w:rPr>
                <w:rFonts w:ascii="宋体" w:hAnsi="宋体" w:cs="Arial" w:hint="eastAsia"/>
                <w:sz w:val="18"/>
                <w:szCs w:val="18"/>
                <w:lang w:bidi="ar"/>
              </w:rPr>
              <w:t>元</w:t>
            </w:r>
          </w:p>
        </w:tc>
      </w:tr>
      <w:tr w:rsidR="00C53090" w:rsidRPr="001410DB" w14:paraId="23FF62B4" w14:textId="77777777" w:rsidTr="001410DB">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45B60DAE"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4</w:t>
            </w:r>
          </w:p>
        </w:tc>
        <w:tc>
          <w:tcPr>
            <w:tcW w:w="1559" w:type="dxa"/>
            <w:tcBorders>
              <w:top w:val="single" w:sz="4" w:space="0" w:color="auto"/>
              <w:left w:val="single" w:sz="4" w:space="0" w:color="auto"/>
              <w:bottom w:val="single" w:sz="4" w:space="0" w:color="auto"/>
              <w:right w:val="single" w:sz="4" w:space="0" w:color="auto"/>
            </w:tcBorders>
            <w:vAlign w:val="center"/>
          </w:tcPr>
          <w:p w14:paraId="7437B22F"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年成本收益（</w:t>
            </w:r>
            <w:r w:rsidRPr="001410DB">
              <w:rPr>
                <w:rFonts w:ascii="宋体" w:hAnsi="宋体"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17BBBD72" w14:textId="54FD852C" w:rsidR="00C53090" w:rsidRPr="001410DB" w:rsidRDefault="00E76225"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1844.24</w:t>
            </w:r>
          </w:p>
        </w:tc>
        <w:tc>
          <w:tcPr>
            <w:tcW w:w="6037" w:type="dxa"/>
            <w:tcBorders>
              <w:top w:val="single" w:sz="4" w:space="0" w:color="auto"/>
              <w:left w:val="single" w:sz="4" w:space="0" w:color="auto"/>
              <w:bottom w:val="single" w:sz="4" w:space="0" w:color="auto"/>
              <w:right w:val="single" w:sz="4" w:space="0" w:color="auto"/>
            </w:tcBorders>
            <w:vAlign w:val="center"/>
          </w:tcPr>
          <w:p w14:paraId="185F885F"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4=1+2+3</w:t>
            </w:r>
          </w:p>
        </w:tc>
      </w:tr>
      <w:tr w:rsidR="00C53090" w:rsidRPr="001410DB" w14:paraId="317395D9" w14:textId="77777777" w:rsidTr="001410DB">
        <w:trPr>
          <w:trHeight w:val="510"/>
          <w:jc w:val="center"/>
        </w:trPr>
        <w:tc>
          <w:tcPr>
            <w:tcW w:w="709" w:type="dxa"/>
            <w:tcBorders>
              <w:top w:val="single" w:sz="4" w:space="0" w:color="auto"/>
              <w:left w:val="single" w:sz="4" w:space="0" w:color="000000"/>
              <w:bottom w:val="single" w:sz="4" w:space="0" w:color="000000"/>
              <w:right w:val="single" w:sz="4" w:space="0" w:color="000000"/>
            </w:tcBorders>
            <w:vAlign w:val="center"/>
          </w:tcPr>
          <w:p w14:paraId="177A6417"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5</w:t>
            </w:r>
          </w:p>
        </w:tc>
        <w:tc>
          <w:tcPr>
            <w:tcW w:w="1559" w:type="dxa"/>
            <w:tcBorders>
              <w:top w:val="single" w:sz="4" w:space="0" w:color="auto"/>
              <w:left w:val="single" w:sz="4" w:space="0" w:color="000000"/>
              <w:bottom w:val="single" w:sz="4" w:space="0" w:color="000000"/>
              <w:right w:val="single" w:sz="4" w:space="0" w:color="000000"/>
            </w:tcBorders>
            <w:vAlign w:val="center"/>
          </w:tcPr>
          <w:p w14:paraId="4D5E91E2"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月成本收益(元/平方米·月)</w:t>
            </w:r>
          </w:p>
        </w:tc>
        <w:tc>
          <w:tcPr>
            <w:tcW w:w="993" w:type="dxa"/>
            <w:tcBorders>
              <w:top w:val="single" w:sz="4" w:space="0" w:color="auto"/>
              <w:left w:val="single" w:sz="4" w:space="0" w:color="000000"/>
              <w:bottom w:val="single" w:sz="4" w:space="0" w:color="000000"/>
              <w:right w:val="single" w:sz="4" w:space="0" w:color="000000"/>
            </w:tcBorders>
            <w:vAlign w:val="center"/>
          </w:tcPr>
          <w:p w14:paraId="400F688A" w14:textId="3CF9690F" w:rsidR="00C53090" w:rsidRPr="001410DB" w:rsidRDefault="00EB1C4A"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17</w:t>
            </w:r>
          </w:p>
        </w:tc>
        <w:tc>
          <w:tcPr>
            <w:tcW w:w="6037" w:type="dxa"/>
            <w:tcBorders>
              <w:top w:val="single" w:sz="4" w:space="0" w:color="auto"/>
              <w:left w:val="single" w:sz="4" w:space="0" w:color="000000"/>
              <w:bottom w:val="single" w:sz="4" w:space="0" w:color="000000"/>
              <w:right w:val="single" w:sz="4" w:space="0" w:color="000000"/>
            </w:tcBorders>
            <w:vAlign w:val="center"/>
          </w:tcPr>
          <w:p w14:paraId="2A2A3D04"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5=4÷公租房建筑面积÷12个月</w:t>
            </w:r>
          </w:p>
        </w:tc>
      </w:tr>
    </w:tbl>
    <w:p w14:paraId="3A48860A" w14:textId="77777777" w:rsidR="00B06C3E" w:rsidRPr="00847171" w:rsidRDefault="00B06C3E">
      <w:pPr>
        <w:wordWrap w:val="0"/>
        <w:overflowPunct w:val="0"/>
        <w:spacing w:line="240" w:lineRule="auto"/>
        <w:rPr>
          <w:sz w:val="18"/>
          <w:szCs w:val="18"/>
        </w:rPr>
      </w:pPr>
    </w:p>
    <w:p w14:paraId="59B7EFA0" w14:textId="2CEE4070" w:rsidR="00B06C3E" w:rsidRPr="005B355A" w:rsidRDefault="00B06C3E" w:rsidP="005B355A">
      <w:pPr>
        <w:wordWrap w:val="0"/>
        <w:overflowPunct w:val="0"/>
        <w:spacing w:line="480" w:lineRule="auto"/>
        <w:ind w:firstLineChars="200" w:firstLine="420"/>
        <w:rPr>
          <w:rFonts w:ascii="Arial" w:hAnsi="Arial" w:cs="Arial"/>
          <w:sz w:val="21"/>
          <w:szCs w:val="21"/>
        </w:rPr>
      </w:pPr>
      <w:r w:rsidRPr="00847171">
        <w:rPr>
          <w:rFonts w:ascii="Arial" w:hAnsi="Arial" w:cs="Arial"/>
          <w:sz w:val="21"/>
          <w:szCs w:val="21"/>
        </w:rPr>
        <w:t>根据以上计算得出估价</w:t>
      </w:r>
      <w:proofErr w:type="gramStart"/>
      <w:r w:rsidRPr="00847171">
        <w:rPr>
          <w:rFonts w:ascii="Arial" w:hAnsi="Arial" w:cs="Arial"/>
          <w:sz w:val="21"/>
          <w:szCs w:val="21"/>
        </w:rPr>
        <w:t>对象月成本</w:t>
      </w:r>
      <w:proofErr w:type="gramEnd"/>
      <w:r w:rsidRPr="00847171">
        <w:rPr>
          <w:rFonts w:ascii="Arial" w:hAnsi="Arial" w:cs="Arial"/>
          <w:sz w:val="21"/>
          <w:szCs w:val="21"/>
        </w:rPr>
        <w:t>租金为</w:t>
      </w:r>
      <w:r w:rsidR="00EB1C4A">
        <w:rPr>
          <w:rFonts w:ascii="Arial" w:hAnsi="Arial" w:cs="Arial" w:hint="eastAsia"/>
          <w:sz w:val="21"/>
          <w:szCs w:val="21"/>
        </w:rPr>
        <w:t>1</w:t>
      </w:r>
      <w:r w:rsidR="00EB1C4A">
        <w:rPr>
          <w:rFonts w:ascii="Arial" w:hAnsi="Arial" w:cs="Arial"/>
          <w:sz w:val="21"/>
          <w:szCs w:val="21"/>
        </w:rPr>
        <w:t>7</w:t>
      </w:r>
      <w:r w:rsidRPr="00847171">
        <w:rPr>
          <w:rFonts w:ascii="Arial" w:hAnsi="Arial" w:cs="Arial"/>
          <w:sz w:val="21"/>
          <w:szCs w:val="21"/>
        </w:rPr>
        <w:t>元</w:t>
      </w:r>
      <w:r w:rsidRPr="00847171">
        <w:rPr>
          <w:rFonts w:ascii="Arial" w:hAnsi="Arial" w:cs="Arial"/>
          <w:sz w:val="21"/>
          <w:szCs w:val="21"/>
        </w:rPr>
        <w:t>/</w:t>
      </w:r>
      <w:r w:rsidRPr="00847171">
        <w:rPr>
          <w:rFonts w:ascii="Arial" w:hAnsi="Arial" w:cs="Arial"/>
          <w:sz w:val="21"/>
          <w:szCs w:val="21"/>
        </w:rPr>
        <w:t>平方米</w:t>
      </w:r>
      <w:r w:rsidRPr="00847171">
        <w:rPr>
          <w:rFonts w:ascii="Arial" w:hAnsi="Arial" w:cs="Arial"/>
          <w:sz w:val="21"/>
          <w:szCs w:val="21"/>
        </w:rPr>
        <w:t>·</w:t>
      </w:r>
      <w:r w:rsidRPr="00847171">
        <w:rPr>
          <w:rFonts w:ascii="Arial" w:hAnsi="Arial" w:cs="Arial" w:hint="eastAsia"/>
          <w:sz w:val="21"/>
          <w:szCs w:val="21"/>
        </w:rPr>
        <w:t>月。</w:t>
      </w:r>
    </w:p>
    <w:p w14:paraId="0070BB33" w14:textId="27AF4CEA"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60" w:name="_Toc525655441"/>
      <w:r w:rsidRPr="00847171">
        <w:rPr>
          <w:rFonts w:eastAsia="宋体"/>
          <w:kern w:val="2"/>
          <w:sz w:val="21"/>
          <w:szCs w:val="21"/>
        </w:rPr>
        <w:t>六、估价结果确定</w:t>
      </w:r>
      <w:bookmarkEnd w:id="60"/>
    </w:p>
    <w:p w14:paraId="7D38CCD1" w14:textId="77777777" w:rsidR="001410DB" w:rsidRPr="00847171" w:rsidRDefault="001410DB" w:rsidP="001410D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Pr>
          <w:rFonts w:ascii="Arial" w:hAnsi="Arial" w:cs="Arial"/>
          <w:sz w:val="21"/>
          <w:szCs w:val="21"/>
        </w:rPr>
        <w:t>2025</w:t>
      </w:r>
      <w:r>
        <w:rPr>
          <w:rFonts w:ascii="Arial" w:hAnsi="Arial" w:cs="Arial"/>
          <w:sz w:val="21"/>
          <w:szCs w:val="21"/>
        </w:rPr>
        <w:t>年</w:t>
      </w:r>
      <w:r>
        <w:rPr>
          <w:rFonts w:ascii="Arial" w:hAnsi="Arial" w:cs="Arial"/>
          <w:sz w:val="21"/>
          <w:szCs w:val="21"/>
        </w:rPr>
        <w:t>5</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Pr="00847171">
        <w:rPr>
          <w:rFonts w:ascii="Arial" w:hAnsi="Arial" w:cs="Arial" w:hint="eastAsia"/>
          <w:sz w:val="21"/>
          <w:szCs w:val="21"/>
        </w:rPr>
        <w:t>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4</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sidRPr="00847171">
        <w:rPr>
          <w:rFonts w:ascii="Arial" w:hAnsi="Arial" w:cs="Arial" w:hint="eastAsia"/>
          <w:sz w:val="21"/>
          <w:szCs w:val="21"/>
        </w:rPr>
        <w:t>）市场平均租金价格为：</w:t>
      </w:r>
    </w:p>
    <w:p w14:paraId="07166DD5" w14:textId="77777777" w:rsidR="001410DB" w:rsidRPr="00847171" w:rsidRDefault="001410DB" w:rsidP="001410DB">
      <w:pPr>
        <w:overflowPunct w:val="0"/>
        <w:spacing w:line="480" w:lineRule="auto"/>
        <w:ind w:firstLineChars="200" w:firstLine="422"/>
        <w:textAlignment w:val="auto"/>
        <w:rPr>
          <w:rFonts w:ascii="Arial" w:hAnsi="Arial" w:cs="Arial"/>
          <w:b/>
          <w:bCs/>
          <w:sz w:val="21"/>
          <w:szCs w:val="21"/>
        </w:rPr>
      </w:pPr>
      <w:r w:rsidRPr="00847171">
        <w:rPr>
          <w:rFonts w:ascii="Arial" w:hAnsi="Arial" w:cs="Arial" w:hint="eastAsia"/>
          <w:b/>
          <w:bCs/>
          <w:sz w:val="21"/>
          <w:szCs w:val="21"/>
        </w:rPr>
        <w:t>估价对象市场租金：</w:t>
      </w:r>
      <w:r>
        <w:rPr>
          <w:rFonts w:ascii="Arial" w:hAnsi="Arial" w:cs="Arial"/>
          <w:b/>
          <w:bCs/>
          <w:sz w:val="21"/>
          <w:szCs w:val="21"/>
        </w:rPr>
        <w:t>58.87</w:t>
      </w:r>
      <w:r w:rsidRPr="00847171">
        <w:rPr>
          <w:rFonts w:ascii="Arial" w:hAnsi="Arial" w:cs="Arial" w:hint="eastAsia"/>
          <w:b/>
          <w:bCs/>
          <w:sz w:val="21"/>
          <w:szCs w:val="21"/>
        </w:rPr>
        <w:t>元</w:t>
      </w:r>
      <w:r w:rsidRPr="00847171">
        <w:rPr>
          <w:rFonts w:ascii="Arial" w:hAnsi="Arial" w:cs="Arial" w:hint="eastAsia"/>
          <w:b/>
          <w:bCs/>
          <w:sz w:val="21"/>
          <w:szCs w:val="21"/>
        </w:rPr>
        <w:t>/</w:t>
      </w:r>
      <w:r w:rsidRPr="00847171">
        <w:rPr>
          <w:rFonts w:ascii="Arial" w:hAnsi="Arial" w:cs="Arial" w:hint="eastAsia"/>
          <w:b/>
          <w:bCs/>
          <w:sz w:val="21"/>
          <w:szCs w:val="21"/>
        </w:rPr>
        <w:t>平方米·月（货币种类：人民币）</w:t>
      </w:r>
    </w:p>
    <w:p w14:paraId="02803A42" w14:textId="77777777" w:rsidR="001410DB" w:rsidRPr="00847171" w:rsidRDefault="001410DB" w:rsidP="001410DB">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77777777" w:rsidR="001410DB" w:rsidRPr="00847171" w:rsidRDefault="001410DB" w:rsidP="001410DB">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1FE63F80" w14:textId="265F66FA" w:rsidR="00B06C3E"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w:t>
      </w:r>
      <w:r>
        <w:rPr>
          <w:rFonts w:ascii="Arial" w:hAnsi="Arial" w:cs="Arial"/>
          <w:sz w:val="18"/>
          <w:szCs w:val="18"/>
        </w:rPr>
        <w:t>、通信费、有线电视费、上网宽带费和家具、家电租赁费及租赁税费等</w:t>
      </w:r>
      <w:r w:rsidR="00B06C3E" w:rsidRPr="00847171">
        <w:rPr>
          <w:rFonts w:ascii="Arial" w:hAnsi="Arial" w:cs="Arial"/>
          <w:sz w:val="18"/>
          <w:szCs w:val="18"/>
        </w:rPr>
        <w:t>。</w:t>
      </w:r>
    </w:p>
    <w:p w14:paraId="5F1EE019" w14:textId="77777777" w:rsidR="00B06C3E" w:rsidRPr="00847171" w:rsidRDefault="00B06C3E">
      <w:pPr>
        <w:spacing w:line="240" w:lineRule="auto"/>
        <w:jc w:val="center"/>
        <w:rPr>
          <w:rFonts w:ascii="Arial" w:hAnsi="Arial" w:cs="Arial"/>
          <w:b/>
          <w:sz w:val="21"/>
          <w:szCs w:val="21"/>
        </w:rPr>
      </w:pPr>
    </w:p>
    <w:p w14:paraId="3E880DAD" w14:textId="77777777" w:rsidR="00B06C3E" w:rsidRPr="00847171" w:rsidRDefault="00B06C3E">
      <w:pPr>
        <w:spacing w:line="240" w:lineRule="auto"/>
        <w:jc w:val="center"/>
        <w:rPr>
          <w:rFonts w:ascii="Arial" w:hAnsi="Arial" w:cs="Arial"/>
          <w:b/>
          <w:sz w:val="21"/>
          <w:szCs w:val="21"/>
        </w:rPr>
        <w:sectPr w:rsidR="00B06C3E" w:rsidRPr="00847171" w:rsidSect="004F1510">
          <w:footerReference w:type="default" r:id="rId33"/>
          <w:pgSz w:w="11907" w:h="16840"/>
          <w:pgMar w:top="1843" w:right="1134" w:bottom="1134" w:left="1134" w:header="1134" w:footer="907" w:gutter="340"/>
          <w:cols w:space="720"/>
          <w:docGrid w:linePitch="326"/>
        </w:sectPr>
      </w:pPr>
    </w:p>
    <w:p w14:paraId="04818396" w14:textId="77777777" w:rsidR="001D195E" w:rsidRPr="00847171" w:rsidRDefault="00B06C3E" w:rsidP="00AF6835">
      <w:pPr>
        <w:pStyle w:val="1"/>
        <w:spacing w:line="480" w:lineRule="auto"/>
        <w:jc w:val="center"/>
        <w:rPr>
          <w:rFonts w:eastAsia="方正黑体简体"/>
          <w:b w:val="0"/>
          <w:kern w:val="2"/>
          <w:sz w:val="32"/>
          <w:szCs w:val="32"/>
        </w:rPr>
      </w:pPr>
      <w:bookmarkStart w:id="61" w:name="_Toc525655442"/>
      <w:r w:rsidRPr="00847171">
        <w:rPr>
          <w:rFonts w:eastAsia="方正黑体简体" w:hint="eastAsia"/>
          <w:b w:val="0"/>
          <w:kern w:val="2"/>
          <w:sz w:val="32"/>
          <w:szCs w:val="32"/>
        </w:rPr>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61"/>
    </w:p>
    <w:p w14:paraId="2EDB69EF" w14:textId="13E95305" w:rsidR="005E285A" w:rsidRDefault="005E285A" w:rsidP="00F4416F">
      <w:pPr>
        <w:numPr>
          <w:ilvl w:val="0"/>
          <w:numId w:val="13"/>
        </w:numPr>
        <w:spacing w:line="360" w:lineRule="auto"/>
        <w:jc w:val="both"/>
        <w:rPr>
          <w:rFonts w:ascii="Arial" w:hAnsi="Arial" w:cs="Arial"/>
          <w:sz w:val="21"/>
          <w:szCs w:val="21"/>
        </w:rPr>
      </w:pPr>
      <w:r>
        <w:rPr>
          <w:rFonts w:ascii="Arial" w:hAnsi="Arial" w:cs="Arial"/>
          <w:sz w:val="21"/>
          <w:szCs w:val="21"/>
        </w:rPr>
        <w:t>《关于</w:t>
      </w:r>
      <w:r w:rsidRPr="00CA2244">
        <w:rPr>
          <w:rFonts w:ascii="Arial" w:hAnsi="Arial" w:cs="Arial" w:hint="eastAsia"/>
          <w:sz w:val="21"/>
          <w:szCs w:val="21"/>
        </w:rPr>
        <w:t>燕保·高米店家园</w:t>
      </w:r>
      <w:r>
        <w:rPr>
          <w:rFonts w:ascii="Arial" w:hAnsi="Arial" w:cs="Arial" w:hint="eastAsia"/>
          <w:sz w:val="21"/>
          <w:szCs w:val="21"/>
        </w:rPr>
        <w:t>公租房项目市场租金委托评估函》复印件</w:t>
      </w:r>
    </w:p>
    <w:p w14:paraId="15644061"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6E083783" w14:textId="77777777" w:rsidR="0036391A" w:rsidRPr="00847171" w:rsidRDefault="00F4416F" w:rsidP="0036391A">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现状</w:t>
      </w:r>
      <w:r w:rsidRPr="00847171">
        <w:rPr>
          <w:rFonts w:ascii="Arial" w:hAnsi="Arial" w:cs="Arial"/>
          <w:sz w:val="21"/>
          <w:szCs w:val="21"/>
        </w:rPr>
        <w:t>照片</w:t>
      </w:r>
    </w:p>
    <w:p w14:paraId="420684A8" w14:textId="72772AA2" w:rsidR="00F4416F" w:rsidRDefault="0036391A" w:rsidP="002F055C">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w:t>
      </w:r>
      <w:r w:rsidR="00AC0F69">
        <w:rPr>
          <w:rFonts w:ascii="Arial" w:hAnsi="Arial" w:cs="Arial" w:hint="eastAsia"/>
          <w:sz w:val="21"/>
          <w:szCs w:val="21"/>
        </w:rPr>
        <w:t>北京市发展和改革委员会</w:t>
      </w:r>
      <w:r w:rsidR="00AC0F69">
        <w:rPr>
          <w:rFonts w:ascii="Arial" w:hAnsi="Arial" w:cs="Arial" w:hint="eastAsia"/>
          <w:sz w:val="21"/>
          <w:szCs w:val="21"/>
        </w:rPr>
        <w:t xml:space="preserve"> </w:t>
      </w:r>
      <w:r w:rsidR="00AC0F69">
        <w:rPr>
          <w:rFonts w:ascii="Arial" w:hAnsi="Arial" w:cs="Arial" w:hint="eastAsia"/>
          <w:sz w:val="21"/>
          <w:szCs w:val="21"/>
        </w:rPr>
        <w:t>关于大兴区高米店公共租赁住房项目核准的批复</w:t>
      </w:r>
      <w:r w:rsidRPr="00847171">
        <w:rPr>
          <w:rFonts w:ascii="Arial" w:hAnsi="Arial" w:cs="Arial" w:hint="eastAsia"/>
          <w:sz w:val="21"/>
          <w:szCs w:val="21"/>
        </w:rPr>
        <w:t>》</w:t>
      </w:r>
      <w:r w:rsidR="00AC0F69" w:rsidRPr="00847171">
        <w:rPr>
          <w:rFonts w:ascii="Arial" w:hAnsi="Arial" w:cs="Arial" w:hint="eastAsia"/>
          <w:sz w:val="21"/>
          <w:szCs w:val="21"/>
        </w:rPr>
        <w:t xml:space="preserve"> </w:t>
      </w:r>
      <w:r w:rsidRPr="00847171">
        <w:rPr>
          <w:rFonts w:ascii="Arial" w:hAnsi="Arial" w:cs="Arial" w:hint="eastAsia"/>
          <w:sz w:val="21"/>
          <w:szCs w:val="21"/>
        </w:rPr>
        <w:t>[</w:t>
      </w:r>
      <w:r w:rsidR="00AC0F69">
        <w:rPr>
          <w:rFonts w:ascii="Arial" w:hAnsi="Arial" w:cs="Arial" w:hint="eastAsia"/>
          <w:sz w:val="21"/>
          <w:szCs w:val="21"/>
        </w:rPr>
        <w:t>京发改（</w:t>
      </w:r>
      <w:r w:rsidR="00AC0F69">
        <w:rPr>
          <w:rFonts w:ascii="Arial" w:hAnsi="Arial" w:cs="Arial" w:hint="eastAsia"/>
          <w:sz w:val="21"/>
          <w:szCs w:val="21"/>
        </w:rPr>
        <w:t>2</w:t>
      </w:r>
      <w:r w:rsidR="00AC0F69">
        <w:rPr>
          <w:rFonts w:ascii="Arial" w:hAnsi="Arial" w:cs="Arial"/>
          <w:sz w:val="21"/>
          <w:szCs w:val="21"/>
        </w:rPr>
        <w:t>011</w:t>
      </w:r>
      <w:r w:rsidR="00AC0F69">
        <w:rPr>
          <w:rFonts w:ascii="Arial" w:hAnsi="Arial" w:cs="Arial"/>
          <w:sz w:val="21"/>
          <w:szCs w:val="21"/>
        </w:rPr>
        <w:t>）</w:t>
      </w:r>
      <w:r w:rsidR="00AC0F69">
        <w:rPr>
          <w:rFonts w:ascii="Arial" w:hAnsi="Arial" w:cs="Arial" w:hint="eastAsia"/>
          <w:sz w:val="21"/>
          <w:szCs w:val="21"/>
        </w:rPr>
        <w:t>1</w:t>
      </w:r>
      <w:r w:rsidR="00AC0F69">
        <w:rPr>
          <w:rFonts w:ascii="Arial" w:hAnsi="Arial" w:cs="Arial"/>
          <w:sz w:val="21"/>
          <w:szCs w:val="21"/>
        </w:rPr>
        <w:t>769</w:t>
      </w:r>
      <w:r w:rsidR="00AC0F69">
        <w:rPr>
          <w:rFonts w:ascii="Arial" w:hAnsi="Arial" w:cs="Arial"/>
          <w:sz w:val="21"/>
          <w:szCs w:val="21"/>
        </w:rPr>
        <w:t>号</w:t>
      </w:r>
      <w:r w:rsidRPr="00847171">
        <w:rPr>
          <w:rFonts w:ascii="Arial" w:hAnsi="Arial" w:cs="Arial" w:hint="eastAsia"/>
          <w:sz w:val="21"/>
          <w:szCs w:val="21"/>
        </w:rPr>
        <w:t>]</w:t>
      </w:r>
      <w:r w:rsidR="00AC0F69">
        <w:rPr>
          <w:rFonts w:ascii="Arial" w:hAnsi="Arial" w:cs="Arial" w:hint="eastAsia"/>
          <w:sz w:val="21"/>
          <w:szCs w:val="21"/>
        </w:rPr>
        <w:t>及附件</w:t>
      </w:r>
      <w:r w:rsidRPr="00847171">
        <w:rPr>
          <w:rFonts w:ascii="Arial" w:hAnsi="Arial" w:cs="Arial" w:hint="eastAsia"/>
          <w:sz w:val="21"/>
          <w:szCs w:val="21"/>
        </w:rPr>
        <w:t>复印件</w:t>
      </w:r>
    </w:p>
    <w:p w14:paraId="1B27F8B2" w14:textId="095D2E7C" w:rsidR="00AC0F69" w:rsidRDefault="00AC0F69" w:rsidP="002F055C">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w:t>
      </w:r>
      <w:r>
        <w:rPr>
          <w:rFonts w:ascii="Arial" w:hAnsi="Arial" w:cs="Arial" w:hint="eastAsia"/>
          <w:sz w:val="21"/>
          <w:szCs w:val="21"/>
        </w:rPr>
        <w:t>北京市发展和改革委员会</w:t>
      </w:r>
      <w:r>
        <w:rPr>
          <w:rFonts w:ascii="Arial" w:hAnsi="Arial" w:cs="Arial" w:hint="eastAsia"/>
          <w:sz w:val="21"/>
          <w:szCs w:val="21"/>
        </w:rPr>
        <w:t xml:space="preserve"> </w:t>
      </w:r>
      <w:r>
        <w:rPr>
          <w:rFonts w:ascii="Arial" w:hAnsi="Arial" w:cs="Arial" w:hint="eastAsia"/>
          <w:sz w:val="21"/>
          <w:szCs w:val="21"/>
        </w:rPr>
        <w:t>关于转发大兴区高米店公共租赁住房项目变更建设主体的批复的通知</w:t>
      </w:r>
      <w:r w:rsidRPr="00847171">
        <w:rPr>
          <w:rFonts w:ascii="Arial" w:hAnsi="Arial" w:cs="Arial" w:hint="eastAsia"/>
          <w:sz w:val="21"/>
          <w:szCs w:val="21"/>
        </w:rPr>
        <w:t>》</w:t>
      </w:r>
      <w:r w:rsidRPr="00847171">
        <w:rPr>
          <w:rFonts w:ascii="Arial" w:hAnsi="Arial" w:cs="Arial" w:hint="eastAsia"/>
          <w:sz w:val="21"/>
          <w:szCs w:val="21"/>
        </w:rPr>
        <w:t>[</w:t>
      </w:r>
      <w:r>
        <w:rPr>
          <w:rFonts w:ascii="Arial" w:hAnsi="Arial" w:cs="Arial" w:hint="eastAsia"/>
          <w:sz w:val="21"/>
          <w:szCs w:val="21"/>
        </w:rPr>
        <w:t>京兴发改转（</w:t>
      </w:r>
      <w:r>
        <w:rPr>
          <w:rFonts w:ascii="Arial" w:hAnsi="Arial" w:cs="Arial" w:hint="eastAsia"/>
          <w:sz w:val="21"/>
          <w:szCs w:val="21"/>
        </w:rPr>
        <w:t>2</w:t>
      </w:r>
      <w:r>
        <w:rPr>
          <w:rFonts w:ascii="Arial" w:hAnsi="Arial" w:cs="Arial"/>
          <w:sz w:val="21"/>
          <w:szCs w:val="21"/>
        </w:rPr>
        <w:t>012</w:t>
      </w:r>
      <w:r>
        <w:rPr>
          <w:rFonts w:ascii="Arial" w:hAnsi="Arial" w:cs="Arial"/>
          <w:sz w:val="21"/>
          <w:szCs w:val="21"/>
        </w:rPr>
        <w:t>）</w:t>
      </w:r>
      <w:r>
        <w:rPr>
          <w:rFonts w:ascii="Arial" w:hAnsi="Arial" w:cs="Arial" w:hint="eastAsia"/>
          <w:sz w:val="21"/>
          <w:szCs w:val="21"/>
        </w:rPr>
        <w:t>5</w:t>
      </w:r>
      <w:r>
        <w:rPr>
          <w:rFonts w:ascii="Arial" w:hAnsi="Arial" w:cs="Arial"/>
          <w:sz w:val="21"/>
          <w:szCs w:val="21"/>
        </w:rPr>
        <w:t>1</w:t>
      </w:r>
      <w:r>
        <w:rPr>
          <w:rFonts w:ascii="Arial" w:hAnsi="Arial" w:cs="Arial"/>
          <w:sz w:val="21"/>
          <w:szCs w:val="21"/>
        </w:rPr>
        <w:t>号</w:t>
      </w:r>
      <w:r w:rsidRPr="00847171">
        <w:rPr>
          <w:rFonts w:ascii="Arial" w:hAnsi="Arial" w:cs="Arial" w:hint="eastAsia"/>
          <w:sz w:val="21"/>
          <w:szCs w:val="21"/>
        </w:rPr>
        <w:t>]</w:t>
      </w:r>
      <w:r>
        <w:rPr>
          <w:rFonts w:ascii="Arial" w:hAnsi="Arial" w:cs="Arial" w:hint="eastAsia"/>
          <w:sz w:val="21"/>
          <w:szCs w:val="21"/>
        </w:rPr>
        <w:t>及附件</w:t>
      </w:r>
      <w:r w:rsidRPr="00847171">
        <w:rPr>
          <w:rFonts w:ascii="Arial" w:hAnsi="Arial" w:cs="Arial" w:hint="eastAsia"/>
          <w:sz w:val="21"/>
          <w:szCs w:val="21"/>
        </w:rPr>
        <w:t>复印件</w:t>
      </w:r>
    </w:p>
    <w:p w14:paraId="56CCF3CF" w14:textId="11492AD6" w:rsidR="00AC0F69" w:rsidRDefault="00AC0F69" w:rsidP="002F055C">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w:t>
      </w:r>
      <w:r>
        <w:rPr>
          <w:rFonts w:ascii="Arial" w:hAnsi="Arial" w:cs="Arial" w:hint="eastAsia"/>
          <w:sz w:val="21"/>
          <w:szCs w:val="21"/>
        </w:rPr>
        <w:t>北京市发展和改革委员会</w:t>
      </w:r>
      <w:r>
        <w:rPr>
          <w:rFonts w:ascii="Arial" w:hAnsi="Arial" w:cs="Arial" w:hint="eastAsia"/>
          <w:sz w:val="21"/>
          <w:szCs w:val="21"/>
        </w:rPr>
        <w:t xml:space="preserve"> </w:t>
      </w:r>
      <w:r>
        <w:rPr>
          <w:rFonts w:ascii="Arial" w:hAnsi="Arial" w:cs="Arial" w:hint="eastAsia"/>
          <w:sz w:val="21"/>
          <w:szCs w:val="21"/>
        </w:rPr>
        <w:t>关于转发大兴区高米店公共租赁住房项目延期的批复</w:t>
      </w:r>
      <w:r w:rsidRPr="00847171">
        <w:rPr>
          <w:rFonts w:ascii="Arial" w:hAnsi="Arial" w:cs="Arial" w:hint="eastAsia"/>
          <w:sz w:val="21"/>
          <w:szCs w:val="21"/>
        </w:rPr>
        <w:t>》</w:t>
      </w:r>
      <w:r w:rsidRPr="00847171">
        <w:rPr>
          <w:rFonts w:ascii="Arial" w:hAnsi="Arial" w:cs="Arial" w:hint="eastAsia"/>
          <w:sz w:val="21"/>
          <w:szCs w:val="21"/>
        </w:rPr>
        <w:t>[</w:t>
      </w:r>
      <w:r>
        <w:rPr>
          <w:rFonts w:ascii="Arial" w:hAnsi="Arial" w:cs="Arial" w:hint="eastAsia"/>
          <w:sz w:val="21"/>
          <w:szCs w:val="21"/>
        </w:rPr>
        <w:t>京发改（</w:t>
      </w:r>
      <w:r>
        <w:rPr>
          <w:rFonts w:ascii="Arial" w:hAnsi="Arial" w:cs="Arial" w:hint="eastAsia"/>
          <w:sz w:val="21"/>
          <w:szCs w:val="21"/>
        </w:rPr>
        <w:t>2</w:t>
      </w:r>
      <w:r>
        <w:rPr>
          <w:rFonts w:ascii="Arial" w:hAnsi="Arial" w:cs="Arial"/>
          <w:sz w:val="21"/>
          <w:szCs w:val="21"/>
        </w:rPr>
        <w:t>013</w:t>
      </w:r>
      <w:r>
        <w:rPr>
          <w:rFonts w:ascii="Arial" w:hAnsi="Arial" w:cs="Arial"/>
          <w:sz w:val="21"/>
          <w:szCs w:val="21"/>
        </w:rPr>
        <w:t>）</w:t>
      </w:r>
      <w:r>
        <w:rPr>
          <w:rFonts w:ascii="Arial" w:hAnsi="Arial" w:cs="Arial"/>
          <w:sz w:val="21"/>
          <w:szCs w:val="21"/>
        </w:rPr>
        <w:t>2004</w:t>
      </w:r>
      <w:r>
        <w:rPr>
          <w:rFonts w:ascii="Arial" w:hAnsi="Arial" w:cs="Arial"/>
          <w:sz w:val="21"/>
          <w:szCs w:val="21"/>
        </w:rPr>
        <w:t>号</w:t>
      </w:r>
      <w:r w:rsidRPr="00847171">
        <w:rPr>
          <w:rFonts w:ascii="Arial" w:hAnsi="Arial" w:cs="Arial" w:hint="eastAsia"/>
          <w:sz w:val="21"/>
          <w:szCs w:val="21"/>
        </w:rPr>
        <w:t>]</w:t>
      </w:r>
      <w:r w:rsidRPr="00847171">
        <w:rPr>
          <w:rFonts w:ascii="Arial" w:hAnsi="Arial" w:cs="Arial" w:hint="eastAsia"/>
          <w:sz w:val="21"/>
          <w:szCs w:val="21"/>
        </w:rPr>
        <w:t>复印件</w:t>
      </w:r>
    </w:p>
    <w:p w14:paraId="3CAB0138" w14:textId="1E7B9798" w:rsidR="00AC0F69" w:rsidRDefault="00AC0F69" w:rsidP="00AC0F69">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《建设用地规划许可证》</w:t>
      </w:r>
      <w:r>
        <w:rPr>
          <w:rFonts w:ascii="Arial" w:hAnsi="Arial" w:cs="Arial" w:hint="eastAsia"/>
          <w:sz w:val="21"/>
          <w:szCs w:val="21"/>
        </w:rPr>
        <w:t>[201</w:t>
      </w:r>
      <w:r>
        <w:rPr>
          <w:rFonts w:ascii="Arial" w:hAnsi="Arial" w:cs="Arial"/>
          <w:sz w:val="21"/>
          <w:szCs w:val="21"/>
        </w:rPr>
        <w:t>3</w:t>
      </w:r>
      <w:proofErr w:type="gramStart"/>
      <w:r>
        <w:rPr>
          <w:rFonts w:ascii="Arial" w:hAnsi="Arial" w:cs="Arial" w:hint="eastAsia"/>
          <w:sz w:val="21"/>
          <w:szCs w:val="21"/>
        </w:rPr>
        <w:t>规</w:t>
      </w:r>
      <w:proofErr w:type="gramEnd"/>
      <w:r>
        <w:rPr>
          <w:rFonts w:ascii="Arial" w:hAnsi="Arial" w:cs="Arial" w:hint="eastAsia"/>
          <w:sz w:val="21"/>
          <w:szCs w:val="21"/>
        </w:rPr>
        <w:t>（大</w:t>
      </w:r>
      <w:r w:rsidRPr="00847171">
        <w:rPr>
          <w:rFonts w:ascii="Arial" w:hAnsi="Arial" w:cs="Arial" w:hint="eastAsia"/>
          <w:sz w:val="21"/>
          <w:szCs w:val="21"/>
        </w:rPr>
        <w:t>）地字</w:t>
      </w:r>
      <w:r>
        <w:rPr>
          <w:rFonts w:ascii="Arial" w:hAnsi="Arial" w:cs="Arial"/>
          <w:sz w:val="21"/>
          <w:szCs w:val="21"/>
        </w:rPr>
        <w:t>0006</w:t>
      </w:r>
      <w:r w:rsidRPr="00847171">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及附件</w:t>
      </w:r>
      <w:r w:rsidRPr="00847171">
        <w:rPr>
          <w:rFonts w:ascii="Arial" w:hAnsi="Arial" w:cs="Arial" w:hint="eastAsia"/>
          <w:sz w:val="21"/>
          <w:szCs w:val="21"/>
        </w:rPr>
        <w:t>复印件</w:t>
      </w:r>
    </w:p>
    <w:p w14:paraId="40CE1290" w14:textId="4CEE3385" w:rsidR="00AC0F69" w:rsidRDefault="00E0383C" w:rsidP="002F055C">
      <w:pPr>
        <w:numPr>
          <w:ilvl w:val="0"/>
          <w:numId w:val="13"/>
        </w:numPr>
        <w:spacing w:line="360" w:lineRule="auto"/>
        <w:jc w:val="both"/>
        <w:rPr>
          <w:rFonts w:ascii="Arial" w:hAnsi="Arial" w:cs="Arial"/>
          <w:sz w:val="21"/>
          <w:szCs w:val="21"/>
        </w:rPr>
      </w:pPr>
      <w:r>
        <w:rPr>
          <w:rFonts w:ascii="Arial" w:hAnsi="Arial" w:cs="Arial" w:hint="eastAsia"/>
          <w:sz w:val="21"/>
          <w:szCs w:val="21"/>
        </w:rPr>
        <w:t>《建设工程规划许可证》</w:t>
      </w:r>
      <w:r>
        <w:rPr>
          <w:rFonts w:ascii="Arial" w:hAnsi="Arial" w:cs="Arial" w:hint="eastAsia"/>
          <w:sz w:val="21"/>
          <w:szCs w:val="21"/>
        </w:rPr>
        <w:t>[2013</w:t>
      </w:r>
      <w:proofErr w:type="gramStart"/>
      <w:r>
        <w:rPr>
          <w:rFonts w:ascii="Arial" w:hAnsi="Arial" w:cs="Arial" w:hint="eastAsia"/>
          <w:sz w:val="21"/>
          <w:szCs w:val="21"/>
        </w:rPr>
        <w:t>规</w:t>
      </w:r>
      <w:proofErr w:type="gramEnd"/>
      <w:r>
        <w:rPr>
          <w:rFonts w:ascii="Arial" w:hAnsi="Arial" w:cs="Arial" w:hint="eastAsia"/>
          <w:sz w:val="21"/>
          <w:szCs w:val="21"/>
        </w:rPr>
        <w:t>（大）建字</w:t>
      </w:r>
      <w:r>
        <w:rPr>
          <w:rFonts w:ascii="Arial" w:hAnsi="Arial" w:cs="Arial" w:hint="eastAsia"/>
          <w:sz w:val="21"/>
          <w:szCs w:val="21"/>
        </w:rPr>
        <w:t>0113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及附件附图</w:t>
      </w:r>
      <w:r w:rsidR="00AC0F69" w:rsidRPr="00847171">
        <w:rPr>
          <w:rFonts w:ascii="Arial" w:hAnsi="Arial" w:cs="Arial" w:hint="eastAsia"/>
          <w:sz w:val="21"/>
          <w:szCs w:val="21"/>
        </w:rPr>
        <w:t>复印件</w:t>
      </w:r>
    </w:p>
    <w:p w14:paraId="54167656" w14:textId="4FF12382" w:rsidR="00B41ACF" w:rsidRPr="00B41ACF" w:rsidRDefault="00B41ACF" w:rsidP="00B41ACF">
      <w:pPr>
        <w:numPr>
          <w:ilvl w:val="0"/>
          <w:numId w:val="13"/>
        </w:numPr>
        <w:spacing w:line="360" w:lineRule="auto"/>
        <w:jc w:val="both"/>
        <w:rPr>
          <w:rFonts w:ascii="Arial" w:hAnsi="Arial" w:cs="Arial"/>
          <w:sz w:val="21"/>
          <w:szCs w:val="21"/>
        </w:rPr>
      </w:pPr>
      <w:r>
        <w:rPr>
          <w:rFonts w:ascii="Arial" w:hAnsi="Arial" w:cs="Arial"/>
          <w:sz w:val="21"/>
          <w:szCs w:val="21"/>
        </w:rPr>
        <w:t>《规划施工号与门牌、楼牌编号对照表</w:t>
      </w:r>
      <w:r>
        <w:rPr>
          <w:rFonts w:ascii="Arial" w:hAnsi="Arial" w:cs="Arial" w:hint="eastAsia"/>
          <w:sz w:val="21"/>
          <w:szCs w:val="21"/>
        </w:rPr>
        <w:t>》复印件</w:t>
      </w:r>
    </w:p>
    <w:p w14:paraId="694D86D0" w14:textId="26D53F13" w:rsidR="00CA2244" w:rsidRDefault="00CA2244" w:rsidP="002F055C">
      <w:pPr>
        <w:numPr>
          <w:ilvl w:val="0"/>
          <w:numId w:val="13"/>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hint="eastAsia"/>
          <w:sz w:val="21"/>
          <w:szCs w:val="21"/>
        </w:rPr>
        <w:t>[</w:t>
      </w:r>
      <w:r>
        <w:rPr>
          <w:rFonts w:ascii="Arial" w:hAnsi="Arial" w:cs="Arial" w:hint="eastAsia"/>
          <w:sz w:val="21"/>
          <w:szCs w:val="21"/>
        </w:rPr>
        <w:t>（</w:t>
      </w:r>
      <w:r>
        <w:rPr>
          <w:rFonts w:ascii="Arial" w:hAnsi="Arial" w:cs="Arial" w:hint="eastAsia"/>
          <w:sz w:val="21"/>
          <w:szCs w:val="21"/>
        </w:rPr>
        <w:t>2</w:t>
      </w:r>
      <w:r>
        <w:rPr>
          <w:rFonts w:ascii="Arial" w:hAnsi="Arial" w:cs="Arial"/>
          <w:sz w:val="21"/>
          <w:szCs w:val="21"/>
        </w:rPr>
        <w:t>014</w:t>
      </w:r>
      <w:r>
        <w:rPr>
          <w:rFonts w:ascii="Arial" w:hAnsi="Arial" w:cs="Arial"/>
          <w:sz w:val="21"/>
          <w:szCs w:val="21"/>
        </w:rPr>
        <w:t>）施建字</w:t>
      </w:r>
      <w:r>
        <w:rPr>
          <w:rFonts w:ascii="Arial" w:hAnsi="Arial" w:cs="Arial" w:hint="eastAsia"/>
          <w:sz w:val="21"/>
          <w:szCs w:val="21"/>
        </w:rPr>
        <w:t>0</w:t>
      </w:r>
      <w:r>
        <w:rPr>
          <w:rFonts w:ascii="Arial" w:hAnsi="Arial" w:cs="Arial"/>
          <w:sz w:val="21"/>
          <w:szCs w:val="21"/>
        </w:rPr>
        <w:t>386</w:t>
      </w:r>
      <w:r>
        <w:rPr>
          <w:rFonts w:ascii="Arial" w:hAnsi="Arial" w:cs="Arial"/>
          <w:sz w:val="21"/>
          <w:szCs w:val="21"/>
        </w:rPr>
        <w:t>号</w:t>
      </w:r>
      <w:r>
        <w:rPr>
          <w:rFonts w:ascii="Arial" w:hAnsi="Arial" w:cs="Arial"/>
          <w:sz w:val="21"/>
          <w:szCs w:val="21"/>
        </w:rPr>
        <w:t>]</w:t>
      </w:r>
      <w:r>
        <w:rPr>
          <w:rFonts w:ascii="Arial" w:hAnsi="Arial" w:cs="Arial" w:hint="eastAsia"/>
          <w:sz w:val="21"/>
          <w:szCs w:val="21"/>
        </w:rPr>
        <w:t>及附件</w:t>
      </w:r>
      <w:r w:rsidRPr="00847171">
        <w:rPr>
          <w:rFonts w:ascii="Arial" w:hAnsi="Arial" w:cs="Arial" w:hint="eastAsia"/>
          <w:sz w:val="21"/>
          <w:szCs w:val="21"/>
        </w:rPr>
        <w:t>复印件</w:t>
      </w:r>
    </w:p>
    <w:p w14:paraId="3A897421" w14:textId="3F18E12C" w:rsidR="00CA2244" w:rsidRDefault="00CA2244" w:rsidP="002F055C">
      <w:pPr>
        <w:numPr>
          <w:ilvl w:val="0"/>
          <w:numId w:val="13"/>
        </w:numPr>
        <w:spacing w:line="360" w:lineRule="auto"/>
        <w:jc w:val="both"/>
        <w:rPr>
          <w:rFonts w:ascii="Arial" w:hAnsi="Arial" w:cs="Arial"/>
          <w:sz w:val="21"/>
          <w:szCs w:val="21"/>
        </w:rPr>
      </w:pPr>
      <w:r>
        <w:rPr>
          <w:rFonts w:ascii="Arial" w:hAnsi="Arial" w:cs="Arial"/>
          <w:sz w:val="21"/>
          <w:szCs w:val="21"/>
        </w:rPr>
        <w:t>《北京市规划委员会</w:t>
      </w:r>
      <w:r>
        <w:rPr>
          <w:rFonts w:ascii="Arial" w:hAnsi="Arial" w:cs="Arial"/>
          <w:sz w:val="21"/>
          <w:szCs w:val="21"/>
        </w:rPr>
        <w:t xml:space="preserve"> </w:t>
      </w:r>
      <w:r>
        <w:rPr>
          <w:rFonts w:ascii="Arial" w:hAnsi="Arial" w:cs="Arial"/>
          <w:sz w:val="21"/>
          <w:szCs w:val="21"/>
        </w:rPr>
        <w:t>建设工程规划核验（验收）意见》</w:t>
      </w:r>
      <w:r>
        <w:rPr>
          <w:rFonts w:ascii="Arial" w:hAnsi="Arial" w:cs="Arial" w:hint="eastAsia"/>
          <w:sz w:val="21"/>
          <w:szCs w:val="21"/>
        </w:rPr>
        <w:t>[201</w:t>
      </w:r>
      <w:r>
        <w:rPr>
          <w:rFonts w:ascii="Arial" w:hAnsi="Arial" w:cs="Arial"/>
          <w:sz w:val="21"/>
          <w:szCs w:val="21"/>
        </w:rPr>
        <w:t>5</w:t>
      </w:r>
      <w:proofErr w:type="gramStart"/>
      <w:r>
        <w:rPr>
          <w:rFonts w:ascii="Arial" w:hAnsi="Arial" w:cs="Arial" w:hint="eastAsia"/>
          <w:sz w:val="21"/>
          <w:szCs w:val="21"/>
        </w:rPr>
        <w:t>规</w:t>
      </w:r>
      <w:proofErr w:type="gramEnd"/>
      <w:r>
        <w:rPr>
          <w:rFonts w:ascii="Arial" w:hAnsi="Arial" w:cs="Arial" w:hint="eastAsia"/>
          <w:sz w:val="21"/>
          <w:szCs w:val="21"/>
        </w:rPr>
        <w:t>（大）</w:t>
      </w:r>
      <w:proofErr w:type="gramStart"/>
      <w:r>
        <w:rPr>
          <w:rFonts w:ascii="Arial" w:hAnsi="Arial" w:cs="Arial" w:hint="eastAsia"/>
          <w:sz w:val="21"/>
          <w:szCs w:val="21"/>
        </w:rPr>
        <w:t>竣</w:t>
      </w:r>
      <w:r w:rsidRPr="00847171">
        <w:rPr>
          <w:rFonts w:ascii="Arial" w:hAnsi="Arial" w:cs="Arial" w:hint="eastAsia"/>
          <w:sz w:val="21"/>
          <w:szCs w:val="21"/>
        </w:rPr>
        <w:t>字</w:t>
      </w:r>
      <w:r>
        <w:rPr>
          <w:rFonts w:ascii="Arial" w:hAnsi="Arial" w:cs="Arial"/>
          <w:sz w:val="21"/>
          <w:szCs w:val="21"/>
        </w:rPr>
        <w:t>0102</w:t>
      </w:r>
      <w:r w:rsidRPr="00847171">
        <w:rPr>
          <w:rFonts w:ascii="Arial" w:hAnsi="Arial" w:cs="Arial" w:hint="eastAsia"/>
          <w:sz w:val="21"/>
          <w:szCs w:val="21"/>
        </w:rPr>
        <w:t>号</w:t>
      </w:r>
      <w:proofErr w:type="gramEnd"/>
      <w:r w:rsidRPr="00847171">
        <w:rPr>
          <w:rFonts w:ascii="Arial" w:hAnsi="Arial" w:cs="Arial" w:hint="eastAsia"/>
          <w:sz w:val="21"/>
          <w:szCs w:val="21"/>
        </w:rPr>
        <w:t>]</w:t>
      </w:r>
      <w:r w:rsidRPr="00847171">
        <w:rPr>
          <w:rFonts w:ascii="Arial" w:hAnsi="Arial" w:cs="Arial" w:hint="eastAsia"/>
          <w:sz w:val="21"/>
          <w:szCs w:val="21"/>
        </w:rPr>
        <w:t>复印件</w:t>
      </w:r>
    </w:p>
    <w:p w14:paraId="38833019" w14:textId="74EAA875" w:rsidR="00CA2244" w:rsidRDefault="00CA2244" w:rsidP="002F055C">
      <w:pPr>
        <w:numPr>
          <w:ilvl w:val="0"/>
          <w:numId w:val="13"/>
        </w:numPr>
        <w:spacing w:line="360" w:lineRule="auto"/>
        <w:jc w:val="both"/>
        <w:rPr>
          <w:rFonts w:ascii="Arial" w:hAnsi="Arial" w:cs="Arial"/>
          <w:sz w:val="21"/>
          <w:szCs w:val="21"/>
        </w:rPr>
      </w:pPr>
      <w:r>
        <w:rPr>
          <w:rFonts w:ascii="Arial" w:hAnsi="Arial" w:cs="Arial"/>
          <w:sz w:val="21"/>
          <w:szCs w:val="21"/>
        </w:rPr>
        <w:t>《北京市房屋建筑和市政基础设施工程竣工验收备案表》</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0</w:t>
      </w:r>
      <w:r>
        <w:rPr>
          <w:rFonts w:ascii="Arial" w:hAnsi="Arial" w:cs="Arial"/>
          <w:sz w:val="21"/>
          <w:szCs w:val="21"/>
        </w:rPr>
        <w:t>251</w:t>
      </w:r>
      <w:r>
        <w:rPr>
          <w:rFonts w:ascii="Arial" w:hAnsi="Arial" w:cs="Arial"/>
          <w:sz w:val="21"/>
          <w:szCs w:val="21"/>
        </w:rPr>
        <w:t>大竣工</w:t>
      </w:r>
      <w:r>
        <w:rPr>
          <w:rFonts w:ascii="Arial" w:hAnsi="Arial" w:cs="Arial" w:hint="eastAsia"/>
          <w:sz w:val="21"/>
          <w:szCs w:val="21"/>
        </w:rPr>
        <w:t>2</w:t>
      </w:r>
      <w:r>
        <w:rPr>
          <w:rFonts w:ascii="Arial" w:hAnsi="Arial" w:cs="Arial"/>
          <w:sz w:val="21"/>
          <w:szCs w:val="21"/>
        </w:rPr>
        <w:t>018</w:t>
      </w:r>
      <w:r>
        <w:rPr>
          <w:rFonts w:ascii="Arial" w:hAnsi="Arial" w:cs="Arial"/>
          <w:sz w:val="21"/>
          <w:szCs w:val="21"/>
        </w:rPr>
        <w:t>（建）</w:t>
      </w:r>
      <w:r>
        <w:rPr>
          <w:rFonts w:ascii="Arial" w:hAnsi="Arial" w:cs="Arial" w:hint="eastAsia"/>
          <w:sz w:val="21"/>
          <w:szCs w:val="21"/>
        </w:rPr>
        <w:t>0</w:t>
      </w:r>
      <w:r>
        <w:rPr>
          <w:rFonts w:ascii="Arial" w:hAnsi="Arial" w:cs="Arial"/>
          <w:sz w:val="21"/>
          <w:szCs w:val="21"/>
        </w:rPr>
        <w:t>036</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00C25E07" w14:textId="2F50FD5E" w:rsidR="005E285A" w:rsidRPr="00847171" w:rsidRDefault="005E285A" w:rsidP="002F055C">
      <w:pPr>
        <w:numPr>
          <w:ilvl w:val="0"/>
          <w:numId w:val="13"/>
        </w:numPr>
        <w:spacing w:line="360" w:lineRule="auto"/>
        <w:jc w:val="both"/>
        <w:rPr>
          <w:rFonts w:ascii="Arial" w:hAnsi="Arial" w:cs="Arial"/>
          <w:sz w:val="21"/>
          <w:szCs w:val="21"/>
        </w:rPr>
      </w:pPr>
      <w:r>
        <w:rPr>
          <w:rFonts w:ascii="Arial" w:hAnsi="Arial" w:cs="Arial"/>
          <w:kern w:val="2"/>
          <w:sz w:val="21"/>
          <w:szCs w:val="21"/>
        </w:rPr>
        <w:t>《房屋面积测算</w:t>
      </w:r>
      <w:r>
        <w:rPr>
          <w:rFonts w:ascii="Arial" w:hAnsi="Arial" w:cs="Arial" w:hint="eastAsia"/>
          <w:kern w:val="2"/>
          <w:sz w:val="21"/>
          <w:szCs w:val="21"/>
        </w:rPr>
        <w:t>技术报告书（商品房类使用》复印件</w:t>
      </w:r>
    </w:p>
    <w:p w14:paraId="76AD8294" w14:textId="225BD59D" w:rsidR="00F4416F" w:rsidRPr="00847171" w:rsidRDefault="00CA2244" w:rsidP="00CA2244">
      <w:pPr>
        <w:numPr>
          <w:ilvl w:val="0"/>
          <w:numId w:val="13"/>
        </w:numPr>
        <w:spacing w:line="360" w:lineRule="auto"/>
        <w:jc w:val="both"/>
        <w:rPr>
          <w:rFonts w:ascii="Arial" w:hAnsi="Arial" w:cs="Arial"/>
          <w:sz w:val="21"/>
          <w:szCs w:val="21"/>
        </w:rPr>
      </w:pPr>
      <w:r>
        <w:rPr>
          <w:rFonts w:ascii="Arial" w:hAnsi="Arial" w:cs="Arial" w:hint="eastAsia"/>
          <w:sz w:val="21"/>
          <w:szCs w:val="21"/>
        </w:rPr>
        <w:t>《</w:t>
      </w:r>
      <w:r w:rsidRPr="00CA2244">
        <w:rPr>
          <w:rFonts w:ascii="Arial" w:hAnsi="Arial" w:cs="Arial" w:hint="eastAsia"/>
          <w:sz w:val="21"/>
          <w:szCs w:val="21"/>
        </w:rPr>
        <w:t>燕保·高米店家园</w:t>
      </w:r>
      <w:r>
        <w:rPr>
          <w:rFonts w:ascii="Arial" w:hAnsi="Arial" w:cs="Arial" w:hint="eastAsia"/>
          <w:sz w:val="21"/>
          <w:szCs w:val="21"/>
        </w:rPr>
        <w:t>项目</w:t>
      </w:r>
      <w:r w:rsidR="00F4416F" w:rsidRPr="00847171">
        <w:rPr>
          <w:rFonts w:ascii="Arial" w:hAnsi="Arial" w:cs="Arial" w:hint="eastAsia"/>
          <w:sz w:val="21"/>
          <w:szCs w:val="21"/>
        </w:rPr>
        <w:t>房源表》</w:t>
      </w:r>
      <w:r w:rsidR="00F4416F" w:rsidRPr="00847171">
        <w:rPr>
          <w:rFonts w:ascii="Arial" w:hAnsi="Arial" w:cs="Arial"/>
          <w:sz w:val="21"/>
          <w:szCs w:val="21"/>
        </w:rPr>
        <w:t>复印件</w:t>
      </w:r>
    </w:p>
    <w:p w14:paraId="7977566E" w14:textId="778A4463" w:rsidR="00A364A0" w:rsidRPr="00847171" w:rsidRDefault="00DA1CA5" w:rsidP="00F4416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《物业服务合同》</w:t>
      </w:r>
      <w:r w:rsidRPr="00847171">
        <w:rPr>
          <w:rFonts w:ascii="Arial" w:hAnsi="Arial" w:cs="Arial" w:hint="eastAsia"/>
          <w:sz w:val="21"/>
          <w:szCs w:val="21"/>
        </w:rPr>
        <w:t>[</w:t>
      </w:r>
      <w:r w:rsidR="00CA2244">
        <w:rPr>
          <w:rFonts w:ascii="Arial" w:hAnsi="Arial" w:cs="Arial" w:hint="eastAsia"/>
          <w:sz w:val="21"/>
          <w:szCs w:val="21"/>
        </w:rPr>
        <w:t>2</w:t>
      </w:r>
      <w:r w:rsidR="00CA2244">
        <w:rPr>
          <w:rFonts w:ascii="Arial" w:hAnsi="Arial" w:cs="Arial"/>
          <w:sz w:val="21"/>
          <w:szCs w:val="21"/>
        </w:rPr>
        <w:t>024</w:t>
      </w:r>
      <w:r w:rsidR="00CA2244">
        <w:rPr>
          <w:rFonts w:ascii="Arial" w:hAnsi="Arial" w:cs="Arial"/>
          <w:sz w:val="21"/>
          <w:szCs w:val="21"/>
        </w:rPr>
        <w:t>年</w:t>
      </w:r>
      <w:r w:rsidR="00CA2244">
        <w:rPr>
          <w:rFonts w:ascii="Arial" w:hAnsi="Arial" w:cs="Arial" w:hint="eastAsia"/>
          <w:sz w:val="21"/>
          <w:szCs w:val="21"/>
        </w:rPr>
        <w:t>2</w:t>
      </w:r>
      <w:r w:rsidR="00CA2244">
        <w:rPr>
          <w:rFonts w:ascii="Arial" w:hAnsi="Arial" w:cs="Arial" w:hint="eastAsia"/>
          <w:sz w:val="21"/>
          <w:szCs w:val="21"/>
        </w:rPr>
        <w:t>月</w:t>
      </w:r>
      <w:r w:rsidRPr="00847171">
        <w:rPr>
          <w:rFonts w:ascii="Arial" w:hAnsi="Arial" w:cs="Arial" w:hint="eastAsia"/>
          <w:sz w:val="21"/>
          <w:szCs w:val="21"/>
        </w:rPr>
        <w:t>]</w:t>
      </w:r>
      <w:r w:rsidR="00A364A0" w:rsidRPr="00847171">
        <w:rPr>
          <w:rFonts w:ascii="Arial" w:hAnsi="Arial" w:cs="Arial" w:hint="eastAsia"/>
          <w:sz w:val="21"/>
          <w:szCs w:val="21"/>
        </w:rPr>
        <w:t>复印件</w:t>
      </w:r>
    </w:p>
    <w:p w14:paraId="1726CEA8" w14:textId="07D7E6EA" w:rsidR="00671946" w:rsidRDefault="00B61AE4" w:rsidP="00B61AE4">
      <w:pPr>
        <w:numPr>
          <w:ilvl w:val="0"/>
          <w:numId w:val="13"/>
        </w:numPr>
        <w:spacing w:line="360" w:lineRule="auto"/>
        <w:jc w:val="both"/>
        <w:rPr>
          <w:rFonts w:ascii="Arial" w:hAnsi="Arial" w:cs="Arial"/>
          <w:sz w:val="21"/>
          <w:szCs w:val="21"/>
        </w:rPr>
      </w:pPr>
      <w:r w:rsidRPr="00B61AE4">
        <w:rPr>
          <w:rFonts w:ascii="Arial" w:hAnsi="Arial" w:cs="Arial" w:hint="eastAsia"/>
          <w:sz w:val="21"/>
          <w:szCs w:val="21"/>
        </w:rPr>
        <w:t>《</w:t>
      </w:r>
      <w:r w:rsidR="005E285A" w:rsidRPr="00CA2244">
        <w:rPr>
          <w:rFonts w:ascii="Arial" w:hAnsi="Arial" w:cs="Arial" w:hint="eastAsia"/>
          <w:sz w:val="21"/>
          <w:szCs w:val="21"/>
        </w:rPr>
        <w:t>燕保·高米店家园</w:t>
      </w:r>
      <w:r w:rsidRPr="00B61AE4">
        <w:rPr>
          <w:rFonts w:ascii="Arial" w:hAnsi="Arial" w:cs="Arial" w:hint="eastAsia"/>
          <w:sz w:val="21"/>
          <w:szCs w:val="21"/>
        </w:rPr>
        <w:t>公租房项目各项费用说明》复印件</w:t>
      </w:r>
    </w:p>
    <w:p w14:paraId="792293CF" w14:textId="05279532" w:rsidR="005E285A" w:rsidRPr="00847171" w:rsidRDefault="00542294" w:rsidP="00B61AE4">
      <w:pPr>
        <w:numPr>
          <w:ilvl w:val="0"/>
          <w:numId w:val="13"/>
        </w:numPr>
        <w:spacing w:line="360" w:lineRule="auto"/>
        <w:jc w:val="both"/>
        <w:rPr>
          <w:rFonts w:ascii="Arial" w:hAnsi="Arial" w:cs="Arial"/>
          <w:sz w:val="21"/>
          <w:szCs w:val="21"/>
        </w:rPr>
      </w:pPr>
      <w:r>
        <w:rPr>
          <w:rFonts w:ascii="Arial" w:hAnsi="Arial" w:cs="Arial"/>
          <w:sz w:val="21"/>
          <w:szCs w:val="21"/>
        </w:rPr>
        <w:t>估价委托人</w:t>
      </w:r>
      <w:r w:rsidR="005E285A">
        <w:rPr>
          <w:rFonts w:ascii="Arial" w:hAnsi="Arial" w:cs="Arial"/>
          <w:sz w:val="21"/>
          <w:szCs w:val="21"/>
        </w:rPr>
        <w:t>《营业执照（副本）》复印件</w:t>
      </w:r>
    </w:p>
    <w:p w14:paraId="7A055C1F"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34"/>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DF9003" w14:textId="77777777" w:rsidR="000F1762" w:rsidRDefault="000F1762">
      <w:pPr>
        <w:spacing w:line="240" w:lineRule="auto"/>
      </w:pPr>
      <w:r>
        <w:separator/>
      </w:r>
    </w:p>
  </w:endnote>
  <w:endnote w:type="continuationSeparator" w:id="0">
    <w:p w14:paraId="084C8CED" w14:textId="77777777" w:rsidR="000F1762" w:rsidRDefault="000F17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76FD5" w14:textId="77777777" w:rsidR="00F671A8" w:rsidRDefault="00F671A8">
    <w:pPr>
      <w:pStyle w:val="ac"/>
      <w:framePr w:wrap="around" w:vAnchor="text" w:hAnchor="margin" w:xAlign="center" w:y="1"/>
      <w:rPr>
        <w:rStyle w:val="af2"/>
      </w:rPr>
    </w:pPr>
    <w:r>
      <w:fldChar w:fldCharType="begin"/>
    </w:r>
    <w:r>
      <w:rPr>
        <w:rStyle w:val="af2"/>
      </w:rPr>
      <w:instrText xml:space="preserve">PAGE  </w:instrText>
    </w:r>
    <w:r>
      <w:fldChar w:fldCharType="end"/>
    </w:r>
  </w:p>
  <w:p w14:paraId="5D6A18AB" w14:textId="77777777" w:rsidR="00F671A8" w:rsidRDefault="00F671A8">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16430" w14:textId="77777777" w:rsidR="00F671A8" w:rsidRDefault="00F671A8">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E25CF5" w:rsidRPr="00E25CF5">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166A5" w14:textId="77777777" w:rsidR="00F671A8" w:rsidRDefault="00F671A8">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30E11" w14:textId="77777777" w:rsidR="00F671A8" w:rsidRDefault="00F671A8">
    <w:pPr>
      <w:pStyle w:val="ac"/>
      <w:jc w:val="center"/>
    </w:pPr>
    <w:r>
      <w:fldChar w:fldCharType="begin"/>
    </w:r>
    <w:r>
      <w:instrText>PAGE   \* MERGEFORMAT</w:instrText>
    </w:r>
    <w:r>
      <w:fldChar w:fldCharType="separate"/>
    </w:r>
    <w:r>
      <w:rPr>
        <w:rFonts w:ascii="Arial" w:hAnsi="Arial"/>
        <w:lang w:val="zh-CN"/>
      </w:rPr>
      <w:t>12</w:t>
    </w:r>
    <w:r>
      <w:fldChar w:fldCharType="end"/>
    </w:r>
  </w:p>
  <w:p w14:paraId="64FF9A22" w14:textId="77777777" w:rsidR="00F671A8" w:rsidRDefault="00F671A8">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05C4D" w14:textId="77777777" w:rsidR="00F671A8" w:rsidRDefault="00F671A8">
    <w:pPr>
      <w:pStyle w:val="ac"/>
      <w:framePr w:wrap="around" w:vAnchor="text" w:hAnchor="margin" w:xAlign="center" w:y="1"/>
      <w:rPr>
        <w:rStyle w:val="af2"/>
      </w:rPr>
    </w:pPr>
    <w:r>
      <w:fldChar w:fldCharType="begin"/>
    </w:r>
    <w:r>
      <w:rPr>
        <w:rStyle w:val="af2"/>
      </w:rPr>
      <w:instrText xml:space="preserve">PAGE  </w:instrText>
    </w:r>
    <w:r>
      <w:fldChar w:fldCharType="end"/>
    </w:r>
  </w:p>
  <w:p w14:paraId="7C41C52B" w14:textId="77777777" w:rsidR="00F671A8" w:rsidRDefault="00F671A8">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E8AB6" w14:textId="77777777" w:rsidR="00F671A8" w:rsidRDefault="00F671A8">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E25CF5" w:rsidRPr="00E25CF5">
      <w:rPr>
        <w:rFonts w:ascii="Arial" w:hAnsi="Arial"/>
        <w:noProof/>
        <w:lang w:val="zh-CN"/>
      </w:rPr>
      <w:t>27</w:t>
    </w:r>
    <w:r>
      <w:rPr>
        <w:rFonts w:ascii="Cambria" w:hAnsi="Cambria"/>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44831" w14:textId="77777777" w:rsidR="00F671A8" w:rsidRDefault="00F671A8">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E25CF5" w:rsidRPr="00E25CF5">
      <w:rPr>
        <w:rFonts w:ascii="Arial" w:hAnsi="Arial"/>
        <w:noProof/>
        <w:lang w:val="zh-CN"/>
      </w:rPr>
      <w:t>62</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7FC70" w14:textId="77777777" w:rsidR="000F1762" w:rsidRDefault="000F1762">
      <w:pPr>
        <w:spacing w:line="240" w:lineRule="auto"/>
      </w:pPr>
      <w:r>
        <w:separator/>
      </w:r>
    </w:p>
  </w:footnote>
  <w:footnote w:type="continuationSeparator" w:id="0">
    <w:p w14:paraId="126C0921" w14:textId="77777777" w:rsidR="000F1762" w:rsidRDefault="000F176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51929" w14:textId="039719B7" w:rsidR="00F671A8" w:rsidRDefault="00F671A8">
    <w:pPr>
      <w:pStyle w:val="ad"/>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5A8A2" w14:textId="77777777" w:rsidR="00F671A8" w:rsidRDefault="00F671A8">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8A26D" w14:textId="7375B629" w:rsidR="00F671A8" w:rsidRDefault="00F671A8">
    <w:pPr>
      <w:pStyle w:val="ad"/>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212763139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877D8" w14:textId="2B8E4C26" w:rsidR="00F671A8" w:rsidRDefault="00F671A8">
    <w:pPr>
      <w:pStyle w:val="ad"/>
      <w:pBdr>
        <w:bottom w:val="none" w:sz="0" w:space="0" w:color="auto"/>
      </w:pBdr>
    </w:pPr>
    <w:r>
      <w:rPr>
        <w:noProof/>
      </w:rPr>
      <w:drawing>
        <wp:inline distT="0" distB="0" distL="0" distR="0" wp14:anchorId="373EA317" wp14:editId="743EE2C3">
          <wp:extent cx="5907405" cy="289560"/>
          <wp:effectExtent l="0" t="0" r="0" b="0"/>
          <wp:docPr id="127741280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22AEA" w14:textId="142150D8" w:rsidR="00F671A8" w:rsidRDefault="00F671A8">
    <w:pPr>
      <w:pStyle w:val="ad"/>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6912887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578F4" w14:textId="3D65D94B" w:rsidR="00F671A8" w:rsidRDefault="00F671A8">
    <w:pPr>
      <w:pStyle w:val="ad"/>
    </w:pPr>
    <w:r>
      <w:rPr>
        <w:noProof/>
      </w:rPr>
      <w:drawing>
        <wp:inline distT="0" distB="0" distL="0" distR="0" wp14:anchorId="292F9A5D" wp14:editId="7BCB32B9">
          <wp:extent cx="5504815" cy="289560"/>
          <wp:effectExtent l="0" t="0" r="0" b="0"/>
          <wp:docPr id="212019121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A2811" w14:textId="04162F46" w:rsidR="00F671A8" w:rsidRDefault="00F671A8">
    <w:pPr>
      <w:pStyle w:val="ad"/>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207930403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E23F3" w14:textId="1B750CDC" w:rsidR="00F671A8" w:rsidRDefault="00F671A8">
    <w:pPr>
      <w:pStyle w:val="ad"/>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9EAE315"/>
    <w:multiLevelType w:val="singleLevel"/>
    <w:tmpl w:val="E9EAE315"/>
    <w:lvl w:ilvl="0">
      <w:start w:val="3"/>
      <w:numFmt w:val="decimal"/>
      <w:suff w:val="nothing"/>
      <w:lvlText w:val="%1）"/>
      <w:lvlJc w:val="left"/>
    </w:lvl>
  </w:abstractNum>
  <w:abstractNum w:abstractNumId="1">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1"/>
  </w:num>
  <w:num w:numId="3">
    <w:abstractNumId w:val="10"/>
  </w:num>
  <w:num w:numId="4">
    <w:abstractNumId w:val="9"/>
  </w:num>
  <w:num w:numId="5">
    <w:abstractNumId w:val="8"/>
  </w:num>
  <w:num w:numId="6">
    <w:abstractNumId w:val="6"/>
  </w:num>
  <w:num w:numId="7">
    <w:abstractNumId w:val="4"/>
  </w:num>
  <w:num w:numId="8">
    <w:abstractNumId w:val="1"/>
  </w:num>
  <w:num w:numId="9">
    <w:abstractNumId w:val="0"/>
  </w:num>
  <w:num w:numId="10">
    <w:abstractNumId w:val="13"/>
  </w:num>
  <w:num w:numId="11">
    <w:abstractNumId w:val="3"/>
  </w:num>
  <w:num w:numId="12">
    <w:abstractNumId w:val="12"/>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5NjhhMGU2MmRhNWIwNDgwZGI2NmI2ZjFkMzUzMzkifQ=="/>
  </w:docVars>
  <w:rsids>
    <w:rsidRoot w:val="00AF4C5B"/>
    <w:rsid w:val="DFFFBE2E"/>
    <w:rsid w:val="00000D1B"/>
    <w:rsid w:val="00001B36"/>
    <w:rsid w:val="00001FCE"/>
    <w:rsid w:val="00002687"/>
    <w:rsid w:val="00002BE8"/>
    <w:rsid w:val="00004CA5"/>
    <w:rsid w:val="00004D42"/>
    <w:rsid w:val="00006360"/>
    <w:rsid w:val="00006FCA"/>
    <w:rsid w:val="0001031A"/>
    <w:rsid w:val="000108C7"/>
    <w:rsid w:val="00011244"/>
    <w:rsid w:val="0001206A"/>
    <w:rsid w:val="0001237C"/>
    <w:rsid w:val="0001354F"/>
    <w:rsid w:val="000138C0"/>
    <w:rsid w:val="00014AAB"/>
    <w:rsid w:val="00014F2D"/>
    <w:rsid w:val="00014FF0"/>
    <w:rsid w:val="000153E4"/>
    <w:rsid w:val="000159CB"/>
    <w:rsid w:val="00015F0D"/>
    <w:rsid w:val="00016230"/>
    <w:rsid w:val="000164F9"/>
    <w:rsid w:val="0001651B"/>
    <w:rsid w:val="0001714F"/>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6979"/>
    <w:rsid w:val="00077930"/>
    <w:rsid w:val="00077ADA"/>
    <w:rsid w:val="000802B7"/>
    <w:rsid w:val="00080845"/>
    <w:rsid w:val="00080ED6"/>
    <w:rsid w:val="0008186D"/>
    <w:rsid w:val="00081E5C"/>
    <w:rsid w:val="00081E6A"/>
    <w:rsid w:val="00081F03"/>
    <w:rsid w:val="00082930"/>
    <w:rsid w:val="00082C75"/>
    <w:rsid w:val="000831DD"/>
    <w:rsid w:val="00084265"/>
    <w:rsid w:val="00085075"/>
    <w:rsid w:val="00085690"/>
    <w:rsid w:val="00086DF3"/>
    <w:rsid w:val="00086FC1"/>
    <w:rsid w:val="00087CEF"/>
    <w:rsid w:val="00090ADF"/>
    <w:rsid w:val="00090B68"/>
    <w:rsid w:val="00091111"/>
    <w:rsid w:val="00091746"/>
    <w:rsid w:val="0009237E"/>
    <w:rsid w:val="00092F3C"/>
    <w:rsid w:val="00093D2A"/>
    <w:rsid w:val="0009464C"/>
    <w:rsid w:val="00095EB9"/>
    <w:rsid w:val="000A0878"/>
    <w:rsid w:val="000A1B10"/>
    <w:rsid w:val="000A1EC0"/>
    <w:rsid w:val="000A1F17"/>
    <w:rsid w:val="000A28DB"/>
    <w:rsid w:val="000A297E"/>
    <w:rsid w:val="000A4345"/>
    <w:rsid w:val="000A4D84"/>
    <w:rsid w:val="000A6867"/>
    <w:rsid w:val="000A7CE0"/>
    <w:rsid w:val="000B020C"/>
    <w:rsid w:val="000B0322"/>
    <w:rsid w:val="000B060E"/>
    <w:rsid w:val="000B2068"/>
    <w:rsid w:val="000B22DA"/>
    <w:rsid w:val="000B486A"/>
    <w:rsid w:val="000B6E74"/>
    <w:rsid w:val="000B7C3D"/>
    <w:rsid w:val="000B7E14"/>
    <w:rsid w:val="000C1970"/>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C6B"/>
    <w:rsid w:val="00113F1B"/>
    <w:rsid w:val="001160DA"/>
    <w:rsid w:val="0011651C"/>
    <w:rsid w:val="00116B93"/>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7B2B"/>
    <w:rsid w:val="001408D4"/>
    <w:rsid w:val="00140B3F"/>
    <w:rsid w:val="001410DB"/>
    <w:rsid w:val="0014127C"/>
    <w:rsid w:val="0014172A"/>
    <w:rsid w:val="00141935"/>
    <w:rsid w:val="001433AC"/>
    <w:rsid w:val="00143742"/>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4335"/>
    <w:rsid w:val="001647D1"/>
    <w:rsid w:val="0016485E"/>
    <w:rsid w:val="00170B7A"/>
    <w:rsid w:val="00170F16"/>
    <w:rsid w:val="00170FF7"/>
    <w:rsid w:val="00171ECC"/>
    <w:rsid w:val="00171F28"/>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9C1"/>
    <w:rsid w:val="001A632C"/>
    <w:rsid w:val="001A6853"/>
    <w:rsid w:val="001A6F1B"/>
    <w:rsid w:val="001A75B9"/>
    <w:rsid w:val="001A7B50"/>
    <w:rsid w:val="001A7FA2"/>
    <w:rsid w:val="001B0432"/>
    <w:rsid w:val="001B1B96"/>
    <w:rsid w:val="001B1D68"/>
    <w:rsid w:val="001B427F"/>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925"/>
    <w:rsid w:val="001E1D54"/>
    <w:rsid w:val="001E426C"/>
    <w:rsid w:val="001E42B4"/>
    <w:rsid w:val="001E51C5"/>
    <w:rsid w:val="001E52B9"/>
    <w:rsid w:val="001E53E3"/>
    <w:rsid w:val="001E5E1C"/>
    <w:rsid w:val="001E6C9B"/>
    <w:rsid w:val="001E717C"/>
    <w:rsid w:val="001F0458"/>
    <w:rsid w:val="001F0852"/>
    <w:rsid w:val="001F0888"/>
    <w:rsid w:val="001F0DE8"/>
    <w:rsid w:val="001F1553"/>
    <w:rsid w:val="001F1B82"/>
    <w:rsid w:val="001F3965"/>
    <w:rsid w:val="001F413B"/>
    <w:rsid w:val="001F42DC"/>
    <w:rsid w:val="001F4359"/>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E64"/>
    <w:rsid w:val="00235EFE"/>
    <w:rsid w:val="002361E9"/>
    <w:rsid w:val="0023703F"/>
    <w:rsid w:val="002378A0"/>
    <w:rsid w:val="00237F00"/>
    <w:rsid w:val="002422F5"/>
    <w:rsid w:val="002424F2"/>
    <w:rsid w:val="0024323F"/>
    <w:rsid w:val="00243D67"/>
    <w:rsid w:val="0024429E"/>
    <w:rsid w:val="00244311"/>
    <w:rsid w:val="00244A0E"/>
    <w:rsid w:val="00244F91"/>
    <w:rsid w:val="002455C6"/>
    <w:rsid w:val="00245A44"/>
    <w:rsid w:val="00245CB6"/>
    <w:rsid w:val="00247052"/>
    <w:rsid w:val="00247458"/>
    <w:rsid w:val="00250828"/>
    <w:rsid w:val="00250837"/>
    <w:rsid w:val="00252130"/>
    <w:rsid w:val="00252E12"/>
    <w:rsid w:val="0025336E"/>
    <w:rsid w:val="0025385C"/>
    <w:rsid w:val="002539C2"/>
    <w:rsid w:val="002547BD"/>
    <w:rsid w:val="00254876"/>
    <w:rsid w:val="00256142"/>
    <w:rsid w:val="00256148"/>
    <w:rsid w:val="002574E1"/>
    <w:rsid w:val="00260DA0"/>
    <w:rsid w:val="00264259"/>
    <w:rsid w:val="00264506"/>
    <w:rsid w:val="0026452D"/>
    <w:rsid w:val="0026464B"/>
    <w:rsid w:val="00264B8C"/>
    <w:rsid w:val="002665CB"/>
    <w:rsid w:val="00267E50"/>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929"/>
    <w:rsid w:val="002B6E52"/>
    <w:rsid w:val="002B6F94"/>
    <w:rsid w:val="002B7C3A"/>
    <w:rsid w:val="002C167B"/>
    <w:rsid w:val="002C21FC"/>
    <w:rsid w:val="002C2223"/>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58B3"/>
    <w:rsid w:val="002E6BD0"/>
    <w:rsid w:val="002E7F97"/>
    <w:rsid w:val="002F03A2"/>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0EA1"/>
    <w:rsid w:val="00332156"/>
    <w:rsid w:val="003324C0"/>
    <w:rsid w:val="00333B9D"/>
    <w:rsid w:val="00333BD4"/>
    <w:rsid w:val="0033446A"/>
    <w:rsid w:val="003351D9"/>
    <w:rsid w:val="00336523"/>
    <w:rsid w:val="0033735C"/>
    <w:rsid w:val="003405BD"/>
    <w:rsid w:val="00341C1B"/>
    <w:rsid w:val="0034238E"/>
    <w:rsid w:val="00342D27"/>
    <w:rsid w:val="00344C26"/>
    <w:rsid w:val="00346855"/>
    <w:rsid w:val="00346A47"/>
    <w:rsid w:val="00350420"/>
    <w:rsid w:val="0035067C"/>
    <w:rsid w:val="003511F9"/>
    <w:rsid w:val="00351314"/>
    <w:rsid w:val="00351B58"/>
    <w:rsid w:val="00351CBA"/>
    <w:rsid w:val="00352066"/>
    <w:rsid w:val="0035281F"/>
    <w:rsid w:val="0035328A"/>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E4C"/>
    <w:rsid w:val="003B1BD5"/>
    <w:rsid w:val="003B30CE"/>
    <w:rsid w:val="003B4C18"/>
    <w:rsid w:val="003B4CA7"/>
    <w:rsid w:val="003B597D"/>
    <w:rsid w:val="003B6853"/>
    <w:rsid w:val="003C0D51"/>
    <w:rsid w:val="003C235C"/>
    <w:rsid w:val="003C2A74"/>
    <w:rsid w:val="003C3914"/>
    <w:rsid w:val="003C413A"/>
    <w:rsid w:val="003C497C"/>
    <w:rsid w:val="003C74D9"/>
    <w:rsid w:val="003C7F32"/>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2EA0"/>
    <w:rsid w:val="003E490A"/>
    <w:rsid w:val="003E4F7C"/>
    <w:rsid w:val="003E611B"/>
    <w:rsid w:val="003E64BD"/>
    <w:rsid w:val="003E6B1C"/>
    <w:rsid w:val="003E74C1"/>
    <w:rsid w:val="003E7B12"/>
    <w:rsid w:val="003F05F6"/>
    <w:rsid w:val="003F0970"/>
    <w:rsid w:val="003F1603"/>
    <w:rsid w:val="003F17E9"/>
    <w:rsid w:val="003F40DD"/>
    <w:rsid w:val="003F4219"/>
    <w:rsid w:val="003F4811"/>
    <w:rsid w:val="003F576F"/>
    <w:rsid w:val="003F6E62"/>
    <w:rsid w:val="003F793E"/>
    <w:rsid w:val="003F7F99"/>
    <w:rsid w:val="004004FE"/>
    <w:rsid w:val="00402082"/>
    <w:rsid w:val="0040283F"/>
    <w:rsid w:val="004028D8"/>
    <w:rsid w:val="00402949"/>
    <w:rsid w:val="00403BC4"/>
    <w:rsid w:val="00404396"/>
    <w:rsid w:val="004043DF"/>
    <w:rsid w:val="00405892"/>
    <w:rsid w:val="00406BA0"/>
    <w:rsid w:val="00406D2E"/>
    <w:rsid w:val="0041075B"/>
    <w:rsid w:val="004109A6"/>
    <w:rsid w:val="0041133E"/>
    <w:rsid w:val="00413A98"/>
    <w:rsid w:val="00413E85"/>
    <w:rsid w:val="004150E4"/>
    <w:rsid w:val="0041611B"/>
    <w:rsid w:val="00417818"/>
    <w:rsid w:val="00420453"/>
    <w:rsid w:val="00420A8F"/>
    <w:rsid w:val="00420AA6"/>
    <w:rsid w:val="00420E34"/>
    <w:rsid w:val="004213EA"/>
    <w:rsid w:val="0042160E"/>
    <w:rsid w:val="004222A7"/>
    <w:rsid w:val="00423270"/>
    <w:rsid w:val="00424B86"/>
    <w:rsid w:val="004257FB"/>
    <w:rsid w:val="00425FBF"/>
    <w:rsid w:val="00426C53"/>
    <w:rsid w:val="00426CE7"/>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BEC"/>
    <w:rsid w:val="00447F02"/>
    <w:rsid w:val="00450DCF"/>
    <w:rsid w:val="00452290"/>
    <w:rsid w:val="00452A2D"/>
    <w:rsid w:val="00452F36"/>
    <w:rsid w:val="00453C24"/>
    <w:rsid w:val="00457A88"/>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4A41"/>
    <w:rsid w:val="004755C1"/>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3CD"/>
    <w:rsid w:val="004869C0"/>
    <w:rsid w:val="0048730F"/>
    <w:rsid w:val="00487DA3"/>
    <w:rsid w:val="004901A2"/>
    <w:rsid w:val="00490480"/>
    <w:rsid w:val="00490757"/>
    <w:rsid w:val="00491DF0"/>
    <w:rsid w:val="004921D8"/>
    <w:rsid w:val="00492485"/>
    <w:rsid w:val="0049307E"/>
    <w:rsid w:val="004933E2"/>
    <w:rsid w:val="00495F26"/>
    <w:rsid w:val="00496EDE"/>
    <w:rsid w:val="004973AE"/>
    <w:rsid w:val="004A0D0F"/>
    <w:rsid w:val="004A1D05"/>
    <w:rsid w:val="004A42DB"/>
    <w:rsid w:val="004A4595"/>
    <w:rsid w:val="004A5240"/>
    <w:rsid w:val="004A541C"/>
    <w:rsid w:val="004A548D"/>
    <w:rsid w:val="004A5D6C"/>
    <w:rsid w:val="004A61D8"/>
    <w:rsid w:val="004A6893"/>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D88"/>
    <w:rsid w:val="004D0BD0"/>
    <w:rsid w:val="004D0EE4"/>
    <w:rsid w:val="004D39D5"/>
    <w:rsid w:val="004D4D55"/>
    <w:rsid w:val="004D62BB"/>
    <w:rsid w:val="004D65D7"/>
    <w:rsid w:val="004D6858"/>
    <w:rsid w:val="004D701F"/>
    <w:rsid w:val="004D7EE3"/>
    <w:rsid w:val="004E05EF"/>
    <w:rsid w:val="004E1293"/>
    <w:rsid w:val="004E16A1"/>
    <w:rsid w:val="004E17A3"/>
    <w:rsid w:val="004E21FE"/>
    <w:rsid w:val="004E27B6"/>
    <w:rsid w:val="004E2A41"/>
    <w:rsid w:val="004E30A8"/>
    <w:rsid w:val="004E3F45"/>
    <w:rsid w:val="004E6474"/>
    <w:rsid w:val="004E6EBA"/>
    <w:rsid w:val="004E73CF"/>
    <w:rsid w:val="004F0C1D"/>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F05"/>
    <w:rsid w:val="00523F10"/>
    <w:rsid w:val="00524C18"/>
    <w:rsid w:val="0052509F"/>
    <w:rsid w:val="005251C8"/>
    <w:rsid w:val="00526456"/>
    <w:rsid w:val="00526554"/>
    <w:rsid w:val="00526D4F"/>
    <w:rsid w:val="00527097"/>
    <w:rsid w:val="00530C8E"/>
    <w:rsid w:val="00530D91"/>
    <w:rsid w:val="00530D9D"/>
    <w:rsid w:val="00531FF2"/>
    <w:rsid w:val="00532942"/>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7C8"/>
    <w:rsid w:val="00571E27"/>
    <w:rsid w:val="005728A6"/>
    <w:rsid w:val="00573359"/>
    <w:rsid w:val="005734E9"/>
    <w:rsid w:val="0057391B"/>
    <w:rsid w:val="00575B58"/>
    <w:rsid w:val="0057687E"/>
    <w:rsid w:val="005770A9"/>
    <w:rsid w:val="005774F5"/>
    <w:rsid w:val="005779CE"/>
    <w:rsid w:val="00577B2B"/>
    <w:rsid w:val="00577EE1"/>
    <w:rsid w:val="005801A0"/>
    <w:rsid w:val="005801E9"/>
    <w:rsid w:val="00581326"/>
    <w:rsid w:val="0058526A"/>
    <w:rsid w:val="00585457"/>
    <w:rsid w:val="00587593"/>
    <w:rsid w:val="00591488"/>
    <w:rsid w:val="005925BC"/>
    <w:rsid w:val="005927D3"/>
    <w:rsid w:val="00592D96"/>
    <w:rsid w:val="005934D2"/>
    <w:rsid w:val="00596140"/>
    <w:rsid w:val="005964B4"/>
    <w:rsid w:val="00597BD4"/>
    <w:rsid w:val="005A0A01"/>
    <w:rsid w:val="005A2C8D"/>
    <w:rsid w:val="005A321F"/>
    <w:rsid w:val="005A33D9"/>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2B7"/>
    <w:rsid w:val="005C4497"/>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7D1"/>
    <w:rsid w:val="005E2376"/>
    <w:rsid w:val="005E2619"/>
    <w:rsid w:val="005E285A"/>
    <w:rsid w:val="005E48E4"/>
    <w:rsid w:val="005E4D73"/>
    <w:rsid w:val="005E5381"/>
    <w:rsid w:val="005E5642"/>
    <w:rsid w:val="005E579E"/>
    <w:rsid w:val="005E5EE6"/>
    <w:rsid w:val="005E6476"/>
    <w:rsid w:val="005E6E39"/>
    <w:rsid w:val="005E6F86"/>
    <w:rsid w:val="005E708A"/>
    <w:rsid w:val="005E75FB"/>
    <w:rsid w:val="005F00BB"/>
    <w:rsid w:val="005F1A82"/>
    <w:rsid w:val="005F29B8"/>
    <w:rsid w:val="005F29C8"/>
    <w:rsid w:val="005F390F"/>
    <w:rsid w:val="005F3999"/>
    <w:rsid w:val="005F3A08"/>
    <w:rsid w:val="005F3CCF"/>
    <w:rsid w:val="005F4469"/>
    <w:rsid w:val="005F5108"/>
    <w:rsid w:val="005F533E"/>
    <w:rsid w:val="005F6078"/>
    <w:rsid w:val="005F6358"/>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366D"/>
    <w:rsid w:val="0061505C"/>
    <w:rsid w:val="00615396"/>
    <w:rsid w:val="00615CB9"/>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6FB"/>
    <w:rsid w:val="006448ED"/>
    <w:rsid w:val="00644A20"/>
    <w:rsid w:val="00645C80"/>
    <w:rsid w:val="006463FC"/>
    <w:rsid w:val="006470B4"/>
    <w:rsid w:val="006475DA"/>
    <w:rsid w:val="00647F0E"/>
    <w:rsid w:val="00651A29"/>
    <w:rsid w:val="00651D21"/>
    <w:rsid w:val="0065275C"/>
    <w:rsid w:val="00652DD1"/>
    <w:rsid w:val="006531F5"/>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B9F"/>
    <w:rsid w:val="006715BF"/>
    <w:rsid w:val="006717DA"/>
    <w:rsid w:val="00671946"/>
    <w:rsid w:val="0067220C"/>
    <w:rsid w:val="00673D83"/>
    <w:rsid w:val="00674FA4"/>
    <w:rsid w:val="00674FB9"/>
    <w:rsid w:val="00675837"/>
    <w:rsid w:val="00676850"/>
    <w:rsid w:val="00676E29"/>
    <w:rsid w:val="00680B97"/>
    <w:rsid w:val="006827BC"/>
    <w:rsid w:val="006829BF"/>
    <w:rsid w:val="00683DFE"/>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F3B"/>
    <w:rsid w:val="006B4490"/>
    <w:rsid w:val="006B4A2F"/>
    <w:rsid w:val="006B6022"/>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2BFA"/>
    <w:rsid w:val="006E329C"/>
    <w:rsid w:val="006E343E"/>
    <w:rsid w:val="006E3663"/>
    <w:rsid w:val="006E4156"/>
    <w:rsid w:val="006E66ED"/>
    <w:rsid w:val="006E7B93"/>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221C"/>
    <w:rsid w:val="007028C9"/>
    <w:rsid w:val="00702C3F"/>
    <w:rsid w:val="00702D22"/>
    <w:rsid w:val="007035EA"/>
    <w:rsid w:val="00703602"/>
    <w:rsid w:val="00703BEB"/>
    <w:rsid w:val="00703BF4"/>
    <w:rsid w:val="00704230"/>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E2D"/>
    <w:rsid w:val="0071645F"/>
    <w:rsid w:val="007164B6"/>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4393"/>
    <w:rsid w:val="00754AA2"/>
    <w:rsid w:val="00754E0D"/>
    <w:rsid w:val="00754F02"/>
    <w:rsid w:val="00755B6B"/>
    <w:rsid w:val="00757344"/>
    <w:rsid w:val="00757C10"/>
    <w:rsid w:val="00760D70"/>
    <w:rsid w:val="00761866"/>
    <w:rsid w:val="007619DF"/>
    <w:rsid w:val="00762219"/>
    <w:rsid w:val="00762810"/>
    <w:rsid w:val="0076285F"/>
    <w:rsid w:val="00763696"/>
    <w:rsid w:val="007665BB"/>
    <w:rsid w:val="00766657"/>
    <w:rsid w:val="0076716E"/>
    <w:rsid w:val="007671BB"/>
    <w:rsid w:val="007676CC"/>
    <w:rsid w:val="007676FC"/>
    <w:rsid w:val="007702AC"/>
    <w:rsid w:val="00770A8D"/>
    <w:rsid w:val="007712F0"/>
    <w:rsid w:val="00771556"/>
    <w:rsid w:val="007720BD"/>
    <w:rsid w:val="007746ED"/>
    <w:rsid w:val="00774F09"/>
    <w:rsid w:val="00776059"/>
    <w:rsid w:val="007775FF"/>
    <w:rsid w:val="0077773C"/>
    <w:rsid w:val="007778D5"/>
    <w:rsid w:val="00780E2B"/>
    <w:rsid w:val="0078149A"/>
    <w:rsid w:val="00782CFC"/>
    <w:rsid w:val="00783067"/>
    <w:rsid w:val="0078330B"/>
    <w:rsid w:val="00783AA9"/>
    <w:rsid w:val="00784D5F"/>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F2D"/>
    <w:rsid w:val="00797774"/>
    <w:rsid w:val="007A0BAE"/>
    <w:rsid w:val="007A0FCB"/>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568D"/>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D9"/>
    <w:rsid w:val="0080544A"/>
    <w:rsid w:val="00805571"/>
    <w:rsid w:val="00805D2A"/>
    <w:rsid w:val="0080710C"/>
    <w:rsid w:val="00810DAD"/>
    <w:rsid w:val="00811474"/>
    <w:rsid w:val="00812F7C"/>
    <w:rsid w:val="00813970"/>
    <w:rsid w:val="00815372"/>
    <w:rsid w:val="0081586E"/>
    <w:rsid w:val="00816771"/>
    <w:rsid w:val="0081686B"/>
    <w:rsid w:val="00817AF9"/>
    <w:rsid w:val="00820C78"/>
    <w:rsid w:val="00821B8C"/>
    <w:rsid w:val="00821BF0"/>
    <w:rsid w:val="00821EED"/>
    <w:rsid w:val="00822E36"/>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440"/>
    <w:rsid w:val="00876CE7"/>
    <w:rsid w:val="008803D1"/>
    <w:rsid w:val="00880920"/>
    <w:rsid w:val="00880B46"/>
    <w:rsid w:val="00881914"/>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A0245"/>
    <w:rsid w:val="008A095E"/>
    <w:rsid w:val="008A126B"/>
    <w:rsid w:val="008A19BA"/>
    <w:rsid w:val="008A1AB9"/>
    <w:rsid w:val="008A1D19"/>
    <w:rsid w:val="008A2CE5"/>
    <w:rsid w:val="008A4342"/>
    <w:rsid w:val="008A4A5F"/>
    <w:rsid w:val="008A65BE"/>
    <w:rsid w:val="008A6EC3"/>
    <w:rsid w:val="008B0001"/>
    <w:rsid w:val="008B00EF"/>
    <w:rsid w:val="008B2CC7"/>
    <w:rsid w:val="008B2FD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B65"/>
    <w:rsid w:val="008C58DC"/>
    <w:rsid w:val="008C6DA7"/>
    <w:rsid w:val="008C6DAB"/>
    <w:rsid w:val="008C7F51"/>
    <w:rsid w:val="008D1932"/>
    <w:rsid w:val="008D1FC8"/>
    <w:rsid w:val="008D2A32"/>
    <w:rsid w:val="008D3097"/>
    <w:rsid w:val="008D3B1D"/>
    <w:rsid w:val="008D408F"/>
    <w:rsid w:val="008D4BE6"/>
    <w:rsid w:val="008D5FEE"/>
    <w:rsid w:val="008E1B0B"/>
    <w:rsid w:val="008E1CC2"/>
    <w:rsid w:val="008E25A8"/>
    <w:rsid w:val="008E326C"/>
    <w:rsid w:val="008E47C6"/>
    <w:rsid w:val="008E4840"/>
    <w:rsid w:val="008E5AC6"/>
    <w:rsid w:val="008E5FC8"/>
    <w:rsid w:val="008E796E"/>
    <w:rsid w:val="008F0FB1"/>
    <w:rsid w:val="008F1096"/>
    <w:rsid w:val="008F160E"/>
    <w:rsid w:val="008F1645"/>
    <w:rsid w:val="008F1BD6"/>
    <w:rsid w:val="008F2822"/>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1103"/>
    <w:rsid w:val="00911D58"/>
    <w:rsid w:val="00912D62"/>
    <w:rsid w:val="00913645"/>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F08"/>
    <w:rsid w:val="00931376"/>
    <w:rsid w:val="0093248F"/>
    <w:rsid w:val="00932702"/>
    <w:rsid w:val="009331B9"/>
    <w:rsid w:val="00934D75"/>
    <w:rsid w:val="009359E2"/>
    <w:rsid w:val="00936AB6"/>
    <w:rsid w:val="00937621"/>
    <w:rsid w:val="00937ACC"/>
    <w:rsid w:val="0094067E"/>
    <w:rsid w:val="009407ED"/>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53C"/>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6446"/>
    <w:rsid w:val="00996549"/>
    <w:rsid w:val="009975F9"/>
    <w:rsid w:val="009A032A"/>
    <w:rsid w:val="009A0662"/>
    <w:rsid w:val="009A229D"/>
    <w:rsid w:val="009A22C2"/>
    <w:rsid w:val="009A25F6"/>
    <w:rsid w:val="009A2A1F"/>
    <w:rsid w:val="009A4437"/>
    <w:rsid w:val="009A47BD"/>
    <w:rsid w:val="009A592B"/>
    <w:rsid w:val="009A59BF"/>
    <w:rsid w:val="009A60A0"/>
    <w:rsid w:val="009A681C"/>
    <w:rsid w:val="009A6921"/>
    <w:rsid w:val="009A7283"/>
    <w:rsid w:val="009A7490"/>
    <w:rsid w:val="009B09D9"/>
    <w:rsid w:val="009B0AF5"/>
    <w:rsid w:val="009B2E60"/>
    <w:rsid w:val="009B3FF1"/>
    <w:rsid w:val="009B4048"/>
    <w:rsid w:val="009B5FD8"/>
    <w:rsid w:val="009B6FE9"/>
    <w:rsid w:val="009C0A14"/>
    <w:rsid w:val="009C358A"/>
    <w:rsid w:val="009C4451"/>
    <w:rsid w:val="009C49D6"/>
    <w:rsid w:val="009C4E1C"/>
    <w:rsid w:val="009C5027"/>
    <w:rsid w:val="009C5287"/>
    <w:rsid w:val="009C530D"/>
    <w:rsid w:val="009C58F3"/>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64E"/>
    <w:rsid w:val="009E5B4C"/>
    <w:rsid w:val="009E669B"/>
    <w:rsid w:val="009E6A66"/>
    <w:rsid w:val="009E6CE2"/>
    <w:rsid w:val="009E7AF8"/>
    <w:rsid w:val="009F0C46"/>
    <w:rsid w:val="009F2270"/>
    <w:rsid w:val="009F3971"/>
    <w:rsid w:val="009F453B"/>
    <w:rsid w:val="009F7022"/>
    <w:rsid w:val="009F75A4"/>
    <w:rsid w:val="009F76AD"/>
    <w:rsid w:val="00A0033C"/>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2165"/>
    <w:rsid w:val="00A14D52"/>
    <w:rsid w:val="00A1572B"/>
    <w:rsid w:val="00A1639E"/>
    <w:rsid w:val="00A168CB"/>
    <w:rsid w:val="00A16ABE"/>
    <w:rsid w:val="00A2008D"/>
    <w:rsid w:val="00A2091B"/>
    <w:rsid w:val="00A2125C"/>
    <w:rsid w:val="00A21DE3"/>
    <w:rsid w:val="00A22F31"/>
    <w:rsid w:val="00A2404E"/>
    <w:rsid w:val="00A240B9"/>
    <w:rsid w:val="00A24DDE"/>
    <w:rsid w:val="00A24F4F"/>
    <w:rsid w:val="00A250DA"/>
    <w:rsid w:val="00A257A9"/>
    <w:rsid w:val="00A258CE"/>
    <w:rsid w:val="00A263F9"/>
    <w:rsid w:val="00A30CD9"/>
    <w:rsid w:val="00A314B8"/>
    <w:rsid w:val="00A32269"/>
    <w:rsid w:val="00A32BBC"/>
    <w:rsid w:val="00A32C16"/>
    <w:rsid w:val="00A32F82"/>
    <w:rsid w:val="00A33674"/>
    <w:rsid w:val="00A34C42"/>
    <w:rsid w:val="00A35479"/>
    <w:rsid w:val="00A3572F"/>
    <w:rsid w:val="00A35A82"/>
    <w:rsid w:val="00A35BA5"/>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5047A"/>
    <w:rsid w:val="00A51FF1"/>
    <w:rsid w:val="00A527FD"/>
    <w:rsid w:val="00A53843"/>
    <w:rsid w:val="00A539B2"/>
    <w:rsid w:val="00A53ACF"/>
    <w:rsid w:val="00A54773"/>
    <w:rsid w:val="00A54923"/>
    <w:rsid w:val="00A55E17"/>
    <w:rsid w:val="00A55F67"/>
    <w:rsid w:val="00A56913"/>
    <w:rsid w:val="00A56CC7"/>
    <w:rsid w:val="00A60821"/>
    <w:rsid w:val="00A60A41"/>
    <w:rsid w:val="00A60DE7"/>
    <w:rsid w:val="00A61D37"/>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29C5"/>
    <w:rsid w:val="00AA3276"/>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EF7"/>
    <w:rsid w:val="00AC0F69"/>
    <w:rsid w:val="00AC1219"/>
    <w:rsid w:val="00AC14FE"/>
    <w:rsid w:val="00AC1AE6"/>
    <w:rsid w:val="00AC2759"/>
    <w:rsid w:val="00AC2D1C"/>
    <w:rsid w:val="00AC3884"/>
    <w:rsid w:val="00AC41A2"/>
    <w:rsid w:val="00AC4564"/>
    <w:rsid w:val="00AC4845"/>
    <w:rsid w:val="00AC4C71"/>
    <w:rsid w:val="00AC4DED"/>
    <w:rsid w:val="00AC53DE"/>
    <w:rsid w:val="00AC6D26"/>
    <w:rsid w:val="00AC7372"/>
    <w:rsid w:val="00AC77AD"/>
    <w:rsid w:val="00AD1825"/>
    <w:rsid w:val="00AD1B9B"/>
    <w:rsid w:val="00AD22E6"/>
    <w:rsid w:val="00AD29C4"/>
    <w:rsid w:val="00AD2F3E"/>
    <w:rsid w:val="00AD31D5"/>
    <w:rsid w:val="00AD3AB8"/>
    <w:rsid w:val="00AD403B"/>
    <w:rsid w:val="00AD418C"/>
    <w:rsid w:val="00AD4F12"/>
    <w:rsid w:val="00AD629E"/>
    <w:rsid w:val="00AD79CE"/>
    <w:rsid w:val="00AE0B7F"/>
    <w:rsid w:val="00AE0FCC"/>
    <w:rsid w:val="00AE2B5C"/>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155C"/>
    <w:rsid w:val="00B01739"/>
    <w:rsid w:val="00B01AE9"/>
    <w:rsid w:val="00B0369F"/>
    <w:rsid w:val="00B03EF5"/>
    <w:rsid w:val="00B04D69"/>
    <w:rsid w:val="00B05EFB"/>
    <w:rsid w:val="00B060A9"/>
    <w:rsid w:val="00B060B1"/>
    <w:rsid w:val="00B06C3E"/>
    <w:rsid w:val="00B07EB9"/>
    <w:rsid w:val="00B07F9E"/>
    <w:rsid w:val="00B10026"/>
    <w:rsid w:val="00B10BFC"/>
    <w:rsid w:val="00B10E28"/>
    <w:rsid w:val="00B10FDE"/>
    <w:rsid w:val="00B13564"/>
    <w:rsid w:val="00B136F0"/>
    <w:rsid w:val="00B13772"/>
    <w:rsid w:val="00B13D8E"/>
    <w:rsid w:val="00B15AE4"/>
    <w:rsid w:val="00B15C08"/>
    <w:rsid w:val="00B15D7C"/>
    <w:rsid w:val="00B17705"/>
    <w:rsid w:val="00B17749"/>
    <w:rsid w:val="00B1797E"/>
    <w:rsid w:val="00B20F1A"/>
    <w:rsid w:val="00B215B4"/>
    <w:rsid w:val="00B23B76"/>
    <w:rsid w:val="00B24040"/>
    <w:rsid w:val="00B2417B"/>
    <w:rsid w:val="00B25307"/>
    <w:rsid w:val="00B25375"/>
    <w:rsid w:val="00B2540D"/>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4B2"/>
    <w:rsid w:val="00B43A59"/>
    <w:rsid w:val="00B447D8"/>
    <w:rsid w:val="00B44BD8"/>
    <w:rsid w:val="00B44D94"/>
    <w:rsid w:val="00B472E8"/>
    <w:rsid w:val="00B500E3"/>
    <w:rsid w:val="00B50B0E"/>
    <w:rsid w:val="00B50FF2"/>
    <w:rsid w:val="00B519E6"/>
    <w:rsid w:val="00B524BD"/>
    <w:rsid w:val="00B52A74"/>
    <w:rsid w:val="00B531A1"/>
    <w:rsid w:val="00B53939"/>
    <w:rsid w:val="00B5396E"/>
    <w:rsid w:val="00B53D64"/>
    <w:rsid w:val="00B54EFA"/>
    <w:rsid w:val="00B55632"/>
    <w:rsid w:val="00B55E3A"/>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119D"/>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C6C"/>
    <w:rsid w:val="00BB54EF"/>
    <w:rsid w:val="00BB577F"/>
    <w:rsid w:val="00BB58E2"/>
    <w:rsid w:val="00BB63A6"/>
    <w:rsid w:val="00BB6917"/>
    <w:rsid w:val="00BB6A5D"/>
    <w:rsid w:val="00BB6CFF"/>
    <w:rsid w:val="00BC10D6"/>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560"/>
    <w:rsid w:val="00BF356E"/>
    <w:rsid w:val="00BF46F5"/>
    <w:rsid w:val="00BF4F89"/>
    <w:rsid w:val="00BF5A42"/>
    <w:rsid w:val="00BF5CEB"/>
    <w:rsid w:val="00BF5DAC"/>
    <w:rsid w:val="00BF72F2"/>
    <w:rsid w:val="00C006F9"/>
    <w:rsid w:val="00C00DFB"/>
    <w:rsid w:val="00C00FAB"/>
    <w:rsid w:val="00C010D6"/>
    <w:rsid w:val="00C02744"/>
    <w:rsid w:val="00C036C7"/>
    <w:rsid w:val="00C0378B"/>
    <w:rsid w:val="00C03D85"/>
    <w:rsid w:val="00C04A78"/>
    <w:rsid w:val="00C055CF"/>
    <w:rsid w:val="00C05A58"/>
    <w:rsid w:val="00C0624C"/>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81"/>
    <w:rsid w:val="00C42D37"/>
    <w:rsid w:val="00C4302D"/>
    <w:rsid w:val="00C43B42"/>
    <w:rsid w:val="00C44A71"/>
    <w:rsid w:val="00C44DD6"/>
    <w:rsid w:val="00C45108"/>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2487"/>
    <w:rsid w:val="00C62D47"/>
    <w:rsid w:val="00C630CF"/>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50DB"/>
    <w:rsid w:val="00C75946"/>
    <w:rsid w:val="00C80823"/>
    <w:rsid w:val="00C8196C"/>
    <w:rsid w:val="00C81C23"/>
    <w:rsid w:val="00C81EED"/>
    <w:rsid w:val="00C8580E"/>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A0EBA"/>
    <w:rsid w:val="00CA0FB4"/>
    <w:rsid w:val="00CA1F86"/>
    <w:rsid w:val="00CA2244"/>
    <w:rsid w:val="00CA2952"/>
    <w:rsid w:val="00CA3285"/>
    <w:rsid w:val="00CA3639"/>
    <w:rsid w:val="00CA36A2"/>
    <w:rsid w:val="00CA399B"/>
    <w:rsid w:val="00CA52EC"/>
    <w:rsid w:val="00CA53BD"/>
    <w:rsid w:val="00CA5FED"/>
    <w:rsid w:val="00CA63DD"/>
    <w:rsid w:val="00CA6FC6"/>
    <w:rsid w:val="00CA7BAC"/>
    <w:rsid w:val="00CB10BF"/>
    <w:rsid w:val="00CB14F5"/>
    <w:rsid w:val="00CB17D0"/>
    <w:rsid w:val="00CB1A59"/>
    <w:rsid w:val="00CB25CB"/>
    <w:rsid w:val="00CB27BA"/>
    <w:rsid w:val="00CB39E3"/>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769"/>
    <w:rsid w:val="00CD7AAE"/>
    <w:rsid w:val="00CE0A5D"/>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7124"/>
    <w:rsid w:val="00D0717F"/>
    <w:rsid w:val="00D10478"/>
    <w:rsid w:val="00D10D8C"/>
    <w:rsid w:val="00D10DD7"/>
    <w:rsid w:val="00D11BE2"/>
    <w:rsid w:val="00D11F7F"/>
    <w:rsid w:val="00D13D6D"/>
    <w:rsid w:val="00D1465F"/>
    <w:rsid w:val="00D149BF"/>
    <w:rsid w:val="00D20566"/>
    <w:rsid w:val="00D2139F"/>
    <w:rsid w:val="00D213B0"/>
    <w:rsid w:val="00D21EFF"/>
    <w:rsid w:val="00D227BB"/>
    <w:rsid w:val="00D25216"/>
    <w:rsid w:val="00D259E5"/>
    <w:rsid w:val="00D25AFB"/>
    <w:rsid w:val="00D25C26"/>
    <w:rsid w:val="00D266EC"/>
    <w:rsid w:val="00D26E66"/>
    <w:rsid w:val="00D26F1A"/>
    <w:rsid w:val="00D3130E"/>
    <w:rsid w:val="00D32103"/>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AC"/>
    <w:rsid w:val="00D72460"/>
    <w:rsid w:val="00D725DB"/>
    <w:rsid w:val="00D7362F"/>
    <w:rsid w:val="00D74365"/>
    <w:rsid w:val="00D74494"/>
    <w:rsid w:val="00D7493C"/>
    <w:rsid w:val="00D75A02"/>
    <w:rsid w:val="00D76699"/>
    <w:rsid w:val="00D80AD0"/>
    <w:rsid w:val="00D80E2E"/>
    <w:rsid w:val="00D81438"/>
    <w:rsid w:val="00D82581"/>
    <w:rsid w:val="00D842CD"/>
    <w:rsid w:val="00D85A3F"/>
    <w:rsid w:val="00D85D48"/>
    <w:rsid w:val="00D8786A"/>
    <w:rsid w:val="00D87DDB"/>
    <w:rsid w:val="00D916A1"/>
    <w:rsid w:val="00D91791"/>
    <w:rsid w:val="00D921AE"/>
    <w:rsid w:val="00D932AB"/>
    <w:rsid w:val="00D93BC8"/>
    <w:rsid w:val="00D93E44"/>
    <w:rsid w:val="00D957E9"/>
    <w:rsid w:val="00D95AD0"/>
    <w:rsid w:val="00D95EF7"/>
    <w:rsid w:val="00D95F96"/>
    <w:rsid w:val="00D9640C"/>
    <w:rsid w:val="00D96EA8"/>
    <w:rsid w:val="00D97943"/>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D0BEA"/>
    <w:rsid w:val="00DD282B"/>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92"/>
    <w:rsid w:val="00DF5BEE"/>
    <w:rsid w:val="00DF5D59"/>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1020E"/>
    <w:rsid w:val="00E10FBF"/>
    <w:rsid w:val="00E11156"/>
    <w:rsid w:val="00E13074"/>
    <w:rsid w:val="00E13DEB"/>
    <w:rsid w:val="00E13EEC"/>
    <w:rsid w:val="00E145AC"/>
    <w:rsid w:val="00E14C6B"/>
    <w:rsid w:val="00E14E05"/>
    <w:rsid w:val="00E158F3"/>
    <w:rsid w:val="00E16125"/>
    <w:rsid w:val="00E16CDD"/>
    <w:rsid w:val="00E175FD"/>
    <w:rsid w:val="00E200A2"/>
    <w:rsid w:val="00E213B4"/>
    <w:rsid w:val="00E222D9"/>
    <w:rsid w:val="00E226E5"/>
    <w:rsid w:val="00E23AE8"/>
    <w:rsid w:val="00E23F21"/>
    <w:rsid w:val="00E242A1"/>
    <w:rsid w:val="00E243D7"/>
    <w:rsid w:val="00E24481"/>
    <w:rsid w:val="00E257B4"/>
    <w:rsid w:val="00E25CF5"/>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772"/>
    <w:rsid w:val="00E459CE"/>
    <w:rsid w:val="00E45B12"/>
    <w:rsid w:val="00E46EA3"/>
    <w:rsid w:val="00E47101"/>
    <w:rsid w:val="00E4723E"/>
    <w:rsid w:val="00E47336"/>
    <w:rsid w:val="00E47CEB"/>
    <w:rsid w:val="00E50E1F"/>
    <w:rsid w:val="00E52976"/>
    <w:rsid w:val="00E52C87"/>
    <w:rsid w:val="00E53A5B"/>
    <w:rsid w:val="00E54034"/>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225"/>
    <w:rsid w:val="00E767E8"/>
    <w:rsid w:val="00E77A2E"/>
    <w:rsid w:val="00E77F85"/>
    <w:rsid w:val="00E801F0"/>
    <w:rsid w:val="00E80F99"/>
    <w:rsid w:val="00E81A17"/>
    <w:rsid w:val="00E81D39"/>
    <w:rsid w:val="00E82EBD"/>
    <w:rsid w:val="00E82EC7"/>
    <w:rsid w:val="00E858D6"/>
    <w:rsid w:val="00E8633C"/>
    <w:rsid w:val="00E86D04"/>
    <w:rsid w:val="00E87E13"/>
    <w:rsid w:val="00E911FF"/>
    <w:rsid w:val="00E9313A"/>
    <w:rsid w:val="00E93162"/>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97F"/>
    <w:rsid w:val="00EB1C4A"/>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65DD"/>
    <w:rsid w:val="00EE66D9"/>
    <w:rsid w:val="00EE7717"/>
    <w:rsid w:val="00EE7A40"/>
    <w:rsid w:val="00EF065D"/>
    <w:rsid w:val="00EF22EB"/>
    <w:rsid w:val="00EF30D4"/>
    <w:rsid w:val="00EF32F5"/>
    <w:rsid w:val="00EF3570"/>
    <w:rsid w:val="00EF3B9C"/>
    <w:rsid w:val="00EF4826"/>
    <w:rsid w:val="00EF5151"/>
    <w:rsid w:val="00EF52D7"/>
    <w:rsid w:val="00EF6A3B"/>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416F"/>
    <w:rsid w:val="00F45255"/>
    <w:rsid w:val="00F46671"/>
    <w:rsid w:val="00F46DF1"/>
    <w:rsid w:val="00F47637"/>
    <w:rsid w:val="00F50390"/>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408"/>
    <w:rsid w:val="00F7725D"/>
    <w:rsid w:val="00F776C8"/>
    <w:rsid w:val="00F80564"/>
    <w:rsid w:val="00F80796"/>
    <w:rsid w:val="00F82CAE"/>
    <w:rsid w:val="00F83280"/>
    <w:rsid w:val="00F83F46"/>
    <w:rsid w:val="00F846A5"/>
    <w:rsid w:val="00F84A08"/>
    <w:rsid w:val="00F854BE"/>
    <w:rsid w:val="00F85D27"/>
    <w:rsid w:val="00F86A25"/>
    <w:rsid w:val="00F86A94"/>
    <w:rsid w:val="00F86ADA"/>
    <w:rsid w:val="00F87CB3"/>
    <w:rsid w:val="00F90197"/>
    <w:rsid w:val="00F91AAC"/>
    <w:rsid w:val="00F92CCE"/>
    <w:rsid w:val="00F93C7F"/>
    <w:rsid w:val="00F94FCC"/>
    <w:rsid w:val="00F97E66"/>
    <w:rsid w:val="00FA2430"/>
    <w:rsid w:val="00FA2FF8"/>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7C14"/>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DFC7DA"/>
  <w15:chartTrackingRefBased/>
  <w15:docId w15:val="{C9E87F3E-0657-44A3-89C9-A43020FE6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customStyle="1" w:styleId="10">
    <w:name w:val="正文首行缩进1"/>
    <w:basedOn w:val="a7"/>
    <w:semiHidden/>
    <w:pPr>
      <w:adjustRightInd/>
      <w:spacing w:after="120" w:line="240" w:lineRule="auto"/>
      <w:ind w:firstLine="420"/>
      <w:jc w:val="both"/>
      <w:textAlignment w:val="auto"/>
    </w:pPr>
    <w:rPr>
      <w:rFonts w:eastAsia="宋体"/>
      <w:kern w:val="2"/>
      <w:sz w:val="21"/>
    </w:rPr>
  </w:style>
  <w:style w:type="table" w:styleId="af0">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page number"/>
  </w:style>
  <w:style w:type="character" w:styleId="af3">
    <w:name w:val="FollowedHyperlink"/>
    <w:semiHidden/>
    <w:rPr>
      <w:color w:val="800080"/>
      <w:u w:val="single"/>
    </w:rPr>
  </w:style>
  <w:style w:type="character" w:styleId="af4">
    <w:name w:val="Hyperlink"/>
    <w:uiPriority w:val="99"/>
    <w:rPr>
      <w:color w:val="0000FF"/>
      <w:u w:val="single"/>
    </w:rPr>
  </w:style>
  <w:style w:type="character" w:styleId="af5">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3">
    <w:name w:val="无间隔 Char"/>
    <w:link w:val="af6"/>
    <w:uiPriority w:val="1"/>
    <w:rPr>
      <w:rFonts w:ascii="Calibri" w:hAnsi="Calibri"/>
      <w:sz w:val="22"/>
      <w:szCs w:val="22"/>
      <w:lang w:bidi="ar-SA"/>
    </w:rPr>
  </w:style>
  <w:style w:type="paragraph" w:styleId="af6">
    <w:name w:val="No Spacing"/>
    <w:link w:val="Char3"/>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7">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8">
    <w:name w:val="List Paragraph"/>
    <w:basedOn w:val="a"/>
    <w:uiPriority w:val="1"/>
    <w:qFormat/>
    <w:rsid w:val="004A524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1647081531">
          <w:marLeft w:val="0"/>
          <w:marRight w:val="0"/>
          <w:marTop w:val="360"/>
          <w:marBottom w:val="0"/>
          <w:divBdr>
            <w:top w:val="none" w:sz="0" w:space="0" w:color="auto"/>
            <w:left w:val="none" w:sz="0" w:space="0" w:color="auto"/>
            <w:bottom w:val="none" w:sz="0" w:space="0" w:color="auto"/>
            <w:right w:val="none" w:sz="0" w:space="0" w:color="auto"/>
          </w:divBdr>
        </w:div>
        <w:div w:id="610474194">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692368823">
          <w:marLeft w:val="0"/>
          <w:marRight w:val="0"/>
          <w:marTop w:val="360"/>
          <w:marBottom w:val="0"/>
          <w:divBdr>
            <w:top w:val="none" w:sz="0" w:space="0" w:color="auto"/>
            <w:left w:val="none" w:sz="0" w:space="0" w:color="auto"/>
            <w:bottom w:val="none" w:sz="0" w:space="0" w:color="auto"/>
            <w:right w:val="none" w:sz="0" w:space="0" w:color="auto"/>
          </w:divBdr>
        </w:div>
        <w:div w:id="1165049329">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6.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chart" Target="charts/chart4.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chart" Target="charts/chart3.xml"/><Relationship Id="rId30" Type="http://schemas.openxmlformats.org/officeDocument/2006/relationships/image" Target="media/image7.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in10\Desktop\&#20844;&#31199;&#25151;\0623&#27979;&#31639;-&#39640;&#31859;&#24215;&#26356;&#26032;&#25151;&#28304;&#34920;.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in10\Desktop\&#20844;&#31199;&#25151;\0623&#27979;&#31639;-&#39640;&#31859;&#24215;&#26356;&#26032;&#25151;&#28304;&#34920;.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in10\Desktop\&#20844;&#31199;&#25151;\0623&#27979;&#31639;-&#39640;&#31859;&#24215;&#26356;&#26032;&#25151;&#28304;&#3492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445852856"/>
        <c:axId val="445853640"/>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E2-4236-8328-CFAA6FECA39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E2-4236-8328-CFAA6FECA39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E2-4236-8328-CFAA6FECA39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E2-4236-8328-CFAA6FECA39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E2-4236-8328-CFAA6FECA3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1224584"/>
        <c:axId val="445851288"/>
      </c:lineChart>
      <c:catAx>
        <c:axId val="445852856"/>
        <c:scaling>
          <c:orientation val="minMax"/>
        </c:scaling>
        <c:delete val="0"/>
        <c:axPos val="b"/>
        <c:numFmt formatCode="General" sourceLinked="1"/>
        <c:majorTickMark val="none"/>
        <c:minorTickMark val="none"/>
        <c:tickLblPos val="low"/>
        <c:crossAx val="445853640"/>
        <c:crosses val="autoZero"/>
        <c:auto val="1"/>
        <c:lblAlgn val="ctr"/>
        <c:lblOffset val="100"/>
        <c:noMultiLvlLbl val="0"/>
      </c:catAx>
      <c:valAx>
        <c:axId val="445853640"/>
        <c:scaling>
          <c:orientation val="minMax"/>
          <c:max val="2500"/>
          <c:min val="-500"/>
        </c:scaling>
        <c:delete val="0"/>
        <c:axPos val="l"/>
        <c:majorGridlines/>
        <c:numFmt formatCode="General" sourceLinked="1"/>
        <c:majorTickMark val="out"/>
        <c:minorTickMark val="none"/>
        <c:tickLblPos val="nextTo"/>
        <c:crossAx val="445852856"/>
        <c:crosses val="autoZero"/>
        <c:crossBetween val="between"/>
        <c:majorUnit val="500"/>
      </c:valAx>
      <c:valAx>
        <c:axId val="445851288"/>
        <c:scaling>
          <c:orientation val="minMax"/>
          <c:max val="5.000000000000001E-2"/>
          <c:min val="-1.0000000000000002E-2"/>
        </c:scaling>
        <c:delete val="0"/>
        <c:axPos val="r"/>
        <c:numFmt formatCode="0.00%" sourceLinked="1"/>
        <c:majorTickMark val="out"/>
        <c:minorTickMark val="none"/>
        <c:tickLblPos val="nextTo"/>
        <c:crossAx val="381224584"/>
        <c:crosses val="max"/>
        <c:crossBetween val="between"/>
      </c:valAx>
      <c:catAx>
        <c:axId val="381224584"/>
        <c:scaling>
          <c:orientation val="minMax"/>
        </c:scaling>
        <c:delete val="1"/>
        <c:axPos val="b"/>
        <c:numFmt formatCode="General" sourceLinked="1"/>
        <c:majorTickMark val="out"/>
        <c:minorTickMark val="none"/>
        <c:tickLblPos val="nextTo"/>
        <c:crossAx val="4458512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保利茉莉公馆</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表!$C$2</c:f>
              <c:strCache>
                <c:ptCount val="1"/>
              </c:strCache>
            </c:strRef>
          </c:tx>
          <c:spPr>
            <a:ln w="28575" cap="rnd">
              <a:solidFill>
                <a:schemeClr val="accent1"/>
              </a:solidFill>
              <a:round/>
            </a:ln>
            <a:effectLst/>
          </c:spPr>
          <c:marker>
            <c:symbol val="none"/>
          </c:marker>
          <c:cat>
            <c:strRef>
              <c:f>表!$B$3:$B$7</c:f>
              <c:strCache>
                <c:ptCount val="5"/>
                <c:pt idx="0">
                  <c:v>2024年2季度（2024年5-6月）</c:v>
                </c:pt>
                <c:pt idx="1">
                  <c:v>2024年3季度</c:v>
                </c:pt>
                <c:pt idx="2">
                  <c:v>2024年4季度</c:v>
                </c:pt>
                <c:pt idx="3">
                  <c:v>2025年1季度</c:v>
                </c:pt>
                <c:pt idx="4">
                  <c:v>2025年2季度（2025年4月）</c:v>
                </c:pt>
              </c:strCache>
            </c:strRef>
          </c:cat>
          <c:val>
            <c:numRef>
              <c:f>表!$C$3:$C$7</c:f>
              <c:numCache>
                <c:formatCode>General</c:formatCode>
                <c:ptCount val="5"/>
              </c:numCache>
            </c:numRef>
          </c:val>
          <c:smooth val="0"/>
        </c:ser>
        <c:ser>
          <c:idx val="1"/>
          <c:order val="1"/>
          <c:tx>
            <c:strRef>
              <c:f>表!$D$2</c:f>
              <c:strCache>
                <c:ptCount val="1"/>
                <c:pt idx="0">
                  <c:v>估价机构监测数据</c:v>
                </c:pt>
              </c:strCache>
            </c:strRef>
          </c:tx>
          <c:spPr>
            <a:ln w="28575" cap="rnd">
              <a:solidFill>
                <a:schemeClr val="accent2"/>
              </a:solidFill>
              <a:round/>
            </a:ln>
            <a:effectLst/>
          </c:spPr>
          <c:marker>
            <c:symbol val="none"/>
          </c:marker>
          <c:cat>
            <c:strRef>
              <c:f>表!$B$3:$B$7</c:f>
              <c:strCache>
                <c:ptCount val="5"/>
                <c:pt idx="0">
                  <c:v>2024年2季度（2024年5-6月）</c:v>
                </c:pt>
                <c:pt idx="1">
                  <c:v>2024年3季度</c:v>
                </c:pt>
                <c:pt idx="2">
                  <c:v>2024年4季度</c:v>
                </c:pt>
                <c:pt idx="3">
                  <c:v>2025年1季度</c:v>
                </c:pt>
                <c:pt idx="4">
                  <c:v>2025年2季度（2025年4月）</c:v>
                </c:pt>
              </c:strCache>
            </c:strRef>
          </c:cat>
          <c:val>
            <c:numRef>
              <c:f>表!$D$3:$D$7</c:f>
              <c:numCache>
                <c:formatCode>General</c:formatCode>
                <c:ptCount val="5"/>
                <c:pt idx="0">
                  <c:v>81.06</c:v>
                </c:pt>
                <c:pt idx="1">
                  <c:v>76.62</c:v>
                </c:pt>
                <c:pt idx="2">
                  <c:v>74.94</c:v>
                </c:pt>
                <c:pt idx="3">
                  <c:v>77.709999999999994</c:v>
                </c:pt>
                <c:pt idx="4">
                  <c:v>79.05</c:v>
                </c:pt>
              </c:numCache>
            </c:numRef>
          </c:val>
          <c:smooth val="0"/>
        </c:ser>
        <c:ser>
          <c:idx val="2"/>
          <c:order val="2"/>
          <c:tx>
            <c:strRef>
              <c:f>表!$E$2</c:f>
              <c:strCache>
                <c:ptCount val="1"/>
                <c:pt idx="0">
                  <c:v>估价机构市场调查</c:v>
                </c:pt>
              </c:strCache>
            </c:strRef>
          </c:tx>
          <c:spPr>
            <a:ln w="28575" cap="rnd">
              <a:solidFill>
                <a:schemeClr val="accent3"/>
              </a:solidFill>
              <a:round/>
            </a:ln>
            <a:effectLst/>
          </c:spPr>
          <c:marker>
            <c:symbol val="none"/>
          </c:marker>
          <c:cat>
            <c:strRef>
              <c:f>表!$B$3:$B$7</c:f>
              <c:strCache>
                <c:ptCount val="5"/>
                <c:pt idx="0">
                  <c:v>2024年2季度（2024年5-6月）</c:v>
                </c:pt>
                <c:pt idx="1">
                  <c:v>2024年3季度</c:v>
                </c:pt>
                <c:pt idx="2">
                  <c:v>2024年4季度</c:v>
                </c:pt>
                <c:pt idx="3">
                  <c:v>2025年1季度</c:v>
                </c:pt>
                <c:pt idx="4">
                  <c:v>2025年2季度（2025年4月）</c:v>
                </c:pt>
              </c:strCache>
            </c:strRef>
          </c:cat>
          <c:val>
            <c:numRef>
              <c:f>表!$E$3:$E$7</c:f>
              <c:numCache>
                <c:formatCode>General</c:formatCode>
                <c:ptCount val="5"/>
                <c:pt idx="0">
                  <c:v>69.91</c:v>
                </c:pt>
                <c:pt idx="1">
                  <c:v>80.61</c:v>
                </c:pt>
                <c:pt idx="2">
                  <c:v>70.59</c:v>
                </c:pt>
                <c:pt idx="3">
                  <c:v>69.48</c:v>
                </c:pt>
                <c:pt idx="4">
                  <c:v>86.26</c:v>
                </c:pt>
              </c:numCache>
            </c:numRef>
          </c:val>
          <c:smooth val="0"/>
        </c:ser>
        <c:ser>
          <c:idx val="3"/>
          <c:order val="3"/>
          <c:tx>
            <c:strRef>
              <c:f>表!$F$2</c:f>
              <c:strCache>
                <c:ptCount val="1"/>
                <c:pt idx="0">
                  <c:v>行业主管部门（北京市房地产市场管理事务中心）监测数据</c:v>
                </c:pt>
              </c:strCache>
            </c:strRef>
          </c:tx>
          <c:spPr>
            <a:ln w="28575" cap="rnd">
              <a:solidFill>
                <a:schemeClr val="accent4"/>
              </a:solidFill>
              <a:round/>
            </a:ln>
            <a:effectLst/>
          </c:spPr>
          <c:marker>
            <c:symbol val="none"/>
          </c:marker>
          <c:cat>
            <c:strRef>
              <c:f>表!$B$3:$B$7</c:f>
              <c:strCache>
                <c:ptCount val="5"/>
                <c:pt idx="0">
                  <c:v>2024年2季度（2024年5-6月）</c:v>
                </c:pt>
                <c:pt idx="1">
                  <c:v>2024年3季度</c:v>
                </c:pt>
                <c:pt idx="2">
                  <c:v>2024年4季度</c:v>
                </c:pt>
                <c:pt idx="3">
                  <c:v>2025年1季度</c:v>
                </c:pt>
                <c:pt idx="4">
                  <c:v>2025年2季度（2025年4月）</c:v>
                </c:pt>
              </c:strCache>
            </c:strRef>
          </c:cat>
          <c:val>
            <c:numRef>
              <c:f>表!$F$3:$F$7</c:f>
              <c:numCache>
                <c:formatCode>General</c:formatCode>
                <c:ptCount val="5"/>
                <c:pt idx="0">
                  <c:v>71.930000000000007</c:v>
                </c:pt>
                <c:pt idx="1">
                  <c:v>71.8</c:v>
                </c:pt>
                <c:pt idx="2">
                  <c:v>70.86</c:v>
                </c:pt>
                <c:pt idx="3">
                  <c:v>68.459999999999994</c:v>
                </c:pt>
                <c:pt idx="4">
                  <c:v>68.849999999999994</c:v>
                </c:pt>
              </c:numCache>
            </c:numRef>
          </c:val>
          <c:smooth val="0"/>
        </c:ser>
        <c:dLbls>
          <c:showLegendKey val="0"/>
          <c:showVal val="0"/>
          <c:showCatName val="0"/>
          <c:showSerName val="0"/>
          <c:showPercent val="0"/>
          <c:showBubbleSize val="0"/>
        </c:dLbls>
        <c:smooth val="0"/>
        <c:axId val="381218312"/>
        <c:axId val="381219096"/>
      </c:lineChart>
      <c:catAx>
        <c:axId val="381218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1219096"/>
        <c:crosses val="autoZero"/>
        <c:auto val="1"/>
        <c:lblAlgn val="ctr"/>
        <c:lblOffset val="100"/>
        <c:noMultiLvlLbl val="0"/>
      </c:catAx>
      <c:valAx>
        <c:axId val="381219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1218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郁花园二里</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表!$C$13</c:f>
              <c:strCache>
                <c:ptCount val="1"/>
              </c:strCache>
            </c:strRef>
          </c:tx>
          <c:spPr>
            <a:ln w="28575" cap="rnd">
              <a:solidFill>
                <a:schemeClr val="accent1"/>
              </a:solidFill>
              <a:round/>
            </a:ln>
            <a:effectLst/>
          </c:spPr>
          <c:marker>
            <c:symbol val="none"/>
          </c:marker>
          <c:cat>
            <c:strRef>
              <c:f>表!$B$14:$B$18</c:f>
              <c:strCache>
                <c:ptCount val="5"/>
                <c:pt idx="0">
                  <c:v>2024年2季度（2024年5-6月）</c:v>
                </c:pt>
                <c:pt idx="1">
                  <c:v>2024年3季度</c:v>
                </c:pt>
                <c:pt idx="2">
                  <c:v>2024年4季度</c:v>
                </c:pt>
                <c:pt idx="3">
                  <c:v>2025年1季度</c:v>
                </c:pt>
                <c:pt idx="4">
                  <c:v>2025年2季度（2025年4月）</c:v>
                </c:pt>
              </c:strCache>
            </c:strRef>
          </c:cat>
          <c:val>
            <c:numRef>
              <c:f>表!$C$14:$C$18</c:f>
              <c:numCache>
                <c:formatCode>General</c:formatCode>
                <c:ptCount val="5"/>
              </c:numCache>
            </c:numRef>
          </c:val>
          <c:smooth val="0"/>
        </c:ser>
        <c:ser>
          <c:idx val="1"/>
          <c:order val="1"/>
          <c:tx>
            <c:strRef>
              <c:f>表!$D$13</c:f>
              <c:strCache>
                <c:ptCount val="1"/>
                <c:pt idx="0">
                  <c:v>估价机构监测数据</c:v>
                </c:pt>
              </c:strCache>
            </c:strRef>
          </c:tx>
          <c:spPr>
            <a:ln w="28575" cap="rnd">
              <a:solidFill>
                <a:schemeClr val="accent2"/>
              </a:solidFill>
              <a:round/>
            </a:ln>
            <a:effectLst/>
          </c:spPr>
          <c:marker>
            <c:symbol val="none"/>
          </c:marker>
          <c:cat>
            <c:strRef>
              <c:f>表!$B$14:$B$18</c:f>
              <c:strCache>
                <c:ptCount val="5"/>
                <c:pt idx="0">
                  <c:v>2024年2季度（2024年5-6月）</c:v>
                </c:pt>
                <c:pt idx="1">
                  <c:v>2024年3季度</c:v>
                </c:pt>
                <c:pt idx="2">
                  <c:v>2024年4季度</c:v>
                </c:pt>
                <c:pt idx="3">
                  <c:v>2025年1季度</c:v>
                </c:pt>
                <c:pt idx="4">
                  <c:v>2025年2季度（2025年4月）</c:v>
                </c:pt>
              </c:strCache>
            </c:strRef>
          </c:cat>
          <c:val>
            <c:numRef>
              <c:f>表!$D$14:$D$18</c:f>
              <c:numCache>
                <c:formatCode>General</c:formatCode>
                <c:ptCount val="5"/>
                <c:pt idx="0">
                  <c:v>82</c:v>
                </c:pt>
                <c:pt idx="1">
                  <c:v>75.09</c:v>
                </c:pt>
                <c:pt idx="2">
                  <c:v>76.989999999999995</c:v>
                </c:pt>
                <c:pt idx="3">
                  <c:v>80.67</c:v>
                </c:pt>
                <c:pt idx="4">
                  <c:v>80.05</c:v>
                </c:pt>
              </c:numCache>
            </c:numRef>
          </c:val>
          <c:smooth val="0"/>
        </c:ser>
        <c:ser>
          <c:idx val="2"/>
          <c:order val="2"/>
          <c:tx>
            <c:strRef>
              <c:f>表!$E$13</c:f>
              <c:strCache>
                <c:ptCount val="1"/>
                <c:pt idx="0">
                  <c:v>估价机构市场调查</c:v>
                </c:pt>
              </c:strCache>
            </c:strRef>
          </c:tx>
          <c:spPr>
            <a:ln w="28575" cap="rnd">
              <a:solidFill>
                <a:schemeClr val="accent3"/>
              </a:solidFill>
              <a:round/>
            </a:ln>
            <a:effectLst/>
          </c:spPr>
          <c:marker>
            <c:symbol val="none"/>
          </c:marker>
          <c:cat>
            <c:strRef>
              <c:f>表!$B$14:$B$18</c:f>
              <c:strCache>
                <c:ptCount val="5"/>
                <c:pt idx="0">
                  <c:v>2024年2季度（2024年5-6月）</c:v>
                </c:pt>
                <c:pt idx="1">
                  <c:v>2024年3季度</c:v>
                </c:pt>
                <c:pt idx="2">
                  <c:v>2024年4季度</c:v>
                </c:pt>
                <c:pt idx="3">
                  <c:v>2025年1季度</c:v>
                </c:pt>
                <c:pt idx="4">
                  <c:v>2025年2季度（2025年4月）</c:v>
                </c:pt>
              </c:strCache>
            </c:strRef>
          </c:cat>
          <c:val>
            <c:numRef>
              <c:f>表!$E$14:$E$18</c:f>
              <c:numCache>
                <c:formatCode>General</c:formatCode>
                <c:ptCount val="5"/>
                <c:pt idx="0">
                  <c:v>67.28</c:v>
                </c:pt>
                <c:pt idx="1">
                  <c:v>65.52</c:v>
                </c:pt>
                <c:pt idx="2">
                  <c:v>64.290000000000006</c:v>
                </c:pt>
                <c:pt idx="3">
                  <c:v>64.87</c:v>
                </c:pt>
                <c:pt idx="4">
                  <c:v>64.86</c:v>
                </c:pt>
              </c:numCache>
            </c:numRef>
          </c:val>
          <c:smooth val="0"/>
        </c:ser>
        <c:ser>
          <c:idx val="3"/>
          <c:order val="3"/>
          <c:tx>
            <c:strRef>
              <c:f>表!$F$13</c:f>
              <c:strCache>
                <c:ptCount val="1"/>
                <c:pt idx="0">
                  <c:v>行业主管部门（北京市房地产市场管理事务中心）监测数据</c:v>
                </c:pt>
              </c:strCache>
            </c:strRef>
          </c:tx>
          <c:spPr>
            <a:ln w="28575" cap="rnd">
              <a:solidFill>
                <a:schemeClr val="accent4"/>
              </a:solidFill>
              <a:round/>
            </a:ln>
            <a:effectLst/>
          </c:spPr>
          <c:marker>
            <c:symbol val="none"/>
          </c:marker>
          <c:cat>
            <c:strRef>
              <c:f>表!$B$14:$B$18</c:f>
              <c:strCache>
                <c:ptCount val="5"/>
                <c:pt idx="0">
                  <c:v>2024年2季度（2024年5-6月）</c:v>
                </c:pt>
                <c:pt idx="1">
                  <c:v>2024年3季度</c:v>
                </c:pt>
                <c:pt idx="2">
                  <c:v>2024年4季度</c:v>
                </c:pt>
                <c:pt idx="3">
                  <c:v>2025年1季度</c:v>
                </c:pt>
                <c:pt idx="4">
                  <c:v>2025年2季度（2025年4月）</c:v>
                </c:pt>
              </c:strCache>
            </c:strRef>
          </c:cat>
          <c:val>
            <c:numRef>
              <c:f>表!$F$14:$F$18</c:f>
              <c:numCache>
                <c:formatCode>General</c:formatCode>
                <c:ptCount val="5"/>
                <c:pt idx="0">
                  <c:v>56.93</c:v>
                </c:pt>
                <c:pt idx="1">
                  <c:v>65.28</c:v>
                </c:pt>
                <c:pt idx="2">
                  <c:v>58.07</c:v>
                </c:pt>
                <c:pt idx="3">
                  <c:v>58.1</c:v>
                </c:pt>
                <c:pt idx="4">
                  <c:v>51.26</c:v>
                </c:pt>
              </c:numCache>
            </c:numRef>
          </c:val>
          <c:smooth val="0"/>
        </c:ser>
        <c:dLbls>
          <c:showLegendKey val="0"/>
          <c:showVal val="0"/>
          <c:showCatName val="0"/>
          <c:showSerName val="0"/>
          <c:showPercent val="0"/>
          <c:showBubbleSize val="0"/>
        </c:dLbls>
        <c:smooth val="0"/>
        <c:axId val="433926360"/>
        <c:axId val="433926752"/>
      </c:lineChart>
      <c:catAx>
        <c:axId val="433926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3926752"/>
        <c:crosses val="autoZero"/>
        <c:auto val="1"/>
        <c:lblAlgn val="ctr"/>
        <c:lblOffset val="100"/>
        <c:noMultiLvlLbl val="0"/>
      </c:catAx>
      <c:valAx>
        <c:axId val="433926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3926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滨河西里南区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表!$C$23</c:f>
              <c:strCache>
                <c:ptCount val="1"/>
              </c:strCache>
            </c:strRef>
          </c:tx>
          <c:spPr>
            <a:ln w="28575" cap="rnd">
              <a:solidFill>
                <a:schemeClr val="accent1"/>
              </a:solidFill>
              <a:round/>
            </a:ln>
            <a:effectLst/>
          </c:spPr>
          <c:marker>
            <c:symbol val="none"/>
          </c:marker>
          <c:cat>
            <c:strRef>
              <c:f>表!$B$24:$B$28</c:f>
              <c:strCache>
                <c:ptCount val="5"/>
                <c:pt idx="0">
                  <c:v>2024年2季度（2024年5-6月）</c:v>
                </c:pt>
                <c:pt idx="1">
                  <c:v>2024年3季度</c:v>
                </c:pt>
                <c:pt idx="2">
                  <c:v>2024年4季度</c:v>
                </c:pt>
                <c:pt idx="3">
                  <c:v>2025年1季度</c:v>
                </c:pt>
                <c:pt idx="4">
                  <c:v>2025年2季度（2025年4月）</c:v>
                </c:pt>
              </c:strCache>
            </c:strRef>
          </c:cat>
          <c:val>
            <c:numRef>
              <c:f>表!$C$24:$C$28</c:f>
              <c:numCache>
                <c:formatCode>General</c:formatCode>
                <c:ptCount val="5"/>
              </c:numCache>
            </c:numRef>
          </c:val>
          <c:smooth val="0"/>
        </c:ser>
        <c:ser>
          <c:idx val="1"/>
          <c:order val="1"/>
          <c:tx>
            <c:strRef>
              <c:f>表!$D$23</c:f>
              <c:strCache>
                <c:ptCount val="1"/>
                <c:pt idx="0">
                  <c:v>估价机构监测数据</c:v>
                </c:pt>
              </c:strCache>
            </c:strRef>
          </c:tx>
          <c:spPr>
            <a:ln w="28575" cap="rnd">
              <a:solidFill>
                <a:schemeClr val="accent2"/>
              </a:solidFill>
              <a:round/>
            </a:ln>
            <a:effectLst/>
          </c:spPr>
          <c:marker>
            <c:symbol val="none"/>
          </c:marker>
          <c:cat>
            <c:strRef>
              <c:f>表!$B$24:$B$28</c:f>
              <c:strCache>
                <c:ptCount val="5"/>
                <c:pt idx="0">
                  <c:v>2024年2季度（2024年5-6月）</c:v>
                </c:pt>
                <c:pt idx="1">
                  <c:v>2024年3季度</c:v>
                </c:pt>
                <c:pt idx="2">
                  <c:v>2024年4季度</c:v>
                </c:pt>
                <c:pt idx="3">
                  <c:v>2025年1季度</c:v>
                </c:pt>
                <c:pt idx="4">
                  <c:v>2025年2季度（2025年4月）</c:v>
                </c:pt>
              </c:strCache>
            </c:strRef>
          </c:cat>
          <c:val>
            <c:numRef>
              <c:f>表!$D$24:$D$28</c:f>
              <c:numCache>
                <c:formatCode>General</c:formatCode>
                <c:ptCount val="5"/>
                <c:pt idx="0">
                  <c:v>67.09</c:v>
                </c:pt>
                <c:pt idx="1">
                  <c:v>67.91</c:v>
                </c:pt>
                <c:pt idx="2">
                  <c:v>62.06</c:v>
                </c:pt>
                <c:pt idx="3">
                  <c:v>64.75</c:v>
                </c:pt>
                <c:pt idx="4">
                  <c:v>66.67</c:v>
                </c:pt>
              </c:numCache>
            </c:numRef>
          </c:val>
          <c:smooth val="0"/>
        </c:ser>
        <c:ser>
          <c:idx val="2"/>
          <c:order val="2"/>
          <c:tx>
            <c:strRef>
              <c:f>表!$E$23</c:f>
              <c:strCache>
                <c:ptCount val="1"/>
                <c:pt idx="0">
                  <c:v>估价机构市场调查</c:v>
                </c:pt>
              </c:strCache>
            </c:strRef>
          </c:tx>
          <c:spPr>
            <a:ln w="28575" cap="rnd">
              <a:solidFill>
                <a:schemeClr val="accent3"/>
              </a:solidFill>
              <a:round/>
            </a:ln>
            <a:effectLst/>
          </c:spPr>
          <c:marker>
            <c:symbol val="none"/>
          </c:marker>
          <c:cat>
            <c:strRef>
              <c:f>表!$B$24:$B$28</c:f>
              <c:strCache>
                <c:ptCount val="5"/>
                <c:pt idx="0">
                  <c:v>2024年2季度（2024年5-6月）</c:v>
                </c:pt>
                <c:pt idx="1">
                  <c:v>2024年3季度</c:v>
                </c:pt>
                <c:pt idx="2">
                  <c:v>2024年4季度</c:v>
                </c:pt>
                <c:pt idx="3">
                  <c:v>2025年1季度</c:v>
                </c:pt>
                <c:pt idx="4">
                  <c:v>2025年2季度（2025年4月）</c:v>
                </c:pt>
              </c:strCache>
            </c:strRef>
          </c:cat>
          <c:val>
            <c:numRef>
              <c:f>表!$E$24:$E$28</c:f>
              <c:numCache>
                <c:formatCode>General</c:formatCode>
                <c:ptCount val="5"/>
                <c:pt idx="0">
                  <c:v>60</c:v>
                </c:pt>
                <c:pt idx="1">
                  <c:v>54.8</c:v>
                </c:pt>
                <c:pt idx="2">
                  <c:v>60.66</c:v>
                </c:pt>
                <c:pt idx="3">
                  <c:v>57.28</c:v>
                </c:pt>
                <c:pt idx="4">
                  <c:v>56</c:v>
                </c:pt>
              </c:numCache>
            </c:numRef>
          </c:val>
          <c:smooth val="0"/>
        </c:ser>
        <c:ser>
          <c:idx val="3"/>
          <c:order val="3"/>
          <c:tx>
            <c:strRef>
              <c:f>表!$F$23</c:f>
              <c:strCache>
                <c:ptCount val="1"/>
                <c:pt idx="0">
                  <c:v>行业主管部门（北京市房地产市场管理事务中心）监测数据</c:v>
                </c:pt>
              </c:strCache>
            </c:strRef>
          </c:tx>
          <c:spPr>
            <a:ln w="28575" cap="rnd">
              <a:solidFill>
                <a:schemeClr val="accent4"/>
              </a:solidFill>
              <a:round/>
            </a:ln>
            <a:effectLst/>
          </c:spPr>
          <c:marker>
            <c:symbol val="none"/>
          </c:marker>
          <c:cat>
            <c:strRef>
              <c:f>表!$B$24:$B$28</c:f>
              <c:strCache>
                <c:ptCount val="5"/>
                <c:pt idx="0">
                  <c:v>2024年2季度（2024年5-6月）</c:v>
                </c:pt>
                <c:pt idx="1">
                  <c:v>2024年3季度</c:v>
                </c:pt>
                <c:pt idx="2">
                  <c:v>2024年4季度</c:v>
                </c:pt>
                <c:pt idx="3">
                  <c:v>2025年1季度</c:v>
                </c:pt>
                <c:pt idx="4">
                  <c:v>2025年2季度（2025年4月）</c:v>
                </c:pt>
              </c:strCache>
            </c:strRef>
          </c:cat>
          <c:val>
            <c:numRef>
              <c:f>表!$F$24:$F$28</c:f>
              <c:numCache>
                <c:formatCode>General</c:formatCode>
                <c:ptCount val="5"/>
                <c:pt idx="0">
                  <c:v>56.65</c:v>
                </c:pt>
                <c:pt idx="1">
                  <c:v>53.97</c:v>
                </c:pt>
                <c:pt idx="2">
                  <c:v>53.02</c:v>
                </c:pt>
                <c:pt idx="3">
                  <c:v>53.18</c:v>
                </c:pt>
                <c:pt idx="4">
                  <c:v>56.28</c:v>
                </c:pt>
              </c:numCache>
            </c:numRef>
          </c:val>
          <c:smooth val="0"/>
        </c:ser>
        <c:dLbls>
          <c:showLegendKey val="0"/>
          <c:showVal val="0"/>
          <c:showCatName val="0"/>
          <c:showSerName val="0"/>
          <c:showPercent val="0"/>
          <c:showBubbleSize val="0"/>
        </c:dLbls>
        <c:smooth val="0"/>
        <c:axId val="433925576"/>
        <c:axId val="433924792"/>
      </c:lineChart>
      <c:catAx>
        <c:axId val="433925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3924792"/>
        <c:crosses val="autoZero"/>
        <c:auto val="1"/>
        <c:lblAlgn val="ctr"/>
        <c:lblOffset val="100"/>
        <c:noMultiLvlLbl val="0"/>
      </c:catAx>
      <c:valAx>
        <c:axId val="433924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3925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06CD2-6311-40F9-9625-9AB9646B2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1483</TotalTime>
  <Pages>1</Pages>
  <Words>6949</Words>
  <Characters>39613</Characters>
  <Application>Microsoft Office Word</Application>
  <DocSecurity>0</DocSecurity>
  <Lines>330</Lines>
  <Paragraphs>92</Paragraphs>
  <ScaleCrop>false</ScaleCrop>
  <Company>Microsoft</Company>
  <LinksUpToDate>false</LinksUpToDate>
  <CharactersWithSpaces>46470</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win10</cp:lastModifiedBy>
  <cp:revision>147</cp:revision>
  <cp:lastPrinted>2024-08-20T02:31:00Z</cp:lastPrinted>
  <dcterms:created xsi:type="dcterms:W3CDTF">2024-08-05T08:55:00Z</dcterms:created>
  <dcterms:modified xsi:type="dcterms:W3CDTF">2025-06-26T01:01:00Z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