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A7744" w:rsidRDefault="00F24E2E">
      <w:pPr>
        <w:autoSpaceDE w:val="0"/>
        <w:autoSpaceDN w:val="0"/>
        <w:spacing w:beforeLines="100" w:before="312" w:afterLines="100" w:after="312" w:line="500" w:lineRule="exact"/>
        <w:jc w:val="center"/>
        <w:textAlignment w:val="bottom"/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关于《</w:t>
      </w:r>
      <w:r w:rsidR="003D3809" w:rsidRPr="003D380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南阳市宛城区人民法院</w:t>
      </w:r>
      <w:r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案件【</w:t>
      </w:r>
      <w:r w:rsidR="008E7D9C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 xml:space="preserve"> </w:t>
      </w:r>
      <w:r w:rsidR="00654A6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(202</w:t>
      </w:r>
      <w:r w:rsidR="003D380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4</w:t>
      </w:r>
      <w:r w:rsidR="00654A6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)</w:t>
      </w:r>
      <w:r w:rsidR="003D380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豫1302</w:t>
      </w:r>
      <w:r w:rsidR="00654A6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执</w:t>
      </w:r>
      <w:r w:rsidR="003D380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恢498</w:t>
      </w:r>
      <w:r w:rsidR="00654A6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号</w:t>
      </w:r>
      <w:r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】涉及的房产评估》收费说明</w:t>
      </w:r>
    </w:p>
    <w:p w:rsidR="002A7744" w:rsidRDefault="00FB0525">
      <w:pPr>
        <w:adjustRightInd w:val="0"/>
        <w:snapToGrid w:val="0"/>
        <w:spacing w:line="360" w:lineRule="auto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  <w:r w:rsidRPr="00FB0525">
        <w:rPr>
          <w:rFonts w:asciiTheme="minorEastAsia" w:eastAsiaTheme="minorEastAsia" w:hAnsiTheme="minorEastAsia" w:hint="eastAsia"/>
          <w:color w:val="000000"/>
          <w:sz w:val="28"/>
          <w:szCs w:val="28"/>
        </w:rPr>
        <w:t>南阳市宛城区人民法院</w:t>
      </w:r>
      <w:r w:rsidR="00F24E2E">
        <w:rPr>
          <w:rFonts w:asciiTheme="minorEastAsia" w:eastAsiaTheme="minorEastAsia" w:hAnsiTheme="minorEastAsia" w:hint="eastAsia"/>
          <w:color w:val="000000"/>
          <w:sz w:val="28"/>
          <w:szCs w:val="28"/>
        </w:rPr>
        <w:t>：</w:t>
      </w:r>
    </w:p>
    <w:p w:rsidR="002A7744" w:rsidRPr="00DF5959" w:rsidRDefault="00F24E2E" w:rsidP="00DF5959">
      <w:pPr>
        <w:adjustRightInd w:val="0"/>
        <w:snapToGrid w:val="0"/>
        <w:spacing w:line="360" w:lineRule="auto"/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  <w:r w:rsidRPr="00DF5959">
        <w:rPr>
          <w:rFonts w:ascii="Arial" w:eastAsiaTheme="minorEastAsia" w:hAnsi="Arial" w:cs="Arial"/>
          <w:color w:val="000000"/>
          <w:sz w:val="28"/>
          <w:szCs w:val="28"/>
        </w:rPr>
        <w:t>根据贵院出具的《</w:t>
      </w:r>
      <w:r w:rsidR="00FB0525" w:rsidRPr="00FB0525">
        <w:rPr>
          <w:rFonts w:ascii="Arial" w:eastAsiaTheme="minorEastAsia" w:hAnsi="Arial" w:cs="Arial" w:hint="eastAsia"/>
          <w:color w:val="000000"/>
          <w:sz w:val="28"/>
          <w:szCs w:val="28"/>
        </w:rPr>
        <w:t>南</w:t>
      </w:r>
      <w:r w:rsidR="00FB0525" w:rsidRPr="00FB0525">
        <w:rPr>
          <w:rFonts w:ascii="Arial" w:eastAsiaTheme="minorEastAsia" w:hAnsi="Arial" w:cs="Arial"/>
          <w:color w:val="000000"/>
          <w:sz w:val="28"/>
          <w:szCs w:val="28"/>
        </w:rPr>
        <w:t>阳市宛城区人民法院</w:t>
      </w:r>
      <w:r w:rsidR="00FD3D8B" w:rsidRPr="00FB0525">
        <w:rPr>
          <w:rFonts w:ascii="Arial" w:eastAsiaTheme="minorEastAsia" w:hAnsi="Arial" w:cs="Arial"/>
          <w:color w:val="000000"/>
          <w:sz w:val="28"/>
          <w:szCs w:val="28"/>
        </w:rPr>
        <w:t>委托书</w:t>
      </w:r>
      <w:r w:rsidRPr="00FB0525">
        <w:rPr>
          <w:rFonts w:ascii="Arial" w:eastAsiaTheme="minorEastAsia" w:hAnsi="Arial" w:cs="Arial"/>
          <w:color w:val="000000"/>
          <w:sz w:val="28"/>
          <w:szCs w:val="28"/>
        </w:rPr>
        <w:t>》【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(2024)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豫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1302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执恢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498</w:t>
      </w:r>
      <w:r w:rsidR="003D3809" w:rsidRPr="00FB0525">
        <w:rPr>
          <w:rFonts w:ascii="Arial" w:eastAsiaTheme="minorEastAsia" w:hAnsi="Arial" w:cs="Arial"/>
          <w:color w:val="000000"/>
          <w:sz w:val="28"/>
          <w:szCs w:val="28"/>
        </w:rPr>
        <w:t>号</w:t>
      </w:r>
      <w:r w:rsidRPr="00FB0525">
        <w:rPr>
          <w:rFonts w:ascii="Arial" w:eastAsiaTheme="minorEastAsia" w:hAnsi="Arial" w:cs="Arial"/>
          <w:color w:val="000000"/>
          <w:sz w:val="28"/>
          <w:szCs w:val="28"/>
        </w:rPr>
        <w:t>】，委托</w:t>
      </w:r>
      <w:r w:rsidRPr="00DF5959">
        <w:rPr>
          <w:rFonts w:ascii="Arial" w:eastAsiaTheme="minorEastAsia" w:hAnsi="Arial" w:cs="Arial"/>
          <w:color w:val="000000"/>
          <w:sz w:val="28"/>
          <w:szCs w:val="28"/>
        </w:rPr>
        <w:t>我公司对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北京市朝阳区望京街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9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号商业楼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1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层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104</w:t>
      </w:r>
      <w:r w:rsidR="003D3809" w:rsidRPr="003D3809">
        <w:rPr>
          <w:rFonts w:ascii="Arial" w:eastAsiaTheme="minorEastAsia" w:hAnsi="Arial" w:cs="Arial" w:hint="eastAsia"/>
          <w:color w:val="000000"/>
          <w:sz w:val="28"/>
          <w:szCs w:val="28"/>
        </w:rPr>
        <w:t>商业用房</w:t>
      </w:r>
      <w:r w:rsidR="00654A69" w:rsidRPr="004F7652">
        <w:rPr>
          <w:rFonts w:ascii="Arial" w:eastAsiaTheme="minorEastAsia" w:hAnsi="Arial" w:cs="Arial" w:hint="eastAsia"/>
          <w:color w:val="000000"/>
          <w:sz w:val="28"/>
          <w:szCs w:val="28"/>
        </w:rPr>
        <w:t>的</w:t>
      </w:r>
      <w:r w:rsidRPr="00DF5959">
        <w:rPr>
          <w:rFonts w:ascii="Arial" w:eastAsiaTheme="minorEastAsia" w:hAnsi="Arial" w:cs="Arial"/>
          <w:color w:val="000000"/>
          <w:sz w:val="28"/>
          <w:szCs w:val="28"/>
        </w:rPr>
        <w:t>房屋价值进行鉴定。</w:t>
      </w:r>
    </w:p>
    <w:p w:rsidR="002A7744" w:rsidRDefault="00F24E2E">
      <w:pPr>
        <w:adjustRightInd w:val="0"/>
        <w:snapToGrid w:val="0"/>
        <w:spacing w:line="360" w:lineRule="auto"/>
        <w:ind w:firstLineChars="200" w:firstLine="560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  <w:bookmarkStart w:id="0" w:name="_Toc151893762"/>
      <w:r>
        <w:rPr>
          <w:rFonts w:asciiTheme="minorEastAsia" w:eastAsiaTheme="minorEastAsia" w:hAnsiTheme="minorEastAsia"/>
          <w:color w:val="000000"/>
          <w:sz w:val="28"/>
          <w:szCs w:val="28"/>
        </w:rPr>
        <w:t>参照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《国家计委建设部关于房地产中介服务的通知》【计价格[1995]971号】，我司制定的房地产评估的评估费收费标准如下：</w:t>
      </w:r>
    </w:p>
    <w:p w:rsidR="002A7744" w:rsidRDefault="00F24E2E">
      <w:pPr>
        <w:jc w:val="center"/>
        <w:rPr>
          <w:rFonts w:asciiTheme="minorEastAsia" w:eastAsiaTheme="minorEastAsia" w:hAnsiTheme="minorEastAsia" w:hint="eastAsia"/>
          <w:b/>
          <w:bCs/>
          <w:color w:val="000000"/>
          <w:sz w:val="26"/>
          <w:szCs w:val="26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26"/>
          <w:szCs w:val="26"/>
        </w:rPr>
        <w:t>房地产价格评估收费标准</w:t>
      </w:r>
      <w:bookmarkEnd w:id="0"/>
    </w:p>
    <w:tbl>
      <w:tblPr>
        <w:tblW w:w="59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3279"/>
        <w:gridCol w:w="1433"/>
      </w:tblGrid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档次</w:t>
            </w:r>
          </w:p>
        </w:tc>
        <w:tc>
          <w:tcPr>
            <w:tcW w:w="32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标的总额（万元）</w:t>
            </w:r>
          </w:p>
        </w:tc>
        <w:tc>
          <w:tcPr>
            <w:tcW w:w="14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累进费率‰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100以下（含100）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101以上至1000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2.5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1001以上至2000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1.5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2001以上至5000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0.8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5001以上至8000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0.4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8001以上至10000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0.2</w:t>
            </w:r>
          </w:p>
        </w:tc>
      </w:tr>
      <w:tr w:rsidR="002A7744">
        <w:trPr>
          <w:trHeight w:val="454"/>
          <w:jc w:val="center"/>
        </w:trPr>
        <w:tc>
          <w:tcPr>
            <w:tcW w:w="12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10000以上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A7744" w:rsidRDefault="00F24E2E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0.1</w:t>
            </w:r>
          </w:p>
        </w:tc>
      </w:tr>
    </w:tbl>
    <w:p w:rsidR="00FD3D8B" w:rsidRPr="00FD3D8B" w:rsidRDefault="00FD3D8B" w:rsidP="00FD3D8B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hint="eastAsia"/>
          <w:color w:val="000000"/>
          <w:sz w:val="18"/>
          <w:szCs w:val="18"/>
        </w:rPr>
      </w:pPr>
    </w:p>
    <w:p w:rsidR="002A7744" w:rsidRPr="003D3809" w:rsidRDefault="003D3809" w:rsidP="003D3809">
      <w:pPr>
        <w:widowControl/>
        <w:spacing w:line="480" w:lineRule="auto"/>
        <w:ind w:firstLineChars="200" w:firstLine="560"/>
        <w:rPr>
          <w:rFonts w:ascii="Arial" w:eastAsiaTheme="minorEastAsia" w:hAnsi="Arial" w:cs="Arial" w:hint="eastAsia"/>
          <w:color w:val="000000"/>
          <w:sz w:val="28"/>
          <w:szCs w:val="28"/>
        </w:rPr>
      </w:pPr>
      <w:r w:rsidRPr="003D3809">
        <w:rPr>
          <w:rFonts w:ascii="Arial" w:eastAsiaTheme="minorEastAsia" w:hAnsi="Arial" w:cs="Arial"/>
          <w:color w:val="000000"/>
          <w:sz w:val="28"/>
          <w:szCs w:val="28"/>
        </w:rPr>
        <w:t>北京市朝阳区望京街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9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号商业楼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1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层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104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商业用房</w:t>
      </w:r>
      <w:r>
        <w:rPr>
          <w:rFonts w:ascii="Arial" w:eastAsiaTheme="minorEastAsia" w:hAnsi="Arial" w:cs="Arial" w:hint="eastAsia"/>
          <w:color w:val="000000"/>
          <w:sz w:val="28"/>
          <w:szCs w:val="28"/>
        </w:rPr>
        <w:t>评估价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为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703.3482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万元，房屋</w:t>
      </w:r>
      <w:r w:rsidR="00FB0525">
        <w:rPr>
          <w:rFonts w:ascii="Arial" w:eastAsiaTheme="minorEastAsia" w:hAnsi="Arial" w:cs="Arial" w:hint="eastAsia"/>
          <w:color w:val="000000"/>
          <w:sz w:val="28"/>
          <w:szCs w:val="28"/>
        </w:rPr>
        <w:t>处置</w:t>
      </w:r>
      <w:r>
        <w:rPr>
          <w:rFonts w:ascii="Arial" w:eastAsiaTheme="minorEastAsia" w:hAnsi="Arial" w:cs="Arial" w:hint="eastAsia"/>
          <w:color w:val="000000"/>
          <w:sz w:val="28"/>
          <w:szCs w:val="28"/>
        </w:rPr>
        <w:t>成交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价为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1060.6786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万元，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根据《</w:t>
      </w:r>
      <w:r w:rsidRPr="003D3809">
        <w:rPr>
          <w:rFonts w:ascii="Arial" w:eastAsiaTheme="minorEastAsia" w:hAnsi="Arial" w:cs="Arial" w:hint="eastAsia"/>
          <w:b/>
          <w:bCs/>
          <w:color w:val="000000"/>
          <w:sz w:val="28"/>
          <w:szCs w:val="28"/>
        </w:rPr>
        <w:t>最高人民法院</w:t>
      </w:r>
      <w:r w:rsidRPr="003D3809">
        <w:rPr>
          <w:rFonts w:ascii="Arial" w:eastAsiaTheme="minorEastAsia" w:hAnsi="Arial" w:cs="Arial" w:hint="eastAsia"/>
          <w:b/>
          <w:bCs/>
          <w:color w:val="000000"/>
          <w:sz w:val="28"/>
          <w:szCs w:val="28"/>
        </w:rPr>
        <w:t xml:space="preserve"> </w:t>
      </w:r>
      <w:r w:rsidRPr="003D3809">
        <w:rPr>
          <w:rFonts w:ascii="Arial" w:eastAsiaTheme="minorEastAsia" w:hAnsi="Arial" w:cs="Arial" w:hint="eastAsia"/>
          <w:b/>
          <w:bCs/>
          <w:color w:val="000000"/>
          <w:sz w:val="28"/>
          <w:szCs w:val="28"/>
        </w:rPr>
        <w:t>关于人民法院确定财产处置参考价若干问题的规定</w:t>
      </w:r>
      <w:r w:rsidRPr="003D3809">
        <w:rPr>
          <w:rFonts w:ascii="Arial" w:eastAsiaTheme="minorEastAsia" w:hAnsi="Arial" w:cs="Arial"/>
          <w:b/>
          <w:bCs/>
          <w:color w:val="000000"/>
          <w:sz w:val="28"/>
          <w:szCs w:val="28"/>
        </w:rPr>
        <w:t>》</w:t>
      </w:r>
      <w:r w:rsidRPr="003D3809">
        <w:rPr>
          <w:rFonts w:ascii="Arial" w:eastAsiaTheme="minorEastAsia" w:hAnsi="Arial" w:cs="Arial"/>
          <w:b/>
          <w:bCs/>
          <w:color w:val="000000"/>
          <w:sz w:val="28"/>
          <w:szCs w:val="28"/>
        </w:rPr>
        <w:t>“</w:t>
      </w:r>
      <w:r w:rsidRPr="003D3809">
        <w:rPr>
          <w:rFonts w:ascii="Arial" w:eastAsiaTheme="minorEastAsia" w:hAnsi="Arial" w:cs="Arial"/>
          <w:b/>
          <w:bCs/>
          <w:color w:val="000000"/>
          <w:sz w:val="28"/>
          <w:szCs w:val="28"/>
        </w:rPr>
        <w:t>第三十二条</w:t>
      </w:r>
      <w:r w:rsidRPr="003D3809">
        <w:rPr>
          <w:rFonts w:ascii="Arial" w:eastAsiaTheme="minorEastAsia" w:hAnsi="Arial" w:cs="Arial"/>
          <w:b/>
          <w:bCs/>
          <w:color w:val="000000"/>
          <w:sz w:val="28"/>
          <w:szCs w:val="28"/>
        </w:rPr>
        <w:t>  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人民法院委托评估机构进行评估，财产处置未成交的，按照评估机构合理的实际支出计付费用；财产处置成交价高于评估价的，以评估价为基准计付费用；财产处置成交价低于评估价的，以财产处置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lastRenderedPageBreak/>
        <w:t>成交价为基准计付费用</w:t>
      </w:r>
      <w:r w:rsidRPr="003D3809">
        <w:rPr>
          <w:rFonts w:ascii="Arial" w:eastAsiaTheme="minorEastAsia" w:hAnsi="Arial" w:cs="Arial"/>
          <w:color w:val="000000"/>
          <w:sz w:val="28"/>
          <w:szCs w:val="28"/>
        </w:rPr>
        <w:t>”</w:t>
      </w:r>
      <w:r>
        <w:rPr>
          <w:rFonts w:ascii="Arial" w:eastAsiaTheme="minorEastAsia" w:hAnsi="Arial" w:cs="Arial" w:hint="eastAsia"/>
          <w:color w:val="000000"/>
          <w:sz w:val="28"/>
          <w:szCs w:val="28"/>
        </w:rPr>
        <w:t>。故本次评估费以评估价为基准进行计算，应收取评估费为</w:t>
      </w:r>
      <w:r>
        <w:rPr>
          <w:rFonts w:ascii="Arial" w:eastAsiaTheme="minorEastAsia" w:hAnsi="Arial" w:cs="Arial" w:hint="eastAsia"/>
          <w:color w:val="000000"/>
          <w:sz w:val="28"/>
          <w:szCs w:val="28"/>
        </w:rPr>
        <w:t>20084</w:t>
      </w:r>
      <w:r>
        <w:rPr>
          <w:rFonts w:ascii="Arial" w:eastAsiaTheme="minorEastAsia" w:hAnsi="Arial" w:cs="Arial" w:hint="eastAsia"/>
          <w:color w:val="000000"/>
          <w:sz w:val="28"/>
          <w:szCs w:val="28"/>
        </w:rPr>
        <w:t>元（大写金额：贰万零捌拾肆元）</w:t>
      </w:r>
      <w:r w:rsidR="00007279">
        <w:rPr>
          <w:rFonts w:ascii="Arial" w:eastAsiaTheme="minorEastAsia" w:hAnsi="Arial" w:cs="Arial" w:hint="eastAsia"/>
          <w:color w:val="000000"/>
          <w:sz w:val="28"/>
          <w:szCs w:val="28"/>
        </w:rPr>
        <w:t>。</w:t>
      </w:r>
    </w:p>
    <w:p w:rsidR="00FA397E" w:rsidRPr="003D3809" w:rsidRDefault="00FA397E" w:rsidP="003D3809">
      <w:pPr>
        <w:adjustRightInd w:val="0"/>
        <w:snapToGrid w:val="0"/>
        <w:spacing w:line="480" w:lineRule="auto"/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</w:p>
    <w:p w:rsidR="00FA397E" w:rsidRDefault="00FA397E">
      <w:pPr>
        <w:adjustRightInd w:val="0"/>
        <w:snapToGrid w:val="0"/>
        <w:spacing w:line="360" w:lineRule="auto"/>
        <w:ind w:firstLineChars="200" w:firstLine="560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</w:p>
    <w:p w:rsidR="00E46085" w:rsidRDefault="00E46085">
      <w:pPr>
        <w:adjustRightInd w:val="0"/>
        <w:snapToGrid w:val="0"/>
        <w:spacing w:line="360" w:lineRule="auto"/>
        <w:ind w:firstLineChars="200" w:firstLine="560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</w:p>
    <w:p w:rsidR="00E46085" w:rsidRDefault="00E46085">
      <w:pPr>
        <w:adjustRightInd w:val="0"/>
        <w:snapToGrid w:val="0"/>
        <w:spacing w:line="360" w:lineRule="auto"/>
        <w:ind w:firstLineChars="200" w:firstLine="560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</w:p>
    <w:p w:rsidR="00FA397E" w:rsidRDefault="00FA397E">
      <w:pPr>
        <w:adjustRightInd w:val="0"/>
        <w:snapToGrid w:val="0"/>
        <w:spacing w:line="360" w:lineRule="auto"/>
        <w:ind w:firstLineChars="200" w:firstLine="560"/>
        <w:rPr>
          <w:rFonts w:asciiTheme="minorEastAsia" w:eastAsiaTheme="minorEastAsia" w:hAnsiTheme="minorEastAsia" w:hint="eastAsia"/>
          <w:color w:val="000000"/>
          <w:sz w:val="28"/>
          <w:szCs w:val="28"/>
        </w:rPr>
      </w:pPr>
    </w:p>
    <w:p w:rsidR="002A7744" w:rsidRDefault="00E44C85">
      <w:pPr>
        <w:adjustRightInd w:val="0"/>
        <w:snapToGrid w:val="0"/>
        <w:spacing w:line="360" w:lineRule="auto"/>
        <w:ind w:firstLineChars="200" w:firstLine="602"/>
        <w:jc w:val="right"/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202</w:t>
      </w:r>
      <w:r w:rsidR="0000727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6</w:t>
      </w:r>
      <w:r w:rsidR="00F24E2E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年</w:t>
      </w:r>
      <w:r w:rsidR="0000727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3</w:t>
      </w:r>
      <w:r w:rsidR="00F24E2E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月</w:t>
      </w:r>
      <w:r w:rsidR="00FD3D8B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1</w:t>
      </w:r>
      <w:r w:rsidR="0000727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7</w:t>
      </w:r>
      <w:r w:rsidR="00F24E2E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日</w:t>
      </w:r>
    </w:p>
    <w:p w:rsidR="00FB0525" w:rsidRDefault="00FA397E">
      <w:pPr>
        <w:adjustRightInd w:val="0"/>
        <w:snapToGrid w:val="0"/>
        <w:spacing w:line="360" w:lineRule="auto"/>
        <w:ind w:firstLineChars="200" w:firstLine="602"/>
        <w:jc w:val="right"/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sectPr w:rsidR="00FB052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北京康正宏基房地产评估有限公司</w:t>
      </w:r>
    </w:p>
    <w:p w:rsidR="00FB0525" w:rsidRDefault="00FB0525" w:rsidP="00FB0525">
      <w:pPr>
        <w:tabs>
          <w:tab w:val="left" w:leader="underscore" w:pos="3600"/>
          <w:tab w:val="left" w:leader="underscore" w:pos="5400"/>
        </w:tabs>
        <w:spacing w:line="560" w:lineRule="exact"/>
        <w:jc w:val="center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授权委托书</w:t>
      </w:r>
    </w:p>
    <w:p w:rsidR="00FB0525" w:rsidRDefault="00FB0525" w:rsidP="00FB0525">
      <w:pPr>
        <w:pStyle w:val="100"/>
        <w:rPr>
          <w:sz w:val="32"/>
          <w:szCs w:val="40"/>
        </w:rPr>
      </w:pPr>
    </w:p>
    <w:p w:rsidR="00FB0525" w:rsidRDefault="00FB0525" w:rsidP="00FB0525">
      <w:pPr>
        <w:topLinePunct/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本授权委托书由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北京康正宏基房地产评估有限公司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出具，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齐宏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系我方的法定代表人。现委托我公司估价师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黄英、陈颖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进行</w:t>
      </w:r>
      <w:r w:rsidRPr="00FB0525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北京市朝阳区望京街9号商业楼1层104商业用房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评估工作。</w:t>
      </w:r>
    </w:p>
    <w:p w:rsidR="00FB0525" w:rsidRDefault="00FB0525" w:rsidP="00FB0525">
      <w:pPr>
        <w:adjustRightInd w:val="0"/>
        <w:snapToGrid w:val="0"/>
        <w:spacing w:line="56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FB0525" w:rsidRDefault="00FB0525" w:rsidP="00FB0525">
      <w:pPr>
        <w:adjustRightInd w:val="0"/>
        <w:snapToGrid w:val="0"/>
        <w:spacing w:line="560" w:lineRule="exact"/>
        <w:ind w:firstLineChars="200" w:firstLine="560"/>
        <w:rPr>
          <w:sz w:val="28"/>
          <w:szCs w:val="28"/>
        </w:rPr>
      </w:pPr>
    </w:p>
    <w:p w:rsidR="00FB0525" w:rsidRDefault="00FB0525" w:rsidP="00FB0525">
      <w:pPr>
        <w:topLinePunct/>
        <w:adjustRightInd w:val="0"/>
        <w:snapToGrid w:val="0"/>
        <w:spacing w:line="56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附：法定代表人身份证明（含身份证复印件）及委托估价师资格证书</w:t>
      </w:r>
    </w:p>
    <w:p w:rsidR="00FB0525" w:rsidRDefault="00FB0525" w:rsidP="00FB0525">
      <w:pPr>
        <w:adjustRightInd w:val="0"/>
        <w:snapToGrid w:val="0"/>
        <w:spacing w:line="560" w:lineRule="exact"/>
        <w:rPr>
          <w:sz w:val="28"/>
          <w:szCs w:val="28"/>
        </w:rPr>
      </w:pPr>
    </w:p>
    <w:p w:rsidR="00FB0525" w:rsidRDefault="00FB0525" w:rsidP="00FB0525">
      <w:pPr>
        <w:adjustRightInd w:val="0"/>
        <w:snapToGrid w:val="0"/>
        <w:spacing w:line="560" w:lineRule="exact"/>
        <w:rPr>
          <w:sz w:val="28"/>
          <w:szCs w:val="28"/>
        </w:rPr>
      </w:pP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/>
        <w:jc w:val="righ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授权人：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北京康正宏基房地产评估有限公司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法定代表人：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身份证号码：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11010819660218189X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委托估价师：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注册号：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1120240053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         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委托估价师：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</w:t>
      </w:r>
    </w:p>
    <w:p w:rsidR="00FB0525" w:rsidRDefault="00FB0525" w:rsidP="00FB0525">
      <w:pPr>
        <w:topLinePunct/>
        <w:adjustRightInd w:val="0"/>
        <w:snapToGrid w:val="0"/>
        <w:spacing w:line="360" w:lineRule="auto"/>
        <w:ind w:rightChars="-162" w:right="-340" w:firstLineChars="800" w:firstLine="256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注册号：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1120060040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 xml:space="preserve">                   </w:t>
      </w: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:rsidR="00FB0525" w:rsidRPr="00762E90" w:rsidRDefault="00FB0525" w:rsidP="00FB0525">
      <w:pPr>
        <w:topLinePunct/>
        <w:adjustRightInd w:val="0"/>
        <w:snapToGrid w:val="0"/>
        <w:spacing w:line="360" w:lineRule="auto"/>
        <w:ind w:right="1280" w:firstLineChars="700" w:firstLine="2240"/>
        <w:jc w:val="right"/>
        <w:rPr>
          <w:rFonts w:ascii="仿宋_GB2312" w:eastAsia="仿宋_GB2312" w:hAnsi="仿宋_GB2312" w:cs="仿宋_GB2312"/>
          <w:color w:val="000000"/>
          <w:sz w:val="32"/>
          <w:szCs w:val="32"/>
        </w:rPr>
      </w:pPr>
      <w:r w:rsidRPr="00762E90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:rsidR="00FB0525" w:rsidRPr="00762E90" w:rsidRDefault="00FB0525" w:rsidP="00FB0525">
      <w:pPr>
        <w:topLinePunct/>
        <w:adjustRightInd w:val="0"/>
        <w:snapToGrid w:val="0"/>
        <w:spacing w:line="560" w:lineRule="exact"/>
        <w:ind w:right="1280" w:firstLineChars="700" w:firstLine="2240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FB0525" w:rsidRDefault="00FB0525" w:rsidP="00FB0525">
      <w:pPr>
        <w:pStyle w:val="af3"/>
        <w:tabs>
          <w:tab w:val="left" w:pos="5580"/>
        </w:tabs>
        <w:adjustRightInd w:val="0"/>
        <w:snapToGrid w:val="0"/>
        <w:spacing w:line="560" w:lineRule="exact"/>
        <w:ind w:left="5250"/>
        <w:jc w:val="right"/>
        <w:rPr>
          <w:rFonts w:ascii="仿宋_GB2312" w:eastAsia="仿宋_GB2312" w:hAnsi="仿宋_GB2312" w:cs="仿宋_GB2312" w:hint="eastAsia"/>
          <w:color w:val="000000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32"/>
          <w:szCs w:val="32"/>
        </w:rPr>
        <w:t xml:space="preserve">    年   月  日</w:t>
      </w:r>
    </w:p>
    <w:p w:rsidR="00007279" w:rsidRDefault="00FB0525" w:rsidP="00FB0525">
      <w:pPr>
        <w:adjustRightInd w:val="0"/>
        <w:snapToGrid w:val="0"/>
        <w:spacing w:line="360" w:lineRule="auto"/>
        <w:ind w:firstLineChars="200" w:firstLine="560"/>
        <w:jc w:val="right"/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sectPr w:rsidR="0000727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sz w:val="28"/>
          <w:szCs w:val="28"/>
        </w:rPr>
        <w:br w:type="page"/>
      </w:r>
    </w:p>
    <w:p w:rsidR="00007279" w:rsidRDefault="00007279" w:rsidP="00007279">
      <w:pPr>
        <w:adjustRightInd w:val="0"/>
        <w:snapToGrid w:val="0"/>
        <w:spacing w:line="360" w:lineRule="auto"/>
        <w:ind w:firstLineChars="200" w:firstLine="576"/>
        <w:jc w:val="left"/>
        <w:rPr>
          <w:rFonts w:asciiTheme="minorEastAsia" w:eastAsiaTheme="minorEastAsia" w:hAnsiTheme="minorEastAsia"/>
          <w:spacing w:val="4"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  <w:lastRenderedPageBreak/>
        <w:t>公司营业执照</w:t>
      </w:r>
    </w:p>
    <w:p w:rsidR="00007279" w:rsidRDefault="00007279" w:rsidP="00007279">
      <w:pPr>
        <w:adjustRightInd w:val="0"/>
        <w:snapToGri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pacing w:val="4"/>
          <w:kern w:val="0"/>
          <w:sz w:val="28"/>
          <w:szCs w:val="28"/>
        </w:rPr>
        <w:drawing>
          <wp:inline distT="0" distB="0" distL="0" distR="0">
            <wp:extent cx="5274310" cy="7458075"/>
            <wp:effectExtent l="0" t="0" r="2540" b="9525"/>
            <wp:docPr id="361735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35921" name="图片 3617359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  <w:br w:type="page"/>
      </w:r>
    </w:p>
    <w:p w:rsidR="00007279" w:rsidRDefault="00007279" w:rsidP="00007279">
      <w:pPr>
        <w:adjustRightInd w:val="0"/>
        <w:snapToGrid w:val="0"/>
        <w:spacing w:line="360" w:lineRule="auto"/>
        <w:ind w:firstLineChars="200" w:firstLine="576"/>
        <w:jc w:val="left"/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  <w:lastRenderedPageBreak/>
        <w:t>法人身份证明</w:t>
      </w:r>
    </w:p>
    <w:p w:rsidR="00007279" w:rsidRDefault="00007279" w:rsidP="00007279">
      <w:pPr>
        <w:adjustRightInd w:val="0"/>
        <w:snapToGrid w:val="0"/>
        <w:spacing w:line="360" w:lineRule="auto"/>
        <w:ind w:firstLineChars="200" w:firstLine="560"/>
        <w:jc w:val="center"/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</w:pPr>
      <w:r w:rsidRPr="00007279">
        <w:rPr>
          <w:rFonts w:asciiTheme="minorEastAsia" w:eastAsiaTheme="minorEastAsia" w:hAnsiTheme="minorEastAsia"/>
          <w:noProof/>
          <w:spacing w:val="4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356937</wp:posOffset>
            </wp:positionH>
            <wp:positionV relativeFrom="paragraph">
              <wp:posOffset>-1170</wp:posOffset>
            </wp:positionV>
            <wp:extent cx="5274310" cy="3441065"/>
            <wp:effectExtent l="0" t="0" r="2540" b="6985"/>
            <wp:wrapSquare wrapText="bothSides"/>
            <wp:docPr id="8294714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7279">
        <w:rPr>
          <w:rFonts w:asciiTheme="minorEastAsia" w:eastAsiaTheme="minorEastAsia" w:hAnsiTheme="minorEastAsia"/>
          <w:noProof/>
          <w:spacing w:val="4"/>
          <w:kern w:val="0"/>
          <w:sz w:val="28"/>
          <w:szCs w:val="28"/>
        </w:rPr>
        <w:drawing>
          <wp:inline distT="0" distB="0" distL="0" distR="0">
            <wp:extent cx="5274310" cy="3316605"/>
            <wp:effectExtent l="0" t="0" r="2540" b="0"/>
            <wp:docPr id="4445211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  <w:br w:type="page"/>
      </w:r>
    </w:p>
    <w:p w:rsidR="003B4315" w:rsidRDefault="003B4315" w:rsidP="003B4315">
      <w:pPr>
        <w:adjustRightInd w:val="0"/>
        <w:snapToGrid w:val="0"/>
        <w:spacing w:line="360" w:lineRule="auto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估价师资格证书</w:t>
      </w:r>
    </w:p>
    <w:p w:rsidR="00FA397E" w:rsidRDefault="00743A78" w:rsidP="00762E90">
      <w:pPr>
        <w:adjustRightInd w:val="0"/>
        <w:snapToGrid w:val="0"/>
        <w:spacing w:line="360" w:lineRule="auto"/>
        <w:ind w:firstLineChars="200"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8F5303" wp14:editId="21AC483F">
            <wp:extent cx="5274310" cy="3771265"/>
            <wp:effectExtent l="0" t="0" r="2540" b="635"/>
            <wp:docPr id="2098368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680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78" w:rsidRDefault="00FB0525" w:rsidP="00762E90">
      <w:pPr>
        <w:adjustRightInd w:val="0"/>
        <w:snapToGrid w:val="0"/>
        <w:spacing w:line="360" w:lineRule="auto"/>
        <w:ind w:firstLineChars="200" w:firstLine="420"/>
        <w:jc w:val="center"/>
        <w:rPr>
          <w:rFonts w:asciiTheme="minorEastAsia" w:eastAsiaTheme="minorEastAsia" w:hAnsiTheme="minorEastAsia" w:hint="eastAsia"/>
          <w:spacing w:val="4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95C90D5" wp14:editId="441620F5">
            <wp:extent cx="5274310" cy="3904615"/>
            <wp:effectExtent l="0" t="0" r="2540" b="635"/>
            <wp:docPr id="1264125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25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5C01" w:rsidRDefault="003F5C01">
      <w:r>
        <w:separator/>
      </w:r>
    </w:p>
  </w:endnote>
  <w:endnote w:type="continuationSeparator" w:id="0">
    <w:p w:rsidR="003F5C01" w:rsidRDefault="003F5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5C01" w:rsidRDefault="003F5C01">
      <w:r>
        <w:separator/>
      </w:r>
    </w:p>
  </w:footnote>
  <w:footnote w:type="continuationSeparator" w:id="0">
    <w:p w:rsidR="003F5C01" w:rsidRDefault="003F5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I0YTgwZWFlNTQxODE0NTkyNTBkYjM5YTFhYzFlZTgifQ=="/>
  </w:docVars>
  <w:rsids>
    <w:rsidRoot w:val="00D76696"/>
    <w:rsid w:val="00003C9F"/>
    <w:rsid w:val="00007279"/>
    <w:rsid w:val="000538DE"/>
    <w:rsid w:val="000551BB"/>
    <w:rsid w:val="0005714E"/>
    <w:rsid w:val="000613C0"/>
    <w:rsid w:val="00094892"/>
    <w:rsid w:val="000C69BD"/>
    <w:rsid w:val="000D4444"/>
    <w:rsid w:val="000E6051"/>
    <w:rsid w:val="000E63CF"/>
    <w:rsid w:val="00140D74"/>
    <w:rsid w:val="00154300"/>
    <w:rsid w:val="001551AC"/>
    <w:rsid w:val="00185BA7"/>
    <w:rsid w:val="001972EB"/>
    <w:rsid w:val="001A49E2"/>
    <w:rsid w:val="001F02F0"/>
    <w:rsid w:val="001F4C5D"/>
    <w:rsid w:val="00201DF0"/>
    <w:rsid w:val="00215292"/>
    <w:rsid w:val="00227CC6"/>
    <w:rsid w:val="00251D9F"/>
    <w:rsid w:val="002527E2"/>
    <w:rsid w:val="00266B0C"/>
    <w:rsid w:val="002718AC"/>
    <w:rsid w:val="002A23E0"/>
    <w:rsid w:val="002A7744"/>
    <w:rsid w:val="002B6B0A"/>
    <w:rsid w:val="002C504F"/>
    <w:rsid w:val="002E10C1"/>
    <w:rsid w:val="00304D4C"/>
    <w:rsid w:val="0031646C"/>
    <w:rsid w:val="003412D8"/>
    <w:rsid w:val="00342F34"/>
    <w:rsid w:val="003635C1"/>
    <w:rsid w:val="0036481A"/>
    <w:rsid w:val="003704B3"/>
    <w:rsid w:val="00390FAB"/>
    <w:rsid w:val="003B10B7"/>
    <w:rsid w:val="003B4315"/>
    <w:rsid w:val="003C1559"/>
    <w:rsid w:val="003D3809"/>
    <w:rsid w:val="003F0885"/>
    <w:rsid w:val="003F5C01"/>
    <w:rsid w:val="003F5FDB"/>
    <w:rsid w:val="0043682A"/>
    <w:rsid w:val="00465204"/>
    <w:rsid w:val="00466CD4"/>
    <w:rsid w:val="00467653"/>
    <w:rsid w:val="0047555F"/>
    <w:rsid w:val="004A7BA1"/>
    <w:rsid w:val="004E5934"/>
    <w:rsid w:val="004E59F9"/>
    <w:rsid w:val="004F7652"/>
    <w:rsid w:val="005372AF"/>
    <w:rsid w:val="00560279"/>
    <w:rsid w:val="005818BF"/>
    <w:rsid w:val="00590CF0"/>
    <w:rsid w:val="005A38EA"/>
    <w:rsid w:val="005D768A"/>
    <w:rsid w:val="00614116"/>
    <w:rsid w:val="0063301E"/>
    <w:rsid w:val="00643C04"/>
    <w:rsid w:val="00654A69"/>
    <w:rsid w:val="0066473A"/>
    <w:rsid w:val="006664EF"/>
    <w:rsid w:val="00667EAC"/>
    <w:rsid w:val="00667FFE"/>
    <w:rsid w:val="0067612C"/>
    <w:rsid w:val="0069751C"/>
    <w:rsid w:val="006C7DF8"/>
    <w:rsid w:val="006D1F6A"/>
    <w:rsid w:val="006D4E3E"/>
    <w:rsid w:val="00712E5E"/>
    <w:rsid w:val="00727289"/>
    <w:rsid w:val="00733678"/>
    <w:rsid w:val="00733B4F"/>
    <w:rsid w:val="00743A78"/>
    <w:rsid w:val="00743DFF"/>
    <w:rsid w:val="00762E90"/>
    <w:rsid w:val="00785ED4"/>
    <w:rsid w:val="00793FE0"/>
    <w:rsid w:val="007A0C94"/>
    <w:rsid w:val="007E4B46"/>
    <w:rsid w:val="007F0B22"/>
    <w:rsid w:val="008070A1"/>
    <w:rsid w:val="0084231A"/>
    <w:rsid w:val="00886556"/>
    <w:rsid w:val="008E2391"/>
    <w:rsid w:val="008E7D9C"/>
    <w:rsid w:val="008F5490"/>
    <w:rsid w:val="00973CBC"/>
    <w:rsid w:val="0099659A"/>
    <w:rsid w:val="009B2381"/>
    <w:rsid w:val="009B6062"/>
    <w:rsid w:val="009C3D2E"/>
    <w:rsid w:val="00A04952"/>
    <w:rsid w:val="00A1031A"/>
    <w:rsid w:val="00A26282"/>
    <w:rsid w:val="00A60257"/>
    <w:rsid w:val="00A6332A"/>
    <w:rsid w:val="00AA49D5"/>
    <w:rsid w:val="00AE15E4"/>
    <w:rsid w:val="00AF577A"/>
    <w:rsid w:val="00B03314"/>
    <w:rsid w:val="00B07BB4"/>
    <w:rsid w:val="00B523E5"/>
    <w:rsid w:val="00B562B2"/>
    <w:rsid w:val="00B7401D"/>
    <w:rsid w:val="00B97907"/>
    <w:rsid w:val="00BA2FC7"/>
    <w:rsid w:val="00BD0C21"/>
    <w:rsid w:val="00BD6828"/>
    <w:rsid w:val="00BE340E"/>
    <w:rsid w:val="00C04B3E"/>
    <w:rsid w:val="00C27CDA"/>
    <w:rsid w:val="00C648C0"/>
    <w:rsid w:val="00CA020A"/>
    <w:rsid w:val="00CB2D1E"/>
    <w:rsid w:val="00CB6932"/>
    <w:rsid w:val="00CF6416"/>
    <w:rsid w:val="00CF64DB"/>
    <w:rsid w:val="00D17F13"/>
    <w:rsid w:val="00D41601"/>
    <w:rsid w:val="00D43337"/>
    <w:rsid w:val="00D461F8"/>
    <w:rsid w:val="00D727CA"/>
    <w:rsid w:val="00D74529"/>
    <w:rsid w:val="00D76696"/>
    <w:rsid w:val="00D9218E"/>
    <w:rsid w:val="00DA2B7B"/>
    <w:rsid w:val="00DF5959"/>
    <w:rsid w:val="00E068CC"/>
    <w:rsid w:val="00E11A61"/>
    <w:rsid w:val="00E2689D"/>
    <w:rsid w:val="00E42ABF"/>
    <w:rsid w:val="00E44C85"/>
    <w:rsid w:val="00E46085"/>
    <w:rsid w:val="00E73439"/>
    <w:rsid w:val="00E74E37"/>
    <w:rsid w:val="00E7551A"/>
    <w:rsid w:val="00EA6622"/>
    <w:rsid w:val="00EB4B2E"/>
    <w:rsid w:val="00EC5E08"/>
    <w:rsid w:val="00EF31E1"/>
    <w:rsid w:val="00F24E2E"/>
    <w:rsid w:val="00F43E96"/>
    <w:rsid w:val="00F46785"/>
    <w:rsid w:val="00F82F94"/>
    <w:rsid w:val="00F87396"/>
    <w:rsid w:val="00FA397E"/>
    <w:rsid w:val="00FB01DC"/>
    <w:rsid w:val="00FB0525"/>
    <w:rsid w:val="00FB0D4F"/>
    <w:rsid w:val="00FC1C44"/>
    <w:rsid w:val="00FC2A7B"/>
    <w:rsid w:val="00FD3D8B"/>
    <w:rsid w:val="00FE62F5"/>
    <w:rsid w:val="00FF285F"/>
    <w:rsid w:val="00FF457D"/>
    <w:rsid w:val="01A67464"/>
    <w:rsid w:val="02DE0F28"/>
    <w:rsid w:val="02EE4B98"/>
    <w:rsid w:val="0C0D5576"/>
    <w:rsid w:val="11472AF4"/>
    <w:rsid w:val="19FE4DB7"/>
    <w:rsid w:val="35031158"/>
    <w:rsid w:val="41913FB3"/>
    <w:rsid w:val="42EA1843"/>
    <w:rsid w:val="433B324F"/>
    <w:rsid w:val="46074735"/>
    <w:rsid w:val="4CBA5CCC"/>
    <w:rsid w:val="5ADA4F49"/>
    <w:rsid w:val="6913491C"/>
    <w:rsid w:val="7D7E6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5B49F8"/>
  <w15:docId w15:val="{F01B1CB6-1189-4B85-897A-2DFCB0CD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">
    <w:name w:val="annotation subject"/>
    <w:basedOn w:val="a5"/>
    <w:next w:val="a5"/>
    <w:link w:val="af0"/>
    <w:uiPriority w:val="99"/>
    <w:semiHidden/>
    <w:unhideWhenUsed/>
    <w:qFormat/>
    <w:rPr>
      <w:b/>
      <w:bCs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f0">
    <w:name w:val="批注主题 字符"/>
    <w:basedOn w:val="a6"/>
    <w:link w:val="af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3">
    <w:name w:val="Plain Text"/>
    <w:basedOn w:val="a"/>
    <w:link w:val="af4"/>
    <w:unhideWhenUsed/>
    <w:qFormat/>
    <w:rsid w:val="00762E90"/>
    <w:rPr>
      <w:rFonts w:ascii="宋体" w:eastAsia="华文宋体" w:hAnsi="Courier New"/>
      <w:kern w:val="0"/>
      <w:sz w:val="28"/>
      <w:szCs w:val="22"/>
    </w:rPr>
  </w:style>
  <w:style w:type="character" w:customStyle="1" w:styleId="af4">
    <w:name w:val="纯文本 字符"/>
    <w:basedOn w:val="a0"/>
    <w:link w:val="af3"/>
    <w:rsid w:val="00762E90"/>
    <w:rPr>
      <w:rFonts w:ascii="宋体" w:eastAsia="华文宋体" w:hAnsi="Courier New"/>
      <w:sz w:val="28"/>
      <w:szCs w:val="22"/>
    </w:rPr>
  </w:style>
  <w:style w:type="paragraph" w:customStyle="1" w:styleId="100">
    <w:name w:val="样式 10 磅"/>
    <w:qFormat/>
    <w:rsid w:val="00762E90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2BD61-2891-46D1-8946-931F4B23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154</Words>
  <Characters>884</Characters>
  <Application>Microsoft Office Word</Application>
  <DocSecurity>0</DocSecurity>
  <Lines>7</Lines>
  <Paragraphs>2</Paragraphs>
  <ScaleCrop>false</ScaleCrop>
  <Company>jia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CLL</dc:creator>
  <cp:lastModifiedBy>Administrator</cp:lastModifiedBy>
  <cp:revision>9</cp:revision>
  <cp:lastPrinted>2025-03-27T05:39:00Z</cp:lastPrinted>
  <dcterms:created xsi:type="dcterms:W3CDTF">2025-12-09T09:45:00Z</dcterms:created>
  <dcterms:modified xsi:type="dcterms:W3CDTF">2026-03-17T09:31:00Z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902259F6BBF646C58B49B187CBCB597D</vt:lpwstr>
  </property>
</Properties>
</file>