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34A902A1" w:rsidR="00152220" w:rsidRPr="00720098" w:rsidRDefault="00152220" w:rsidP="000F48AE">
      <w:pPr>
        <w:spacing w:line="360" w:lineRule="auto"/>
        <w:rPr>
          <w:rFonts w:ascii="Arial" w:eastAsia="宋体" w:hAnsi="Arial"/>
          <w:noProof/>
          <w:sz w:val="18"/>
          <w:szCs w:val="18"/>
        </w:rPr>
      </w:pPr>
      <w:proofErr w:type="gramStart"/>
      <w:r w:rsidRPr="00720098">
        <w:rPr>
          <w:rFonts w:ascii="Arial" w:eastAsia="宋体" w:hAnsi="Arial" w:cs="Tahoma" w:hint="eastAsia"/>
          <w:color w:val="282828"/>
          <w:sz w:val="18"/>
          <w:szCs w:val="18"/>
        </w:rPr>
        <w:t>康正评</w:t>
      </w:r>
      <w:proofErr w:type="gramEnd"/>
      <w:r w:rsidRPr="00720098">
        <w:rPr>
          <w:rFonts w:ascii="Arial" w:eastAsia="宋体" w:hAnsi="Arial" w:cs="Tahoma" w:hint="eastAsia"/>
          <w:color w:val="282828"/>
          <w:sz w:val="18"/>
          <w:szCs w:val="18"/>
        </w:rPr>
        <w:t>字</w:t>
      </w:r>
      <w:r w:rsidR="00987AA6" w:rsidRPr="00987AA6">
        <w:rPr>
          <w:rFonts w:ascii="Arial" w:eastAsia="宋体" w:hAnsi="Arial" w:cs="Tahoma"/>
          <w:color w:val="282828"/>
          <w:sz w:val="18"/>
          <w:szCs w:val="18"/>
        </w:rPr>
        <w:t>2023-1-0619-F0</w:t>
      </w:r>
      <w:r w:rsidR="00987AA6">
        <w:rPr>
          <w:rFonts w:ascii="Arial" w:eastAsia="宋体" w:hAnsi="Arial" w:cs="Tahoma" w:hint="eastAsia"/>
          <w:color w:val="282828"/>
          <w:sz w:val="18"/>
          <w:szCs w:val="18"/>
        </w:rPr>
        <w:t>3</w:t>
      </w:r>
      <w:r w:rsidR="00987AA6" w:rsidRPr="00987AA6">
        <w:rPr>
          <w:rFonts w:ascii="Arial" w:eastAsia="宋体" w:hAnsi="Arial" w:cs="Tahoma"/>
          <w:color w:val="282828"/>
          <w:sz w:val="18"/>
          <w:szCs w:val="18"/>
        </w:rPr>
        <w:t>DYGJ1</w:t>
      </w:r>
      <w:r w:rsidRPr="00720098">
        <w:rPr>
          <w:rFonts w:ascii="Arial" w:eastAsia="宋体" w:hAnsi="Arial" w:hint="eastAsia"/>
          <w:noProof/>
          <w:sz w:val="18"/>
          <w:szCs w:val="18"/>
        </w:rPr>
        <w:t>号</w:t>
      </w:r>
    </w:p>
    <w:p w14:paraId="54416736" w14:textId="3DCC0655" w:rsidR="0049144E" w:rsidRDefault="00152220" w:rsidP="00720098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987AA6" w:rsidRPr="00987AA6">
        <w:rPr>
          <w:rFonts w:ascii="Arial" w:eastAsia="方正黑体简体" w:hAnsi="Arial" w:cs="Arial"/>
          <w:noProof/>
          <w:sz w:val="24"/>
          <w:szCs w:val="24"/>
        </w:rPr>
        <w:t>2023-1-0619-F02DYGJ1</w:t>
      </w:r>
      <w:r w:rsidR="009959F9" w:rsidRPr="009959F9">
        <w:rPr>
          <w:rFonts w:ascii="Arial" w:eastAsia="方正黑体简体" w:hAnsi="Arial" w:cs="Arial" w:hint="eastAsia"/>
          <w:noProof/>
          <w:sz w:val="24"/>
          <w:szCs w:val="24"/>
        </w:rPr>
        <w:t>房地产抵押</w:t>
      </w:r>
      <w:r w:rsidR="00283D37">
        <w:rPr>
          <w:rFonts w:ascii="Arial" w:eastAsia="方正黑体简体" w:hAnsi="Arial" w:cs="Arial" w:hint="eastAsia"/>
          <w:noProof/>
          <w:sz w:val="24"/>
          <w:szCs w:val="24"/>
        </w:rPr>
        <w:t>估价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720098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3BC1B021" w14:textId="11762B4D" w:rsidR="0084076C" w:rsidRPr="00E64D63" w:rsidRDefault="004E1D29" w:rsidP="00720098">
      <w:pPr>
        <w:spacing w:line="360" w:lineRule="auto"/>
        <w:rPr>
          <w:rFonts w:ascii="Arial" w:eastAsia="宋体" w:hAnsi="Arial" w:cs="Times New Roman"/>
          <w:b/>
          <w:kern w:val="0"/>
          <w:szCs w:val="28"/>
        </w:rPr>
      </w:pPr>
      <w:r w:rsidRPr="004E1D29">
        <w:rPr>
          <w:rFonts w:ascii="Arial" w:eastAsia="宋体" w:hAnsi="Arial" w:cs="Times New Roman" w:hint="eastAsia"/>
          <w:b/>
          <w:kern w:val="0"/>
          <w:szCs w:val="28"/>
        </w:rPr>
        <w:t>中国银行股份有限公司</w:t>
      </w:r>
      <w:r w:rsidR="00987AA6" w:rsidRPr="00987AA6">
        <w:rPr>
          <w:rFonts w:ascii="Arial" w:eastAsia="宋体" w:hAnsi="Arial" w:cs="Times New Roman" w:hint="eastAsia"/>
          <w:b/>
          <w:kern w:val="0"/>
          <w:szCs w:val="28"/>
        </w:rPr>
        <w:t>北京市分行</w:t>
      </w:r>
      <w:r w:rsidR="0084076C" w:rsidRPr="00E64D63">
        <w:rPr>
          <w:rFonts w:ascii="Arial" w:eastAsia="宋体" w:hAnsi="Arial" w:cs="Times New Roman" w:hint="eastAsia"/>
          <w:b/>
          <w:kern w:val="0"/>
          <w:szCs w:val="28"/>
        </w:rPr>
        <w:t>：</w:t>
      </w:r>
    </w:p>
    <w:p w14:paraId="5990A31E" w14:textId="674DD29E" w:rsidR="00251A8D" w:rsidRDefault="0084076C" w:rsidP="00251A8D">
      <w:pPr>
        <w:spacing w:line="480" w:lineRule="auto"/>
        <w:ind w:firstLineChars="200" w:firstLine="420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</w:t>
      </w:r>
      <w:r w:rsidR="00283D37">
        <w:rPr>
          <w:rFonts w:ascii="Arial" w:eastAsia="宋体" w:hAnsi="Arial" w:hint="eastAsia"/>
          <w:noProof/>
        </w:rPr>
        <w:t>地</w:t>
      </w:r>
      <w:r w:rsidR="0049144E">
        <w:rPr>
          <w:rFonts w:ascii="Arial" w:eastAsia="宋体" w:hAnsi="Arial" w:hint="eastAsia"/>
          <w:noProof/>
        </w:rPr>
        <w:t>产</w:t>
      </w:r>
      <w:r w:rsidR="00770CD7">
        <w:rPr>
          <w:rFonts w:ascii="Arial" w:eastAsia="宋体" w:hAnsi="Arial" w:hint="eastAsia"/>
          <w:noProof/>
        </w:rPr>
        <w:t>估价结果补充如下</w:t>
      </w:r>
      <w:r w:rsidR="0049144E" w:rsidRPr="0049144E">
        <w:rPr>
          <w:rFonts w:ascii="Arial" w:eastAsia="宋体" w:hAnsi="Arial" w:hint="eastAsia"/>
          <w:noProof/>
        </w:rPr>
        <w:t>：</w:t>
      </w:r>
    </w:p>
    <w:tbl>
      <w:tblPr>
        <w:tblW w:w="9299" w:type="dxa"/>
        <w:jc w:val="center"/>
        <w:tblBorders>
          <w:top w:val="triple" w:sz="4" w:space="0" w:color="auto"/>
          <w:left w:val="dotted" w:sz="4" w:space="0" w:color="auto"/>
          <w:bottom w:val="trip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276"/>
        <w:gridCol w:w="1133"/>
        <w:gridCol w:w="1702"/>
        <w:gridCol w:w="1417"/>
        <w:gridCol w:w="1360"/>
      </w:tblGrid>
      <w:tr w:rsidR="004E1D29" w:rsidRPr="000E4E83" w14:paraId="105A2A0C" w14:textId="77777777" w:rsidTr="004E1D29">
        <w:trPr>
          <w:cantSplit/>
          <w:trHeight w:val="516"/>
          <w:tblHeader/>
          <w:jc w:val="center"/>
        </w:trPr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3C085059" w14:textId="201977C5" w:rsidR="00251A8D" w:rsidRPr="000E4E83" w:rsidRDefault="004E1D29" w:rsidP="00720098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抵押物名称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5FF475E" w14:textId="4EF94855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土地面积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4D619D3E" w14:textId="4507A51A" w:rsidR="00251A8D" w:rsidRPr="000E4E83" w:rsidRDefault="00251A8D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915" w:type="pct"/>
            <w:vAlign w:val="center"/>
          </w:tcPr>
          <w:p w14:paraId="4DD995A9" w14:textId="5155B095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出让国有建设用地使用权价值</w:t>
            </w:r>
          </w:p>
        </w:tc>
        <w:tc>
          <w:tcPr>
            <w:tcW w:w="762" w:type="pct"/>
            <w:vAlign w:val="center"/>
          </w:tcPr>
          <w:p w14:paraId="16DC6043" w14:textId="5F6431AC" w:rsidR="00251A8D" w:rsidRPr="000E4E83" w:rsidRDefault="004E1D29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建筑物价值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4DA20ED" w14:textId="21D282C1" w:rsidR="00251A8D" w:rsidRPr="000E4E83" w:rsidRDefault="00251A8D" w:rsidP="004E1D29">
            <w:pPr>
              <w:widowControl/>
              <w:spacing w:line="20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房地产价值</w:t>
            </w:r>
          </w:p>
        </w:tc>
      </w:tr>
      <w:tr w:rsidR="004E1D29" w:rsidRPr="000E4E83" w14:paraId="627C77A6" w14:textId="77777777" w:rsidTr="004E1D29">
        <w:trPr>
          <w:cantSplit/>
          <w:trHeight w:val="778"/>
          <w:jc w:val="center"/>
        </w:trPr>
        <w:tc>
          <w:tcPr>
            <w:tcW w:w="1296" w:type="pct"/>
            <w:shd w:val="clear" w:color="auto" w:fill="auto"/>
            <w:noWrap/>
            <w:vAlign w:val="center"/>
            <w:hideMark/>
          </w:tcPr>
          <w:p w14:paraId="60EEF54C" w14:textId="15474ED2" w:rsidR="003D517A" w:rsidRPr="000E4E83" w:rsidRDefault="00987AA6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北京市密云区兴盛南路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号院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号</w:t>
            </w:r>
            <w:proofErr w:type="gramStart"/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楼工业</w:t>
            </w:r>
            <w:proofErr w:type="gramEnd"/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用房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4546FD" w14:textId="2F715616" w:rsidR="003D517A" w:rsidRPr="000E4E83" w:rsidRDefault="00987AA6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6660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14:paraId="5EC144B4" w14:textId="0F0EA47E" w:rsidR="003D517A" w:rsidRPr="000E4E83" w:rsidRDefault="00987AA6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3420.9</w:t>
            </w:r>
          </w:p>
        </w:tc>
        <w:tc>
          <w:tcPr>
            <w:tcW w:w="915" w:type="pct"/>
            <w:vAlign w:val="center"/>
          </w:tcPr>
          <w:p w14:paraId="111CFE1A" w14:textId="070E2106" w:rsidR="003D517A" w:rsidRPr="00925E52" w:rsidRDefault="00987AA6" w:rsidP="00987AA6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2" w:type="pct"/>
            <w:vAlign w:val="center"/>
          </w:tcPr>
          <w:p w14:paraId="19F97A5E" w14:textId="2D184C2D" w:rsidR="003D517A" w:rsidRPr="00925E52" w:rsidRDefault="00987AA6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14:paraId="3775A3B4" w14:textId="37494D47" w:rsidR="003D517A" w:rsidRPr="00925E52" w:rsidRDefault="00987AA6" w:rsidP="00720098">
            <w:pPr>
              <w:widowControl/>
              <w:spacing w:line="20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87AA6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2009</w:t>
            </w:r>
          </w:p>
        </w:tc>
      </w:tr>
    </w:tbl>
    <w:p w14:paraId="4C58B6C6" w14:textId="1226749D" w:rsidR="004E1D29" w:rsidRDefault="004E1D29" w:rsidP="00720098">
      <w:pPr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单位：平方米、</w:t>
      </w:r>
      <w:r w:rsidR="00987AA6">
        <w:rPr>
          <w:rFonts w:ascii="Arial" w:eastAsia="华文细黑" w:hAnsi="Arial" w:cs="Arial" w:hint="eastAsia"/>
          <w:color w:val="000000"/>
          <w:sz w:val="18"/>
          <w:szCs w:val="18"/>
        </w:rPr>
        <w:t>万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元</w:t>
      </w:r>
    </w:p>
    <w:p w14:paraId="40C93110" w14:textId="18032BB5" w:rsidR="00E303EA" w:rsidRPr="008B364E" w:rsidRDefault="00E303EA" w:rsidP="00720098">
      <w:pPr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备注：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本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《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补充说明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》按照估价委托人的要求对上</w:t>
      </w:r>
      <w:r w:rsidR="00720098">
        <w:rPr>
          <w:rFonts w:ascii="Arial" w:eastAsia="华文细黑" w:hAnsi="Arial" w:cs="Arial" w:hint="eastAsia"/>
          <w:color w:val="000000"/>
          <w:sz w:val="18"/>
          <w:szCs w:val="18"/>
        </w:rPr>
        <w:t>表所列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房地产的房地价值进行了拆分，但需注意</w:t>
      </w:r>
      <w:r w:rsidR="00720098">
        <w:rPr>
          <w:rFonts w:ascii="Arial" w:eastAsia="华文细黑" w:hAnsi="Arial" w:cs="Arial" w:hint="eastAsia"/>
          <w:color w:val="000000"/>
          <w:sz w:val="18"/>
          <w:szCs w:val="18"/>
        </w:rPr>
        <w:t>，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上表所列房地产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估价结果为房地共同贡献价值，剥离两者价值只是服务于</w:t>
      </w:r>
      <w:r w:rsidR="00283D37">
        <w:rPr>
          <w:rFonts w:ascii="Arial" w:eastAsia="华文细黑" w:hAnsi="Arial" w:cs="Arial" w:hint="eastAsia"/>
          <w:color w:val="000000"/>
          <w:sz w:val="18"/>
          <w:szCs w:val="18"/>
        </w:rPr>
        <w:t>估价委托人办理抵押相关业务手续的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需要，无实际意义，不能直接引用到其他目的和经济行为</w:t>
      </w:r>
      <w:r w:rsidR="00AD2AFC">
        <w:rPr>
          <w:rFonts w:ascii="Arial" w:eastAsia="华文细黑" w:hAnsi="Arial" w:cs="Arial" w:hint="eastAsia"/>
          <w:color w:val="000000"/>
          <w:sz w:val="18"/>
          <w:szCs w:val="18"/>
        </w:rPr>
        <w:t>。</w:t>
      </w:r>
      <w:bookmarkStart w:id="0" w:name="_GoBack"/>
      <w:bookmarkEnd w:id="0"/>
    </w:p>
    <w:p w14:paraId="327C4FF4" w14:textId="77777777" w:rsidR="00720098" w:rsidRDefault="00720098" w:rsidP="001B6F34">
      <w:pPr>
        <w:rPr>
          <w:rFonts w:ascii="Arial" w:eastAsia="宋体" w:hAnsi="Arial" w:cs="Times New Roman"/>
          <w:kern w:val="0"/>
          <w:szCs w:val="28"/>
        </w:rPr>
      </w:pPr>
    </w:p>
    <w:p w14:paraId="2FD73049" w14:textId="77777777" w:rsidR="004E1D29" w:rsidRDefault="004E1D29" w:rsidP="00720098">
      <w:pPr>
        <w:spacing w:line="480" w:lineRule="auto"/>
        <w:jc w:val="right"/>
        <w:rPr>
          <w:rFonts w:ascii="Arial" w:eastAsia="宋体" w:hAnsi="Arial" w:cs="Times New Roman"/>
          <w:kern w:val="0"/>
          <w:szCs w:val="28"/>
        </w:rPr>
      </w:pPr>
    </w:p>
    <w:p w14:paraId="2D0C45BC" w14:textId="77777777" w:rsidR="00720098" w:rsidRDefault="00720098" w:rsidP="00720098">
      <w:pPr>
        <w:spacing w:line="480" w:lineRule="auto"/>
        <w:jc w:val="right"/>
        <w:rPr>
          <w:rFonts w:ascii="Arial" w:eastAsia="宋体" w:hAnsi="Arial" w:cs="Times New Roman"/>
          <w:kern w:val="0"/>
          <w:szCs w:val="28"/>
        </w:rPr>
      </w:pPr>
      <w:proofErr w:type="gramStart"/>
      <w:r w:rsidRPr="00283D37">
        <w:rPr>
          <w:rFonts w:ascii="Arial" w:eastAsia="宋体" w:hAnsi="Arial" w:cs="Times New Roman"/>
          <w:kern w:val="0"/>
          <w:szCs w:val="28"/>
        </w:rPr>
        <w:t>北京康正宏</w:t>
      </w:r>
      <w:proofErr w:type="gramEnd"/>
      <w:r w:rsidRPr="00283D37">
        <w:rPr>
          <w:rFonts w:ascii="Arial" w:eastAsia="宋体" w:hAnsi="Arial" w:cs="Times New Roman"/>
          <w:kern w:val="0"/>
          <w:szCs w:val="28"/>
        </w:rPr>
        <w:t>基房地产评估有限公司</w:t>
      </w:r>
    </w:p>
    <w:p w14:paraId="44F62AC3" w14:textId="0B69B283" w:rsidR="00F33D13" w:rsidRPr="00D71C15" w:rsidRDefault="00720098" w:rsidP="00720098">
      <w:pPr>
        <w:spacing w:line="480" w:lineRule="auto"/>
        <w:jc w:val="right"/>
      </w:pPr>
      <w:r w:rsidRPr="00283D37">
        <w:rPr>
          <w:rFonts w:ascii="Arial" w:eastAsia="宋体" w:hAnsi="Arial" w:cs="Times New Roman"/>
          <w:kern w:val="0"/>
          <w:szCs w:val="28"/>
        </w:rPr>
        <w:t>二</w:t>
      </w:r>
      <w:r w:rsidRPr="00283D37">
        <w:rPr>
          <w:rFonts w:ascii="Arial" w:eastAsia="宋体" w:hAnsi="Arial" w:cs="Times New Roman" w:hint="eastAsia"/>
          <w:kern w:val="0"/>
          <w:szCs w:val="28"/>
        </w:rPr>
        <w:t>〇二三</w:t>
      </w:r>
      <w:r w:rsidRPr="00283D37">
        <w:rPr>
          <w:rFonts w:ascii="Arial" w:eastAsia="宋体" w:hAnsi="Arial" w:cs="Times New Roman"/>
          <w:kern w:val="0"/>
          <w:szCs w:val="28"/>
        </w:rPr>
        <w:t>年</w:t>
      </w:r>
      <w:r w:rsidR="00987AA6">
        <w:rPr>
          <w:rFonts w:ascii="Arial" w:eastAsia="宋体" w:hAnsi="Arial" w:cs="Times New Roman" w:hint="eastAsia"/>
          <w:kern w:val="0"/>
          <w:szCs w:val="28"/>
        </w:rPr>
        <w:t>九</w:t>
      </w:r>
      <w:r w:rsidRPr="00283D37">
        <w:rPr>
          <w:rFonts w:ascii="Arial" w:eastAsia="宋体" w:hAnsi="Arial" w:cs="Times New Roman" w:hint="eastAsia"/>
          <w:kern w:val="0"/>
          <w:szCs w:val="28"/>
        </w:rPr>
        <w:t>月</w:t>
      </w:r>
      <w:r w:rsidR="004E1D29">
        <w:rPr>
          <w:rFonts w:ascii="Arial" w:eastAsia="宋体" w:hAnsi="Arial" w:cs="Times New Roman" w:hint="eastAsia"/>
          <w:kern w:val="0"/>
          <w:szCs w:val="28"/>
        </w:rPr>
        <w:t>二十</w:t>
      </w:r>
      <w:r w:rsidR="00987AA6">
        <w:rPr>
          <w:rFonts w:ascii="Arial" w:eastAsia="宋体" w:hAnsi="Arial" w:cs="Times New Roman" w:hint="eastAsia"/>
          <w:kern w:val="0"/>
          <w:szCs w:val="28"/>
        </w:rPr>
        <w:t>一</w:t>
      </w:r>
      <w:r w:rsidRPr="00283D37">
        <w:rPr>
          <w:rFonts w:ascii="Arial" w:eastAsia="宋体" w:hAnsi="Arial" w:cs="Times New Roman" w:hint="eastAsia"/>
          <w:kern w:val="0"/>
          <w:szCs w:val="28"/>
        </w:rPr>
        <w:t>日</w:t>
      </w:r>
    </w:p>
    <w:sectPr w:rsidR="00F33D13" w:rsidRPr="00D71C15" w:rsidSect="00720098">
      <w:headerReference w:type="default" r:id="rId8"/>
      <w:footerReference w:type="default" r:id="rId9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FF430" w14:textId="77777777" w:rsidR="001152FF" w:rsidRDefault="001152FF" w:rsidP="000F48AE">
      <w:r>
        <w:separator/>
      </w:r>
    </w:p>
  </w:endnote>
  <w:endnote w:type="continuationSeparator" w:id="0">
    <w:p w14:paraId="727530C1" w14:textId="77777777" w:rsidR="001152FF" w:rsidRDefault="001152FF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987AA6" w:rsidRPr="00987AA6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CD9E" w14:textId="77777777" w:rsidR="001152FF" w:rsidRDefault="001152FF" w:rsidP="000F48AE">
      <w:r>
        <w:separator/>
      </w:r>
    </w:p>
  </w:footnote>
  <w:footnote w:type="continuationSeparator" w:id="0">
    <w:p w14:paraId="4B665638" w14:textId="77777777" w:rsidR="001152FF" w:rsidRDefault="001152FF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152FF"/>
    <w:rsid w:val="00152220"/>
    <w:rsid w:val="001B6F34"/>
    <w:rsid w:val="00251A8D"/>
    <w:rsid w:val="00273873"/>
    <w:rsid w:val="00283D37"/>
    <w:rsid w:val="002D3879"/>
    <w:rsid w:val="00315272"/>
    <w:rsid w:val="003D517A"/>
    <w:rsid w:val="003F4747"/>
    <w:rsid w:val="00432AD9"/>
    <w:rsid w:val="00462E5E"/>
    <w:rsid w:val="0049144E"/>
    <w:rsid w:val="004A5050"/>
    <w:rsid w:val="004C6D0C"/>
    <w:rsid w:val="004E1D29"/>
    <w:rsid w:val="00523E0A"/>
    <w:rsid w:val="00571ED4"/>
    <w:rsid w:val="00585F17"/>
    <w:rsid w:val="00593076"/>
    <w:rsid w:val="00635B41"/>
    <w:rsid w:val="00674BFA"/>
    <w:rsid w:val="00693DC2"/>
    <w:rsid w:val="00696AC2"/>
    <w:rsid w:val="00720098"/>
    <w:rsid w:val="00740D63"/>
    <w:rsid w:val="00770CD7"/>
    <w:rsid w:val="0084076C"/>
    <w:rsid w:val="008674E4"/>
    <w:rsid w:val="008A154B"/>
    <w:rsid w:val="00913DAA"/>
    <w:rsid w:val="00921105"/>
    <w:rsid w:val="00987AA6"/>
    <w:rsid w:val="009959F9"/>
    <w:rsid w:val="009C21BC"/>
    <w:rsid w:val="00A266E3"/>
    <w:rsid w:val="00A80C5F"/>
    <w:rsid w:val="00AD2AFC"/>
    <w:rsid w:val="00B81861"/>
    <w:rsid w:val="00B91FDA"/>
    <w:rsid w:val="00C4582A"/>
    <w:rsid w:val="00C50AD2"/>
    <w:rsid w:val="00C81C1B"/>
    <w:rsid w:val="00C82356"/>
    <w:rsid w:val="00CF0264"/>
    <w:rsid w:val="00D217EE"/>
    <w:rsid w:val="00D61604"/>
    <w:rsid w:val="00D71C15"/>
    <w:rsid w:val="00DC75F7"/>
    <w:rsid w:val="00E2225B"/>
    <w:rsid w:val="00E303EA"/>
    <w:rsid w:val="00E64D63"/>
    <w:rsid w:val="00EA1457"/>
    <w:rsid w:val="00EC7B3C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1-xingke-317</cp:lastModifiedBy>
  <cp:revision>6</cp:revision>
  <dcterms:created xsi:type="dcterms:W3CDTF">2023-03-08T02:05:00Z</dcterms:created>
  <dcterms:modified xsi:type="dcterms:W3CDTF">2023-09-21T09:00:00Z</dcterms:modified>
</cp:coreProperties>
</file>