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03D8C" w14:textId="77777777" w:rsidR="00195F35" w:rsidRDefault="00195F35">
      <w:pPr>
        <w:pStyle w:val="a7"/>
        <w:rPr>
          <w:rFonts w:ascii="仿宋_GB2312" w:eastAsia="仿宋_GB2312"/>
          <w:color w:val="000000"/>
          <w:sz w:val="28"/>
        </w:rPr>
      </w:pPr>
    </w:p>
    <w:p w14:paraId="4AF60BA2" w14:textId="77777777" w:rsidR="00195F35" w:rsidRDefault="00195F35">
      <w:pPr>
        <w:pStyle w:val="a7"/>
        <w:rPr>
          <w:rFonts w:ascii="仿宋_GB2312" w:eastAsia="仿宋_GB2312"/>
          <w:color w:val="000000"/>
          <w:sz w:val="28"/>
        </w:rPr>
      </w:pPr>
    </w:p>
    <w:p w14:paraId="5C2935B8" w14:textId="77777777" w:rsidR="00195F35" w:rsidRDefault="00195F35">
      <w:pPr>
        <w:pStyle w:val="a7"/>
        <w:rPr>
          <w:rFonts w:ascii="仿宋_GB2312" w:eastAsia="仿宋_GB2312"/>
          <w:color w:val="000000"/>
          <w:sz w:val="28"/>
        </w:rPr>
      </w:pPr>
    </w:p>
    <w:p w14:paraId="33FEB4F4" w14:textId="77777777" w:rsidR="00195F35" w:rsidRDefault="003753F0">
      <w:pPr>
        <w:pStyle w:val="a7"/>
        <w:jc w:val="center"/>
        <w:rPr>
          <w:b/>
          <w:snapToGrid w:val="0"/>
          <w:kern w:val="0"/>
          <w:sz w:val="48"/>
          <w:szCs w:val="48"/>
        </w:rPr>
      </w:pPr>
      <w:r>
        <w:rPr>
          <w:rFonts w:hint="eastAsia"/>
          <w:b/>
          <w:snapToGrid w:val="0"/>
          <w:kern w:val="0"/>
          <w:sz w:val="48"/>
          <w:szCs w:val="48"/>
        </w:rPr>
        <w:t>中国华融</w:t>
      </w:r>
    </w:p>
    <w:p w14:paraId="4D70B7B3" w14:textId="77777777" w:rsidR="00195F35" w:rsidRDefault="003753F0">
      <w:pPr>
        <w:pStyle w:val="a7"/>
        <w:jc w:val="center"/>
        <w:rPr>
          <w:b/>
          <w:snapToGrid w:val="0"/>
          <w:kern w:val="0"/>
          <w:sz w:val="48"/>
          <w:szCs w:val="48"/>
        </w:rPr>
      </w:pPr>
      <w:r>
        <w:rPr>
          <w:rFonts w:hint="eastAsia"/>
          <w:b/>
          <w:snapToGrid w:val="0"/>
          <w:kern w:val="0"/>
          <w:sz w:val="48"/>
          <w:szCs w:val="48"/>
        </w:rPr>
        <w:t>房地产类抵押物动态估价报告</w:t>
      </w:r>
    </w:p>
    <w:p w14:paraId="78443DAB" w14:textId="64BAA7D4" w:rsidR="00195F35" w:rsidRDefault="003753F0">
      <w:pPr>
        <w:pStyle w:val="a7"/>
        <w:jc w:val="center"/>
        <w:rPr>
          <w:b/>
          <w:snapToGrid w:val="0"/>
          <w:kern w:val="0"/>
          <w:sz w:val="32"/>
          <w:szCs w:val="32"/>
        </w:rPr>
      </w:pPr>
      <w:r>
        <w:rPr>
          <w:rFonts w:hint="eastAsia"/>
          <w:b/>
          <w:snapToGrid w:val="0"/>
          <w:kern w:val="0"/>
          <w:sz w:val="32"/>
          <w:szCs w:val="32"/>
        </w:rPr>
        <w:t>（项目编号：</w:t>
      </w:r>
      <w:r w:rsidR="00030918" w:rsidRPr="00030918">
        <w:rPr>
          <w:rFonts w:hint="eastAsia"/>
          <w:b/>
          <w:snapToGrid w:val="0"/>
          <w:kern w:val="0"/>
          <w:sz w:val="32"/>
          <w:szCs w:val="32"/>
          <w:highlight w:val="yellow"/>
        </w:rPr>
        <w:t>（华融公司提供）</w:t>
      </w:r>
      <w:r>
        <w:rPr>
          <w:rFonts w:hint="eastAsia"/>
          <w:b/>
          <w:snapToGrid w:val="0"/>
          <w:kern w:val="0"/>
          <w:sz w:val="32"/>
          <w:szCs w:val="32"/>
        </w:rPr>
        <w:t>； 第</w:t>
      </w:r>
      <w:r w:rsidR="00643A26">
        <w:rPr>
          <w:rFonts w:hint="eastAsia"/>
          <w:b/>
          <w:snapToGrid w:val="0"/>
          <w:kern w:val="0"/>
          <w:sz w:val="32"/>
          <w:szCs w:val="32"/>
        </w:rPr>
        <w:t>2</w:t>
      </w:r>
      <w:r>
        <w:rPr>
          <w:rFonts w:hint="eastAsia"/>
          <w:b/>
          <w:snapToGrid w:val="0"/>
          <w:kern w:val="0"/>
          <w:sz w:val="32"/>
          <w:szCs w:val="32"/>
        </w:rPr>
        <w:t>估价）</w:t>
      </w:r>
    </w:p>
    <w:p w14:paraId="6CFEBBAF" w14:textId="77777777" w:rsidR="00195F35" w:rsidRDefault="00195F35">
      <w:pPr>
        <w:pStyle w:val="a7"/>
        <w:rPr>
          <w:rFonts w:ascii="仿宋_GB2312" w:eastAsia="仿宋_GB2312"/>
          <w:color w:val="000000"/>
          <w:sz w:val="28"/>
        </w:rPr>
      </w:pPr>
    </w:p>
    <w:p w14:paraId="03731E71" w14:textId="77777777" w:rsidR="00195F35" w:rsidRDefault="00195F35">
      <w:pPr>
        <w:pStyle w:val="a7"/>
        <w:rPr>
          <w:rFonts w:ascii="仿宋_GB2312" w:eastAsia="仿宋_GB2312"/>
          <w:color w:val="000000"/>
          <w:sz w:val="28"/>
        </w:rPr>
      </w:pPr>
    </w:p>
    <w:p w14:paraId="72637DE2" w14:textId="77777777" w:rsidR="00195F35" w:rsidRDefault="00195F35">
      <w:pPr>
        <w:pStyle w:val="a7"/>
        <w:rPr>
          <w:rFonts w:ascii="仿宋_GB2312" w:eastAsia="仿宋_GB2312"/>
          <w:color w:val="000000"/>
          <w:sz w:val="28"/>
        </w:rPr>
      </w:pPr>
    </w:p>
    <w:p w14:paraId="6DE14714" w14:textId="77777777" w:rsidR="0046710B" w:rsidRPr="006E6FDA" w:rsidRDefault="0046710B">
      <w:pPr>
        <w:pStyle w:val="a7"/>
        <w:rPr>
          <w:rFonts w:ascii="仿宋_GB2312" w:eastAsia="仿宋_GB2312"/>
          <w:color w:val="000000"/>
          <w:sz w:val="28"/>
        </w:rPr>
      </w:pPr>
    </w:p>
    <w:p w14:paraId="7670AD65" w14:textId="77777777" w:rsidR="0046710B" w:rsidRPr="00A33C05" w:rsidRDefault="0046710B">
      <w:pPr>
        <w:pStyle w:val="a7"/>
        <w:rPr>
          <w:rFonts w:ascii="仿宋_GB2312" w:eastAsia="仿宋_GB2312"/>
          <w:color w:val="000000"/>
          <w:sz w:val="28"/>
        </w:rPr>
      </w:pPr>
    </w:p>
    <w:p w14:paraId="5BB8E185" w14:textId="77777777" w:rsidR="00195F35" w:rsidRDefault="00195F35">
      <w:pPr>
        <w:pStyle w:val="a7"/>
        <w:rPr>
          <w:rFonts w:ascii="仿宋_GB2312" w:eastAsia="仿宋_GB2312"/>
          <w:color w:val="000000"/>
          <w:sz w:val="28"/>
        </w:rPr>
      </w:pPr>
    </w:p>
    <w:p w14:paraId="5EB07F76" w14:textId="77E18A61" w:rsidR="00195F35" w:rsidRPr="009F7459" w:rsidRDefault="003753F0" w:rsidP="009F7459">
      <w:pPr>
        <w:widowControl/>
        <w:adjustRightInd w:val="0"/>
        <w:snapToGrid w:val="0"/>
        <w:spacing w:line="360" w:lineRule="auto"/>
        <w:ind w:leftChars="67" w:left="2069" w:hangingChars="600" w:hanging="1928"/>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抵押物名称：</w:t>
      </w:r>
      <w:r w:rsidR="00284B51" w:rsidRPr="00284B51">
        <w:rPr>
          <w:rFonts w:ascii="楷体_GB2312" w:eastAsia="楷体_GB2312" w:hAnsi="Algerian" w:hint="eastAsia"/>
          <w:b/>
          <w:bCs/>
          <w:snapToGrid w:val="0"/>
          <w:color w:val="000000"/>
          <w:kern w:val="0"/>
          <w:sz w:val="32"/>
          <w:szCs w:val="32"/>
        </w:rPr>
        <w:t>北京万年基业房地产开发有限公司</w:t>
      </w:r>
      <w:r w:rsidRPr="009F7459">
        <w:rPr>
          <w:rFonts w:ascii="楷体_GB2312" w:eastAsia="楷体_GB2312" w:hAnsi="Algerian" w:hint="eastAsia"/>
          <w:b/>
          <w:bCs/>
          <w:snapToGrid w:val="0"/>
          <w:color w:val="000000"/>
          <w:kern w:val="0"/>
          <w:sz w:val="32"/>
          <w:szCs w:val="32"/>
        </w:rPr>
        <w:t>所属的位于</w:t>
      </w:r>
      <w:r w:rsidR="00284B51" w:rsidRPr="00284B51">
        <w:rPr>
          <w:rFonts w:ascii="楷体_GB2312" w:eastAsia="楷体_GB2312" w:hAnsi="Algerian" w:hint="eastAsia"/>
          <w:b/>
          <w:bCs/>
          <w:snapToGrid w:val="0"/>
          <w:color w:val="000000"/>
          <w:kern w:val="0"/>
          <w:sz w:val="32"/>
          <w:szCs w:val="32"/>
        </w:rPr>
        <w:t>北京市丰台区万兴路1号院3号楼、4号楼共2幢商业用房房地产</w:t>
      </w:r>
    </w:p>
    <w:p w14:paraId="3416AB08"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估价委托人</w:t>
      </w:r>
      <w:r w:rsidRPr="009F7459">
        <w:rPr>
          <w:rFonts w:ascii="楷体_GB2312" w:eastAsia="楷体_GB2312" w:hAnsi="Algerian" w:hint="eastAsia"/>
          <w:b/>
          <w:snapToGrid w:val="0"/>
          <w:color w:val="000000"/>
          <w:kern w:val="0"/>
          <w:sz w:val="32"/>
          <w:szCs w:val="32"/>
        </w:rPr>
        <w:t>：</w:t>
      </w:r>
      <w:r w:rsidRPr="009F7459">
        <w:rPr>
          <w:rFonts w:ascii="楷体_GB2312" w:eastAsia="楷体_GB2312" w:hAnsi="Algerian" w:hint="eastAsia"/>
          <w:b/>
          <w:bCs/>
          <w:snapToGrid w:val="0"/>
          <w:color w:val="000000"/>
          <w:kern w:val="0"/>
          <w:sz w:val="32"/>
          <w:szCs w:val="32"/>
        </w:rPr>
        <w:t>中国华融资产管理股份有限公司</w:t>
      </w:r>
      <w:r w:rsidR="00C61FAE" w:rsidRPr="009F7459">
        <w:rPr>
          <w:rFonts w:ascii="楷体_GB2312" w:eastAsia="楷体_GB2312" w:hAnsi="Algerian" w:hint="eastAsia"/>
          <w:b/>
          <w:bCs/>
          <w:snapToGrid w:val="0"/>
          <w:color w:val="000000"/>
          <w:kern w:val="0"/>
          <w:sz w:val="32"/>
          <w:szCs w:val="32"/>
        </w:rPr>
        <w:t>北京市</w:t>
      </w:r>
      <w:r w:rsidRPr="009F7459">
        <w:rPr>
          <w:rFonts w:ascii="楷体_GB2312" w:eastAsia="楷体_GB2312" w:hAnsi="Algerian" w:hint="eastAsia"/>
          <w:b/>
          <w:bCs/>
          <w:snapToGrid w:val="0"/>
          <w:color w:val="000000"/>
          <w:kern w:val="0"/>
          <w:sz w:val="32"/>
          <w:szCs w:val="32"/>
        </w:rPr>
        <w:t>分公司</w:t>
      </w:r>
    </w:p>
    <w:p w14:paraId="64AC3196" w14:textId="77777777" w:rsidR="00195F35" w:rsidRPr="009F7459" w:rsidRDefault="003753F0" w:rsidP="0046710B">
      <w:pPr>
        <w:widowControl/>
        <w:tabs>
          <w:tab w:val="center" w:pos="4521"/>
        </w:tabs>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估价机构</w:t>
      </w:r>
      <w:r w:rsidRPr="009F7459">
        <w:rPr>
          <w:rFonts w:ascii="楷体_GB2312" w:eastAsia="楷体_GB2312" w:hAnsi="Algerian" w:hint="eastAsia"/>
          <w:b/>
          <w:snapToGrid w:val="0"/>
          <w:color w:val="000000"/>
          <w:kern w:val="0"/>
          <w:sz w:val="32"/>
          <w:szCs w:val="32"/>
        </w:rPr>
        <w:t>：</w:t>
      </w:r>
      <w:r w:rsidR="00C61FAE" w:rsidRPr="009F7459">
        <w:rPr>
          <w:rFonts w:ascii="楷体_GB2312" w:eastAsia="楷体_GB2312" w:hAnsi="Algerian" w:hint="eastAsia"/>
          <w:b/>
          <w:bCs/>
          <w:snapToGrid w:val="0"/>
          <w:color w:val="000000"/>
          <w:kern w:val="0"/>
          <w:sz w:val="32"/>
          <w:szCs w:val="32"/>
        </w:rPr>
        <w:t>北京康正宏基房地产评估有限公司</w:t>
      </w:r>
    </w:p>
    <w:p w14:paraId="3CF745F9" w14:textId="7786B7BA" w:rsidR="00195F35" w:rsidRPr="009F7459"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估价人员</w:t>
      </w:r>
      <w:r w:rsidRPr="009F7459">
        <w:rPr>
          <w:rFonts w:ascii="楷体_GB2312" w:eastAsia="楷体_GB2312" w:hAnsi="Algerian" w:hint="eastAsia"/>
          <w:b/>
          <w:snapToGrid w:val="0"/>
          <w:color w:val="000000"/>
          <w:kern w:val="0"/>
          <w:sz w:val="32"/>
          <w:szCs w:val="32"/>
        </w:rPr>
        <w:t>：</w:t>
      </w:r>
      <w:r w:rsidR="00284B51" w:rsidRPr="007F4C33">
        <w:rPr>
          <w:rFonts w:ascii="楷体_GB2312" w:eastAsia="楷体_GB2312" w:hAnsi="Algerian" w:hint="eastAsia"/>
          <w:b/>
          <w:bCs/>
          <w:snapToGrid w:val="0"/>
          <w:color w:val="000000"/>
          <w:kern w:val="0"/>
          <w:sz w:val="32"/>
          <w:szCs w:val="32"/>
          <w:highlight w:val="yellow"/>
        </w:rPr>
        <w:t>吴薇</w:t>
      </w:r>
      <w:r w:rsidR="00C61FAE" w:rsidRPr="009F7459">
        <w:rPr>
          <w:rFonts w:ascii="楷体_GB2312" w:eastAsia="楷体_GB2312" w:hAnsi="Algerian" w:hint="eastAsia"/>
          <w:b/>
          <w:bCs/>
          <w:snapToGrid w:val="0"/>
          <w:color w:val="000000"/>
          <w:kern w:val="0"/>
          <w:sz w:val="32"/>
          <w:szCs w:val="32"/>
        </w:rPr>
        <w:t>、</w:t>
      </w:r>
      <w:r w:rsidR="00284B51">
        <w:rPr>
          <w:rFonts w:ascii="楷体_GB2312" w:eastAsia="楷体_GB2312" w:hAnsi="Algerian" w:hint="eastAsia"/>
          <w:b/>
          <w:bCs/>
          <w:snapToGrid w:val="0"/>
          <w:color w:val="000000"/>
          <w:kern w:val="0"/>
          <w:sz w:val="32"/>
          <w:szCs w:val="32"/>
        </w:rPr>
        <w:t>郑</w:t>
      </w:r>
      <w:r w:rsidR="00284B51">
        <w:rPr>
          <w:rFonts w:ascii="宋体" w:hAnsi="宋体" w:cs="宋体" w:hint="eastAsia"/>
          <w:b/>
          <w:bCs/>
          <w:snapToGrid w:val="0"/>
          <w:color w:val="000000"/>
          <w:kern w:val="0"/>
          <w:sz w:val="32"/>
          <w:szCs w:val="32"/>
        </w:rPr>
        <w:t>燚</w:t>
      </w:r>
      <w:r w:rsidR="00C61FAE" w:rsidRPr="009F7459">
        <w:rPr>
          <w:rFonts w:ascii="楷体_GB2312" w:eastAsia="楷体_GB2312" w:hAnsi="Algerian" w:hint="eastAsia"/>
          <w:b/>
          <w:bCs/>
          <w:snapToGrid w:val="0"/>
          <w:color w:val="000000"/>
          <w:kern w:val="0"/>
          <w:sz w:val="32"/>
          <w:szCs w:val="32"/>
        </w:rPr>
        <w:t>、</w:t>
      </w:r>
      <w:r w:rsidR="00284B51">
        <w:rPr>
          <w:rFonts w:ascii="楷体_GB2312" w:eastAsia="楷体_GB2312" w:hAnsi="Algerian" w:hint="eastAsia"/>
          <w:b/>
          <w:bCs/>
          <w:snapToGrid w:val="0"/>
          <w:color w:val="000000"/>
          <w:kern w:val="0"/>
          <w:sz w:val="32"/>
          <w:szCs w:val="32"/>
        </w:rPr>
        <w:t>钟姗</w:t>
      </w:r>
    </w:p>
    <w:p w14:paraId="75442C4F" w14:textId="19ECF1C4"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估价报告出具日期</w:t>
      </w:r>
      <w:r w:rsidRPr="009F7459">
        <w:rPr>
          <w:rFonts w:ascii="楷体_GB2312" w:eastAsia="楷体_GB2312" w:hAnsi="Algerian" w:hint="eastAsia"/>
          <w:b/>
          <w:snapToGrid w:val="0"/>
          <w:color w:val="000000"/>
          <w:kern w:val="0"/>
          <w:sz w:val="32"/>
          <w:szCs w:val="32"/>
        </w:rPr>
        <w:t>：</w:t>
      </w:r>
      <w:r w:rsidR="00872177">
        <w:rPr>
          <w:rFonts w:ascii="楷体_GB2312" w:eastAsia="楷体_GB2312" w:hAnsi="Algerian" w:hint="eastAsia"/>
          <w:b/>
          <w:bCs/>
          <w:snapToGrid w:val="0"/>
          <w:color w:val="000000"/>
          <w:kern w:val="0"/>
          <w:sz w:val="32"/>
          <w:szCs w:val="32"/>
        </w:rPr>
        <w:t>2018年</w:t>
      </w:r>
      <w:r w:rsidR="00284B51">
        <w:rPr>
          <w:rFonts w:ascii="楷体_GB2312" w:eastAsia="楷体_GB2312" w:hAnsi="Algerian" w:hint="eastAsia"/>
          <w:b/>
          <w:bCs/>
          <w:snapToGrid w:val="0"/>
          <w:color w:val="000000"/>
          <w:kern w:val="0"/>
          <w:sz w:val="32"/>
          <w:szCs w:val="32"/>
        </w:rPr>
        <w:t>11</w:t>
      </w:r>
      <w:r w:rsidR="00872177">
        <w:rPr>
          <w:rFonts w:ascii="楷体_GB2312" w:eastAsia="楷体_GB2312" w:hAnsi="Algerian" w:hint="eastAsia"/>
          <w:b/>
          <w:bCs/>
          <w:snapToGrid w:val="0"/>
          <w:color w:val="000000"/>
          <w:kern w:val="0"/>
          <w:sz w:val="32"/>
          <w:szCs w:val="32"/>
        </w:rPr>
        <w:t>月</w:t>
      </w:r>
      <w:r w:rsidR="00284B51">
        <w:rPr>
          <w:rFonts w:ascii="楷体_GB2312" w:eastAsia="楷体_GB2312" w:hAnsi="Algerian" w:hint="eastAsia"/>
          <w:b/>
          <w:bCs/>
          <w:snapToGrid w:val="0"/>
          <w:color w:val="000000"/>
          <w:kern w:val="0"/>
          <w:sz w:val="32"/>
          <w:szCs w:val="32"/>
        </w:rPr>
        <w:t>30</w:t>
      </w:r>
      <w:r w:rsidR="00872177">
        <w:rPr>
          <w:rFonts w:ascii="楷体_GB2312" w:eastAsia="楷体_GB2312" w:hAnsi="Algerian" w:hint="eastAsia"/>
          <w:b/>
          <w:bCs/>
          <w:snapToGrid w:val="0"/>
          <w:color w:val="000000"/>
          <w:kern w:val="0"/>
          <w:sz w:val="32"/>
          <w:szCs w:val="32"/>
        </w:rPr>
        <w:t>日</w:t>
      </w:r>
    </w:p>
    <w:p w14:paraId="5364BE25" w14:textId="49FE4E86" w:rsidR="00195F35"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估价报告编号：</w:t>
      </w:r>
      <w:r w:rsidR="0046710B" w:rsidRPr="009F7459">
        <w:rPr>
          <w:rFonts w:ascii="楷体_GB2312" w:eastAsia="楷体_GB2312" w:hAnsi="Algerian"/>
          <w:b/>
          <w:bCs/>
          <w:snapToGrid w:val="0"/>
          <w:color w:val="000000"/>
          <w:kern w:val="0"/>
          <w:sz w:val="32"/>
          <w:szCs w:val="32"/>
        </w:rPr>
        <w:t>2018-1-0</w:t>
      </w:r>
      <w:r w:rsidR="00284B51">
        <w:rPr>
          <w:rFonts w:ascii="楷体_GB2312" w:eastAsia="楷体_GB2312" w:hAnsi="Algerian" w:hint="eastAsia"/>
          <w:b/>
          <w:bCs/>
          <w:snapToGrid w:val="0"/>
          <w:color w:val="000000"/>
          <w:kern w:val="0"/>
          <w:sz w:val="32"/>
          <w:szCs w:val="32"/>
        </w:rPr>
        <w:t>750</w:t>
      </w:r>
      <w:r w:rsidR="0046710B" w:rsidRPr="009F7459">
        <w:rPr>
          <w:rFonts w:ascii="楷体_GB2312" w:eastAsia="楷体_GB2312" w:hAnsi="Algerian"/>
          <w:b/>
          <w:bCs/>
          <w:snapToGrid w:val="0"/>
          <w:color w:val="000000"/>
          <w:kern w:val="0"/>
          <w:sz w:val="32"/>
          <w:szCs w:val="32"/>
        </w:rPr>
        <w:t>-F0</w:t>
      </w:r>
      <w:r w:rsidR="00643A26">
        <w:rPr>
          <w:rFonts w:ascii="楷体_GB2312" w:eastAsia="楷体_GB2312" w:hAnsi="Algerian" w:hint="eastAsia"/>
          <w:b/>
          <w:bCs/>
          <w:snapToGrid w:val="0"/>
          <w:color w:val="000000"/>
          <w:kern w:val="0"/>
          <w:sz w:val="32"/>
          <w:szCs w:val="32"/>
        </w:rPr>
        <w:t>4</w:t>
      </w:r>
      <w:r w:rsidR="0046710B" w:rsidRPr="009F7459">
        <w:rPr>
          <w:rFonts w:ascii="楷体_GB2312" w:eastAsia="楷体_GB2312" w:hAnsi="Algerian"/>
          <w:b/>
          <w:bCs/>
          <w:snapToGrid w:val="0"/>
          <w:color w:val="000000"/>
          <w:kern w:val="0"/>
          <w:sz w:val="32"/>
          <w:szCs w:val="32"/>
        </w:rPr>
        <w:t>DYGJ</w:t>
      </w:r>
      <w:r w:rsidR="00284B51">
        <w:rPr>
          <w:rFonts w:ascii="楷体_GB2312" w:eastAsia="楷体_GB2312" w:hAnsi="Algerian" w:hint="eastAsia"/>
          <w:b/>
          <w:bCs/>
          <w:snapToGrid w:val="0"/>
          <w:color w:val="000000"/>
          <w:kern w:val="0"/>
          <w:sz w:val="32"/>
          <w:szCs w:val="32"/>
        </w:rPr>
        <w:t>2</w:t>
      </w:r>
    </w:p>
    <w:p w14:paraId="3AB8ACB4" w14:textId="77777777" w:rsidR="00277D47" w:rsidRDefault="00277D47" w:rsidP="0046710B">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p>
    <w:p w14:paraId="5ADF7D90" w14:textId="77777777" w:rsidR="00195F35" w:rsidRDefault="003753F0">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4AE0DB46" w14:textId="77777777" w:rsidR="00195F35" w:rsidRDefault="00195F35">
      <w:pPr>
        <w:rPr>
          <w:lang w:val="zh-CN"/>
        </w:rPr>
      </w:pPr>
    </w:p>
    <w:p w14:paraId="2F48DDBA" w14:textId="77777777" w:rsidR="00195F35" w:rsidRDefault="00195F35">
      <w:pPr>
        <w:rPr>
          <w:lang w:val="zh-CN"/>
        </w:rPr>
      </w:pPr>
    </w:p>
    <w:commentRangeStart w:id="0"/>
    <w:p w14:paraId="196F057C" w14:textId="77777777" w:rsidR="00195F35" w:rsidRDefault="003753F0">
      <w:pPr>
        <w:pStyle w:val="11"/>
        <w:tabs>
          <w:tab w:val="right" w:leader="dot" w:pos="8296"/>
        </w:tabs>
        <w:spacing w:line="480" w:lineRule="auto"/>
        <w:rPr>
          <w:rFonts w:ascii="Calibri" w:hAnsi="Calibri"/>
          <w:noProof/>
          <w:szCs w:val="22"/>
        </w:rPr>
      </w:pPr>
      <w:r>
        <w:fldChar w:fldCharType="begin"/>
      </w:r>
      <w:r>
        <w:instrText xml:space="preserve"> TOC \o "1-3" \h \z \u </w:instrText>
      </w:r>
      <w:r>
        <w:fldChar w:fldCharType="separate"/>
      </w:r>
      <w:hyperlink w:anchor="_Toc452457348" w:history="1">
        <w:r>
          <w:rPr>
            <w:rStyle w:val="af"/>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3E2EC4">
          <w:rPr>
            <w:noProof/>
          </w:rPr>
          <w:t>2</w:t>
        </w:r>
        <w:r>
          <w:rPr>
            <w:noProof/>
          </w:rPr>
          <w:fldChar w:fldCharType="end"/>
        </w:r>
      </w:hyperlink>
    </w:p>
    <w:p w14:paraId="53322283" w14:textId="77777777" w:rsidR="00195F35" w:rsidRDefault="009A0F04">
      <w:pPr>
        <w:pStyle w:val="11"/>
        <w:tabs>
          <w:tab w:val="right" w:leader="dot" w:pos="8296"/>
        </w:tabs>
        <w:spacing w:line="480" w:lineRule="auto"/>
        <w:rPr>
          <w:rFonts w:ascii="Calibri" w:hAnsi="Calibri"/>
          <w:noProof/>
          <w:szCs w:val="22"/>
        </w:rPr>
      </w:pPr>
      <w:hyperlink w:anchor="_Toc452457349" w:history="1">
        <w:r w:rsidR="003753F0">
          <w:rPr>
            <w:rStyle w:val="af"/>
            <w:rFonts w:ascii="宋体" w:hAnsi="宋体" w:hint="eastAsia"/>
            <w:noProof/>
            <w:snapToGrid w:val="0"/>
          </w:rPr>
          <w:t>估价假设和限制条件</w:t>
        </w:r>
        <w:r w:rsidR="003753F0">
          <w:rPr>
            <w:noProof/>
          </w:rPr>
          <w:tab/>
        </w:r>
        <w:r w:rsidR="003753F0">
          <w:rPr>
            <w:noProof/>
          </w:rPr>
          <w:fldChar w:fldCharType="begin"/>
        </w:r>
        <w:r w:rsidR="003753F0">
          <w:rPr>
            <w:noProof/>
          </w:rPr>
          <w:instrText xml:space="preserve"> PAGEREF _Toc452457349 \h </w:instrText>
        </w:r>
        <w:r w:rsidR="003753F0">
          <w:rPr>
            <w:noProof/>
          </w:rPr>
        </w:r>
        <w:r w:rsidR="003753F0">
          <w:rPr>
            <w:noProof/>
          </w:rPr>
          <w:fldChar w:fldCharType="separate"/>
        </w:r>
        <w:r w:rsidR="003E2EC4">
          <w:rPr>
            <w:noProof/>
          </w:rPr>
          <w:t>4</w:t>
        </w:r>
        <w:r w:rsidR="003753F0">
          <w:rPr>
            <w:noProof/>
          </w:rPr>
          <w:fldChar w:fldCharType="end"/>
        </w:r>
      </w:hyperlink>
    </w:p>
    <w:p w14:paraId="4562EBD5" w14:textId="77777777" w:rsidR="00195F35" w:rsidRDefault="009A0F04">
      <w:pPr>
        <w:pStyle w:val="11"/>
        <w:tabs>
          <w:tab w:val="right" w:leader="dot" w:pos="8296"/>
        </w:tabs>
        <w:spacing w:line="480" w:lineRule="auto"/>
        <w:rPr>
          <w:rFonts w:ascii="Calibri" w:hAnsi="Calibri"/>
          <w:noProof/>
          <w:szCs w:val="22"/>
        </w:rPr>
      </w:pPr>
      <w:hyperlink w:anchor="_Toc452457350" w:history="1">
        <w:r w:rsidR="003753F0">
          <w:rPr>
            <w:rStyle w:val="af"/>
            <w:rFonts w:ascii="宋体" w:hAnsi="宋体" w:hint="eastAsia"/>
            <w:noProof/>
            <w:snapToGrid w:val="0"/>
          </w:rPr>
          <w:t>变现能力分析</w:t>
        </w:r>
        <w:r w:rsidR="003753F0">
          <w:rPr>
            <w:noProof/>
          </w:rPr>
          <w:tab/>
        </w:r>
        <w:r w:rsidR="003753F0">
          <w:rPr>
            <w:noProof/>
          </w:rPr>
          <w:fldChar w:fldCharType="begin"/>
        </w:r>
        <w:r w:rsidR="003753F0">
          <w:rPr>
            <w:noProof/>
          </w:rPr>
          <w:instrText xml:space="preserve"> PAGEREF _Toc452457350 \h </w:instrText>
        </w:r>
        <w:r w:rsidR="003753F0">
          <w:rPr>
            <w:noProof/>
          </w:rPr>
        </w:r>
        <w:r w:rsidR="003753F0">
          <w:rPr>
            <w:noProof/>
          </w:rPr>
          <w:fldChar w:fldCharType="separate"/>
        </w:r>
        <w:r w:rsidR="003E2EC4">
          <w:rPr>
            <w:noProof/>
          </w:rPr>
          <w:t>8</w:t>
        </w:r>
        <w:r w:rsidR="003753F0">
          <w:rPr>
            <w:noProof/>
          </w:rPr>
          <w:fldChar w:fldCharType="end"/>
        </w:r>
      </w:hyperlink>
    </w:p>
    <w:p w14:paraId="7EFE27F6" w14:textId="77777777" w:rsidR="00195F35" w:rsidRDefault="009A0F04">
      <w:pPr>
        <w:pStyle w:val="11"/>
        <w:tabs>
          <w:tab w:val="right" w:leader="dot" w:pos="8296"/>
        </w:tabs>
        <w:spacing w:line="480" w:lineRule="auto"/>
        <w:rPr>
          <w:rFonts w:ascii="Calibri" w:hAnsi="Calibri"/>
          <w:noProof/>
          <w:szCs w:val="22"/>
        </w:rPr>
      </w:pPr>
      <w:hyperlink w:anchor="_Toc452457351" w:history="1">
        <w:r w:rsidR="003753F0">
          <w:rPr>
            <w:rStyle w:val="af"/>
            <w:rFonts w:ascii="宋体" w:hAnsi="宋体" w:hint="eastAsia"/>
            <w:noProof/>
            <w:snapToGrid w:val="0"/>
          </w:rPr>
          <w:t>抵押物状况分析</w:t>
        </w:r>
        <w:r w:rsidR="003753F0">
          <w:rPr>
            <w:noProof/>
          </w:rPr>
          <w:tab/>
        </w:r>
        <w:r w:rsidR="003753F0">
          <w:rPr>
            <w:noProof/>
          </w:rPr>
          <w:fldChar w:fldCharType="begin"/>
        </w:r>
        <w:r w:rsidR="003753F0">
          <w:rPr>
            <w:noProof/>
          </w:rPr>
          <w:instrText xml:space="preserve"> PAGEREF _Toc452457351 \h </w:instrText>
        </w:r>
        <w:r w:rsidR="003753F0">
          <w:rPr>
            <w:noProof/>
          </w:rPr>
        </w:r>
        <w:r w:rsidR="003753F0">
          <w:rPr>
            <w:noProof/>
          </w:rPr>
          <w:fldChar w:fldCharType="separate"/>
        </w:r>
        <w:r w:rsidR="003E2EC4">
          <w:rPr>
            <w:noProof/>
          </w:rPr>
          <w:t>11</w:t>
        </w:r>
        <w:r w:rsidR="003753F0">
          <w:rPr>
            <w:noProof/>
          </w:rPr>
          <w:fldChar w:fldCharType="end"/>
        </w:r>
      </w:hyperlink>
    </w:p>
    <w:p w14:paraId="7750038C" w14:textId="77777777" w:rsidR="00195F35" w:rsidRDefault="009A0F04">
      <w:pPr>
        <w:pStyle w:val="21"/>
        <w:tabs>
          <w:tab w:val="right" w:leader="dot" w:pos="8296"/>
        </w:tabs>
        <w:spacing w:line="480" w:lineRule="auto"/>
        <w:rPr>
          <w:rFonts w:ascii="Calibri" w:hAnsi="Calibri"/>
          <w:noProof/>
          <w:szCs w:val="22"/>
        </w:rPr>
      </w:pPr>
      <w:hyperlink w:anchor="_Toc452457352" w:history="1">
        <w:r w:rsidR="003753F0">
          <w:rPr>
            <w:rStyle w:val="af"/>
            <w:rFonts w:ascii="仿宋_GB2312" w:eastAsia="仿宋_GB2312" w:hint="eastAsia"/>
            <w:noProof/>
            <w:snapToGrid w:val="0"/>
          </w:rPr>
          <w:t>一、抵押物实物状况分析</w:t>
        </w:r>
        <w:r w:rsidR="003753F0">
          <w:rPr>
            <w:noProof/>
          </w:rPr>
          <w:tab/>
        </w:r>
        <w:r w:rsidR="003753F0">
          <w:rPr>
            <w:noProof/>
          </w:rPr>
          <w:fldChar w:fldCharType="begin"/>
        </w:r>
        <w:r w:rsidR="003753F0">
          <w:rPr>
            <w:noProof/>
          </w:rPr>
          <w:instrText xml:space="preserve"> PAGEREF _Toc452457352 \h </w:instrText>
        </w:r>
        <w:r w:rsidR="003753F0">
          <w:rPr>
            <w:noProof/>
          </w:rPr>
        </w:r>
        <w:r w:rsidR="003753F0">
          <w:rPr>
            <w:noProof/>
          </w:rPr>
          <w:fldChar w:fldCharType="separate"/>
        </w:r>
        <w:r w:rsidR="003E2EC4">
          <w:rPr>
            <w:noProof/>
          </w:rPr>
          <w:t>11</w:t>
        </w:r>
        <w:r w:rsidR="003753F0">
          <w:rPr>
            <w:noProof/>
          </w:rPr>
          <w:fldChar w:fldCharType="end"/>
        </w:r>
      </w:hyperlink>
    </w:p>
    <w:p w14:paraId="53A50360" w14:textId="77777777" w:rsidR="00195F35" w:rsidRDefault="009A0F04">
      <w:pPr>
        <w:pStyle w:val="21"/>
        <w:tabs>
          <w:tab w:val="right" w:leader="dot" w:pos="8296"/>
        </w:tabs>
        <w:spacing w:line="480" w:lineRule="auto"/>
        <w:rPr>
          <w:rFonts w:ascii="Calibri" w:hAnsi="Calibri"/>
          <w:noProof/>
          <w:szCs w:val="22"/>
        </w:rPr>
      </w:pPr>
      <w:hyperlink w:anchor="_Toc452457353" w:history="1">
        <w:r w:rsidR="003753F0">
          <w:rPr>
            <w:rStyle w:val="af"/>
            <w:rFonts w:ascii="仿宋_GB2312" w:eastAsia="仿宋_GB2312" w:hint="eastAsia"/>
            <w:noProof/>
            <w:snapToGrid w:val="0"/>
          </w:rPr>
          <w:t>二、抵押物权益状况分析</w:t>
        </w:r>
        <w:r w:rsidR="003753F0">
          <w:rPr>
            <w:noProof/>
          </w:rPr>
          <w:tab/>
        </w:r>
        <w:r w:rsidR="003753F0">
          <w:rPr>
            <w:noProof/>
          </w:rPr>
          <w:fldChar w:fldCharType="begin"/>
        </w:r>
        <w:r w:rsidR="003753F0">
          <w:rPr>
            <w:noProof/>
          </w:rPr>
          <w:instrText xml:space="preserve"> PAGEREF _Toc452457353 \h </w:instrText>
        </w:r>
        <w:r w:rsidR="003753F0">
          <w:rPr>
            <w:noProof/>
          </w:rPr>
        </w:r>
        <w:r w:rsidR="003753F0">
          <w:rPr>
            <w:noProof/>
          </w:rPr>
          <w:fldChar w:fldCharType="separate"/>
        </w:r>
        <w:r w:rsidR="003E2EC4">
          <w:rPr>
            <w:noProof/>
          </w:rPr>
          <w:t>12</w:t>
        </w:r>
        <w:r w:rsidR="003753F0">
          <w:rPr>
            <w:noProof/>
          </w:rPr>
          <w:fldChar w:fldCharType="end"/>
        </w:r>
      </w:hyperlink>
    </w:p>
    <w:p w14:paraId="7C7F5AE7" w14:textId="77777777" w:rsidR="00195F35" w:rsidRDefault="009A0F04">
      <w:pPr>
        <w:pStyle w:val="21"/>
        <w:tabs>
          <w:tab w:val="right" w:leader="dot" w:pos="8296"/>
        </w:tabs>
        <w:spacing w:line="480" w:lineRule="auto"/>
        <w:rPr>
          <w:rFonts w:ascii="Calibri" w:hAnsi="Calibri"/>
          <w:noProof/>
          <w:szCs w:val="22"/>
        </w:rPr>
      </w:pPr>
      <w:hyperlink w:anchor="_Toc452457354" w:history="1">
        <w:r w:rsidR="003753F0">
          <w:rPr>
            <w:rStyle w:val="af"/>
            <w:rFonts w:ascii="仿宋_GB2312" w:eastAsia="仿宋_GB2312" w:hint="eastAsia"/>
            <w:noProof/>
            <w:snapToGrid w:val="0"/>
          </w:rPr>
          <w:t>三、抵押物区位状况分析</w:t>
        </w:r>
        <w:r w:rsidR="003753F0">
          <w:rPr>
            <w:noProof/>
          </w:rPr>
          <w:tab/>
        </w:r>
        <w:r w:rsidR="003753F0">
          <w:rPr>
            <w:noProof/>
          </w:rPr>
          <w:fldChar w:fldCharType="begin"/>
        </w:r>
        <w:r w:rsidR="003753F0">
          <w:rPr>
            <w:noProof/>
          </w:rPr>
          <w:instrText xml:space="preserve"> PAGEREF _Toc452457354 \h </w:instrText>
        </w:r>
        <w:r w:rsidR="003753F0">
          <w:rPr>
            <w:noProof/>
          </w:rPr>
        </w:r>
        <w:r w:rsidR="003753F0">
          <w:rPr>
            <w:noProof/>
          </w:rPr>
          <w:fldChar w:fldCharType="separate"/>
        </w:r>
        <w:r w:rsidR="003E2EC4">
          <w:rPr>
            <w:noProof/>
          </w:rPr>
          <w:t>13</w:t>
        </w:r>
        <w:r w:rsidR="003753F0">
          <w:rPr>
            <w:noProof/>
          </w:rPr>
          <w:fldChar w:fldCharType="end"/>
        </w:r>
      </w:hyperlink>
    </w:p>
    <w:p w14:paraId="3CCF58BD" w14:textId="77777777" w:rsidR="00195F35" w:rsidRDefault="009A0F04">
      <w:pPr>
        <w:pStyle w:val="21"/>
        <w:tabs>
          <w:tab w:val="right" w:leader="dot" w:pos="8296"/>
        </w:tabs>
        <w:spacing w:line="480" w:lineRule="auto"/>
        <w:rPr>
          <w:rFonts w:ascii="Calibri" w:hAnsi="Calibri"/>
          <w:noProof/>
          <w:szCs w:val="22"/>
        </w:rPr>
      </w:pPr>
      <w:hyperlink w:anchor="_Toc452457355" w:history="1">
        <w:r w:rsidR="003753F0">
          <w:rPr>
            <w:rStyle w:val="af"/>
            <w:rFonts w:ascii="仿宋_GB2312" w:eastAsia="仿宋_GB2312" w:hint="eastAsia"/>
            <w:noProof/>
            <w:snapToGrid w:val="0"/>
          </w:rPr>
          <w:t>四、市场状况分析</w:t>
        </w:r>
        <w:r w:rsidR="003753F0">
          <w:rPr>
            <w:noProof/>
          </w:rPr>
          <w:tab/>
        </w:r>
        <w:r w:rsidR="003753F0">
          <w:rPr>
            <w:noProof/>
          </w:rPr>
          <w:fldChar w:fldCharType="begin"/>
        </w:r>
        <w:r w:rsidR="003753F0">
          <w:rPr>
            <w:noProof/>
          </w:rPr>
          <w:instrText xml:space="preserve"> PAGEREF _Toc452457355 \h </w:instrText>
        </w:r>
        <w:r w:rsidR="003753F0">
          <w:rPr>
            <w:noProof/>
          </w:rPr>
        </w:r>
        <w:r w:rsidR="003753F0">
          <w:rPr>
            <w:noProof/>
          </w:rPr>
          <w:fldChar w:fldCharType="separate"/>
        </w:r>
        <w:r w:rsidR="003E2EC4">
          <w:rPr>
            <w:noProof/>
          </w:rPr>
          <w:t>14</w:t>
        </w:r>
        <w:r w:rsidR="003753F0">
          <w:rPr>
            <w:noProof/>
          </w:rPr>
          <w:fldChar w:fldCharType="end"/>
        </w:r>
      </w:hyperlink>
    </w:p>
    <w:p w14:paraId="798C1835" w14:textId="77777777" w:rsidR="00195F35" w:rsidRDefault="009A0F04">
      <w:pPr>
        <w:pStyle w:val="11"/>
        <w:tabs>
          <w:tab w:val="right" w:leader="dot" w:pos="8296"/>
        </w:tabs>
        <w:spacing w:line="480" w:lineRule="auto"/>
        <w:rPr>
          <w:rFonts w:ascii="Calibri" w:hAnsi="Calibri"/>
          <w:noProof/>
          <w:szCs w:val="22"/>
        </w:rPr>
      </w:pPr>
      <w:hyperlink w:anchor="_Toc452457356" w:history="1">
        <w:r w:rsidR="003753F0">
          <w:rPr>
            <w:rStyle w:val="af"/>
            <w:rFonts w:ascii="宋体" w:hAnsi="宋体" w:hint="eastAsia"/>
            <w:noProof/>
            <w:snapToGrid w:val="0"/>
          </w:rPr>
          <w:t>估价测算过程</w:t>
        </w:r>
        <w:r w:rsidR="003753F0">
          <w:rPr>
            <w:noProof/>
          </w:rPr>
          <w:tab/>
        </w:r>
        <w:r w:rsidR="003753F0">
          <w:rPr>
            <w:noProof/>
          </w:rPr>
          <w:fldChar w:fldCharType="begin"/>
        </w:r>
        <w:r w:rsidR="003753F0">
          <w:rPr>
            <w:noProof/>
          </w:rPr>
          <w:instrText xml:space="preserve"> PAGEREF _Toc452457356 \h </w:instrText>
        </w:r>
        <w:r w:rsidR="003753F0">
          <w:rPr>
            <w:noProof/>
          </w:rPr>
        </w:r>
        <w:r w:rsidR="003753F0">
          <w:rPr>
            <w:noProof/>
          </w:rPr>
          <w:fldChar w:fldCharType="separate"/>
        </w:r>
        <w:r w:rsidR="003E2EC4">
          <w:rPr>
            <w:noProof/>
          </w:rPr>
          <w:t>19</w:t>
        </w:r>
        <w:r w:rsidR="003753F0">
          <w:rPr>
            <w:noProof/>
          </w:rPr>
          <w:fldChar w:fldCharType="end"/>
        </w:r>
      </w:hyperlink>
    </w:p>
    <w:p w14:paraId="0E89A962" w14:textId="77777777" w:rsidR="00195F35" w:rsidRDefault="009A0F04">
      <w:pPr>
        <w:pStyle w:val="21"/>
        <w:tabs>
          <w:tab w:val="right" w:leader="dot" w:pos="8296"/>
        </w:tabs>
        <w:spacing w:line="480" w:lineRule="auto"/>
        <w:rPr>
          <w:rFonts w:ascii="Calibri" w:hAnsi="Calibri"/>
          <w:noProof/>
          <w:szCs w:val="22"/>
        </w:rPr>
      </w:pPr>
      <w:hyperlink w:anchor="_Toc452457357" w:history="1">
        <w:r w:rsidR="003753F0">
          <w:rPr>
            <w:rStyle w:val="af"/>
            <w:rFonts w:ascii="仿宋_GB2312" w:eastAsia="仿宋_GB2312" w:hint="eastAsia"/>
            <w:noProof/>
            <w:snapToGrid w:val="0"/>
          </w:rPr>
          <w:t>一、选用的估价方法</w:t>
        </w:r>
        <w:r w:rsidR="003753F0">
          <w:rPr>
            <w:noProof/>
          </w:rPr>
          <w:tab/>
        </w:r>
        <w:r w:rsidR="003753F0">
          <w:rPr>
            <w:noProof/>
          </w:rPr>
          <w:fldChar w:fldCharType="begin"/>
        </w:r>
        <w:r w:rsidR="003753F0">
          <w:rPr>
            <w:noProof/>
          </w:rPr>
          <w:instrText xml:space="preserve"> PAGEREF _Toc452457357 \h </w:instrText>
        </w:r>
        <w:r w:rsidR="003753F0">
          <w:rPr>
            <w:noProof/>
          </w:rPr>
        </w:r>
        <w:r w:rsidR="003753F0">
          <w:rPr>
            <w:noProof/>
          </w:rPr>
          <w:fldChar w:fldCharType="separate"/>
        </w:r>
        <w:r w:rsidR="003E2EC4">
          <w:rPr>
            <w:noProof/>
          </w:rPr>
          <w:t>19</w:t>
        </w:r>
        <w:r w:rsidR="003753F0">
          <w:rPr>
            <w:noProof/>
          </w:rPr>
          <w:fldChar w:fldCharType="end"/>
        </w:r>
      </w:hyperlink>
    </w:p>
    <w:p w14:paraId="5233DF74" w14:textId="77777777" w:rsidR="00195F35" w:rsidRDefault="009A0F04">
      <w:pPr>
        <w:pStyle w:val="21"/>
        <w:tabs>
          <w:tab w:val="right" w:leader="dot" w:pos="8296"/>
        </w:tabs>
        <w:spacing w:line="480" w:lineRule="auto"/>
        <w:rPr>
          <w:rFonts w:ascii="Calibri" w:hAnsi="Calibri"/>
          <w:noProof/>
          <w:szCs w:val="22"/>
        </w:rPr>
      </w:pPr>
      <w:hyperlink w:anchor="_Toc452457358" w:history="1">
        <w:r w:rsidR="003753F0">
          <w:rPr>
            <w:rStyle w:val="af"/>
            <w:rFonts w:ascii="仿宋_GB2312" w:eastAsia="仿宋_GB2312" w:hint="eastAsia"/>
            <w:noProof/>
            <w:snapToGrid w:val="0"/>
          </w:rPr>
          <w:t>二、</w:t>
        </w:r>
        <w:r w:rsidR="003753F0">
          <w:rPr>
            <w:rStyle w:val="af"/>
            <w:rFonts w:hint="eastAsia"/>
            <w:noProof/>
          </w:rPr>
          <w:t>估价</w:t>
        </w:r>
        <w:r w:rsidR="003753F0">
          <w:rPr>
            <w:rStyle w:val="af"/>
            <w:rFonts w:ascii="仿宋_GB2312" w:eastAsia="仿宋_GB2312" w:hint="eastAsia"/>
            <w:noProof/>
            <w:snapToGrid w:val="0"/>
          </w:rPr>
          <w:t>测算过程</w:t>
        </w:r>
        <w:r w:rsidR="003753F0">
          <w:rPr>
            <w:noProof/>
          </w:rPr>
          <w:tab/>
        </w:r>
        <w:r w:rsidR="003753F0">
          <w:rPr>
            <w:noProof/>
          </w:rPr>
          <w:fldChar w:fldCharType="begin"/>
        </w:r>
        <w:r w:rsidR="003753F0">
          <w:rPr>
            <w:noProof/>
          </w:rPr>
          <w:instrText xml:space="preserve"> PAGEREF _Toc452457358 \h </w:instrText>
        </w:r>
        <w:r w:rsidR="003753F0">
          <w:rPr>
            <w:noProof/>
          </w:rPr>
        </w:r>
        <w:r w:rsidR="003753F0">
          <w:rPr>
            <w:noProof/>
          </w:rPr>
          <w:fldChar w:fldCharType="separate"/>
        </w:r>
        <w:r w:rsidR="003E2EC4">
          <w:rPr>
            <w:noProof/>
          </w:rPr>
          <w:t>20</w:t>
        </w:r>
        <w:r w:rsidR="003753F0">
          <w:rPr>
            <w:noProof/>
          </w:rPr>
          <w:fldChar w:fldCharType="end"/>
        </w:r>
      </w:hyperlink>
    </w:p>
    <w:p w14:paraId="2B105097" w14:textId="77777777" w:rsidR="00195F35" w:rsidRDefault="009A0F04">
      <w:pPr>
        <w:pStyle w:val="21"/>
        <w:tabs>
          <w:tab w:val="right" w:leader="dot" w:pos="8296"/>
        </w:tabs>
        <w:spacing w:line="480" w:lineRule="auto"/>
        <w:rPr>
          <w:rFonts w:ascii="Calibri" w:hAnsi="Calibri"/>
          <w:noProof/>
          <w:szCs w:val="22"/>
        </w:rPr>
      </w:pPr>
      <w:hyperlink w:anchor="_Toc452457359" w:history="1">
        <w:r w:rsidR="003753F0">
          <w:rPr>
            <w:rStyle w:val="af"/>
            <w:rFonts w:ascii="仿宋_GB2312" w:eastAsia="仿宋_GB2312" w:hint="eastAsia"/>
            <w:noProof/>
            <w:snapToGrid w:val="0"/>
          </w:rPr>
          <w:t>三、估价结果的确定</w:t>
        </w:r>
        <w:r w:rsidR="003753F0">
          <w:rPr>
            <w:noProof/>
          </w:rPr>
          <w:tab/>
        </w:r>
        <w:r w:rsidR="003753F0">
          <w:rPr>
            <w:noProof/>
          </w:rPr>
          <w:fldChar w:fldCharType="begin"/>
        </w:r>
        <w:r w:rsidR="003753F0">
          <w:rPr>
            <w:noProof/>
          </w:rPr>
          <w:instrText xml:space="preserve"> PAGEREF _Toc452457359 \h </w:instrText>
        </w:r>
        <w:r w:rsidR="003753F0">
          <w:rPr>
            <w:noProof/>
          </w:rPr>
        </w:r>
        <w:r w:rsidR="003753F0">
          <w:rPr>
            <w:noProof/>
          </w:rPr>
          <w:fldChar w:fldCharType="separate"/>
        </w:r>
        <w:r w:rsidR="003E2EC4">
          <w:rPr>
            <w:noProof/>
          </w:rPr>
          <w:t>23</w:t>
        </w:r>
        <w:r w:rsidR="003753F0">
          <w:rPr>
            <w:noProof/>
          </w:rPr>
          <w:fldChar w:fldCharType="end"/>
        </w:r>
      </w:hyperlink>
    </w:p>
    <w:p w14:paraId="2BF07677" w14:textId="77777777" w:rsidR="00195F35" w:rsidRDefault="009A0F04">
      <w:pPr>
        <w:pStyle w:val="11"/>
        <w:tabs>
          <w:tab w:val="right" w:leader="dot" w:pos="8296"/>
        </w:tabs>
        <w:spacing w:line="480" w:lineRule="auto"/>
        <w:rPr>
          <w:rFonts w:ascii="Calibri" w:hAnsi="Calibri"/>
          <w:noProof/>
          <w:szCs w:val="22"/>
        </w:rPr>
      </w:pPr>
      <w:hyperlink w:anchor="_Toc452457360" w:history="1">
        <w:r w:rsidR="003753F0">
          <w:rPr>
            <w:rStyle w:val="af"/>
            <w:rFonts w:ascii="宋体" w:hAnsi="宋体" w:hint="eastAsia"/>
            <w:noProof/>
            <w:snapToGrid w:val="0"/>
          </w:rPr>
          <w:t>附</w:t>
        </w:r>
        <w:r w:rsidR="003753F0">
          <w:rPr>
            <w:rStyle w:val="af"/>
            <w:rFonts w:ascii="宋体" w:hAnsi="宋体"/>
            <w:noProof/>
            <w:snapToGrid w:val="0"/>
          </w:rPr>
          <w:t xml:space="preserve"> </w:t>
        </w:r>
        <w:r w:rsidR="003753F0">
          <w:rPr>
            <w:rStyle w:val="af"/>
            <w:rFonts w:ascii="宋体" w:hAnsi="宋体" w:hint="eastAsia"/>
            <w:noProof/>
            <w:snapToGrid w:val="0"/>
          </w:rPr>
          <w:t>件</w:t>
        </w:r>
        <w:r w:rsidR="003753F0">
          <w:rPr>
            <w:noProof/>
          </w:rPr>
          <w:tab/>
        </w:r>
        <w:r w:rsidR="003753F0">
          <w:rPr>
            <w:noProof/>
          </w:rPr>
          <w:fldChar w:fldCharType="begin"/>
        </w:r>
        <w:r w:rsidR="003753F0">
          <w:rPr>
            <w:noProof/>
          </w:rPr>
          <w:instrText xml:space="preserve"> PAGEREF _Toc452457360 \h </w:instrText>
        </w:r>
        <w:r w:rsidR="003753F0">
          <w:rPr>
            <w:noProof/>
          </w:rPr>
        </w:r>
        <w:r w:rsidR="003753F0">
          <w:rPr>
            <w:noProof/>
          </w:rPr>
          <w:fldChar w:fldCharType="separate"/>
        </w:r>
        <w:r w:rsidR="003E2EC4">
          <w:rPr>
            <w:noProof/>
          </w:rPr>
          <w:t>26</w:t>
        </w:r>
        <w:r w:rsidR="003753F0">
          <w:rPr>
            <w:noProof/>
          </w:rPr>
          <w:fldChar w:fldCharType="end"/>
        </w:r>
      </w:hyperlink>
    </w:p>
    <w:p w14:paraId="42FD8341" w14:textId="77777777" w:rsidR="00195F35" w:rsidRDefault="003753F0">
      <w:pPr>
        <w:spacing w:line="480" w:lineRule="auto"/>
      </w:pPr>
      <w:r>
        <w:rPr>
          <w:b/>
          <w:bCs/>
          <w:lang w:val="zh-CN"/>
        </w:rPr>
        <w:fldChar w:fldCharType="end"/>
      </w:r>
      <w:commentRangeEnd w:id="0"/>
      <w:r w:rsidR="009A0F04">
        <w:rPr>
          <w:rStyle w:val="af0"/>
        </w:rPr>
        <w:commentReference w:id="0"/>
      </w:r>
    </w:p>
    <w:p w14:paraId="12A12E28" w14:textId="77777777" w:rsidR="003E2EC4" w:rsidRDefault="003E2EC4">
      <w:pPr>
        <w:pStyle w:val="1"/>
        <w:jc w:val="center"/>
        <w:rPr>
          <w:rFonts w:ascii="宋体" w:hAnsi="宋体"/>
          <w:snapToGrid w:val="0"/>
          <w:sz w:val="36"/>
          <w:szCs w:val="36"/>
        </w:rPr>
      </w:pPr>
      <w:bookmarkStart w:id="1" w:name="_Toc452457348"/>
      <w:r>
        <w:rPr>
          <w:rFonts w:ascii="宋体" w:hAnsi="宋体"/>
          <w:snapToGrid w:val="0"/>
          <w:sz w:val="36"/>
          <w:szCs w:val="36"/>
        </w:rPr>
        <w:br w:type="page"/>
      </w:r>
    </w:p>
    <w:p w14:paraId="4C746A54"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致估价委托人函</w:t>
      </w:r>
      <w:bookmarkEnd w:id="1"/>
    </w:p>
    <w:tbl>
      <w:tblPr>
        <w:tblStyle w:val="af1"/>
        <w:tblW w:w="8603" w:type="dxa"/>
        <w:jc w:val="center"/>
        <w:tblLayout w:type="fixed"/>
        <w:tblLook w:val="04A0" w:firstRow="1" w:lastRow="0" w:firstColumn="1" w:lastColumn="0" w:noHBand="0" w:noVBand="1"/>
      </w:tblPr>
      <w:tblGrid>
        <w:gridCol w:w="1668"/>
        <w:gridCol w:w="456"/>
        <w:gridCol w:w="1103"/>
        <w:gridCol w:w="142"/>
        <w:gridCol w:w="425"/>
        <w:gridCol w:w="425"/>
        <w:gridCol w:w="1033"/>
        <w:gridCol w:w="166"/>
        <w:gridCol w:w="360"/>
        <w:gridCol w:w="870"/>
        <w:gridCol w:w="305"/>
        <w:gridCol w:w="1650"/>
      </w:tblGrid>
      <w:tr w:rsidR="00195F35" w14:paraId="7D9889EC" w14:textId="77777777" w:rsidTr="009F7459">
        <w:trPr>
          <w:jc w:val="center"/>
        </w:trPr>
        <w:tc>
          <w:tcPr>
            <w:tcW w:w="1668" w:type="dxa"/>
            <w:vAlign w:val="center"/>
          </w:tcPr>
          <w:p w14:paraId="2920026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9F745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中国华融资产管理股份有限公司北京市分公司</w:t>
            </w:r>
          </w:p>
        </w:tc>
      </w:tr>
      <w:tr w:rsidR="00195F35" w14:paraId="1B8C51D3" w14:textId="77777777" w:rsidTr="009F7459">
        <w:trPr>
          <w:jc w:val="center"/>
        </w:trPr>
        <w:tc>
          <w:tcPr>
            <w:tcW w:w="1668" w:type="dxa"/>
            <w:shd w:val="clear" w:color="auto" w:fill="auto"/>
            <w:vAlign w:val="center"/>
          </w:tcPr>
          <w:p w14:paraId="5FF01AC5"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77777777" w:rsidR="00195F35" w:rsidRPr="009F7459" w:rsidRDefault="003753F0"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highlight w:val="yellow"/>
              </w:rPr>
              <w:t>（抵押物所在的商业化项目名称，华融公司提供）</w:t>
            </w:r>
          </w:p>
        </w:tc>
        <w:tc>
          <w:tcPr>
            <w:tcW w:w="1230" w:type="dxa"/>
            <w:gridSpan w:val="2"/>
            <w:shd w:val="clear" w:color="auto" w:fill="auto"/>
            <w:vAlign w:val="center"/>
          </w:tcPr>
          <w:p w14:paraId="4045D4F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i/>
                <w:snapToGrid w:val="0"/>
                <w:kern w:val="0"/>
                <w:sz w:val="24"/>
                <w:szCs w:val="24"/>
                <w:highlight w:val="yellow"/>
              </w:rPr>
              <w:t>（华融公司提供）</w:t>
            </w:r>
          </w:p>
        </w:tc>
      </w:tr>
      <w:tr w:rsidR="00195F35" w14:paraId="3BE7FAEF" w14:textId="77777777" w:rsidTr="009F7459">
        <w:trPr>
          <w:jc w:val="center"/>
        </w:trPr>
        <w:tc>
          <w:tcPr>
            <w:tcW w:w="1668" w:type="dxa"/>
            <w:vAlign w:val="center"/>
          </w:tcPr>
          <w:p w14:paraId="712BBF20"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9F745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14:paraId="0CCE8FEE" w14:textId="77777777" w:rsidTr="009F7459">
        <w:trPr>
          <w:jc w:val="center"/>
        </w:trPr>
        <w:tc>
          <w:tcPr>
            <w:tcW w:w="1668" w:type="dxa"/>
            <w:vAlign w:val="center"/>
          </w:tcPr>
          <w:p w14:paraId="4D927EF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4DFF8998" w:rsidR="00195F35" w:rsidRPr="009F7459" w:rsidRDefault="00495BC9" w:rsidP="00284B51">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2018</w:t>
            </w:r>
            <w:r w:rsidR="003753F0" w:rsidRPr="009F7459">
              <w:rPr>
                <w:rFonts w:ascii="仿宋_GB2312" w:eastAsia="仿宋_GB2312" w:hAnsi="宋体" w:hint="eastAsia"/>
                <w:bCs/>
                <w:snapToGrid w:val="0"/>
                <w:kern w:val="0"/>
                <w:sz w:val="24"/>
                <w:szCs w:val="24"/>
              </w:rPr>
              <w:t>年</w:t>
            </w:r>
            <w:r w:rsidR="00284B51">
              <w:rPr>
                <w:rFonts w:ascii="仿宋_GB2312" w:eastAsia="仿宋_GB2312" w:hAnsi="宋体" w:hint="eastAsia"/>
                <w:bCs/>
                <w:snapToGrid w:val="0"/>
                <w:kern w:val="0"/>
                <w:sz w:val="24"/>
                <w:szCs w:val="24"/>
              </w:rPr>
              <w:t>11</w:t>
            </w:r>
            <w:r w:rsidR="003753F0" w:rsidRPr="009F7459">
              <w:rPr>
                <w:rFonts w:ascii="仿宋_GB2312" w:eastAsia="仿宋_GB2312" w:hAnsi="宋体" w:hint="eastAsia"/>
                <w:bCs/>
                <w:snapToGrid w:val="0"/>
                <w:kern w:val="0"/>
                <w:sz w:val="24"/>
                <w:szCs w:val="24"/>
              </w:rPr>
              <w:t>月</w:t>
            </w:r>
            <w:r w:rsidR="00284B51">
              <w:rPr>
                <w:rFonts w:ascii="仿宋_GB2312" w:eastAsia="仿宋_GB2312" w:hAnsi="宋体" w:hint="eastAsia"/>
                <w:bCs/>
                <w:snapToGrid w:val="0"/>
                <w:kern w:val="0"/>
                <w:sz w:val="24"/>
                <w:szCs w:val="24"/>
              </w:rPr>
              <w:t>1</w:t>
            </w:r>
            <w:r w:rsidR="003753F0" w:rsidRPr="009F7459">
              <w:rPr>
                <w:rFonts w:ascii="仿宋_GB2312" w:eastAsia="仿宋_GB2312" w:hAnsi="宋体" w:hint="eastAsia"/>
                <w:bCs/>
                <w:snapToGrid w:val="0"/>
                <w:kern w:val="0"/>
                <w:sz w:val="24"/>
                <w:szCs w:val="24"/>
              </w:rPr>
              <w:t>日</w:t>
            </w:r>
          </w:p>
        </w:tc>
        <w:tc>
          <w:tcPr>
            <w:tcW w:w="1559" w:type="dxa"/>
            <w:gridSpan w:val="3"/>
            <w:vAlign w:val="center"/>
          </w:tcPr>
          <w:p w14:paraId="133EC2F7"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抵押价值</w:t>
            </w:r>
          </w:p>
        </w:tc>
      </w:tr>
      <w:tr w:rsidR="00195F35" w14:paraId="1152CDF8" w14:textId="77777777" w:rsidTr="009F7459">
        <w:trPr>
          <w:jc w:val="center"/>
        </w:trPr>
        <w:tc>
          <w:tcPr>
            <w:tcW w:w="1668" w:type="dxa"/>
            <w:shd w:val="clear" w:color="auto" w:fill="auto"/>
            <w:vAlign w:val="center"/>
          </w:tcPr>
          <w:p w14:paraId="6B74507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比较法、收益法。</w:t>
            </w:r>
          </w:p>
        </w:tc>
      </w:tr>
      <w:tr w:rsidR="00195F35" w14:paraId="16256EC2" w14:textId="77777777" w:rsidTr="009F7459">
        <w:trPr>
          <w:jc w:val="center"/>
        </w:trPr>
        <w:tc>
          <w:tcPr>
            <w:tcW w:w="1668" w:type="dxa"/>
            <w:vMerge w:val="restart"/>
            <w:vAlign w:val="center"/>
          </w:tcPr>
          <w:p w14:paraId="30B46F1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产权人</w:t>
            </w:r>
          </w:p>
        </w:tc>
        <w:tc>
          <w:tcPr>
            <w:tcW w:w="5376" w:type="dxa"/>
            <w:gridSpan w:val="9"/>
            <w:vAlign w:val="center"/>
          </w:tcPr>
          <w:p w14:paraId="043591C2" w14:textId="13DD67D6" w:rsidR="00195F35" w:rsidRPr="009F7459" w:rsidRDefault="00284B51" w:rsidP="009F7459">
            <w:pPr>
              <w:widowControl/>
              <w:adjustRightInd w:val="0"/>
              <w:snapToGrid w:val="0"/>
              <w:jc w:val="center"/>
              <w:textAlignment w:val="bottom"/>
              <w:rPr>
                <w:rFonts w:ascii="仿宋_GB2312" w:eastAsia="仿宋_GB2312" w:hAnsi="宋体"/>
                <w:bCs/>
                <w:snapToGrid w:val="0"/>
                <w:kern w:val="0"/>
                <w:sz w:val="24"/>
                <w:szCs w:val="24"/>
              </w:rPr>
            </w:pPr>
            <w:r w:rsidRPr="00284B51">
              <w:rPr>
                <w:rFonts w:ascii="仿宋_GB2312" w:eastAsia="仿宋_GB2312" w:hAnsi="宋体" w:hint="eastAsia"/>
                <w:bCs/>
                <w:snapToGrid w:val="0"/>
                <w:kern w:val="0"/>
                <w:sz w:val="24"/>
                <w:szCs w:val="24"/>
              </w:rPr>
              <w:t>北京万年基业房地产开发有限公司</w:t>
            </w:r>
          </w:p>
        </w:tc>
      </w:tr>
      <w:tr w:rsidR="00195F35" w14:paraId="0B78373E" w14:textId="77777777" w:rsidTr="009F7459">
        <w:trPr>
          <w:jc w:val="center"/>
        </w:trPr>
        <w:tc>
          <w:tcPr>
            <w:tcW w:w="1668" w:type="dxa"/>
            <w:vMerge/>
            <w:vAlign w:val="center"/>
          </w:tcPr>
          <w:p w14:paraId="3516D38E"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坐落</w:t>
            </w:r>
          </w:p>
        </w:tc>
        <w:tc>
          <w:tcPr>
            <w:tcW w:w="5376" w:type="dxa"/>
            <w:gridSpan w:val="9"/>
            <w:vAlign w:val="center"/>
          </w:tcPr>
          <w:p w14:paraId="7D218F02" w14:textId="613B20C7" w:rsidR="00195F35" w:rsidRPr="009F7459" w:rsidRDefault="00284B51" w:rsidP="009F7459">
            <w:pPr>
              <w:widowControl/>
              <w:adjustRightInd w:val="0"/>
              <w:snapToGrid w:val="0"/>
              <w:jc w:val="center"/>
              <w:textAlignment w:val="bottom"/>
              <w:rPr>
                <w:rFonts w:ascii="仿宋_GB2312" w:eastAsia="仿宋_GB2312" w:hAnsi="宋体"/>
                <w:bCs/>
                <w:snapToGrid w:val="0"/>
                <w:kern w:val="0"/>
                <w:sz w:val="24"/>
                <w:szCs w:val="24"/>
              </w:rPr>
            </w:pPr>
            <w:r w:rsidRPr="00284B51">
              <w:rPr>
                <w:rFonts w:ascii="仿宋_GB2312" w:eastAsia="仿宋_GB2312" w:hAnsi="宋体" w:hint="eastAsia"/>
                <w:bCs/>
                <w:snapToGrid w:val="0"/>
                <w:kern w:val="0"/>
                <w:sz w:val="24"/>
                <w:szCs w:val="24"/>
              </w:rPr>
              <w:t>北京市丰台区万兴路1号院3号楼、4号楼共2幢商业用房房地产</w:t>
            </w:r>
          </w:p>
        </w:tc>
      </w:tr>
      <w:tr w:rsidR="00195F35" w14:paraId="4E6E415E" w14:textId="77777777" w:rsidTr="009A0F04">
        <w:trPr>
          <w:trHeight w:val="203"/>
          <w:jc w:val="center"/>
        </w:trPr>
        <w:tc>
          <w:tcPr>
            <w:tcW w:w="1668" w:type="dxa"/>
            <w:vMerge/>
            <w:vAlign w:val="center"/>
          </w:tcPr>
          <w:p w14:paraId="1DEBEE36"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用途</w:t>
            </w:r>
          </w:p>
        </w:tc>
        <w:tc>
          <w:tcPr>
            <w:tcW w:w="2025" w:type="dxa"/>
            <w:gridSpan w:val="4"/>
            <w:vAlign w:val="center"/>
          </w:tcPr>
          <w:p w14:paraId="4A547D9E" w14:textId="33DE6A0F" w:rsidR="00195F35" w:rsidRPr="009F7459" w:rsidRDefault="00207C68" w:rsidP="00642E20">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商业</w:t>
            </w:r>
          </w:p>
        </w:tc>
        <w:tc>
          <w:tcPr>
            <w:tcW w:w="1701" w:type="dxa"/>
            <w:gridSpan w:val="4"/>
            <w:vAlign w:val="center"/>
          </w:tcPr>
          <w:p w14:paraId="2663FB7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物业形态</w:t>
            </w:r>
          </w:p>
        </w:tc>
        <w:tc>
          <w:tcPr>
            <w:tcW w:w="1650" w:type="dxa"/>
            <w:vAlign w:val="center"/>
          </w:tcPr>
          <w:p w14:paraId="64B3526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现房</w:t>
            </w:r>
          </w:p>
        </w:tc>
      </w:tr>
      <w:tr w:rsidR="00195F35" w14:paraId="024C4C42" w14:textId="77777777" w:rsidTr="009A0F04">
        <w:trPr>
          <w:jc w:val="center"/>
        </w:trPr>
        <w:tc>
          <w:tcPr>
            <w:tcW w:w="1668" w:type="dxa"/>
            <w:vMerge/>
            <w:vAlign w:val="center"/>
          </w:tcPr>
          <w:p w14:paraId="76CE9334"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建筑面积</w:t>
            </w:r>
          </w:p>
          <w:p w14:paraId="7EAF5D8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2025" w:type="dxa"/>
            <w:gridSpan w:val="4"/>
            <w:vAlign w:val="center"/>
          </w:tcPr>
          <w:p w14:paraId="28A38552" w14:textId="7CA090C3" w:rsidR="00195F35" w:rsidRPr="009F7459" w:rsidRDefault="00642E20" w:rsidP="009F7459">
            <w:pPr>
              <w:widowControl/>
              <w:adjustRightInd w:val="0"/>
              <w:snapToGrid w:val="0"/>
              <w:jc w:val="center"/>
              <w:textAlignment w:val="bottom"/>
              <w:rPr>
                <w:rFonts w:ascii="仿宋_GB2312" w:eastAsia="仿宋_GB2312" w:hAnsi="宋体"/>
                <w:bCs/>
                <w:snapToGrid w:val="0"/>
                <w:kern w:val="0"/>
                <w:sz w:val="24"/>
                <w:szCs w:val="24"/>
              </w:rPr>
            </w:pPr>
            <w:r w:rsidRPr="00642E20">
              <w:rPr>
                <w:rFonts w:ascii="仿宋_GB2312" w:eastAsia="仿宋_GB2312" w:hAnsi="宋体"/>
                <w:bCs/>
                <w:snapToGrid w:val="0"/>
                <w:kern w:val="0"/>
                <w:sz w:val="24"/>
                <w:szCs w:val="24"/>
              </w:rPr>
              <w:t>4376.09</w:t>
            </w:r>
          </w:p>
        </w:tc>
        <w:tc>
          <w:tcPr>
            <w:tcW w:w="1701" w:type="dxa"/>
            <w:gridSpan w:val="4"/>
            <w:vAlign w:val="center"/>
          </w:tcPr>
          <w:p w14:paraId="243E51B7" w14:textId="6135266E" w:rsidR="00195F35" w:rsidRPr="009F7459" w:rsidRDefault="00A33C05" w:rsidP="009F7459">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分摊</w:t>
            </w:r>
            <w:r w:rsidR="003753F0" w:rsidRPr="009F7459">
              <w:rPr>
                <w:rFonts w:ascii="仿宋_GB2312" w:eastAsia="仿宋_GB2312" w:hAnsi="宋体" w:hint="eastAsia"/>
                <w:b/>
                <w:bCs/>
                <w:snapToGrid w:val="0"/>
                <w:kern w:val="0"/>
                <w:sz w:val="24"/>
                <w:szCs w:val="24"/>
              </w:rPr>
              <w:t>土地面积</w:t>
            </w:r>
          </w:p>
          <w:p w14:paraId="05D1926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650" w:type="dxa"/>
            <w:vAlign w:val="center"/>
          </w:tcPr>
          <w:p w14:paraId="53EB3B3C" w14:textId="17B97CC6" w:rsidR="00195F35" w:rsidRPr="009F7459" w:rsidRDefault="00642E20" w:rsidP="009F7459">
            <w:pPr>
              <w:widowControl/>
              <w:adjustRightInd w:val="0"/>
              <w:snapToGrid w:val="0"/>
              <w:ind w:right="480"/>
              <w:jc w:val="center"/>
              <w:textAlignment w:val="bottom"/>
              <w:rPr>
                <w:rFonts w:ascii="仿宋_GB2312" w:eastAsia="仿宋_GB2312" w:hAnsi="宋体"/>
                <w:bCs/>
                <w:snapToGrid w:val="0"/>
                <w:kern w:val="0"/>
                <w:sz w:val="24"/>
                <w:szCs w:val="24"/>
              </w:rPr>
            </w:pPr>
            <w:r w:rsidRPr="00642E20">
              <w:rPr>
                <w:rFonts w:ascii="仿宋_GB2312" w:eastAsia="仿宋_GB2312" w:hAnsi="宋体"/>
                <w:bCs/>
                <w:snapToGrid w:val="0"/>
                <w:kern w:val="0"/>
                <w:sz w:val="24"/>
                <w:szCs w:val="24"/>
              </w:rPr>
              <w:t>4009.00</w:t>
            </w:r>
          </w:p>
        </w:tc>
      </w:tr>
      <w:tr w:rsidR="00195F35" w14:paraId="13771FBF" w14:textId="77777777" w:rsidTr="009F7459">
        <w:trPr>
          <w:jc w:val="center"/>
        </w:trPr>
        <w:tc>
          <w:tcPr>
            <w:tcW w:w="1668" w:type="dxa"/>
            <w:vMerge/>
            <w:shd w:val="clear" w:color="auto" w:fill="auto"/>
            <w:vAlign w:val="center"/>
          </w:tcPr>
          <w:p w14:paraId="44164330"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5AB7B035"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存在抵押</w:t>
            </w:r>
            <w:r w:rsidR="00207C68" w:rsidRPr="009F7459">
              <w:rPr>
                <w:rFonts w:ascii="仿宋_GB2312" w:eastAsia="仿宋_GB2312" w:hAnsi="宋体" w:hint="eastAsia"/>
                <w:bCs/>
                <w:snapToGrid w:val="0"/>
                <w:kern w:val="0"/>
                <w:sz w:val="24"/>
                <w:szCs w:val="24"/>
              </w:rPr>
              <w:t>等他项权利</w:t>
            </w:r>
          </w:p>
        </w:tc>
      </w:tr>
      <w:tr w:rsidR="00195F35" w14:paraId="7D214832" w14:textId="77777777" w:rsidTr="009F7459">
        <w:trPr>
          <w:jc w:val="center"/>
        </w:trPr>
        <w:tc>
          <w:tcPr>
            <w:tcW w:w="1668" w:type="dxa"/>
            <w:vMerge w:val="restart"/>
            <w:vAlign w:val="center"/>
          </w:tcPr>
          <w:p w14:paraId="5C09A45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数额（万元）</w:t>
            </w:r>
          </w:p>
        </w:tc>
      </w:tr>
      <w:tr w:rsidR="00195F35" w14:paraId="3DD5A4ED" w14:textId="77777777" w:rsidTr="009F7459">
        <w:trPr>
          <w:jc w:val="center"/>
        </w:trPr>
        <w:tc>
          <w:tcPr>
            <w:tcW w:w="1668" w:type="dxa"/>
            <w:vMerge/>
            <w:vAlign w:val="center"/>
          </w:tcPr>
          <w:p w14:paraId="00DBB12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52BF7F48" w:rsidR="00195F35" w:rsidRPr="009F7459" w:rsidRDefault="00EC0E3F" w:rsidP="009F7459">
            <w:pPr>
              <w:widowControl/>
              <w:adjustRightInd w:val="0"/>
              <w:snapToGrid w:val="0"/>
              <w:jc w:val="center"/>
              <w:textAlignment w:val="bottom"/>
              <w:rPr>
                <w:rFonts w:ascii="仿宋_GB2312" w:eastAsia="仿宋_GB2312" w:hAnsi="宋体"/>
                <w:bCs/>
                <w:snapToGrid w:val="0"/>
                <w:kern w:val="0"/>
                <w:sz w:val="24"/>
                <w:szCs w:val="24"/>
              </w:rPr>
            </w:pPr>
            <w:r w:rsidRPr="00EC0E3F">
              <w:rPr>
                <w:rFonts w:ascii="仿宋_GB2312" w:eastAsia="仿宋_GB2312" w:hAnsi="宋体"/>
                <w:bCs/>
                <w:snapToGrid w:val="0"/>
                <w:kern w:val="0"/>
                <w:sz w:val="24"/>
                <w:szCs w:val="24"/>
              </w:rPr>
              <w:t>15</w:t>
            </w:r>
            <w:r w:rsidR="00277D47">
              <w:rPr>
                <w:rFonts w:ascii="仿宋_GB2312" w:eastAsia="仿宋_GB2312" w:hAnsi="宋体" w:hint="eastAsia"/>
                <w:bCs/>
                <w:snapToGrid w:val="0"/>
                <w:kern w:val="0"/>
                <w:sz w:val="24"/>
                <w:szCs w:val="24"/>
              </w:rPr>
              <w:t>551</w:t>
            </w:r>
          </w:p>
        </w:tc>
      </w:tr>
      <w:tr w:rsidR="00195F35" w14:paraId="6C5116DA" w14:textId="77777777" w:rsidTr="009F7459">
        <w:trPr>
          <w:jc w:val="center"/>
        </w:trPr>
        <w:tc>
          <w:tcPr>
            <w:tcW w:w="1668" w:type="dxa"/>
            <w:vMerge/>
            <w:vAlign w:val="center"/>
          </w:tcPr>
          <w:p w14:paraId="4824FA1B"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6BB6396" w14:textId="77777777" w:rsidTr="009F7459">
        <w:trPr>
          <w:jc w:val="center"/>
        </w:trPr>
        <w:tc>
          <w:tcPr>
            <w:tcW w:w="1668" w:type="dxa"/>
            <w:vMerge/>
            <w:vAlign w:val="center"/>
          </w:tcPr>
          <w:p w14:paraId="7DE6ACFE"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76FE6FB3" w:rsidR="00195F35" w:rsidRPr="009F7459" w:rsidRDefault="00535AF1" w:rsidP="00277D47">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ins w:id="2" w:author="sony" w:date="2018-11-30T14:20:00Z">
              <w:r w:rsidR="009A0F04" w:rsidRPr="009F7459">
                <w:rPr>
                  <w:rFonts w:ascii="仿宋_GB2312" w:eastAsia="仿宋_GB2312" w:hAnsi="宋体" w:hint="eastAsia"/>
                  <w:bCs/>
                  <w:snapToGrid w:val="0"/>
                  <w:kern w:val="0"/>
                  <w:sz w:val="24"/>
                  <w:szCs w:val="24"/>
                </w:rPr>
                <w:t>——</w:t>
              </w:r>
              <w:r w:rsidR="009A0F04">
                <w:rPr>
                  <w:rFonts w:ascii="仿宋_GB2312" w:eastAsia="仿宋_GB2312" w:hAnsi="宋体" w:hint="eastAsia"/>
                  <w:bCs/>
                  <w:snapToGrid w:val="0"/>
                  <w:kern w:val="0"/>
                  <w:sz w:val="24"/>
                  <w:szCs w:val="24"/>
                </w:rPr>
                <w:t>动态评估</w:t>
              </w:r>
              <w:r w:rsidR="009A0F04" w:rsidRPr="009F7459">
                <w:rPr>
                  <w:rFonts w:ascii="仿宋_GB2312" w:eastAsia="仿宋_GB2312" w:hAnsi="宋体" w:hint="eastAsia"/>
                  <w:bCs/>
                  <w:snapToGrid w:val="0"/>
                  <w:kern w:val="0"/>
                  <w:sz w:val="24"/>
                  <w:szCs w:val="24"/>
                </w:rPr>
                <w:t>，未扣减</w:t>
              </w:r>
            </w:ins>
            <w:del w:id="3" w:author="sony" w:date="2018-11-30T14:20:00Z">
              <w:r w:rsidRPr="009F7459" w:rsidDel="009A0F04">
                <w:rPr>
                  <w:rFonts w:ascii="仿宋_GB2312" w:eastAsia="仿宋_GB2312" w:hAnsi="宋体" w:hint="eastAsia"/>
                  <w:bCs/>
                  <w:snapToGrid w:val="0"/>
                  <w:kern w:val="0"/>
                  <w:sz w:val="24"/>
                  <w:szCs w:val="24"/>
                </w:rPr>
                <w:delText>续贷，未扣减</w:delText>
              </w:r>
            </w:del>
            <w:r w:rsidRPr="009F7459">
              <w:rPr>
                <w:rFonts w:ascii="仿宋_GB2312" w:eastAsia="仿宋_GB2312" w:hAnsi="宋体" w:hint="eastAsia"/>
                <w:bCs/>
                <w:snapToGrid w:val="0"/>
                <w:kern w:val="0"/>
                <w:sz w:val="24"/>
                <w:szCs w:val="24"/>
              </w:rPr>
              <w:t>）</w:t>
            </w:r>
          </w:p>
        </w:tc>
      </w:tr>
      <w:tr w:rsidR="00195F35" w14:paraId="0268A5F6" w14:textId="77777777" w:rsidTr="009F7459">
        <w:trPr>
          <w:jc w:val="center"/>
        </w:trPr>
        <w:tc>
          <w:tcPr>
            <w:tcW w:w="1668" w:type="dxa"/>
            <w:vMerge/>
            <w:vAlign w:val="center"/>
          </w:tcPr>
          <w:p w14:paraId="0DE87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468D7F7B" w14:textId="77777777" w:rsidTr="009F7459">
        <w:trPr>
          <w:jc w:val="center"/>
        </w:trPr>
        <w:tc>
          <w:tcPr>
            <w:tcW w:w="1668" w:type="dxa"/>
            <w:vMerge/>
            <w:vAlign w:val="center"/>
          </w:tcPr>
          <w:p w14:paraId="03B388F7"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0024FC2" w14:textId="77777777" w:rsidTr="009F7459">
        <w:trPr>
          <w:trHeight w:val="5827"/>
          <w:jc w:val="center"/>
        </w:trPr>
        <w:tc>
          <w:tcPr>
            <w:tcW w:w="1668" w:type="dxa"/>
            <w:shd w:val="clear" w:color="auto" w:fill="auto"/>
            <w:vAlign w:val="center"/>
          </w:tcPr>
          <w:p w14:paraId="3D606F6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特别提示</w:t>
            </w:r>
          </w:p>
        </w:tc>
        <w:tc>
          <w:tcPr>
            <w:tcW w:w="6935" w:type="dxa"/>
            <w:gridSpan w:val="11"/>
            <w:shd w:val="clear" w:color="auto" w:fill="EEECE1"/>
            <w:vAlign w:val="center"/>
          </w:tcPr>
          <w:p w14:paraId="73326965" w14:textId="61A1CCA8" w:rsidR="00207C68" w:rsidRPr="009F7459" w:rsidRDefault="00207C68" w:rsidP="00A33C05">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w:t>
            </w:r>
            <w:r w:rsidR="001004F1" w:rsidRPr="001004F1">
              <w:rPr>
                <w:rFonts w:ascii="仿宋_GB2312" w:eastAsia="仿宋_GB2312" w:hAnsi="宋体" w:hint="eastAsia"/>
                <w:bCs/>
                <w:snapToGrid w:val="0"/>
                <w:kern w:val="0"/>
                <w:sz w:val="24"/>
                <w:szCs w:val="24"/>
              </w:rPr>
              <w:t>根据《房屋所有权证》[X京房权证丰字第481591、496079号]（复印件）、</w:t>
            </w:r>
            <w:ins w:id="4" w:author="sony" w:date="2018-11-30T14:33:00Z">
              <w:r w:rsidR="007A7032" w:rsidRPr="001004F1">
                <w:rPr>
                  <w:rFonts w:ascii="仿宋_GB2312" w:eastAsia="仿宋_GB2312" w:hAnsi="宋体" w:hint="eastAsia"/>
                  <w:bCs/>
                  <w:snapToGrid w:val="0"/>
                  <w:kern w:val="0"/>
                  <w:sz w:val="24"/>
                  <w:szCs w:val="24"/>
                </w:rPr>
                <w:t>《</w:t>
              </w:r>
            </w:ins>
            <w:r w:rsidR="001004F1" w:rsidRPr="001004F1">
              <w:rPr>
                <w:rFonts w:ascii="仿宋_GB2312" w:eastAsia="仿宋_GB2312" w:hAnsi="宋体" w:hint="eastAsia"/>
                <w:bCs/>
                <w:snapToGrid w:val="0"/>
                <w:kern w:val="0"/>
                <w:sz w:val="24"/>
                <w:szCs w:val="24"/>
              </w:rPr>
              <w:t>抵押协议（适用于房地产抵押）》[编号：2017华融京资产字第158-3号]及《不动产登记证明》[京（2017）丰不动产证明第0029200、0029206号]</w:t>
            </w:r>
            <w:ins w:id="5" w:author="sony" w:date="2018-11-30T14:33:00Z">
              <w:r w:rsidR="007A7032">
                <w:rPr>
                  <w:rFonts w:ascii="仿宋_GB2312" w:eastAsia="仿宋_GB2312" w:hAnsi="宋体" w:hint="eastAsia"/>
                  <w:bCs/>
                  <w:snapToGrid w:val="0"/>
                  <w:kern w:val="0"/>
                  <w:sz w:val="24"/>
                  <w:szCs w:val="24"/>
                </w:rPr>
                <w:t>，</w:t>
              </w:r>
            </w:ins>
            <w:del w:id="6" w:author="sony" w:date="2018-11-30T14:33:00Z">
              <w:r w:rsidR="001004F1" w:rsidRPr="001004F1" w:rsidDel="007A7032">
                <w:rPr>
                  <w:rFonts w:ascii="仿宋_GB2312" w:eastAsia="仿宋_GB2312" w:hAnsi="宋体" w:hint="eastAsia"/>
                  <w:bCs/>
                  <w:snapToGrid w:val="0"/>
                  <w:kern w:val="0"/>
                  <w:sz w:val="24"/>
                  <w:szCs w:val="24"/>
                </w:rPr>
                <w:delText xml:space="preserve"> </w:delText>
              </w:r>
            </w:del>
            <w:r w:rsidR="001004F1" w:rsidRPr="001004F1">
              <w:rPr>
                <w:rFonts w:ascii="仿宋_GB2312" w:eastAsia="仿宋_GB2312" w:hAnsi="宋体" w:hint="eastAsia"/>
                <w:bCs/>
                <w:snapToGrid w:val="0"/>
                <w:kern w:val="0"/>
                <w:sz w:val="24"/>
                <w:szCs w:val="24"/>
              </w:rPr>
              <w:t>估价对象已与《房屋所有权证》[X京房权证朝字第1534593、1534616、1534654、1534655号、X京房权证海字第085075、085076号]证下6套房产及相应土地共同设定抵押权，抵押权人为中国华融资产管理股份有限公司北京市分公司，权利价值为50000万元，债务履行期限自2017年6月15日至2019年9月14日。截至价值时点，上述抵押登记尚未注销。</w:t>
            </w:r>
            <w:ins w:id="7" w:author="sony" w:date="2018-11-30T14:22:00Z">
              <w:r w:rsidR="004A6650" w:rsidRPr="009F7459">
                <w:rPr>
                  <w:rFonts w:ascii="仿宋_GB2312" w:eastAsia="仿宋_GB2312" w:hAnsi="宋体" w:hint="eastAsia"/>
                  <w:bCs/>
                  <w:snapToGrid w:val="0"/>
                  <w:kern w:val="0"/>
                  <w:sz w:val="24"/>
                  <w:szCs w:val="24"/>
                </w:rPr>
                <w:t>由于本次评估为同一抵押权人的</w:t>
              </w:r>
              <w:r w:rsidR="004A6650">
                <w:rPr>
                  <w:rFonts w:ascii="仿宋_GB2312" w:eastAsia="仿宋_GB2312" w:hAnsi="宋体" w:hint="eastAsia"/>
                  <w:bCs/>
                  <w:snapToGrid w:val="0"/>
                  <w:kern w:val="0"/>
                  <w:sz w:val="24"/>
                  <w:szCs w:val="24"/>
                </w:rPr>
                <w:t>动态评估</w:t>
              </w:r>
              <w:r w:rsidR="004A6650" w:rsidRPr="009F7459">
                <w:rPr>
                  <w:rFonts w:ascii="仿宋_GB2312" w:eastAsia="仿宋_GB2312" w:hAnsi="宋体" w:hint="eastAsia"/>
                  <w:bCs/>
                  <w:snapToGrid w:val="0"/>
                  <w:kern w:val="0"/>
                  <w:sz w:val="24"/>
                  <w:szCs w:val="24"/>
                </w:rPr>
                <w:t>房地产抵押估价</w:t>
              </w:r>
            </w:ins>
            <w:del w:id="8" w:author="sony" w:date="2018-11-30T14:22:00Z">
              <w:r w:rsidR="00535AF1" w:rsidRPr="009F7459" w:rsidDel="004A6650">
                <w:rPr>
                  <w:rFonts w:ascii="仿宋_GB2312" w:eastAsia="仿宋_GB2312" w:hAnsi="宋体" w:hint="eastAsia"/>
                  <w:bCs/>
                  <w:snapToGrid w:val="0"/>
                  <w:kern w:val="0"/>
                  <w:sz w:val="24"/>
                  <w:szCs w:val="24"/>
                </w:rPr>
                <w:delText>由于本次评估为同一抵押权人的续贷房地产抵押估价</w:delText>
              </w:r>
            </w:del>
            <w:r w:rsidR="00535AF1" w:rsidRPr="009F7459">
              <w:rPr>
                <w:rFonts w:ascii="仿宋_GB2312" w:eastAsia="仿宋_GB2312" w:hAnsi="宋体" w:hint="eastAsia"/>
                <w:bCs/>
                <w:snapToGrid w:val="0"/>
                <w:kern w:val="0"/>
                <w:sz w:val="24"/>
                <w:szCs w:val="24"/>
              </w:rPr>
              <w:t>，故未将已抵押担保的债权数额作为法定优先受偿款予以扣减。本次评估不存在估价师所知悉的法定优先受偿款。</w:t>
            </w:r>
          </w:p>
        </w:tc>
      </w:tr>
      <w:tr w:rsidR="00195F35" w14:paraId="74287162" w14:textId="77777777" w:rsidTr="009F7459">
        <w:trPr>
          <w:trHeight w:val="512"/>
          <w:jc w:val="center"/>
        </w:trPr>
        <w:tc>
          <w:tcPr>
            <w:tcW w:w="1668" w:type="dxa"/>
            <w:vAlign w:val="center"/>
          </w:tcPr>
          <w:p w14:paraId="23BAC04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lastRenderedPageBreak/>
              <w:t>估价报告有效期起始日期</w:t>
            </w:r>
          </w:p>
        </w:tc>
        <w:tc>
          <w:tcPr>
            <w:tcW w:w="2126" w:type="dxa"/>
            <w:gridSpan w:val="4"/>
            <w:vAlign w:val="center"/>
          </w:tcPr>
          <w:p w14:paraId="4E6F7F45" w14:textId="4ED04850" w:rsidR="00195F35" w:rsidRPr="009F7459" w:rsidRDefault="00872177" w:rsidP="004B3036">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w:t>
            </w:r>
            <w:r w:rsidR="004B3036">
              <w:rPr>
                <w:rFonts w:ascii="仿宋_GB2312" w:eastAsia="仿宋_GB2312" w:hAnsi="宋体" w:hint="eastAsia"/>
                <w:bCs/>
                <w:snapToGrid w:val="0"/>
                <w:kern w:val="0"/>
                <w:sz w:val="24"/>
                <w:szCs w:val="24"/>
              </w:rPr>
              <w:t>11</w:t>
            </w:r>
            <w:r>
              <w:rPr>
                <w:rFonts w:ascii="仿宋_GB2312" w:eastAsia="仿宋_GB2312" w:hAnsi="宋体" w:hint="eastAsia"/>
                <w:bCs/>
                <w:snapToGrid w:val="0"/>
                <w:kern w:val="0"/>
                <w:sz w:val="24"/>
                <w:szCs w:val="24"/>
              </w:rPr>
              <w:t>月</w:t>
            </w:r>
            <w:r w:rsidR="004B3036">
              <w:rPr>
                <w:rFonts w:ascii="仿宋_GB2312" w:eastAsia="仿宋_GB2312" w:hAnsi="宋体" w:hint="eastAsia"/>
                <w:bCs/>
                <w:snapToGrid w:val="0"/>
                <w:kern w:val="0"/>
                <w:sz w:val="24"/>
                <w:szCs w:val="24"/>
              </w:rPr>
              <w:t>30</w:t>
            </w:r>
            <w:r>
              <w:rPr>
                <w:rFonts w:ascii="仿宋_GB2312" w:eastAsia="仿宋_GB2312" w:hAnsi="宋体" w:hint="eastAsia"/>
                <w:bCs/>
                <w:snapToGrid w:val="0"/>
                <w:kern w:val="0"/>
                <w:sz w:val="24"/>
                <w:szCs w:val="24"/>
              </w:rPr>
              <w:t>日</w:t>
            </w:r>
          </w:p>
        </w:tc>
        <w:tc>
          <w:tcPr>
            <w:tcW w:w="1984" w:type="dxa"/>
            <w:gridSpan w:val="4"/>
            <w:vAlign w:val="center"/>
          </w:tcPr>
          <w:p w14:paraId="2672503C" w14:textId="77777777" w:rsidR="00195F35" w:rsidRPr="009F745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9F745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51EE02F4" w:rsidR="00195F35" w:rsidRPr="009F7459" w:rsidRDefault="00872177" w:rsidP="004B3036">
            <w:pPr>
              <w:widowControl/>
              <w:adjustRightInd w:val="0"/>
              <w:snapToGrid w:val="0"/>
              <w:jc w:val="center"/>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2019年</w:t>
            </w:r>
            <w:r w:rsidR="004B3036">
              <w:rPr>
                <w:rFonts w:ascii="仿宋_GB2312" w:eastAsia="仿宋_GB2312" w:hAnsi="宋体" w:hint="eastAsia"/>
                <w:bCs/>
                <w:snapToGrid w:val="0"/>
                <w:kern w:val="0"/>
                <w:sz w:val="24"/>
                <w:szCs w:val="24"/>
              </w:rPr>
              <w:t>11</w:t>
            </w:r>
            <w:r>
              <w:rPr>
                <w:rFonts w:ascii="仿宋_GB2312" w:eastAsia="仿宋_GB2312" w:hAnsi="宋体" w:hint="eastAsia"/>
                <w:bCs/>
                <w:snapToGrid w:val="0"/>
                <w:kern w:val="0"/>
                <w:sz w:val="24"/>
                <w:szCs w:val="24"/>
              </w:rPr>
              <w:t>月</w:t>
            </w:r>
            <w:r w:rsidR="004B3036">
              <w:rPr>
                <w:rFonts w:ascii="仿宋_GB2312" w:eastAsia="仿宋_GB2312" w:hAnsi="宋体" w:hint="eastAsia"/>
                <w:bCs/>
                <w:snapToGrid w:val="0"/>
                <w:kern w:val="0"/>
                <w:sz w:val="24"/>
                <w:szCs w:val="24"/>
              </w:rPr>
              <w:t>29</w:t>
            </w:r>
            <w:r>
              <w:rPr>
                <w:rFonts w:ascii="仿宋_GB2312" w:eastAsia="仿宋_GB2312" w:hAnsi="宋体" w:hint="eastAsia"/>
                <w:bCs/>
                <w:snapToGrid w:val="0"/>
                <w:kern w:val="0"/>
                <w:sz w:val="24"/>
                <w:szCs w:val="24"/>
              </w:rPr>
              <w:t>日</w:t>
            </w:r>
          </w:p>
        </w:tc>
      </w:tr>
      <w:tr w:rsidR="00195F35" w14:paraId="0A879E3A" w14:textId="77777777" w:rsidTr="009F7459">
        <w:trPr>
          <w:trHeight w:val="537"/>
          <w:jc w:val="center"/>
        </w:trPr>
        <w:tc>
          <w:tcPr>
            <w:tcW w:w="1668" w:type="dxa"/>
            <w:vMerge w:val="restart"/>
            <w:vAlign w:val="center"/>
          </w:tcPr>
          <w:p w14:paraId="4E92C53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估价机构</w:t>
            </w:r>
          </w:p>
        </w:tc>
        <w:tc>
          <w:tcPr>
            <w:tcW w:w="2126" w:type="dxa"/>
            <w:gridSpan w:val="4"/>
            <w:vAlign w:val="center"/>
          </w:tcPr>
          <w:p w14:paraId="6FA3EE1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60645251"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EC0E3F" w:rsidRPr="00EC0E3F">
              <w:rPr>
                <w:rFonts w:ascii="仿宋_GB2312" w:eastAsia="仿宋_GB2312" w:hAnsi="宋体"/>
                <w:bCs/>
                <w:snapToGrid w:val="0"/>
                <w:kern w:val="0"/>
                <w:sz w:val="24"/>
                <w:szCs w:val="24"/>
              </w:rPr>
              <w:t>1419970001</w:t>
            </w:r>
          </w:p>
        </w:tc>
        <w:tc>
          <w:tcPr>
            <w:tcW w:w="2825" w:type="dxa"/>
            <w:gridSpan w:val="3"/>
            <w:vAlign w:val="center"/>
          </w:tcPr>
          <w:p w14:paraId="27FF5C60"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484EF385" w14:textId="77777777" w:rsidTr="009F7459">
        <w:trPr>
          <w:trHeight w:val="402"/>
          <w:jc w:val="center"/>
        </w:trPr>
        <w:tc>
          <w:tcPr>
            <w:tcW w:w="1668" w:type="dxa"/>
            <w:vMerge/>
            <w:vAlign w:val="center"/>
          </w:tcPr>
          <w:p w14:paraId="0FCDD84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490A151E"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7F4C33" w:rsidRPr="007F4C33">
              <w:rPr>
                <w:rFonts w:ascii="仿宋_GB2312" w:eastAsia="仿宋_GB2312" w:hAnsi="宋体"/>
                <w:bCs/>
                <w:snapToGrid w:val="0"/>
                <w:kern w:val="0"/>
                <w:sz w:val="24"/>
                <w:szCs w:val="24"/>
              </w:rPr>
              <w:t>1120070131</w:t>
            </w:r>
          </w:p>
        </w:tc>
        <w:tc>
          <w:tcPr>
            <w:tcW w:w="2825" w:type="dxa"/>
            <w:gridSpan w:val="3"/>
            <w:vAlign w:val="center"/>
          </w:tcPr>
          <w:p w14:paraId="4860E571"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0100860A" w14:textId="77777777" w:rsidTr="009F7459">
        <w:trPr>
          <w:trHeight w:val="570"/>
          <w:jc w:val="center"/>
        </w:trPr>
        <w:tc>
          <w:tcPr>
            <w:tcW w:w="1668" w:type="dxa"/>
            <w:vMerge/>
            <w:vAlign w:val="center"/>
          </w:tcPr>
          <w:p w14:paraId="17E11C7F"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9F745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4A6650">
              <w:rPr>
                <w:rFonts w:ascii="仿宋_GB2312" w:eastAsia="仿宋_GB2312" w:hAnsi="宋体" w:hint="eastAsia"/>
                <w:bCs/>
                <w:i/>
                <w:snapToGrid w:val="0"/>
                <w:kern w:val="0"/>
                <w:sz w:val="24"/>
                <w:szCs w:val="24"/>
                <w:rPrChange w:id="9" w:author="sony" w:date="2018-11-30T14:22:00Z">
                  <w:rPr>
                    <w:rFonts w:ascii="仿宋_GB2312" w:eastAsia="仿宋_GB2312" w:hAnsi="宋体" w:hint="eastAsia"/>
                    <w:bCs/>
                    <w:i/>
                    <w:snapToGrid w:val="0"/>
                    <w:kern w:val="0"/>
                    <w:sz w:val="24"/>
                    <w:szCs w:val="24"/>
                    <w:highlight w:val="yellow"/>
                  </w:rPr>
                </w:rPrChange>
              </w:rPr>
              <w:t>——</w:t>
            </w:r>
          </w:p>
        </w:tc>
        <w:tc>
          <w:tcPr>
            <w:tcW w:w="2825" w:type="dxa"/>
            <w:gridSpan w:val="3"/>
            <w:vAlign w:val="center"/>
          </w:tcPr>
          <w:p w14:paraId="4A718B79"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22280136" w14:textId="77777777" w:rsidTr="009F7459">
        <w:trPr>
          <w:trHeight w:val="1408"/>
          <w:jc w:val="center"/>
        </w:trPr>
        <w:tc>
          <w:tcPr>
            <w:tcW w:w="1668" w:type="dxa"/>
            <w:vMerge/>
            <w:vAlign w:val="center"/>
          </w:tcPr>
          <w:p w14:paraId="0C22EDDA"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9F745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估价机构（公章）：</w:t>
            </w:r>
            <w:r w:rsidR="009C26F7" w:rsidRPr="009F7459">
              <w:rPr>
                <w:rFonts w:ascii="仿宋_GB2312" w:eastAsia="仿宋_GB2312" w:hAnsi="宋体" w:hint="eastAsia"/>
                <w:bCs/>
                <w:snapToGrid w:val="0"/>
                <w:kern w:val="0"/>
                <w:sz w:val="24"/>
                <w:szCs w:val="24"/>
              </w:rPr>
              <w:t>北京康正宏基房地产评估有限公司</w:t>
            </w:r>
          </w:p>
          <w:p w14:paraId="580F5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9F745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法定代表人（签字或盖章）</w:t>
            </w:r>
          </w:p>
          <w:p w14:paraId="68E7DD77" w14:textId="5C4811D3" w:rsidR="00195F35" w:rsidRPr="009F7459" w:rsidRDefault="00872177" w:rsidP="007F4C33">
            <w:pPr>
              <w:widowControl/>
              <w:adjustRightInd w:val="0"/>
              <w:snapToGrid w:val="0"/>
              <w:ind w:right="480" w:firstLineChars="1600" w:firstLine="384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w:t>
            </w:r>
            <w:r w:rsidR="007F4C33">
              <w:rPr>
                <w:rFonts w:ascii="仿宋_GB2312" w:eastAsia="仿宋_GB2312" w:hAnsi="宋体" w:hint="eastAsia"/>
                <w:bCs/>
                <w:snapToGrid w:val="0"/>
                <w:kern w:val="0"/>
                <w:sz w:val="24"/>
                <w:szCs w:val="24"/>
              </w:rPr>
              <w:t>11</w:t>
            </w:r>
            <w:r>
              <w:rPr>
                <w:rFonts w:ascii="仿宋_GB2312" w:eastAsia="仿宋_GB2312" w:hAnsi="宋体" w:hint="eastAsia"/>
                <w:bCs/>
                <w:snapToGrid w:val="0"/>
                <w:kern w:val="0"/>
                <w:sz w:val="24"/>
                <w:szCs w:val="24"/>
              </w:rPr>
              <w:t>月</w:t>
            </w:r>
            <w:r w:rsidR="007F4C33">
              <w:rPr>
                <w:rFonts w:ascii="仿宋_GB2312" w:eastAsia="仿宋_GB2312" w:hAnsi="宋体" w:hint="eastAsia"/>
                <w:bCs/>
                <w:snapToGrid w:val="0"/>
                <w:kern w:val="0"/>
                <w:sz w:val="24"/>
                <w:szCs w:val="24"/>
              </w:rPr>
              <w:t>30</w:t>
            </w:r>
            <w:r>
              <w:rPr>
                <w:rFonts w:ascii="仿宋_GB2312" w:eastAsia="仿宋_GB2312" w:hAnsi="宋体" w:hint="eastAsia"/>
                <w:bCs/>
                <w:snapToGrid w:val="0"/>
                <w:kern w:val="0"/>
                <w:sz w:val="24"/>
                <w:szCs w:val="24"/>
              </w:rPr>
              <w:t>日</w:t>
            </w:r>
          </w:p>
        </w:tc>
      </w:tr>
    </w:tbl>
    <w:p w14:paraId="73C34C6E" w14:textId="77777777" w:rsidR="00F35287" w:rsidRDefault="00F35287">
      <w:pPr>
        <w:pStyle w:val="1"/>
        <w:jc w:val="center"/>
        <w:rPr>
          <w:rFonts w:ascii="宋体" w:hAnsi="宋体"/>
          <w:snapToGrid w:val="0"/>
          <w:sz w:val="36"/>
          <w:szCs w:val="36"/>
        </w:rPr>
        <w:sectPr w:rsidR="00F35287">
          <w:headerReference w:type="default" r:id="rId11"/>
          <w:footerReference w:type="default" r:id="rId12"/>
          <w:footerReference w:type="first" r:id="rId13"/>
          <w:pgSz w:w="11906" w:h="16838"/>
          <w:pgMar w:top="1440" w:right="1800" w:bottom="1440" w:left="1800" w:header="851" w:footer="992" w:gutter="0"/>
          <w:pgNumType w:start="0"/>
          <w:cols w:space="425"/>
          <w:titlePg/>
          <w:docGrid w:type="lines" w:linePitch="312"/>
        </w:sectPr>
      </w:pPr>
      <w:bookmarkStart w:id="10" w:name="_Toc452457349"/>
    </w:p>
    <w:p w14:paraId="265813AB" w14:textId="77777777" w:rsidR="00195F35" w:rsidRDefault="003753F0">
      <w:pPr>
        <w:pStyle w:val="1"/>
        <w:jc w:val="center"/>
        <w:rPr>
          <w:rFonts w:ascii="宋体" w:hAnsi="宋体"/>
          <w:snapToGrid w:val="0"/>
          <w:sz w:val="36"/>
          <w:szCs w:val="36"/>
        </w:rPr>
      </w:pPr>
      <w:r w:rsidRPr="00497151">
        <w:rPr>
          <w:rFonts w:ascii="宋体" w:hAnsi="宋体" w:hint="eastAsia"/>
          <w:snapToGrid w:val="0"/>
          <w:sz w:val="36"/>
          <w:szCs w:val="36"/>
        </w:rPr>
        <w:lastRenderedPageBreak/>
        <w:t>估价假设和限制条件</w:t>
      </w:r>
      <w:bookmarkEnd w:id="10"/>
    </w:p>
    <w:p w14:paraId="1BF75CC4"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（一）</w:t>
      </w:r>
      <w:r w:rsidRPr="009F7459">
        <w:rPr>
          <w:rFonts w:ascii="仿宋_GB2312" w:eastAsia="仿宋_GB2312" w:hAnsi="宋体" w:hint="eastAsia"/>
          <w:b/>
          <w:bCs/>
          <w:snapToGrid w:val="0"/>
          <w:kern w:val="0"/>
          <w:sz w:val="28"/>
          <w:szCs w:val="28"/>
        </w:rPr>
        <w:t>本次估价的一般假设</w:t>
      </w:r>
    </w:p>
    <w:p w14:paraId="7BAE9647"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1.在价值时点的房地产市场为公开、平等、自愿的交易市场。</w:t>
      </w:r>
    </w:p>
    <w:p w14:paraId="73C82224"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r w:rsidRPr="009F7459">
        <w:rPr>
          <w:rFonts w:ascii="仿宋_GB2312" w:eastAsia="仿宋_GB2312" w:hAnsi="宋体" w:hint="eastAsia"/>
          <w:bCs/>
          <w:snapToGrid w:val="0"/>
          <w:kern w:val="0"/>
          <w:sz w:val="28"/>
          <w:szCs w:val="28"/>
        </w:rPr>
        <w:t>。</w:t>
      </w:r>
    </w:p>
    <w:p w14:paraId="5FD2C520"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3.本次评估设定估价对象的出让国有建设用地使用权和建筑物所有权均为合法方式取得，并支付相关税费，估价对象能够正常上市交易。</w:t>
      </w:r>
    </w:p>
    <w:p w14:paraId="33E134D1"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不动产权利人提供的资料合法、属实，并且提供了与本次评估有关的所有资料，没有保留及隐瞒。</w:t>
      </w:r>
    </w:p>
    <w:p w14:paraId="61B407BF" w14:textId="3C83BD43"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5.估价对象建筑面积以</w:t>
      </w:r>
      <w:r w:rsidR="005B1EE9" w:rsidRPr="005B1EE9">
        <w:rPr>
          <w:rFonts w:ascii="仿宋_GB2312" w:eastAsia="仿宋_GB2312" w:hAnsi="宋体" w:hint="eastAsia"/>
          <w:bCs/>
          <w:snapToGrid w:val="0"/>
          <w:kern w:val="0"/>
          <w:sz w:val="28"/>
          <w:szCs w:val="28"/>
        </w:rPr>
        <w:t>《房屋所有权证》[X京房权证丰字第481591、496079号]</w:t>
      </w:r>
      <w:r w:rsidRPr="009F7459">
        <w:rPr>
          <w:rFonts w:ascii="仿宋_GB2312" w:eastAsia="仿宋_GB2312" w:hAnsi="宋体"/>
          <w:bCs/>
          <w:snapToGrid w:val="0"/>
          <w:kern w:val="0"/>
          <w:sz w:val="28"/>
          <w:szCs w:val="28"/>
        </w:rPr>
        <w:t>上载明的为依据</w:t>
      </w:r>
      <w:r w:rsidRPr="009F7459">
        <w:rPr>
          <w:rFonts w:ascii="仿宋_GB2312" w:eastAsia="仿宋_GB2312" w:hAnsi="宋体" w:hint="eastAsia"/>
          <w:bCs/>
          <w:snapToGrid w:val="0"/>
          <w:kern w:val="0"/>
          <w:sz w:val="28"/>
          <w:szCs w:val="28"/>
        </w:rPr>
        <w:t>；</w:t>
      </w:r>
      <w:del w:id="11" w:author="sony" w:date="2018-11-30T14:23:00Z">
        <w:r w:rsidRPr="009F7459" w:rsidDel="004A6650">
          <w:rPr>
            <w:rFonts w:ascii="仿宋_GB2312" w:eastAsia="仿宋_GB2312" w:hAnsi="宋体" w:hint="eastAsia"/>
            <w:bCs/>
            <w:snapToGrid w:val="0"/>
            <w:kern w:val="0"/>
            <w:sz w:val="28"/>
            <w:szCs w:val="28"/>
          </w:rPr>
          <w:delText>估价对象所属地块土地面积以</w:delText>
        </w:r>
        <w:r w:rsidR="005B1EE9" w:rsidRPr="005B1EE9" w:rsidDel="004A6650">
          <w:rPr>
            <w:rFonts w:ascii="仿宋_GB2312" w:eastAsia="仿宋_GB2312" w:hAnsi="宋体" w:hint="eastAsia"/>
            <w:bCs/>
            <w:snapToGrid w:val="0"/>
            <w:kern w:val="0"/>
            <w:sz w:val="28"/>
            <w:szCs w:val="28"/>
          </w:rPr>
          <w:delText>《国有土地使用证》[京丰国用（2012出）第00123号]</w:delText>
        </w:r>
        <w:r w:rsidRPr="009F7459" w:rsidDel="004A6650">
          <w:rPr>
            <w:rFonts w:ascii="仿宋_GB2312" w:eastAsia="仿宋_GB2312" w:hAnsi="宋体" w:hint="eastAsia"/>
            <w:bCs/>
            <w:snapToGrid w:val="0"/>
            <w:kern w:val="0"/>
            <w:sz w:val="28"/>
            <w:szCs w:val="28"/>
          </w:rPr>
          <w:delText>上载明的为准。</w:delText>
        </w:r>
      </w:del>
      <w:r w:rsidRPr="009F7459">
        <w:rPr>
          <w:rFonts w:ascii="仿宋_GB2312" w:eastAsia="仿宋_GB2312" w:hAnsi="宋体" w:hint="eastAsia"/>
          <w:bCs/>
          <w:snapToGrid w:val="0"/>
          <w:kern w:val="0"/>
          <w:sz w:val="28"/>
          <w:szCs w:val="28"/>
        </w:rPr>
        <w:t>估价对象</w:t>
      </w:r>
      <w:commentRangeStart w:id="12"/>
      <w:r w:rsidRPr="009F7459">
        <w:rPr>
          <w:rFonts w:ascii="仿宋_GB2312" w:eastAsia="仿宋_GB2312" w:hAnsi="宋体" w:hint="eastAsia"/>
          <w:bCs/>
          <w:snapToGrid w:val="0"/>
          <w:kern w:val="0"/>
          <w:sz w:val="28"/>
          <w:szCs w:val="28"/>
        </w:rPr>
        <w:t>分摊的土地面积</w:t>
      </w:r>
      <w:commentRangeEnd w:id="12"/>
      <w:r w:rsidR="004A6650">
        <w:rPr>
          <w:rStyle w:val="af0"/>
        </w:rPr>
        <w:commentReference w:id="12"/>
      </w:r>
      <w:r w:rsidRPr="009F7459">
        <w:rPr>
          <w:rFonts w:ascii="仿宋_GB2312" w:eastAsia="仿宋_GB2312" w:hAnsi="宋体" w:hint="eastAsia"/>
          <w:bCs/>
          <w:snapToGrid w:val="0"/>
          <w:kern w:val="0"/>
          <w:sz w:val="28"/>
          <w:szCs w:val="28"/>
        </w:rPr>
        <w:t>根据</w:t>
      </w:r>
      <w:r w:rsidR="005B1EE9" w:rsidRPr="005B1EE9">
        <w:rPr>
          <w:rFonts w:ascii="仿宋_GB2312" w:eastAsia="仿宋_GB2312" w:hAnsi="宋体" w:hint="eastAsia"/>
          <w:bCs/>
          <w:snapToGrid w:val="0"/>
          <w:kern w:val="0"/>
          <w:sz w:val="28"/>
          <w:szCs w:val="28"/>
        </w:rPr>
        <w:t>《国有土地使用证》[京丰国用（2012出）第00123号]</w:t>
      </w:r>
      <w:r w:rsidR="00AD2AD2">
        <w:rPr>
          <w:rFonts w:ascii="仿宋_GB2312" w:eastAsia="仿宋_GB2312" w:hAnsi="宋体" w:hint="eastAsia"/>
          <w:bCs/>
          <w:snapToGrid w:val="0"/>
          <w:kern w:val="0"/>
          <w:sz w:val="28"/>
          <w:szCs w:val="28"/>
        </w:rPr>
        <w:t>、</w:t>
      </w:r>
      <w:commentRangeStart w:id="13"/>
      <w:r w:rsidR="005B1EE9" w:rsidRPr="005B1EE9">
        <w:rPr>
          <w:rFonts w:ascii="仿宋_GB2312" w:eastAsia="仿宋_GB2312" w:hAnsi="宋体" w:hint="eastAsia"/>
          <w:bCs/>
          <w:snapToGrid w:val="0"/>
          <w:kern w:val="0"/>
          <w:sz w:val="28"/>
          <w:szCs w:val="28"/>
        </w:rPr>
        <w:t>《房屋面积测算技术报告书》</w:t>
      </w:r>
      <w:commentRangeEnd w:id="13"/>
      <w:r w:rsidR="004A6650">
        <w:rPr>
          <w:rStyle w:val="af0"/>
        </w:rPr>
        <w:commentReference w:id="13"/>
      </w:r>
      <w:r w:rsidR="00AD2AD2">
        <w:rPr>
          <w:rFonts w:ascii="仿宋_GB2312" w:eastAsia="仿宋_GB2312" w:hAnsi="宋体" w:hint="eastAsia"/>
          <w:bCs/>
          <w:snapToGrid w:val="0"/>
          <w:kern w:val="0"/>
          <w:sz w:val="28"/>
          <w:szCs w:val="28"/>
        </w:rPr>
        <w:t>、</w:t>
      </w:r>
      <w:r w:rsidR="005B1EE9" w:rsidRPr="005B1EE9">
        <w:rPr>
          <w:rFonts w:ascii="仿宋_GB2312" w:eastAsia="仿宋_GB2312" w:hAnsi="宋体" w:hint="eastAsia"/>
          <w:bCs/>
          <w:snapToGrid w:val="0"/>
          <w:kern w:val="0"/>
          <w:sz w:val="28"/>
          <w:szCs w:val="28"/>
        </w:rPr>
        <w:t>《房屋所有权证》[X京房权证丰字第481591、496079号]</w:t>
      </w:r>
      <w:r w:rsidR="00AD2AD2">
        <w:rPr>
          <w:rFonts w:ascii="仿宋_GB2312" w:eastAsia="仿宋_GB2312" w:hAnsi="宋体" w:hint="eastAsia"/>
          <w:bCs/>
          <w:snapToGrid w:val="0"/>
          <w:kern w:val="0"/>
          <w:sz w:val="28"/>
          <w:szCs w:val="28"/>
        </w:rPr>
        <w:t>及不动产权利人介绍</w:t>
      </w:r>
      <w:r w:rsidRPr="009F7459">
        <w:rPr>
          <w:rFonts w:ascii="仿宋_GB2312" w:eastAsia="仿宋_GB2312" w:hAnsi="宋体" w:hint="eastAsia"/>
          <w:bCs/>
          <w:snapToGrid w:val="0"/>
          <w:kern w:val="0"/>
          <w:sz w:val="28"/>
          <w:szCs w:val="28"/>
        </w:rPr>
        <w:t>，按其建筑面积占估价对象所属地块地上规划总建筑面积的比例分摊计算得出。</w:t>
      </w:r>
    </w:p>
    <w:p w14:paraId="529A11B6"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38A924BC" w14:textId="39B7BF11"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lastRenderedPageBreak/>
        <w:t>7.任何有关估价对象的运作方式、程序符合国家、地方的有关法律、法规。</w:t>
      </w:r>
    </w:p>
    <w:p w14:paraId="4BF3054E" w14:textId="1AAB53BA" w:rsidR="00F35287" w:rsidRPr="009F7459" w:rsidRDefault="006D010D"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8</w:t>
      </w:r>
      <w:r w:rsidR="00F35287" w:rsidRPr="009F7459">
        <w:rPr>
          <w:rFonts w:ascii="仿宋_GB2312" w:eastAsia="仿宋_GB2312" w:hAnsi="宋体"/>
          <w:bCs/>
          <w:snapToGrid w:val="0"/>
          <w:kern w:val="0"/>
          <w:sz w:val="28"/>
          <w:szCs w:val="28"/>
        </w:rPr>
        <w:t>.本次估价结果未考虑国家宏观政策发生重大变化以及遇有自然力和其他不可抗力对估价结果的影响。</w:t>
      </w:r>
    </w:p>
    <w:p w14:paraId="451F6657" w14:textId="082551E7" w:rsidR="00F35287" w:rsidRPr="009F7459" w:rsidRDefault="006D010D"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9</w:t>
      </w:r>
      <w:r w:rsidR="00F35287" w:rsidRPr="009F7459">
        <w:rPr>
          <w:rFonts w:ascii="仿宋_GB2312" w:eastAsia="仿宋_GB2312" w:hAnsi="宋体"/>
          <w:bCs/>
          <w:snapToGrid w:val="0"/>
          <w:kern w:val="0"/>
          <w:sz w:val="28"/>
          <w:szCs w:val="28"/>
        </w:rPr>
        <w:t>.估价结果未考虑估价对象及其运营企业已承担的债务、或有债务及经营决策失误或市场运作失当对其价值的影响。</w:t>
      </w:r>
    </w:p>
    <w:p w14:paraId="60A5EBC0"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二</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特殊事项假设前提</w:t>
      </w:r>
    </w:p>
    <w:p w14:paraId="5851FDEA" w14:textId="54BA608B" w:rsidR="00F35287"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w:t>
      </w:r>
      <w:del w:id="14" w:author="sony" w:date="2018-11-30T14:24:00Z">
        <w:r w:rsidRPr="009F7459" w:rsidDel="004A6650">
          <w:rPr>
            <w:rFonts w:ascii="仿宋_GB2312" w:eastAsia="仿宋_GB2312" w:hAnsi="宋体" w:hint="eastAsia"/>
            <w:bCs/>
            <w:snapToGrid w:val="0"/>
            <w:kern w:val="0"/>
            <w:sz w:val="28"/>
            <w:szCs w:val="28"/>
          </w:rPr>
          <w:delText>、</w:delText>
        </w:r>
      </w:del>
      <w:ins w:id="15" w:author="sony" w:date="2018-11-30T14:24:00Z">
        <w:r w:rsidR="004A6650">
          <w:rPr>
            <w:rFonts w:ascii="仿宋_GB2312" w:eastAsia="仿宋_GB2312" w:hAnsi="宋体" w:hint="eastAsia"/>
            <w:bCs/>
            <w:snapToGrid w:val="0"/>
            <w:kern w:val="0"/>
            <w:sz w:val="28"/>
            <w:szCs w:val="28"/>
          </w:rPr>
          <w:t>.</w:t>
        </w:r>
      </w:ins>
      <w:r w:rsidR="001004F1" w:rsidRPr="00EE20E8">
        <w:rPr>
          <w:rFonts w:ascii="仿宋_GB2312" w:eastAsia="仿宋_GB2312" w:hAnsi="宋体" w:hint="eastAsia"/>
          <w:bCs/>
          <w:snapToGrid w:val="0"/>
          <w:kern w:val="0"/>
          <w:sz w:val="28"/>
          <w:szCs w:val="28"/>
        </w:rPr>
        <w:t>根据</w:t>
      </w:r>
      <w:r w:rsidR="001004F1" w:rsidRPr="005B1EE9">
        <w:rPr>
          <w:rFonts w:ascii="仿宋_GB2312" w:eastAsia="仿宋_GB2312" w:hAnsi="宋体" w:hint="eastAsia"/>
          <w:bCs/>
          <w:snapToGrid w:val="0"/>
          <w:kern w:val="0"/>
          <w:sz w:val="28"/>
          <w:szCs w:val="28"/>
        </w:rPr>
        <w:t>《房屋所有权证》[X京房权证丰字第481591、496079号]</w:t>
      </w:r>
      <w:r w:rsidR="001004F1" w:rsidRPr="00EE20E8">
        <w:rPr>
          <w:rFonts w:ascii="仿宋_GB2312" w:eastAsia="仿宋_GB2312" w:hAnsi="宋体" w:hint="eastAsia"/>
          <w:bCs/>
          <w:snapToGrid w:val="0"/>
          <w:kern w:val="0"/>
          <w:sz w:val="28"/>
          <w:szCs w:val="28"/>
        </w:rPr>
        <w:t>（复印件）</w:t>
      </w:r>
      <w:r w:rsidR="001004F1">
        <w:rPr>
          <w:rFonts w:ascii="仿宋_GB2312" w:eastAsia="仿宋_GB2312" w:hAnsi="宋体" w:hint="eastAsia"/>
          <w:bCs/>
          <w:snapToGrid w:val="0"/>
          <w:kern w:val="0"/>
          <w:sz w:val="28"/>
          <w:szCs w:val="28"/>
        </w:rPr>
        <w:t>、</w:t>
      </w:r>
      <w:ins w:id="16" w:author="sony" w:date="2018-11-30T14:33:00Z">
        <w:r w:rsidR="007A7032" w:rsidRPr="005B1EE9">
          <w:rPr>
            <w:rFonts w:ascii="仿宋_GB2312" w:eastAsia="仿宋_GB2312" w:hAnsi="宋体" w:hint="eastAsia"/>
            <w:bCs/>
            <w:snapToGrid w:val="0"/>
            <w:kern w:val="0"/>
            <w:sz w:val="28"/>
            <w:szCs w:val="28"/>
          </w:rPr>
          <w:t>《</w:t>
        </w:r>
      </w:ins>
      <w:r w:rsidR="001004F1" w:rsidRPr="007820FC">
        <w:rPr>
          <w:rFonts w:ascii="仿宋_GB2312" w:eastAsia="仿宋_GB2312" w:hAnsi="Arial" w:cs="Arial" w:hint="eastAsia"/>
          <w:sz w:val="28"/>
          <w:szCs w:val="28"/>
        </w:rPr>
        <w:t>抵押协议（适用于房地产抵押）》[编号：2017华融京资产字第158-3号]</w:t>
      </w:r>
      <w:r w:rsidR="001004F1">
        <w:rPr>
          <w:rFonts w:ascii="仿宋_GB2312" w:eastAsia="仿宋_GB2312" w:hAnsi="Arial" w:cs="Arial" w:hint="eastAsia"/>
          <w:sz w:val="28"/>
          <w:szCs w:val="28"/>
        </w:rPr>
        <w:t>及《不动产登记证明》[京（2017）丰不动产证明第0029200、0029206号]</w:t>
      </w:r>
      <w:ins w:id="17" w:author="sony" w:date="2018-11-30T14:33:00Z">
        <w:r w:rsidR="007A7032">
          <w:rPr>
            <w:rFonts w:ascii="仿宋_GB2312" w:eastAsia="仿宋_GB2312" w:hAnsi="Arial" w:cs="Arial" w:hint="eastAsia"/>
            <w:sz w:val="28"/>
            <w:szCs w:val="28"/>
          </w:rPr>
          <w:t>，</w:t>
        </w:r>
      </w:ins>
      <w:del w:id="18" w:author="sony" w:date="2018-11-30T14:33:00Z">
        <w:r w:rsidR="001004F1" w:rsidRPr="001004F1" w:rsidDel="007A7032">
          <w:rPr>
            <w:rFonts w:ascii="仿宋_GB2312" w:eastAsia="仿宋_GB2312" w:hAnsi="Arial" w:cs="Arial" w:hint="eastAsia"/>
            <w:sz w:val="28"/>
            <w:szCs w:val="28"/>
          </w:rPr>
          <w:delText xml:space="preserve"> </w:delText>
        </w:r>
      </w:del>
      <w:r w:rsidR="001004F1" w:rsidRPr="007820FC">
        <w:rPr>
          <w:rFonts w:ascii="仿宋_GB2312" w:eastAsia="仿宋_GB2312" w:hAnsi="Arial" w:cs="Arial" w:hint="eastAsia"/>
          <w:sz w:val="28"/>
          <w:szCs w:val="28"/>
        </w:rPr>
        <w:t>估价对象已</w:t>
      </w:r>
      <w:r w:rsidR="001004F1">
        <w:rPr>
          <w:rFonts w:ascii="仿宋_GB2312" w:eastAsia="仿宋_GB2312" w:hAnsi="Arial" w:cs="Arial" w:hint="eastAsia"/>
          <w:sz w:val="28"/>
          <w:szCs w:val="28"/>
        </w:rPr>
        <w:t>与</w:t>
      </w:r>
      <w:r w:rsidR="001004F1" w:rsidRPr="007820FC">
        <w:rPr>
          <w:rFonts w:ascii="仿宋_GB2312" w:eastAsia="仿宋_GB2312" w:hAnsi="Arial" w:cs="Arial" w:hint="eastAsia"/>
          <w:sz w:val="28"/>
          <w:szCs w:val="28"/>
        </w:rPr>
        <w:t>《房屋所有权证》[X京房权证朝字第1534593、1534616、1534654、1534655号、X京房权证海字第085075、085076号]证下</w:t>
      </w:r>
      <w:r w:rsidR="001004F1">
        <w:rPr>
          <w:rFonts w:ascii="仿宋_GB2312" w:eastAsia="仿宋_GB2312" w:hAnsi="Arial" w:cs="Arial" w:hint="eastAsia"/>
          <w:sz w:val="28"/>
          <w:szCs w:val="28"/>
        </w:rPr>
        <w:t>6</w:t>
      </w:r>
      <w:r w:rsidR="001004F1" w:rsidRPr="007820FC">
        <w:rPr>
          <w:rFonts w:ascii="仿宋_GB2312" w:eastAsia="仿宋_GB2312" w:hAnsi="Arial" w:cs="Arial" w:hint="eastAsia"/>
          <w:sz w:val="28"/>
          <w:szCs w:val="28"/>
        </w:rPr>
        <w:t>套房产及相应土地</w:t>
      </w:r>
      <w:r w:rsidR="001004F1">
        <w:rPr>
          <w:rFonts w:ascii="仿宋_GB2312" w:eastAsia="仿宋_GB2312" w:hAnsi="Arial" w:cs="Arial" w:hint="eastAsia"/>
          <w:sz w:val="28"/>
          <w:szCs w:val="28"/>
        </w:rPr>
        <w:t>共同</w:t>
      </w:r>
      <w:r w:rsidR="001004F1" w:rsidRPr="007820FC">
        <w:rPr>
          <w:rFonts w:ascii="仿宋_GB2312" w:eastAsia="仿宋_GB2312" w:hAnsi="Arial" w:cs="Arial" w:hint="eastAsia"/>
          <w:sz w:val="28"/>
          <w:szCs w:val="28"/>
        </w:rPr>
        <w:t>设定抵押权，抵押权人为中国华融资产管理股份有限公司北京市分公司，权利价值为50000万元，债务履行期限自2017年6月15日至2019年9月14日。</w:t>
      </w:r>
      <w:r w:rsidR="001004F1" w:rsidRPr="00EE20E8">
        <w:rPr>
          <w:rFonts w:ascii="仿宋_GB2312" w:eastAsia="仿宋_GB2312" w:hAnsi="Arial" w:cs="Arial"/>
          <w:sz w:val="28"/>
          <w:szCs w:val="28"/>
        </w:rPr>
        <w:t>截至价值时点，</w:t>
      </w:r>
      <w:r w:rsidR="001004F1">
        <w:rPr>
          <w:rFonts w:ascii="仿宋_GB2312" w:eastAsia="仿宋_GB2312" w:hAnsi="Arial" w:cs="Arial" w:hint="eastAsia"/>
          <w:sz w:val="28"/>
          <w:szCs w:val="28"/>
        </w:rPr>
        <w:t>上述</w:t>
      </w:r>
      <w:r w:rsidR="001004F1" w:rsidRPr="00EE20E8">
        <w:rPr>
          <w:rFonts w:ascii="仿宋_GB2312" w:eastAsia="仿宋_GB2312" w:hAnsi="Arial" w:cs="Arial"/>
          <w:sz w:val="28"/>
          <w:szCs w:val="28"/>
        </w:rPr>
        <w:t>抵押登记尚未注销。</w:t>
      </w:r>
      <w:commentRangeStart w:id="19"/>
      <w:r w:rsidR="005B1EE9" w:rsidRPr="005B1EE9">
        <w:rPr>
          <w:rFonts w:ascii="仿宋_GB2312" w:eastAsia="仿宋_GB2312" w:hAnsi="宋体" w:hint="eastAsia"/>
          <w:bCs/>
          <w:snapToGrid w:val="0"/>
          <w:kern w:val="0"/>
          <w:sz w:val="28"/>
          <w:szCs w:val="28"/>
        </w:rPr>
        <w:t>由于本次评估为同一抵押权人的续贷房地产抵押估价</w:t>
      </w:r>
      <w:commentRangeEnd w:id="19"/>
      <w:r w:rsidR="004A6650">
        <w:rPr>
          <w:rStyle w:val="af0"/>
        </w:rPr>
        <w:commentReference w:id="19"/>
      </w:r>
      <w:r w:rsidR="005B1EE9" w:rsidRPr="005B1EE9">
        <w:rPr>
          <w:rFonts w:ascii="仿宋_GB2312" w:eastAsia="仿宋_GB2312" w:hAnsi="宋体" w:hint="eastAsia"/>
          <w:bCs/>
          <w:snapToGrid w:val="0"/>
          <w:kern w:val="0"/>
          <w:sz w:val="28"/>
          <w:szCs w:val="28"/>
        </w:rPr>
        <w:t>，故未将已抵押担保的债权数额作为法定优先受偿款予以扣减。本次评估不存在估价师所知悉的法定优先受偿款。</w:t>
      </w:r>
    </w:p>
    <w:p w14:paraId="386638D1" w14:textId="69C2EEB1" w:rsidR="005B1EE9" w:rsidRPr="005B1EE9" w:rsidRDefault="005B1EE9"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2.</w:t>
      </w:r>
      <w:r w:rsidRPr="005B1EE9">
        <w:rPr>
          <w:rFonts w:ascii="仿宋_GB2312" w:eastAsia="仿宋_GB2312" w:hAnsi="宋体" w:hint="eastAsia"/>
          <w:bCs/>
          <w:snapToGrid w:val="0"/>
          <w:kern w:val="0"/>
          <w:sz w:val="28"/>
          <w:szCs w:val="28"/>
        </w:rPr>
        <w:t>估价对象《国有土地使用权证》[京丰国有（2012出）第00123号]及《房屋所有权证》[X京房权证丰字第496079、481591号]中未对其建成年代进行标注，根据不动产权利人</w:t>
      </w:r>
      <w:r w:rsidR="007820FC">
        <w:rPr>
          <w:rFonts w:ascii="仿宋_GB2312" w:eastAsia="仿宋_GB2312" w:hAnsi="宋体" w:hint="eastAsia"/>
          <w:bCs/>
          <w:snapToGrid w:val="0"/>
          <w:kern w:val="0"/>
          <w:sz w:val="28"/>
          <w:szCs w:val="28"/>
        </w:rPr>
        <w:t>介绍</w:t>
      </w:r>
      <w:r w:rsidRPr="005B1EE9">
        <w:rPr>
          <w:rFonts w:ascii="仿宋_GB2312" w:eastAsia="仿宋_GB2312" w:hAnsi="宋体" w:hint="eastAsia"/>
          <w:bCs/>
          <w:snapToGrid w:val="0"/>
          <w:kern w:val="0"/>
          <w:sz w:val="28"/>
          <w:szCs w:val="28"/>
        </w:rPr>
        <w:t>及</w:t>
      </w:r>
      <w:commentRangeStart w:id="20"/>
      <w:r w:rsidRPr="005B1EE9">
        <w:rPr>
          <w:rFonts w:ascii="仿宋_GB2312" w:eastAsia="仿宋_GB2312" w:hAnsi="宋体" w:hint="eastAsia"/>
          <w:bCs/>
          <w:snapToGrid w:val="0"/>
          <w:kern w:val="0"/>
          <w:sz w:val="28"/>
          <w:szCs w:val="28"/>
        </w:rPr>
        <w:t>估价人员</w:t>
      </w:r>
      <w:commentRangeEnd w:id="20"/>
      <w:r w:rsidR="004A6650">
        <w:rPr>
          <w:rStyle w:val="af0"/>
        </w:rPr>
        <w:commentReference w:id="20"/>
      </w:r>
      <w:r w:rsidRPr="005B1EE9">
        <w:rPr>
          <w:rFonts w:ascii="仿宋_GB2312" w:eastAsia="仿宋_GB2312" w:hAnsi="宋体" w:hint="eastAsia"/>
          <w:bCs/>
          <w:snapToGrid w:val="0"/>
          <w:kern w:val="0"/>
          <w:sz w:val="28"/>
          <w:szCs w:val="28"/>
        </w:rPr>
        <w:t>现场调查，估价对象所在物业建成于2014年。</w:t>
      </w:r>
    </w:p>
    <w:p w14:paraId="449E8CAE" w14:textId="195917F5" w:rsidR="005B1EE9" w:rsidRPr="005B1EE9" w:rsidRDefault="005B1EE9"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3.</w:t>
      </w:r>
      <w:r w:rsidRPr="005B1EE9">
        <w:rPr>
          <w:rFonts w:ascii="仿宋_GB2312" w:eastAsia="仿宋_GB2312" w:hAnsi="宋体" w:hint="eastAsia"/>
          <w:bCs/>
          <w:snapToGrid w:val="0"/>
          <w:kern w:val="0"/>
          <w:sz w:val="28"/>
          <w:szCs w:val="28"/>
        </w:rPr>
        <w:t>根据《房屋所有权证》[X京房权证丰字第496079号]，估价对象1规划用途为商业，根据估价人员现场勘查，估价对象1实际用途为办公。按照合法性原则,本评估报告以估价对象1规划用途—商业为估价的假设和限制条件，并产生相应的房地收益。</w:t>
      </w:r>
    </w:p>
    <w:p w14:paraId="65660921" w14:textId="6C9074DC" w:rsidR="005B1EE9" w:rsidDel="004A6650" w:rsidRDefault="005B1EE9" w:rsidP="00277D47">
      <w:pPr>
        <w:widowControl/>
        <w:adjustRightInd w:val="0"/>
        <w:snapToGrid w:val="0"/>
        <w:spacing w:line="440" w:lineRule="exact"/>
        <w:ind w:firstLineChars="200" w:firstLine="560"/>
        <w:textAlignment w:val="bottom"/>
        <w:rPr>
          <w:del w:id="21" w:author="sony" w:date="2018-11-30T14:25:00Z"/>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4</w:t>
      </w:r>
      <w:r w:rsidRPr="005B1EE9">
        <w:rPr>
          <w:rFonts w:ascii="仿宋_GB2312" w:eastAsia="仿宋_GB2312" w:hAnsi="宋体" w:hint="eastAsia"/>
          <w:bCs/>
          <w:snapToGrid w:val="0"/>
          <w:kern w:val="0"/>
          <w:sz w:val="28"/>
          <w:szCs w:val="28"/>
        </w:rPr>
        <w:t>.估价对象《国有土地使用权证》[京丰国有（2012出）第00123号]及《房屋所有权证》[X京房权证丰字第496079、481591号]对估价对象的坐落描述不一致。根据不动产权利人</w:t>
      </w:r>
      <w:r w:rsidR="007820FC">
        <w:rPr>
          <w:rFonts w:ascii="仿宋_GB2312" w:eastAsia="仿宋_GB2312" w:hAnsi="宋体" w:hint="eastAsia"/>
          <w:bCs/>
          <w:snapToGrid w:val="0"/>
          <w:kern w:val="0"/>
          <w:sz w:val="28"/>
          <w:szCs w:val="28"/>
        </w:rPr>
        <w:t>介绍</w:t>
      </w:r>
      <w:r w:rsidRPr="005B1EE9">
        <w:rPr>
          <w:rFonts w:ascii="仿宋_GB2312" w:eastAsia="仿宋_GB2312" w:hAnsi="宋体" w:hint="eastAsia"/>
          <w:bCs/>
          <w:snapToGrid w:val="0"/>
          <w:kern w:val="0"/>
          <w:sz w:val="28"/>
          <w:szCs w:val="28"/>
        </w:rPr>
        <w:t>及评估专业人员现</w:t>
      </w:r>
      <w:r w:rsidRPr="005B1EE9">
        <w:rPr>
          <w:rFonts w:ascii="仿宋_GB2312" w:eastAsia="仿宋_GB2312" w:hAnsi="宋体" w:hint="eastAsia"/>
          <w:bCs/>
          <w:snapToGrid w:val="0"/>
          <w:kern w:val="0"/>
          <w:sz w:val="28"/>
          <w:szCs w:val="28"/>
        </w:rPr>
        <w:lastRenderedPageBreak/>
        <w:t>场勘查，本次评估设定两证证载坐落实际为同一地址。本次评估以《房屋所有权证》所载坐落为准。在此提请报告使用者注意。</w:t>
      </w:r>
    </w:p>
    <w:p w14:paraId="045A6397" w14:textId="77777777" w:rsidR="00277D47" w:rsidRPr="009F7459" w:rsidRDefault="00277D47" w:rsidP="004A6650">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Change w:id="22" w:author="sony" w:date="2018-11-30T14:25:00Z">
          <w:pPr>
            <w:widowControl/>
            <w:adjustRightInd w:val="0"/>
            <w:snapToGrid w:val="0"/>
            <w:spacing w:line="440" w:lineRule="exact"/>
            <w:textAlignment w:val="bottom"/>
          </w:pPr>
        </w:pPrChange>
      </w:pPr>
    </w:p>
    <w:p w14:paraId="3C5A336B"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三</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估价报告使用限制</w:t>
      </w:r>
    </w:p>
    <w:p w14:paraId="6B735AB9"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1.使用范围：本估价报告只能由估价报告载明的报告使用者使用，且只能用于本报告载明的唯一估价目的和用途。</w:t>
      </w:r>
    </w:p>
    <w:p w14:paraId="436C56A8"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2E4530CA"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2F6D9358"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19BA6845"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5.</w:t>
      </w:r>
      <w:r w:rsidR="00B55706" w:rsidRPr="009F7459">
        <w:rPr>
          <w:rFonts w:ascii="仿宋_GB2312" w:eastAsia="仿宋_GB2312" w:hAnsi="宋体" w:hint="eastAsia"/>
          <w:bCs/>
          <w:snapToGrid w:val="0"/>
          <w:kern w:val="0"/>
          <w:sz w:val="28"/>
          <w:szCs w:val="28"/>
        </w:rPr>
        <w:t>本次估价的目的是为估价委托人了解估价对象抵押价值提供价格参考依据。本报告的估价结果仅作为估价委托人在本次估价目的下使用，不得做其他用途。由于使用不当造成损失的，我公司不承担任何相关责任。</w:t>
      </w:r>
    </w:p>
    <w:p w14:paraId="1F3ED59E"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6</w:t>
      </w:r>
      <w:r w:rsidRPr="009F7459">
        <w:rPr>
          <w:rFonts w:ascii="仿宋_GB2312" w:eastAsia="仿宋_GB2312" w:hAnsi="宋体"/>
          <w:bCs/>
          <w:snapToGrid w:val="0"/>
          <w:kern w:val="0"/>
          <w:sz w:val="28"/>
          <w:szCs w:val="28"/>
        </w:rPr>
        <w:t>.本估价报告中房地产抵押价值是以估价师所知悉的法定优先受偿款为假设前提条件，若估价对象存在估价师所不知悉的法定优先受偿款或所知悉的法定优先受偿款与实际不符，则需对估价结果进行相应的调整。</w:t>
      </w:r>
    </w:p>
    <w:p w14:paraId="4895CADE" w14:textId="7B9CE29D" w:rsidR="00535AF1" w:rsidRPr="009F7459" w:rsidDel="004A6650" w:rsidRDefault="00535AF1" w:rsidP="00277D47">
      <w:pPr>
        <w:widowControl/>
        <w:adjustRightInd w:val="0"/>
        <w:snapToGrid w:val="0"/>
        <w:spacing w:line="440" w:lineRule="exact"/>
        <w:ind w:firstLineChars="200" w:firstLine="560"/>
        <w:textAlignment w:val="bottom"/>
        <w:rPr>
          <w:del w:id="23" w:author="sony" w:date="2018-11-30T14:27:00Z"/>
          <w:rFonts w:ascii="仿宋_GB2312" w:eastAsia="仿宋_GB2312" w:hAnsi="宋体"/>
          <w:bCs/>
          <w:snapToGrid w:val="0"/>
          <w:kern w:val="0"/>
          <w:sz w:val="28"/>
          <w:szCs w:val="28"/>
        </w:rPr>
      </w:pPr>
      <w:del w:id="24" w:author="sony" w:date="2018-11-30T14:27:00Z">
        <w:r w:rsidRPr="009F7459" w:rsidDel="004A6650">
          <w:rPr>
            <w:rFonts w:ascii="仿宋_GB2312" w:eastAsia="仿宋_GB2312" w:hAnsi="宋体" w:hint="eastAsia"/>
            <w:bCs/>
            <w:snapToGrid w:val="0"/>
            <w:kern w:val="0"/>
            <w:sz w:val="28"/>
            <w:szCs w:val="28"/>
          </w:rPr>
          <w:delText>7.本估价报告中房地产抵押价值未扣减续贷对应的已抵押担保的债权数额。该估价结果仅适用于本次同一抵押权人的续贷房地产抵押估价。</w:delText>
        </w:r>
      </w:del>
    </w:p>
    <w:p w14:paraId="35947087" w14:textId="7767E6E9" w:rsidR="00F35287" w:rsidRPr="009F7459" w:rsidRDefault="00535AF1"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del w:id="25" w:author="sony" w:date="2018-11-30T14:27:00Z">
        <w:r w:rsidRPr="009F7459" w:rsidDel="004A6650">
          <w:rPr>
            <w:rFonts w:ascii="仿宋_GB2312" w:eastAsia="仿宋_GB2312" w:hAnsi="宋体" w:hint="eastAsia"/>
            <w:bCs/>
            <w:snapToGrid w:val="0"/>
            <w:kern w:val="0"/>
            <w:sz w:val="28"/>
            <w:szCs w:val="28"/>
          </w:rPr>
          <w:delText>8</w:delText>
        </w:r>
      </w:del>
      <w:ins w:id="26" w:author="sony" w:date="2018-11-30T14:27:00Z">
        <w:r w:rsidR="004A6650">
          <w:rPr>
            <w:rFonts w:ascii="仿宋_GB2312" w:eastAsia="仿宋_GB2312" w:hAnsi="宋体"/>
            <w:bCs/>
            <w:snapToGrid w:val="0"/>
            <w:kern w:val="0"/>
            <w:sz w:val="28"/>
            <w:szCs w:val="28"/>
          </w:rPr>
          <w:t>7</w:t>
        </w:r>
      </w:ins>
      <w:r w:rsidR="00F35287" w:rsidRPr="009F7459">
        <w:rPr>
          <w:rFonts w:ascii="仿宋_GB2312" w:eastAsia="仿宋_GB2312" w:hAnsi="宋体"/>
          <w:bCs/>
          <w:snapToGrid w:val="0"/>
          <w:kern w:val="0"/>
          <w:sz w:val="28"/>
          <w:szCs w:val="28"/>
        </w:rPr>
        <w:t>.本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报告估价结果为价值时点下估价对象土地在现状规划条件、建筑物在现状成新度下的房地产正常市场价值，如估价对象用途、建筑面积或建筑物使用状况发生变化，估价结果需要做相应的调整直至重新评估。</w:t>
      </w:r>
    </w:p>
    <w:p w14:paraId="1AADC8A2" w14:textId="25218A10" w:rsidR="00F35287" w:rsidRPr="009F7459" w:rsidRDefault="004A6650"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ins w:id="27" w:author="sony" w:date="2018-11-30T14:27:00Z">
        <w:r>
          <w:rPr>
            <w:rFonts w:ascii="仿宋_GB2312" w:eastAsia="仿宋_GB2312" w:hAnsi="宋体"/>
            <w:bCs/>
            <w:snapToGrid w:val="0"/>
            <w:kern w:val="0"/>
            <w:sz w:val="28"/>
            <w:szCs w:val="28"/>
          </w:rPr>
          <w:lastRenderedPageBreak/>
          <w:t>8</w:t>
        </w:r>
      </w:ins>
      <w:del w:id="28" w:author="sony" w:date="2018-11-30T14:27:00Z">
        <w:r w:rsidR="00535AF1" w:rsidRPr="009F7459" w:rsidDel="004A6650">
          <w:rPr>
            <w:rFonts w:ascii="仿宋_GB2312" w:eastAsia="仿宋_GB2312" w:hAnsi="宋体" w:hint="eastAsia"/>
            <w:bCs/>
            <w:snapToGrid w:val="0"/>
            <w:kern w:val="0"/>
            <w:sz w:val="28"/>
            <w:szCs w:val="28"/>
          </w:rPr>
          <w:delText>9</w:delText>
        </w:r>
      </w:del>
      <w:r w:rsidR="00F35287" w:rsidRPr="009F7459">
        <w:rPr>
          <w:rFonts w:ascii="仿宋_GB2312" w:eastAsia="仿宋_GB2312" w:hAnsi="宋体" w:hint="eastAsia"/>
          <w:bCs/>
          <w:snapToGrid w:val="0"/>
          <w:kern w:val="0"/>
          <w:sz w:val="28"/>
          <w:szCs w:val="28"/>
        </w:rPr>
        <w:t>.本估价报告估价结果为房地共同贡献价值，估价结果中剥离两者价值只是服务于抵押登记需要，无实际意义，不能直接引用到其他目的和经济行为。</w:t>
      </w:r>
    </w:p>
    <w:p w14:paraId="17F69D4F" w14:textId="4E2E0405" w:rsidR="00F35287" w:rsidRPr="009F7459" w:rsidRDefault="004A6650"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ins w:id="29" w:author="sony" w:date="2018-11-30T14:27:00Z">
        <w:r>
          <w:rPr>
            <w:rFonts w:ascii="仿宋_GB2312" w:eastAsia="仿宋_GB2312" w:hAnsi="宋体"/>
            <w:bCs/>
            <w:snapToGrid w:val="0"/>
            <w:kern w:val="0"/>
            <w:sz w:val="28"/>
            <w:szCs w:val="28"/>
          </w:rPr>
          <w:t>9</w:t>
        </w:r>
      </w:ins>
      <w:del w:id="30" w:author="sony" w:date="2018-11-30T14:27:00Z">
        <w:r w:rsidR="00535AF1" w:rsidRPr="009F7459" w:rsidDel="004A6650">
          <w:rPr>
            <w:rFonts w:ascii="仿宋_GB2312" w:eastAsia="仿宋_GB2312" w:hAnsi="宋体" w:hint="eastAsia"/>
            <w:bCs/>
            <w:snapToGrid w:val="0"/>
            <w:kern w:val="0"/>
            <w:sz w:val="28"/>
            <w:szCs w:val="28"/>
          </w:rPr>
          <w:delText>10</w:delText>
        </w:r>
      </w:del>
      <w:r w:rsidR="00F35287" w:rsidRPr="009F7459">
        <w:rPr>
          <w:rFonts w:ascii="仿宋_GB2312" w:eastAsia="仿宋_GB2312" w:hAnsi="宋体"/>
          <w:bCs/>
          <w:snapToGrid w:val="0"/>
          <w:kern w:val="0"/>
          <w:sz w:val="28"/>
          <w:szCs w:val="28"/>
        </w:rPr>
        <w:t>.</w:t>
      </w:r>
      <w:r w:rsidR="00F35287" w:rsidRPr="009F7459">
        <w:rPr>
          <w:rFonts w:ascii="仿宋_GB2312" w:eastAsia="仿宋_GB2312" w:hAnsi="宋体" w:hint="eastAsia"/>
          <w:bCs/>
          <w:snapToGrid w:val="0"/>
          <w:kern w:val="0"/>
          <w:sz w:val="28"/>
          <w:szCs w:val="28"/>
        </w:rPr>
        <w:t>不动产权利人应对其提供的权属证明以及其他资料的真实性、完整性和合法性负责</w:t>
      </w:r>
      <w:r w:rsidR="00F35287" w:rsidRPr="009F7459">
        <w:rPr>
          <w:rFonts w:ascii="仿宋_GB2312" w:eastAsia="仿宋_GB2312" w:hAnsi="宋体"/>
          <w:bCs/>
          <w:snapToGrid w:val="0"/>
          <w:kern w:val="0"/>
          <w:sz w:val="28"/>
          <w:szCs w:val="28"/>
        </w:rPr>
        <w:t>。如因资料失实或资料提供人有所隐匿而导致估价结果失真，估价机构不承担相应的责任。截至本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报告出具日，不动产权利人未能提供估价对象</w:t>
      </w:r>
      <w:ins w:id="31" w:author="sony" w:date="2018-11-30T14:27:00Z">
        <w:r w:rsidRPr="005B1EE9">
          <w:rPr>
            <w:rFonts w:ascii="仿宋_GB2312" w:eastAsia="仿宋_GB2312" w:hAnsi="宋体" w:hint="eastAsia"/>
            <w:bCs/>
            <w:snapToGrid w:val="0"/>
            <w:kern w:val="0"/>
            <w:sz w:val="28"/>
            <w:szCs w:val="28"/>
          </w:rPr>
          <w:t>《国有土地使用权证》[京丰国有（2012出）第00123号]</w:t>
        </w:r>
        <w:r>
          <w:rPr>
            <w:rFonts w:ascii="仿宋_GB2312" w:eastAsia="仿宋_GB2312" w:hAnsi="宋体" w:hint="eastAsia"/>
            <w:bCs/>
            <w:snapToGrid w:val="0"/>
            <w:kern w:val="0"/>
            <w:sz w:val="28"/>
            <w:szCs w:val="28"/>
          </w:rPr>
          <w:t>、</w:t>
        </w:r>
      </w:ins>
      <w:r w:rsidR="005B1EE9" w:rsidRPr="005B1EE9">
        <w:rPr>
          <w:rFonts w:ascii="仿宋_GB2312" w:eastAsia="仿宋_GB2312" w:hAnsi="宋体" w:hint="eastAsia"/>
          <w:bCs/>
          <w:snapToGrid w:val="0"/>
          <w:kern w:val="0"/>
          <w:sz w:val="28"/>
          <w:szCs w:val="28"/>
        </w:rPr>
        <w:t>《房屋所有权证》[X京房权证丰字第496079、481591号]</w:t>
      </w:r>
      <w:r w:rsidR="00F35287" w:rsidRPr="009F7459">
        <w:rPr>
          <w:rFonts w:ascii="仿宋_GB2312" w:eastAsia="仿宋_GB2312" w:hAnsi="宋体"/>
          <w:bCs/>
          <w:snapToGrid w:val="0"/>
          <w:kern w:val="0"/>
          <w:sz w:val="28"/>
          <w:szCs w:val="28"/>
        </w:rPr>
        <w:t>等相关资料原件供评估专业人员进行核对。</w:t>
      </w:r>
      <w:r w:rsidR="00B55706" w:rsidRPr="009F7459">
        <w:rPr>
          <w:rFonts w:ascii="仿宋_GB2312" w:eastAsia="仿宋_GB2312" w:hAnsi="宋体" w:hint="eastAsia"/>
          <w:bCs/>
          <w:snapToGrid w:val="0"/>
          <w:kern w:val="0"/>
          <w:sz w:val="28"/>
          <w:szCs w:val="28"/>
        </w:rPr>
        <w:t>本次估价是以不动产权利人提供的与估价对象有关的法律文件、权属证明及相关资料真实、合法、准确、完整为前提。如因不动产权利人提供资料有误而造成评估值失实，房地产估价机构和注册房地产估价师不承担相应责任。</w:t>
      </w:r>
    </w:p>
    <w:p w14:paraId="6AFDAADA" w14:textId="78CFB7D8" w:rsidR="00F35287" w:rsidRPr="009F7459" w:rsidRDefault="00535AF1"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w:t>
      </w:r>
      <w:ins w:id="32" w:author="sony" w:date="2018-11-30T14:27:00Z">
        <w:r w:rsidR="004A6650">
          <w:rPr>
            <w:rFonts w:ascii="仿宋_GB2312" w:eastAsia="仿宋_GB2312" w:hAnsi="宋体"/>
            <w:bCs/>
            <w:snapToGrid w:val="0"/>
            <w:kern w:val="0"/>
            <w:sz w:val="28"/>
            <w:szCs w:val="28"/>
          </w:rPr>
          <w:t>0</w:t>
        </w:r>
      </w:ins>
      <w:del w:id="33" w:author="sony" w:date="2018-11-30T14:27:00Z">
        <w:r w:rsidRPr="009F7459" w:rsidDel="004A6650">
          <w:rPr>
            <w:rFonts w:ascii="仿宋_GB2312" w:eastAsia="仿宋_GB2312" w:hAnsi="宋体" w:hint="eastAsia"/>
            <w:bCs/>
            <w:snapToGrid w:val="0"/>
            <w:kern w:val="0"/>
            <w:sz w:val="28"/>
            <w:szCs w:val="28"/>
          </w:rPr>
          <w:delText>1</w:delText>
        </w:r>
      </w:del>
      <w:r w:rsidR="00F35287" w:rsidRPr="009F7459">
        <w:rPr>
          <w:rFonts w:ascii="仿宋_GB2312" w:eastAsia="仿宋_GB2312" w:hAnsi="宋体"/>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0904E28" w14:textId="03CE73CB" w:rsidR="00F35287" w:rsidRPr="009F7459" w:rsidRDefault="00535AF1"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w:t>
      </w:r>
      <w:ins w:id="34" w:author="sony" w:date="2018-11-30T14:27:00Z">
        <w:r w:rsidR="004A6650">
          <w:rPr>
            <w:rFonts w:ascii="仿宋_GB2312" w:eastAsia="仿宋_GB2312" w:hAnsi="宋体"/>
            <w:bCs/>
            <w:snapToGrid w:val="0"/>
            <w:kern w:val="0"/>
            <w:sz w:val="28"/>
            <w:szCs w:val="28"/>
          </w:rPr>
          <w:t>1</w:t>
        </w:r>
      </w:ins>
      <w:del w:id="35" w:author="sony" w:date="2018-11-30T14:27:00Z">
        <w:r w:rsidRPr="009F7459" w:rsidDel="004A6650">
          <w:rPr>
            <w:rFonts w:ascii="仿宋_GB2312" w:eastAsia="仿宋_GB2312" w:hAnsi="宋体" w:hint="eastAsia"/>
            <w:bCs/>
            <w:snapToGrid w:val="0"/>
            <w:kern w:val="0"/>
            <w:sz w:val="28"/>
            <w:szCs w:val="28"/>
          </w:rPr>
          <w:delText>2</w:delText>
        </w:r>
      </w:del>
      <w:r w:rsidR="00F35287" w:rsidRPr="009F7459">
        <w:rPr>
          <w:rFonts w:ascii="仿宋_GB2312" w:eastAsia="仿宋_GB2312" w:hAnsi="宋体"/>
          <w:bCs/>
          <w:snapToGrid w:val="0"/>
          <w:kern w:val="0"/>
          <w:sz w:val="28"/>
          <w:szCs w:val="28"/>
        </w:rPr>
        <w:t>.本估价报告在估价机构盖章和注册房地产估价师签字或签章的条件下有效。</w:t>
      </w:r>
    </w:p>
    <w:p w14:paraId="5B1309CE" w14:textId="4A08368A" w:rsidR="00F35287" w:rsidRDefault="00535AF1" w:rsidP="00277D47">
      <w:pPr>
        <w:spacing w:line="440" w:lineRule="exact"/>
        <w:ind w:firstLineChars="200" w:firstLine="560"/>
      </w:pPr>
      <w:r w:rsidRPr="009F7459">
        <w:rPr>
          <w:rFonts w:ascii="仿宋_GB2312" w:eastAsia="仿宋_GB2312" w:hAnsi="宋体" w:hint="eastAsia"/>
          <w:bCs/>
          <w:snapToGrid w:val="0"/>
          <w:kern w:val="0"/>
          <w:sz w:val="28"/>
          <w:szCs w:val="28"/>
        </w:rPr>
        <w:t>1</w:t>
      </w:r>
      <w:ins w:id="36" w:author="sony" w:date="2018-11-30T14:27:00Z">
        <w:r w:rsidR="004A6650">
          <w:rPr>
            <w:rFonts w:ascii="仿宋_GB2312" w:eastAsia="仿宋_GB2312" w:hAnsi="宋体"/>
            <w:bCs/>
            <w:snapToGrid w:val="0"/>
            <w:kern w:val="0"/>
            <w:sz w:val="28"/>
            <w:szCs w:val="28"/>
          </w:rPr>
          <w:t>2</w:t>
        </w:r>
      </w:ins>
      <w:del w:id="37" w:author="sony" w:date="2018-11-30T14:27:00Z">
        <w:r w:rsidRPr="009F7459" w:rsidDel="004A6650">
          <w:rPr>
            <w:rFonts w:ascii="仿宋_GB2312" w:eastAsia="仿宋_GB2312" w:hAnsi="宋体" w:hint="eastAsia"/>
            <w:bCs/>
            <w:snapToGrid w:val="0"/>
            <w:kern w:val="0"/>
            <w:sz w:val="28"/>
            <w:szCs w:val="28"/>
          </w:rPr>
          <w:delText>3</w:delText>
        </w:r>
      </w:del>
      <w:r w:rsidR="00F35287" w:rsidRPr="009F7459">
        <w:rPr>
          <w:rFonts w:ascii="仿宋_GB2312" w:eastAsia="仿宋_GB2312" w:hAnsi="宋体"/>
          <w:bCs/>
          <w:snapToGrid w:val="0"/>
          <w:kern w:val="0"/>
          <w:sz w:val="28"/>
          <w:szCs w:val="28"/>
        </w:rPr>
        <w:t>.本估价报告自出具日起壹年内有效</w:t>
      </w:r>
      <w:r w:rsidR="00F35287" w:rsidRPr="009F7459">
        <w:rPr>
          <w:rFonts w:ascii="仿宋_GB2312" w:eastAsia="仿宋_GB2312" w:hAnsi="宋体" w:hint="eastAsia"/>
          <w:bCs/>
          <w:snapToGrid w:val="0"/>
          <w:kern w:val="0"/>
          <w:sz w:val="28"/>
          <w:szCs w:val="28"/>
        </w:rPr>
        <w:t>。</w:t>
      </w:r>
    </w:p>
    <w:p w14:paraId="046C034C" w14:textId="77777777" w:rsidR="00195F35" w:rsidRDefault="00195F3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3EC73DD2" w14:textId="77777777" w:rsidR="00195F35" w:rsidRDefault="00195F3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7C9B7881" w14:textId="77777777" w:rsidR="00195F35" w:rsidRDefault="00195F3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736AD72F" w14:textId="77777777" w:rsidR="00470554" w:rsidRDefault="00470554">
      <w:pPr>
        <w:pStyle w:val="1"/>
        <w:jc w:val="center"/>
        <w:rPr>
          <w:rFonts w:ascii="宋体" w:hAnsi="宋体"/>
          <w:snapToGrid w:val="0"/>
          <w:sz w:val="36"/>
          <w:szCs w:val="36"/>
        </w:rPr>
        <w:sectPr w:rsidR="00470554" w:rsidSect="0099269D">
          <w:pgSz w:w="11906" w:h="16838"/>
          <w:pgMar w:top="1440" w:right="1800" w:bottom="1440" w:left="1800" w:header="851" w:footer="992" w:gutter="0"/>
          <w:cols w:space="425"/>
          <w:titlePg/>
          <w:docGrid w:type="lines" w:linePitch="312"/>
        </w:sectPr>
      </w:pPr>
      <w:bookmarkStart w:id="38" w:name="_Toc452457350"/>
    </w:p>
    <w:p w14:paraId="64CE1CAF"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变现能力分析</w:t>
      </w:r>
      <w:bookmarkEnd w:id="38"/>
    </w:p>
    <w:p w14:paraId="10AAC43F" w14:textId="5772B024" w:rsidR="004A6650" w:rsidRPr="004A6650" w:rsidRDefault="004A6650" w:rsidP="004A6650">
      <w:pPr>
        <w:widowControl/>
        <w:adjustRightInd w:val="0"/>
        <w:snapToGrid w:val="0"/>
        <w:spacing w:line="440" w:lineRule="exact"/>
        <w:textAlignment w:val="bottom"/>
        <w:rPr>
          <w:ins w:id="39" w:author="sony" w:date="2018-11-30T14:27:00Z"/>
          <w:rFonts w:ascii="仿宋_GB2312" w:eastAsia="仿宋_GB2312" w:hAnsi="宋体" w:hint="eastAsia"/>
          <w:b/>
          <w:bCs/>
          <w:snapToGrid w:val="0"/>
          <w:kern w:val="0"/>
          <w:sz w:val="28"/>
          <w:szCs w:val="28"/>
          <w:rPrChange w:id="40" w:author="sony" w:date="2018-11-30T14:29:00Z">
            <w:rPr>
              <w:ins w:id="41" w:author="sony" w:date="2018-11-30T14:27:00Z"/>
              <w:rFonts w:ascii="仿宋_GB2312" w:eastAsia="仿宋_GB2312" w:hAnsi="宋体" w:hint="eastAsia"/>
              <w:bCs/>
              <w:snapToGrid w:val="0"/>
              <w:kern w:val="0"/>
              <w:sz w:val="28"/>
              <w:szCs w:val="28"/>
            </w:rPr>
          </w:rPrChange>
        </w:rPr>
        <w:pPrChange w:id="42" w:author="sony" w:date="2018-11-30T14:27:00Z">
          <w:pPr>
            <w:widowControl/>
            <w:adjustRightInd w:val="0"/>
            <w:snapToGrid w:val="0"/>
            <w:spacing w:line="440" w:lineRule="exact"/>
            <w:ind w:firstLineChars="200" w:firstLine="560"/>
            <w:textAlignment w:val="bottom"/>
          </w:pPr>
        </w:pPrChange>
      </w:pPr>
      <w:ins w:id="43" w:author="sony" w:date="2018-11-30T14:29:00Z">
        <w:r w:rsidRPr="004A6650">
          <w:rPr>
            <w:rFonts w:ascii="仿宋_GB2312" w:eastAsia="仿宋_GB2312" w:hAnsi="宋体" w:hint="eastAsia"/>
            <w:b/>
            <w:bCs/>
            <w:snapToGrid w:val="0"/>
            <w:kern w:val="0"/>
            <w:sz w:val="28"/>
            <w:szCs w:val="28"/>
            <w:rPrChange w:id="44" w:author="sony" w:date="2018-11-30T14:29:00Z">
              <w:rPr>
                <w:rFonts w:ascii="仿宋_GB2312" w:eastAsia="仿宋_GB2312" w:hAnsi="宋体" w:hint="eastAsia"/>
                <w:bCs/>
                <w:snapToGrid w:val="0"/>
                <w:kern w:val="0"/>
                <w:sz w:val="28"/>
                <w:szCs w:val="28"/>
              </w:rPr>
            </w:rPrChange>
          </w:rPr>
          <w:t>一、变现能力分析</w:t>
        </w:r>
      </w:ins>
    </w:p>
    <w:p w14:paraId="522F5418" w14:textId="149AC601" w:rsidR="00470554" w:rsidRPr="009F745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EE20E8" w:rsidRDefault="00470554" w:rsidP="00470554">
      <w:pPr>
        <w:pStyle w:val="13"/>
        <w:autoSpaceDE w:val="0"/>
        <w:autoSpaceDN w:val="0"/>
        <w:spacing w:line="480" w:lineRule="auto"/>
        <w:ind w:right="140"/>
        <w:jc w:val="both"/>
        <w:textAlignment w:val="bottom"/>
        <w:rPr>
          <w:rFonts w:ascii="仿宋_GB2312" w:eastAsia="仿宋_GB2312" w:hAnsi="Arial" w:cs="Arial"/>
          <w:b/>
          <w:color w:val="000000"/>
          <w:sz w:val="28"/>
          <w:szCs w:val="28"/>
        </w:rPr>
      </w:pPr>
      <w:r w:rsidRPr="00EE20E8">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8C3A2B" w14:paraId="7315CBF3" w14:textId="77777777" w:rsidTr="00535AF1">
        <w:trPr>
          <w:jc w:val="center"/>
        </w:trPr>
        <w:tc>
          <w:tcPr>
            <w:tcW w:w="2127" w:type="dxa"/>
            <w:shd w:val="clear" w:color="auto" w:fill="auto"/>
            <w:vAlign w:val="center"/>
          </w:tcPr>
          <w:p w14:paraId="04BEC2ED" w14:textId="77777777" w:rsidR="00470554" w:rsidRPr="008C3A2B"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8C3A2B"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因素分析</w:t>
            </w:r>
          </w:p>
        </w:tc>
      </w:tr>
      <w:tr w:rsidR="00470554" w:rsidRPr="008C3A2B" w14:paraId="4EEC3D1E" w14:textId="77777777" w:rsidTr="00535AF1">
        <w:trPr>
          <w:jc w:val="center"/>
        </w:trPr>
        <w:tc>
          <w:tcPr>
            <w:tcW w:w="2127" w:type="dxa"/>
            <w:shd w:val="clear" w:color="auto" w:fill="auto"/>
            <w:vAlign w:val="center"/>
          </w:tcPr>
          <w:p w14:paraId="263E0E35" w14:textId="77777777" w:rsidR="00470554" w:rsidRPr="008C3A2B"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通用性</w:t>
            </w:r>
          </w:p>
        </w:tc>
        <w:tc>
          <w:tcPr>
            <w:tcW w:w="7172" w:type="dxa"/>
            <w:shd w:val="clear" w:color="auto" w:fill="auto"/>
            <w:vAlign w:val="center"/>
          </w:tcPr>
          <w:p w14:paraId="35B3D482" w14:textId="1FA6316A" w:rsidR="00470554" w:rsidRPr="008C3A2B" w:rsidRDefault="007820FC"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本次评估估价对象的规划用途为商业，估价对象规划用途相对于特殊类型的房地产而言较常见、使用普遍，较易容易找到买者，由此估价对象通用性较好。</w:t>
            </w:r>
          </w:p>
        </w:tc>
      </w:tr>
      <w:tr w:rsidR="00470554" w:rsidRPr="008C3A2B" w14:paraId="6D32654C" w14:textId="77777777" w:rsidTr="00535AF1">
        <w:trPr>
          <w:jc w:val="center"/>
        </w:trPr>
        <w:tc>
          <w:tcPr>
            <w:tcW w:w="2127" w:type="dxa"/>
            <w:shd w:val="clear" w:color="auto" w:fill="auto"/>
            <w:vAlign w:val="center"/>
          </w:tcPr>
          <w:p w14:paraId="57F18316" w14:textId="77777777" w:rsidR="00470554" w:rsidRPr="008C3A2B"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独立使用性</w:t>
            </w:r>
          </w:p>
        </w:tc>
        <w:tc>
          <w:tcPr>
            <w:tcW w:w="7172" w:type="dxa"/>
            <w:shd w:val="clear" w:color="auto" w:fill="auto"/>
            <w:vAlign w:val="center"/>
          </w:tcPr>
          <w:p w14:paraId="673EBF01" w14:textId="413D0747" w:rsidR="00470554" w:rsidRPr="008C3A2B" w:rsidRDefault="007820FC"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lang w:val="zh-CN"/>
              </w:rPr>
              <w:t>独立使用性，即能否单独地使用而不受限制。</w:t>
            </w:r>
            <w:r w:rsidRPr="008C3A2B">
              <w:rPr>
                <w:rFonts w:ascii="仿宋_GB2312" w:eastAsia="仿宋_GB2312" w:hint="eastAsia"/>
                <w:sz w:val="24"/>
                <w:szCs w:val="24"/>
                <w:lang w:val="zh-CN"/>
              </w:rPr>
              <w:t>估价对象属“园博府”项目局部，使用上受到整体项目规划限制。估价对象可单独使用，独立性较好。</w:t>
            </w:r>
          </w:p>
        </w:tc>
      </w:tr>
      <w:tr w:rsidR="00470554" w:rsidRPr="008C3A2B" w14:paraId="65E45108" w14:textId="77777777" w:rsidTr="00535AF1">
        <w:trPr>
          <w:jc w:val="center"/>
        </w:trPr>
        <w:tc>
          <w:tcPr>
            <w:tcW w:w="2127" w:type="dxa"/>
            <w:shd w:val="clear" w:color="auto" w:fill="auto"/>
            <w:vAlign w:val="center"/>
          </w:tcPr>
          <w:p w14:paraId="41650FF1" w14:textId="77777777" w:rsidR="00470554" w:rsidRPr="008C3A2B"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可分割转让性</w:t>
            </w:r>
          </w:p>
        </w:tc>
        <w:tc>
          <w:tcPr>
            <w:tcW w:w="7172" w:type="dxa"/>
            <w:shd w:val="clear" w:color="auto" w:fill="auto"/>
            <w:vAlign w:val="center"/>
          </w:tcPr>
          <w:p w14:paraId="5D2169CA" w14:textId="6D42AC63" w:rsidR="00470554" w:rsidRPr="008C3A2B" w:rsidRDefault="007820FC" w:rsidP="006D010D">
            <w:pPr>
              <w:pStyle w:val="13"/>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lang w:val="zh-CN"/>
              </w:rPr>
              <w:t>可分割转让性，是指在物理上、经济上是否可以分离开来使用。本次评估估价对象为“园博府”项目局部。</w:t>
            </w:r>
            <w:commentRangeStart w:id="45"/>
            <w:r w:rsidRPr="008C3A2B">
              <w:rPr>
                <w:rFonts w:ascii="仿宋_GB2312" w:eastAsia="仿宋_GB2312" w:hAnsi="Arial" w:cs="Arial" w:hint="eastAsia"/>
                <w:sz w:val="24"/>
                <w:szCs w:val="24"/>
                <w:lang w:val="zh-CN"/>
              </w:rPr>
              <w:t>该项目已取得《国有土地使用证》，估计对象为1号院3、4号楼商业用房，使用上未受限制，且可分割独立产权，因此可分割转让性较好。</w:t>
            </w:r>
            <w:commentRangeEnd w:id="45"/>
            <w:r w:rsidR="004A6650">
              <w:rPr>
                <w:rStyle w:val="af0"/>
                <w:rFonts w:ascii="Times New Roman"/>
                <w:kern w:val="2"/>
              </w:rPr>
              <w:commentReference w:id="45"/>
            </w:r>
          </w:p>
        </w:tc>
      </w:tr>
      <w:tr w:rsidR="00470554" w:rsidRPr="008C3A2B" w14:paraId="43E3AB64" w14:textId="77777777" w:rsidTr="00535AF1">
        <w:trPr>
          <w:jc w:val="center"/>
        </w:trPr>
        <w:tc>
          <w:tcPr>
            <w:tcW w:w="2127" w:type="dxa"/>
            <w:shd w:val="clear" w:color="auto" w:fill="auto"/>
            <w:vAlign w:val="center"/>
          </w:tcPr>
          <w:p w14:paraId="03059A45" w14:textId="77777777" w:rsidR="00470554" w:rsidRPr="008C3A2B"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开发程度</w:t>
            </w:r>
          </w:p>
        </w:tc>
        <w:tc>
          <w:tcPr>
            <w:tcW w:w="7172" w:type="dxa"/>
            <w:shd w:val="clear" w:color="auto" w:fill="auto"/>
            <w:vAlign w:val="center"/>
          </w:tcPr>
          <w:p w14:paraId="08FBEDEF" w14:textId="2DF701B1" w:rsidR="00470554" w:rsidRPr="008C3A2B" w:rsidRDefault="007820FC"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lang w:val="zh-CN"/>
              </w:rPr>
              <w:t>开发程度越低的房地产，不确定因素越多，变现能力会越弱。</w:t>
            </w:r>
            <w:r w:rsidRPr="008C3A2B">
              <w:rPr>
                <w:rFonts w:ascii="仿宋_GB2312" w:eastAsia="仿宋_GB2312" w:hint="eastAsia"/>
                <w:sz w:val="24"/>
                <w:szCs w:val="24"/>
                <w:lang w:val="zh-CN"/>
              </w:rPr>
              <w:t>估价对象现已开发完成，属于现房。</w:t>
            </w:r>
          </w:p>
        </w:tc>
      </w:tr>
      <w:tr w:rsidR="00470554" w:rsidRPr="008C3A2B" w14:paraId="5BAC7778" w14:textId="77777777" w:rsidTr="00535AF1">
        <w:trPr>
          <w:jc w:val="center"/>
        </w:trPr>
        <w:tc>
          <w:tcPr>
            <w:tcW w:w="2127" w:type="dxa"/>
            <w:shd w:val="clear" w:color="auto" w:fill="auto"/>
            <w:vAlign w:val="center"/>
          </w:tcPr>
          <w:p w14:paraId="1032E354" w14:textId="77777777" w:rsidR="00470554" w:rsidRPr="008C3A2B"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区位</w:t>
            </w:r>
          </w:p>
        </w:tc>
        <w:tc>
          <w:tcPr>
            <w:tcW w:w="7172" w:type="dxa"/>
            <w:shd w:val="clear" w:color="auto" w:fill="auto"/>
            <w:vAlign w:val="center"/>
          </w:tcPr>
          <w:p w14:paraId="0B47C710" w14:textId="675C3AA6" w:rsidR="00470554" w:rsidRPr="008C3A2B" w:rsidRDefault="007820FC"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lang w:val="zh-CN"/>
              </w:rPr>
              <w:t>所处位置越偏僻、越不成熟区域的房地产，变现能力会越弱。</w:t>
            </w:r>
            <w:r w:rsidRPr="008C3A2B">
              <w:rPr>
                <w:rFonts w:ascii="仿宋_GB2312" w:eastAsia="仿宋_GB2312" w:hint="eastAsia"/>
                <w:sz w:val="24"/>
                <w:szCs w:val="24"/>
                <w:lang w:val="zh-CN"/>
              </w:rPr>
              <w:t>估价对象位于北京市丰台区万兴路</w:t>
            </w:r>
            <w:r w:rsidRPr="008C3A2B">
              <w:rPr>
                <w:rFonts w:ascii="仿宋_GB2312" w:eastAsia="仿宋_GB2312" w:hAnsi="Arial" w:hint="eastAsia"/>
                <w:sz w:val="24"/>
                <w:szCs w:val="24"/>
                <w:lang w:val="zh-CN"/>
              </w:rPr>
              <w:t>1</w:t>
            </w:r>
            <w:r w:rsidRPr="008C3A2B">
              <w:rPr>
                <w:rFonts w:ascii="仿宋_GB2312" w:eastAsia="仿宋_GB2312" w:hint="eastAsia"/>
                <w:sz w:val="24"/>
                <w:szCs w:val="24"/>
                <w:lang w:val="zh-CN"/>
              </w:rPr>
              <w:t>号院，地处丰台区长辛店镇政府西侧，位于园博园西侧。估价对象距西五环（园博园桥）约</w:t>
            </w:r>
            <w:r w:rsidRPr="008C3A2B">
              <w:rPr>
                <w:rFonts w:ascii="仿宋_GB2312" w:eastAsia="仿宋_GB2312" w:hAnsi="Arial" w:hint="eastAsia"/>
                <w:sz w:val="24"/>
                <w:szCs w:val="24"/>
                <w:lang w:val="zh-CN"/>
              </w:rPr>
              <w:t>2</w:t>
            </w:r>
            <w:r w:rsidRPr="008C3A2B">
              <w:rPr>
                <w:rFonts w:ascii="仿宋_GB2312" w:eastAsia="仿宋_GB2312" w:hint="eastAsia"/>
                <w:sz w:val="24"/>
                <w:szCs w:val="24"/>
                <w:lang w:val="zh-CN"/>
              </w:rPr>
              <w:t>.</w:t>
            </w:r>
            <w:r w:rsidRPr="008C3A2B">
              <w:rPr>
                <w:rFonts w:ascii="仿宋_GB2312" w:eastAsia="仿宋_GB2312" w:hAnsi="Arial" w:hint="eastAsia"/>
                <w:sz w:val="24"/>
                <w:szCs w:val="24"/>
                <w:lang w:val="zh-CN"/>
              </w:rPr>
              <w:t>7</w:t>
            </w:r>
            <w:r w:rsidRPr="008C3A2B">
              <w:rPr>
                <w:rFonts w:ascii="仿宋_GB2312" w:eastAsia="仿宋_GB2312" w:hint="eastAsia"/>
                <w:sz w:val="24"/>
                <w:szCs w:val="24"/>
                <w:lang w:val="zh-CN"/>
              </w:rPr>
              <w:t>公里。估价对象地理位置条件较好。</w:t>
            </w:r>
          </w:p>
        </w:tc>
      </w:tr>
      <w:tr w:rsidR="00470554" w:rsidRPr="008C3A2B" w14:paraId="3C3334F5" w14:textId="77777777" w:rsidTr="00535AF1">
        <w:trPr>
          <w:jc w:val="center"/>
        </w:trPr>
        <w:tc>
          <w:tcPr>
            <w:tcW w:w="2127" w:type="dxa"/>
            <w:shd w:val="clear" w:color="auto" w:fill="auto"/>
            <w:vAlign w:val="center"/>
          </w:tcPr>
          <w:p w14:paraId="02701B74" w14:textId="77777777" w:rsidR="00470554" w:rsidRPr="008C3A2B"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价值大小</w:t>
            </w:r>
          </w:p>
        </w:tc>
        <w:tc>
          <w:tcPr>
            <w:tcW w:w="7172" w:type="dxa"/>
            <w:shd w:val="clear" w:color="auto" w:fill="auto"/>
            <w:vAlign w:val="center"/>
          </w:tcPr>
          <w:p w14:paraId="21D9D0FD" w14:textId="39FF9775" w:rsidR="00470554" w:rsidRPr="008C3A2B" w:rsidRDefault="007820FC"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lang w:val="zh-CN"/>
              </w:rPr>
              <w:t>价值越大的房地产，购买所需要的资金越多，越不容易找到买者，变现能力会越弱。</w:t>
            </w:r>
            <w:r w:rsidRPr="008C3A2B">
              <w:rPr>
                <w:rFonts w:ascii="仿宋_GB2312" w:eastAsia="仿宋_GB2312" w:hint="eastAsia"/>
                <w:sz w:val="24"/>
                <w:szCs w:val="24"/>
                <w:lang w:val="zh-CN"/>
              </w:rPr>
              <w:t>估价对象价值量较高。</w:t>
            </w:r>
          </w:p>
        </w:tc>
      </w:tr>
      <w:tr w:rsidR="00470554" w:rsidRPr="008C3A2B" w14:paraId="16C81773" w14:textId="77777777" w:rsidTr="00535AF1">
        <w:trPr>
          <w:jc w:val="center"/>
        </w:trPr>
        <w:tc>
          <w:tcPr>
            <w:tcW w:w="2127" w:type="dxa"/>
            <w:shd w:val="clear" w:color="auto" w:fill="auto"/>
            <w:vAlign w:val="center"/>
          </w:tcPr>
          <w:p w14:paraId="13836A95" w14:textId="77777777" w:rsidR="00470554" w:rsidRPr="008C3A2B"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房地产市场状况</w:t>
            </w:r>
          </w:p>
        </w:tc>
        <w:tc>
          <w:tcPr>
            <w:tcW w:w="7172" w:type="dxa"/>
            <w:shd w:val="clear" w:color="auto" w:fill="auto"/>
            <w:vAlign w:val="center"/>
          </w:tcPr>
          <w:p w14:paraId="339C85DC" w14:textId="4ABBB599" w:rsidR="00470554" w:rsidRPr="008C3A2B" w:rsidRDefault="007820FC"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lang w:val="zh-CN"/>
              </w:rPr>
              <w:t>房地产市场越不景气，出售房地产会越困难，变现能力就越弱。现阶段北京房地产市场状况较为平稳。</w:t>
            </w:r>
          </w:p>
        </w:tc>
      </w:tr>
    </w:tbl>
    <w:p w14:paraId="1538580B" w14:textId="77777777" w:rsidR="00470554" w:rsidRPr="00EE20E8" w:rsidRDefault="00470554" w:rsidP="004A6650">
      <w:pPr>
        <w:pStyle w:val="13"/>
        <w:autoSpaceDE w:val="0"/>
        <w:autoSpaceDN w:val="0"/>
        <w:spacing w:line="440" w:lineRule="exact"/>
        <w:ind w:right="84"/>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（二）</w:t>
      </w:r>
      <w:r w:rsidRPr="00EE20E8">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w:t>
      </w:r>
      <w:r w:rsidRPr="00EE20E8">
        <w:rPr>
          <w:rFonts w:ascii="仿宋_GB2312" w:eastAsia="仿宋_GB2312" w:hAnsi="Arial" w:cs="Arial" w:hint="eastAsia"/>
          <w:sz w:val="28"/>
          <w:szCs w:val="28"/>
        </w:rPr>
        <w:lastRenderedPageBreak/>
        <w:t>成本较高。</w:t>
      </w:r>
      <w:r w:rsidRPr="00EE20E8" w:rsidDel="00895C80">
        <w:rPr>
          <w:rFonts w:ascii="仿宋_GB2312" w:eastAsia="仿宋_GB2312" w:hAnsi="Arial" w:cs="Arial" w:hint="eastAsia"/>
          <w:sz w:val="28"/>
          <w:szCs w:val="28"/>
        </w:rPr>
        <w:t xml:space="preserve"> </w:t>
      </w:r>
      <w:r w:rsidRPr="00EE20E8">
        <w:rPr>
          <w:rFonts w:ascii="仿宋_GB2312" w:eastAsia="仿宋_GB2312" w:hAnsi="Arial" w:cs="Arial" w:hint="eastAsia"/>
          <w:sz w:val="28"/>
          <w:szCs w:val="28"/>
        </w:rPr>
        <w:t>处置房地产过程中需要支付拍卖费用、增值税、城市维护建设税、教育费附加等税费。变现所得金额依法应按下列顺序清偿：</w:t>
      </w:r>
    </w:p>
    <w:p w14:paraId="2D96597E" w14:textId="77777777" w:rsidR="00470554" w:rsidRPr="00EE20E8"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1.支付处分抵押房地产的费用（如律师费、诉讼费、执行费、诉讼保全费、评估费、拍卖佣金）；</w:t>
      </w:r>
    </w:p>
    <w:p w14:paraId="7BF3F2CA" w14:textId="53307C40" w:rsidR="00470554" w:rsidRPr="00EE20E8"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2.扣除抵押房地产应缴纳的税费（如增值税及附加、印花税、土地增值税</w:t>
      </w:r>
      <w:del w:id="46" w:author="sony" w:date="2018-11-30T14:30:00Z">
        <w:r w:rsidRPr="00EE20E8" w:rsidDel="004A6650">
          <w:rPr>
            <w:rFonts w:ascii="仿宋_GB2312" w:eastAsia="仿宋_GB2312" w:hAnsi="Arial" w:cs="Arial" w:hint="eastAsia"/>
            <w:sz w:val="28"/>
            <w:szCs w:val="28"/>
          </w:rPr>
          <w:delText>、个人所得税（仅房屋所有权人/不动产权利人为个人）</w:delText>
        </w:r>
      </w:del>
      <w:r w:rsidRPr="00EE20E8">
        <w:rPr>
          <w:rFonts w:ascii="仿宋_GB2312" w:eastAsia="仿宋_GB2312" w:hAnsi="Arial" w:cs="Arial" w:hint="eastAsia"/>
          <w:sz w:val="28"/>
          <w:szCs w:val="28"/>
        </w:rPr>
        <w:t>）；</w:t>
      </w:r>
    </w:p>
    <w:p w14:paraId="58B61C2D" w14:textId="77777777" w:rsidR="00470554" w:rsidRPr="00EE20E8"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EE20E8"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4.赔偿由债务人违反合同而对抵押权人造成的损害；</w:t>
      </w:r>
    </w:p>
    <w:p w14:paraId="5BAE85F7" w14:textId="77777777" w:rsidR="00470554" w:rsidRPr="00EE20E8"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5.剩余金额交还抵押人。</w:t>
      </w:r>
    </w:p>
    <w:p w14:paraId="51563503" w14:textId="77777777" w:rsidR="00470554" w:rsidRPr="00EE20E8" w:rsidRDefault="00470554"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（三）</w:t>
      </w:r>
      <w:r w:rsidRPr="00EE20E8">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607506FA" w:rsidR="00470554" w:rsidRDefault="007820FC" w:rsidP="007820FC">
      <w:pPr>
        <w:pStyle w:val="13"/>
        <w:autoSpaceDE w:val="0"/>
        <w:autoSpaceDN w:val="0"/>
        <w:spacing w:line="440" w:lineRule="exact"/>
        <w:ind w:right="142" w:firstLineChars="200" w:firstLine="560"/>
        <w:jc w:val="both"/>
        <w:textAlignment w:val="bottom"/>
        <w:rPr>
          <w:ins w:id="47" w:author="sony" w:date="2018-11-30T14:32:00Z"/>
          <w:rFonts w:ascii="仿宋_GB2312" w:eastAsia="仿宋_GB2312" w:hAnsi="Arial" w:cs="Arial"/>
          <w:sz w:val="28"/>
          <w:szCs w:val="28"/>
        </w:rPr>
      </w:pPr>
      <w:r w:rsidRPr="007820FC">
        <w:rPr>
          <w:rFonts w:ascii="仿宋_GB2312" w:eastAsia="仿宋_GB2312" w:hAnsi="Arial" w:cs="Arial" w:hint="eastAsia"/>
          <w:sz w:val="28"/>
          <w:szCs w:val="28"/>
        </w:rPr>
        <w:t>综上所述，估价对象通用性较好、独立使用性较好、</w:t>
      </w:r>
      <w:commentRangeStart w:id="48"/>
      <w:r w:rsidRPr="007820FC">
        <w:rPr>
          <w:rFonts w:ascii="仿宋_GB2312" w:eastAsia="仿宋_GB2312" w:hAnsi="Arial" w:cs="Arial" w:hint="eastAsia"/>
          <w:sz w:val="28"/>
          <w:szCs w:val="28"/>
        </w:rPr>
        <w:t>可分割转让性较好、</w:t>
      </w:r>
      <w:commentRangeEnd w:id="48"/>
      <w:r w:rsidR="004A6650">
        <w:rPr>
          <w:rStyle w:val="af0"/>
          <w:rFonts w:ascii="Times New Roman"/>
          <w:kern w:val="2"/>
        </w:rPr>
        <w:commentReference w:id="48"/>
      </w:r>
      <w:r w:rsidRPr="007820FC">
        <w:rPr>
          <w:rFonts w:ascii="仿宋_GB2312" w:eastAsia="仿宋_GB2312" w:hAnsi="Arial" w:cs="Arial" w:hint="eastAsia"/>
          <w:sz w:val="28"/>
          <w:szCs w:val="28"/>
        </w:rPr>
        <w:t>已开发完成、区位条件较好、房地产市场情况较为平稳，但价值量较高。综合以上分析，我们认为估价对象有一定的变现能力。</w:t>
      </w:r>
    </w:p>
    <w:p w14:paraId="04998DCC" w14:textId="77777777" w:rsidR="004A6650" w:rsidRPr="00EE20E8" w:rsidRDefault="004A6650" w:rsidP="007820FC">
      <w:pPr>
        <w:pStyle w:val="13"/>
        <w:autoSpaceDE w:val="0"/>
        <w:autoSpaceDN w:val="0"/>
        <w:spacing w:line="440" w:lineRule="exact"/>
        <w:ind w:right="142" w:firstLineChars="200" w:firstLine="560"/>
        <w:jc w:val="both"/>
        <w:textAlignment w:val="bottom"/>
        <w:rPr>
          <w:rFonts w:ascii="仿宋_GB2312" w:eastAsia="仿宋_GB2312" w:hAnsi="Arial" w:cs="Arial" w:hint="eastAsia"/>
          <w:i/>
          <w:sz w:val="28"/>
          <w:szCs w:val="28"/>
        </w:rPr>
      </w:pPr>
    </w:p>
    <w:p w14:paraId="77767A1A" w14:textId="77777777" w:rsidR="00ED0985" w:rsidRPr="00EE20E8" w:rsidRDefault="00ED0985" w:rsidP="00EE20E8">
      <w:pPr>
        <w:pStyle w:val="13"/>
        <w:autoSpaceDE w:val="0"/>
        <w:autoSpaceDN w:val="0"/>
        <w:spacing w:line="440" w:lineRule="exact"/>
        <w:ind w:right="140"/>
        <w:jc w:val="both"/>
        <w:textAlignment w:val="bottom"/>
        <w:rPr>
          <w:rFonts w:ascii="仿宋_GB2312" w:eastAsia="仿宋_GB2312" w:hAnsi="Arial" w:cs="Arial"/>
          <w:b/>
          <w:color w:val="000000"/>
          <w:sz w:val="28"/>
          <w:szCs w:val="28"/>
        </w:rPr>
      </w:pPr>
      <w:bookmarkStart w:id="49" w:name="_Toc477252466"/>
      <w:r w:rsidRPr="00EE20E8">
        <w:rPr>
          <w:rFonts w:ascii="仿宋_GB2312" w:eastAsia="仿宋_GB2312" w:hAnsi="Arial" w:cs="Arial"/>
          <w:b/>
          <w:color w:val="000000"/>
          <w:sz w:val="28"/>
          <w:szCs w:val="28"/>
        </w:rPr>
        <w:t>二、风险提示</w:t>
      </w:r>
      <w:bookmarkEnd w:id="49"/>
    </w:p>
    <w:p w14:paraId="173725F8" w14:textId="77777777" w:rsidR="00ED0985" w:rsidRPr="00EE20E8" w:rsidRDefault="00ED0985"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EE20E8" w:rsidRDefault="00ED0985"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（二）</w:t>
      </w:r>
      <w:r w:rsidRPr="00EE20E8">
        <w:rPr>
          <w:rFonts w:ascii="仿宋_GB2312" w:eastAsia="仿宋_GB2312" w:hAnsi="Arial" w:cs="Arial"/>
          <w:sz w:val="28"/>
          <w:szCs w:val="28"/>
        </w:rPr>
        <w:t>报告使用者应合理使用评估价值</w:t>
      </w:r>
    </w:p>
    <w:p w14:paraId="6E380DE2" w14:textId="77777777" w:rsidR="00ED0985" w:rsidRPr="00EE20E8" w:rsidRDefault="00ED0985" w:rsidP="004A6650">
      <w:pPr>
        <w:pStyle w:val="13"/>
        <w:autoSpaceDE w:val="0"/>
        <w:autoSpaceDN w:val="0"/>
        <w:spacing w:line="440" w:lineRule="exact"/>
        <w:ind w:right="142" w:firstLineChars="202" w:firstLine="566"/>
        <w:jc w:val="both"/>
        <w:textAlignment w:val="bottom"/>
        <w:rPr>
          <w:rFonts w:ascii="仿宋_GB2312" w:eastAsia="仿宋_GB2312" w:hAnsi="Arial" w:cs="Arial"/>
          <w:sz w:val="28"/>
          <w:szCs w:val="28"/>
        </w:rPr>
        <w:pPrChange w:id="50" w:author="sony" w:date="2018-11-30T14:32:00Z">
          <w:pPr>
            <w:pStyle w:val="13"/>
            <w:autoSpaceDE w:val="0"/>
            <w:autoSpaceDN w:val="0"/>
            <w:spacing w:line="440" w:lineRule="exact"/>
            <w:ind w:right="142"/>
            <w:jc w:val="both"/>
            <w:textAlignment w:val="bottom"/>
          </w:pPr>
        </w:pPrChange>
      </w:pPr>
      <w:r w:rsidRPr="00EE20E8">
        <w:rPr>
          <w:rFonts w:ascii="仿宋_GB2312" w:eastAsia="仿宋_GB2312" w:hAnsi="Arial" w:cs="Arial"/>
          <w:sz w:val="28"/>
          <w:szCs w:val="28"/>
        </w:rPr>
        <w:t>1.金融机构应在评估专业人员调查的基础上，更加详尽的了解抵押物产权资料的真实性、合法性及完整性，同时关注房地产抵押估价报告出具后至抵押登记之间</w:t>
      </w:r>
      <w:r w:rsidRPr="00EE20E8">
        <w:rPr>
          <w:rFonts w:ascii="仿宋_GB2312" w:eastAsia="仿宋_GB2312" w:hAnsi="Arial" w:cs="Arial" w:hint="eastAsia"/>
          <w:sz w:val="28"/>
          <w:szCs w:val="28"/>
        </w:rPr>
        <w:t>,</w:t>
      </w:r>
      <w:r w:rsidRPr="00EE20E8">
        <w:rPr>
          <w:rFonts w:ascii="仿宋_GB2312" w:eastAsia="仿宋_GB2312" w:hAnsi="Arial" w:cs="Arial"/>
          <w:sz w:val="28"/>
          <w:szCs w:val="28"/>
        </w:rPr>
        <w:t>是否会出现法定优先受偿权利。</w:t>
      </w:r>
    </w:p>
    <w:p w14:paraId="77797BE1" w14:textId="77777777" w:rsidR="00ED0985" w:rsidRPr="00EE20E8" w:rsidRDefault="00ED0985" w:rsidP="004A6650">
      <w:pPr>
        <w:pStyle w:val="13"/>
        <w:autoSpaceDE w:val="0"/>
        <w:autoSpaceDN w:val="0"/>
        <w:spacing w:line="440" w:lineRule="exact"/>
        <w:ind w:right="142" w:firstLineChars="202" w:firstLine="566"/>
        <w:jc w:val="both"/>
        <w:textAlignment w:val="bottom"/>
        <w:rPr>
          <w:rFonts w:ascii="仿宋_GB2312" w:eastAsia="仿宋_GB2312" w:hAnsi="Arial" w:cs="Arial"/>
          <w:sz w:val="28"/>
          <w:szCs w:val="28"/>
        </w:rPr>
        <w:pPrChange w:id="51" w:author="sony" w:date="2018-11-30T14:32:00Z">
          <w:pPr>
            <w:pStyle w:val="13"/>
            <w:autoSpaceDE w:val="0"/>
            <w:autoSpaceDN w:val="0"/>
            <w:spacing w:line="440" w:lineRule="exact"/>
            <w:ind w:right="142"/>
            <w:jc w:val="both"/>
            <w:textAlignment w:val="bottom"/>
          </w:pPr>
        </w:pPrChange>
      </w:pPr>
      <w:r w:rsidRPr="00EE20E8">
        <w:rPr>
          <w:rFonts w:ascii="仿宋_GB2312" w:eastAsia="仿宋_GB2312" w:hAnsi="Arial" w:cs="Arial"/>
          <w:sz w:val="28"/>
          <w:szCs w:val="28"/>
        </w:rPr>
        <w:t>2.金融机构应在内控制度中根据本身对信贷风险的认识、调控手段和市场策略，综合考虑借款人的资信状况、偿债能力、贷款期</w:t>
      </w:r>
      <w:r w:rsidRPr="00EE20E8">
        <w:rPr>
          <w:rFonts w:ascii="仿宋_GB2312" w:eastAsia="仿宋_GB2312" w:hAnsi="Arial" w:cs="Arial"/>
          <w:sz w:val="28"/>
          <w:szCs w:val="28"/>
        </w:rPr>
        <w:lastRenderedPageBreak/>
        <w:t>限以及抵押物的变现能力、变现时可能发生的价格变动、变现税费等因素，制定合理的抵押率。</w:t>
      </w:r>
    </w:p>
    <w:p w14:paraId="0A924C6B" w14:textId="77777777" w:rsidR="00ED0985" w:rsidRPr="00EE20E8" w:rsidRDefault="00ED0985" w:rsidP="004A6650">
      <w:pPr>
        <w:pStyle w:val="13"/>
        <w:autoSpaceDE w:val="0"/>
        <w:autoSpaceDN w:val="0"/>
        <w:spacing w:line="440" w:lineRule="exact"/>
        <w:ind w:right="142" w:firstLineChars="202" w:firstLine="566"/>
        <w:jc w:val="both"/>
        <w:textAlignment w:val="bottom"/>
        <w:rPr>
          <w:rFonts w:ascii="仿宋_GB2312" w:eastAsia="仿宋_GB2312" w:hAnsi="Arial" w:cs="Arial"/>
          <w:sz w:val="28"/>
          <w:szCs w:val="28"/>
        </w:rPr>
        <w:pPrChange w:id="52" w:author="sony" w:date="2018-11-30T14:32:00Z">
          <w:pPr>
            <w:pStyle w:val="13"/>
            <w:autoSpaceDE w:val="0"/>
            <w:autoSpaceDN w:val="0"/>
            <w:spacing w:line="440" w:lineRule="exact"/>
            <w:ind w:right="142"/>
            <w:jc w:val="both"/>
            <w:textAlignment w:val="bottom"/>
          </w:pPr>
        </w:pPrChange>
      </w:pPr>
      <w:r w:rsidRPr="00EE20E8">
        <w:rPr>
          <w:rFonts w:ascii="仿宋_GB2312" w:eastAsia="仿宋_GB2312" w:hAnsi="Arial" w:cs="Arial"/>
          <w:sz w:val="28"/>
          <w:szCs w:val="28"/>
        </w:rPr>
        <w:t>3.估价报告使用者应定期或者在房地产市场价格变化幅度较大时对房地产抵押价值进行再次评估确认。</w:t>
      </w:r>
    </w:p>
    <w:p w14:paraId="298A6B15" w14:textId="35AF94A6" w:rsidR="00ED0985" w:rsidRPr="00EE20E8" w:rsidRDefault="00ED0985" w:rsidP="004A6650">
      <w:pPr>
        <w:pStyle w:val="13"/>
        <w:autoSpaceDE w:val="0"/>
        <w:autoSpaceDN w:val="0"/>
        <w:spacing w:line="440" w:lineRule="exact"/>
        <w:ind w:right="142" w:firstLineChars="202" w:firstLine="566"/>
        <w:jc w:val="both"/>
        <w:textAlignment w:val="bottom"/>
        <w:rPr>
          <w:rFonts w:ascii="仿宋_GB2312" w:eastAsia="仿宋_GB2312" w:hAnsi="Arial" w:cs="Arial"/>
          <w:sz w:val="28"/>
          <w:szCs w:val="28"/>
        </w:rPr>
        <w:pPrChange w:id="53" w:author="sony" w:date="2018-11-30T14:32:00Z">
          <w:pPr>
            <w:pStyle w:val="13"/>
            <w:autoSpaceDE w:val="0"/>
            <w:autoSpaceDN w:val="0"/>
            <w:spacing w:line="440" w:lineRule="exact"/>
            <w:ind w:right="142"/>
            <w:jc w:val="both"/>
            <w:textAlignment w:val="bottom"/>
          </w:pPr>
        </w:pPrChange>
      </w:pPr>
      <w:r w:rsidRPr="00EE20E8">
        <w:rPr>
          <w:rFonts w:ascii="仿宋_GB2312" w:eastAsia="仿宋_GB2312" w:hAnsi="Arial" w:cs="Arial"/>
          <w:sz w:val="28"/>
          <w:szCs w:val="28"/>
        </w:rPr>
        <w:t>4.</w:t>
      </w:r>
      <w:r w:rsidR="001004F1" w:rsidRPr="00EE20E8">
        <w:rPr>
          <w:rFonts w:ascii="仿宋_GB2312" w:eastAsia="仿宋_GB2312" w:hAnsi="宋体" w:hint="eastAsia"/>
          <w:bCs/>
          <w:snapToGrid w:val="0"/>
          <w:sz w:val="28"/>
          <w:szCs w:val="28"/>
        </w:rPr>
        <w:t>根据</w:t>
      </w:r>
      <w:r w:rsidR="001004F1" w:rsidRPr="005B1EE9">
        <w:rPr>
          <w:rFonts w:ascii="仿宋_GB2312" w:eastAsia="仿宋_GB2312" w:hAnsi="宋体" w:hint="eastAsia"/>
          <w:bCs/>
          <w:snapToGrid w:val="0"/>
          <w:sz w:val="28"/>
          <w:szCs w:val="28"/>
        </w:rPr>
        <w:t>《房屋所有权证》[X京房权证丰字第481591、496079号]</w:t>
      </w:r>
      <w:r w:rsidR="001004F1" w:rsidRPr="00EE20E8">
        <w:rPr>
          <w:rFonts w:ascii="仿宋_GB2312" w:eastAsia="仿宋_GB2312" w:hAnsi="宋体" w:hint="eastAsia"/>
          <w:bCs/>
          <w:snapToGrid w:val="0"/>
          <w:sz w:val="28"/>
          <w:szCs w:val="28"/>
        </w:rPr>
        <w:t>（复印件）</w:t>
      </w:r>
      <w:r w:rsidR="001004F1">
        <w:rPr>
          <w:rFonts w:ascii="仿宋_GB2312" w:eastAsia="仿宋_GB2312" w:hAnsi="宋体" w:hint="eastAsia"/>
          <w:bCs/>
          <w:snapToGrid w:val="0"/>
          <w:sz w:val="28"/>
          <w:szCs w:val="28"/>
        </w:rPr>
        <w:t>、</w:t>
      </w:r>
      <w:ins w:id="54" w:author="sony" w:date="2018-11-30T14:33:00Z">
        <w:r w:rsidR="007A7032" w:rsidRPr="005B1EE9">
          <w:rPr>
            <w:rFonts w:ascii="仿宋_GB2312" w:eastAsia="仿宋_GB2312" w:hAnsi="宋体" w:hint="eastAsia"/>
            <w:bCs/>
            <w:snapToGrid w:val="0"/>
            <w:sz w:val="28"/>
            <w:szCs w:val="28"/>
          </w:rPr>
          <w:t>《</w:t>
        </w:r>
      </w:ins>
      <w:r w:rsidR="001004F1" w:rsidRPr="007820FC">
        <w:rPr>
          <w:rFonts w:ascii="仿宋_GB2312" w:eastAsia="仿宋_GB2312" w:hAnsi="Arial" w:cs="Arial" w:hint="eastAsia"/>
          <w:sz w:val="28"/>
          <w:szCs w:val="28"/>
        </w:rPr>
        <w:t>抵押协议（适用于房地产抵押）》[编号：2017华融京资产字第158-3号]</w:t>
      </w:r>
      <w:r w:rsidR="001004F1">
        <w:rPr>
          <w:rFonts w:ascii="仿宋_GB2312" w:eastAsia="仿宋_GB2312" w:hAnsi="Arial" w:cs="Arial" w:hint="eastAsia"/>
          <w:sz w:val="28"/>
          <w:szCs w:val="28"/>
        </w:rPr>
        <w:t>及《不动产登记证明》[京（2017）丰不动产证明第0029200、0029206号]</w:t>
      </w:r>
      <w:ins w:id="55" w:author="sony" w:date="2018-11-30T14:34:00Z">
        <w:r w:rsidR="007A7032">
          <w:rPr>
            <w:rFonts w:ascii="仿宋_GB2312" w:eastAsia="仿宋_GB2312" w:hAnsi="Arial" w:cs="Arial" w:hint="eastAsia"/>
            <w:sz w:val="28"/>
            <w:szCs w:val="28"/>
          </w:rPr>
          <w:t>，</w:t>
        </w:r>
      </w:ins>
      <w:del w:id="56" w:author="sony" w:date="2018-11-30T14:34:00Z">
        <w:r w:rsidR="001004F1" w:rsidRPr="001004F1" w:rsidDel="007A7032">
          <w:rPr>
            <w:rFonts w:ascii="仿宋_GB2312" w:eastAsia="仿宋_GB2312" w:hAnsi="Arial" w:cs="Arial" w:hint="eastAsia"/>
            <w:sz w:val="28"/>
            <w:szCs w:val="28"/>
          </w:rPr>
          <w:delText xml:space="preserve"> </w:delText>
        </w:r>
      </w:del>
      <w:r w:rsidR="001004F1" w:rsidRPr="007820FC">
        <w:rPr>
          <w:rFonts w:ascii="仿宋_GB2312" w:eastAsia="仿宋_GB2312" w:hAnsi="Arial" w:cs="Arial" w:hint="eastAsia"/>
          <w:sz w:val="28"/>
          <w:szCs w:val="28"/>
        </w:rPr>
        <w:t>估价对象已</w:t>
      </w:r>
      <w:r w:rsidR="001004F1">
        <w:rPr>
          <w:rFonts w:ascii="仿宋_GB2312" w:eastAsia="仿宋_GB2312" w:hAnsi="Arial" w:cs="Arial" w:hint="eastAsia"/>
          <w:sz w:val="28"/>
          <w:szCs w:val="28"/>
        </w:rPr>
        <w:t>与</w:t>
      </w:r>
      <w:r w:rsidR="001004F1" w:rsidRPr="007820FC">
        <w:rPr>
          <w:rFonts w:ascii="仿宋_GB2312" w:eastAsia="仿宋_GB2312" w:hAnsi="Arial" w:cs="Arial" w:hint="eastAsia"/>
          <w:sz w:val="28"/>
          <w:szCs w:val="28"/>
        </w:rPr>
        <w:t>《房屋所有权证》[X京房权证朝字第1534593、1534616、1534654、1534655号、X京房权证海字第085075、085076号]证下</w:t>
      </w:r>
      <w:r w:rsidR="001004F1">
        <w:rPr>
          <w:rFonts w:ascii="仿宋_GB2312" w:eastAsia="仿宋_GB2312" w:hAnsi="Arial" w:cs="Arial" w:hint="eastAsia"/>
          <w:sz w:val="28"/>
          <w:szCs w:val="28"/>
        </w:rPr>
        <w:t>6</w:t>
      </w:r>
      <w:r w:rsidR="001004F1" w:rsidRPr="007820FC">
        <w:rPr>
          <w:rFonts w:ascii="仿宋_GB2312" w:eastAsia="仿宋_GB2312" w:hAnsi="Arial" w:cs="Arial" w:hint="eastAsia"/>
          <w:sz w:val="28"/>
          <w:szCs w:val="28"/>
        </w:rPr>
        <w:t>套房产及相应土地</w:t>
      </w:r>
      <w:r w:rsidR="001004F1">
        <w:rPr>
          <w:rFonts w:ascii="仿宋_GB2312" w:eastAsia="仿宋_GB2312" w:hAnsi="Arial" w:cs="Arial" w:hint="eastAsia"/>
          <w:sz w:val="28"/>
          <w:szCs w:val="28"/>
        </w:rPr>
        <w:t>共同</w:t>
      </w:r>
      <w:r w:rsidR="001004F1" w:rsidRPr="007820FC">
        <w:rPr>
          <w:rFonts w:ascii="仿宋_GB2312" w:eastAsia="仿宋_GB2312" w:hAnsi="Arial" w:cs="Arial" w:hint="eastAsia"/>
          <w:sz w:val="28"/>
          <w:szCs w:val="28"/>
        </w:rPr>
        <w:t>设定抵押权，抵押权人为中国华融资产管理股份有限公司北京市分公司，权利价值为50000万元，债务履行期限自2017年6月15日至2019年9月14日。</w:t>
      </w:r>
      <w:r w:rsidR="001004F1" w:rsidRPr="00EE20E8">
        <w:rPr>
          <w:rFonts w:ascii="仿宋_GB2312" w:eastAsia="仿宋_GB2312" w:hAnsi="Arial" w:cs="Arial"/>
          <w:sz w:val="28"/>
          <w:szCs w:val="28"/>
        </w:rPr>
        <w:t>截至价值时点，</w:t>
      </w:r>
      <w:r w:rsidR="001004F1">
        <w:rPr>
          <w:rFonts w:ascii="仿宋_GB2312" w:eastAsia="仿宋_GB2312" w:hAnsi="Arial" w:cs="Arial" w:hint="eastAsia"/>
          <w:sz w:val="28"/>
          <w:szCs w:val="28"/>
        </w:rPr>
        <w:t>上述</w:t>
      </w:r>
      <w:r w:rsidR="001004F1" w:rsidRPr="00EE20E8">
        <w:rPr>
          <w:rFonts w:ascii="仿宋_GB2312" w:eastAsia="仿宋_GB2312" w:hAnsi="Arial" w:cs="Arial"/>
          <w:sz w:val="28"/>
          <w:szCs w:val="28"/>
        </w:rPr>
        <w:t>抵押登记尚未注销。</w:t>
      </w:r>
      <w:r w:rsidRPr="00EE20E8">
        <w:rPr>
          <w:rFonts w:ascii="仿宋_GB2312" w:eastAsia="仿宋_GB2312" w:hAnsi="Arial" w:cs="Arial"/>
          <w:sz w:val="28"/>
          <w:szCs w:val="28"/>
        </w:rPr>
        <w:t>在此提请金融机构注意，房地产抵押权自登记时设立。当本次抵押权实现，如在本次抵押权设立前已登记有抵押权的，则需按照抵押登记的先后顺序进行清偿。</w:t>
      </w:r>
    </w:p>
    <w:p w14:paraId="3E3ABFAC" w14:textId="77777777" w:rsidR="00195F35" w:rsidRDefault="003753F0">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14:paraId="6ED8086A" w14:textId="77777777" w:rsidR="00195F35" w:rsidRPr="00EE20E8" w:rsidRDefault="003753F0" w:rsidP="00EE20E8">
      <w:pPr>
        <w:pStyle w:val="1"/>
        <w:jc w:val="center"/>
        <w:rPr>
          <w:rFonts w:ascii="宋体" w:hAnsi="宋体"/>
          <w:snapToGrid w:val="0"/>
          <w:sz w:val="36"/>
          <w:szCs w:val="36"/>
        </w:rPr>
      </w:pPr>
      <w:bookmarkStart w:id="57" w:name="_Toc452457351"/>
      <w:r>
        <w:rPr>
          <w:rFonts w:ascii="宋体" w:hAnsi="宋体" w:hint="eastAsia"/>
          <w:snapToGrid w:val="0"/>
          <w:sz w:val="36"/>
          <w:szCs w:val="36"/>
        </w:rPr>
        <w:lastRenderedPageBreak/>
        <w:t>抵押物状况分析</w:t>
      </w:r>
      <w:bookmarkEnd w:id="57"/>
    </w:p>
    <w:p w14:paraId="70C7D007" w14:textId="77777777" w:rsidR="00195F35" w:rsidRPr="00EE20E8" w:rsidRDefault="003753F0" w:rsidP="00EE20E8">
      <w:pPr>
        <w:pStyle w:val="2"/>
        <w:spacing w:line="440" w:lineRule="exact"/>
        <w:rPr>
          <w:rFonts w:ascii="仿宋_GB2312" w:eastAsia="仿宋_GB2312"/>
          <w:snapToGrid w:val="0"/>
          <w:sz w:val="28"/>
          <w:szCs w:val="28"/>
        </w:rPr>
      </w:pPr>
      <w:bookmarkStart w:id="58" w:name="_Toc452457352"/>
      <w:r w:rsidRPr="00EE20E8">
        <w:rPr>
          <w:rFonts w:ascii="仿宋_GB2312" w:eastAsia="仿宋_GB2312" w:hint="eastAsia"/>
          <w:snapToGrid w:val="0"/>
          <w:sz w:val="28"/>
          <w:szCs w:val="28"/>
        </w:rPr>
        <w:t>一、抵押物实物状况分析</w:t>
      </w:r>
      <w:bookmarkEnd w:id="58"/>
    </w:p>
    <w:p w14:paraId="3C8490C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1.土地实物状况</w:t>
      </w:r>
    </w:p>
    <w:p w14:paraId="44B231D3" w14:textId="1A1A1D2E"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（1）土地面积：</w:t>
      </w:r>
      <w:r w:rsidR="007820FC" w:rsidRPr="007820FC">
        <w:rPr>
          <w:rFonts w:ascii="仿宋_GB2312" w:eastAsia="仿宋_GB2312" w:hAnsi="Arial" w:cs="Arial" w:hint="eastAsia"/>
          <w:kern w:val="0"/>
          <w:sz w:val="28"/>
          <w:szCs w:val="28"/>
        </w:rPr>
        <w:t>根据</w:t>
      </w:r>
      <w:r w:rsidR="00AD2AD2" w:rsidRPr="005B1EE9">
        <w:rPr>
          <w:rFonts w:ascii="仿宋_GB2312" w:eastAsia="仿宋_GB2312" w:hAnsi="宋体" w:hint="eastAsia"/>
          <w:bCs/>
          <w:snapToGrid w:val="0"/>
          <w:kern w:val="0"/>
          <w:sz w:val="28"/>
          <w:szCs w:val="28"/>
        </w:rPr>
        <w:t>《国有土地使用证》[京丰国用（2012出）第00123号]</w:t>
      </w:r>
      <w:r w:rsidR="00AD2AD2">
        <w:rPr>
          <w:rFonts w:ascii="仿宋_GB2312" w:eastAsia="仿宋_GB2312" w:hAnsi="宋体" w:hint="eastAsia"/>
          <w:bCs/>
          <w:snapToGrid w:val="0"/>
          <w:kern w:val="0"/>
          <w:sz w:val="28"/>
          <w:szCs w:val="28"/>
        </w:rPr>
        <w:t>、</w:t>
      </w:r>
      <w:r w:rsidR="00AD2AD2" w:rsidRPr="005B1EE9">
        <w:rPr>
          <w:rFonts w:ascii="仿宋_GB2312" w:eastAsia="仿宋_GB2312" w:hAnsi="宋体" w:hint="eastAsia"/>
          <w:bCs/>
          <w:snapToGrid w:val="0"/>
          <w:kern w:val="0"/>
          <w:sz w:val="28"/>
          <w:szCs w:val="28"/>
        </w:rPr>
        <w:t>《房屋面积测算技术报告书》</w:t>
      </w:r>
      <w:r w:rsidR="00AD2AD2">
        <w:rPr>
          <w:rFonts w:ascii="仿宋_GB2312" w:eastAsia="仿宋_GB2312" w:hAnsi="宋体" w:hint="eastAsia"/>
          <w:bCs/>
          <w:snapToGrid w:val="0"/>
          <w:kern w:val="0"/>
          <w:sz w:val="28"/>
          <w:szCs w:val="28"/>
        </w:rPr>
        <w:t>、</w:t>
      </w:r>
      <w:r w:rsidR="00AD2AD2" w:rsidRPr="005B1EE9">
        <w:rPr>
          <w:rFonts w:ascii="仿宋_GB2312" w:eastAsia="仿宋_GB2312" w:hAnsi="宋体" w:hint="eastAsia"/>
          <w:bCs/>
          <w:snapToGrid w:val="0"/>
          <w:kern w:val="0"/>
          <w:sz w:val="28"/>
          <w:szCs w:val="28"/>
        </w:rPr>
        <w:t>《房屋所有权证》[X京房权证丰字第481591、496079号]</w:t>
      </w:r>
      <w:r w:rsidR="00AD2AD2">
        <w:rPr>
          <w:rFonts w:ascii="仿宋_GB2312" w:eastAsia="仿宋_GB2312" w:hAnsi="宋体" w:hint="eastAsia"/>
          <w:bCs/>
          <w:snapToGrid w:val="0"/>
          <w:kern w:val="0"/>
          <w:sz w:val="28"/>
          <w:szCs w:val="28"/>
        </w:rPr>
        <w:t>及不动产权利人介绍</w:t>
      </w:r>
      <w:r w:rsidR="007820FC">
        <w:rPr>
          <w:rFonts w:ascii="仿宋_GB2312" w:eastAsia="仿宋_GB2312" w:hAnsi="Arial" w:cs="Arial" w:hint="eastAsia"/>
          <w:kern w:val="0"/>
          <w:sz w:val="28"/>
          <w:szCs w:val="28"/>
        </w:rPr>
        <w:t>，</w:t>
      </w:r>
      <w:r w:rsidR="007820FC" w:rsidRPr="007820FC">
        <w:rPr>
          <w:rFonts w:ascii="仿宋_GB2312" w:eastAsia="仿宋_GB2312" w:hAnsi="Arial" w:cs="Arial" w:hint="eastAsia"/>
          <w:kern w:val="0"/>
          <w:sz w:val="28"/>
          <w:szCs w:val="28"/>
        </w:rPr>
        <w:t>估价对象所属项目地块土地面积为43153.2平方米，其中估价对象分摊土地面积合计为4009平方米。</w:t>
      </w:r>
    </w:p>
    <w:p w14:paraId="032E5335" w14:textId="73DFFB1F"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（2）土地利用状况：</w:t>
      </w:r>
      <w:r w:rsidR="00AD2AD2" w:rsidRPr="00AD2AD2">
        <w:rPr>
          <w:rFonts w:ascii="仿宋_GB2312" w:eastAsia="仿宋_GB2312" w:hAnsi="Arial" w:cs="Arial" w:hint="eastAsia"/>
          <w:kern w:val="0"/>
          <w:sz w:val="28"/>
          <w:szCs w:val="28"/>
        </w:rPr>
        <w:t>估价对象所在项目现状已完成开发建设。估价对象所属项目用地呈近似规则形状，场地地势较平坦，水文状况良好，工程地质条件良好，无不良地质现象。估价对象地处商业类Ⅶ-04级地价区，该用途级别平均容积率为2.5，估价对象总容积率为1.09。估价对象临街宽度约为50米，临街深度约为115米，宽度及深度比例关系较为适宜，对土地利用无不利影响。综上，该地块土地利用程度一般。</w:t>
      </w:r>
    </w:p>
    <w:p w14:paraId="233ACCC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（3）土地开发程度：估价对象现状市政基础设施达“七通”（即通路、通电、通讯、通上水、通下水、通燃气、通热），保障程度高。</w:t>
      </w:r>
    </w:p>
    <w:p w14:paraId="21CED4C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2.建筑物实物状况</w:t>
      </w:r>
    </w:p>
    <w:p w14:paraId="26BC2894" w14:textId="77777777" w:rsidR="00AD2AD2" w:rsidRPr="00AD2AD2" w:rsidRDefault="00AD2AD2" w:rsidP="00AD2AD2">
      <w:pPr>
        <w:spacing w:line="440" w:lineRule="exact"/>
        <w:ind w:firstLineChars="200" w:firstLine="560"/>
        <w:rPr>
          <w:rFonts w:ascii="仿宋_GB2312" w:eastAsia="仿宋_GB2312" w:hAnsi="Arial" w:cs="Arial"/>
          <w:kern w:val="0"/>
          <w:sz w:val="28"/>
          <w:szCs w:val="28"/>
        </w:rPr>
      </w:pPr>
      <w:r w:rsidRPr="00AD2AD2">
        <w:rPr>
          <w:rFonts w:ascii="仿宋_GB2312" w:eastAsia="仿宋_GB2312" w:hAnsi="Arial" w:cs="Arial" w:hint="eastAsia"/>
          <w:kern w:val="0"/>
          <w:sz w:val="28"/>
          <w:szCs w:val="28"/>
        </w:rPr>
        <w:t>估价对象属北京万年基业房地产开发有限公司开发建设的“园博府”项目。本项目位于北京市丰台区万兴路，临近北京园博园。该项目总建筑规模约为24万平方米，包括低密度住宅、高层住宅、写字楼商业及配套底商。其中高层住宅楼共9栋，分别为4号院1-9号楼，均为地上18层建筑物。低密度住宅共6栋，分别为3号院4、5、8、9、10、11号楼，为地上3层，地下2层建筑物。写字楼共2栋，分别为1号院1、2号楼，为地上19层，地下3层建筑物，配套底商位于写字楼1-2层。该项目楼栋均为钢混结构，建成时间为2014年。公共区域为精装修、内部为毛坯。本次评估估价对象为该项目1号院3号楼、4号楼共2幢商业用房房地产。该项目提供智能化家居系统，包括安防系统、公共区域配有闭路监控系统;小区周界防越报警系统;</w:t>
      </w:r>
      <w:r w:rsidRPr="00AD2AD2">
        <w:rPr>
          <w:rFonts w:ascii="仿宋_GB2312" w:eastAsia="仿宋_GB2312" w:hAnsi="Arial" w:cs="Arial" w:hint="eastAsia"/>
          <w:kern w:val="0"/>
          <w:sz w:val="28"/>
          <w:szCs w:val="28"/>
        </w:rPr>
        <w:lastRenderedPageBreak/>
        <w:t>小区电子巡更系统;停车场卡式管理系统;门禁系统;住户报警系统;家庭可燃气体报警系统;火灾自动报警系统。</w:t>
      </w:r>
    </w:p>
    <w:p w14:paraId="0369A2F8" w14:textId="1B6D7AED" w:rsidR="00BC26A3" w:rsidRPr="00EE20E8" w:rsidRDefault="00AD2AD2" w:rsidP="00AD2AD2">
      <w:pPr>
        <w:spacing w:line="440" w:lineRule="exact"/>
        <w:ind w:firstLineChars="200" w:firstLine="560"/>
        <w:rPr>
          <w:rFonts w:ascii="仿宋_GB2312" w:eastAsia="仿宋_GB2312" w:hAnsi="Arial" w:cs="Arial"/>
          <w:kern w:val="0"/>
          <w:sz w:val="28"/>
          <w:szCs w:val="28"/>
        </w:rPr>
      </w:pPr>
      <w:r w:rsidRPr="00AD2AD2">
        <w:rPr>
          <w:rFonts w:ascii="仿宋_GB2312" w:eastAsia="仿宋_GB2312" w:hAnsi="Arial" w:cs="Arial" w:hint="eastAsia"/>
          <w:kern w:val="0"/>
          <w:sz w:val="28"/>
          <w:szCs w:val="28"/>
        </w:rPr>
        <w:t>本次评估估价对象为1号院3、4号楼。3号楼为地上两层建筑，4号楼为下沉式广场。两幢建筑物呈东北-西南向分布，3号楼位于4号楼的西南侧。具体情况详见下表：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28" w:type="dxa"/>
          <w:bottom w:w="85" w:type="dxa"/>
          <w:right w:w="28" w:type="dxa"/>
        </w:tblCellMar>
        <w:tblLook w:val="04A0" w:firstRow="1" w:lastRow="0" w:firstColumn="1" w:lastColumn="0" w:noHBand="0" w:noVBand="1"/>
      </w:tblPr>
      <w:tblGrid>
        <w:gridCol w:w="916"/>
        <w:gridCol w:w="1057"/>
        <w:gridCol w:w="915"/>
        <w:gridCol w:w="1219"/>
        <w:gridCol w:w="1829"/>
        <w:gridCol w:w="1524"/>
        <w:gridCol w:w="915"/>
        <w:gridCol w:w="924"/>
      </w:tblGrid>
      <w:tr w:rsidR="00AD2AD2" w:rsidRPr="008C3A2B" w14:paraId="4BDA11B0" w14:textId="77777777" w:rsidTr="00AD2AD2">
        <w:trPr>
          <w:trHeight w:val="620"/>
          <w:tblHeader/>
          <w:jc w:val="center"/>
        </w:trPr>
        <w:tc>
          <w:tcPr>
            <w:tcW w:w="852" w:type="dxa"/>
            <w:vAlign w:val="center"/>
          </w:tcPr>
          <w:p w14:paraId="48B6C652"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院号</w:t>
            </w:r>
          </w:p>
        </w:tc>
        <w:tc>
          <w:tcPr>
            <w:tcW w:w="983" w:type="dxa"/>
            <w:shd w:val="clear" w:color="auto" w:fill="auto"/>
            <w:noWrap/>
            <w:vAlign w:val="center"/>
            <w:hideMark/>
          </w:tcPr>
          <w:p w14:paraId="26E30F9B"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楼栋</w:t>
            </w:r>
          </w:p>
        </w:tc>
        <w:tc>
          <w:tcPr>
            <w:tcW w:w="851" w:type="dxa"/>
            <w:shd w:val="clear" w:color="auto" w:fill="auto"/>
            <w:noWrap/>
            <w:vAlign w:val="center"/>
            <w:hideMark/>
          </w:tcPr>
          <w:p w14:paraId="6FDA82A6"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房号</w:t>
            </w:r>
          </w:p>
        </w:tc>
        <w:tc>
          <w:tcPr>
            <w:tcW w:w="1134" w:type="dxa"/>
            <w:vAlign w:val="center"/>
          </w:tcPr>
          <w:p w14:paraId="2CD3163D"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建筑面积</w:t>
            </w:r>
          </w:p>
        </w:tc>
        <w:tc>
          <w:tcPr>
            <w:tcW w:w="1701" w:type="dxa"/>
            <w:vAlign w:val="center"/>
          </w:tcPr>
          <w:p w14:paraId="3908E645"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分摊土地面积</w:t>
            </w:r>
          </w:p>
        </w:tc>
        <w:tc>
          <w:tcPr>
            <w:tcW w:w="1417" w:type="dxa"/>
            <w:shd w:val="clear" w:color="auto" w:fill="auto"/>
            <w:noWrap/>
            <w:vAlign w:val="center"/>
            <w:hideMark/>
          </w:tcPr>
          <w:p w14:paraId="2576C32E"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房屋总层数</w:t>
            </w:r>
          </w:p>
        </w:tc>
        <w:tc>
          <w:tcPr>
            <w:tcW w:w="851" w:type="dxa"/>
            <w:shd w:val="clear" w:color="auto" w:fill="auto"/>
            <w:noWrap/>
            <w:vAlign w:val="center"/>
            <w:hideMark/>
          </w:tcPr>
          <w:p w14:paraId="582A7495"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所在层数</w:t>
            </w:r>
          </w:p>
        </w:tc>
        <w:tc>
          <w:tcPr>
            <w:tcW w:w="859" w:type="dxa"/>
            <w:shd w:val="clear" w:color="auto" w:fill="auto"/>
            <w:noWrap/>
            <w:vAlign w:val="center"/>
            <w:hideMark/>
          </w:tcPr>
          <w:p w14:paraId="6FC74CCC"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规划用途</w:t>
            </w:r>
          </w:p>
        </w:tc>
      </w:tr>
      <w:tr w:rsidR="00AD2AD2" w:rsidRPr="008C3A2B" w14:paraId="62F839ED" w14:textId="77777777" w:rsidTr="00AD2AD2">
        <w:trPr>
          <w:trHeight w:val="569"/>
          <w:jc w:val="center"/>
        </w:trPr>
        <w:tc>
          <w:tcPr>
            <w:tcW w:w="852" w:type="dxa"/>
            <w:vMerge w:val="restart"/>
            <w:vAlign w:val="center"/>
          </w:tcPr>
          <w:p w14:paraId="07E57637"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1</w:t>
            </w:r>
            <w:r w:rsidRPr="008C3A2B">
              <w:rPr>
                <w:rFonts w:ascii="仿宋_GB2312" w:eastAsia="仿宋_GB2312" w:hAnsi="宋体" w:cs="宋体" w:hint="eastAsia"/>
                <w:sz w:val="24"/>
                <w:szCs w:val="24"/>
              </w:rPr>
              <w:t>号院</w:t>
            </w:r>
          </w:p>
        </w:tc>
        <w:tc>
          <w:tcPr>
            <w:tcW w:w="983" w:type="dxa"/>
            <w:shd w:val="clear" w:color="auto" w:fill="auto"/>
            <w:noWrap/>
            <w:vAlign w:val="center"/>
            <w:hideMark/>
          </w:tcPr>
          <w:p w14:paraId="08F4D754"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3</w:t>
            </w:r>
            <w:r w:rsidRPr="008C3A2B">
              <w:rPr>
                <w:rFonts w:ascii="仿宋_GB2312" w:eastAsia="仿宋_GB2312" w:hAnsi="宋体" w:cs="宋体" w:hint="eastAsia"/>
                <w:sz w:val="24"/>
                <w:szCs w:val="24"/>
              </w:rPr>
              <w:t>号楼</w:t>
            </w:r>
          </w:p>
        </w:tc>
        <w:tc>
          <w:tcPr>
            <w:tcW w:w="851" w:type="dxa"/>
            <w:shd w:val="clear" w:color="auto" w:fill="auto"/>
            <w:noWrap/>
            <w:vAlign w:val="center"/>
            <w:hideMark/>
          </w:tcPr>
          <w:p w14:paraId="33F55F99" w14:textId="77777777" w:rsidR="00AD2AD2" w:rsidRPr="008C3A2B" w:rsidRDefault="00AD2AD2" w:rsidP="00AD2AD2">
            <w:pPr>
              <w:jc w:val="center"/>
              <w:rPr>
                <w:rFonts w:ascii="仿宋_GB2312" w:eastAsia="仿宋_GB2312" w:hAnsi="宋体" w:cs="宋体"/>
                <w:sz w:val="24"/>
                <w:szCs w:val="24"/>
              </w:rPr>
            </w:pPr>
            <w:r w:rsidRPr="008C3A2B">
              <w:rPr>
                <w:rFonts w:ascii="仿宋_GB2312" w:eastAsia="仿宋_GB2312" w:hAnsi="Arial" w:cs="宋体" w:hint="eastAsia"/>
                <w:sz w:val="24"/>
                <w:szCs w:val="24"/>
              </w:rPr>
              <w:t>101</w:t>
            </w:r>
          </w:p>
        </w:tc>
        <w:tc>
          <w:tcPr>
            <w:tcW w:w="1134" w:type="dxa"/>
            <w:vAlign w:val="center"/>
          </w:tcPr>
          <w:p w14:paraId="67613F41" w14:textId="77777777" w:rsidR="00AD2AD2" w:rsidRPr="008C3A2B" w:rsidRDefault="00AD2AD2" w:rsidP="00AD2AD2">
            <w:pPr>
              <w:jc w:val="center"/>
              <w:rPr>
                <w:rFonts w:ascii="仿宋_GB2312" w:eastAsia="仿宋_GB2312" w:hAnsi="宋体" w:cs="宋体"/>
                <w:sz w:val="24"/>
                <w:szCs w:val="24"/>
              </w:rPr>
            </w:pPr>
            <w:r w:rsidRPr="008C3A2B">
              <w:rPr>
                <w:rFonts w:ascii="仿宋_GB2312" w:eastAsia="仿宋_GB2312" w:hAnsi="Arial" w:cs="宋体" w:hint="eastAsia"/>
                <w:sz w:val="24"/>
                <w:szCs w:val="24"/>
              </w:rPr>
              <w:t>1340</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42</w:t>
            </w:r>
          </w:p>
        </w:tc>
        <w:tc>
          <w:tcPr>
            <w:tcW w:w="1701" w:type="dxa"/>
            <w:vAlign w:val="center"/>
          </w:tcPr>
          <w:p w14:paraId="18C4962E" w14:textId="77777777" w:rsidR="00AD2AD2" w:rsidRPr="008C3A2B" w:rsidRDefault="00AD2AD2" w:rsidP="00AD2AD2">
            <w:pPr>
              <w:jc w:val="center"/>
              <w:rPr>
                <w:rFonts w:ascii="仿宋_GB2312" w:eastAsia="仿宋_GB2312" w:hAnsi="宋体" w:cs="宋体"/>
                <w:sz w:val="24"/>
                <w:szCs w:val="24"/>
              </w:rPr>
            </w:pPr>
            <w:r w:rsidRPr="008C3A2B">
              <w:rPr>
                <w:rFonts w:ascii="仿宋_GB2312" w:eastAsia="仿宋_GB2312" w:hAnsi="Arial" w:cs="宋体" w:hint="eastAsia"/>
                <w:sz w:val="24"/>
                <w:szCs w:val="24"/>
              </w:rPr>
              <w:t>1227</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98</w:t>
            </w:r>
          </w:p>
        </w:tc>
        <w:tc>
          <w:tcPr>
            <w:tcW w:w="1417" w:type="dxa"/>
            <w:shd w:val="clear" w:color="auto" w:fill="auto"/>
            <w:noWrap/>
            <w:vAlign w:val="center"/>
            <w:hideMark/>
          </w:tcPr>
          <w:p w14:paraId="48C215F6"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2</w:t>
            </w:r>
          </w:p>
        </w:tc>
        <w:tc>
          <w:tcPr>
            <w:tcW w:w="851" w:type="dxa"/>
            <w:shd w:val="clear" w:color="auto" w:fill="auto"/>
            <w:noWrap/>
            <w:vAlign w:val="center"/>
            <w:hideMark/>
          </w:tcPr>
          <w:p w14:paraId="58D1617F"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w:t>
            </w:r>
          </w:p>
        </w:tc>
        <w:tc>
          <w:tcPr>
            <w:tcW w:w="859" w:type="dxa"/>
            <w:shd w:val="clear" w:color="auto" w:fill="auto"/>
            <w:noWrap/>
            <w:vAlign w:val="center"/>
            <w:hideMark/>
          </w:tcPr>
          <w:p w14:paraId="73962AE3"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商业</w:t>
            </w:r>
          </w:p>
        </w:tc>
      </w:tr>
      <w:tr w:rsidR="00AD2AD2" w:rsidRPr="008C3A2B" w14:paraId="504E7B26" w14:textId="77777777" w:rsidTr="00AD2AD2">
        <w:trPr>
          <w:trHeight w:val="270"/>
          <w:jc w:val="center"/>
        </w:trPr>
        <w:tc>
          <w:tcPr>
            <w:tcW w:w="852" w:type="dxa"/>
            <w:vMerge/>
            <w:vAlign w:val="center"/>
          </w:tcPr>
          <w:p w14:paraId="67D335DA" w14:textId="77777777" w:rsidR="00AD2AD2" w:rsidRPr="008C3A2B" w:rsidRDefault="00AD2AD2" w:rsidP="00AD2AD2">
            <w:pPr>
              <w:widowControl/>
              <w:jc w:val="center"/>
              <w:rPr>
                <w:rFonts w:ascii="仿宋_GB2312" w:eastAsia="仿宋_GB2312" w:hAnsi="宋体" w:cs="宋体"/>
                <w:sz w:val="24"/>
                <w:szCs w:val="24"/>
              </w:rPr>
            </w:pPr>
          </w:p>
        </w:tc>
        <w:tc>
          <w:tcPr>
            <w:tcW w:w="983" w:type="dxa"/>
            <w:vMerge w:val="restart"/>
            <w:shd w:val="clear" w:color="auto" w:fill="auto"/>
            <w:noWrap/>
            <w:vAlign w:val="center"/>
          </w:tcPr>
          <w:p w14:paraId="2CC5D698"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4</w:t>
            </w:r>
            <w:r w:rsidRPr="008C3A2B">
              <w:rPr>
                <w:rFonts w:ascii="仿宋_GB2312" w:eastAsia="仿宋_GB2312" w:hAnsi="宋体" w:cs="宋体" w:hint="eastAsia"/>
                <w:sz w:val="24"/>
                <w:szCs w:val="24"/>
              </w:rPr>
              <w:t>号楼</w:t>
            </w:r>
          </w:p>
        </w:tc>
        <w:tc>
          <w:tcPr>
            <w:tcW w:w="851" w:type="dxa"/>
            <w:shd w:val="clear" w:color="auto" w:fill="auto"/>
            <w:noWrap/>
            <w:vAlign w:val="center"/>
          </w:tcPr>
          <w:p w14:paraId="3CC65C5C"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B101</w:t>
            </w:r>
          </w:p>
        </w:tc>
        <w:tc>
          <w:tcPr>
            <w:tcW w:w="1134" w:type="dxa"/>
            <w:vAlign w:val="center"/>
          </w:tcPr>
          <w:p w14:paraId="20D218C7"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1403</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15</w:t>
            </w:r>
          </w:p>
        </w:tc>
        <w:tc>
          <w:tcPr>
            <w:tcW w:w="1701" w:type="dxa"/>
            <w:vMerge w:val="restart"/>
            <w:vAlign w:val="center"/>
          </w:tcPr>
          <w:p w14:paraId="370D5E97" w14:textId="77777777" w:rsidR="00AD2AD2" w:rsidRPr="008C3A2B" w:rsidRDefault="00AD2AD2" w:rsidP="00AD2AD2">
            <w:pPr>
              <w:jc w:val="center"/>
              <w:rPr>
                <w:rFonts w:ascii="仿宋_GB2312" w:eastAsia="仿宋_GB2312" w:hAnsi="宋体" w:cs="宋体"/>
                <w:sz w:val="24"/>
                <w:szCs w:val="24"/>
              </w:rPr>
            </w:pPr>
            <w:r w:rsidRPr="008C3A2B">
              <w:rPr>
                <w:rFonts w:ascii="仿宋_GB2312" w:eastAsia="仿宋_GB2312" w:hAnsi="Arial" w:cs="宋体" w:hint="eastAsia"/>
                <w:sz w:val="24"/>
                <w:szCs w:val="24"/>
              </w:rPr>
              <w:t>2781</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02</w:t>
            </w:r>
          </w:p>
        </w:tc>
        <w:tc>
          <w:tcPr>
            <w:tcW w:w="1417" w:type="dxa"/>
            <w:vMerge w:val="restart"/>
            <w:shd w:val="clear" w:color="auto" w:fill="auto"/>
            <w:noWrap/>
            <w:vAlign w:val="center"/>
          </w:tcPr>
          <w:p w14:paraId="16F28799"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1</w:t>
            </w:r>
          </w:p>
        </w:tc>
        <w:tc>
          <w:tcPr>
            <w:tcW w:w="851" w:type="dxa"/>
            <w:vMerge w:val="restart"/>
            <w:shd w:val="clear" w:color="auto" w:fill="auto"/>
            <w:noWrap/>
            <w:vAlign w:val="center"/>
          </w:tcPr>
          <w:p w14:paraId="7148A9A8"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w:t>
            </w:r>
          </w:p>
        </w:tc>
        <w:tc>
          <w:tcPr>
            <w:tcW w:w="859" w:type="dxa"/>
            <w:vMerge w:val="restart"/>
            <w:shd w:val="clear" w:color="auto" w:fill="auto"/>
            <w:noWrap/>
            <w:vAlign w:val="center"/>
          </w:tcPr>
          <w:p w14:paraId="0BA19143"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商业</w:t>
            </w:r>
          </w:p>
        </w:tc>
      </w:tr>
      <w:tr w:rsidR="00AD2AD2" w:rsidRPr="008C3A2B" w14:paraId="7D36B780" w14:textId="77777777" w:rsidTr="00AD2AD2">
        <w:trPr>
          <w:trHeight w:val="270"/>
          <w:jc w:val="center"/>
        </w:trPr>
        <w:tc>
          <w:tcPr>
            <w:tcW w:w="852" w:type="dxa"/>
            <w:vMerge/>
            <w:vAlign w:val="center"/>
          </w:tcPr>
          <w:p w14:paraId="6DD74967" w14:textId="77777777" w:rsidR="00AD2AD2" w:rsidRPr="008C3A2B" w:rsidRDefault="00AD2AD2" w:rsidP="00AD2AD2">
            <w:pPr>
              <w:widowControl/>
              <w:jc w:val="center"/>
              <w:rPr>
                <w:rFonts w:ascii="仿宋_GB2312" w:eastAsia="仿宋_GB2312" w:hAnsi="宋体" w:cs="宋体"/>
                <w:sz w:val="24"/>
                <w:szCs w:val="24"/>
              </w:rPr>
            </w:pPr>
          </w:p>
        </w:tc>
        <w:tc>
          <w:tcPr>
            <w:tcW w:w="983" w:type="dxa"/>
            <w:vMerge/>
            <w:shd w:val="clear" w:color="auto" w:fill="auto"/>
            <w:noWrap/>
            <w:vAlign w:val="center"/>
          </w:tcPr>
          <w:p w14:paraId="7727E422" w14:textId="77777777" w:rsidR="00AD2AD2" w:rsidRPr="008C3A2B" w:rsidRDefault="00AD2AD2" w:rsidP="00AD2AD2">
            <w:pPr>
              <w:jc w:val="center"/>
              <w:rPr>
                <w:rFonts w:ascii="仿宋_GB2312" w:eastAsia="仿宋_GB2312" w:hAnsi="宋体" w:cs="宋体"/>
                <w:sz w:val="24"/>
                <w:szCs w:val="24"/>
              </w:rPr>
            </w:pPr>
          </w:p>
        </w:tc>
        <w:tc>
          <w:tcPr>
            <w:tcW w:w="851" w:type="dxa"/>
            <w:shd w:val="clear" w:color="auto" w:fill="auto"/>
            <w:noWrap/>
            <w:vAlign w:val="center"/>
          </w:tcPr>
          <w:p w14:paraId="5067E5F6"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B102</w:t>
            </w:r>
          </w:p>
        </w:tc>
        <w:tc>
          <w:tcPr>
            <w:tcW w:w="1134" w:type="dxa"/>
            <w:vAlign w:val="center"/>
          </w:tcPr>
          <w:p w14:paraId="3CEDE0B7"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99</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05</w:t>
            </w:r>
          </w:p>
        </w:tc>
        <w:tc>
          <w:tcPr>
            <w:tcW w:w="1701" w:type="dxa"/>
            <w:vMerge/>
            <w:vAlign w:val="center"/>
          </w:tcPr>
          <w:p w14:paraId="0CD297DD" w14:textId="77777777" w:rsidR="00AD2AD2" w:rsidRPr="008C3A2B" w:rsidRDefault="00AD2AD2" w:rsidP="00AD2AD2">
            <w:pPr>
              <w:jc w:val="center"/>
              <w:rPr>
                <w:rFonts w:ascii="仿宋_GB2312" w:eastAsia="仿宋_GB2312" w:hAnsi="宋体" w:cs="宋体"/>
                <w:sz w:val="24"/>
                <w:szCs w:val="24"/>
              </w:rPr>
            </w:pPr>
          </w:p>
        </w:tc>
        <w:tc>
          <w:tcPr>
            <w:tcW w:w="1417" w:type="dxa"/>
            <w:vMerge/>
            <w:shd w:val="clear" w:color="auto" w:fill="auto"/>
            <w:noWrap/>
            <w:vAlign w:val="center"/>
          </w:tcPr>
          <w:p w14:paraId="0618A26D" w14:textId="77777777" w:rsidR="00AD2AD2" w:rsidRPr="008C3A2B" w:rsidRDefault="00AD2AD2" w:rsidP="00AD2AD2">
            <w:pPr>
              <w:widowControl/>
              <w:jc w:val="center"/>
              <w:rPr>
                <w:rFonts w:ascii="仿宋_GB2312" w:eastAsia="仿宋_GB2312" w:hAnsi="宋体" w:cs="宋体"/>
                <w:sz w:val="24"/>
                <w:szCs w:val="24"/>
              </w:rPr>
            </w:pPr>
          </w:p>
        </w:tc>
        <w:tc>
          <w:tcPr>
            <w:tcW w:w="851" w:type="dxa"/>
            <w:vMerge/>
            <w:shd w:val="clear" w:color="auto" w:fill="auto"/>
            <w:noWrap/>
            <w:vAlign w:val="center"/>
          </w:tcPr>
          <w:p w14:paraId="7A1BD85B" w14:textId="77777777" w:rsidR="00AD2AD2" w:rsidRPr="008C3A2B" w:rsidRDefault="00AD2AD2" w:rsidP="00AD2AD2">
            <w:pPr>
              <w:widowControl/>
              <w:jc w:val="center"/>
              <w:rPr>
                <w:rFonts w:ascii="仿宋_GB2312" w:eastAsia="仿宋_GB2312" w:hAnsi="宋体" w:cs="宋体"/>
                <w:sz w:val="24"/>
                <w:szCs w:val="24"/>
              </w:rPr>
            </w:pPr>
          </w:p>
        </w:tc>
        <w:tc>
          <w:tcPr>
            <w:tcW w:w="859" w:type="dxa"/>
            <w:vMerge/>
            <w:shd w:val="clear" w:color="auto" w:fill="auto"/>
            <w:noWrap/>
            <w:vAlign w:val="center"/>
          </w:tcPr>
          <w:p w14:paraId="19481412" w14:textId="77777777" w:rsidR="00AD2AD2" w:rsidRPr="008C3A2B" w:rsidRDefault="00AD2AD2" w:rsidP="00AD2AD2">
            <w:pPr>
              <w:widowControl/>
              <w:jc w:val="center"/>
              <w:rPr>
                <w:rFonts w:ascii="仿宋_GB2312" w:eastAsia="仿宋_GB2312" w:hAnsi="宋体" w:cs="宋体"/>
                <w:sz w:val="24"/>
                <w:szCs w:val="24"/>
              </w:rPr>
            </w:pPr>
          </w:p>
        </w:tc>
      </w:tr>
      <w:tr w:rsidR="00AD2AD2" w:rsidRPr="008C3A2B" w14:paraId="32797E47" w14:textId="77777777" w:rsidTr="00AD2AD2">
        <w:trPr>
          <w:trHeight w:val="270"/>
          <w:jc w:val="center"/>
        </w:trPr>
        <w:tc>
          <w:tcPr>
            <w:tcW w:w="852" w:type="dxa"/>
            <w:vMerge/>
            <w:vAlign w:val="center"/>
          </w:tcPr>
          <w:p w14:paraId="372A95D9" w14:textId="77777777" w:rsidR="00AD2AD2" w:rsidRPr="008C3A2B" w:rsidRDefault="00AD2AD2" w:rsidP="00AD2AD2">
            <w:pPr>
              <w:widowControl/>
              <w:jc w:val="center"/>
              <w:rPr>
                <w:rFonts w:ascii="仿宋_GB2312" w:eastAsia="仿宋_GB2312" w:hAnsi="宋体" w:cs="宋体"/>
                <w:sz w:val="24"/>
                <w:szCs w:val="24"/>
              </w:rPr>
            </w:pPr>
          </w:p>
        </w:tc>
        <w:tc>
          <w:tcPr>
            <w:tcW w:w="983" w:type="dxa"/>
            <w:vMerge/>
            <w:shd w:val="clear" w:color="auto" w:fill="auto"/>
            <w:noWrap/>
            <w:vAlign w:val="center"/>
          </w:tcPr>
          <w:p w14:paraId="77C37255" w14:textId="77777777" w:rsidR="00AD2AD2" w:rsidRPr="008C3A2B" w:rsidRDefault="00AD2AD2" w:rsidP="00AD2AD2">
            <w:pPr>
              <w:jc w:val="center"/>
              <w:rPr>
                <w:rFonts w:ascii="仿宋_GB2312" w:eastAsia="仿宋_GB2312" w:hAnsi="宋体" w:cs="宋体"/>
                <w:sz w:val="24"/>
                <w:szCs w:val="24"/>
              </w:rPr>
            </w:pPr>
          </w:p>
        </w:tc>
        <w:tc>
          <w:tcPr>
            <w:tcW w:w="851" w:type="dxa"/>
            <w:shd w:val="clear" w:color="auto" w:fill="auto"/>
            <w:noWrap/>
            <w:vAlign w:val="center"/>
          </w:tcPr>
          <w:p w14:paraId="2006122E"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B103</w:t>
            </w:r>
          </w:p>
        </w:tc>
        <w:tc>
          <w:tcPr>
            <w:tcW w:w="1134" w:type="dxa"/>
            <w:vAlign w:val="center"/>
          </w:tcPr>
          <w:p w14:paraId="23F42662"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59</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69</w:t>
            </w:r>
          </w:p>
        </w:tc>
        <w:tc>
          <w:tcPr>
            <w:tcW w:w="1701" w:type="dxa"/>
            <w:vMerge/>
            <w:vAlign w:val="center"/>
          </w:tcPr>
          <w:p w14:paraId="687155DD" w14:textId="77777777" w:rsidR="00AD2AD2" w:rsidRPr="008C3A2B" w:rsidRDefault="00AD2AD2" w:rsidP="00AD2AD2">
            <w:pPr>
              <w:jc w:val="center"/>
              <w:rPr>
                <w:rFonts w:ascii="仿宋_GB2312" w:eastAsia="仿宋_GB2312" w:hAnsi="宋体" w:cs="宋体"/>
                <w:sz w:val="24"/>
                <w:szCs w:val="24"/>
              </w:rPr>
            </w:pPr>
          </w:p>
        </w:tc>
        <w:tc>
          <w:tcPr>
            <w:tcW w:w="1417" w:type="dxa"/>
            <w:vMerge/>
            <w:shd w:val="clear" w:color="auto" w:fill="auto"/>
            <w:noWrap/>
            <w:vAlign w:val="center"/>
          </w:tcPr>
          <w:p w14:paraId="5EF7FE70" w14:textId="77777777" w:rsidR="00AD2AD2" w:rsidRPr="008C3A2B" w:rsidRDefault="00AD2AD2" w:rsidP="00AD2AD2">
            <w:pPr>
              <w:widowControl/>
              <w:jc w:val="center"/>
              <w:rPr>
                <w:rFonts w:ascii="仿宋_GB2312" w:eastAsia="仿宋_GB2312" w:hAnsi="宋体" w:cs="宋体"/>
                <w:sz w:val="24"/>
                <w:szCs w:val="24"/>
              </w:rPr>
            </w:pPr>
          </w:p>
        </w:tc>
        <w:tc>
          <w:tcPr>
            <w:tcW w:w="851" w:type="dxa"/>
            <w:vMerge/>
            <w:shd w:val="clear" w:color="auto" w:fill="auto"/>
            <w:noWrap/>
            <w:vAlign w:val="center"/>
          </w:tcPr>
          <w:p w14:paraId="6AE8F1E4" w14:textId="77777777" w:rsidR="00AD2AD2" w:rsidRPr="008C3A2B" w:rsidRDefault="00AD2AD2" w:rsidP="00AD2AD2">
            <w:pPr>
              <w:widowControl/>
              <w:jc w:val="center"/>
              <w:rPr>
                <w:rFonts w:ascii="仿宋_GB2312" w:eastAsia="仿宋_GB2312" w:hAnsi="宋体" w:cs="宋体"/>
                <w:sz w:val="24"/>
                <w:szCs w:val="24"/>
              </w:rPr>
            </w:pPr>
          </w:p>
        </w:tc>
        <w:tc>
          <w:tcPr>
            <w:tcW w:w="859" w:type="dxa"/>
            <w:vMerge/>
            <w:shd w:val="clear" w:color="auto" w:fill="auto"/>
            <w:noWrap/>
            <w:vAlign w:val="center"/>
          </w:tcPr>
          <w:p w14:paraId="0594A48E" w14:textId="77777777" w:rsidR="00AD2AD2" w:rsidRPr="008C3A2B" w:rsidRDefault="00AD2AD2" w:rsidP="00AD2AD2">
            <w:pPr>
              <w:widowControl/>
              <w:jc w:val="center"/>
              <w:rPr>
                <w:rFonts w:ascii="仿宋_GB2312" w:eastAsia="仿宋_GB2312" w:hAnsi="宋体" w:cs="宋体"/>
                <w:sz w:val="24"/>
                <w:szCs w:val="24"/>
              </w:rPr>
            </w:pPr>
          </w:p>
        </w:tc>
      </w:tr>
      <w:tr w:rsidR="00AD2AD2" w:rsidRPr="008C3A2B" w14:paraId="1CDC8527" w14:textId="77777777" w:rsidTr="00AD2AD2">
        <w:trPr>
          <w:trHeight w:val="270"/>
          <w:jc w:val="center"/>
        </w:trPr>
        <w:tc>
          <w:tcPr>
            <w:tcW w:w="852" w:type="dxa"/>
            <w:vMerge/>
            <w:vAlign w:val="center"/>
          </w:tcPr>
          <w:p w14:paraId="79EE4773" w14:textId="77777777" w:rsidR="00AD2AD2" w:rsidRPr="008C3A2B" w:rsidRDefault="00AD2AD2" w:rsidP="00AD2AD2">
            <w:pPr>
              <w:widowControl/>
              <w:jc w:val="center"/>
              <w:rPr>
                <w:rFonts w:ascii="仿宋_GB2312" w:eastAsia="仿宋_GB2312" w:hAnsi="宋体" w:cs="宋体"/>
                <w:sz w:val="24"/>
                <w:szCs w:val="24"/>
              </w:rPr>
            </w:pPr>
          </w:p>
        </w:tc>
        <w:tc>
          <w:tcPr>
            <w:tcW w:w="983" w:type="dxa"/>
            <w:vMerge/>
            <w:shd w:val="clear" w:color="auto" w:fill="auto"/>
            <w:noWrap/>
            <w:vAlign w:val="center"/>
          </w:tcPr>
          <w:p w14:paraId="453808EE" w14:textId="77777777" w:rsidR="00AD2AD2" w:rsidRPr="008C3A2B" w:rsidRDefault="00AD2AD2" w:rsidP="00AD2AD2">
            <w:pPr>
              <w:jc w:val="center"/>
              <w:rPr>
                <w:rFonts w:ascii="仿宋_GB2312" w:eastAsia="仿宋_GB2312" w:hAnsi="宋体" w:cs="宋体"/>
                <w:sz w:val="24"/>
                <w:szCs w:val="24"/>
              </w:rPr>
            </w:pPr>
          </w:p>
        </w:tc>
        <w:tc>
          <w:tcPr>
            <w:tcW w:w="851" w:type="dxa"/>
            <w:shd w:val="clear" w:color="auto" w:fill="auto"/>
            <w:noWrap/>
            <w:vAlign w:val="center"/>
          </w:tcPr>
          <w:p w14:paraId="11BB5992"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B104</w:t>
            </w:r>
          </w:p>
        </w:tc>
        <w:tc>
          <w:tcPr>
            <w:tcW w:w="1134" w:type="dxa"/>
            <w:vAlign w:val="center"/>
          </w:tcPr>
          <w:p w14:paraId="5B67F7FA"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59</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69</w:t>
            </w:r>
          </w:p>
        </w:tc>
        <w:tc>
          <w:tcPr>
            <w:tcW w:w="1701" w:type="dxa"/>
            <w:vMerge/>
            <w:vAlign w:val="center"/>
          </w:tcPr>
          <w:p w14:paraId="3EA105AA" w14:textId="77777777" w:rsidR="00AD2AD2" w:rsidRPr="008C3A2B" w:rsidRDefault="00AD2AD2" w:rsidP="00AD2AD2">
            <w:pPr>
              <w:jc w:val="center"/>
              <w:rPr>
                <w:rFonts w:ascii="仿宋_GB2312" w:eastAsia="仿宋_GB2312" w:hAnsi="宋体" w:cs="宋体"/>
                <w:sz w:val="24"/>
                <w:szCs w:val="24"/>
              </w:rPr>
            </w:pPr>
          </w:p>
        </w:tc>
        <w:tc>
          <w:tcPr>
            <w:tcW w:w="1417" w:type="dxa"/>
            <w:vMerge/>
            <w:shd w:val="clear" w:color="auto" w:fill="auto"/>
            <w:noWrap/>
            <w:vAlign w:val="center"/>
          </w:tcPr>
          <w:p w14:paraId="42632E6A" w14:textId="77777777" w:rsidR="00AD2AD2" w:rsidRPr="008C3A2B" w:rsidRDefault="00AD2AD2" w:rsidP="00AD2AD2">
            <w:pPr>
              <w:widowControl/>
              <w:jc w:val="center"/>
              <w:rPr>
                <w:rFonts w:ascii="仿宋_GB2312" w:eastAsia="仿宋_GB2312" w:hAnsi="宋体" w:cs="宋体"/>
                <w:sz w:val="24"/>
                <w:szCs w:val="24"/>
              </w:rPr>
            </w:pPr>
          </w:p>
        </w:tc>
        <w:tc>
          <w:tcPr>
            <w:tcW w:w="851" w:type="dxa"/>
            <w:vMerge/>
            <w:shd w:val="clear" w:color="auto" w:fill="auto"/>
            <w:noWrap/>
            <w:vAlign w:val="center"/>
          </w:tcPr>
          <w:p w14:paraId="71F8624F" w14:textId="77777777" w:rsidR="00AD2AD2" w:rsidRPr="008C3A2B" w:rsidRDefault="00AD2AD2" w:rsidP="00AD2AD2">
            <w:pPr>
              <w:widowControl/>
              <w:jc w:val="center"/>
              <w:rPr>
                <w:rFonts w:ascii="仿宋_GB2312" w:eastAsia="仿宋_GB2312" w:hAnsi="宋体" w:cs="宋体"/>
                <w:sz w:val="24"/>
                <w:szCs w:val="24"/>
              </w:rPr>
            </w:pPr>
          </w:p>
        </w:tc>
        <w:tc>
          <w:tcPr>
            <w:tcW w:w="859" w:type="dxa"/>
            <w:vMerge/>
            <w:shd w:val="clear" w:color="auto" w:fill="auto"/>
            <w:noWrap/>
            <w:vAlign w:val="center"/>
          </w:tcPr>
          <w:p w14:paraId="60E06DAE" w14:textId="77777777" w:rsidR="00AD2AD2" w:rsidRPr="008C3A2B" w:rsidRDefault="00AD2AD2" w:rsidP="00AD2AD2">
            <w:pPr>
              <w:widowControl/>
              <w:jc w:val="center"/>
              <w:rPr>
                <w:rFonts w:ascii="仿宋_GB2312" w:eastAsia="仿宋_GB2312" w:hAnsi="宋体" w:cs="宋体"/>
                <w:sz w:val="24"/>
                <w:szCs w:val="24"/>
              </w:rPr>
            </w:pPr>
          </w:p>
        </w:tc>
      </w:tr>
      <w:tr w:rsidR="00AD2AD2" w:rsidRPr="008C3A2B" w14:paraId="3864EB52" w14:textId="77777777" w:rsidTr="00AD2AD2">
        <w:trPr>
          <w:trHeight w:val="270"/>
          <w:jc w:val="center"/>
        </w:trPr>
        <w:tc>
          <w:tcPr>
            <w:tcW w:w="852" w:type="dxa"/>
            <w:vMerge/>
            <w:vAlign w:val="center"/>
          </w:tcPr>
          <w:p w14:paraId="52ECF3F2" w14:textId="77777777" w:rsidR="00AD2AD2" w:rsidRPr="008C3A2B" w:rsidRDefault="00AD2AD2" w:rsidP="00AD2AD2">
            <w:pPr>
              <w:widowControl/>
              <w:jc w:val="center"/>
              <w:rPr>
                <w:rFonts w:ascii="仿宋_GB2312" w:eastAsia="仿宋_GB2312" w:hAnsi="宋体" w:cs="宋体"/>
                <w:sz w:val="24"/>
                <w:szCs w:val="24"/>
              </w:rPr>
            </w:pPr>
          </w:p>
        </w:tc>
        <w:tc>
          <w:tcPr>
            <w:tcW w:w="983" w:type="dxa"/>
            <w:vMerge/>
            <w:shd w:val="clear" w:color="auto" w:fill="auto"/>
            <w:noWrap/>
            <w:vAlign w:val="center"/>
          </w:tcPr>
          <w:p w14:paraId="67576F64" w14:textId="77777777" w:rsidR="00AD2AD2" w:rsidRPr="008C3A2B" w:rsidRDefault="00AD2AD2" w:rsidP="00AD2AD2">
            <w:pPr>
              <w:jc w:val="center"/>
              <w:rPr>
                <w:rFonts w:ascii="仿宋_GB2312" w:eastAsia="仿宋_GB2312" w:hAnsi="宋体" w:cs="宋体"/>
                <w:sz w:val="24"/>
                <w:szCs w:val="24"/>
              </w:rPr>
            </w:pPr>
          </w:p>
        </w:tc>
        <w:tc>
          <w:tcPr>
            <w:tcW w:w="851" w:type="dxa"/>
            <w:shd w:val="clear" w:color="auto" w:fill="auto"/>
            <w:noWrap/>
            <w:vAlign w:val="center"/>
          </w:tcPr>
          <w:p w14:paraId="20593F6C"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B105</w:t>
            </w:r>
          </w:p>
        </w:tc>
        <w:tc>
          <w:tcPr>
            <w:tcW w:w="1134" w:type="dxa"/>
            <w:vAlign w:val="center"/>
          </w:tcPr>
          <w:p w14:paraId="1AE2E1E3"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59</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69</w:t>
            </w:r>
          </w:p>
        </w:tc>
        <w:tc>
          <w:tcPr>
            <w:tcW w:w="1701" w:type="dxa"/>
            <w:vMerge/>
            <w:vAlign w:val="center"/>
          </w:tcPr>
          <w:p w14:paraId="0D00782A" w14:textId="77777777" w:rsidR="00AD2AD2" w:rsidRPr="008C3A2B" w:rsidRDefault="00AD2AD2" w:rsidP="00AD2AD2">
            <w:pPr>
              <w:jc w:val="center"/>
              <w:rPr>
                <w:rFonts w:ascii="仿宋_GB2312" w:eastAsia="仿宋_GB2312" w:hAnsi="宋体" w:cs="宋体"/>
                <w:sz w:val="24"/>
                <w:szCs w:val="24"/>
              </w:rPr>
            </w:pPr>
          </w:p>
        </w:tc>
        <w:tc>
          <w:tcPr>
            <w:tcW w:w="1417" w:type="dxa"/>
            <w:vMerge/>
            <w:shd w:val="clear" w:color="auto" w:fill="auto"/>
            <w:noWrap/>
            <w:vAlign w:val="center"/>
          </w:tcPr>
          <w:p w14:paraId="660EADA9" w14:textId="77777777" w:rsidR="00AD2AD2" w:rsidRPr="008C3A2B" w:rsidRDefault="00AD2AD2" w:rsidP="00AD2AD2">
            <w:pPr>
              <w:widowControl/>
              <w:jc w:val="center"/>
              <w:rPr>
                <w:rFonts w:ascii="仿宋_GB2312" w:eastAsia="仿宋_GB2312" w:hAnsi="宋体" w:cs="宋体"/>
                <w:sz w:val="24"/>
                <w:szCs w:val="24"/>
              </w:rPr>
            </w:pPr>
          </w:p>
        </w:tc>
        <w:tc>
          <w:tcPr>
            <w:tcW w:w="851" w:type="dxa"/>
            <w:vMerge/>
            <w:shd w:val="clear" w:color="auto" w:fill="auto"/>
            <w:noWrap/>
            <w:vAlign w:val="center"/>
          </w:tcPr>
          <w:p w14:paraId="5C291465" w14:textId="77777777" w:rsidR="00AD2AD2" w:rsidRPr="008C3A2B" w:rsidRDefault="00AD2AD2" w:rsidP="00AD2AD2">
            <w:pPr>
              <w:widowControl/>
              <w:jc w:val="center"/>
              <w:rPr>
                <w:rFonts w:ascii="仿宋_GB2312" w:eastAsia="仿宋_GB2312" w:hAnsi="宋体" w:cs="宋体"/>
                <w:sz w:val="24"/>
                <w:szCs w:val="24"/>
              </w:rPr>
            </w:pPr>
          </w:p>
        </w:tc>
        <w:tc>
          <w:tcPr>
            <w:tcW w:w="859" w:type="dxa"/>
            <w:vMerge/>
            <w:shd w:val="clear" w:color="auto" w:fill="auto"/>
            <w:noWrap/>
            <w:vAlign w:val="center"/>
          </w:tcPr>
          <w:p w14:paraId="2F004507" w14:textId="77777777" w:rsidR="00AD2AD2" w:rsidRPr="008C3A2B" w:rsidRDefault="00AD2AD2" w:rsidP="00AD2AD2">
            <w:pPr>
              <w:widowControl/>
              <w:jc w:val="center"/>
              <w:rPr>
                <w:rFonts w:ascii="仿宋_GB2312" w:eastAsia="仿宋_GB2312" w:hAnsi="宋体" w:cs="宋体"/>
                <w:sz w:val="24"/>
                <w:szCs w:val="24"/>
              </w:rPr>
            </w:pPr>
          </w:p>
        </w:tc>
      </w:tr>
      <w:tr w:rsidR="00AD2AD2" w:rsidRPr="008C3A2B" w14:paraId="1D140731" w14:textId="77777777" w:rsidTr="00AD2AD2">
        <w:trPr>
          <w:trHeight w:val="270"/>
          <w:jc w:val="center"/>
        </w:trPr>
        <w:tc>
          <w:tcPr>
            <w:tcW w:w="852" w:type="dxa"/>
            <w:vMerge/>
            <w:vAlign w:val="center"/>
          </w:tcPr>
          <w:p w14:paraId="12A47119" w14:textId="77777777" w:rsidR="00AD2AD2" w:rsidRPr="008C3A2B" w:rsidRDefault="00AD2AD2" w:rsidP="00AD2AD2">
            <w:pPr>
              <w:widowControl/>
              <w:jc w:val="center"/>
              <w:rPr>
                <w:rFonts w:ascii="仿宋_GB2312" w:eastAsia="仿宋_GB2312" w:hAnsi="宋体" w:cs="宋体"/>
                <w:sz w:val="24"/>
                <w:szCs w:val="24"/>
              </w:rPr>
            </w:pPr>
          </w:p>
        </w:tc>
        <w:tc>
          <w:tcPr>
            <w:tcW w:w="983" w:type="dxa"/>
            <w:vMerge/>
            <w:shd w:val="clear" w:color="auto" w:fill="auto"/>
            <w:noWrap/>
            <w:vAlign w:val="center"/>
          </w:tcPr>
          <w:p w14:paraId="49938A6C" w14:textId="77777777" w:rsidR="00AD2AD2" w:rsidRPr="008C3A2B" w:rsidRDefault="00AD2AD2" w:rsidP="00AD2AD2">
            <w:pPr>
              <w:jc w:val="center"/>
              <w:rPr>
                <w:rFonts w:ascii="仿宋_GB2312" w:eastAsia="仿宋_GB2312" w:hAnsi="宋体" w:cs="宋体"/>
                <w:sz w:val="24"/>
                <w:szCs w:val="24"/>
              </w:rPr>
            </w:pPr>
          </w:p>
        </w:tc>
        <w:tc>
          <w:tcPr>
            <w:tcW w:w="851" w:type="dxa"/>
            <w:shd w:val="clear" w:color="auto" w:fill="auto"/>
            <w:noWrap/>
            <w:vAlign w:val="center"/>
          </w:tcPr>
          <w:p w14:paraId="3C322FDF"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B106</w:t>
            </w:r>
          </w:p>
        </w:tc>
        <w:tc>
          <w:tcPr>
            <w:tcW w:w="1134" w:type="dxa"/>
            <w:vAlign w:val="center"/>
          </w:tcPr>
          <w:p w14:paraId="6C63414C"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40</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66</w:t>
            </w:r>
          </w:p>
        </w:tc>
        <w:tc>
          <w:tcPr>
            <w:tcW w:w="1701" w:type="dxa"/>
            <w:vMerge/>
            <w:vAlign w:val="center"/>
          </w:tcPr>
          <w:p w14:paraId="36CCDECC" w14:textId="77777777" w:rsidR="00AD2AD2" w:rsidRPr="008C3A2B" w:rsidRDefault="00AD2AD2" w:rsidP="00AD2AD2">
            <w:pPr>
              <w:jc w:val="center"/>
              <w:rPr>
                <w:rFonts w:ascii="仿宋_GB2312" w:eastAsia="仿宋_GB2312" w:hAnsi="宋体" w:cs="宋体"/>
                <w:sz w:val="24"/>
                <w:szCs w:val="24"/>
              </w:rPr>
            </w:pPr>
          </w:p>
        </w:tc>
        <w:tc>
          <w:tcPr>
            <w:tcW w:w="1417" w:type="dxa"/>
            <w:vMerge/>
            <w:shd w:val="clear" w:color="auto" w:fill="auto"/>
            <w:noWrap/>
            <w:vAlign w:val="center"/>
          </w:tcPr>
          <w:p w14:paraId="6C8BF805" w14:textId="77777777" w:rsidR="00AD2AD2" w:rsidRPr="008C3A2B" w:rsidRDefault="00AD2AD2" w:rsidP="00AD2AD2">
            <w:pPr>
              <w:widowControl/>
              <w:jc w:val="center"/>
              <w:rPr>
                <w:rFonts w:ascii="仿宋_GB2312" w:eastAsia="仿宋_GB2312" w:hAnsi="宋体" w:cs="宋体"/>
                <w:sz w:val="24"/>
                <w:szCs w:val="24"/>
              </w:rPr>
            </w:pPr>
          </w:p>
        </w:tc>
        <w:tc>
          <w:tcPr>
            <w:tcW w:w="851" w:type="dxa"/>
            <w:vMerge/>
            <w:shd w:val="clear" w:color="auto" w:fill="auto"/>
            <w:noWrap/>
            <w:vAlign w:val="center"/>
          </w:tcPr>
          <w:p w14:paraId="50B6D5B2" w14:textId="77777777" w:rsidR="00AD2AD2" w:rsidRPr="008C3A2B" w:rsidRDefault="00AD2AD2" w:rsidP="00AD2AD2">
            <w:pPr>
              <w:widowControl/>
              <w:jc w:val="center"/>
              <w:rPr>
                <w:rFonts w:ascii="仿宋_GB2312" w:eastAsia="仿宋_GB2312" w:hAnsi="宋体" w:cs="宋体"/>
                <w:sz w:val="24"/>
                <w:szCs w:val="24"/>
              </w:rPr>
            </w:pPr>
          </w:p>
        </w:tc>
        <w:tc>
          <w:tcPr>
            <w:tcW w:w="859" w:type="dxa"/>
            <w:vMerge/>
            <w:shd w:val="clear" w:color="auto" w:fill="auto"/>
            <w:noWrap/>
            <w:vAlign w:val="center"/>
          </w:tcPr>
          <w:p w14:paraId="1130ED80" w14:textId="77777777" w:rsidR="00AD2AD2" w:rsidRPr="008C3A2B" w:rsidRDefault="00AD2AD2" w:rsidP="00AD2AD2">
            <w:pPr>
              <w:widowControl/>
              <w:jc w:val="center"/>
              <w:rPr>
                <w:rFonts w:ascii="仿宋_GB2312" w:eastAsia="仿宋_GB2312" w:hAnsi="宋体" w:cs="宋体"/>
                <w:sz w:val="24"/>
                <w:szCs w:val="24"/>
              </w:rPr>
            </w:pPr>
          </w:p>
        </w:tc>
      </w:tr>
      <w:tr w:rsidR="00AD2AD2" w:rsidRPr="008C3A2B" w14:paraId="4461D271" w14:textId="77777777" w:rsidTr="00AD2AD2">
        <w:trPr>
          <w:trHeight w:val="270"/>
          <w:jc w:val="center"/>
        </w:trPr>
        <w:tc>
          <w:tcPr>
            <w:tcW w:w="852" w:type="dxa"/>
            <w:vMerge/>
            <w:vAlign w:val="center"/>
          </w:tcPr>
          <w:p w14:paraId="2464A56A" w14:textId="77777777" w:rsidR="00AD2AD2" w:rsidRPr="008C3A2B" w:rsidRDefault="00AD2AD2" w:rsidP="00AD2AD2">
            <w:pPr>
              <w:widowControl/>
              <w:jc w:val="center"/>
              <w:rPr>
                <w:rFonts w:ascii="仿宋_GB2312" w:eastAsia="仿宋_GB2312" w:hAnsi="宋体" w:cs="宋体"/>
                <w:sz w:val="24"/>
                <w:szCs w:val="24"/>
              </w:rPr>
            </w:pPr>
          </w:p>
        </w:tc>
        <w:tc>
          <w:tcPr>
            <w:tcW w:w="983" w:type="dxa"/>
            <w:vMerge/>
            <w:shd w:val="clear" w:color="auto" w:fill="auto"/>
            <w:noWrap/>
            <w:vAlign w:val="center"/>
          </w:tcPr>
          <w:p w14:paraId="442A9957" w14:textId="77777777" w:rsidR="00AD2AD2" w:rsidRPr="008C3A2B" w:rsidRDefault="00AD2AD2" w:rsidP="00AD2AD2">
            <w:pPr>
              <w:widowControl/>
              <w:jc w:val="center"/>
              <w:rPr>
                <w:rFonts w:ascii="仿宋_GB2312" w:eastAsia="仿宋_GB2312" w:hAnsi="宋体" w:cs="宋体"/>
                <w:sz w:val="24"/>
                <w:szCs w:val="24"/>
              </w:rPr>
            </w:pPr>
          </w:p>
        </w:tc>
        <w:tc>
          <w:tcPr>
            <w:tcW w:w="851" w:type="dxa"/>
            <w:shd w:val="clear" w:color="auto" w:fill="auto"/>
            <w:noWrap/>
            <w:vAlign w:val="center"/>
          </w:tcPr>
          <w:p w14:paraId="31498389"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B107</w:t>
            </w:r>
          </w:p>
        </w:tc>
        <w:tc>
          <w:tcPr>
            <w:tcW w:w="1134" w:type="dxa"/>
            <w:vAlign w:val="center"/>
          </w:tcPr>
          <w:p w14:paraId="6C47EBF1"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1313</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74</w:t>
            </w:r>
          </w:p>
        </w:tc>
        <w:tc>
          <w:tcPr>
            <w:tcW w:w="1701" w:type="dxa"/>
            <w:vMerge/>
            <w:vAlign w:val="center"/>
          </w:tcPr>
          <w:p w14:paraId="1E338034" w14:textId="77777777" w:rsidR="00AD2AD2" w:rsidRPr="008C3A2B" w:rsidRDefault="00AD2AD2" w:rsidP="00AD2AD2">
            <w:pPr>
              <w:widowControl/>
              <w:jc w:val="center"/>
              <w:rPr>
                <w:rFonts w:ascii="仿宋_GB2312" w:eastAsia="仿宋_GB2312" w:hAnsi="宋体" w:cs="宋体"/>
                <w:sz w:val="24"/>
                <w:szCs w:val="24"/>
              </w:rPr>
            </w:pPr>
          </w:p>
        </w:tc>
        <w:tc>
          <w:tcPr>
            <w:tcW w:w="1417" w:type="dxa"/>
            <w:vMerge/>
            <w:shd w:val="clear" w:color="auto" w:fill="auto"/>
            <w:noWrap/>
            <w:vAlign w:val="center"/>
          </w:tcPr>
          <w:p w14:paraId="38CA03E9" w14:textId="77777777" w:rsidR="00AD2AD2" w:rsidRPr="008C3A2B" w:rsidRDefault="00AD2AD2" w:rsidP="00AD2AD2">
            <w:pPr>
              <w:widowControl/>
              <w:jc w:val="center"/>
              <w:rPr>
                <w:rFonts w:ascii="仿宋_GB2312" w:eastAsia="仿宋_GB2312" w:hAnsi="宋体" w:cs="宋体"/>
                <w:sz w:val="24"/>
                <w:szCs w:val="24"/>
              </w:rPr>
            </w:pPr>
          </w:p>
        </w:tc>
        <w:tc>
          <w:tcPr>
            <w:tcW w:w="851" w:type="dxa"/>
            <w:vMerge/>
            <w:shd w:val="clear" w:color="auto" w:fill="auto"/>
            <w:noWrap/>
            <w:vAlign w:val="center"/>
          </w:tcPr>
          <w:p w14:paraId="3904E440" w14:textId="77777777" w:rsidR="00AD2AD2" w:rsidRPr="008C3A2B" w:rsidRDefault="00AD2AD2" w:rsidP="00AD2AD2">
            <w:pPr>
              <w:widowControl/>
              <w:jc w:val="center"/>
              <w:rPr>
                <w:rFonts w:ascii="仿宋_GB2312" w:eastAsia="仿宋_GB2312" w:hAnsi="宋体" w:cs="宋体"/>
                <w:sz w:val="24"/>
                <w:szCs w:val="24"/>
              </w:rPr>
            </w:pPr>
          </w:p>
        </w:tc>
        <w:tc>
          <w:tcPr>
            <w:tcW w:w="859" w:type="dxa"/>
            <w:vMerge/>
            <w:shd w:val="clear" w:color="auto" w:fill="auto"/>
            <w:noWrap/>
            <w:vAlign w:val="center"/>
          </w:tcPr>
          <w:p w14:paraId="0BB54697" w14:textId="77777777" w:rsidR="00AD2AD2" w:rsidRPr="008C3A2B" w:rsidRDefault="00AD2AD2" w:rsidP="00AD2AD2">
            <w:pPr>
              <w:widowControl/>
              <w:jc w:val="center"/>
              <w:rPr>
                <w:rFonts w:ascii="仿宋_GB2312" w:eastAsia="仿宋_GB2312" w:hAnsi="宋体" w:cs="宋体"/>
                <w:sz w:val="24"/>
                <w:szCs w:val="24"/>
              </w:rPr>
            </w:pPr>
          </w:p>
        </w:tc>
      </w:tr>
      <w:tr w:rsidR="00AD2AD2" w:rsidRPr="008C3A2B" w14:paraId="642A4DF0" w14:textId="77777777" w:rsidTr="00AD2AD2">
        <w:trPr>
          <w:trHeight w:val="270"/>
          <w:jc w:val="center"/>
        </w:trPr>
        <w:tc>
          <w:tcPr>
            <w:tcW w:w="2686" w:type="dxa"/>
            <w:gridSpan w:val="3"/>
            <w:vAlign w:val="center"/>
          </w:tcPr>
          <w:p w14:paraId="77D30CBE"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总计</w:t>
            </w:r>
          </w:p>
        </w:tc>
        <w:tc>
          <w:tcPr>
            <w:tcW w:w="1134" w:type="dxa"/>
            <w:vAlign w:val="center"/>
          </w:tcPr>
          <w:p w14:paraId="769CD11A"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4376</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09</w:t>
            </w:r>
          </w:p>
        </w:tc>
        <w:tc>
          <w:tcPr>
            <w:tcW w:w="1701" w:type="dxa"/>
            <w:vAlign w:val="center"/>
          </w:tcPr>
          <w:p w14:paraId="790ECADA"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4009</w:t>
            </w:r>
          </w:p>
        </w:tc>
        <w:tc>
          <w:tcPr>
            <w:tcW w:w="1417" w:type="dxa"/>
            <w:shd w:val="clear" w:color="auto" w:fill="auto"/>
            <w:noWrap/>
            <w:vAlign w:val="center"/>
          </w:tcPr>
          <w:p w14:paraId="47890980"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w:t>
            </w:r>
          </w:p>
        </w:tc>
        <w:tc>
          <w:tcPr>
            <w:tcW w:w="851" w:type="dxa"/>
            <w:shd w:val="clear" w:color="auto" w:fill="auto"/>
            <w:noWrap/>
            <w:vAlign w:val="center"/>
          </w:tcPr>
          <w:p w14:paraId="6F3E5A86"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w:t>
            </w:r>
          </w:p>
        </w:tc>
        <w:tc>
          <w:tcPr>
            <w:tcW w:w="859" w:type="dxa"/>
            <w:shd w:val="clear" w:color="auto" w:fill="auto"/>
            <w:noWrap/>
            <w:vAlign w:val="center"/>
          </w:tcPr>
          <w:p w14:paraId="4623BD84"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w:t>
            </w:r>
          </w:p>
        </w:tc>
      </w:tr>
    </w:tbl>
    <w:p w14:paraId="614FAD43" w14:textId="6F79B4F7" w:rsidR="00AD2AD2" w:rsidRPr="00AD2AD2" w:rsidRDefault="00AD2AD2" w:rsidP="00AD2AD2">
      <w:pPr>
        <w:spacing w:line="440" w:lineRule="exact"/>
        <w:rPr>
          <w:rFonts w:ascii="仿宋_GB2312" w:eastAsia="仿宋_GB2312" w:hAnsi="Arial" w:cs="Arial"/>
          <w:kern w:val="0"/>
          <w:szCs w:val="21"/>
        </w:rPr>
      </w:pPr>
      <w:r w:rsidRPr="00AD2AD2">
        <w:rPr>
          <w:rFonts w:ascii="仿宋_GB2312" w:eastAsia="仿宋_GB2312" w:hAnsi="Arial" w:cs="Arial" w:hint="eastAsia"/>
          <w:kern w:val="0"/>
          <w:szCs w:val="21"/>
        </w:rPr>
        <w:t>单位：平方米</w:t>
      </w:r>
    </w:p>
    <w:p w14:paraId="4A64568F" w14:textId="77777777" w:rsidR="00AD2AD2" w:rsidRPr="00AD2AD2" w:rsidRDefault="00AD2AD2" w:rsidP="00AD2AD2">
      <w:pPr>
        <w:spacing w:line="440" w:lineRule="exact"/>
        <w:ind w:firstLineChars="200" w:firstLine="560"/>
        <w:rPr>
          <w:rFonts w:ascii="仿宋_GB2312" w:eastAsia="仿宋_GB2312" w:hAnsi="Arial" w:cs="Arial"/>
          <w:kern w:val="0"/>
          <w:sz w:val="28"/>
          <w:szCs w:val="28"/>
        </w:rPr>
      </w:pPr>
      <w:r w:rsidRPr="00AD2AD2">
        <w:rPr>
          <w:rFonts w:ascii="仿宋_GB2312" w:eastAsia="仿宋_GB2312" w:hAnsi="Arial" w:cs="Arial" w:hint="eastAsia"/>
          <w:kern w:val="0"/>
          <w:sz w:val="28"/>
          <w:szCs w:val="28"/>
        </w:rPr>
        <w:t>估价对象目前为3号楼自用、4号楼空置状态。</w:t>
      </w:r>
    </w:p>
    <w:p w14:paraId="06599899" w14:textId="77777777" w:rsidR="00AD2AD2" w:rsidRPr="00AD2AD2" w:rsidRDefault="00AD2AD2" w:rsidP="00AD2AD2">
      <w:pPr>
        <w:spacing w:line="440" w:lineRule="exact"/>
        <w:ind w:firstLineChars="200" w:firstLine="560"/>
        <w:rPr>
          <w:rFonts w:ascii="仿宋_GB2312" w:eastAsia="仿宋_GB2312" w:hAnsi="Arial" w:cs="Arial"/>
          <w:kern w:val="0"/>
          <w:sz w:val="28"/>
          <w:szCs w:val="28"/>
        </w:rPr>
      </w:pPr>
      <w:r w:rsidRPr="00AD2AD2">
        <w:rPr>
          <w:rFonts w:ascii="仿宋_GB2312" w:eastAsia="仿宋_GB2312" w:hAnsi="Arial" w:cs="Arial" w:hint="eastAsia"/>
          <w:kern w:val="0"/>
          <w:sz w:val="28"/>
          <w:szCs w:val="28"/>
        </w:rPr>
        <w:t>根据评估专业人员现场勘查，估价对象围护墙完好；地面、墙面平整；门窗开启关闭灵活；墙面、顶棚面层涂料完好，设备、管道通畅，水卫、电照设备完好，维护情况良好。结合估价对象的建成年代、建筑结构，采用直线折旧法计算估价对象成新率：</w:t>
      </w:r>
    </w:p>
    <w:p w14:paraId="363FE798" w14:textId="77777777" w:rsidR="00AD2AD2" w:rsidRPr="00AD2AD2" w:rsidRDefault="00AD2AD2" w:rsidP="00AD2AD2">
      <w:pPr>
        <w:spacing w:line="440" w:lineRule="exact"/>
        <w:ind w:firstLineChars="200" w:firstLine="560"/>
        <w:rPr>
          <w:rFonts w:ascii="仿宋_GB2312" w:eastAsia="仿宋_GB2312" w:hAnsi="Arial" w:cs="Arial"/>
          <w:kern w:val="0"/>
          <w:sz w:val="28"/>
          <w:szCs w:val="28"/>
        </w:rPr>
      </w:pPr>
      <w:r w:rsidRPr="00AD2AD2">
        <w:rPr>
          <w:rFonts w:ascii="仿宋_GB2312" w:eastAsia="仿宋_GB2312" w:hAnsi="Arial" w:cs="Arial" w:hint="eastAsia"/>
          <w:kern w:val="0"/>
          <w:sz w:val="28"/>
          <w:szCs w:val="28"/>
        </w:rPr>
        <w:t>成新率＝1-（1-残值率）×已经使用年限÷经济耐用年限</w:t>
      </w:r>
    </w:p>
    <w:p w14:paraId="4CA48D08" w14:textId="4B1A4911" w:rsidR="00AD2AD2" w:rsidRPr="00AD2AD2" w:rsidRDefault="00AD2AD2" w:rsidP="00AD2AD2">
      <w:pPr>
        <w:spacing w:line="440" w:lineRule="exact"/>
        <w:ind w:firstLineChars="200" w:firstLine="560"/>
        <w:rPr>
          <w:rFonts w:ascii="仿宋_GB2312" w:eastAsia="仿宋_GB2312" w:hAnsi="Arial" w:cs="Arial"/>
          <w:kern w:val="0"/>
          <w:sz w:val="28"/>
          <w:szCs w:val="28"/>
        </w:rPr>
      </w:pPr>
      <w:r w:rsidRPr="00AD2AD2">
        <w:rPr>
          <w:rFonts w:ascii="仿宋_GB2312" w:eastAsia="仿宋_GB2312" w:hAnsi="Arial" w:cs="Arial" w:hint="eastAsia"/>
          <w:kern w:val="0"/>
          <w:sz w:val="28"/>
          <w:szCs w:val="28"/>
        </w:rPr>
        <w:t>＝1-（1-0%）×</w:t>
      </w:r>
      <w:r>
        <w:rPr>
          <w:rFonts w:ascii="仿宋_GB2312" w:eastAsia="仿宋_GB2312" w:hAnsi="Arial" w:cs="Arial" w:hint="eastAsia"/>
          <w:kern w:val="0"/>
          <w:sz w:val="28"/>
          <w:szCs w:val="28"/>
        </w:rPr>
        <w:t>4</w:t>
      </w:r>
      <w:r w:rsidRPr="00AD2AD2">
        <w:rPr>
          <w:rFonts w:ascii="仿宋_GB2312" w:eastAsia="仿宋_GB2312" w:hAnsi="Arial" w:cs="Arial" w:hint="eastAsia"/>
          <w:kern w:val="0"/>
          <w:sz w:val="28"/>
          <w:szCs w:val="28"/>
        </w:rPr>
        <w:t>÷60</w:t>
      </w:r>
    </w:p>
    <w:p w14:paraId="6C44A5F3" w14:textId="6CC7D866" w:rsidR="00EE20E8" w:rsidRPr="00EE20E8" w:rsidRDefault="00AD2AD2" w:rsidP="00AD2AD2">
      <w:pPr>
        <w:spacing w:line="440" w:lineRule="exact"/>
        <w:ind w:firstLineChars="200" w:firstLine="560"/>
        <w:rPr>
          <w:rFonts w:ascii="仿宋_GB2312" w:eastAsia="仿宋_GB2312" w:hAnsi="Arial" w:cs="Arial"/>
          <w:kern w:val="0"/>
          <w:sz w:val="28"/>
          <w:szCs w:val="28"/>
        </w:rPr>
      </w:pPr>
      <w:r w:rsidRPr="00AD2AD2">
        <w:rPr>
          <w:rFonts w:ascii="仿宋_GB2312" w:eastAsia="仿宋_GB2312" w:hAnsi="Arial" w:cs="Arial" w:hint="eastAsia"/>
          <w:kern w:val="0"/>
          <w:sz w:val="28"/>
          <w:szCs w:val="28"/>
        </w:rPr>
        <w:t>＝</w:t>
      </w:r>
      <w:r>
        <w:rPr>
          <w:rFonts w:ascii="仿宋_GB2312" w:eastAsia="仿宋_GB2312" w:hAnsi="Arial" w:cs="Arial" w:hint="eastAsia"/>
          <w:kern w:val="0"/>
          <w:sz w:val="28"/>
          <w:szCs w:val="28"/>
        </w:rPr>
        <w:t>93.3</w:t>
      </w:r>
      <w:r w:rsidRPr="00AD2AD2">
        <w:rPr>
          <w:rFonts w:ascii="仿宋_GB2312" w:eastAsia="仿宋_GB2312" w:hAnsi="Arial" w:cs="Arial" w:hint="eastAsia"/>
          <w:kern w:val="0"/>
          <w:sz w:val="28"/>
          <w:szCs w:val="28"/>
        </w:rPr>
        <w:t>%</w:t>
      </w:r>
    </w:p>
    <w:p w14:paraId="209F49F3" w14:textId="77777777" w:rsidR="00195F35" w:rsidRPr="00EE20E8" w:rsidRDefault="003753F0" w:rsidP="00EE20E8">
      <w:pPr>
        <w:pStyle w:val="2"/>
        <w:spacing w:line="440" w:lineRule="exact"/>
        <w:rPr>
          <w:rFonts w:ascii="仿宋_GB2312" w:eastAsia="仿宋_GB2312"/>
          <w:snapToGrid w:val="0"/>
          <w:sz w:val="28"/>
          <w:szCs w:val="28"/>
        </w:rPr>
      </w:pPr>
      <w:bookmarkStart w:id="59" w:name="_Toc452457353"/>
      <w:r>
        <w:rPr>
          <w:rFonts w:ascii="仿宋_GB2312" w:eastAsia="仿宋_GB2312" w:hint="eastAsia"/>
          <w:snapToGrid w:val="0"/>
          <w:sz w:val="28"/>
          <w:szCs w:val="28"/>
        </w:rPr>
        <w:t>二、</w:t>
      </w:r>
      <w:r w:rsidRPr="00EE20E8">
        <w:rPr>
          <w:rFonts w:ascii="仿宋_GB2312" w:eastAsia="仿宋_GB2312" w:hint="eastAsia"/>
          <w:snapToGrid w:val="0"/>
          <w:sz w:val="28"/>
          <w:szCs w:val="28"/>
        </w:rPr>
        <w:t>抵押物权益状况分析</w:t>
      </w:r>
      <w:bookmarkEnd w:id="59"/>
    </w:p>
    <w:p w14:paraId="19E4ADB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1.土地状况</w:t>
      </w:r>
    </w:p>
    <w:p w14:paraId="74E844E7" w14:textId="6F12F7FD" w:rsidR="00BC26A3" w:rsidRPr="00EE20E8" w:rsidRDefault="00BF611B" w:rsidP="00BF611B">
      <w:pPr>
        <w:spacing w:line="440" w:lineRule="exact"/>
        <w:ind w:firstLineChars="200" w:firstLine="560"/>
        <w:rPr>
          <w:rFonts w:ascii="仿宋_GB2312" w:eastAsia="仿宋_GB2312" w:hAnsi="Arial" w:cs="Arial"/>
          <w:kern w:val="0"/>
          <w:sz w:val="28"/>
          <w:szCs w:val="28"/>
        </w:rPr>
      </w:pPr>
      <w:r w:rsidRPr="00BF611B">
        <w:rPr>
          <w:rFonts w:ascii="仿宋_GB2312" w:eastAsia="仿宋_GB2312" w:hAnsi="Arial" w:cs="Arial" w:hint="eastAsia"/>
          <w:kern w:val="0"/>
          <w:sz w:val="28"/>
          <w:szCs w:val="28"/>
        </w:rPr>
        <w:t>估价对象所在项目土地为国有土地，土地所有权归国家所有；根据《国有土地使用证》[京丰国用（2012出）第00123号]，北京万</w:t>
      </w:r>
      <w:r w:rsidRPr="00BF611B">
        <w:rPr>
          <w:rFonts w:ascii="仿宋_GB2312" w:eastAsia="仿宋_GB2312" w:hAnsi="Arial" w:cs="Arial" w:hint="eastAsia"/>
          <w:kern w:val="0"/>
          <w:sz w:val="28"/>
          <w:szCs w:val="28"/>
        </w:rPr>
        <w:lastRenderedPageBreak/>
        <w:t>年基业房地产开发有限公司拥有估价对象出让国有建设用地使用权，整宗土地用途为住宅、商业、办公、地下车库、地下办公、地下仓储，其中商业土地使用权终止日期为2051年3月8日，出让国有建设用地使用权剩余土地使用年限为</w:t>
      </w:r>
      <w:r w:rsidRPr="00BF611B">
        <w:rPr>
          <w:rFonts w:ascii="仿宋_GB2312" w:eastAsia="仿宋_GB2312" w:hAnsi="Arial" w:cs="Arial"/>
          <w:kern w:val="0"/>
          <w:sz w:val="28"/>
          <w:szCs w:val="28"/>
        </w:rPr>
        <w:t>32.36</w:t>
      </w:r>
      <w:r w:rsidRPr="00BF611B">
        <w:rPr>
          <w:rFonts w:ascii="仿宋_GB2312" w:eastAsia="仿宋_GB2312" w:hAnsi="Arial" w:cs="Arial" w:hint="eastAsia"/>
          <w:kern w:val="0"/>
          <w:sz w:val="28"/>
          <w:szCs w:val="28"/>
        </w:rPr>
        <w:t>年。</w:t>
      </w:r>
    </w:p>
    <w:p w14:paraId="0DA8377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2.建筑物状况</w:t>
      </w:r>
    </w:p>
    <w:p w14:paraId="0963EF0D" w14:textId="574FA199"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w:t>
      </w:r>
      <w:r w:rsidR="00D73F8B" w:rsidRPr="005B1EE9">
        <w:rPr>
          <w:rFonts w:ascii="仿宋_GB2312" w:eastAsia="仿宋_GB2312" w:hAnsi="宋体" w:hint="eastAsia"/>
          <w:bCs/>
          <w:snapToGrid w:val="0"/>
          <w:kern w:val="0"/>
          <w:sz w:val="28"/>
          <w:szCs w:val="28"/>
        </w:rPr>
        <w:t>《房屋所有权证》[X京房权证丰字第481591、496079号]</w:t>
      </w:r>
      <w:r w:rsidRPr="00EE20E8">
        <w:rPr>
          <w:rFonts w:ascii="仿宋_GB2312" w:eastAsia="仿宋_GB2312" w:hAnsi="Arial" w:cs="Arial" w:hint="eastAsia"/>
          <w:kern w:val="0"/>
          <w:sz w:val="28"/>
          <w:szCs w:val="28"/>
        </w:rPr>
        <w:t>，估价对象建筑物权属合法、清晰，且为不动产权利人</w:t>
      </w:r>
      <w:commentRangeStart w:id="60"/>
      <w:r w:rsidRPr="00EE20E8">
        <w:rPr>
          <w:rFonts w:ascii="仿宋_GB2312" w:eastAsia="仿宋_GB2312" w:hAnsi="Arial" w:cs="Arial" w:hint="eastAsia"/>
          <w:kern w:val="0"/>
          <w:sz w:val="28"/>
          <w:szCs w:val="28"/>
        </w:rPr>
        <w:t>三河天洋城房地产开发有限公司</w:t>
      </w:r>
      <w:commentRangeEnd w:id="60"/>
      <w:r w:rsidR="007A7032">
        <w:rPr>
          <w:rStyle w:val="af0"/>
        </w:rPr>
        <w:commentReference w:id="60"/>
      </w:r>
      <w:r w:rsidRPr="00EE20E8">
        <w:rPr>
          <w:rFonts w:ascii="仿宋_GB2312" w:eastAsia="仿宋_GB2312" w:hAnsi="Arial" w:cs="Arial" w:hint="eastAsia"/>
          <w:kern w:val="0"/>
          <w:sz w:val="28"/>
          <w:szCs w:val="28"/>
        </w:rPr>
        <w:t>所有。</w:t>
      </w:r>
    </w:p>
    <w:p w14:paraId="59D6890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3.他项权利设置</w:t>
      </w:r>
    </w:p>
    <w:p w14:paraId="1652EFEA"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（1）抵押权</w:t>
      </w:r>
    </w:p>
    <w:p w14:paraId="06CAA3DA" w14:textId="47B895A3" w:rsidR="00BC26A3" w:rsidRPr="00EE20E8" w:rsidRDefault="00535AF1"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宋体" w:hint="eastAsia"/>
          <w:bCs/>
          <w:snapToGrid w:val="0"/>
          <w:kern w:val="0"/>
          <w:sz w:val="28"/>
          <w:szCs w:val="28"/>
        </w:rPr>
        <w:t>根据</w:t>
      </w:r>
      <w:r w:rsidR="00D73F8B" w:rsidRPr="005B1EE9">
        <w:rPr>
          <w:rFonts w:ascii="仿宋_GB2312" w:eastAsia="仿宋_GB2312" w:hAnsi="宋体" w:hint="eastAsia"/>
          <w:bCs/>
          <w:snapToGrid w:val="0"/>
          <w:kern w:val="0"/>
          <w:sz w:val="28"/>
          <w:szCs w:val="28"/>
        </w:rPr>
        <w:t>《房屋所有权证》[X京房权证丰字第481591、496079号]</w:t>
      </w:r>
      <w:r w:rsidRPr="00EE20E8">
        <w:rPr>
          <w:rFonts w:ascii="仿宋_GB2312" w:eastAsia="仿宋_GB2312" w:hAnsi="宋体" w:hint="eastAsia"/>
          <w:bCs/>
          <w:snapToGrid w:val="0"/>
          <w:kern w:val="0"/>
          <w:sz w:val="28"/>
          <w:szCs w:val="28"/>
        </w:rPr>
        <w:t>（复印件）</w:t>
      </w:r>
      <w:r w:rsidR="001004F1">
        <w:rPr>
          <w:rFonts w:ascii="仿宋_GB2312" w:eastAsia="仿宋_GB2312" w:hAnsi="宋体" w:hint="eastAsia"/>
          <w:bCs/>
          <w:snapToGrid w:val="0"/>
          <w:kern w:val="0"/>
          <w:sz w:val="28"/>
          <w:szCs w:val="28"/>
        </w:rPr>
        <w:t>、</w:t>
      </w:r>
      <w:ins w:id="61" w:author="sony" w:date="2018-11-30T14:34:00Z">
        <w:r w:rsidR="007A7032" w:rsidRPr="005B1EE9">
          <w:rPr>
            <w:rFonts w:ascii="仿宋_GB2312" w:eastAsia="仿宋_GB2312" w:hAnsi="宋体" w:hint="eastAsia"/>
            <w:bCs/>
            <w:snapToGrid w:val="0"/>
            <w:kern w:val="0"/>
            <w:sz w:val="28"/>
            <w:szCs w:val="28"/>
          </w:rPr>
          <w:t>《</w:t>
        </w:r>
      </w:ins>
      <w:r w:rsidR="001004F1" w:rsidRPr="007820FC">
        <w:rPr>
          <w:rFonts w:ascii="仿宋_GB2312" w:eastAsia="仿宋_GB2312" w:hAnsi="Arial" w:cs="Arial" w:hint="eastAsia"/>
          <w:sz w:val="28"/>
          <w:szCs w:val="28"/>
        </w:rPr>
        <w:t>抵押协议（适用于房地产抵押）》[编号：2017华融京资产字第158-3号]</w:t>
      </w:r>
      <w:r w:rsidR="001004F1">
        <w:rPr>
          <w:rFonts w:ascii="仿宋_GB2312" w:eastAsia="仿宋_GB2312" w:hAnsi="Arial" w:cs="Arial" w:hint="eastAsia"/>
          <w:sz w:val="28"/>
          <w:szCs w:val="28"/>
        </w:rPr>
        <w:t>及《不动产登记证明》[京（2017）丰不动产证明第0029200、0029206号]</w:t>
      </w:r>
      <w:ins w:id="62" w:author="sony" w:date="2018-11-30T14:34:00Z">
        <w:r w:rsidR="007A7032">
          <w:rPr>
            <w:rFonts w:ascii="仿宋_GB2312" w:eastAsia="仿宋_GB2312" w:hAnsi="Arial" w:cs="Arial" w:hint="eastAsia"/>
            <w:sz w:val="28"/>
            <w:szCs w:val="28"/>
          </w:rPr>
          <w:t>，</w:t>
        </w:r>
      </w:ins>
      <w:del w:id="63" w:author="sony" w:date="2018-11-30T14:34:00Z">
        <w:r w:rsidR="001004F1" w:rsidRPr="001004F1" w:rsidDel="007A7032">
          <w:rPr>
            <w:rFonts w:ascii="仿宋_GB2312" w:eastAsia="仿宋_GB2312" w:hAnsi="Arial" w:cs="Arial" w:hint="eastAsia"/>
            <w:sz w:val="28"/>
            <w:szCs w:val="28"/>
          </w:rPr>
          <w:delText xml:space="preserve"> </w:delText>
        </w:r>
      </w:del>
      <w:r w:rsidR="001004F1" w:rsidRPr="007820FC">
        <w:rPr>
          <w:rFonts w:ascii="仿宋_GB2312" w:eastAsia="仿宋_GB2312" w:hAnsi="Arial" w:cs="Arial" w:hint="eastAsia"/>
          <w:sz w:val="28"/>
          <w:szCs w:val="28"/>
        </w:rPr>
        <w:t>估价对象已</w:t>
      </w:r>
      <w:r w:rsidR="001004F1">
        <w:rPr>
          <w:rFonts w:ascii="仿宋_GB2312" w:eastAsia="仿宋_GB2312" w:hAnsi="Arial" w:cs="Arial" w:hint="eastAsia"/>
          <w:sz w:val="28"/>
          <w:szCs w:val="28"/>
        </w:rPr>
        <w:t>与</w:t>
      </w:r>
      <w:r w:rsidR="001004F1" w:rsidRPr="007820FC">
        <w:rPr>
          <w:rFonts w:ascii="仿宋_GB2312" w:eastAsia="仿宋_GB2312" w:hAnsi="Arial" w:cs="Arial" w:hint="eastAsia"/>
          <w:sz w:val="28"/>
          <w:szCs w:val="28"/>
        </w:rPr>
        <w:t>《房屋所有权证》[X京房权证朝字第1534593、1534616、1534654、1534655号、X京房权证海字第085075、085076号]证下</w:t>
      </w:r>
      <w:r w:rsidR="001004F1">
        <w:rPr>
          <w:rFonts w:ascii="仿宋_GB2312" w:eastAsia="仿宋_GB2312" w:hAnsi="Arial" w:cs="Arial" w:hint="eastAsia"/>
          <w:sz w:val="28"/>
          <w:szCs w:val="28"/>
        </w:rPr>
        <w:t>6</w:t>
      </w:r>
      <w:r w:rsidR="001004F1" w:rsidRPr="007820FC">
        <w:rPr>
          <w:rFonts w:ascii="仿宋_GB2312" w:eastAsia="仿宋_GB2312" w:hAnsi="Arial" w:cs="Arial" w:hint="eastAsia"/>
          <w:sz w:val="28"/>
          <w:szCs w:val="28"/>
        </w:rPr>
        <w:t>套房产及相应土地</w:t>
      </w:r>
      <w:r w:rsidR="001004F1">
        <w:rPr>
          <w:rFonts w:ascii="仿宋_GB2312" w:eastAsia="仿宋_GB2312" w:hAnsi="Arial" w:cs="Arial" w:hint="eastAsia"/>
          <w:sz w:val="28"/>
          <w:szCs w:val="28"/>
        </w:rPr>
        <w:t>共同</w:t>
      </w:r>
      <w:r w:rsidR="001004F1" w:rsidRPr="007820FC">
        <w:rPr>
          <w:rFonts w:ascii="仿宋_GB2312" w:eastAsia="仿宋_GB2312" w:hAnsi="Arial" w:cs="Arial" w:hint="eastAsia"/>
          <w:sz w:val="28"/>
          <w:szCs w:val="28"/>
        </w:rPr>
        <w:t>设定抵押权，抵押权人为中国华融资产管理股份有限公司北京市分公司，权利价值为50000万元，债务履行期限自2017年6月15日至2019年9月14日。</w:t>
      </w:r>
      <w:r w:rsidR="001004F1" w:rsidRPr="00EE20E8">
        <w:rPr>
          <w:rFonts w:ascii="仿宋_GB2312" w:eastAsia="仿宋_GB2312" w:hAnsi="Arial" w:cs="Arial"/>
          <w:sz w:val="28"/>
          <w:szCs w:val="28"/>
        </w:rPr>
        <w:t>截至价值时点，</w:t>
      </w:r>
      <w:r w:rsidR="001004F1">
        <w:rPr>
          <w:rFonts w:ascii="仿宋_GB2312" w:eastAsia="仿宋_GB2312" w:hAnsi="Arial" w:cs="Arial" w:hint="eastAsia"/>
          <w:sz w:val="28"/>
          <w:szCs w:val="28"/>
        </w:rPr>
        <w:t>上述</w:t>
      </w:r>
      <w:r w:rsidR="001004F1" w:rsidRPr="00EE20E8">
        <w:rPr>
          <w:rFonts w:ascii="仿宋_GB2312" w:eastAsia="仿宋_GB2312" w:hAnsi="Arial" w:cs="Arial"/>
          <w:sz w:val="28"/>
          <w:szCs w:val="28"/>
        </w:rPr>
        <w:t>抵押登记尚未注销。</w:t>
      </w:r>
    </w:p>
    <w:p w14:paraId="26FC8C6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（2）租赁权及其他</w:t>
      </w:r>
    </w:p>
    <w:p w14:paraId="41A24931"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根据不动产权利人介绍，截至价值时点，估价对象未设定租赁、地役权等其他他项权利。本次评估设定估价对象不存在租赁、地役权等其他他项权利。</w:t>
      </w:r>
    </w:p>
    <w:p w14:paraId="09DEC27B" w14:textId="77777777" w:rsidR="00195F35" w:rsidRPr="00EE20E8" w:rsidRDefault="00195F35" w:rsidP="00EE20E8">
      <w:pPr>
        <w:widowControl/>
        <w:adjustRightInd w:val="0"/>
        <w:snapToGrid w:val="0"/>
        <w:spacing w:line="440" w:lineRule="exact"/>
        <w:ind w:firstLineChars="200" w:firstLine="562"/>
        <w:textAlignment w:val="bottom"/>
        <w:rPr>
          <w:rFonts w:ascii="仿宋_GB2312" w:eastAsia="仿宋_GB2312" w:hAnsi="Arial Narrow"/>
          <w:b/>
          <w:bCs/>
          <w:snapToGrid w:val="0"/>
          <w:kern w:val="0"/>
          <w:sz w:val="28"/>
          <w:szCs w:val="28"/>
        </w:rPr>
      </w:pPr>
    </w:p>
    <w:p w14:paraId="41D7AED1" w14:textId="77777777" w:rsidR="00195F35" w:rsidRPr="00EE20E8" w:rsidRDefault="003753F0" w:rsidP="00EE20E8">
      <w:pPr>
        <w:pStyle w:val="2"/>
        <w:spacing w:line="440" w:lineRule="exact"/>
        <w:rPr>
          <w:rFonts w:ascii="仿宋_GB2312" w:eastAsia="仿宋_GB2312"/>
          <w:snapToGrid w:val="0"/>
          <w:sz w:val="28"/>
          <w:szCs w:val="28"/>
        </w:rPr>
      </w:pPr>
      <w:bookmarkStart w:id="64" w:name="_Toc452457354"/>
      <w:r w:rsidRPr="00EE20E8">
        <w:rPr>
          <w:rFonts w:ascii="仿宋_GB2312" w:eastAsia="仿宋_GB2312" w:hint="eastAsia"/>
          <w:snapToGrid w:val="0"/>
          <w:sz w:val="28"/>
          <w:szCs w:val="28"/>
        </w:rPr>
        <w:t>三、抵押物区位状况分析</w:t>
      </w:r>
      <w:bookmarkEnd w:id="64"/>
    </w:p>
    <w:p w14:paraId="0A5A625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1.位置状况</w:t>
      </w:r>
    </w:p>
    <w:p w14:paraId="686852E3" w14:textId="72150AEB" w:rsidR="00BC26A3" w:rsidRDefault="001004F1" w:rsidP="001004F1">
      <w:pPr>
        <w:spacing w:line="440" w:lineRule="exact"/>
        <w:ind w:firstLineChars="200" w:firstLine="560"/>
        <w:rPr>
          <w:rFonts w:ascii="仿宋_GB2312" w:eastAsia="仿宋_GB2312" w:hAnsi="Arial" w:cs="Arial"/>
          <w:kern w:val="0"/>
          <w:sz w:val="28"/>
          <w:szCs w:val="28"/>
        </w:rPr>
      </w:pPr>
      <w:r w:rsidRPr="001004F1">
        <w:rPr>
          <w:rFonts w:ascii="仿宋_GB2312" w:eastAsia="仿宋_GB2312" w:hAnsi="Arial" w:cs="Arial" w:hint="eastAsia"/>
          <w:kern w:val="0"/>
          <w:sz w:val="28"/>
          <w:szCs w:val="28"/>
        </w:rPr>
        <w:t>估价对象位于北京市丰台区万兴路1号院，地处丰台区长辛店镇政府西侧，位于园博园西侧。估价对象距西五环（园博园桥）约2.7公里。估价对象地理位置条件较好。</w:t>
      </w:r>
    </w:p>
    <w:p w14:paraId="5929C75D" w14:textId="77777777" w:rsidR="00277D47" w:rsidRPr="00EE20E8" w:rsidRDefault="00277D47" w:rsidP="001004F1">
      <w:pPr>
        <w:spacing w:line="440" w:lineRule="exact"/>
        <w:ind w:firstLineChars="200" w:firstLine="560"/>
        <w:rPr>
          <w:rFonts w:ascii="仿宋_GB2312" w:eastAsia="仿宋_GB2312" w:hAnsi="Arial" w:cs="Arial"/>
          <w:kern w:val="0"/>
          <w:sz w:val="28"/>
          <w:szCs w:val="28"/>
        </w:rPr>
      </w:pPr>
    </w:p>
    <w:p w14:paraId="0540C60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lastRenderedPageBreak/>
        <w:t>2.商业繁华度</w:t>
      </w:r>
    </w:p>
    <w:p w14:paraId="20FAB6AB" w14:textId="1EEADF31" w:rsidR="00BC26A3" w:rsidRPr="00EE20E8" w:rsidRDefault="001004F1" w:rsidP="001004F1">
      <w:pPr>
        <w:spacing w:line="440" w:lineRule="exact"/>
        <w:ind w:firstLineChars="200" w:firstLine="560"/>
        <w:rPr>
          <w:rFonts w:ascii="仿宋_GB2312" w:eastAsia="仿宋_GB2312" w:hAnsi="Arial" w:cs="Arial"/>
          <w:kern w:val="0"/>
          <w:sz w:val="28"/>
          <w:szCs w:val="28"/>
        </w:rPr>
      </w:pPr>
      <w:r w:rsidRPr="001004F1">
        <w:rPr>
          <w:rFonts w:ascii="仿宋_GB2312" w:eastAsia="仿宋_GB2312" w:hAnsi="Arial" w:cs="Arial" w:hint="eastAsia"/>
          <w:kern w:val="0"/>
          <w:sz w:val="28"/>
          <w:szCs w:val="28"/>
        </w:rPr>
        <w:t>估价对象位于丰台区长辛店镇政府西侧，估价对象周边大型商业较少，多为社区配套商业，人流量一般，主要消费人群为周边常住人口，综合评价商业繁华度一般。</w:t>
      </w:r>
    </w:p>
    <w:p w14:paraId="4D3E7EB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3.交通状况</w:t>
      </w:r>
    </w:p>
    <w:p w14:paraId="718FD59F" w14:textId="1050E9D3" w:rsidR="00BC26A3" w:rsidRPr="00EE20E8" w:rsidRDefault="001004F1" w:rsidP="001004F1">
      <w:pPr>
        <w:spacing w:line="440" w:lineRule="exact"/>
        <w:ind w:firstLineChars="200" w:firstLine="560"/>
        <w:rPr>
          <w:rFonts w:ascii="仿宋_GB2312" w:eastAsia="仿宋_GB2312" w:hAnsi="Arial" w:cs="Arial"/>
          <w:kern w:val="0"/>
          <w:sz w:val="28"/>
          <w:szCs w:val="28"/>
        </w:rPr>
      </w:pPr>
      <w:r w:rsidRPr="001004F1">
        <w:rPr>
          <w:rFonts w:ascii="仿宋_GB2312" w:eastAsia="仿宋_GB2312" w:hAnsi="Arial" w:cs="Arial" w:hint="eastAsia"/>
          <w:kern w:val="0"/>
          <w:sz w:val="28"/>
          <w:szCs w:val="28"/>
        </w:rPr>
        <w:t>估价对象紧邻城市支路－园博西二路，东距西五环中路约2.7公里，南距京港澳高速约3.6公里，周边路网较为密集，行车出入较为便捷。周边有843路、专55路、626路等公交线路，紧邻地铁14号线，公交便捷度较好。周边有公共停车场，停车便利。综合评价整体交通便捷度较好。</w:t>
      </w:r>
    </w:p>
    <w:p w14:paraId="360315D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4.环境状况</w:t>
      </w:r>
    </w:p>
    <w:p w14:paraId="2F6ACF13" w14:textId="7AF98DB0" w:rsidR="00BC26A3" w:rsidRPr="00EE20E8" w:rsidRDefault="001004F1" w:rsidP="001004F1">
      <w:pPr>
        <w:spacing w:line="440" w:lineRule="exact"/>
        <w:ind w:firstLineChars="200" w:firstLine="560"/>
        <w:rPr>
          <w:rFonts w:ascii="仿宋_GB2312" w:eastAsia="仿宋_GB2312" w:hAnsi="Arial" w:cs="Arial"/>
          <w:kern w:val="0"/>
          <w:sz w:val="28"/>
          <w:szCs w:val="28"/>
        </w:rPr>
      </w:pPr>
      <w:r w:rsidRPr="001004F1">
        <w:rPr>
          <w:rFonts w:ascii="仿宋_GB2312" w:eastAsia="仿宋_GB2312" w:hAnsi="Arial" w:cs="Arial" w:hint="eastAsia"/>
          <w:kern w:val="0"/>
          <w:sz w:val="28"/>
          <w:szCs w:val="28"/>
        </w:rPr>
        <w:t>周边约2公里有北京园博园、晓月郊野公园、中心公园等景观与人文设施，自然环境及人文环境较好，区域卫生条件较好，综合考虑环境状况</w:t>
      </w:r>
      <w:commentRangeStart w:id="65"/>
      <w:r w:rsidRPr="001004F1">
        <w:rPr>
          <w:rFonts w:ascii="仿宋_GB2312" w:eastAsia="仿宋_GB2312" w:hAnsi="Arial" w:cs="Arial" w:hint="eastAsia"/>
          <w:kern w:val="0"/>
          <w:sz w:val="28"/>
          <w:szCs w:val="28"/>
        </w:rPr>
        <w:t>较好</w:t>
      </w:r>
      <w:commentRangeEnd w:id="65"/>
      <w:r w:rsidR="007A7032">
        <w:rPr>
          <w:rStyle w:val="af0"/>
        </w:rPr>
        <w:commentReference w:id="65"/>
      </w:r>
      <w:r w:rsidRPr="001004F1">
        <w:rPr>
          <w:rFonts w:ascii="仿宋_GB2312" w:eastAsia="仿宋_GB2312" w:hAnsi="Arial" w:cs="Arial" w:hint="eastAsia"/>
          <w:kern w:val="0"/>
          <w:sz w:val="28"/>
          <w:szCs w:val="28"/>
        </w:rPr>
        <w:t>。</w:t>
      </w:r>
    </w:p>
    <w:p w14:paraId="2F96D52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5.外部配套设施状况</w:t>
      </w:r>
    </w:p>
    <w:p w14:paraId="3C918206" w14:textId="77777777" w:rsidR="001004F1" w:rsidRPr="001004F1" w:rsidRDefault="001004F1" w:rsidP="001004F1">
      <w:pPr>
        <w:spacing w:line="440" w:lineRule="exact"/>
        <w:ind w:firstLineChars="200" w:firstLine="560"/>
        <w:rPr>
          <w:rFonts w:ascii="仿宋_GB2312" w:eastAsia="仿宋_GB2312" w:hAnsi="Arial" w:cs="Arial"/>
          <w:kern w:val="0"/>
          <w:sz w:val="28"/>
          <w:szCs w:val="28"/>
        </w:rPr>
      </w:pPr>
      <w:r w:rsidRPr="001004F1">
        <w:rPr>
          <w:rFonts w:ascii="仿宋_GB2312" w:eastAsia="仿宋_GB2312" w:hAnsi="Arial" w:cs="Arial" w:hint="eastAsia"/>
          <w:kern w:val="0"/>
          <w:sz w:val="28"/>
          <w:szCs w:val="28"/>
        </w:rPr>
        <w:t>估价对象所处区域目前已拥有完善的基础设施配套保障，区内大部分区域基础设施配套目前可达到“七通”（</w:t>
      </w:r>
      <w:commentRangeStart w:id="66"/>
      <w:r w:rsidRPr="001004F1">
        <w:rPr>
          <w:rFonts w:ascii="仿宋_GB2312" w:eastAsia="仿宋_GB2312" w:hAnsi="Arial" w:cs="Arial" w:hint="eastAsia"/>
          <w:kern w:val="0"/>
          <w:sz w:val="28"/>
          <w:szCs w:val="28"/>
        </w:rPr>
        <w:t>通路、通电、通讯、供水、排水、供天然气、供暖</w:t>
      </w:r>
      <w:commentRangeEnd w:id="66"/>
      <w:r w:rsidR="007A7032">
        <w:rPr>
          <w:rStyle w:val="af0"/>
        </w:rPr>
        <w:commentReference w:id="66"/>
      </w:r>
      <w:r w:rsidRPr="001004F1">
        <w:rPr>
          <w:rFonts w:ascii="仿宋_GB2312" w:eastAsia="仿宋_GB2312" w:hAnsi="Arial" w:cs="Arial" w:hint="eastAsia"/>
          <w:kern w:val="0"/>
          <w:sz w:val="28"/>
          <w:szCs w:val="28"/>
        </w:rPr>
        <w:t>）条件，且保证程度较高。</w:t>
      </w:r>
    </w:p>
    <w:p w14:paraId="06E4CB39" w14:textId="3535FB25" w:rsidR="00BC26A3" w:rsidRPr="00EE20E8" w:rsidRDefault="001004F1" w:rsidP="001004F1">
      <w:pPr>
        <w:spacing w:line="440" w:lineRule="exact"/>
        <w:ind w:firstLineChars="200" w:firstLine="560"/>
        <w:rPr>
          <w:rFonts w:ascii="仿宋_GB2312" w:eastAsia="仿宋_GB2312" w:hAnsi="Arial" w:cs="Arial"/>
          <w:kern w:val="0"/>
          <w:sz w:val="28"/>
          <w:szCs w:val="28"/>
        </w:rPr>
      </w:pPr>
      <w:r w:rsidRPr="001004F1">
        <w:rPr>
          <w:rFonts w:ascii="仿宋_GB2312" w:eastAsia="仿宋_GB2312" w:hAnsi="Arial" w:cs="Arial" w:hint="eastAsia"/>
          <w:kern w:val="0"/>
          <w:sz w:val="28"/>
          <w:szCs w:val="28"/>
        </w:rPr>
        <w:t>周边2公里内的公共服务配套设施较齐备，有购物场所（世纪华联超市、华冠超市）、医院（张郭庄村社区卫生服务站、二七北社区卫生中心）、银行（中国工商银行、北京农商银行）、学校（张郭庄村幼儿园、北京市丰台区槐树岭学校、丰台第一小学）、餐饮等公共服务配套设施。</w:t>
      </w:r>
    </w:p>
    <w:p w14:paraId="1254EB81" w14:textId="18AB88D6" w:rsidR="00BC26A3" w:rsidRPr="00EE20E8" w:rsidRDefault="001004F1" w:rsidP="001004F1">
      <w:pPr>
        <w:spacing w:line="440" w:lineRule="exact"/>
        <w:ind w:firstLineChars="200" w:firstLine="560"/>
        <w:rPr>
          <w:rFonts w:ascii="仿宋_GB2312" w:eastAsia="仿宋_GB2312" w:hAnsi="Arial" w:cs="Arial"/>
          <w:kern w:val="0"/>
          <w:sz w:val="28"/>
          <w:szCs w:val="28"/>
        </w:rPr>
      </w:pPr>
      <w:r w:rsidRPr="001004F1">
        <w:rPr>
          <w:rFonts w:ascii="仿宋_GB2312" w:eastAsia="仿宋_GB2312" w:hAnsi="Arial" w:cs="Arial" w:hint="eastAsia"/>
          <w:kern w:val="0"/>
          <w:sz w:val="28"/>
          <w:szCs w:val="28"/>
        </w:rPr>
        <w:t>综上，估价对象位于北京市丰台区永定河水岸经济带，地理位置条件较好，商业繁华度一般，所在区位整体交通便捷度较好，环境状况</w:t>
      </w:r>
      <w:commentRangeStart w:id="67"/>
      <w:r w:rsidRPr="001004F1">
        <w:rPr>
          <w:rFonts w:ascii="仿宋_GB2312" w:eastAsia="仿宋_GB2312" w:hAnsi="Arial" w:cs="Arial" w:hint="eastAsia"/>
          <w:kern w:val="0"/>
          <w:sz w:val="28"/>
          <w:szCs w:val="28"/>
        </w:rPr>
        <w:t>较好</w:t>
      </w:r>
      <w:commentRangeEnd w:id="67"/>
      <w:r w:rsidR="007A7032">
        <w:rPr>
          <w:rStyle w:val="af0"/>
        </w:rPr>
        <w:commentReference w:id="67"/>
      </w:r>
      <w:r w:rsidRPr="001004F1">
        <w:rPr>
          <w:rFonts w:ascii="仿宋_GB2312" w:eastAsia="仿宋_GB2312" w:hAnsi="Arial" w:cs="Arial" w:hint="eastAsia"/>
          <w:kern w:val="0"/>
          <w:sz w:val="28"/>
          <w:szCs w:val="28"/>
        </w:rPr>
        <w:t>，基础设施达到七通，公共服务配套设施较齐备，总体评价影响估价对象的区位状况条件较好。</w:t>
      </w:r>
    </w:p>
    <w:p w14:paraId="5EDB6444" w14:textId="77777777" w:rsidR="00195F35" w:rsidRPr="00EE20E8" w:rsidRDefault="00195F35" w:rsidP="00EE20E8">
      <w:pPr>
        <w:spacing w:line="440" w:lineRule="exact"/>
        <w:rPr>
          <w:rFonts w:ascii="仿宋_GB2312" w:eastAsia="仿宋_GB2312"/>
          <w:sz w:val="28"/>
          <w:szCs w:val="28"/>
        </w:rPr>
      </w:pPr>
    </w:p>
    <w:p w14:paraId="21A26B95" w14:textId="77777777" w:rsidR="00195F35" w:rsidRPr="00EE20E8" w:rsidRDefault="003753F0" w:rsidP="00EE20E8">
      <w:pPr>
        <w:pStyle w:val="2"/>
        <w:spacing w:line="440" w:lineRule="exact"/>
        <w:rPr>
          <w:rFonts w:ascii="仿宋_GB2312" w:eastAsia="仿宋_GB2312"/>
          <w:snapToGrid w:val="0"/>
          <w:sz w:val="28"/>
          <w:szCs w:val="28"/>
        </w:rPr>
      </w:pPr>
      <w:bookmarkStart w:id="68" w:name="_Toc452457355"/>
      <w:r w:rsidRPr="00EE20E8">
        <w:rPr>
          <w:rFonts w:ascii="仿宋_GB2312" w:eastAsia="仿宋_GB2312" w:hint="eastAsia"/>
          <w:snapToGrid w:val="0"/>
          <w:sz w:val="28"/>
          <w:szCs w:val="28"/>
        </w:rPr>
        <w:t>四、市场状况分析</w:t>
      </w:r>
      <w:bookmarkEnd w:id="68"/>
    </w:p>
    <w:p w14:paraId="6F05F5A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hint="eastAsia"/>
          <w:b/>
          <w:bCs/>
          <w:snapToGrid w:val="0"/>
          <w:kern w:val="0"/>
          <w:sz w:val="28"/>
          <w:szCs w:val="28"/>
        </w:rPr>
        <w:t>（一）类似房地产市场状况</w:t>
      </w:r>
    </w:p>
    <w:p w14:paraId="6BBEF6D4"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lastRenderedPageBreak/>
        <w:t>1.宏观环境</w:t>
      </w:r>
    </w:p>
    <w:p w14:paraId="18101848"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根据北京市统计局网站公布的数据，2018年上半年北京市地区经济保持了稳定的增长，实现地区生产总值14051.2亿元，按可比价格计算，同比增长6.8%，增速比1季度提高0.1个百分点。其中，第三产业实现增加值11577.8亿元，增长7.2%。第三产业中，金融、信息服务、科技服务等优势行业对全市经济增长的贡献率合计达到58.6%，继续发挥主要带动作用。</w:t>
      </w:r>
    </w:p>
    <w:p w14:paraId="3C803FF9"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上半年，北京市实现市场总消费5397.9亿元，同比增长4.4%。其中，限额以上批发零售企业实现网上零售额1137.3亿元，同比增长22%。从消费形态看，商品零售实现4863.2亿元，同比增长4%；餐饮收入实现534.8亿元，同比增长8.4%。</w:t>
      </w:r>
    </w:p>
    <w:p w14:paraId="1F2307AE"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总体上看，上半年全市经济保持了稳中向好的发展态势，目前的经济环境利于商业及办公用房房地产市场的发展。</w:t>
      </w:r>
    </w:p>
    <w:p w14:paraId="1DEA57FC"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2.土地市场</w:t>
      </w:r>
    </w:p>
    <w:p w14:paraId="423E13BF"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根据北京市规划和国土委员会公示的土地成交信息，2018年2季度北京土地招拍挂市场成交宗地共7宗，总建设用地面积59.77万平方米，成交金额178.27亿元。其中，商业及办公类用地共成交2宗，成交土地面积约14.68万平方米，占土地成交总量的24.5%；供应建筑面积总量约24.19万平方米，占建筑规模总量的23.6%。</w:t>
      </w:r>
    </w:p>
    <w:p w14:paraId="62885EE0"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成交的2宗地块分别位于房山区长沟镇及北京经济技术开发区路东区。具体成交情况如下表：</w:t>
      </w:r>
    </w:p>
    <w:p w14:paraId="24ACA512" w14:textId="77777777" w:rsidR="00636A22" w:rsidRPr="00636A22" w:rsidRDefault="00636A22" w:rsidP="00636A22">
      <w:pPr>
        <w:widowControl/>
        <w:jc w:val="center"/>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2018年2季度商业/办公用地成交一览表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26"/>
        <w:gridCol w:w="1984"/>
        <w:gridCol w:w="1180"/>
        <w:gridCol w:w="1230"/>
        <w:gridCol w:w="1346"/>
        <w:gridCol w:w="1347"/>
        <w:gridCol w:w="893"/>
        <w:gridCol w:w="893"/>
      </w:tblGrid>
      <w:tr w:rsidR="00636A22" w:rsidRPr="00636A22" w14:paraId="53113219" w14:textId="77777777" w:rsidTr="00A737B9">
        <w:trPr>
          <w:cantSplit/>
          <w:trHeight w:val="504"/>
          <w:jc w:val="center"/>
        </w:trPr>
        <w:tc>
          <w:tcPr>
            <w:tcW w:w="426" w:type="dxa"/>
            <w:shd w:val="clear" w:color="auto" w:fill="auto"/>
            <w:vAlign w:val="center"/>
            <w:hideMark/>
          </w:tcPr>
          <w:p w14:paraId="0E457A62" w14:textId="77777777" w:rsidR="00636A22" w:rsidRPr="00636A22" w:rsidRDefault="00636A22" w:rsidP="00636A22">
            <w:pPr>
              <w:widowControl/>
              <w:rPr>
                <w:rFonts w:ascii="仿宋_GB2312" w:eastAsia="仿宋_GB2312" w:hAnsi="Arial" w:cs="Arial"/>
                <w:bCs/>
                <w:color w:val="3D3D3D"/>
                <w:sz w:val="18"/>
                <w:szCs w:val="18"/>
              </w:rPr>
            </w:pPr>
            <w:r w:rsidRPr="00636A22">
              <w:rPr>
                <w:rFonts w:ascii="仿宋_GB2312" w:eastAsia="仿宋_GB2312" w:hAnsi="Arial" w:cs="Arial" w:hint="eastAsia"/>
                <w:bCs/>
                <w:color w:val="3D3D3D"/>
                <w:sz w:val="18"/>
                <w:szCs w:val="18"/>
              </w:rPr>
              <w:t>序号</w:t>
            </w:r>
          </w:p>
        </w:tc>
        <w:tc>
          <w:tcPr>
            <w:tcW w:w="1984" w:type="dxa"/>
            <w:shd w:val="clear" w:color="auto" w:fill="auto"/>
            <w:vAlign w:val="center"/>
            <w:hideMark/>
          </w:tcPr>
          <w:p w14:paraId="1A74C916" w14:textId="77777777" w:rsidR="00636A22" w:rsidRPr="00636A22" w:rsidRDefault="00636A22" w:rsidP="00636A22">
            <w:pPr>
              <w:widowControl/>
              <w:rPr>
                <w:rFonts w:ascii="仿宋_GB2312" w:eastAsia="仿宋_GB2312" w:hAnsi="Arial" w:cs="Arial"/>
                <w:bCs/>
                <w:color w:val="3D3D3D"/>
                <w:sz w:val="18"/>
                <w:szCs w:val="18"/>
              </w:rPr>
            </w:pPr>
            <w:r w:rsidRPr="00636A22">
              <w:rPr>
                <w:rFonts w:ascii="仿宋_GB2312" w:eastAsia="仿宋_GB2312" w:hAnsi="Arial" w:cs="Arial" w:hint="eastAsia"/>
                <w:bCs/>
                <w:color w:val="3D3D3D"/>
                <w:sz w:val="18"/>
                <w:szCs w:val="18"/>
              </w:rPr>
              <w:t>宗地位置</w:t>
            </w:r>
          </w:p>
        </w:tc>
        <w:tc>
          <w:tcPr>
            <w:tcW w:w="1180" w:type="dxa"/>
            <w:shd w:val="clear" w:color="auto" w:fill="auto"/>
            <w:vAlign w:val="center"/>
            <w:hideMark/>
          </w:tcPr>
          <w:p w14:paraId="0D530F69" w14:textId="77777777" w:rsidR="00636A22" w:rsidRPr="00636A22" w:rsidRDefault="00636A22" w:rsidP="00636A22">
            <w:pPr>
              <w:widowControl/>
              <w:rPr>
                <w:rFonts w:ascii="仿宋_GB2312" w:eastAsia="仿宋_GB2312" w:hAnsi="Arial" w:cs="Arial"/>
                <w:bCs/>
                <w:color w:val="3D3D3D"/>
                <w:sz w:val="18"/>
                <w:szCs w:val="18"/>
              </w:rPr>
            </w:pPr>
            <w:r w:rsidRPr="00636A22">
              <w:rPr>
                <w:rFonts w:ascii="仿宋_GB2312" w:eastAsia="仿宋_GB2312" w:hAnsi="Arial" w:cs="Arial" w:hint="eastAsia"/>
                <w:bCs/>
                <w:color w:val="3D3D3D"/>
                <w:sz w:val="18"/>
                <w:szCs w:val="18"/>
              </w:rPr>
              <w:t>建设用地面积(平方米)</w:t>
            </w:r>
          </w:p>
        </w:tc>
        <w:tc>
          <w:tcPr>
            <w:tcW w:w="1230" w:type="dxa"/>
            <w:shd w:val="clear" w:color="auto" w:fill="auto"/>
            <w:vAlign w:val="center"/>
            <w:hideMark/>
          </w:tcPr>
          <w:p w14:paraId="4682EE62" w14:textId="77777777" w:rsidR="00636A22" w:rsidRPr="00636A22" w:rsidRDefault="00636A22" w:rsidP="00636A22">
            <w:pPr>
              <w:widowControl/>
              <w:rPr>
                <w:rFonts w:ascii="仿宋_GB2312" w:eastAsia="仿宋_GB2312" w:hAnsi="Arial" w:cs="Arial"/>
                <w:bCs/>
                <w:color w:val="3D3D3D"/>
                <w:sz w:val="18"/>
                <w:szCs w:val="18"/>
              </w:rPr>
            </w:pPr>
            <w:r w:rsidRPr="00636A22">
              <w:rPr>
                <w:rFonts w:ascii="仿宋_GB2312" w:eastAsia="仿宋_GB2312" w:hAnsi="Arial" w:cs="Arial" w:hint="eastAsia"/>
                <w:bCs/>
                <w:color w:val="3D3D3D"/>
                <w:sz w:val="18"/>
                <w:szCs w:val="18"/>
              </w:rPr>
              <w:t>规划建筑面积(平方米)</w:t>
            </w:r>
          </w:p>
        </w:tc>
        <w:tc>
          <w:tcPr>
            <w:tcW w:w="1346" w:type="dxa"/>
            <w:shd w:val="clear" w:color="auto" w:fill="auto"/>
            <w:vAlign w:val="center"/>
            <w:hideMark/>
          </w:tcPr>
          <w:p w14:paraId="28000B22" w14:textId="77777777" w:rsidR="00636A22" w:rsidRPr="00636A22" w:rsidRDefault="00636A22" w:rsidP="00636A22">
            <w:pPr>
              <w:widowControl/>
              <w:rPr>
                <w:rFonts w:ascii="仿宋_GB2312" w:eastAsia="仿宋_GB2312" w:hAnsi="Arial" w:cs="Arial"/>
                <w:bCs/>
                <w:color w:val="3D3D3D"/>
                <w:sz w:val="18"/>
                <w:szCs w:val="18"/>
              </w:rPr>
            </w:pPr>
            <w:r w:rsidRPr="00636A22">
              <w:rPr>
                <w:rFonts w:ascii="仿宋_GB2312" w:eastAsia="仿宋_GB2312" w:hAnsi="Arial" w:cs="Arial" w:hint="eastAsia"/>
                <w:bCs/>
                <w:color w:val="3D3D3D"/>
                <w:sz w:val="18"/>
                <w:szCs w:val="18"/>
              </w:rPr>
              <w:t>规划用途</w:t>
            </w:r>
          </w:p>
        </w:tc>
        <w:tc>
          <w:tcPr>
            <w:tcW w:w="1347" w:type="dxa"/>
            <w:shd w:val="clear" w:color="auto" w:fill="auto"/>
            <w:vAlign w:val="center"/>
            <w:hideMark/>
          </w:tcPr>
          <w:p w14:paraId="24B7CF8D" w14:textId="77777777" w:rsidR="00636A22" w:rsidRPr="00636A22" w:rsidRDefault="00636A22" w:rsidP="00636A22">
            <w:pPr>
              <w:widowControl/>
              <w:rPr>
                <w:rFonts w:ascii="仿宋_GB2312" w:eastAsia="仿宋_GB2312" w:hAnsi="Arial" w:cs="Arial"/>
                <w:bCs/>
                <w:color w:val="3D3D3D"/>
                <w:sz w:val="18"/>
                <w:szCs w:val="18"/>
              </w:rPr>
            </w:pPr>
            <w:r w:rsidRPr="00636A22">
              <w:rPr>
                <w:rFonts w:ascii="仿宋_GB2312" w:eastAsia="仿宋_GB2312" w:hAnsi="Arial" w:cs="Arial" w:hint="eastAsia"/>
                <w:bCs/>
                <w:color w:val="3D3D3D"/>
                <w:sz w:val="18"/>
                <w:szCs w:val="18"/>
              </w:rPr>
              <w:t>成交日期</w:t>
            </w:r>
          </w:p>
        </w:tc>
        <w:tc>
          <w:tcPr>
            <w:tcW w:w="893" w:type="dxa"/>
            <w:shd w:val="clear" w:color="auto" w:fill="auto"/>
            <w:vAlign w:val="center"/>
            <w:hideMark/>
          </w:tcPr>
          <w:p w14:paraId="3AA2108A" w14:textId="77777777" w:rsidR="00636A22" w:rsidRPr="00636A22" w:rsidRDefault="00636A22" w:rsidP="00636A22">
            <w:pPr>
              <w:widowControl/>
              <w:ind w:rightChars="-98" w:right="-206"/>
              <w:rPr>
                <w:rFonts w:ascii="仿宋_GB2312" w:eastAsia="仿宋_GB2312" w:hAnsi="Arial" w:cs="Arial"/>
                <w:bCs/>
                <w:color w:val="3D3D3D"/>
                <w:sz w:val="18"/>
                <w:szCs w:val="18"/>
              </w:rPr>
            </w:pPr>
            <w:r w:rsidRPr="00636A22">
              <w:rPr>
                <w:rFonts w:ascii="仿宋_GB2312" w:eastAsia="仿宋_GB2312" w:hAnsi="Arial" w:cs="Arial" w:hint="eastAsia"/>
                <w:bCs/>
                <w:color w:val="3D3D3D"/>
                <w:sz w:val="18"/>
                <w:szCs w:val="18"/>
              </w:rPr>
              <w:t>成交价</w:t>
            </w:r>
          </w:p>
          <w:p w14:paraId="76616070" w14:textId="77777777" w:rsidR="00636A22" w:rsidRPr="00636A22" w:rsidRDefault="00636A22" w:rsidP="00636A22">
            <w:pPr>
              <w:widowControl/>
              <w:ind w:rightChars="-98" w:right="-206"/>
              <w:rPr>
                <w:rFonts w:ascii="仿宋_GB2312" w:eastAsia="仿宋_GB2312" w:hAnsi="Arial" w:cs="Arial"/>
                <w:bCs/>
                <w:color w:val="3D3D3D"/>
                <w:sz w:val="18"/>
                <w:szCs w:val="18"/>
              </w:rPr>
            </w:pPr>
            <w:r w:rsidRPr="00636A22">
              <w:rPr>
                <w:rFonts w:ascii="仿宋_GB2312" w:eastAsia="仿宋_GB2312" w:hAnsi="Arial" w:cs="Arial" w:hint="eastAsia"/>
                <w:bCs/>
                <w:color w:val="3D3D3D"/>
                <w:sz w:val="18"/>
                <w:szCs w:val="18"/>
              </w:rPr>
              <w:t>（万元）</w:t>
            </w:r>
          </w:p>
        </w:tc>
        <w:tc>
          <w:tcPr>
            <w:tcW w:w="893" w:type="dxa"/>
            <w:shd w:val="clear" w:color="auto" w:fill="auto"/>
            <w:vAlign w:val="center"/>
            <w:hideMark/>
          </w:tcPr>
          <w:p w14:paraId="10BD8E85" w14:textId="77777777" w:rsidR="00636A22" w:rsidRPr="00636A22" w:rsidRDefault="00636A22" w:rsidP="00636A22">
            <w:pPr>
              <w:widowControl/>
              <w:rPr>
                <w:rFonts w:ascii="仿宋_GB2312" w:eastAsia="仿宋_GB2312" w:hAnsi="Arial" w:cs="Arial"/>
                <w:bCs/>
                <w:color w:val="3D3D3D"/>
                <w:sz w:val="18"/>
                <w:szCs w:val="18"/>
              </w:rPr>
            </w:pPr>
            <w:r w:rsidRPr="00636A22">
              <w:rPr>
                <w:rFonts w:ascii="仿宋_GB2312" w:eastAsia="仿宋_GB2312" w:hAnsi="Arial" w:cs="Arial" w:hint="eastAsia"/>
                <w:bCs/>
                <w:color w:val="3D3D3D"/>
                <w:sz w:val="18"/>
                <w:szCs w:val="18"/>
              </w:rPr>
              <w:t>容积率</w:t>
            </w:r>
          </w:p>
        </w:tc>
      </w:tr>
      <w:tr w:rsidR="00636A22" w:rsidRPr="00636A22" w14:paraId="49031DE8" w14:textId="77777777" w:rsidTr="00A737B9">
        <w:trPr>
          <w:cantSplit/>
          <w:trHeight w:val="504"/>
          <w:jc w:val="center"/>
        </w:trPr>
        <w:tc>
          <w:tcPr>
            <w:tcW w:w="426" w:type="dxa"/>
            <w:shd w:val="clear" w:color="auto" w:fill="auto"/>
            <w:hideMark/>
          </w:tcPr>
          <w:p w14:paraId="55BBC23F"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1</w:t>
            </w:r>
          </w:p>
        </w:tc>
        <w:tc>
          <w:tcPr>
            <w:tcW w:w="1984" w:type="dxa"/>
            <w:shd w:val="clear" w:color="auto" w:fill="auto"/>
          </w:tcPr>
          <w:p w14:paraId="1F17CA93"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 xml:space="preserve">北京市房山区长沟镇中心区FS12-0100-6022、6023等地块(北京基金小镇核心区一期) </w:t>
            </w:r>
          </w:p>
        </w:tc>
        <w:tc>
          <w:tcPr>
            <w:tcW w:w="1180" w:type="dxa"/>
            <w:shd w:val="clear" w:color="auto" w:fill="auto"/>
          </w:tcPr>
          <w:p w14:paraId="6EC31B27"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113768</w:t>
            </w:r>
          </w:p>
        </w:tc>
        <w:tc>
          <w:tcPr>
            <w:tcW w:w="1230" w:type="dxa"/>
            <w:shd w:val="clear" w:color="auto" w:fill="auto"/>
          </w:tcPr>
          <w:p w14:paraId="4DF59862"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119494</w:t>
            </w:r>
          </w:p>
        </w:tc>
        <w:tc>
          <w:tcPr>
            <w:tcW w:w="1346" w:type="dxa"/>
            <w:shd w:val="clear" w:color="auto" w:fill="auto"/>
          </w:tcPr>
          <w:p w14:paraId="61E3D31F"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F3其他类多功能用地</w:t>
            </w:r>
          </w:p>
        </w:tc>
        <w:tc>
          <w:tcPr>
            <w:tcW w:w="1347" w:type="dxa"/>
            <w:shd w:val="clear" w:color="auto" w:fill="auto"/>
          </w:tcPr>
          <w:p w14:paraId="7C273F33"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2018年06月19日</w:t>
            </w:r>
          </w:p>
        </w:tc>
        <w:tc>
          <w:tcPr>
            <w:tcW w:w="893" w:type="dxa"/>
            <w:shd w:val="clear" w:color="auto" w:fill="auto"/>
          </w:tcPr>
          <w:p w14:paraId="08B079CC"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74000</w:t>
            </w:r>
          </w:p>
        </w:tc>
        <w:tc>
          <w:tcPr>
            <w:tcW w:w="893" w:type="dxa"/>
            <w:shd w:val="clear" w:color="auto" w:fill="auto"/>
          </w:tcPr>
          <w:p w14:paraId="753D3ABB"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1.05</w:t>
            </w:r>
          </w:p>
        </w:tc>
      </w:tr>
      <w:tr w:rsidR="00636A22" w:rsidRPr="00636A22" w14:paraId="62D3665F" w14:textId="77777777" w:rsidTr="00A737B9">
        <w:trPr>
          <w:cantSplit/>
          <w:trHeight w:val="504"/>
          <w:jc w:val="center"/>
        </w:trPr>
        <w:tc>
          <w:tcPr>
            <w:tcW w:w="426" w:type="dxa"/>
            <w:shd w:val="clear" w:color="auto" w:fill="auto"/>
          </w:tcPr>
          <w:p w14:paraId="179F1E6E"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2</w:t>
            </w:r>
          </w:p>
        </w:tc>
        <w:tc>
          <w:tcPr>
            <w:tcW w:w="1984" w:type="dxa"/>
            <w:shd w:val="clear" w:color="auto" w:fill="auto"/>
          </w:tcPr>
          <w:p w14:paraId="4E5F30EF"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北京经济技术开发区路东区E16街区E16C-3、E16C-5、E16S-1地块</w:t>
            </w:r>
          </w:p>
        </w:tc>
        <w:tc>
          <w:tcPr>
            <w:tcW w:w="1180" w:type="dxa"/>
            <w:shd w:val="clear" w:color="auto" w:fill="auto"/>
          </w:tcPr>
          <w:p w14:paraId="34E52BE6"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33071.62</w:t>
            </w:r>
          </w:p>
        </w:tc>
        <w:tc>
          <w:tcPr>
            <w:tcW w:w="1230" w:type="dxa"/>
            <w:shd w:val="clear" w:color="auto" w:fill="auto"/>
          </w:tcPr>
          <w:p w14:paraId="56D1DFAF"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122423.9</w:t>
            </w:r>
          </w:p>
        </w:tc>
        <w:tc>
          <w:tcPr>
            <w:tcW w:w="1346" w:type="dxa"/>
            <w:shd w:val="clear" w:color="auto" w:fill="auto"/>
          </w:tcPr>
          <w:p w14:paraId="4C7F2134"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B4综合性商业金融服务业用地</w:t>
            </w:r>
          </w:p>
        </w:tc>
        <w:tc>
          <w:tcPr>
            <w:tcW w:w="1347" w:type="dxa"/>
            <w:shd w:val="clear" w:color="auto" w:fill="auto"/>
          </w:tcPr>
          <w:p w14:paraId="44299F8F"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2018年06月14日</w:t>
            </w:r>
          </w:p>
        </w:tc>
        <w:tc>
          <w:tcPr>
            <w:tcW w:w="893" w:type="dxa"/>
            <w:shd w:val="clear" w:color="auto" w:fill="auto"/>
          </w:tcPr>
          <w:p w14:paraId="0BDAF85C"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183000</w:t>
            </w:r>
          </w:p>
        </w:tc>
        <w:tc>
          <w:tcPr>
            <w:tcW w:w="893" w:type="dxa"/>
            <w:shd w:val="clear" w:color="auto" w:fill="auto"/>
          </w:tcPr>
          <w:p w14:paraId="6A7698DE"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3.7</w:t>
            </w:r>
          </w:p>
        </w:tc>
      </w:tr>
    </w:tbl>
    <w:p w14:paraId="630B2FAA" w14:textId="77777777" w:rsidR="00636A22" w:rsidRPr="00636A22" w:rsidRDefault="00636A22" w:rsidP="00636A22">
      <w:pPr>
        <w:widowControl/>
        <w:ind w:firstLineChars="200" w:firstLine="420"/>
        <w:rPr>
          <w:rFonts w:ascii="仿宋_GB2312" w:eastAsia="仿宋_GB2312" w:hAnsi="Arial"/>
          <w:szCs w:val="28"/>
        </w:rPr>
      </w:pPr>
    </w:p>
    <w:p w14:paraId="3F306ED7"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本次成交的地块全部有自持要求，其中房山长沟镇中心区地块建</w:t>
      </w:r>
      <w:r w:rsidRPr="00636A22">
        <w:rPr>
          <w:rFonts w:ascii="仿宋_GB2312" w:eastAsia="仿宋_GB2312" w:hAnsi="Arial" w:cs="Arial" w:hint="eastAsia"/>
          <w:kern w:val="0"/>
          <w:sz w:val="28"/>
          <w:szCs w:val="28"/>
        </w:rPr>
        <w:lastRenderedPageBreak/>
        <w:t>成后需50%自持20年，北京经济技术开发区路东区地块出让年限内全部自持。且两地块均有建设及使用方向限制，房山长沟镇中心区地块需满足北京基金小镇整体发展规划要求，北京经济技术开发区路东区地块则仅用于建设电子商务产业项目。两地块均为底价成交。</w:t>
      </w:r>
    </w:p>
    <w:p w14:paraId="4018FF07"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房山区长沟镇近3年没有商办用地成交，本次成交地块价格为6193元/平方米（合434万元/亩）。</w:t>
      </w:r>
    </w:p>
    <w:p w14:paraId="19FC8FFA"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北京经济技术开发区路东区本次成交地块价格为14948元/平方米（合3689万元/亩）。该区域2017年3季度出让一宗B4综合性商业金融服务业用地，成交价格为14580元/平方米（合3875万元/亩）。两地块容积率差异较小，本季度成交地块容积率略低，综合来看，区域地价水平微涨。</w:t>
      </w:r>
    </w:p>
    <w:p w14:paraId="092C3AE5"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2017年2季度城市地价监测结果显示，北京市监测地价整体保持上涨。其中，商业地价季度增长率较平稳：中心城区环比、同比涨幅均比上季度略减；昌平等11区环比向上波动，同比则略回落。办公地价季度增长率略有波动：中心城区环比、同比涨幅均减少；昌平等11区环比涨幅略增，同比则持续回落。</w:t>
      </w:r>
    </w:p>
    <w:p w14:paraId="00DC2B34"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2018年6月22日，《北京市2018年建设用地供应计划》正式发布。供应计划显示，今年全市建设用地计划供应总量4300公顷，住宅用地供应1200公顷，与2017年基本持平。计划供应商服用地180公顷，较2017年计划供应量略有增加。2018年商办用地已完成供地77公顷，如按计划，下半年还需完成100公顷商办地的供应。</w:t>
      </w:r>
    </w:p>
    <w:p w14:paraId="19720C5C"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3.房地产开发</w:t>
      </w:r>
    </w:p>
    <w:p w14:paraId="4750EE2E"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根据北京市统计局网站公布的数据，2018年上半年北京市完成房地产开发投资1446.3亿元，同比下降7.5%。其中，写字楼投资完成217.7亿元，下降31.6%；商业营业用房投资完成154.6亿元，增长10.6%。全市商品房施工面积11526.8万平方米，同比增长3.9%；写字楼为2095.4万平方米，下降6.7%；商业营业用房为1101.1万平方米，下降3.4%。全市商品房新开工面积为909.3万平方米，同比下降8.8%；写字楼为88.1万平方米，下降56.3%；商业营业用房为41.5万平方米，下降42.7%。全市商品房竣工面积为335.3万平方米，同比下降31.2%；办公楼为34.8万平方米，下降68.4%；商业</w:t>
      </w:r>
      <w:r w:rsidRPr="00636A22">
        <w:rPr>
          <w:rFonts w:ascii="仿宋_GB2312" w:eastAsia="仿宋_GB2312" w:hAnsi="Arial" w:cs="Arial" w:hint="eastAsia"/>
          <w:kern w:val="0"/>
          <w:sz w:val="28"/>
          <w:szCs w:val="28"/>
        </w:rPr>
        <w:lastRenderedPageBreak/>
        <w:t>营业用房为41.2万平方米，增长1.8%。土地供应结构的调整使得住宅成为市场主导，商业、办公整体呈下降趋势，但降幅较一季度收窄。</w:t>
      </w:r>
    </w:p>
    <w:p w14:paraId="06CE2801"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4.房地产市场供需情况</w:t>
      </w:r>
    </w:p>
    <w:p w14:paraId="2DE15C98"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（1）商业</w:t>
      </w:r>
    </w:p>
    <w:p w14:paraId="39AA0FD5"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供应面：来自中国指数研究院的数据，2018年2季度北京市商业用房批准上市套数为971套，批准上市面积为20.58万平方米，与去年同期持平。2018年2季度，累计可售套数8094套，可售面积160.38万平方米，较上季度略有减少。</w:t>
      </w:r>
    </w:p>
    <w:p w14:paraId="4C2E2556" w14:textId="3703005D" w:rsidR="00636A22" w:rsidRPr="00636A22" w:rsidRDefault="00636A22" w:rsidP="00636A22">
      <w:pPr>
        <w:widowControl/>
        <w:spacing w:line="480" w:lineRule="auto"/>
        <w:rPr>
          <w:rFonts w:ascii="仿宋_GB2312" w:eastAsia="仿宋_GB2312" w:hAnsi="Arial"/>
          <w:bCs/>
          <w:color w:val="000000"/>
          <w:szCs w:val="28"/>
        </w:rPr>
      </w:pPr>
      <w:r w:rsidRPr="00636A22">
        <w:rPr>
          <w:rFonts w:ascii="仿宋_GB2312" w:eastAsia="仿宋_GB2312" w:hint="eastAsia"/>
          <w:noProof/>
        </w:rPr>
        <w:drawing>
          <wp:inline distT="0" distB="0" distL="0" distR="0" wp14:anchorId="06DBE9F6" wp14:editId="1DE360BD">
            <wp:extent cx="5484495" cy="2148205"/>
            <wp:effectExtent l="0" t="0" r="20955" b="23495"/>
            <wp:docPr id="3" name="图表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15B2E9C"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从区域分布上看，本季度远郊区的占比虽较上季度略有降低，但仍占有六成的份额。城区方面，海淀、丰台和石景山合计占比35%，远郊区集中于昌平、顺义、和大兴三区，合计占比56.1%，昌平区一区则达到了30%。</w:t>
      </w:r>
    </w:p>
    <w:p w14:paraId="4217CC65"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销售市场：2018年2季度，商业用房销售面积20.28万平方米、销售套数798套，较上季度有所回升，略高于去年同期。从区域分布上看，2季度近郊与远郊的销量比例为1：2.06。</w:t>
      </w:r>
    </w:p>
    <w:p w14:paraId="26092199" w14:textId="77777777" w:rsidR="00636A22" w:rsidRPr="00636A22" w:rsidRDefault="00636A22" w:rsidP="00636A22">
      <w:pPr>
        <w:spacing w:line="440" w:lineRule="exact"/>
        <w:ind w:firstLineChars="200" w:firstLine="560"/>
        <w:jc w:val="center"/>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2018年2季度商业用房销售排名（按成交均价）</w:t>
      </w:r>
    </w:p>
    <w:tbl>
      <w:tblPr>
        <w:tblW w:w="83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52"/>
        <w:gridCol w:w="3150"/>
        <w:gridCol w:w="1829"/>
        <w:gridCol w:w="2268"/>
      </w:tblGrid>
      <w:tr w:rsidR="00636A22" w:rsidRPr="00636A22" w14:paraId="2E940A76" w14:textId="77777777" w:rsidTr="00A737B9">
        <w:trPr>
          <w:cantSplit/>
          <w:tblHeader/>
          <w:jc w:val="center"/>
        </w:trPr>
        <w:tc>
          <w:tcPr>
            <w:tcW w:w="1152" w:type="dxa"/>
            <w:shd w:val="clear" w:color="auto" w:fill="auto"/>
            <w:vAlign w:val="center"/>
          </w:tcPr>
          <w:p w14:paraId="475ABB6E"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排名</w:t>
            </w:r>
          </w:p>
        </w:tc>
        <w:tc>
          <w:tcPr>
            <w:tcW w:w="3150" w:type="dxa"/>
            <w:shd w:val="clear" w:color="auto" w:fill="auto"/>
            <w:vAlign w:val="center"/>
          </w:tcPr>
          <w:p w14:paraId="7ED5446C"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项目名称</w:t>
            </w:r>
          </w:p>
        </w:tc>
        <w:tc>
          <w:tcPr>
            <w:tcW w:w="1829" w:type="dxa"/>
            <w:shd w:val="clear" w:color="auto" w:fill="auto"/>
            <w:vAlign w:val="center"/>
          </w:tcPr>
          <w:p w14:paraId="56AEDECA"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所在区</w:t>
            </w:r>
          </w:p>
        </w:tc>
        <w:tc>
          <w:tcPr>
            <w:tcW w:w="2268" w:type="dxa"/>
            <w:shd w:val="clear" w:color="auto" w:fill="auto"/>
            <w:vAlign w:val="center"/>
          </w:tcPr>
          <w:p w14:paraId="0DA5D975"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成交均价（元/平方米）</w:t>
            </w:r>
          </w:p>
        </w:tc>
      </w:tr>
      <w:tr w:rsidR="00636A22" w:rsidRPr="00636A22" w14:paraId="65E92BAF" w14:textId="77777777" w:rsidTr="00A737B9">
        <w:trPr>
          <w:cantSplit/>
          <w:jc w:val="center"/>
        </w:trPr>
        <w:tc>
          <w:tcPr>
            <w:tcW w:w="1152" w:type="dxa"/>
            <w:shd w:val="clear" w:color="auto" w:fill="auto"/>
            <w:vAlign w:val="center"/>
          </w:tcPr>
          <w:p w14:paraId="00622A1C"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1</w:t>
            </w:r>
          </w:p>
        </w:tc>
        <w:tc>
          <w:tcPr>
            <w:tcW w:w="3150" w:type="dxa"/>
            <w:shd w:val="clear" w:color="auto" w:fill="auto"/>
            <w:vAlign w:val="center"/>
          </w:tcPr>
          <w:p w14:paraId="50F63476"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长安太和</w:t>
            </w:r>
          </w:p>
        </w:tc>
        <w:tc>
          <w:tcPr>
            <w:tcW w:w="1829" w:type="dxa"/>
            <w:shd w:val="clear" w:color="auto" w:fill="auto"/>
            <w:vAlign w:val="center"/>
          </w:tcPr>
          <w:p w14:paraId="104766DE"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东城</w:t>
            </w:r>
          </w:p>
        </w:tc>
        <w:tc>
          <w:tcPr>
            <w:tcW w:w="2268" w:type="dxa"/>
            <w:shd w:val="clear" w:color="auto" w:fill="auto"/>
            <w:vAlign w:val="center"/>
          </w:tcPr>
          <w:p w14:paraId="1E4205E7"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181842</w:t>
            </w:r>
          </w:p>
        </w:tc>
      </w:tr>
      <w:tr w:rsidR="00636A22" w:rsidRPr="00636A22" w14:paraId="02A160E9" w14:textId="77777777" w:rsidTr="00A737B9">
        <w:trPr>
          <w:cantSplit/>
          <w:jc w:val="center"/>
        </w:trPr>
        <w:tc>
          <w:tcPr>
            <w:tcW w:w="1152" w:type="dxa"/>
            <w:shd w:val="clear" w:color="auto" w:fill="auto"/>
            <w:vAlign w:val="center"/>
          </w:tcPr>
          <w:p w14:paraId="3D3DBE54"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2</w:t>
            </w:r>
          </w:p>
        </w:tc>
        <w:tc>
          <w:tcPr>
            <w:tcW w:w="3150" w:type="dxa"/>
            <w:shd w:val="clear" w:color="auto" w:fill="auto"/>
            <w:vAlign w:val="center"/>
          </w:tcPr>
          <w:p w14:paraId="04BB699F"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融汇国际大厦</w:t>
            </w:r>
          </w:p>
        </w:tc>
        <w:tc>
          <w:tcPr>
            <w:tcW w:w="1829" w:type="dxa"/>
            <w:shd w:val="clear" w:color="auto" w:fill="auto"/>
            <w:vAlign w:val="center"/>
          </w:tcPr>
          <w:p w14:paraId="24CFA8B8"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海淀</w:t>
            </w:r>
          </w:p>
        </w:tc>
        <w:tc>
          <w:tcPr>
            <w:tcW w:w="2268" w:type="dxa"/>
            <w:shd w:val="clear" w:color="auto" w:fill="auto"/>
            <w:vAlign w:val="center"/>
          </w:tcPr>
          <w:p w14:paraId="4D8857E9"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99999</w:t>
            </w:r>
          </w:p>
        </w:tc>
      </w:tr>
      <w:tr w:rsidR="00636A22" w:rsidRPr="00636A22" w14:paraId="484B6DDD" w14:textId="77777777" w:rsidTr="00A737B9">
        <w:trPr>
          <w:cantSplit/>
          <w:jc w:val="center"/>
        </w:trPr>
        <w:tc>
          <w:tcPr>
            <w:tcW w:w="1152" w:type="dxa"/>
            <w:shd w:val="clear" w:color="auto" w:fill="auto"/>
            <w:vAlign w:val="center"/>
          </w:tcPr>
          <w:p w14:paraId="040F8744"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3</w:t>
            </w:r>
          </w:p>
        </w:tc>
        <w:tc>
          <w:tcPr>
            <w:tcW w:w="3150" w:type="dxa"/>
            <w:shd w:val="clear" w:color="auto" w:fill="auto"/>
            <w:vAlign w:val="center"/>
          </w:tcPr>
          <w:p w14:paraId="62C4ED28"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恒大·名都</w:t>
            </w:r>
          </w:p>
        </w:tc>
        <w:tc>
          <w:tcPr>
            <w:tcW w:w="1829" w:type="dxa"/>
            <w:shd w:val="clear" w:color="auto" w:fill="auto"/>
            <w:vAlign w:val="center"/>
          </w:tcPr>
          <w:p w14:paraId="37CB03E0"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朝阳</w:t>
            </w:r>
          </w:p>
        </w:tc>
        <w:tc>
          <w:tcPr>
            <w:tcW w:w="2268" w:type="dxa"/>
            <w:shd w:val="clear" w:color="auto" w:fill="auto"/>
            <w:vAlign w:val="center"/>
          </w:tcPr>
          <w:p w14:paraId="02606D3D"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94890</w:t>
            </w:r>
          </w:p>
        </w:tc>
      </w:tr>
      <w:tr w:rsidR="00636A22" w:rsidRPr="00636A22" w14:paraId="2171729F" w14:textId="77777777" w:rsidTr="00A737B9">
        <w:trPr>
          <w:cantSplit/>
          <w:jc w:val="center"/>
        </w:trPr>
        <w:tc>
          <w:tcPr>
            <w:tcW w:w="1152" w:type="dxa"/>
            <w:shd w:val="clear" w:color="auto" w:fill="auto"/>
            <w:vAlign w:val="center"/>
          </w:tcPr>
          <w:p w14:paraId="10C293AD"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4</w:t>
            </w:r>
          </w:p>
        </w:tc>
        <w:tc>
          <w:tcPr>
            <w:tcW w:w="3150" w:type="dxa"/>
            <w:shd w:val="clear" w:color="auto" w:fill="auto"/>
            <w:vAlign w:val="center"/>
          </w:tcPr>
          <w:p w14:paraId="13A81CE8"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世界侨商中心</w:t>
            </w:r>
          </w:p>
        </w:tc>
        <w:tc>
          <w:tcPr>
            <w:tcW w:w="1829" w:type="dxa"/>
            <w:shd w:val="clear" w:color="auto" w:fill="auto"/>
            <w:vAlign w:val="center"/>
          </w:tcPr>
          <w:p w14:paraId="3369A794"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通州</w:t>
            </w:r>
          </w:p>
        </w:tc>
        <w:tc>
          <w:tcPr>
            <w:tcW w:w="2268" w:type="dxa"/>
            <w:shd w:val="clear" w:color="auto" w:fill="auto"/>
            <w:vAlign w:val="center"/>
          </w:tcPr>
          <w:p w14:paraId="774EB48D"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83935</w:t>
            </w:r>
          </w:p>
        </w:tc>
      </w:tr>
      <w:tr w:rsidR="00636A22" w:rsidRPr="00636A22" w14:paraId="1245CD46" w14:textId="77777777" w:rsidTr="00A737B9">
        <w:trPr>
          <w:cantSplit/>
          <w:jc w:val="center"/>
        </w:trPr>
        <w:tc>
          <w:tcPr>
            <w:tcW w:w="1152" w:type="dxa"/>
            <w:shd w:val="clear" w:color="auto" w:fill="auto"/>
            <w:vAlign w:val="center"/>
          </w:tcPr>
          <w:p w14:paraId="1846F8BC"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5</w:t>
            </w:r>
          </w:p>
        </w:tc>
        <w:tc>
          <w:tcPr>
            <w:tcW w:w="3150" w:type="dxa"/>
            <w:shd w:val="clear" w:color="auto" w:fill="auto"/>
            <w:vAlign w:val="center"/>
          </w:tcPr>
          <w:p w14:paraId="75C0F5E5"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金融街(长安)中心</w:t>
            </w:r>
          </w:p>
        </w:tc>
        <w:tc>
          <w:tcPr>
            <w:tcW w:w="1829" w:type="dxa"/>
            <w:shd w:val="clear" w:color="auto" w:fill="auto"/>
            <w:vAlign w:val="center"/>
          </w:tcPr>
          <w:p w14:paraId="06A65BD7"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石景山</w:t>
            </w:r>
          </w:p>
        </w:tc>
        <w:tc>
          <w:tcPr>
            <w:tcW w:w="2268" w:type="dxa"/>
            <w:shd w:val="clear" w:color="auto" w:fill="auto"/>
            <w:vAlign w:val="center"/>
          </w:tcPr>
          <w:p w14:paraId="371DEE25"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78000</w:t>
            </w:r>
          </w:p>
        </w:tc>
      </w:tr>
      <w:tr w:rsidR="00636A22" w:rsidRPr="00636A22" w14:paraId="054DF729" w14:textId="77777777" w:rsidTr="00A737B9">
        <w:trPr>
          <w:cantSplit/>
          <w:jc w:val="center"/>
        </w:trPr>
        <w:tc>
          <w:tcPr>
            <w:tcW w:w="1152" w:type="dxa"/>
            <w:shd w:val="clear" w:color="auto" w:fill="auto"/>
            <w:vAlign w:val="center"/>
          </w:tcPr>
          <w:p w14:paraId="1AE0A304"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6</w:t>
            </w:r>
          </w:p>
        </w:tc>
        <w:tc>
          <w:tcPr>
            <w:tcW w:w="3150" w:type="dxa"/>
            <w:shd w:val="clear" w:color="auto" w:fill="auto"/>
            <w:vAlign w:val="center"/>
          </w:tcPr>
          <w:p w14:paraId="36DA86DA"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金科果冻</w:t>
            </w:r>
          </w:p>
        </w:tc>
        <w:tc>
          <w:tcPr>
            <w:tcW w:w="1829" w:type="dxa"/>
            <w:shd w:val="clear" w:color="auto" w:fill="auto"/>
            <w:vAlign w:val="center"/>
          </w:tcPr>
          <w:p w14:paraId="78742E16"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大兴</w:t>
            </w:r>
          </w:p>
        </w:tc>
        <w:tc>
          <w:tcPr>
            <w:tcW w:w="2268" w:type="dxa"/>
            <w:shd w:val="clear" w:color="auto" w:fill="auto"/>
            <w:vAlign w:val="center"/>
          </w:tcPr>
          <w:p w14:paraId="1C18FA7B"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68496</w:t>
            </w:r>
          </w:p>
        </w:tc>
      </w:tr>
      <w:tr w:rsidR="00636A22" w:rsidRPr="00636A22" w14:paraId="32AD8F38" w14:textId="77777777" w:rsidTr="00A737B9">
        <w:trPr>
          <w:cantSplit/>
          <w:jc w:val="center"/>
        </w:trPr>
        <w:tc>
          <w:tcPr>
            <w:tcW w:w="1152" w:type="dxa"/>
            <w:shd w:val="clear" w:color="auto" w:fill="auto"/>
            <w:vAlign w:val="center"/>
          </w:tcPr>
          <w:p w14:paraId="1B0F9565"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7</w:t>
            </w:r>
          </w:p>
        </w:tc>
        <w:tc>
          <w:tcPr>
            <w:tcW w:w="3150" w:type="dxa"/>
            <w:shd w:val="clear" w:color="auto" w:fill="auto"/>
            <w:vAlign w:val="center"/>
          </w:tcPr>
          <w:p w14:paraId="3FE311B1"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富力城</w:t>
            </w:r>
          </w:p>
        </w:tc>
        <w:tc>
          <w:tcPr>
            <w:tcW w:w="1829" w:type="dxa"/>
            <w:shd w:val="clear" w:color="auto" w:fill="auto"/>
            <w:vAlign w:val="center"/>
          </w:tcPr>
          <w:p w14:paraId="052A9084"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朝阳</w:t>
            </w:r>
          </w:p>
        </w:tc>
        <w:tc>
          <w:tcPr>
            <w:tcW w:w="2268" w:type="dxa"/>
            <w:shd w:val="clear" w:color="auto" w:fill="auto"/>
            <w:vAlign w:val="center"/>
          </w:tcPr>
          <w:p w14:paraId="4CF6C9EE"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59856</w:t>
            </w:r>
          </w:p>
        </w:tc>
      </w:tr>
      <w:tr w:rsidR="00636A22" w:rsidRPr="00636A22" w14:paraId="6FBD42E5" w14:textId="77777777" w:rsidTr="00A737B9">
        <w:trPr>
          <w:cantSplit/>
          <w:jc w:val="center"/>
        </w:trPr>
        <w:tc>
          <w:tcPr>
            <w:tcW w:w="1152" w:type="dxa"/>
            <w:shd w:val="clear" w:color="auto" w:fill="auto"/>
            <w:vAlign w:val="center"/>
          </w:tcPr>
          <w:p w14:paraId="475C366D"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lastRenderedPageBreak/>
              <w:t>8</w:t>
            </w:r>
          </w:p>
        </w:tc>
        <w:tc>
          <w:tcPr>
            <w:tcW w:w="3150" w:type="dxa"/>
            <w:shd w:val="clear" w:color="auto" w:fill="auto"/>
            <w:vAlign w:val="center"/>
          </w:tcPr>
          <w:p w14:paraId="37A0E0B2"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景粼原著</w:t>
            </w:r>
          </w:p>
        </w:tc>
        <w:tc>
          <w:tcPr>
            <w:tcW w:w="1829" w:type="dxa"/>
            <w:shd w:val="clear" w:color="auto" w:fill="auto"/>
            <w:vAlign w:val="center"/>
          </w:tcPr>
          <w:p w14:paraId="31D8D220"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朝阳</w:t>
            </w:r>
          </w:p>
        </w:tc>
        <w:tc>
          <w:tcPr>
            <w:tcW w:w="2268" w:type="dxa"/>
            <w:shd w:val="clear" w:color="auto" w:fill="auto"/>
            <w:vAlign w:val="center"/>
          </w:tcPr>
          <w:p w14:paraId="6601D7B6"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58949</w:t>
            </w:r>
          </w:p>
        </w:tc>
      </w:tr>
      <w:tr w:rsidR="00636A22" w:rsidRPr="00636A22" w14:paraId="08B529E8" w14:textId="77777777" w:rsidTr="00A737B9">
        <w:trPr>
          <w:cantSplit/>
          <w:jc w:val="center"/>
        </w:trPr>
        <w:tc>
          <w:tcPr>
            <w:tcW w:w="1152" w:type="dxa"/>
            <w:shd w:val="clear" w:color="auto" w:fill="auto"/>
            <w:vAlign w:val="center"/>
          </w:tcPr>
          <w:p w14:paraId="4ABC4CF8"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9</w:t>
            </w:r>
          </w:p>
        </w:tc>
        <w:tc>
          <w:tcPr>
            <w:tcW w:w="3150" w:type="dxa"/>
            <w:shd w:val="clear" w:color="auto" w:fill="auto"/>
            <w:vAlign w:val="center"/>
          </w:tcPr>
          <w:p w14:paraId="34E190A6"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上林世家</w:t>
            </w:r>
          </w:p>
        </w:tc>
        <w:tc>
          <w:tcPr>
            <w:tcW w:w="1829" w:type="dxa"/>
            <w:shd w:val="clear" w:color="auto" w:fill="auto"/>
            <w:vAlign w:val="center"/>
          </w:tcPr>
          <w:p w14:paraId="4C76FFE1"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朝阳</w:t>
            </w:r>
          </w:p>
        </w:tc>
        <w:tc>
          <w:tcPr>
            <w:tcW w:w="2268" w:type="dxa"/>
            <w:shd w:val="clear" w:color="auto" w:fill="auto"/>
            <w:vAlign w:val="center"/>
          </w:tcPr>
          <w:p w14:paraId="0C4330D6"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56000</w:t>
            </w:r>
          </w:p>
        </w:tc>
      </w:tr>
      <w:tr w:rsidR="00636A22" w:rsidRPr="00636A22" w14:paraId="2FF1E2FA" w14:textId="77777777" w:rsidTr="00A737B9">
        <w:trPr>
          <w:cantSplit/>
          <w:jc w:val="center"/>
        </w:trPr>
        <w:tc>
          <w:tcPr>
            <w:tcW w:w="1152" w:type="dxa"/>
            <w:shd w:val="clear" w:color="auto" w:fill="auto"/>
            <w:vAlign w:val="center"/>
          </w:tcPr>
          <w:p w14:paraId="29156A8C"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10</w:t>
            </w:r>
          </w:p>
        </w:tc>
        <w:tc>
          <w:tcPr>
            <w:tcW w:w="3150" w:type="dxa"/>
            <w:shd w:val="clear" w:color="auto" w:fill="auto"/>
            <w:vAlign w:val="center"/>
          </w:tcPr>
          <w:p w14:paraId="35A5385A"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保利首开·四季怡园</w:t>
            </w:r>
          </w:p>
        </w:tc>
        <w:tc>
          <w:tcPr>
            <w:tcW w:w="1829" w:type="dxa"/>
            <w:shd w:val="clear" w:color="auto" w:fill="auto"/>
            <w:vAlign w:val="center"/>
          </w:tcPr>
          <w:p w14:paraId="1E6FB714"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门头沟</w:t>
            </w:r>
          </w:p>
        </w:tc>
        <w:tc>
          <w:tcPr>
            <w:tcW w:w="2268" w:type="dxa"/>
            <w:shd w:val="clear" w:color="auto" w:fill="auto"/>
            <w:vAlign w:val="center"/>
          </w:tcPr>
          <w:p w14:paraId="3ECF40B3"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54708</w:t>
            </w:r>
          </w:p>
        </w:tc>
      </w:tr>
    </w:tbl>
    <w:p w14:paraId="6D9D6364"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p>
    <w:p w14:paraId="49FAD39C"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租赁市场：2018年2季度北京市社会消费品零售总额环比增速虽略有放缓，但网络零售和餐饮的带动作用明显，同比分别增长22%和8.4%，零售物业市场持续活跃。随着新零售业态的发展，百货商场改造、升级，购物中心则将线上、线下的结合更为紧密，升级体验式店面、发展新零售超市（如生鲜超市）。业态上，仍旧以儿童、餐饮、时尚服饰为主，生活服务类也愈发活跃。核心区除餐饮外，更为侧重时尚品牌服饰，非核心区则重点发展儿童主题。综合相关房地产咨询机构发布的信息，二季度新项目出租情况良好。优质物业整体市场空置率较上季度基本持平，约为5%；租金水平微幅上涨，优质物业首层租金平均在800~1000元/平方米•月，且非核心区增幅高于核心区。</w:t>
      </w:r>
    </w:p>
    <w:p w14:paraId="69BE68BA"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5.产业政策情况</w:t>
      </w:r>
    </w:p>
    <w:p w14:paraId="48C49D6F"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2018年4月，中国国家主席习近平在博鳌亚洲论坛2018年年会发表主旨演讲，宣布中国在扩大开放方面采取一系列新的重大举措，包括放宽银行、证券、保险行业外资股比限制的重大措施要确保落地，同时要加大开放力度，加快保险行业开放进程，放宽外资金融机构设立限制，扩大外资金融机构在华业务范围，拓宽中外金融市场合作领域。</w:t>
      </w:r>
    </w:p>
    <w:p w14:paraId="39D87A73"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7月30日，中共北京市委、北京市人民政府印发《北京市关于全面深化改革、扩大对外开放重要举措的行动计划》，提出包括构建推动减量发展的体制机制、完善京津冀协同发展体制机制、深化科技文化体制改革、以更大力度扩大对外开放、改革优化营商环境、完善城乡治理体系、深化生态文明体制改革、推动党建、推进社会民生领域改革等方面，细化为117项具体举措。</w:t>
      </w:r>
    </w:p>
    <w:p w14:paraId="40DE606C"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6.可预见未来</w:t>
      </w:r>
    </w:p>
    <w:p w14:paraId="533C3A3F" w14:textId="2E25F67D" w:rsidR="00EE1746"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2018年下半年，北京市将有合计近100万平方米的商办物业集</w:t>
      </w:r>
      <w:r w:rsidRPr="00636A22">
        <w:rPr>
          <w:rFonts w:ascii="仿宋_GB2312" w:eastAsia="仿宋_GB2312" w:hAnsi="Arial" w:cs="Arial" w:hint="eastAsia"/>
          <w:kern w:val="0"/>
          <w:sz w:val="28"/>
          <w:szCs w:val="28"/>
        </w:rPr>
        <w:lastRenderedPageBreak/>
        <w:t>中入市，虽体量较大，但考虑到目前市场预租情况良好、吸纳有力，租金方面虽有下行压力，但对市场整体空置率不会有大幅影响。现阶段北京市经济运行平稳，且优化营商环境、下调进口消费品关税以及开放外资金融等政策均利好于商用物业。有稳定增长的经济走势的支撑以及积极的政策支持，北京市商用物业市场可继续保持稳定发展。</w:t>
      </w:r>
    </w:p>
    <w:p w14:paraId="489376B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b/>
          <w:bCs/>
          <w:snapToGrid w:val="0"/>
          <w:kern w:val="0"/>
          <w:sz w:val="28"/>
          <w:szCs w:val="28"/>
        </w:rPr>
        <w:t>（二）估价对象所在区域</w:t>
      </w:r>
      <w:r w:rsidRPr="003E2EC4">
        <w:rPr>
          <w:rFonts w:ascii="仿宋_GB2312" w:eastAsia="仿宋_GB2312" w:hAnsi="宋体" w:hint="eastAsia"/>
          <w:b/>
          <w:bCs/>
          <w:snapToGrid w:val="0"/>
          <w:kern w:val="0"/>
          <w:sz w:val="28"/>
          <w:szCs w:val="28"/>
        </w:rPr>
        <w:t>商业用途</w:t>
      </w:r>
      <w:r w:rsidRPr="003E2EC4">
        <w:rPr>
          <w:rFonts w:ascii="仿宋_GB2312" w:eastAsia="仿宋_GB2312" w:hAnsi="宋体"/>
          <w:b/>
          <w:bCs/>
          <w:snapToGrid w:val="0"/>
          <w:kern w:val="0"/>
          <w:sz w:val="28"/>
          <w:szCs w:val="28"/>
        </w:rPr>
        <w:t>房地产市场状况</w:t>
      </w:r>
    </w:p>
    <w:p w14:paraId="4F9CE751"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估价对象位于北京丰台区万兴路1号院，属长辛店镇区域。北京市丰台区长辛店镇位于丰台区西南部，东距卢沟桥1千米，北邻永定河与石景山区相望，西北隔山与门头沟区相邻，西南与王佐镇和房山区接壤。总面积约58.6平方千米，常住人口约10万余人。长辛店镇自然条件优越，有北京北宫国家森林公园和占地1200亩鹰山森林公园。近几年，长辛店镇加快了生态旅游项目的开发建设、形成的“北京绿野田园休闲农场”带动了长辛店镇整体生态旅游服务业。长辛店镇域内有科研院所、大型企业30余家，驻军单位10余个。全镇有9个行政村、镇村两级企业10多家。集化工、建材、仓储、机电、机械加工等行业为主体的工业体系，种植和养殖业的现代化水平已形成规模，市场、餐饮、商贸企业也有较快发展。2006年全镇经济总收入计划完成19.4亿元，比上年增长12%；国内生产总值完成2.35亿元，比上年增长10%；人均分配实现8160元，比上年增长6%。总收入中三大产业比重为：一产占2%，二产占68%，三产占30%。依据《北京城市总体规划2004-2020》确定“两轴、两带、多中心”的城市布局，明确提出了“西部生态带”的概念。长辛店镇正处在西部生态带上，为此，长辛店镇政府提出了“以生态促环境、以环境促发展”的经济发展目标，现区域内多处房地产项目处于开发建设期，这些项目的开发建设，将会拉动长辛店镇经济的发展。</w:t>
      </w:r>
    </w:p>
    <w:p w14:paraId="0B35C598" w14:textId="236CFA06" w:rsidR="00384525" w:rsidRPr="00277D47" w:rsidRDefault="00636A22" w:rsidP="00277D4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区域内住宅项目较为密集，大型商业较少，多为社区配套商业，区域内临近西五环中路，有地铁14号线由此通过，周边路网较为密集，无大型停车场，故区域内人流量一般。目前，该区域商业项目1层售价在</w:t>
      </w:r>
      <w:r w:rsidR="00617E65">
        <w:rPr>
          <w:rFonts w:ascii="仿宋_GB2312" w:eastAsia="仿宋_GB2312" w:hAnsi="Arial" w:cs="Arial" w:hint="eastAsia"/>
          <w:kern w:val="0"/>
          <w:sz w:val="28"/>
          <w:szCs w:val="28"/>
        </w:rPr>
        <w:t>30000</w:t>
      </w:r>
      <w:r w:rsidRPr="00636A22">
        <w:rPr>
          <w:rFonts w:ascii="仿宋_GB2312" w:eastAsia="仿宋_GB2312" w:hAnsi="Arial" w:cs="Arial" w:hint="eastAsia"/>
          <w:kern w:val="0"/>
          <w:sz w:val="28"/>
          <w:szCs w:val="28"/>
        </w:rPr>
        <w:t>-</w:t>
      </w:r>
      <w:r w:rsidR="00617E65">
        <w:rPr>
          <w:rFonts w:ascii="仿宋_GB2312" w:eastAsia="仿宋_GB2312" w:hAnsi="Arial" w:cs="Arial" w:hint="eastAsia"/>
          <w:kern w:val="0"/>
          <w:sz w:val="28"/>
          <w:szCs w:val="28"/>
        </w:rPr>
        <w:t>40000</w:t>
      </w:r>
      <w:r w:rsidRPr="00636A22">
        <w:rPr>
          <w:rFonts w:ascii="仿宋_GB2312" w:eastAsia="仿宋_GB2312" w:hAnsi="Arial" w:cs="Arial" w:hint="eastAsia"/>
          <w:kern w:val="0"/>
          <w:sz w:val="28"/>
          <w:szCs w:val="28"/>
        </w:rPr>
        <w:t>元/平方米之间，租赁价格1层在4-6元/平方米</w:t>
      </w:r>
      <w:r w:rsidRPr="00636A22">
        <w:rPr>
          <w:rFonts w:ascii="宋体" w:hAnsi="宋体" w:cs="宋体" w:hint="eastAsia"/>
          <w:kern w:val="0"/>
          <w:sz w:val="28"/>
          <w:szCs w:val="28"/>
        </w:rPr>
        <w:t>•</w:t>
      </w:r>
      <w:r w:rsidRPr="00636A22">
        <w:rPr>
          <w:rFonts w:ascii="仿宋_GB2312" w:eastAsia="仿宋_GB2312" w:hAnsi="仿宋_GB2312" w:cs="仿宋_GB2312" w:hint="eastAsia"/>
          <w:kern w:val="0"/>
          <w:sz w:val="28"/>
          <w:szCs w:val="28"/>
        </w:rPr>
        <w:t>天。随着区域内配套设施的不断完善，该区域商业用房价格水平稳中有升</w:t>
      </w:r>
      <w:r w:rsidRPr="00636A22">
        <w:rPr>
          <w:rFonts w:ascii="仿宋_GB2312" w:eastAsia="仿宋_GB2312" w:hAnsi="Arial" w:cs="Arial" w:hint="eastAsia"/>
          <w:kern w:val="0"/>
          <w:sz w:val="28"/>
          <w:szCs w:val="28"/>
        </w:rPr>
        <w:t>。</w:t>
      </w:r>
      <w:bookmarkStart w:id="69" w:name="_Toc452457356"/>
      <w:r w:rsidR="00384525">
        <w:rPr>
          <w:rFonts w:ascii="宋体" w:hAnsi="宋体"/>
          <w:snapToGrid w:val="0"/>
          <w:sz w:val="36"/>
          <w:szCs w:val="36"/>
        </w:rPr>
        <w:br w:type="page"/>
      </w:r>
    </w:p>
    <w:p w14:paraId="28EA15E3"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估价测算过程</w:t>
      </w:r>
      <w:bookmarkEnd w:id="69"/>
    </w:p>
    <w:p w14:paraId="37566BC0" w14:textId="77777777" w:rsidR="00195F35" w:rsidRPr="00EE20E8" w:rsidRDefault="003753F0" w:rsidP="00EE20E8">
      <w:pPr>
        <w:pStyle w:val="2"/>
        <w:spacing w:line="440" w:lineRule="exact"/>
        <w:rPr>
          <w:rFonts w:ascii="仿宋_GB2312" w:eastAsia="仿宋_GB2312"/>
          <w:snapToGrid w:val="0"/>
          <w:sz w:val="28"/>
          <w:szCs w:val="28"/>
        </w:rPr>
      </w:pPr>
      <w:bookmarkStart w:id="70" w:name="_Toc452457357"/>
      <w:r w:rsidRPr="00EE20E8">
        <w:rPr>
          <w:rFonts w:ascii="仿宋_GB2312" w:eastAsia="仿宋_GB2312" w:hint="eastAsia"/>
          <w:snapToGrid w:val="0"/>
          <w:sz w:val="28"/>
          <w:szCs w:val="28"/>
        </w:rPr>
        <w:t>一、选用的估价方法</w:t>
      </w:r>
      <w:bookmarkEnd w:id="70"/>
    </w:p>
    <w:p w14:paraId="097066C4" w14:textId="77777777" w:rsidR="00EE1746" w:rsidRPr="00EE20E8" w:rsidRDefault="00EE1746" w:rsidP="00EE20E8">
      <w:pPr>
        <w:pStyle w:val="22"/>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82321A7"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EE20E8"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39EF0C12" w14:textId="77777777" w:rsidR="00384525" w:rsidRPr="00EE20E8" w:rsidRDefault="00384525" w:rsidP="00EE20E8">
      <w:pPr>
        <w:pStyle w:val="2"/>
        <w:spacing w:line="440" w:lineRule="exact"/>
        <w:rPr>
          <w:rFonts w:ascii="仿宋_GB2312" w:eastAsia="仿宋_GB2312"/>
          <w:snapToGrid w:val="0"/>
          <w:sz w:val="28"/>
          <w:szCs w:val="28"/>
        </w:rPr>
      </w:pPr>
      <w:bookmarkStart w:id="71" w:name="_Toc452457358"/>
      <w:r w:rsidRPr="00EE20E8">
        <w:rPr>
          <w:rFonts w:ascii="仿宋_GB2312" w:eastAsia="仿宋_GB2312" w:hint="eastAsia"/>
          <w:snapToGrid w:val="0"/>
          <w:sz w:val="28"/>
          <w:szCs w:val="28"/>
        </w:rPr>
        <w:br w:type="page"/>
      </w:r>
    </w:p>
    <w:p w14:paraId="22AEE1A3" w14:textId="77777777" w:rsidR="00195F35" w:rsidRPr="00EE20E8" w:rsidRDefault="003753F0" w:rsidP="00EE20E8">
      <w:pPr>
        <w:pStyle w:val="2"/>
        <w:spacing w:line="440" w:lineRule="exact"/>
        <w:rPr>
          <w:rFonts w:ascii="仿宋_GB2312" w:eastAsia="仿宋_GB2312"/>
          <w:snapToGrid w:val="0"/>
          <w:sz w:val="28"/>
          <w:szCs w:val="28"/>
        </w:rPr>
      </w:pPr>
      <w:r w:rsidRPr="00EE20E8">
        <w:rPr>
          <w:rFonts w:ascii="仿宋_GB2312" w:eastAsia="仿宋_GB2312" w:hint="eastAsia"/>
          <w:snapToGrid w:val="0"/>
          <w:sz w:val="28"/>
          <w:szCs w:val="28"/>
        </w:rPr>
        <w:lastRenderedPageBreak/>
        <w:t>二、</w:t>
      </w:r>
      <w:r w:rsidRPr="00EE20E8">
        <w:rPr>
          <w:rFonts w:ascii="仿宋_GB2312" w:eastAsia="仿宋_GB2312" w:hint="eastAsia"/>
          <w:sz w:val="28"/>
          <w:szCs w:val="28"/>
        </w:rPr>
        <w:t>估价</w:t>
      </w:r>
      <w:r w:rsidRPr="00EE20E8">
        <w:rPr>
          <w:rFonts w:ascii="仿宋_GB2312" w:eastAsia="仿宋_GB2312" w:hint="eastAsia"/>
          <w:snapToGrid w:val="0"/>
          <w:sz w:val="28"/>
          <w:szCs w:val="28"/>
        </w:rPr>
        <w:t>测算过程</w:t>
      </w:r>
      <w:bookmarkEnd w:id="71"/>
    </w:p>
    <w:p w14:paraId="2A12EE8D" w14:textId="77777777" w:rsidR="00195F35" w:rsidRPr="00EE20E8" w:rsidRDefault="003753F0" w:rsidP="003E2EC4">
      <w:pPr>
        <w:spacing w:line="440" w:lineRule="exact"/>
        <w:ind w:firstLineChars="200" w:firstLine="562"/>
        <w:rPr>
          <w:rFonts w:ascii="仿宋_GB2312" w:eastAsia="仿宋_GB2312" w:hAnsi="Algerian"/>
          <w:bCs/>
          <w:snapToGrid w:val="0"/>
          <w:color w:val="000000"/>
          <w:kern w:val="0"/>
          <w:sz w:val="28"/>
          <w:szCs w:val="28"/>
        </w:rPr>
      </w:pPr>
      <w:r w:rsidRPr="003E2EC4">
        <w:rPr>
          <w:rFonts w:ascii="仿宋_GB2312" w:eastAsia="仿宋_GB2312" w:hAnsi="宋体" w:hint="eastAsia"/>
          <w:b/>
          <w:bCs/>
          <w:snapToGrid w:val="0"/>
          <w:kern w:val="0"/>
          <w:sz w:val="28"/>
          <w:szCs w:val="28"/>
        </w:rPr>
        <w:t>（一）比较法</w:t>
      </w:r>
    </w:p>
    <w:p w14:paraId="2C6754B4" w14:textId="6DDEF4C9" w:rsidR="00934387" w:rsidRDefault="00934387" w:rsidP="00934387">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1.求取估价对象</w:t>
      </w:r>
      <w:ins w:id="72" w:author="sony" w:date="2018-11-30T14:44:00Z">
        <w:r w:rsidR="00BC06DA">
          <w:rPr>
            <w:rFonts w:ascii="仿宋_GB2312" w:eastAsia="仿宋_GB2312" w:hAnsi="Arial" w:cs="Arial" w:hint="eastAsia"/>
            <w:color w:val="000000"/>
            <w:sz w:val="28"/>
            <w:szCs w:val="28"/>
          </w:rPr>
          <w:t>3号楼</w:t>
        </w:r>
      </w:ins>
      <w:r>
        <w:rPr>
          <w:rFonts w:ascii="仿宋_GB2312" w:eastAsia="仿宋_GB2312" w:hAnsi="Arial" w:cs="Arial" w:hint="eastAsia"/>
          <w:color w:val="000000"/>
          <w:sz w:val="28"/>
          <w:szCs w:val="28"/>
        </w:rPr>
        <w:t>1-2层商业用房楼面单价</w:t>
      </w:r>
    </w:p>
    <w:p w14:paraId="5438BDC3" w14:textId="77777777" w:rsidR="00934387" w:rsidRDefault="00934387" w:rsidP="00934387">
      <w:pPr>
        <w:widowControl/>
        <w:adjustRightInd w:val="0"/>
        <w:snapToGrid w:val="0"/>
        <w:spacing w:line="440" w:lineRule="exact"/>
        <w:ind w:firstLineChars="200" w:firstLine="560"/>
        <w:textAlignment w:val="bottom"/>
        <w:rPr>
          <w:rFonts w:ascii="仿宋_GB2312" w:eastAsia="仿宋_GB2312" w:hAnsi="Arial" w:cs="Arial"/>
          <w:color w:val="000000"/>
          <w:sz w:val="28"/>
          <w:szCs w:val="28"/>
        </w:rPr>
        <w:sectPr w:rsidR="00934387" w:rsidSect="0099269D">
          <w:pgSz w:w="11906" w:h="16838"/>
          <w:pgMar w:top="1440" w:right="1800" w:bottom="1440" w:left="1800" w:header="851" w:footer="992" w:gutter="0"/>
          <w:cols w:space="425"/>
          <w:titlePg/>
          <w:docGrid w:type="lines" w:linePitch="312"/>
        </w:sectPr>
      </w:pPr>
      <w:r w:rsidRPr="00DC6103">
        <w:rPr>
          <w:rFonts w:ascii="仿宋_GB2312" w:eastAsia="仿宋_GB2312" w:hAnsi="Arial" w:cs="Arial" w:hint="eastAsia"/>
          <w:color w:val="000000"/>
          <w:sz w:val="28"/>
          <w:szCs w:val="28"/>
        </w:rPr>
        <w:t>根据评估专业人员所掌握的市场资料，采用房地产交易中的替代原则，选取与估价对象类似用途的案例，并分别进行交易情况、市场状况、房地产状况（权益、区位、实物）的修正和调整。</w:t>
      </w:r>
    </w:p>
    <w:p w14:paraId="730410D4" w14:textId="77777777" w:rsidR="00934387" w:rsidRPr="00C951AE" w:rsidRDefault="00934387" w:rsidP="00934387">
      <w:pPr>
        <w:jc w:val="center"/>
        <w:rPr>
          <w:rFonts w:ascii="仿宋_GB2312" w:eastAsia="仿宋_GB2312" w:hAnsi="华文细黑" w:cs="Arial"/>
          <w:bCs/>
          <w:sz w:val="28"/>
          <w:szCs w:val="28"/>
        </w:rPr>
      </w:pPr>
      <w:r w:rsidRPr="00C951AE">
        <w:rPr>
          <w:rFonts w:ascii="仿宋_GB2312" w:eastAsia="仿宋_GB2312" w:hAnsi="华文细黑" w:cs="Arial" w:hint="eastAsia"/>
          <w:bCs/>
          <w:sz w:val="28"/>
          <w:szCs w:val="28"/>
        </w:rPr>
        <w:lastRenderedPageBreak/>
        <w:t>表1：比较因素条件说明及指数表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35"/>
        <w:gridCol w:w="1977"/>
        <w:gridCol w:w="2134"/>
        <w:gridCol w:w="731"/>
        <w:gridCol w:w="2104"/>
        <w:gridCol w:w="761"/>
        <w:gridCol w:w="2074"/>
        <w:gridCol w:w="790"/>
        <w:gridCol w:w="2187"/>
        <w:gridCol w:w="679"/>
      </w:tblGrid>
      <w:tr w:rsidR="00934387" w:rsidRPr="009626F8" w14:paraId="3AABE778" w14:textId="77777777" w:rsidTr="00934387">
        <w:trPr>
          <w:cantSplit/>
          <w:tblHeader/>
          <w:jc w:val="center"/>
        </w:trPr>
        <w:tc>
          <w:tcPr>
            <w:tcW w:w="3112" w:type="dxa"/>
            <w:gridSpan w:val="2"/>
            <w:vMerge w:val="restart"/>
            <w:shd w:val="clear" w:color="auto" w:fill="auto"/>
            <w:noWrap/>
            <w:vAlign w:val="center"/>
          </w:tcPr>
          <w:p w14:paraId="7E068EC5" w14:textId="77777777" w:rsidR="00934387" w:rsidRPr="009626F8" w:rsidRDefault="00934387" w:rsidP="00934387">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比较因素</w:t>
            </w:r>
          </w:p>
        </w:tc>
        <w:tc>
          <w:tcPr>
            <w:tcW w:w="2865" w:type="dxa"/>
            <w:gridSpan w:val="2"/>
            <w:vAlign w:val="center"/>
          </w:tcPr>
          <w:p w14:paraId="5CA02236"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估价对象</w:t>
            </w:r>
          </w:p>
        </w:tc>
        <w:tc>
          <w:tcPr>
            <w:tcW w:w="2865" w:type="dxa"/>
            <w:gridSpan w:val="2"/>
            <w:vAlign w:val="center"/>
          </w:tcPr>
          <w:p w14:paraId="064D5B32"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案例：A</w:t>
            </w:r>
          </w:p>
        </w:tc>
        <w:tc>
          <w:tcPr>
            <w:tcW w:w="2864" w:type="dxa"/>
            <w:gridSpan w:val="2"/>
            <w:vAlign w:val="center"/>
          </w:tcPr>
          <w:p w14:paraId="60B03E04"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案例：B</w:t>
            </w:r>
          </w:p>
        </w:tc>
        <w:tc>
          <w:tcPr>
            <w:tcW w:w="2866" w:type="dxa"/>
            <w:gridSpan w:val="2"/>
            <w:vAlign w:val="center"/>
          </w:tcPr>
          <w:p w14:paraId="644809C6"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案例：C</w:t>
            </w:r>
          </w:p>
        </w:tc>
      </w:tr>
      <w:tr w:rsidR="00934387" w:rsidRPr="009626F8" w14:paraId="4AA307E1" w14:textId="77777777" w:rsidTr="00934387">
        <w:trPr>
          <w:cantSplit/>
          <w:jc w:val="center"/>
        </w:trPr>
        <w:tc>
          <w:tcPr>
            <w:tcW w:w="3112" w:type="dxa"/>
            <w:gridSpan w:val="2"/>
            <w:vMerge/>
            <w:shd w:val="clear" w:color="auto" w:fill="auto"/>
            <w:noWrap/>
            <w:vAlign w:val="center"/>
          </w:tcPr>
          <w:p w14:paraId="6FDBA7B4" w14:textId="77777777" w:rsidR="00934387" w:rsidRPr="009626F8" w:rsidRDefault="00934387" w:rsidP="00934387">
            <w:pPr>
              <w:widowControl/>
              <w:jc w:val="center"/>
              <w:rPr>
                <w:rFonts w:ascii="仿宋_GB2312" w:eastAsia="仿宋_GB2312" w:hAnsi="Arial" w:cs="Arial"/>
                <w:sz w:val="24"/>
                <w:szCs w:val="24"/>
              </w:rPr>
            </w:pPr>
          </w:p>
        </w:tc>
        <w:tc>
          <w:tcPr>
            <w:tcW w:w="2134" w:type="dxa"/>
            <w:vAlign w:val="center"/>
          </w:tcPr>
          <w:p w14:paraId="58BD9EAC" w14:textId="50FC79BE" w:rsidR="00934387" w:rsidRPr="009626F8" w:rsidRDefault="00F87CB4" w:rsidP="00934387">
            <w:pPr>
              <w:jc w:val="center"/>
              <w:rPr>
                <w:rFonts w:ascii="仿宋_GB2312" w:eastAsia="仿宋_GB2312" w:hAnsi="Arial"/>
                <w:sz w:val="24"/>
                <w:szCs w:val="24"/>
              </w:rPr>
            </w:pPr>
            <w:r>
              <w:rPr>
                <w:rFonts w:ascii="仿宋_GB2312" w:eastAsia="仿宋_GB2312" w:hAnsi="Arial" w:cs="Arial" w:hint="eastAsia"/>
                <w:sz w:val="24"/>
                <w:szCs w:val="24"/>
              </w:rPr>
              <w:t>园博府</w:t>
            </w:r>
          </w:p>
        </w:tc>
        <w:tc>
          <w:tcPr>
            <w:tcW w:w="731" w:type="dxa"/>
            <w:vMerge w:val="restart"/>
            <w:vAlign w:val="center"/>
          </w:tcPr>
          <w:p w14:paraId="7D7D171B"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04" w:type="dxa"/>
            <w:vAlign w:val="center"/>
          </w:tcPr>
          <w:p w14:paraId="42EC52DB" w14:textId="02D0FF9B" w:rsidR="00934387" w:rsidRPr="009626F8" w:rsidRDefault="00F87CB4" w:rsidP="00934387">
            <w:pPr>
              <w:jc w:val="center"/>
              <w:rPr>
                <w:rFonts w:ascii="仿宋_GB2312" w:eastAsia="仿宋_GB2312" w:hAnsi="Arial" w:cs="Arial"/>
                <w:sz w:val="24"/>
                <w:szCs w:val="24"/>
              </w:rPr>
            </w:pPr>
            <w:r w:rsidRPr="00F87CB4">
              <w:rPr>
                <w:rFonts w:ascii="仿宋_GB2312" w:eastAsia="仿宋_GB2312" w:hAnsi="Arial" w:cs="Arial" w:hint="eastAsia"/>
                <w:sz w:val="24"/>
                <w:szCs w:val="24"/>
              </w:rPr>
              <w:t>诺德中心</w:t>
            </w:r>
          </w:p>
        </w:tc>
        <w:tc>
          <w:tcPr>
            <w:tcW w:w="761" w:type="dxa"/>
            <w:vMerge w:val="restart"/>
            <w:vAlign w:val="center"/>
          </w:tcPr>
          <w:p w14:paraId="7F33728C"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074" w:type="dxa"/>
            <w:vAlign w:val="center"/>
          </w:tcPr>
          <w:p w14:paraId="73BE60A3" w14:textId="1DCB773E" w:rsidR="00934387" w:rsidRPr="009626F8" w:rsidRDefault="00F87CB4" w:rsidP="00934387">
            <w:pPr>
              <w:jc w:val="center"/>
              <w:rPr>
                <w:rFonts w:ascii="仿宋_GB2312" w:eastAsia="仿宋_GB2312" w:hAnsi="Arial" w:cs="Arial"/>
                <w:sz w:val="24"/>
                <w:szCs w:val="24"/>
              </w:rPr>
            </w:pPr>
            <w:r w:rsidRPr="00F87CB4">
              <w:rPr>
                <w:rFonts w:ascii="仿宋_GB2312" w:eastAsia="仿宋_GB2312" w:hAnsi="Arial" w:cs="Arial" w:hint="eastAsia"/>
                <w:sz w:val="24"/>
                <w:szCs w:val="24"/>
              </w:rPr>
              <w:t>银地家园商铺</w:t>
            </w:r>
          </w:p>
        </w:tc>
        <w:tc>
          <w:tcPr>
            <w:tcW w:w="790" w:type="dxa"/>
            <w:vMerge w:val="restart"/>
            <w:vAlign w:val="center"/>
          </w:tcPr>
          <w:p w14:paraId="698E501D"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87" w:type="dxa"/>
            <w:vAlign w:val="center"/>
          </w:tcPr>
          <w:p w14:paraId="13A44EF7" w14:textId="6CA96460" w:rsidR="00934387" w:rsidRPr="009626F8" w:rsidRDefault="00F87CB4" w:rsidP="00934387">
            <w:pPr>
              <w:jc w:val="center"/>
              <w:rPr>
                <w:rFonts w:ascii="仿宋_GB2312" w:eastAsia="仿宋_GB2312" w:hAnsi="Arial" w:cs="Arial"/>
                <w:sz w:val="24"/>
                <w:szCs w:val="24"/>
              </w:rPr>
            </w:pPr>
            <w:r w:rsidRPr="00F87CB4">
              <w:rPr>
                <w:rFonts w:ascii="仿宋_GB2312" w:eastAsia="仿宋_GB2312" w:hAnsi="Arial" w:cs="Arial" w:hint="eastAsia"/>
                <w:sz w:val="24"/>
                <w:szCs w:val="24"/>
              </w:rPr>
              <w:t>合生广场</w:t>
            </w:r>
          </w:p>
        </w:tc>
        <w:tc>
          <w:tcPr>
            <w:tcW w:w="679" w:type="dxa"/>
            <w:vMerge w:val="restart"/>
            <w:vAlign w:val="center"/>
          </w:tcPr>
          <w:p w14:paraId="217618D3"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r>
      <w:tr w:rsidR="00934387" w:rsidRPr="009626F8" w14:paraId="09C3041D" w14:textId="77777777" w:rsidTr="00934387">
        <w:trPr>
          <w:cantSplit/>
          <w:jc w:val="center"/>
        </w:trPr>
        <w:tc>
          <w:tcPr>
            <w:tcW w:w="3112" w:type="dxa"/>
            <w:gridSpan w:val="2"/>
            <w:vMerge/>
            <w:shd w:val="clear" w:color="auto" w:fill="auto"/>
            <w:noWrap/>
            <w:vAlign w:val="center"/>
          </w:tcPr>
          <w:p w14:paraId="6B72298A" w14:textId="77777777" w:rsidR="00934387" w:rsidRPr="009626F8" w:rsidRDefault="00934387" w:rsidP="00934387">
            <w:pPr>
              <w:widowControl/>
              <w:jc w:val="center"/>
              <w:rPr>
                <w:rFonts w:ascii="仿宋_GB2312" w:eastAsia="仿宋_GB2312" w:hAnsi="Arial" w:cs="Arial"/>
                <w:sz w:val="24"/>
                <w:szCs w:val="24"/>
              </w:rPr>
            </w:pPr>
          </w:p>
        </w:tc>
        <w:tc>
          <w:tcPr>
            <w:tcW w:w="2134" w:type="dxa"/>
            <w:vAlign w:val="center"/>
          </w:tcPr>
          <w:p w14:paraId="15B07511" w14:textId="552AA774" w:rsidR="00934387" w:rsidRPr="009626F8" w:rsidRDefault="00F87CB4" w:rsidP="00934387">
            <w:pPr>
              <w:jc w:val="center"/>
              <w:rPr>
                <w:rFonts w:ascii="仿宋_GB2312" w:eastAsia="仿宋_GB2312" w:hAnsi="Arial"/>
                <w:sz w:val="24"/>
                <w:szCs w:val="24"/>
              </w:rPr>
            </w:pPr>
            <w:r w:rsidRPr="00F87CB4">
              <w:rPr>
                <w:rFonts w:ascii="仿宋_GB2312" w:eastAsia="仿宋_GB2312" w:hAnsi="Arial" w:hint="eastAsia"/>
                <w:sz w:val="24"/>
                <w:szCs w:val="24"/>
              </w:rPr>
              <w:t>丰台区万兴路1号院3号楼</w:t>
            </w:r>
          </w:p>
        </w:tc>
        <w:tc>
          <w:tcPr>
            <w:tcW w:w="731" w:type="dxa"/>
            <w:vMerge/>
            <w:vAlign w:val="center"/>
          </w:tcPr>
          <w:p w14:paraId="2D87D03D" w14:textId="77777777" w:rsidR="00934387" w:rsidRPr="009626F8" w:rsidRDefault="00934387" w:rsidP="00934387">
            <w:pPr>
              <w:jc w:val="center"/>
              <w:rPr>
                <w:rFonts w:ascii="仿宋_GB2312" w:eastAsia="仿宋_GB2312" w:hAnsi="Arial" w:cs="Arial"/>
                <w:sz w:val="24"/>
                <w:szCs w:val="24"/>
              </w:rPr>
            </w:pPr>
          </w:p>
        </w:tc>
        <w:tc>
          <w:tcPr>
            <w:tcW w:w="2104" w:type="dxa"/>
            <w:vAlign w:val="center"/>
          </w:tcPr>
          <w:p w14:paraId="4E4C7D71" w14:textId="32D55D2A" w:rsidR="00934387" w:rsidRPr="009626F8" w:rsidRDefault="00F87CB4" w:rsidP="00934387">
            <w:pPr>
              <w:jc w:val="center"/>
              <w:rPr>
                <w:rFonts w:ascii="仿宋_GB2312" w:eastAsia="仿宋_GB2312" w:hAnsi="Arial" w:cs="Arial"/>
                <w:sz w:val="24"/>
                <w:szCs w:val="24"/>
              </w:rPr>
            </w:pPr>
            <w:r w:rsidRPr="00F87CB4">
              <w:rPr>
                <w:rFonts w:ascii="仿宋_GB2312" w:eastAsia="仿宋_GB2312" w:hAnsi="Arial" w:hint="eastAsia"/>
                <w:sz w:val="24"/>
                <w:szCs w:val="24"/>
              </w:rPr>
              <w:t>南四环西路188号</w:t>
            </w:r>
          </w:p>
        </w:tc>
        <w:tc>
          <w:tcPr>
            <w:tcW w:w="761" w:type="dxa"/>
            <w:vMerge/>
            <w:vAlign w:val="center"/>
          </w:tcPr>
          <w:p w14:paraId="67752440" w14:textId="77777777" w:rsidR="00934387" w:rsidRPr="009626F8" w:rsidRDefault="00934387" w:rsidP="00934387">
            <w:pPr>
              <w:jc w:val="center"/>
              <w:rPr>
                <w:rFonts w:ascii="仿宋_GB2312" w:eastAsia="仿宋_GB2312" w:hAnsi="Arial" w:cs="Arial"/>
                <w:sz w:val="24"/>
                <w:szCs w:val="24"/>
              </w:rPr>
            </w:pPr>
          </w:p>
        </w:tc>
        <w:tc>
          <w:tcPr>
            <w:tcW w:w="2074" w:type="dxa"/>
            <w:vAlign w:val="center"/>
          </w:tcPr>
          <w:p w14:paraId="13FCA10A" w14:textId="21393881" w:rsidR="00934387" w:rsidRPr="009626F8" w:rsidRDefault="00F87CB4" w:rsidP="00934387">
            <w:pPr>
              <w:jc w:val="center"/>
              <w:rPr>
                <w:rFonts w:ascii="仿宋_GB2312" w:eastAsia="仿宋_GB2312" w:hAnsi="Arial" w:cs="Arial"/>
                <w:sz w:val="24"/>
                <w:szCs w:val="24"/>
              </w:rPr>
            </w:pPr>
            <w:r w:rsidRPr="00F87CB4">
              <w:rPr>
                <w:rFonts w:ascii="仿宋_GB2312" w:eastAsia="仿宋_GB2312" w:hAnsi="Arial" w:hint="eastAsia"/>
                <w:sz w:val="24"/>
                <w:szCs w:val="24"/>
              </w:rPr>
              <w:t>南四环新发地桥向西500米</w:t>
            </w:r>
          </w:p>
        </w:tc>
        <w:tc>
          <w:tcPr>
            <w:tcW w:w="790" w:type="dxa"/>
            <w:vMerge/>
            <w:vAlign w:val="center"/>
          </w:tcPr>
          <w:p w14:paraId="5DBAC4CA" w14:textId="77777777" w:rsidR="00934387" w:rsidRPr="009626F8" w:rsidRDefault="00934387" w:rsidP="00934387">
            <w:pPr>
              <w:jc w:val="center"/>
              <w:rPr>
                <w:rFonts w:ascii="仿宋_GB2312" w:eastAsia="仿宋_GB2312" w:hAnsi="Arial" w:cs="Arial"/>
                <w:sz w:val="24"/>
                <w:szCs w:val="24"/>
              </w:rPr>
            </w:pPr>
          </w:p>
        </w:tc>
        <w:tc>
          <w:tcPr>
            <w:tcW w:w="2187" w:type="dxa"/>
            <w:vAlign w:val="center"/>
          </w:tcPr>
          <w:p w14:paraId="611C5026" w14:textId="176E037A" w:rsidR="00934387" w:rsidRPr="009626F8" w:rsidRDefault="00F87CB4" w:rsidP="00934387">
            <w:pPr>
              <w:jc w:val="center"/>
              <w:rPr>
                <w:rFonts w:ascii="仿宋_GB2312" w:eastAsia="仿宋_GB2312" w:hAnsi="Arial" w:cs="Arial"/>
                <w:sz w:val="24"/>
                <w:szCs w:val="24"/>
              </w:rPr>
            </w:pPr>
            <w:r w:rsidRPr="00F87CB4">
              <w:rPr>
                <w:rFonts w:ascii="仿宋_GB2312" w:eastAsia="仿宋_GB2312" w:hAnsi="Arial" w:hint="eastAsia"/>
                <w:sz w:val="24"/>
                <w:szCs w:val="24"/>
              </w:rPr>
              <w:t>北京丰台区永外果园8号</w:t>
            </w:r>
          </w:p>
        </w:tc>
        <w:tc>
          <w:tcPr>
            <w:tcW w:w="679" w:type="dxa"/>
            <w:vMerge/>
            <w:vAlign w:val="center"/>
          </w:tcPr>
          <w:p w14:paraId="163BA8AF" w14:textId="77777777" w:rsidR="00934387" w:rsidRPr="009626F8" w:rsidRDefault="00934387" w:rsidP="00934387">
            <w:pPr>
              <w:jc w:val="center"/>
              <w:rPr>
                <w:rFonts w:ascii="仿宋_GB2312" w:eastAsia="仿宋_GB2312" w:hAnsi="Arial" w:cs="Arial"/>
                <w:sz w:val="24"/>
                <w:szCs w:val="24"/>
              </w:rPr>
            </w:pPr>
          </w:p>
        </w:tc>
      </w:tr>
      <w:tr w:rsidR="00934387" w:rsidRPr="009626F8" w14:paraId="71204CAF" w14:textId="77777777" w:rsidTr="00934387">
        <w:trPr>
          <w:cantSplit/>
          <w:jc w:val="center"/>
        </w:trPr>
        <w:tc>
          <w:tcPr>
            <w:tcW w:w="3112" w:type="dxa"/>
            <w:gridSpan w:val="2"/>
            <w:shd w:val="clear" w:color="auto" w:fill="auto"/>
            <w:noWrap/>
            <w:vAlign w:val="center"/>
            <w:hideMark/>
          </w:tcPr>
          <w:p w14:paraId="19818B67" w14:textId="77777777" w:rsidR="00934387" w:rsidRPr="009626F8" w:rsidRDefault="00934387" w:rsidP="00934387">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交易时间</w:t>
            </w:r>
          </w:p>
        </w:tc>
        <w:tc>
          <w:tcPr>
            <w:tcW w:w="2134" w:type="dxa"/>
            <w:vAlign w:val="center"/>
          </w:tcPr>
          <w:p w14:paraId="19CDB11B" w14:textId="15CAD597" w:rsidR="00934387" w:rsidRPr="009626F8" w:rsidRDefault="00934387" w:rsidP="007A7032">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del w:id="73" w:author="sony" w:date="2018-11-30T14:41:00Z">
              <w:r w:rsidDel="007A7032">
                <w:rPr>
                  <w:rFonts w:ascii="仿宋_GB2312" w:eastAsia="仿宋_GB2312" w:hAnsi="Arial" w:cs="Arial" w:hint="eastAsia"/>
                  <w:sz w:val="24"/>
                  <w:szCs w:val="24"/>
                </w:rPr>
                <w:delText>21</w:delText>
              </w:r>
              <w:r w:rsidRPr="009626F8" w:rsidDel="007A7032">
                <w:rPr>
                  <w:rFonts w:ascii="仿宋_GB2312" w:eastAsia="仿宋_GB2312" w:hAnsi="Arial" w:cs="Arial" w:hint="eastAsia"/>
                  <w:sz w:val="24"/>
                  <w:szCs w:val="24"/>
                </w:rPr>
                <w:delText>日</w:delText>
              </w:r>
            </w:del>
          </w:p>
        </w:tc>
        <w:tc>
          <w:tcPr>
            <w:tcW w:w="731" w:type="dxa"/>
            <w:vAlign w:val="center"/>
          </w:tcPr>
          <w:p w14:paraId="0310259D"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D7FB27B"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761" w:type="dxa"/>
            <w:vAlign w:val="center"/>
          </w:tcPr>
          <w:p w14:paraId="46EEE63D"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56037C90"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790" w:type="dxa"/>
            <w:vAlign w:val="center"/>
          </w:tcPr>
          <w:p w14:paraId="5ECE8850"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34504366"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679" w:type="dxa"/>
            <w:vAlign w:val="center"/>
          </w:tcPr>
          <w:p w14:paraId="06366DD6"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34387" w:rsidRPr="009626F8" w14:paraId="6BB9695D" w14:textId="77777777" w:rsidTr="00934387">
        <w:trPr>
          <w:cantSplit/>
          <w:jc w:val="center"/>
        </w:trPr>
        <w:tc>
          <w:tcPr>
            <w:tcW w:w="3112" w:type="dxa"/>
            <w:gridSpan w:val="2"/>
            <w:shd w:val="clear" w:color="auto" w:fill="auto"/>
            <w:noWrap/>
            <w:vAlign w:val="center"/>
          </w:tcPr>
          <w:p w14:paraId="7F2ABA46" w14:textId="77777777" w:rsidR="00934387" w:rsidRPr="009626F8" w:rsidRDefault="00934387" w:rsidP="00934387">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市场状况</w:t>
            </w:r>
          </w:p>
        </w:tc>
        <w:tc>
          <w:tcPr>
            <w:tcW w:w="2134" w:type="dxa"/>
            <w:vAlign w:val="center"/>
          </w:tcPr>
          <w:p w14:paraId="2539146E"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31" w:type="dxa"/>
            <w:vAlign w:val="center"/>
          </w:tcPr>
          <w:p w14:paraId="19D18353"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5A7C5F2"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61" w:type="dxa"/>
            <w:vAlign w:val="center"/>
          </w:tcPr>
          <w:p w14:paraId="606190A1"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19F667C7"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90" w:type="dxa"/>
            <w:vAlign w:val="center"/>
          </w:tcPr>
          <w:p w14:paraId="1CF7F75D"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6FD97BDB"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679" w:type="dxa"/>
            <w:vAlign w:val="center"/>
          </w:tcPr>
          <w:p w14:paraId="05716EEF"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34387" w:rsidRPr="009626F8" w14:paraId="731940E1" w14:textId="77777777" w:rsidTr="00934387">
        <w:trPr>
          <w:cantSplit/>
          <w:jc w:val="center"/>
        </w:trPr>
        <w:tc>
          <w:tcPr>
            <w:tcW w:w="1135" w:type="dxa"/>
            <w:shd w:val="clear" w:color="auto" w:fill="auto"/>
            <w:noWrap/>
            <w:vAlign w:val="center"/>
          </w:tcPr>
          <w:p w14:paraId="430C0ADF" w14:textId="77777777" w:rsidR="00934387" w:rsidRPr="009626F8" w:rsidRDefault="00934387" w:rsidP="00934387">
            <w:pPr>
              <w:widowControl/>
              <w:jc w:val="center"/>
              <w:rPr>
                <w:rFonts w:ascii="仿宋_GB2312" w:eastAsia="仿宋_GB2312" w:hAnsi="Arial" w:cs="Arial"/>
                <w:sz w:val="24"/>
                <w:szCs w:val="24"/>
              </w:rPr>
            </w:pPr>
            <w:commentRangeStart w:id="74"/>
            <w:r w:rsidRPr="009626F8">
              <w:rPr>
                <w:rFonts w:ascii="仿宋_GB2312" w:eastAsia="仿宋_GB2312" w:hAnsi="Arial" w:cs="Arial" w:hint="eastAsia"/>
                <w:sz w:val="24"/>
                <w:szCs w:val="24"/>
              </w:rPr>
              <w:t>权益状况</w:t>
            </w:r>
            <w:commentRangeEnd w:id="74"/>
            <w:r w:rsidR="007A7032">
              <w:rPr>
                <w:rStyle w:val="af0"/>
              </w:rPr>
              <w:commentReference w:id="74"/>
            </w:r>
          </w:p>
        </w:tc>
        <w:tc>
          <w:tcPr>
            <w:tcW w:w="1977" w:type="dxa"/>
            <w:shd w:val="clear" w:color="auto" w:fill="auto"/>
            <w:vAlign w:val="center"/>
          </w:tcPr>
          <w:p w14:paraId="4009F10B" w14:textId="77777777" w:rsidR="00934387" w:rsidRPr="009626F8" w:rsidRDefault="00934387" w:rsidP="00934387">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用途</w:t>
            </w:r>
          </w:p>
        </w:tc>
        <w:tc>
          <w:tcPr>
            <w:tcW w:w="2134" w:type="dxa"/>
            <w:vAlign w:val="center"/>
          </w:tcPr>
          <w:p w14:paraId="5870F947"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31" w:type="dxa"/>
            <w:vAlign w:val="center"/>
          </w:tcPr>
          <w:p w14:paraId="0118012C"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0F1A970"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61" w:type="dxa"/>
            <w:vAlign w:val="center"/>
          </w:tcPr>
          <w:p w14:paraId="21FDE6DC"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248E5B9B"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90" w:type="dxa"/>
            <w:vAlign w:val="center"/>
          </w:tcPr>
          <w:p w14:paraId="045D04B1"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F89BF0B"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679" w:type="dxa"/>
            <w:vAlign w:val="center"/>
          </w:tcPr>
          <w:p w14:paraId="62730F27"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34387" w:rsidRPr="009626F8" w14:paraId="552DC68E" w14:textId="77777777" w:rsidTr="00934387">
        <w:trPr>
          <w:cantSplit/>
          <w:jc w:val="center"/>
        </w:trPr>
        <w:tc>
          <w:tcPr>
            <w:tcW w:w="1135" w:type="dxa"/>
            <w:vMerge w:val="restart"/>
            <w:shd w:val="clear" w:color="auto" w:fill="auto"/>
            <w:noWrap/>
            <w:vAlign w:val="center"/>
          </w:tcPr>
          <w:p w14:paraId="2ADADF4A" w14:textId="77777777" w:rsidR="00934387" w:rsidRPr="009626F8" w:rsidRDefault="00934387" w:rsidP="00934387">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区位状况</w:t>
            </w:r>
          </w:p>
        </w:tc>
        <w:tc>
          <w:tcPr>
            <w:tcW w:w="1977" w:type="dxa"/>
            <w:shd w:val="clear" w:color="auto" w:fill="auto"/>
            <w:vAlign w:val="center"/>
          </w:tcPr>
          <w:p w14:paraId="29B4F4C6"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商业繁华度</w:t>
            </w:r>
          </w:p>
        </w:tc>
        <w:tc>
          <w:tcPr>
            <w:tcW w:w="2134" w:type="dxa"/>
            <w:vAlign w:val="center"/>
          </w:tcPr>
          <w:p w14:paraId="1E1F1012" w14:textId="6BC9D0CF" w:rsidR="00934387" w:rsidRPr="009626F8" w:rsidRDefault="00F87CB4" w:rsidP="00934387">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31" w:type="dxa"/>
            <w:vAlign w:val="center"/>
          </w:tcPr>
          <w:p w14:paraId="28B84899"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0C5E90D" w14:textId="73D310F7" w:rsidR="00934387" w:rsidRPr="009626F8" w:rsidRDefault="00F87CB4" w:rsidP="00934387">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61" w:type="dxa"/>
            <w:vAlign w:val="center"/>
          </w:tcPr>
          <w:p w14:paraId="038A7EE7" w14:textId="03AEB3B4" w:rsidR="00934387" w:rsidRPr="009626F8" w:rsidRDefault="00934387" w:rsidP="00F87CB4">
            <w:pPr>
              <w:jc w:val="center"/>
              <w:rPr>
                <w:rFonts w:ascii="仿宋_GB2312" w:eastAsia="仿宋_GB2312" w:hAnsi="Arial" w:cs="Arial"/>
                <w:sz w:val="24"/>
                <w:szCs w:val="24"/>
              </w:rPr>
            </w:pPr>
            <w:r>
              <w:rPr>
                <w:rFonts w:ascii="仿宋_GB2312" w:eastAsia="仿宋_GB2312" w:hAnsi="Arial" w:cs="Arial" w:hint="eastAsia"/>
                <w:sz w:val="24"/>
                <w:szCs w:val="24"/>
              </w:rPr>
              <w:t>10</w:t>
            </w:r>
            <w:r w:rsidR="00F87CB4">
              <w:rPr>
                <w:rFonts w:ascii="仿宋_GB2312" w:eastAsia="仿宋_GB2312" w:hAnsi="Arial" w:cs="Arial" w:hint="eastAsia"/>
                <w:sz w:val="24"/>
                <w:szCs w:val="24"/>
              </w:rPr>
              <w:t>0</w:t>
            </w:r>
          </w:p>
        </w:tc>
        <w:tc>
          <w:tcPr>
            <w:tcW w:w="2074" w:type="dxa"/>
            <w:vAlign w:val="center"/>
          </w:tcPr>
          <w:p w14:paraId="73331BF6" w14:textId="1C160C6B" w:rsidR="00934387" w:rsidRPr="009626F8" w:rsidRDefault="00F87CB4" w:rsidP="00934387">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90" w:type="dxa"/>
            <w:vAlign w:val="center"/>
          </w:tcPr>
          <w:p w14:paraId="0AC4A77A" w14:textId="49E3C121" w:rsidR="00934387" w:rsidRPr="009626F8" w:rsidRDefault="00934387" w:rsidP="00F87CB4">
            <w:pPr>
              <w:jc w:val="center"/>
              <w:rPr>
                <w:rFonts w:ascii="仿宋_GB2312" w:eastAsia="仿宋_GB2312" w:hAnsi="Arial" w:cs="Arial"/>
                <w:sz w:val="24"/>
                <w:szCs w:val="24"/>
              </w:rPr>
            </w:pPr>
            <w:r>
              <w:rPr>
                <w:rFonts w:ascii="仿宋_GB2312" w:eastAsia="仿宋_GB2312" w:hAnsi="Arial" w:cs="Arial" w:hint="eastAsia"/>
                <w:sz w:val="24"/>
                <w:szCs w:val="24"/>
              </w:rPr>
              <w:t>10</w:t>
            </w:r>
            <w:r w:rsidR="00F87CB4">
              <w:rPr>
                <w:rFonts w:ascii="仿宋_GB2312" w:eastAsia="仿宋_GB2312" w:hAnsi="Arial" w:cs="Arial" w:hint="eastAsia"/>
                <w:sz w:val="24"/>
                <w:szCs w:val="24"/>
              </w:rPr>
              <w:t>0</w:t>
            </w:r>
          </w:p>
        </w:tc>
        <w:tc>
          <w:tcPr>
            <w:tcW w:w="2187" w:type="dxa"/>
            <w:vAlign w:val="center"/>
          </w:tcPr>
          <w:p w14:paraId="3559B795"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4DE494D0" w14:textId="3A9C7B24" w:rsidR="00934387" w:rsidRPr="009626F8" w:rsidRDefault="00934387" w:rsidP="00F87CB4">
            <w:pPr>
              <w:jc w:val="center"/>
              <w:rPr>
                <w:rFonts w:ascii="仿宋_GB2312" w:eastAsia="仿宋_GB2312" w:hAnsi="Arial" w:cs="Arial"/>
                <w:sz w:val="24"/>
                <w:szCs w:val="24"/>
              </w:rPr>
            </w:pPr>
            <w:r>
              <w:rPr>
                <w:rFonts w:ascii="仿宋_GB2312" w:eastAsia="仿宋_GB2312" w:hAnsi="Arial" w:cs="Arial" w:hint="eastAsia"/>
                <w:sz w:val="24"/>
                <w:szCs w:val="24"/>
              </w:rPr>
              <w:t>10</w:t>
            </w:r>
            <w:r w:rsidR="00F87CB4">
              <w:rPr>
                <w:rFonts w:ascii="仿宋_GB2312" w:eastAsia="仿宋_GB2312" w:hAnsi="Arial" w:cs="Arial" w:hint="eastAsia"/>
                <w:sz w:val="24"/>
                <w:szCs w:val="24"/>
              </w:rPr>
              <w:t>3</w:t>
            </w:r>
          </w:p>
        </w:tc>
      </w:tr>
      <w:tr w:rsidR="00934387" w:rsidRPr="009626F8" w14:paraId="232FA930" w14:textId="77777777" w:rsidTr="00934387">
        <w:trPr>
          <w:cantSplit/>
          <w:jc w:val="center"/>
        </w:trPr>
        <w:tc>
          <w:tcPr>
            <w:tcW w:w="1135" w:type="dxa"/>
            <w:vMerge/>
            <w:shd w:val="clear" w:color="auto" w:fill="auto"/>
            <w:noWrap/>
            <w:vAlign w:val="center"/>
          </w:tcPr>
          <w:p w14:paraId="58270B01" w14:textId="77777777" w:rsidR="00934387" w:rsidRPr="009626F8" w:rsidRDefault="00934387" w:rsidP="00934387">
            <w:pPr>
              <w:widowControl/>
              <w:jc w:val="center"/>
              <w:rPr>
                <w:rFonts w:ascii="仿宋_GB2312" w:eastAsia="仿宋_GB2312" w:hAnsi="Arial" w:cs="Arial"/>
                <w:sz w:val="24"/>
                <w:szCs w:val="24"/>
              </w:rPr>
            </w:pPr>
          </w:p>
        </w:tc>
        <w:tc>
          <w:tcPr>
            <w:tcW w:w="1977" w:type="dxa"/>
            <w:shd w:val="clear" w:color="auto" w:fill="auto"/>
            <w:vAlign w:val="center"/>
          </w:tcPr>
          <w:p w14:paraId="6CDE01E6"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2134" w:type="dxa"/>
            <w:vAlign w:val="center"/>
          </w:tcPr>
          <w:p w14:paraId="1BFBBAE9" w14:textId="2DC9B1EE" w:rsidR="00934387" w:rsidRPr="009626F8" w:rsidRDefault="00F87CB4" w:rsidP="00934387">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233E34C5"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247B1EEB" w14:textId="77777777" w:rsidR="00934387" w:rsidRPr="009626F8" w:rsidRDefault="00934387" w:rsidP="00934387">
            <w:pPr>
              <w:jc w:val="center"/>
              <w:rPr>
                <w:rFonts w:ascii="仿宋_GB2312" w:eastAsia="仿宋_GB2312" w:hAnsi="Arial" w:cs="Arial"/>
                <w:sz w:val="24"/>
                <w:szCs w:val="24"/>
              </w:rPr>
            </w:pPr>
            <w:commentRangeStart w:id="75"/>
            <w:r>
              <w:rPr>
                <w:rFonts w:ascii="仿宋_GB2312" w:eastAsia="仿宋_GB2312" w:hAnsi="Arial" w:cs="Arial" w:hint="eastAsia"/>
                <w:sz w:val="24"/>
                <w:szCs w:val="24"/>
              </w:rPr>
              <w:t>较好</w:t>
            </w:r>
          </w:p>
        </w:tc>
        <w:tc>
          <w:tcPr>
            <w:tcW w:w="761" w:type="dxa"/>
            <w:vAlign w:val="center"/>
          </w:tcPr>
          <w:p w14:paraId="225DDD70"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101</w:t>
            </w:r>
          </w:p>
        </w:tc>
        <w:tc>
          <w:tcPr>
            <w:tcW w:w="2074" w:type="dxa"/>
            <w:vAlign w:val="center"/>
          </w:tcPr>
          <w:p w14:paraId="0604D0C8"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01CA39E3"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101</w:t>
            </w:r>
          </w:p>
        </w:tc>
        <w:tc>
          <w:tcPr>
            <w:tcW w:w="2187" w:type="dxa"/>
            <w:vAlign w:val="center"/>
          </w:tcPr>
          <w:p w14:paraId="461B79E7"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272074DA"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101</w:t>
            </w:r>
            <w:commentRangeEnd w:id="75"/>
            <w:r w:rsidR="007A7032">
              <w:rPr>
                <w:rStyle w:val="af0"/>
              </w:rPr>
              <w:commentReference w:id="75"/>
            </w:r>
          </w:p>
        </w:tc>
      </w:tr>
      <w:tr w:rsidR="00934387" w:rsidRPr="009626F8" w14:paraId="14B36516" w14:textId="77777777" w:rsidTr="00934387">
        <w:trPr>
          <w:cantSplit/>
          <w:jc w:val="center"/>
        </w:trPr>
        <w:tc>
          <w:tcPr>
            <w:tcW w:w="1135" w:type="dxa"/>
            <w:vMerge/>
            <w:shd w:val="clear" w:color="auto" w:fill="auto"/>
            <w:noWrap/>
            <w:vAlign w:val="center"/>
          </w:tcPr>
          <w:p w14:paraId="767A4FAE" w14:textId="77777777" w:rsidR="00934387" w:rsidRPr="009626F8" w:rsidRDefault="00934387" w:rsidP="00934387">
            <w:pPr>
              <w:widowControl/>
              <w:jc w:val="center"/>
              <w:rPr>
                <w:rFonts w:ascii="仿宋_GB2312" w:eastAsia="仿宋_GB2312" w:hAnsi="Arial" w:cs="Arial"/>
                <w:sz w:val="24"/>
                <w:szCs w:val="24"/>
              </w:rPr>
            </w:pPr>
          </w:p>
        </w:tc>
        <w:tc>
          <w:tcPr>
            <w:tcW w:w="1977" w:type="dxa"/>
            <w:shd w:val="clear" w:color="auto" w:fill="auto"/>
            <w:vAlign w:val="center"/>
          </w:tcPr>
          <w:p w14:paraId="4D4FBDB9"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2134" w:type="dxa"/>
            <w:vAlign w:val="center"/>
          </w:tcPr>
          <w:p w14:paraId="072E3143" w14:textId="184B02F9" w:rsidR="00934387" w:rsidRPr="009626F8" w:rsidRDefault="00F87CB4" w:rsidP="00934387">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12247CA8"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CCEFE0B"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4BF4AAA3" w14:textId="77EA0DC3" w:rsidR="00934387" w:rsidRPr="009626F8" w:rsidRDefault="00F87CB4"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0443035D"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19E4B997" w14:textId="63D95A80" w:rsidR="00934387" w:rsidRPr="009626F8" w:rsidRDefault="00F87CB4"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6B08F2C"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6E718976" w14:textId="3AE98310" w:rsidR="00934387" w:rsidRPr="009626F8" w:rsidRDefault="00F87CB4"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34387" w:rsidRPr="009626F8" w14:paraId="1264A182" w14:textId="77777777" w:rsidTr="00934387">
        <w:trPr>
          <w:cantSplit/>
          <w:jc w:val="center"/>
        </w:trPr>
        <w:tc>
          <w:tcPr>
            <w:tcW w:w="1135" w:type="dxa"/>
            <w:vMerge/>
            <w:shd w:val="clear" w:color="auto" w:fill="auto"/>
            <w:noWrap/>
            <w:vAlign w:val="center"/>
          </w:tcPr>
          <w:p w14:paraId="4139C227" w14:textId="77777777" w:rsidR="00934387" w:rsidRPr="009626F8" w:rsidRDefault="00934387" w:rsidP="00934387">
            <w:pPr>
              <w:widowControl/>
              <w:jc w:val="center"/>
              <w:rPr>
                <w:rFonts w:ascii="仿宋_GB2312" w:eastAsia="仿宋_GB2312" w:hAnsi="Arial" w:cs="Arial"/>
                <w:sz w:val="24"/>
                <w:szCs w:val="24"/>
              </w:rPr>
            </w:pPr>
          </w:p>
        </w:tc>
        <w:tc>
          <w:tcPr>
            <w:tcW w:w="1977" w:type="dxa"/>
            <w:shd w:val="clear" w:color="auto" w:fill="auto"/>
            <w:vAlign w:val="center"/>
          </w:tcPr>
          <w:p w14:paraId="5FDA1EBE"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2134" w:type="dxa"/>
            <w:vAlign w:val="center"/>
          </w:tcPr>
          <w:p w14:paraId="4DDA514A"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31" w:type="dxa"/>
            <w:vAlign w:val="center"/>
          </w:tcPr>
          <w:p w14:paraId="4B6D5DCC"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3DB433C0"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61" w:type="dxa"/>
            <w:vAlign w:val="center"/>
          </w:tcPr>
          <w:p w14:paraId="45322205"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2F4FE86B"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90" w:type="dxa"/>
            <w:vAlign w:val="center"/>
          </w:tcPr>
          <w:p w14:paraId="2794191B"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793D82D"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679" w:type="dxa"/>
            <w:vAlign w:val="center"/>
          </w:tcPr>
          <w:p w14:paraId="7DD93F77"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F87CB4" w:rsidRPr="009626F8" w14:paraId="3C22B139" w14:textId="77777777" w:rsidTr="00934387">
        <w:trPr>
          <w:cantSplit/>
          <w:jc w:val="center"/>
        </w:trPr>
        <w:tc>
          <w:tcPr>
            <w:tcW w:w="1135" w:type="dxa"/>
            <w:vMerge/>
            <w:shd w:val="clear" w:color="auto" w:fill="auto"/>
            <w:noWrap/>
            <w:vAlign w:val="center"/>
          </w:tcPr>
          <w:p w14:paraId="3994B3A5" w14:textId="77777777" w:rsidR="00F87CB4" w:rsidRPr="009626F8" w:rsidRDefault="00F87CB4" w:rsidP="00934387">
            <w:pPr>
              <w:widowControl/>
              <w:jc w:val="center"/>
              <w:rPr>
                <w:rFonts w:ascii="仿宋_GB2312" w:eastAsia="仿宋_GB2312" w:hAnsi="Arial" w:cs="Arial"/>
                <w:sz w:val="24"/>
                <w:szCs w:val="24"/>
              </w:rPr>
            </w:pPr>
          </w:p>
        </w:tc>
        <w:tc>
          <w:tcPr>
            <w:tcW w:w="1977" w:type="dxa"/>
            <w:shd w:val="clear" w:color="auto" w:fill="auto"/>
            <w:vAlign w:val="center"/>
          </w:tcPr>
          <w:p w14:paraId="18BC9C5B" w14:textId="77777777" w:rsidR="00F87CB4" w:rsidRPr="009626F8" w:rsidRDefault="00F87CB4"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自然及人文环境</w:t>
            </w:r>
          </w:p>
        </w:tc>
        <w:tc>
          <w:tcPr>
            <w:tcW w:w="2134" w:type="dxa"/>
            <w:vAlign w:val="center"/>
          </w:tcPr>
          <w:p w14:paraId="16C7199D" w14:textId="77777777" w:rsidR="00F87CB4" w:rsidRPr="009626F8" w:rsidRDefault="00F87CB4" w:rsidP="00934387">
            <w:pPr>
              <w:jc w:val="center"/>
              <w:rPr>
                <w:rFonts w:ascii="仿宋_GB2312" w:eastAsia="仿宋_GB2312" w:hAnsi="Arial" w:cs="Arial"/>
                <w:sz w:val="24"/>
                <w:szCs w:val="24"/>
              </w:rPr>
            </w:pPr>
            <w:commentRangeStart w:id="76"/>
            <w:r>
              <w:rPr>
                <w:rFonts w:ascii="仿宋_GB2312" w:eastAsia="仿宋_GB2312" w:hAnsi="Arial" w:cs="Arial" w:hint="eastAsia"/>
                <w:sz w:val="24"/>
                <w:szCs w:val="24"/>
              </w:rPr>
              <w:t>一般</w:t>
            </w:r>
            <w:commentRangeEnd w:id="76"/>
            <w:r w:rsidR="00BC06DA">
              <w:rPr>
                <w:rStyle w:val="af0"/>
              </w:rPr>
              <w:commentReference w:id="76"/>
            </w:r>
          </w:p>
        </w:tc>
        <w:tc>
          <w:tcPr>
            <w:tcW w:w="731" w:type="dxa"/>
            <w:vAlign w:val="center"/>
          </w:tcPr>
          <w:p w14:paraId="6F2E6B9B" w14:textId="77777777" w:rsidR="00F87CB4" w:rsidRPr="009626F8" w:rsidRDefault="00F87CB4"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62E315C3" w14:textId="659B31C4" w:rsidR="00F87CB4" w:rsidRPr="009626F8" w:rsidRDefault="00F87CB4" w:rsidP="00934387">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61" w:type="dxa"/>
            <w:vAlign w:val="center"/>
          </w:tcPr>
          <w:p w14:paraId="3CC6CECE" w14:textId="282956ED" w:rsidR="00F87CB4" w:rsidRPr="009626F8" w:rsidRDefault="00F87CB4"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31F87D11" w14:textId="326E128B" w:rsidR="00F87CB4" w:rsidRPr="009626F8" w:rsidRDefault="00F87CB4" w:rsidP="00934387">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90" w:type="dxa"/>
            <w:vAlign w:val="center"/>
          </w:tcPr>
          <w:p w14:paraId="24E2D2EA" w14:textId="3E5EDE3E" w:rsidR="00F87CB4" w:rsidRPr="009626F8" w:rsidRDefault="00F87CB4"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2CC21767" w14:textId="62138A1B" w:rsidR="00F87CB4" w:rsidRPr="009626F8" w:rsidRDefault="00F87CB4" w:rsidP="00934387">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679" w:type="dxa"/>
            <w:vAlign w:val="center"/>
          </w:tcPr>
          <w:p w14:paraId="2D088D55" w14:textId="5BDE3F28" w:rsidR="00F87CB4" w:rsidRPr="009626F8" w:rsidRDefault="00F87CB4"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34387" w:rsidRPr="009626F8" w14:paraId="304D3A57" w14:textId="77777777" w:rsidTr="00934387">
        <w:trPr>
          <w:cantSplit/>
          <w:jc w:val="center"/>
        </w:trPr>
        <w:tc>
          <w:tcPr>
            <w:tcW w:w="1135" w:type="dxa"/>
            <w:vMerge/>
            <w:shd w:val="clear" w:color="auto" w:fill="auto"/>
            <w:noWrap/>
            <w:vAlign w:val="center"/>
          </w:tcPr>
          <w:p w14:paraId="19F5AC27" w14:textId="77777777" w:rsidR="00934387" w:rsidRPr="009626F8" w:rsidRDefault="00934387" w:rsidP="00934387">
            <w:pPr>
              <w:widowControl/>
              <w:jc w:val="center"/>
              <w:rPr>
                <w:rFonts w:ascii="仿宋_GB2312" w:eastAsia="仿宋_GB2312" w:hAnsi="Arial" w:cs="Arial"/>
                <w:sz w:val="24"/>
                <w:szCs w:val="24"/>
              </w:rPr>
            </w:pPr>
          </w:p>
        </w:tc>
        <w:tc>
          <w:tcPr>
            <w:tcW w:w="1977" w:type="dxa"/>
            <w:shd w:val="clear" w:color="auto" w:fill="auto"/>
            <w:vAlign w:val="center"/>
          </w:tcPr>
          <w:p w14:paraId="00DA22D9"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临街状况</w:t>
            </w:r>
          </w:p>
        </w:tc>
        <w:tc>
          <w:tcPr>
            <w:tcW w:w="2134" w:type="dxa"/>
            <w:vAlign w:val="center"/>
          </w:tcPr>
          <w:p w14:paraId="4B7787AB"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31" w:type="dxa"/>
            <w:vAlign w:val="center"/>
          </w:tcPr>
          <w:p w14:paraId="439C84BD"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669D0EE4"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61" w:type="dxa"/>
            <w:vAlign w:val="center"/>
          </w:tcPr>
          <w:p w14:paraId="32511E91"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6D0E5D11"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90" w:type="dxa"/>
            <w:vAlign w:val="center"/>
          </w:tcPr>
          <w:p w14:paraId="5B153E73"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5909A38F"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679" w:type="dxa"/>
            <w:vAlign w:val="center"/>
          </w:tcPr>
          <w:p w14:paraId="61D4805C"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34387" w:rsidRPr="009626F8" w14:paraId="5A228000" w14:textId="77777777" w:rsidTr="00934387">
        <w:trPr>
          <w:cantSplit/>
          <w:jc w:val="center"/>
        </w:trPr>
        <w:tc>
          <w:tcPr>
            <w:tcW w:w="1135" w:type="dxa"/>
            <w:vMerge/>
            <w:shd w:val="clear" w:color="auto" w:fill="auto"/>
            <w:noWrap/>
            <w:vAlign w:val="center"/>
          </w:tcPr>
          <w:p w14:paraId="51309D6E" w14:textId="77777777" w:rsidR="00934387" w:rsidRPr="009626F8" w:rsidRDefault="00934387" w:rsidP="00934387">
            <w:pPr>
              <w:widowControl/>
              <w:jc w:val="center"/>
              <w:rPr>
                <w:rFonts w:ascii="仿宋_GB2312" w:eastAsia="仿宋_GB2312" w:hAnsi="Arial" w:cs="Arial"/>
                <w:sz w:val="24"/>
                <w:szCs w:val="24"/>
              </w:rPr>
            </w:pPr>
          </w:p>
        </w:tc>
        <w:tc>
          <w:tcPr>
            <w:tcW w:w="1977" w:type="dxa"/>
            <w:shd w:val="clear" w:color="auto" w:fill="auto"/>
            <w:vAlign w:val="center"/>
          </w:tcPr>
          <w:p w14:paraId="51146B9D"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所在楼层</w:t>
            </w:r>
          </w:p>
        </w:tc>
        <w:tc>
          <w:tcPr>
            <w:tcW w:w="2134" w:type="dxa"/>
            <w:vAlign w:val="center"/>
          </w:tcPr>
          <w:p w14:paraId="17715109" w14:textId="6673DF09"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1</w:t>
            </w:r>
            <w:r w:rsidR="002877B3">
              <w:rPr>
                <w:rFonts w:ascii="仿宋_GB2312" w:eastAsia="仿宋_GB2312" w:hAnsi="Arial" w:cs="Arial" w:hint="eastAsia"/>
                <w:sz w:val="24"/>
                <w:szCs w:val="24"/>
              </w:rPr>
              <w:t>-2</w:t>
            </w:r>
            <w:r>
              <w:rPr>
                <w:rFonts w:ascii="仿宋_GB2312" w:eastAsia="仿宋_GB2312" w:hAnsi="Arial" w:cs="Arial" w:hint="eastAsia"/>
                <w:sz w:val="24"/>
                <w:szCs w:val="24"/>
              </w:rPr>
              <w:t>层</w:t>
            </w:r>
          </w:p>
        </w:tc>
        <w:tc>
          <w:tcPr>
            <w:tcW w:w="731" w:type="dxa"/>
            <w:vAlign w:val="center"/>
          </w:tcPr>
          <w:p w14:paraId="713E886E"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0704CCB7"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761" w:type="dxa"/>
            <w:vAlign w:val="center"/>
          </w:tcPr>
          <w:p w14:paraId="5E2E3968" w14:textId="6C793306" w:rsidR="00934387" w:rsidRPr="009626F8" w:rsidRDefault="00934387" w:rsidP="002877B3">
            <w:pPr>
              <w:jc w:val="center"/>
              <w:rPr>
                <w:rFonts w:ascii="仿宋_GB2312" w:eastAsia="仿宋_GB2312" w:hAnsi="Arial" w:cs="Arial"/>
                <w:sz w:val="24"/>
                <w:szCs w:val="24"/>
              </w:rPr>
            </w:pPr>
            <w:r w:rsidRPr="009626F8">
              <w:rPr>
                <w:rFonts w:ascii="仿宋_GB2312" w:eastAsia="仿宋_GB2312" w:hAnsi="Arial" w:cs="Arial" w:hint="eastAsia"/>
                <w:sz w:val="24"/>
                <w:szCs w:val="24"/>
              </w:rPr>
              <w:t>1</w:t>
            </w:r>
            <w:r w:rsidR="002877B3">
              <w:rPr>
                <w:rFonts w:ascii="仿宋_GB2312" w:eastAsia="仿宋_GB2312" w:hAnsi="Arial" w:cs="Arial" w:hint="eastAsia"/>
                <w:sz w:val="24"/>
                <w:szCs w:val="24"/>
              </w:rPr>
              <w:t>1</w:t>
            </w:r>
            <w:r w:rsidRPr="009626F8">
              <w:rPr>
                <w:rFonts w:ascii="仿宋_GB2312" w:eastAsia="仿宋_GB2312" w:hAnsi="Arial" w:cs="Arial" w:hint="eastAsia"/>
                <w:sz w:val="24"/>
                <w:szCs w:val="24"/>
              </w:rPr>
              <w:t>0</w:t>
            </w:r>
          </w:p>
        </w:tc>
        <w:tc>
          <w:tcPr>
            <w:tcW w:w="2074" w:type="dxa"/>
            <w:vAlign w:val="center"/>
          </w:tcPr>
          <w:p w14:paraId="2E5D3C13"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790" w:type="dxa"/>
            <w:vAlign w:val="center"/>
          </w:tcPr>
          <w:p w14:paraId="49D670F4" w14:textId="32B193A0" w:rsidR="00934387" w:rsidRPr="009626F8" w:rsidRDefault="00934387" w:rsidP="002877B3">
            <w:pPr>
              <w:jc w:val="center"/>
              <w:rPr>
                <w:rFonts w:ascii="仿宋_GB2312" w:eastAsia="仿宋_GB2312" w:hAnsi="Arial" w:cs="Arial"/>
                <w:sz w:val="24"/>
                <w:szCs w:val="24"/>
              </w:rPr>
            </w:pPr>
            <w:r w:rsidRPr="009626F8">
              <w:rPr>
                <w:rFonts w:ascii="仿宋_GB2312" w:eastAsia="仿宋_GB2312" w:hAnsi="Arial" w:cs="Arial" w:hint="eastAsia"/>
                <w:sz w:val="24"/>
                <w:szCs w:val="24"/>
              </w:rPr>
              <w:t>1</w:t>
            </w:r>
            <w:r w:rsidR="002877B3">
              <w:rPr>
                <w:rFonts w:ascii="仿宋_GB2312" w:eastAsia="仿宋_GB2312" w:hAnsi="Arial" w:cs="Arial" w:hint="eastAsia"/>
                <w:sz w:val="24"/>
                <w:szCs w:val="24"/>
              </w:rPr>
              <w:t>1</w:t>
            </w:r>
            <w:r w:rsidRPr="009626F8">
              <w:rPr>
                <w:rFonts w:ascii="仿宋_GB2312" w:eastAsia="仿宋_GB2312" w:hAnsi="Arial" w:cs="Arial" w:hint="eastAsia"/>
                <w:sz w:val="24"/>
                <w:szCs w:val="24"/>
              </w:rPr>
              <w:t>0</w:t>
            </w:r>
          </w:p>
        </w:tc>
        <w:tc>
          <w:tcPr>
            <w:tcW w:w="2187" w:type="dxa"/>
            <w:vAlign w:val="center"/>
          </w:tcPr>
          <w:p w14:paraId="42B8287E"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679" w:type="dxa"/>
            <w:vAlign w:val="center"/>
          </w:tcPr>
          <w:p w14:paraId="2DF63A2C" w14:textId="0073AE74" w:rsidR="00934387" w:rsidRPr="009626F8" w:rsidRDefault="00934387" w:rsidP="002877B3">
            <w:pPr>
              <w:jc w:val="center"/>
              <w:rPr>
                <w:rFonts w:ascii="仿宋_GB2312" w:eastAsia="仿宋_GB2312" w:hAnsi="Arial" w:cs="Arial"/>
                <w:sz w:val="24"/>
                <w:szCs w:val="24"/>
              </w:rPr>
            </w:pPr>
            <w:r w:rsidRPr="009626F8">
              <w:rPr>
                <w:rFonts w:ascii="仿宋_GB2312" w:eastAsia="仿宋_GB2312" w:hAnsi="Arial" w:cs="Arial" w:hint="eastAsia"/>
                <w:sz w:val="24"/>
                <w:szCs w:val="24"/>
              </w:rPr>
              <w:t>1</w:t>
            </w:r>
            <w:r w:rsidR="002877B3">
              <w:rPr>
                <w:rFonts w:ascii="仿宋_GB2312" w:eastAsia="仿宋_GB2312" w:hAnsi="Arial" w:cs="Arial" w:hint="eastAsia"/>
                <w:sz w:val="24"/>
                <w:szCs w:val="24"/>
              </w:rPr>
              <w:t>1</w:t>
            </w:r>
            <w:r w:rsidRPr="009626F8">
              <w:rPr>
                <w:rFonts w:ascii="仿宋_GB2312" w:eastAsia="仿宋_GB2312" w:hAnsi="Arial" w:cs="Arial" w:hint="eastAsia"/>
                <w:sz w:val="24"/>
                <w:szCs w:val="24"/>
              </w:rPr>
              <w:t>0</w:t>
            </w:r>
          </w:p>
        </w:tc>
      </w:tr>
      <w:tr w:rsidR="00934387" w:rsidRPr="009626F8" w14:paraId="70FBA992" w14:textId="77777777" w:rsidTr="00934387">
        <w:trPr>
          <w:cantSplit/>
          <w:jc w:val="center"/>
        </w:trPr>
        <w:tc>
          <w:tcPr>
            <w:tcW w:w="1135" w:type="dxa"/>
            <w:vMerge w:val="restart"/>
            <w:shd w:val="clear" w:color="auto" w:fill="auto"/>
            <w:noWrap/>
            <w:vAlign w:val="center"/>
          </w:tcPr>
          <w:p w14:paraId="78956DEB" w14:textId="77777777" w:rsidR="00934387" w:rsidRPr="009626F8" w:rsidRDefault="00934387" w:rsidP="00934387">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实物状况</w:t>
            </w:r>
          </w:p>
        </w:tc>
        <w:tc>
          <w:tcPr>
            <w:tcW w:w="1977" w:type="dxa"/>
            <w:shd w:val="clear" w:color="auto" w:fill="auto"/>
            <w:vAlign w:val="center"/>
          </w:tcPr>
          <w:p w14:paraId="17A6BC1F" w14:textId="77777777"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hint="eastAsia"/>
                <w:sz w:val="24"/>
                <w:szCs w:val="24"/>
              </w:rPr>
              <w:t>商业类型</w:t>
            </w:r>
          </w:p>
        </w:tc>
        <w:tc>
          <w:tcPr>
            <w:tcW w:w="2134" w:type="dxa"/>
            <w:vAlign w:val="center"/>
          </w:tcPr>
          <w:p w14:paraId="728BAC61" w14:textId="01EC8D64" w:rsidR="00934387"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独栋</w:t>
            </w:r>
            <w:r w:rsidR="00934387" w:rsidRPr="0016608E">
              <w:rPr>
                <w:rFonts w:ascii="仿宋_GB2312" w:eastAsia="仿宋_GB2312" w:hAnsi="Arial" w:cs="Arial"/>
                <w:sz w:val="24"/>
                <w:szCs w:val="24"/>
              </w:rPr>
              <w:t>商业</w:t>
            </w:r>
          </w:p>
        </w:tc>
        <w:tc>
          <w:tcPr>
            <w:tcW w:w="731" w:type="dxa"/>
            <w:vAlign w:val="center"/>
          </w:tcPr>
          <w:p w14:paraId="7360EB23"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68299F1D" w14:textId="778DC1D4"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sz w:val="24"/>
                <w:szCs w:val="24"/>
              </w:rPr>
              <w:t>底商</w:t>
            </w:r>
          </w:p>
        </w:tc>
        <w:tc>
          <w:tcPr>
            <w:tcW w:w="761" w:type="dxa"/>
            <w:vAlign w:val="center"/>
          </w:tcPr>
          <w:p w14:paraId="1FCA100D" w14:textId="6E5BC878" w:rsidR="00934387"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85</w:t>
            </w:r>
          </w:p>
        </w:tc>
        <w:tc>
          <w:tcPr>
            <w:tcW w:w="2074" w:type="dxa"/>
            <w:vAlign w:val="center"/>
          </w:tcPr>
          <w:p w14:paraId="25D68782" w14:textId="61826773"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sz w:val="24"/>
                <w:szCs w:val="24"/>
              </w:rPr>
              <w:t>底商</w:t>
            </w:r>
          </w:p>
        </w:tc>
        <w:tc>
          <w:tcPr>
            <w:tcW w:w="790" w:type="dxa"/>
            <w:vAlign w:val="center"/>
          </w:tcPr>
          <w:p w14:paraId="32195653" w14:textId="678B23FF" w:rsidR="00934387"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85</w:t>
            </w:r>
          </w:p>
        </w:tc>
        <w:tc>
          <w:tcPr>
            <w:tcW w:w="2187" w:type="dxa"/>
            <w:vAlign w:val="center"/>
          </w:tcPr>
          <w:p w14:paraId="11118EAA" w14:textId="49C489A7" w:rsidR="00934387"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底商</w:t>
            </w:r>
          </w:p>
        </w:tc>
        <w:tc>
          <w:tcPr>
            <w:tcW w:w="679" w:type="dxa"/>
            <w:vAlign w:val="center"/>
          </w:tcPr>
          <w:p w14:paraId="699AC16F" w14:textId="1EE2011C" w:rsidR="00934387"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85</w:t>
            </w:r>
          </w:p>
        </w:tc>
      </w:tr>
      <w:tr w:rsidR="002877B3" w:rsidRPr="009626F8" w14:paraId="24E31839" w14:textId="77777777" w:rsidTr="00934387">
        <w:trPr>
          <w:cantSplit/>
          <w:jc w:val="center"/>
        </w:trPr>
        <w:tc>
          <w:tcPr>
            <w:tcW w:w="1135" w:type="dxa"/>
            <w:vMerge/>
            <w:shd w:val="clear" w:color="auto" w:fill="auto"/>
            <w:noWrap/>
            <w:vAlign w:val="center"/>
          </w:tcPr>
          <w:p w14:paraId="2B7A452C" w14:textId="77777777" w:rsidR="002877B3" w:rsidRPr="009626F8" w:rsidRDefault="002877B3" w:rsidP="00934387">
            <w:pPr>
              <w:widowControl/>
              <w:jc w:val="center"/>
              <w:rPr>
                <w:rFonts w:ascii="仿宋_GB2312" w:eastAsia="仿宋_GB2312" w:hAnsi="Arial" w:cs="Arial"/>
                <w:sz w:val="24"/>
                <w:szCs w:val="24"/>
              </w:rPr>
            </w:pPr>
          </w:p>
        </w:tc>
        <w:tc>
          <w:tcPr>
            <w:tcW w:w="1977" w:type="dxa"/>
            <w:shd w:val="clear" w:color="auto" w:fill="auto"/>
            <w:vAlign w:val="center"/>
          </w:tcPr>
          <w:p w14:paraId="0CBC793C" w14:textId="550E8906"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建筑面积（m</w:t>
            </w:r>
            <w:r>
              <w:rPr>
                <w:rFonts w:ascii="仿宋_GB2312" w:eastAsia="仿宋_GB2312" w:hAnsi="Arial" w:cs="Arial" w:hint="eastAsia"/>
                <w:sz w:val="24"/>
                <w:szCs w:val="24"/>
                <w:vertAlign w:val="superscript"/>
              </w:rPr>
              <w:t>2</w:t>
            </w:r>
            <w:r>
              <w:rPr>
                <w:rFonts w:ascii="仿宋_GB2312" w:eastAsia="仿宋_GB2312" w:hAnsi="Arial" w:cs="Arial" w:hint="eastAsia"/>
                <w:sz w:val="24"/>
                <w:szCs w:val="24"/>
              </w:rPr>
              <w:t>）</w:t>
            </w:r>
          </w:p>
        </w:tc>
        <w:tc>
          <w:tcPr>
            <w:tcW w:w="2134" w:type="dxa"/>
            <w:vAlign w:val="center"/>
          </w:tcPr>
          <w:p w14:paraId="3583BAE1" w14:textId="4F4268AD" w:rsidR="002877B3" w:rsidRPr="0016608E" w:rsidRDefault="002877B3" w:rsidP="00934387">
            <w:pPr>
              <w:jc w:val="center"/>
              <w:rPr>
                <w:rFonts w:ascii="仿宋_GB2312" w:eastAsia="仿宋_GB2312" w:hAnsi="Arial" w:cs="Arial"/>
                <w:sz w:val="24"/>
                <w:szCs w:val="24"/>
              </w:rPr>
            </w:pPr>
            <w:r w:rsidRPr="002877B3">
              <w:rPr>
                <w:rFonts w:ascii="仿宋_GB2312" w:eastAsia="仿宋_GB2312" w:hAnsi="Arial" w:cs="Arial"/>
                <w:sz w:val="24"/>
                <w:szCs w:val="24"/>
              </w:rPr>
              <w:t>1340.42</w:t>
            </w:r>
          </w:p>
        </w:tc>
        <w:tc>
          <w:tcPr>
            <w:tcW w:w="731" w:type="dxa"/>
            <w:vAlign w:val="center"/>
          </w:tcPr>
          <w:p w14:paraId="19A5198A" w14:textId="007DBA81" w:rsidR="002877B3"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04" w:type="dxa"/>
            <w:vAlign w:val="center"/>
          </w:tcPr>
          <w:p w14:paraId="6DD187C4" w14:textId="6BF72978" w:rsidR="002877B3" w:rsidRPr="0016608E" w:rsidRDefault="002877B3" w:rsidP="00934387">
            <w:pPr>
              <w:jc w:val="center"/>
              <w:rPr>
                <w:rFonts w:ascii="仿宋_GB2312" w:eastAsia="仿宋_GB2312" w:hAnsi="Arial" w:cs="Arial"/>
                <w:sz w:val="24"/>
                <w:szCs w:val="24"/>
              </w:rPr>
            </w:pPr>
            <w:r w:rsidRPr="002877B3">
              <w:rPr>
                <w:rFonts w:ascii="仿宋_GB2312" w:eastAsia="仿宋_GB2312" w:hAnsi="Arial" w:cs="Arial"/>
                <w:sz w:val="24"/>
                <w:szCs w:val="24"/>
              </w:rPr>
              <w:t>92</w:t>
            </w:r>
          </w:p>
        </w:tc>
        <w:tc>
          <w:tcPr>
            <w:tcW w:w="761" w:type="dxa"/>
            <w:vAlign w:val="center"/>
          </w:tcPr>
          <w:p w14:paraId="1A5252BB" w14:textId="72689098"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104</w:t>
            </w:r>
          </w:p>
        </w:tc>
        <w:tc>
          <w:tcPr>
            <w:tcW w:w="2074" w:type="dxa"/>
            <w:vAlign w:val="center"/>
          </w:tcPr>
          <w:p w14:paraId="633C9265" w14:textId="03FEE12D"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38</w:t>
            </w:r>
          </w:p>
        </w:tc>
        <w:tc>
          <w:tcPr>
            <w:tcW w:w="790" w:type="dxa"/>
            <w:vAlign w:val="center"/>
          </w:tcPr>
          <w:p w14:paraId="25C90AF4" w14:textId="30801E18"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104</w:t>
            </w:r>
          </w:p>
        </w:tc>
        <w:tc>
          <w:tcPr>
            <w:tcW w:w="2187" w:type="dxa"/>
            <w:vAlign w:val="center"/>
          </w:tcPr>
          <w:p w14:paraId="2CB5F973" w14:textId="64112322"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90</w:t>
            </w:r>
          </w:p>
        </w:tc>
        <w:tc>
          <w:tcPr>
            <w:tcW w:w="679" w:type="dxa"/>
            <w:vAlign w:val="center"/>
          </w:tcPr>
          <w:p w14:paraId="5C2F7D34" w14:textId="3E0F3BF0"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104</w:t>
            </w:r>
          </w:p>
        </w:tc>
      </w:tr>
      <w:tr w:rsidR="00934387" w:rsidRPr="009626F8" w14:paraId="739CEA9C" w14:textId="77777777" w:rsidTr="00934387">
        <w:trPr>
          <w:cantSplit/>
          <w:jc w:val="center"/>
        </w:trPr>
        <w:tc>
          <w:tcPr>
            <w:tcW w:w="1135" w:type="dxa"/>
            <w:vMerge/>
            <w:shd w:val="clear" w:color="auto" w:fill="auto"/>
            <w:noWrap/>
            <w:vAlign w:val="center"/>
          </w:tcPr>
          <w:p w14:paraId="01A5359D" w14:textId="77777777" w:rsidR="00934387" w:rsidRPr="009626F8" w:rsidRDefault="00934387" w:rsidP="00934387">
            <w:pPr>
              <w:widowControl/>
              <w:jc w:val="center"/>
              <w:rPr>
                <w:rFonts w:ascii="仿宋_GB2312" w:eastAsia="仿宋_GB2312" w:hAnsi="Arial" w:cs="Arial"/>
                <w:sz w:val="24"/>
                <w:szCs w:val="24"/>
              </w:rPr>
            </w:pPr>
          </w:p>
        </w:tc>
        <w:tc>
          <w:tcPr>
            <w:tcW w:w="1977" w:type="dxa"/>
            <w:shd w:val="clear" w:color="auto" w:fill="auto"/>
            <w:vAlign w:val="center"/>
          </w:tcPr>
          <w:p w14:paraId="3A0666FB" w14:textId="77777777"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2134" w:type="dxa"/>
            <w:vAlign w:val="center"/>
          </w:tcPr>
          <w:p w14:paraId="22A985B3" w14:textId="77777777"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31" w:type="dxa"/>
            <w:vAlign w:val="center"/>
          </w:tcPr>
          <w:p w14:paraId="5C7AF326"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73CEF1D0" w14:textId="77777777"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61" w:type="dxa"/>
            <w:vAlign w:val="center"/>
          </w:tcPr>
          <w:p w14:paraId="651F9FD0" w14:textId="77777777"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0942D3F2" w14:textId="77777777"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90" w:type="dxa"/>
            <w:vAlign w:val="center"/>
          </w:tcPr>
          <w:p w14:paraId="63C9952C" w14:textId="77777777"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476CA3E8" w14:textId="77777777"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679" w:type="dxa"/>
            <w:vAlign w:val="center"/>
          </w:tcPr>
          <w:p w14:paraId="2DD8DCD7" w14:textId="77777777"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2877B3" w:rsidRPr="009626F8" w14:paraId="6DC3BD84" w14:textId="77777777" w:rsidTr="00934387">
        <w:trPr>
          <w:cantSplit/>
          <w:jc w:val="center"/>
        </w:trPr>
        <w:tc>
          <w:tcPr>
            <w:tcW w:w="1135" w:type="dxa"/>
            <w:vMerge/>
            <w:shd w:val="clear" w:color="auto" w:fill="auto"/>
            <w:noWrap/>
            <w:vAlign w:val="center"/>
          </w:tcPr>
          <w:p w14:paraId="08A0BF19" w14:textId="77777777" w:rsidR="002877B3" w:rsidRPr="009626F8" w:rsidRDefault="002877B3" w:rsidP="00934387">
            <w:pPr>
              <w:widowControl/>
              <w:jc w:val="center"/>
              <w:rPr>
                <w:rFonts w:ascii="仿宋_GB2312" w:eastAsia="仿宋_GB2312" w:hAnsi="Arial" w:cs="Arial"/>
                <w:sz w:val="24"/>
                <w:szCs w:val="24"/>
              </w:rPr>
            </w:pPr>
          </w:p>
        </w:tc>
        <w:tc>
          <w:tcPr>
            <w:tcW w:w="1977" w:type="dxa"/>
            <w:shd w:val="clear" w:color="auto" w:fill="auto"/>
            <w:vAlign w:val="center"/>
          </w:tcPr>
          <w:p w14:paraId="19CFD3FD" w14:textId="094A525D"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公共部分装修</w:t>
            </w:r>
          </w:p>
        </w:tc>
        <w:tc>
          <w:tcPr>
            <w:tcW w:w="2134" w:type="dxa"/>
            <w:vAlign w:val="center"/>
          </w:tcPr>
          <w:p w14:paraId="55044356" w14:textId="0346725C"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普通装修</w:t>
            </w:r>
          </w:p>
        </w:tc>
        <w:tc>
          <w:tcPr>
            <w:tcW w:w="731" w:type="dxa"/>
            <w:vAlign w:val="center"/>
          </w:tcPr>
          <w:p w14:paraId="1F981D73" w14:textId="409DEC38" w:rsidR="002877B3"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04" w:type="dxa"/>
            <w:vAlign w:val="center"/>
          </w:tcPr>
          <w:p w14:paraId="29AE8B23" w14:textId="47158F7F"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普通装修</w:t>
            </w:r>
          </w:p>
        </w:tc>
        <w:tc>
          <w:tcPr>
            <w:tcW w:w="761" w:type="dxa"/>
            <w:vAlign w:val="center"/>
          </w:tcPr>
          <w:p w14:paraId="281C86B2" w14:textId="212ED773"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4" w:type="dxa"/>
            <w:vAlign w:val="center"/>
          </w:tcPr>
          <w:p w14:paraId="6968315B" w14:textId="0B3C383D"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普通装修</w:t>
            </w:r>
          </w:p>
        </w:tc>
        <w:tc>
          <w:tcPr>
            <w:tcW w:w="790" w:type="dxa"/>
            <w:vAlign w:val="center"/>
          </w:tcPr>
          <w:p w14:paraId="5D3A4FF7" w14:textId="204623A6"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211AA3C1" w14:textId="4D31F1E0"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普通装修</w:t>
            </w:r>
          </w:p>
        </w:tc>
        <w:tc>
          <w:tcPr>
            <w:tcW w:w="679" w:type="dxa"/>
            <w:vAlign w:val="center"/>
          </w:tcPr>
          <w:p w14:paraId="1608E19B" w14:textId="10190674"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2877B3" w:rsidRPr="009626F8" w14:paraId="18E327C1" w14:textId="77777777" w:rsidTr="00934387">
        <w:trPr>
          <w:cantSplit/>
          <w:jc w:val="center"/>
        </w:trPr>
        <w:tc>
          <w:tcPr>
            <w:tcW w:w="1135" w:type="dxa"/>
            <w:vMerge/>
            <w:shd w:val="clear" w:color="auto" w:fill="auto"/>
            <w:noWrap/>
            <w:vAlign w:val="center"/>
          </w:tcPr>
          <w:p w14:paraId="03B9102D" w14:textId="77777777" w:rsidR="002877B3" w:rsidRPr="009626F8" w:rsidRDefault="002877B3" w:rsidP="00934387">
            <w:pPr>
              <w:widowControl/>
              <w:jc w:val="center"/>
              <w:rPr>
                <w:rFonts w:ascii="仿宋_GB2312" w:eastAsia="仿宋_GB2312" w:hAnsi="Arial" w:cs="Arial"/>
                <w:sz w:val="24"/>
                <w:szCs w:val="24"/>
              </w:rPr>
            </w:pPr>
          </w:p>
        </w:tc>
        <w:tc>
          <w:tcPr>
            <w:tcW w:w="1977" w:type="dxa"/>
            <w:shd w:val="clear" w:color="auto" w:fill="auto"/>
            <w:vAlign w:val="center"/>
          </w:tcPr>
          <w:p w14:paraId="6DAE41AC" w14:textId="5D78E15E" w:rsidR="002877B3"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成新度</w:t>
            </w:r>
          </w:p>
        </w:tc>
        <w:tc>
          <w:tcPr>
            <w:tcW w:w="2134" w:type="dxa"/>
            <w:vAlign w:val="center"/>
          </w:tcPr>
          <w:p w14:paraId="511A4D95" w14:textId="270B9480" w:rsidR="002877B3" w:rsidRDefault="002877B3" w:rsidP="00934387">
            <w:pPr>
              <w:jc w:val="center"/>
              <w:rPr>
                <w:rFonts w:ascii="仿宋_GB2312" w:eastAsia="仿宋_GB2312" w:hAnsi="Arial" w:cs="Arial"/>
                <w:sz w:val="24"/>
                <w:szCs w:val="24"/>
              </w:rPr>
            </w:pPr>
            <w:r w:rsidRPr="002877B3">
              <w:rPr>
                <w:rFonts w:ascii="仿宋_GB2312" w:eastAsia="仿宋_GB2312" w:hAnsi="Arial" w:cs="Arial"/>
                <w:sz w:val="24"/>
                <w:szCs w:val="24"/>
              </w:rPr>
              <w:t>93%</w:t>
            </w:r>
          </w:p>
        </w:tc>
        <w:tc>
          <w:tcPr>
            <w:tcW w:w="731" w:type="dxa"/>
            <w:vAlign w:val="center"/>
          </w:tcPr>
          <w:p w14:paraId="791F2EC2" w14:textId="024CC9DF" w:rsidR="002877B3"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04" w:type="dxa"/>
            <w:vAlign w:val="center"/>
          </w:tcPr>
          <w:p w14:paraId="3C51BC51" w14:textId="4748625B" w:rsidR="002877B3" w:rsidRDefault="00277D47" w:rsidP="00934387">
            <w:pPr>
              <w:jc w:val="center"/>
              <w:rPr>
                <w:rFonts w:ascii="仿宋_GB2312" w:eastAsia="仿宋_GB2312" w:hAnsi="Arial" w:cs="Arial"/>
                <w:sz w:val="24"/>
                <w:szCs w:val="24"/>
              </w:rPr>
            </w:pPr>
            <w:r>
              <w:rPr>
                <w:rFonts w:ascii="仿宋_GB2312" w:eastAsia="仿宋_GB2312" w:hAnsi="Arial" w:cs="Arial" w:hint="eastAsia"/>
                <w:sz w:val="24"/>
                <w:szCs w:val="24"/>
              </w:rPr>
              <w:t>85</w:t>
            </w:r>
            <w:r w:rsidR="002877B3">
              <w:rPr>
                <w:rFonts w:ascii="仿宋_GB2312" w:eastAsia="仿宋_GB2312" w:hAnsi="Arial" w:cs="Arial" w:hint="eastAsia"/>
                <w:sz w:val="24"/>
                <w:szCs w:val="24"/>
              </w:rPr>
              <w:t>%</w:t>
            </w:r>
          </w:p>
        </w:tc>
        <w:tc>
          <w:tcPr>
            <w:tcW w:w="761" w:type="dxa"/>
            <w:vAlign w:val="center"/>
          </w:tcPr>
          <w:p w14:paraId="26B24239" w14:textId="376D0F98" w:rsidR="002877B3" w:rsidRDefault="00277D47" w:rsidP="00934387">
            <w:pPr>
              <w:jc w:val="center"/>
              <w:rPr>
                <w:rFonts w:ascii="仿宋_GB2312" w:eastAsia="仿宋_GB2312" w:hAnsi="Arial" w:cs="Arial"/>
                <w:sz w:val="24"/>
                <w:szCs w:val="24"/>
              </w:rPr>
            </w:pPr>
            <w:r>
              <w:rPr>
                <w:rFonts w:ascii="仿宋_GB2312" w:eastAsia="仿宋_GB2312" w:hAnsi="Arial" w:cs="Arial" w:hint="eastAsia"/>
                <w:sz w:val="24"/>
                <w:szCs w:val="24"/>
              </w:rPr>
              <w:t>95</w:t>
            </w:r>
          </w:p>
        </w:tc>
        <w:tc>
          <w:tcPr>
            <w:tcW w:w="2074" w:type="dxa"/>
            <w:vAlign w:val="center"/>
          </w:tcPr>
          <w:p w14:paraId="1FA35389" w14:textId="7284554B" w:rsidR="002877B3" w:rsidRDefault="00277D47" w:rsidP="00934387">
            <w:pPr>
              <w:jc w:val="center"/>
              <w:rPr>
                <w:rFonts w:ascii="仿宋_GB2312" w:eastAsia="仿宋_GB2312" w:hAnsi="Arial" w:cs="Arial"/>
                <w:sz w:val="24"/>
                <w:szCs w:val="24"/>
              </w:rPr>
            </w:pPr>
            <w:r>
              <w:rPr>
                <w:rFonts w:ascii="仿宋_GB2312" w:eastAsia="仿宋_GB2312" w:hAnsi="Arial" w:cs="Arial" w:hint="eastAsia"/>
                <w:sz w:val="24"/>
                <w:szCs w:val="24"/>
              </w:rPr>
              <w:t>85</w:t>
            </w:r>
            <w:r w:rsidR="002877B3">
              <w:rPr>
                <w:rFonts w:ascii="仿宋_GB2312" w:eastAsia="仿宋_GB2312" w:hAnsi="Arial" w:cs="Arial" w:hint="eastAsia"/>
                <w:sz w:val="24"/>
                <w:szCs w:val="24"/>
              </w:rPr>
              <w:t>%</w:t>
            </w:r>
          </w:p>
        </w:tc>
        <w:tc>
          <w:tcPr>
            <w:tcW w:w="790" w:type="dxa"/>
            <w:vAlign w:val="center"/>
          </w:tcPr>
          <w:p w14:paraId="57C8658A" w14:textId="11BC5C9B" w:rsidR="002877B3" w:rsidRDefault="00277D47" w:rsidP="00934387">
            <w:pPr>
              <w:jc w:val="center"/>
              <w:rPr>
                <w:rFonts w:ascii="仿宋_GB2312" w:eastAsia="仿宋_GB2312" w:hAnsi="Arial" w:cs="Arial"/>
                <w:sz w:val="24"/>
                <w:szCs w:val="24"/>
              </w:rPr>
            </w:pPr>
            <w:r>
              <w:rPr>
                <w:rFonts w:ascii="仿宋_GB2312" w:eastAsia="仿宋_GB2312" w:hAnsi="Arial" w:cs="Arial" w:hint="eastAsia"/>
                <w:sz w:val="24"/>
                <w:szCs w:val="24"/>
              </w:rPr>
              <w:t>95</w:t>
            </w:r>
          </w:p>
        </w:tc>
        <w:tc>
          <w:tcPr>
            <w:tcW w:w="2187" w:type="dxa"/>
            <w:vAlign w:val="center"/>
          </w:tcPr>
          <w:p w14:paraId="3DEC56DE" w14:textId="55DE367A" w:rsidR="002877B3" w:rsidRDefault="00277D47" w:rsidP="00934387">
            <w:pPr>
              <w:jc w:val="center"/>
              <w:rPr>
                <w:rFonts w:ascii="仿宋_GB2312" w:eastAsia="仿宋_GB2312" w:hAnsi="Arial" w:cs="Arial"/>
                <w:sz w:val="24"/>
                <w:szCs w:val="24"/>
              </w:rPr>
            </w:pPr>
            <w:r>
              <w:rPr>
                <w:rFonts w:ascii="仿宋_GB2312" w:eastAsia="仿宋_GB2312" w:hAnsi="Arial" w:cs="Arial" w:hint="eastAsia"/>
                <w:sz w:val="24"/>
                <w:szCs w:val="24"/>
              </w:rPr>
              <w:t>88</w:t>
            </w:r>
            <w:r w:rsidR="002877B3">
              <w:rPr>
                <w:rFonts w:ascii="仿宋_GB2312" w:eastAsia="仿宋_GB2312" w:hAnsi="Arial" w:cs="Arial" w:hint="eastAsia"/>
                <w:sz w:val="24"/>
                <w:szCs w:val="24"/>
              </w:rPr>
              <w:t>%</w:t>
            </w:r>
          </w:p>
        </w:tc>
        <w:tc>
          <w:tcPr>
            <w:tcW w:w="679" w:type="dxa"/>
            <w:vAlign w:val="center"/>
          </w:tcPr>
          <w:p w14:paraId="2ECD6687" w14:textId="1C60A65C" w:rsidR="002877B3" w:rsidRDefault="00277D47" w:rsidP="00934387">
            <w:pPr>
              <w:jc w:val="center"/>
              <w:rPr>
                <w:rFonts w:ascii="仿宋_GB2312" w:eastAsia="仿宋_GB2312" w:hAnsi="Arial" w:cs="Arial"/>
                <w:sz w:val="24"/>
                <w:szCs w:val="24"/>
              </w:rPr>
            </w:pPr>
            <w:r>
              <w:rPr>
                <w:rFonts w:ascii="仿宋_GB2312" w:eastAsia="仿宋_GB2312" w:hAnsi="Arial" w:cs="Arial" w:hint="eastAsia"/>
                <w:sz w:val="24"/>
                <w:szCs w:val="24"/>
              </w:rPr>
              <w:t>95</w:t>
            </w:r>
          </w:p>
        </w:tc>
      </w:tr>
      <w:tr w:rsidR="002877B3" w:rsidRPr="009626F8" w14:paraId="6EA264AA" w14:textId="77777777" w:rsidTr="00934387">
        <w:trPr>
          <w:cantSplit/>
          <w:jc w:val="center"/>
        </w:trPr>
        <w:tc>
          <w:tcPr>
            <w:tcW w:w="1135" w:type="dxa"/>
            <w:vMerge/>
            <w:shd w:val="clear" w:color="auto" w:fill="auto"/>
            <w:noWrap/>
            <w:vAlign w:val="center"/>
          </w:tcPr>
          <w:p w14:paraId="37387A39" w14:textId="77777777" w:rsidR="002877B3" w:rsidRPr="009626F8" w:rsidRDefault="002877B3" w:rsidP="00934387">
            <w:pPr>
              <w:widowControl/>
              <w:jc w:val="center"/>
              <w:rPr>
                <w:rFonts w:ascii="仿宋_GB2312" w:eastAsia="仿宋_GB2312" w:hAnsi="Arial" w:cs="Arial"/>
                <w:sz w:val="24"/>
                <w:szCs w:val="24"/>
              </w:rPr>
            </w:pPr>
          </w:p>
        </w:tc>
        <w:tc>
          <w:tcPr>
            <w:tcW w:w="1977" w:type="dxa"/>
            <w:shd w:val="clear" w:color="auto" w:fill="auto"/>
            <w:vAlign w:val="center"/>
          </w:tcPr>
          <w:p w14:paraId="0CB5B8CC" w14:textId="77777777" w:rsidR="002877B3" w:rsidRPr="009626F8" w:rsidRDefault="002877B3" w:rsidP="00934387">
            <w:pPr>
              <w:jc w:val="center"/>
              <w:rPr>
                <w:rFonts w:ascii="仿宋_GB2312" w:eastAsia="仿宋_GB2312" w:hAnsi="Arial" w:cs="Arial"/>
                <w:sz w:val="24"/>
                <w:szCs w:val="24"/>
              </w:rPr>
            </w:pPr>
            <w:r w:rsidRPr="0016608E">
              <w:rPr>
                <w:rFonts w:ascii="仿宋_GB2312" w:eastAsia="仿宋_GB2312" w:hAnsi="Arial" w:cs="Arial" w:hint="eastAsia"/>
                <w:sz w:val="24"/>
                <w:szCs w:val="24"/>
              </w:rPr>
              <w:t>业态</w:t>
            </w:r>
          </w:p>
        </w:tc>
        <w:tc>
          <w:tcPr>
            <w:tcW w:w="2134" w:type="dxa"/>
            <w:vAlign w:val="center"/>
          </w:tcPr>
          <w:p w14:paraId="327F26A7" w14:textId="04FBA24A" w:rsidR="002877B3"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不可</w:t>
            </w:r>
            <w:r w:rsidRPr="0016608E">
              <w:rPr>
                <w:rFonts w:ascii="仿宋_GB2312" w:eastAsia="仿宋_GB2312" w:hAnsi="Arial" w:cs="Arial"/>
                <w:sz w:val="24"/>
                <w:szCs w:val="24"/>
              </w:rPr>
              <w:t>餐饮</w:t>
            </w:r>
          </w:p>
        </w:tc>
        <w:tc>
          <w:tcPr>
            <w:tcW w:w="731" w:type="dxa"/>
            <w:vAlign w:val="center"/>
          </w:tcPr>
          <w:p w14:paraId="52FAA584" w14:textId="77777777" w:rsidR="002877B3" w:rsidRPr="009626F8" w:rsidRDefault="002877B3"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74AC926A" w14:textId="0654ECB7" w:rsidR="002877B3"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可</w:t>
            </w:r>
            <w:r w:rsidRPr="0016608E">
              <w:rPr>
                <w:rFonts w:ascii="仿宋_GB2312" w:eastAsia="仿宋_GB2312" w:hAnsi="Arial" w:cs="Arial"/>
                <w:sz w:val="24"/>
                <w:szCs w:val="24"/>
              </w:rPr>
              <w:t>餐饮</w:t>
            </w:r>
          </w:p>
        </w:tc>
        <w:tc>
          <w:tcPr>
            <w:tcW w:w="761" w:type="dxa"/>
            <w:vAlign w:val="center"/>
          </w:tcPr>
          <w:p w14:paraId="1B79E811" w14:textId="187DE2D1" w:rsidR="002877B3"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103</w:t>
            </w:r>
          </w:p>
        </w:tc>
        <w:tc>
          <w:tcPr>
            <w:tcW w:w="2074" w:type="dxa"/>
            <w:vAlign w:val="center"/>
          </w:tcPr>
          <w:p w14:paraId="2EC89BE2" w14:textId="00B7DA50" w:rsidR="002877B3"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可</w:t>
            </w:r>
            <w:r w:rsidRPr="0016608E">
              <w:rPr>
                <w:rFonts w:ascii="仿宋_GB2312" w:eastAsia="仿宋_GB2312" w:hAnsi="Arial" w:cs="Arial"/>
                <w:sz w:val="24"/>
                <w:szCs w:val="24"/>
              </w:rPr>
              <w:t>餐饮</w:t>
            </w:r>
          </w:p>
        </w:tc>
        <w:tc>
          <w:tcPr>
            <w:tcW w:w="790" w:type="dxa"/>
            <w:vAlign w:val="center"/>
          </w:tcPr>
          <w:p w14:paraId="6111006C" w14:textId="292B80D3" w:rsidR="002877B3"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103</w:t>
            </w:r>
          </w:p>
        </w:tc>
        <w:tc>
          <w:tcPr>
            <w:tcW w:w="2187" w:type="dxa"/>
            <w:vAlign w:val="center"/>
          </w:tcPr>
          <w:p w14:paraId="644A0879" w14:textId="10E16A29" w:rsidR="002877B3"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可</w:t>
            </w:r>
            <w:r w:rsidRPr="0016608E">
              <w:rPr>
                <w:rFonts w:ascii="仿宋_GB2312" w:eastAsia="仿宋_GB2312" w:hAnsi="Arial" w:cs="Arial"/>
                <w:sz w:val="24"/>
                <w:szCs w:val="24"/>
              </w:rPr>
              <w:t>餐饮</w:t>
            </w:r>
          </w:p>
        </w:tc>
        <w:tc>
          <w:tcPr>
            <w:tcW w:w="679" w:type="dxa"/>
            <w:vAlign w:val="center"/>
          </w:tcPr>
          <w:p w14:paraId="0733F09D" w14:textId="7036B60D" w:rsidR="002877B3"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103</w:t>
            </w:r>
          </w:p>
        </w:tc>
      </w:tr>
      <w:tr w:rsidR="002877B3" w:rsidRPr="009626F8" w14:paraId="39FEAF83" w14:textId="77777777" w:rsidTr="00934387">
        <w:trPr>
          <w:cantSplit/>
          <w:jc w:val="center"/>
        </w:trPr>
        <w:tc>
          <w:tcPr>
            <w:tcW w:w="1135" w:type="dxa"/>
            <w:vMerge/>
            <w:shd w:val="clear" w:color="auto" w:fill="auto"/>
            <w:noWrap/>
            <w:vAlign w:val="center"/>
          </w:tcPr>
          <w:p w14:paraId="4DBF299C" w14:textId="77777777" w:rsidR="002877B3" w:rsidRPr="009626F8" w:rsidRDefault="002877B3" w:rsidP="00934387">
            <w:pPr>
              <w:widowControl/>
              <w:jc w:val="center"/>
              <w:rPr>
                <w:rFonts w:ascii="仿宋_GB2312" w:eastAsia="仿宋_GB2312" w:hAnsi="Arial" w:cs="Arial"/>
                <w:sz w:val="24"/>
                <w:szCs w:val="24"/>
              </w:rPr>
            </w:pPr>
          </w:p>
        </w:tc>
        <w:tc>
          <w:tcPr>
            <w:tcW w:w="1977" w:type="dxa"/>
            <w:shd w:val="clear" w:color="auto" w:fill="auto"/>
            <w:vAlign w:val="center"/>
          </w:tcPr>
          <w:p w14:paraId="39AC2C19" w14:textId="77777777" w:rsidR="002877B3" w:rsidRPr="009626F8" w:rsidRDefault="002877B3" w:rsidP="00934387">
            <w:pPr>
              <w:jc w:val="center"/>
              <w:rPr>
                <w:rFonts w:ascii="仿宋_GB2312" w:eastAsia="仿宋_GB2312" w:hAnsi="Arial" w:cs="Arial"/>
                <w:sz w:val="24"/>
                <w:szCs w:val="24"/>
              </w:rPr>
            </w:pPr>
            <w:r w:rsidRPr="0016608E">
              <w:rPr>
                <w:rFonts w:ascii="仿宋_GB2312" w:eastAsia="仿宋_GB2312" w:hAnsi="Arial" w:cs="Arial" w:hint="eastAsia"/>
                <w:sz w:val="24"/>
                <w:szCs w:val="24"/>
              </w:rPr>
              <w:t>内部装修</w:t>
            </w:r>
          </w:p>
        </w:tc>
        <w:tc>
          <w:tcPr>
            <w:tcW w:w="2134" w:type="dxa"/>
            <w:vAlign w:val="center"/>
          </w:tcPr>
          <w:p w14:paraId="1D24A08A" w14:textId="77777777" w:rsidR="002877B3" w:rsidRPr="009626F8" w:rsidRDefault="002877B3" w:rsidP="00934387">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731" w:type="dxa"/>
            <w:vAlign w:val="center"/>
          </w:tcPr>
          <w:p w14:paraId="212F7F5D" w14:textId="4D403815" w:rsidR="002877B3" w:rsidRPr="009626F8" w:rsidRDefault="00BC06DA" w:rsidP="00934387">
            <w:pPr>
              <w:jc w:val="center"/>
              <w:rPr>
                <w:rFonts w:ascii="仿宋_GB2312" w:eastAsia="仿宋_GB2312" w:hAnsi="Arial" w:cs="Arial"/>
                <w:sz w:val="24"/>
                <w:szCs w:val="24"/>
              </w:rPr>
            </w:pPr>
            <w:ins w:id="77" w:author="sony" w:date="2018-11-30T14:45:00Z">
              <w:r>
                <w:rPr>
                  <w:rFonts w:ascii="仿宋_GB2312" w:eastAsia="仿宋_GB2312" w:hAnsi="Arial" w:cs="Arial" w:hint="eastAsia"/>
                  <w:sz w:val="24"/>
                  <w:szCs w:val="24"/>
                </w:rPr>
                <w:t>1</w:t>
              </w:r>
              <w:r>
                <w:rPr>
                  <w:rFonts w:ascii="仿宋_GB2312" w:eastAsia="仿宋_GB2312" w:hAnsi="Arial" w:cs="Arial"/>
                  <w:sz w:val="24"/>
                  <w:szCs w:val="24"/>
                </w:rPr>
                <w:t>00</w:t>
              </w:r>
            </w:ins>
          </w:p>
        </w:tc>
        <w:tc>
          <w:tcPr>
            <w:tcW w:w="2104" w:type="dxa"/>
            <w:vAlign w:val="center"/>
          </w:tcPr>
          <w:p w14:paraId="3635D339" w14:textId="77777777" w:rsidR="002877B3" w:rsidRPr="009626F8" w:rsidRDefault="002877B3" w:rsidP="00934387">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761" w:type="dxa"/>
            <w:vAlign w:val="center"/>
          </w:tcPr>
          <w:p w14:paraId="49F513A3" w14:textId="77777777" w:rsidR="002877B3" w:rsidRPr="009626F8" w:rsidRDefault="002877B3" w:rsidP="00934387">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59FF3D90" w14:textId="77777777" w:rsidR="002877B3" w:rsidRPr="009626F8" w:rsidRDefault="002877B3" w:rsidP="00934387">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790" w:type="dxa"/>
            <w:vAlign w:val="center"/>
          </w:tcPr>
          <w:p w14:paraId="2FE9A5FD" w14:textId="77777777" w:rsidR="002877B3" w:rsidRPr="009626F8" w:rsidRDefault="002877B3" w:rsidP="00934387">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3191AB3C" w14:textId="77777777" w:rsidR="002877B3" w:rsidRPr="009626F8" w:rsidRDefault="002877B3" w:rsidP="00934387">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679" w:type="dxa"/>
            <w:vAlign w:val="center"/>
          </w:tcPr>
          <w:p w14:paraId="3C62EBD9" w14:textId="77777777" w:rsidR="002877B3" w:rsidRPr="009626F8" w:rsidRDefault="002877B3" w:rsidP="00934387">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bl>
    <w:p w14:paraId="1CA8650D" w14:textId="77777777" w:rsidR="00934387" w:rsidRPr="00240D66" w:rsidRDefault="00934387" w:rsidP="00934387">
      <w:pPr>
        <w:jc w:val="center"/>
        <w:rPr>
          <w:rFonts w:ascii="华文细黑" w:eastAsia="华文细黑" w:hAnsi="华文细黑" w:cs="Arial"/>
          <w:bCs/>
          <w:sz w:val="10"/>
          <w:szCs w:val="10"/>
        </w:rPr>
      </w:pPr>
    </w:p>
    <w:p w14:paraId="0339673D" w14:textId="77777777" w:rsidR="00934387" w:rsidRPr="009626F8" w:rsidRDefault="00934387" w:rsidP="00934387">
      <w:pPr>
        <w:rPr>
          <w:rFonts w:ascii="仿宋_GB2312" w:eastAsia="仿宋_GB2312" w:hAnsi="华文细黑" w:cs="Arial"/>
          <w:bCs/>
          <w:sz w:val="28"/>
          <w:szCs w:val="28"/>
        </w:rPr>
      </w:pPr>
    </w:p>
    <w:p w14:paraId="3FE30BDD" w14:textId="4C3A3586" w:rsidR="00934387" w:rsidRDefault="00934387" w:rsidP="00934387">
      <w:pPr>
        <w:widowControl/>
        <w:adjustRightInd w:val="0"/>
        <w:snapToGrid w:val="0"/>
        <w:spacing w:line="360" w:lineRule="auto"/>
        <w:textAlignment w:val="bottom"/>
        <w:rPr>
          <w:rFonts w:ascii="仿宋_GB2312" w:eastAsia="仿宋_GB2312" w:hAnsi="Algerian"/>
          <w:bCs/>
          <w:snapToGrid w:val="0"/>
          <w:color w:val="000000"/>
          <w:kern w:val="0"/>
          <w:sz w:val="28"/>
        </w:rPr>
        <w:sectPr w:rsidR="00934387" w:rsidSect="00934387">
          <w:pgSz w:w="16838" w:h="11906" w:orient="landscape"/>
          <w:pgMar w:top="1800" w:right="1440" w:bottom="1800" w:left="1440" w:header="851" w:footer="992" w:gutter="0"/>
          <w:cols w:space="425"/>
          <w:titlePg/>
          <w:docGrid w:type="lines" w:linePitch="312"/>
        </w:sectPr>
      </w:pPr>
      <w:r w:rsidRPr="009626F8">
        <w:rPr>
          <w:rFonts w:ascii="仿宋_GB2312" w:eastAsia="仿宋_GB2312" w:hAnsi="华文细黑" w:cs="Arial" w:hint="eastAsia"/>
          <w:bCs/>
          <w:sz w:val="28"/>
          <w:szCs w:val="28"/>
        </w:rPr>
        <w:t>（转下页）</w:t>
      </w:r>
    </w:p>
    <w:p w14:paraId="65E1857D" w14:textId="77777777" w:rsidR="00934387" w:rsidRPr="00C951AE" w:rsidRDefault="00934387" w:rsidP="00934387">
      <w:pPr>
        <w:spacing w:line="360" w:lineRule="auto"/>
        <w:jc w:val="center"/>
        <w:rPr>
          <w:rFonts w:ascii="仿宋_GB2312" w:eastAsia="仿宋_GB2312" w:hAnsi="Arial" w:cs="Arial"/>
          <w:bCs/>
          <w:sz w:val="28"/>
          <w:szCs w:val="28"/>
        </w:rPr>
      </w:pPr>
      <w:r w:rsidRPr="00C951AE">
        <w:rPr>
          <w:rFonts w:ascii="仿宋_GB2312" w:eastAsia="仿宋_GB2312" w:hAnsi="Arial" w:cs="Arial" w:hint="eastAsia"/>
          <w:bCs/>
          <w:sz w:val="28"/>
          <w:szCs w:val="28"/>
        </w:rPr>
        <w:lastRenderedPageBreak/>
        <w:t>表2：因素修正及调整系数表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618"/>
        <w:gridCol w:w="2526"/>
        <w:gridCol w:w="884"/>
        <w:gridCol w:w="959"/>
        <w:gridCol w:w="939"/>
        <w:gridCol w:w="1045"/>
        <w:gridCol w:w="848"/>
        <w:gridCol w:w="1438"/>
      </w:tblGrid>
      <w:tr w:rsidR="00934387" w:rsidRPr="009626F8" w14:paraId="51598C4C" w14:textId="77777777" w:rsidTr="00934387">
        <w:trPr>
          <w:jc w:val="center"/>
        </w:trPr>
        <w:tc>
          <w:tcPr>
            <w:tcW w:w="3144" w:type="dxa"/>
            <w:gridSpan w:val="2"/>
            <w:shd w:val="clear" w:color="auto" w:fill="auto"/>
            <w:noWrap/>
            <w:vAlign w:val="center"/>
            <w:hideMark/>
          </w:tcPr>
          <w:p w14:paraId="17CAFF81" w14:textId="77777777" w:rsidR="00934387" w:rsidRPr="009626F8" w:rsidRDefault="00934387" w:rsidP="00934387">
            <w:pPr>
              <w:widowControl/>
              <w:rPr>
                <w:rFonts w:ascii="仿宋_GB2312" w:eastAsia="仿宋_GB2312" w:hAnsi="华文细黑" w:cs="Arial"/>
                <w:sz w:val="24"/>
                <w:szCs w:val="24"/>
              </w:rPr>
            </w:pPr>
            <w:commentRangeStart w:id="78"/>
            <w:r w:rsidRPr="009626F8">
              <w:rPr>
                <w:rFonts w:ascii="仿宋_GB2312" w:eastAsia="仿宋_GB2312" w:hAnsi="华文细黑" w:cs="Arial" w:hint="eastAsia"/>
                <w:sz w:val="24"/>
                <w:szCs w:val="24"/>
              </w:rPr>
              <w:t>比较因素</w:t>
            </w:r>
            <w:commentRangeEnd w:id="78"/>
            <w:r w:rsidR="00BC06DA">
              <w:rPr>
                <w:rStyle w:val="af0"/>
              </w:rPr>
              <w:commentReference w:id="78"/>
            </w:r>
          </w:p>
        </w:tc>
        <w:tc>
          <w:tcPr>
            <w:tcW w:w="1843" w:type="dxa"/>
            <w:gridSpan w:val="2"/>
          </w:tcPr>
          <w:p w14:paraId="61B8AB56" w14:textId="77777777" w:rsidR="00934387" w:rsidRPr="009626F8" w:rsidRDefault="00934387" w:rsidP="00934387">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A</w:t>
            </w:r>
          </w:p>
        </w:tc>
        <w:tc>
          <w:tcPr>
            <w:tcW w:w="1984" w:type="dxa"/>
            <w:gridSpan w:val="2"/>
          </w:tcPr>
          <w:p w14:paraId="0491FA48" w14:textId="77777777" w:rsidR="00934387" w:rsidRPr="009626F8" w:rsidRDefault="00934387" w:rsidP="00934387">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B</w:t>
            </w:r>
          </w:p>
        </w:tc>
        <w:tc>
          <w:tcPr>
            <w:tcW w:w="2286" w:type="dxa"/>
            <w:gridSpan w:val="2"/>
          </w:tcPr>
          <w:p w14:paraId="6F3B4F2E" w14:textId="77777777" w:rsidR="00934387" w:rsidRPr="009626F8" w:rsidRDefault="00934387" w:rsidP="00934387">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C</w:t>
            </w:r>
          </w:p>
        </w:tc>
      </w:tr>
      <w:tr w:rsidR="00934387" w:rsidRPr="009626F8" w14:paraId="1C4C734C" w14:textId="77777777" w:rsidTr="00934387">
        <w:trPr>
          <w:jc w:val="center"/>
        </w:trPr>
        <w:tc>
          <w:tcPr>
            <w:tcW w:w="3144" w:type="dxa"/>
            <w:gridSpan w:val="2"/>
            <w:shd w:val="clear" w:color="auto" w:fill="auto"/>
            <w:noWrap/>
            <w:vAlign w:val="bottom"/>
            <w:hideMark/>
          </w:tcPr>
          <w:p w14:paraId="736831B9" w14:textId="77777777" w:rsidR="00934387" w:rsidRPr="009626F8" w:rsidRDefault="00934387" w:rsidP="00934387">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交易情况</w:t>
            </w:r>
          </w:p>
        </w:tc>
        <w:tc>
          <w:tcPr>
            <w:tcW w:w="884" w:type="dxa"/>
            <w:tcBorders>
              <w:right w:val="nil"/>
            </w:tcBorders>
            <w:vAlign w:val="center"/>
          </w:tcPr>
          <w:p w14:paraId="7F48788B"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1A4573BF"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7576149D"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E01CE02" w14:textId="77777777" w:rsidR="00934387" w:rsidRPr="009626F8" w:rsidRDefault="00934387" w:rsidP="00934387">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3649100C"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BF976B9" w14:textId="77777777" w:rsidR="00934387" w:rsidRPr="009626F8" w:rsidRDefault="00934387" w:rsidP="00934387">
            <w:pPr>
              <w:rPr>
                <w:rFonts w:ascii="仿宋_GB2312" w:eastAsia="仿宋_GB2312" w:hAnsi="Arial" w:cs="Arial"/>
                <w:sz w:val="24"/>
                <w:szCs w:val="24"/>
              </w:rPr>
            </w:pPr>
            <w:r>
              <w:rPr>
                <w:rFonts w:ascii="仿宋_GB2312" w:eastAsia="仿宋_GB2312" w:hAnsi="Arial" w:cs="Arial" w:hint="eastAsia"/>
                <w:sz w:val="24"/>
                <w:szCs w:val="24"/>
              </w:rPr>
              <w:t>100</w:t>
            </w:r>
          </w:p>
        </w:tc>
      </w:tr>
      <w:tr w:rsidR="00934387" w:rsidRPr="009626F8" w14:paraId="558EEAE8" w14:textId="77777777" w:rsidTr="00934387">
        <w:trPr>
          <w:jc w:val="center"/>
        </w:trPr>
        <w:tc>
          <w:tcPr>
            <w:tcW w:w="3144" w:type="dxa"/>
            <w:gridSpan w:val="2"/>
            <w:shd w:val="clear" w:color="auto" w:fill="auto"/>
            <w:noWrap/>
            <w:vAlign w:val="bottom"/>
            <w:hideMark/>
          </w:tcPr>
          <w:p w14:paraId="3BEFE727" w14:textId="77777777" w:rsidR="00934387" w:rsidRPr="009626F8" w:rsidRDefault="00934387" w:rsidP="00934387">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市场状况</w:t>
            </w:r>
          </w:p>
        </w:tc>
        <w:tc>
          <w:tcPr>
            <w:tcW w:w="884" w:type="dxa"/>
            <w:tcBorders>
              <w:right w:val="nil"/>
            </w:tcBorders>
            <w:vAlign w:val="center"/>
          </w:tcPr>
          <w:p w14:paraId="7D839403"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3BD236EB"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0A91AA91"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1149444F"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42CE570D"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0EE6B16"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34387" w:rsidRPr="009626F8" w14:paraId="0A5175A1" w14:textId="77777777" w:rsidTr="003A14E8">
        <w:trPr>
          <w:jc w:val="center"/>
        </w:trPr>
        <w:tc>
          <w:tcPr>
            <w:tcW w:w="618" w:type="dxa"/>
            <w:shd w:val="clear" w:color="auto" w:fill="auto"/>
            <w:vAlign w:val="center"/>
            <w:hideMark/>
          </w:tcPr>
          <w:p w14:paraId="66D69DCC" w14:textId="77777777" w:rsidR="00934387" w:rsidRPr="009626F8" w:rsidRDefault="00934387" w:rsidP="00934387">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权益状况</w:t>
            </w:r>
          </w:p>
        </w:tc>
        <w:tc>
          <w:tcPr>
            <w:tcW w:w="2526" w:type="dxa"/>
            <w:shd w:val="clear" w:color="auto" w:fill="auto"/>
            <w:noWrap/>
            <w:vAlign w:val="bottom"/>
            <w:hideMark/>
          </w:tcPr>
          <w:p w14:paraId="52708668" w14:textId="77777777" w:rsidR="00934387" w:rsidRPr="009626F8" w:rsidRDefault="00934387" w:rsidP="00934387">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用途</w:t>
            </w:r>
          </w:p>
        </w:tc>
        <w:tc>
          <w:tcPr>
            <w:tcW w:w="884" w:type="dxa"/>
            <w:tcBorders>
              <w:right w:val="nil"/>
            </w:tcBorders>
            <w:vAlign w:val="center"/>
          </w:tcPr>
          <w:p w14:paraId="41E121D1"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4DB2730"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167B5B98"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15759323"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5A9A730A"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23C31DA"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34387" w:rsidRPr="009626F8" w14:paraId="5FE663CC" w14:textId="77777777" w:rsidTr="003A14E8">
        <w:trPr>
          <w:jc w:val="center"/>
        </w:trPr>
        <w:tc>
          <w:tcPr>
            <w:tcW w:w="618" w:type="dxa"/>
            <w:vMerge w:val="restart"/>
            <w:shd w:val="clear" w:color="auto" w:fill="auto"/>
            <w:vAlign w:val="center"/>
            <w:hideMark/>
          </w:tcPr>
          <w:p w14:paraId="721A5782" w14:textId="77777777" w:rsidR="00934387" w:rsidRPr="009626F8" w:rsidRDefault="00934387" w:rsidP="00934387">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区位状况</w:t>
            </w:r>
          </w:p>
        </w:tc>
        <w:tc>
          <w:tcPr>
            <w:tcW w:w="2526" w:type="dxa"/>
            <w:shd w:val="clear" w:color="auto" w:fill="auto"/>
            <w:noWrap/>
            <w:vAlign w:val="center"/>
          </w:tcPr>
          <w:p w14:paraId="779C1501" w14:textId="77777777" w:rsidR="00934387" w:rsidRPr="009626F8" w:rsidRDefault="00934387" w:rsidP="00934387">
            <w:pPr>
              <w:rPr>
                <w:rFonts w:ascii="仿宋_GB2312" w:eastAsia="仿宋_GB2312" w:hAnsi="Arial" w:cs="Arial"/>
                <w:sz w:val="24"/>
                <w:szCs w:val="24"/>
              </w:rPr>
            </w:pPr>
            <w:r>
              <w:rPr>
                <w:rFonts w:ascii="仿宋_GB2312" w:eastAsia="仿宋_GB2312" w:hAnsi="Arial" w:cs="Arial" w:hint="eastAsia"/>
                <w:sz w:val="24"/>
                <w:szCs w:val="24"/>
              </w:rPr>
              <w:t>商业繁华度</w:t>
            </w:r>
          </w:p>
        </w:tc>
        <w:tc>
          <w:tcPr>
            <w:tcW w:w="884" w:type="dxa"/>
            <w:tcBorders>
              <w:right w:val="nil"/>
            </w:tcBorders>
            <w:vAlign w:val="center"/>
          </w:tcPr>
          <w:p w14:paraId="39DEAE17"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EC98365" w14:textId="4E8E884B" w:rsidR="00934387"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03C287C5"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8DF4E62" w14:textId="4F50B5C3" w:rsidR="00934387"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09CED9D3"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5F872D6C" w14:textId="1FFAC1CC" w:rsidR="00934387" w:rsidRPr="009626F8" w:rsidRDefault="00934387" w:rsidP="003A14E8">
            <w:pPr>
              <w:rPr>
                <w:rFonts w:ascii="仿宋_GB2312" w:eastAsia="仿宋_GB2312" w:hAnsi="Arial" w:cs="Arial"/>
                <w:sz w:val="24"/>
                <w:szCs w:val="24"/>
              </w:rPr>
            </w:pPr>
            <w:r>
              <w:rPr>
                <w:rFonts w:ascii="仿宋_GB2312" w:eastAsia="仿宋_GB2312" w:hAnsi="Arial" w:cs="Arial" w:hint="eastAsia"/>
                <w:sz w:val="24"/>
                <w:szCs w:val="24"/>
              </w:rPr>
              <w:t>10</w:t>
            </w:r>
            <w:r w:rsidR="003A14E8">
              <w:rPr>
                <w:rFonts w:ascii="仿宋_GB2312" w:eastAsia="仿宋_GB2312" w:hAnsi="Arial" w:cs="Arial" w:hint="eastAsia"/>
                <w:sz w:val="24"/>
                <w:szCs w:val="24"/>
              </w:rPr>
              <w:t>3</w:t>
            </w:r>
          </w:p>
        </w:tc>
      </w:tr>
      <w:tr w:rsidR="003A14E8" w:rsidRPr="009626F8" w14:paraId="04A7DEE4" w14:textId="77777777" w:rsidTr="003A14E8">
        <w:trPr>
          <w:jc w:val="center"/>
        </w:trPr>
        <w:tc>
          <w:tcPr>
            <w:tcW w:w="618" w:type="dxa"/>
            <w:vMerge/>
            <w:vAlign w:val="center"/>
            <w:hideMark/>
          </w:tcPr>
          <w:p w14:paraId="248F619A" w14:textId="77777777" w:rsidR="003A14E8" w:rsidRPr="009626F8" w:rsidRDefault="003A14E8" w:rsidP="00934387">
            <w:pPr>
              <w:widowControl/>
              <w:jc w:val="center"/>
              <w:rPr>
                <w:rFonts w:ascii="仿宋_GB2312" w:eastAsia="仿宋_GB2312" w:hAnsi="华文细黑" w:cs="Arial"/>
                <w:sz w:val="24"/>
                <w:szCs w:val="24"/>
              </w:rPr>
            </w:pPr>
          </w:p>
        </w:tc>
        <w:tc>
          <w:tcPr>
            <w:tcW w:w="2526" w:type="dxa"/>
            <w:shd w:val="clear" w:color="auto" w:fill="auto"/>
            <w:noWrap/>
            <w:vAlign w:val="center"/>
          </w:tcPr>
          <w:p w14:paraId="2BA01847" w14:textId="77777777" w:rsidR="003A14E8"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884" w:type="dxa"/>
            <w:tcBorders>
              <w:right w:val="nil"/>
            </w:tcBorders>
            <w:vAlign w:val="center"/>
          </w:tcPr>
          <w:p w14:paraId="37D032A3" w14:textId="77777777" w:rsidR="003A14E8"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9335EB2" w14:textId="24F8BDD1" w:rsidR="003A14E8" w:rsidRPr="009626F8" w:rsidRDefault="003A14E8" w:rsidP="003A14E8">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52C4B771" w14:textId="5BAEBB91" w:rsidR="003A14E8"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FBE4FA7" w14:textId="1D942656" w:rsidR="003A14E8" w:rsidRPr="009626F8" w:rsidRDefault="003A14E8" w:rsidP="00934387">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23029F33" w14:textId="204C9517" w:rsidR="003A14E8"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36A21FB9" w14:textId="6ACBFB75" w:rsidR="003A14E8" w:rsidRPr="009626F8" w:rsidRDefault="003A14E8" w:rsidP="00934387">
            <w:pPr>
              <w:rPr>
                <w:rFonts w:ascii="仿宋_GB2312" w:eastAsia="仿宋_GB2312" w:hAnsi="Arial" w:cs="Arial"/>
                <w:sz w:val="24"/>
                <w:szCs w:val="24"/>
              </w:rPr>
            </w:pPr>
            <w:r>
              <w:rPr>
                <w:rFonts w:ascii="仿宋_GB2312" w:eastAsia="仿宋_GB2312" w:hAnsi="Arial" w:cs="Arial" w:hint="eastAsia"/>
                <w:sz w:val="24"/>
                <w:szCs w:val="24"/>
              </w:rPr>
              <w:t>100</w:t>
            </w:r>
          </w:p>
        </w:tc>
      </w:tr>
      <w:tr w:rsidR="003A14E8" w:rsidRPr="009626F8" w14:paraId="09FD38A3" w14:textId="77777777" w:rsidTr="003A14E8">
        <w:trPr>
          <w:jc w:val="center"/>
        </w:trPr>
        <w:tc>
          <w:tcPr>
            <w:tcW w:w="618" w:type="dxa"/>
            <w:vMerge/>
            <w:vAlign w:val="center"/>
            <w:hideMark/>
          </w:tcPr>
          <w:p w14:paraId="371E8CC6" w14:textId="77777777" w:rsidR="003A14E8" w:rsidRPr="009626F8" w:rsidRDefault="003A14E8" w:rsidP="00934387">
            <w:pPr>
              <w:widowControl/>
              <w:jc w:val="center"/>
              <w:rPr>
                <w:rFonts w:ascii="仿宋_GB2312" w:eastAsia="仿宋_GB2312" w:hAnsi="华文细黑" w:cs="Arial"/>
                <w:sz w:val="24"/>
                <w:szCs w:val="24"/>
              </w:rPr>
            </w:pPr>
          </w:p>
        </w:tc>
        <w:tc>
          <w:tcPr>
            <w:tcW w:w="2526" w:type="dxa"/>
            <w:shd w:val="clear" w:color="auto" w:fill="auto"/>
            <w:noWrap/>
            <w:vAlign w:val="center"/>
          </w:tcPr>
          <w:p w14:paraId="2A0B4765" w14:textId="77777777" w:rsidR="003A14E8"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884" w:type="dxa"/>
            <w:tcBorders>
              <w:right w:val="nil"/>
            </w:tcBorders>
            <w:vAlign w:val="center"/>
          </w:tcPr>
          <w:p w14:paraId="0DBEC1C4" w14:textId="5E5159B0" w:rsidR="003A14E8"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6A1C2809" w14:textId="4FD00A51" w:rsidR="003A14E8" w:rsidRPr="009626F8" w:rsidRDefault="003A14E8" w:rsidP="00934387">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5538C513" w14:textId="198C4B56" w:rsidR="003A14E8"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DED41A4" w14:textId="572C864A" w:rsidR="003A14E8" w:rsidRPr="009626F8" w:rsidRDefault="003A14E8" w:rsidP="00934387">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11FC2552" w14:textId="0DB16FF7" w:rsidR="003A14E8"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1306E1E" w14:textId="6D9724AA" w:rsidR="003A14E8" w:rsidRPr="009626F8" w:rsidRDefault="003A14E8" w:rsidP="00934387">
            <w:pPr>
              <w:rPr>
                <w:rFonts w:ascii="仿宋_GB2312" w:eastAsia="仿宋_GB2312" w:hAnsi="Arial" w:cs="Arial"/>
                <w:sz w:val="24"/>
                <w:szCs w:val="24"/>
              </w:rPr>
            </w:pPr>
            <w:r>
              <w:rPr>
                <w:rFonts w:ascii="仿宋_GB2312" w:eastAsia="仿宋_GB2312" w:hAnsi="Arial" w:cs="Arial" w:hint="eastAsia"/>
                <w:sz w:val="24"/>
                <w:szCs w:val="24"/>
              </w:rPr>
              <w:t>100</w:t>
            </w:r>
          </w:p>
        </w:tc>
      </w:tr>
      <w:tr w:rsidR="00934387" w:rsidRPr="009626F8" w14:paraId="2B70AEFF" w14:textId="77777777" w:rsidTr="003A14E8">
        <w:trPr>
          <w:jc w:val="center"/>
        </w:trPr>
        <w:tc>
          <w:tcPr>
            <w:tcW w:w="618" w:type="dxa"/>
            <w:vMerge/>
            <w:vAlign w:val="center"/>
            <w:hideMark/>
          </w:tcPr>
          <w:p w14:paraId="5272807B" w14:textId="77777777" w:rsidR="00934387" w:rsidRPr="009626F8" w:rsidRDefault="00934387" w:rsidP="00934387">
            <w:pPr>
              <w:widowControl/>
              <w:jc w:val="center"/>
              <w:rPr>
                <w:rFonts w:ascii="仿宋_GB2312" w:eastAsia="仿宋_GB2312" w:hAnsi="华文细黑" w:cs="Arial"/>
                <w:sz w:val="24"/>
                <w:szCs w:val="24"/>
              </w:rPr>
            </w:pPr>
          </w:p>
        </w:tc>
        <w:tc>
          <w:tcPr>
            <w:tcW w:w="2526" w:type="dxa"/>
            <w:shd w:val="clear" w:color="auto" w:fill="auto"/>
            <w:noWrap/>
            <w:vAlign w:val="center"/>
          </w:tcPr>
          <w:p w14:paraId="0DB7E287"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884" w:type="dxa"/>
            <w:tcBorders>
              <w:right w:val="nil"/>
            </w:tcBorders>
            <w:vAlign w:val="center"/>
          </w:tcPr>
          <w:p w14:paraId="627A0179"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D977424"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364F8C94"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4D0DB37"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B769176"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EB75CD2"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D10A0A" w:rsidRPr="009626F8" w14:paraId="2D6E21FF" w14:textId="77777777" w:rsidTr="003A14E8">
        <w:trPr>
          <w:jc w:val="center"/>
        </w:trPr>
        <w:tc>
          <w:tcPr>
            <w:tcW w:w="618" w:type="dxa"/>
            <w:vMerge/>
            <w:vAlign w:val="center"/>
          </w:tcPr>
          <w:p w14:paraId="1CF623C9" w14:textId="77777777" w:rsidR="00D10A0A" w:rsidRPr="009626F8" w:rsidRDefault="00D10A0A" w:rsidP="00934387">
            <w:pPr>
              <w:widowControl/>
              <w:jc w:val="center"/>
              <w:rPr>
                <w:rFonts w:ascii="仿宋_GB2312" w:eastAsia="仿宋_GB2312" w:hAnsi="华文细黑" w:cs="Arial"/>
                <w:sz w:val="24"/>
                <w:szCs w:val="24"/>
              </w:rPr>
            </w:pPr>
          </w:p>
        </w:tc>
        <w:tc>
          <w:tcPr>
            <w:tcW w:w="2526" w:type="dxa"/>
            <w:shd w:val="clear" w:color="auto" w:fill="auto"/>
            <w:noWrap/>
            <w:vAlign w:val="center"/>
          </w:tcPr>
          <w:p w14:paraId="29C7A3DF" w14:textId="77777777" w:rsidR="00D10A0A" w:rsidRPr="009626F8" w:rsidRDefault="00D10A0A" w:rsidP="00934387">
            <w:pPr>
              <w:rPr>
                <w:rFonts w:ascii="仿宋_GB2312" w:eastAsia="仿宋_GB2312" w:hAnsi="Arial" w:cs="Arial"/>
                <w:sz w:val="24"/>
                <w:szCs w:val="24"/>
              </w:rPr>
            </w:pPr>
            <w:r w:rsidRPr="009626F8">
              <w:rPr>
                <w:rFonts w:ascii="仿宋_GB2312" w:eastAsia="仿宋_GB2312" w:hAnsi="Arial" w:cs="Arial" w:hint="eastAsia"/>
                <w:sz w:val="24"/>
                <w:szCs w:val="24"/>
              </w:rPr>
              <w:t>自然及人文环境</w:t>
            </w:r>
          </w:p>
        </w:tc>
        <w:tc>
          <w:tcPr>
            <w:tcW w:w="884" w:type="dxa"/>
            <w:tcBorders>
              <w:right w:val="nil"/>
            </w:tcBorders>
            <w:vAlign w:val="center"/>
          </w:tcPr>
          <w:p w14:paraId="6AE67149" w14:textId="3677D0E5" w:rsidR="00D10A0A" w:rsidRPr="009626F8" w:rsidRDefault="00D10A0A"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594DE1B" w14:textId="6212CC26" w:rsidR="00D10A0A" w:rsidRPr="009626F8" w:rsidRDefault="00D10A0A" w:rsidP="00934387">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5B196A87" w14:textId="624DA5BF" w:rsidR="00D10A0A" w:rsidRPr="009626F8" w:rsidRDefault="00D10A0A"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918AA23" w14:textId="3FC6EF04" w:rsidR="00D10A0A" w:rsidRPr="009626F8" w:rsidRDefault="00D10A0A" w:rsidP="00934387">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4243EC89" w14:textId="3D16453F" w:rsidR="00D10A0A" w:rsidRPr="009626F8" w:rsidRDefault="00D10A0A"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42D62C4B" w14:textId="257F1D28" w:rsidR="00D10A0A" w:rsidRPr="009626F8" w:rsidRDefault="00D10A0A" w:rsidP="00934387">
            <w:pPr>
              <w:rPr>
                <w:rFonts w:ascii="仿宋_GB2312" w:eastAsia="仿宋_GB2312" w:hAnsi="Arial" w:cs="Arial"/>
                <w:sz w:val="24"/>
                <w:szCs w:val="24"/>
              </w:rPr>
            </w:pPr>
            <w:r>
              <w:rPr>
                <w:rFonts w:ascii="仿宋_GB2312" w:eastAsia="仿宋_GB2312" w:hAnsi="Arial" w:cs="Arial" w:hint="eastAsia"/>
                <w:sz w:val="24"/>
                <w:szCs w:val="24"/>
              </w:rPr>
              <w:t>100</w:t>
            </w:r>
          </w:p>
        </w:tc>
      </w:tr>
      <w:tr w:rsidR="00934387" w:rsidRPr="009626F8" w14:paraId="2080A907" w14:textId="77777777" w:rsidTr="003A14E8">
        <w:trPr>
          <w:jc w:val="center"/>
        </w:trPr>
        <w:tc>
          <w:tcPr>
            <w:tcW w:w="618" w:type="dxa"/>
            <w:vMerge/>
            <w:vAlign w:val="center"/>
          </w:tcPr>
          <w:p w14:paraId="751B0AED" w14:textId="77777777" w:rsidR="00934387" w:rsidRPr="009626F8" w:rsidRDefault="00934387" w:rsidP="00934387">
            <w:pPr>
              <w:widowControl/>
              <w:jc w:val="center"/>
              <w:rPr>
                <w:rFonts w:ascii="仿宋_GB2312" w:eastAsia="仿宋_GB2312" w:hAnsi="华文细黑" w:cs="Arial"/>
                <w:sz w:val="24"/>
                <w:szCs w:val="24"/>
              </w:rPr>
            </w:pPr>
          </w:p>
        </w:tc>
        <w:tc>
          <w:tcPr>
            <w:tcW w:w="2526" w:type="dxa"/>
            <w:shd w:val="clear" w:color="auto" w:fill="auto"/>
            <w:noWrap/>
            <w:vAlign w:val="center"/>
          </w:tcPr>
          <w:p w14:paraId="297F1764" w14:textId="77777777" w:rsidR="00934387" w:rsidRPr="009626F8" w:rsidRDefault="00934387" w:rsidP="00934387">
            <w:pPr>
              <w:rPr>
                <w:rFonts w:ascii="仿宋_GB2312" w:eastAsia="仿宋_GB2312" w:hAnsi="Arial" w:cs="Arial"/>
                <w:sz w:val="24"/>
                <w:szCs w:val="24"/>
              </w:rPr>
            </w:pPr>
            <w:r>
              <w:rPr>
                <w:rFonts w:ascii="仿宋_GB2312" w:eastAsia="仿宋_GB2312" w:hAnsi="Arial" w:cs="Arial" w:hint="eastAsia"/>
                <w:sz w:val="24"/>
                <w:szCs w:val="24"/>
              </w:rPr>
              <w:t>临街状况</w:t>
            </w:r>
          </w:p>
        </w:tc>
        <w:tc>
          <w:tcPr>
            <w:tcW w:w="884" w:type="dxa"/>
            <w:tcBorders>
              <w:right w:val="nil"/>
            </w:tcBorders>
            <w:vAlign w:val="center"/>
          </w:tcPr>
          <w:p w14:paraId="0BB12362"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5A72817"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18B9CAC2"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AA42422"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60AF3E8"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D3BF708"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34387" w:rsidRPr="009626F8" w14:paraId="68766967" w14:textId="77777777" w:rsidTr="003A14E8">
        <w:trPr>
          <w:jc w:val="center"/>
        </w:trPr>
        <w:tc>
          <w:tcPr>
            <w:tcW w:w="618" w:type="dxa"/>
            <w:vMerge/>
            <w:vAlign w:val="center"/>
            <w:hideMark/>
          </w:tcPr>
          <w:p w14:paraId="0CD62271" w14:textId="77777777" w:rsidR="00934387" w:rsidRPr="009626F8" w:rsidRDefault="00934387" w:rsidP="00934387">
            <w:pPr>
              <w:widowControl/>
              <w:jc w:val="center"/>
              <w:rPr>
                <w:rFonts w:ascii="仿宋_GB2312" w:eastAsia="仿宋_GB2312" w:hAnsi="华文细黑" w:cs="Arial"/>
                <w:sz w:val="24"/>
                <w:szCs w:val="24"/>
              </w:rPr>
            </w:pPr>
          </w:p>
        </w:tc>
        <w:tc>
          <w:tcPr>
            <w:tcW w:w="2526" w:type="dxa"/>
            <w:shd w:val="clear" w:color="auto" w:fill="auto"/>
            <w:noWrap/>
            <w:vAlign w:val="center"/>
          </w:tcPr>
          <w:p w14:paraId="0DF3F7BC" w14:textId="77777777" w:rsidR="00934387" w:rsidRPr="009626F8" w:rsidRDefault="00934387" w:rsidP="00934387">
            <w:pPr>
              <w:widowControl/>
              <w:rPr>
                <w:rFonts w:ascii="仿宋_GB2312" w:eastAsia="仿宋_GB2312" w:hAnsi="华文细黑" w:cs="Arial"/>
                <w:sz w:val="24"/>
                <w:szCs w:val="24"/>
              </w:rPr>
            </w:pPr>
            <w:r>
              <w:rPr>
                <w:rFonts w:ascii="仿宋_GB2312" w:eastAsia="仿宋_GB2312" w:hAnsi="Arial" w:cs="Arial" w:hint="eastAsia"/>
                <w:sz w:val="24"/>
                <w:szCs w:val="24"/>
              </w:rPr>
              <w:t>所在楼层</w:t>
            </w:r>
          </w:p>
        </w:tc>
        <w:tc>
          <w:tcPr>
            <w:tcW w:w="884" w:type="dxa"/>
            <w:tcBorders>
              <w:right w:val="nil"/>
            </w:tcBorders>
            <w:vAlign w:val="center"/>
          </w:tcPr>
          <w:p w14:paraId="6373A0FD"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65F404DE" w14:textId="28F26E6B" w:rsidR="00934387" w:rsidRPr="009626F8" w:rsidRDefault="00934387" w:rsidP="00D10A0A">
            <w:pPr>
              <w:rPr>
                <w:rFonts w:ascii="仿宋_GB2312" w:eastAsia="仿宋_GB2312" w:hAnsi="Arial" w:cs="Arial"/>
                <w:sz w:val="24"/>
                <w:szCs w:val="24"/>
              </w:rPr>
            </w:pPr>
            <w:r w:rsidRPr="009626F8">
              <w:rPr>
                <w:rFonts w:ascii="仿宋_GB2312" w:eastAsia="仿宋_GB2312" w:hAnsi="Arial" w:cs="Arial" w:hint="eastAsia"/>
                <w:sz w:val="24"/>
                <w:szCs w:val="24"/>
              </w:rPr>
              <w:t>1</w:t>
            </w:r>
            <w:r w:rsidR="00D10A0A">
              <w:rPr>
                <w:rFonts w:ascii="仿宋_GB2312" w:eastAsia="仿宋_GB2312" w:hAnsi="Arial" w:cs="Arial" w:hint="eastAsia"/>
                <w:sz w:val="24"/>
                <w:szCs w:val="24"/>
              </w:rPr>
              <w:t>1</w:t>
            </w:r>
            <w:r w:rsidRPr="009626F8">
              <w:rPr>
                <w:rFonts w:ascii="仿宋_GB2312" w:eastAsia="仿宋_GB2312" w:hAnsi="Arial" w:cs="Arial" w:hint="eastAsia"/>
                <w:sz w:val="24"/>
                <w:szCs w:val="24"/>
              </w:rPr>
              <w:t>0</w:t>
            </w:r>
          </w:p>
        </w:tc>
        <w:tc>
          <w:tcPr>
            <w:tcW w:w="939" w:type="dxa"/>
            <w:tcBorders>
              <w:right w:val="nil"/>
            </w:tcBorders>
            <w:vAlign w:val="center"/>
          </w:tcPr>
          <w:p w14:paraId="5D6B9542"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0349F24D" w14:textId="6FE08562" w:rsidR="00934387" w:rsidRPr="009626F8" w:rsidRDefault="00934387" w:rsidP="00D10A0A">
            <w:pPr>
              <w:rPr>
                <w:rFonts w:ascii="仿宋_GB2312" w:eastAsia="仿宋_GB2312" w:hAnsi="Arial" w:cs="Arial"/>
                <w:sz w:val="24"/>
                <w:szCs w:val="24"/>
              </w:rPr>
            </w:pPr>
            <w:r w:rsidRPr="009626F8">
              <w:rPr>
                <w:rFonts w:ascii="仿宋_GB2312" w:eastAsia="仿宋_GB2312" w:hAnsi="Arial" w:cs="Arial" w:hint="eastAsia"/>
                <w:sz w:val="24"/>
                <w:szCs w:val="24"/>
              </w:rPr>
              <w:t>1</w:t>
            </w:r>
            <w:r w:rsidR="00D10A0A">
              <w:rPr>
                <w:rFonts w:ascii="仿宋_GB2312" w:eastAsia="仿宋_GB2312" w:hAnsi="Arial" w:cs="Arial" w:hint="eastAsia"/>
                <w:sz w:val="24"/>
                <w:szCs w:val="24"/>
              </w:rPr>
              <w:t>1</w:t>
            </w:r>
            <w:r w:rsidRPr="009626F8">
              <w:rPr>
                <w:rFonts w:ascii="仿宋_GB2312" w:eastAsia="仿宋_GB2312" w:hAnsi="Arial" w:cs="Arial" w:hint="eastAsia"/>
                <w:sz w:val="24"/>
                <w:szCs w:val="24"/>
              </w:rPr>
              <w:t>0</w:t>
            </w:r>
          </w:p>
        </w:tc>
        <w:tc>
          <w:tcPr>
            <w:tcW w:w="848" w:type="dxa"/>
            <w:tcBorders>
              <w:right w:val="nil"/>
            </w:tcBorders>
            <w:vAlign w:val="center"/>
          </w:tcPr>
          <w:p w14:paraId="46E127F9"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46C7578C" w14:textId="6446353D" w:rsidR="00934387" w:rsidRPr="009626F8" w:rsidRDefault="00934387" w:rsidP="00D10A0A">
            <w:pPr>
              <w:rPr>
                <w:rFonts w:ascii="仿宋_GB2312" w:eastAsia="仿宋_GB2312" w:hAnsi="Arial" w:cs="Arial"/>
                <w:sz w:val="24"/>
                <w:szCs w:val="24"/>
              </w:rPr>
            </w:pPr>
            <w:r w:rsidRPr="009626F8">
              <w:rPr>
                <w:rFonts w:ascii="仿宋_GB2312" w:eastAsia="仿宋_GB2312" w:hAnsi="Arial" w:cs="Arial" w:hint="eastAsia"/>
                <w:sz w:val="24"/>
                <w:szCs w:val="24"/>
              </w:rPr>
              <w:t>1</w:t>
            </w:r>
            <w:r w:rsidR="00D10A0A">
              <w:rPr>
                <w:rFonts w:ascii="仿宋_GB2312" w:eastAsia="仿宋_GB2312" w:hAnsi="Arial" w:cs="Arial" w:hint="eastAsia"/>
                <w:sz w:val="24"/>
                <w:szCs w:val="24"/>
              </w:rPr>
              <w:t>1</w:t>
            </w:r>
            <w:r w:rsidRPr="009626F8">
              <w:rPr>
                <w:rFonts w:ascii="仿宋_GB2312" w:eastAsia="仿宋_GB2312" w:hAnsi="Arial" w:cs="Arial" w:hint="eastAsia"/>
                <w:sz w:val="24"/>
                <w:szCs w:val="24"/>
              </w:rPr>
              <w:t>0</w:t>
            </w:r>
          </w:p>
        </w:tc>
      </w:tr>
      <w:tr w:rsidR="002877B3" w:rsidRPr="009626F8" w14:paraId="2C170F25" w14:textId="77777777" w:rsidTr="003A14E8">
        <w:trPr>
          <w:jc w:val="center"/>
        </w:trPr>
        <w:tc>
          <w:tcPr>
            <w:tcW w:w="618" w:type="dxa"/>
            <w:vMerge w:val="restart"/>
            <w:shd w:val="clear" w:color="auto" w:fill="auto"/>
            <w:vAlign w:val="center"/>
            <w:hideMark/>
          </w:tcPr>
          <w:p w14:paraId="21B68291" w14:textId="77777777" w:rsidR="002877B3" w:rsidRPr="009626F8" w:rsidRDefault="002877B3" w:rsidP="00934387">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实物状况</w:t>
            </w:r>
          </w:p>
        </w:tc>
        <w:tc>
          <w:tcPr>
            <w:tcW w:w="2526" w:type="dxa"/>
            <w:shd w:val="clear" w:color="auto" w:fill="auto"/>
            <w:noWrap/>
            <w:vAlign w:val="center"/>
          </w:tcPr>
          <w:p w14:paraId="71BBA899" w14:textId="02DDFAEF" w:rsidR="002877B3" w:rsidRPr="009626F8" w:rsidRDefault="002877B3" w:rsidP="00934387">
            <w:pPr>
              <w:rPr>
                <w:rFonts w:ascii="仿宋_GB2312" w:eastAsia="仿宋_GB2312" w:hAnsi="Arial" w:cs="Arial"/>
                <w:sz w:val="24"/>
                <w:szCs w:val="24"/>
              </w:rPr>
            </w:pPr>
            <w:r w:rsidRPr="0016608E">
              <w:rPr>
                <w:rFonts w:ascii="仿宋_GB2312" w:eastAsia="仿宋_GB2312" w:hAnsi="Arial" w:cs="Arial" w:hint="eastAsia"/>
                <w:sz w:val="24"/>
                <w:szCs w:val="24"/>
              </w:rPr>
              <w:t>商业类型</w:t>
            </w:r>
          </w:p>
        </w:tc>
        <w:tc>
          <w:tcPr>
            <w:tcW w:w="884" w:type="dxa"/>
            <w:tcBorders>
              <w:right w:val="nil"/>
            </w:tcBorders>
            <w:vAlign w:val="center"/>
          </w:tcPr>
          <w:p w14:paraId="473FF110"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B0FD9D6" w14:textId="2C9C239A" w:rsidR="002877B3" w:rsidRPr="009626F8" w:rsidRDefault="00D10A0A" w:rsidP="00934387">
            <w:pPr>
              <w:rPr>
                <w:rFonts w:ascii="仿宋_GB2312" w:eastAsia="仿宋_GB2312" w:hAnsi="Arial" w:cs="Arial"/>
                <w:sz w:val="24"/>
                <w:szCs w:val="24"/>
              </w:rPr>
            </w:pPr>
            <w:r>
              <w:rPr>
                <w:rFonts w:ascii="仿宋_GB2312" w:eastAsia="仿宋_GB2312" w:hAnsi="Arial" w:cs="Arial" w:hint="eastAsia"/>
                <w:sz w:val="24"/>
                <w:szCs w:val="24"/>
              </w:rPr>
              <w:t>85</w:t>
            </w:r>
          </w:p>
        </w:tc>
        <w:tc>
          <w:tcPr>
            <w:tcW w:w="939" w:type="dxa"/>
            <w:tcBorders>
              <w:right w:val="nil"/>
            </w:tcBorders>
            <w:vAlign w:val="center"/>
          </w:tcPr>
          <w:p w14:paraId="2A24DD95"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635553C0" w14:textId="708F70EC" w:rsidR="002877B3" w:rsidRPr="009626F8" w:rsidRDefault="00D10A0A" w:rsidP="00934387">
            <w:pPr>
              <w:rPr>
                <w:rFonts w:ascii="仿宋_GB2312" w:eastAsia="仿宋_GB2312" w:hAnsi="Arial" w:cs="Arial"/>
                <w:sz w:val="24"/>
                <w:szCs w:val="24"/>
              </w:rPr>
            </w:pPr>
            <w:r>
              <w:rPr>
                <w:rFonts w:ascii="仿宋_GB2312" w:eastAsia="仿宋_GB2312" w:hAnsi="Arial" w:cs="Arial" w:hint="eastAsia"/>
                <w:sz w:val="24"/>
                <w:szCs w:val="24"/>
              </w:rPr>
              <w:t>85</w:t>
            </w:r>
          </w:p>
        </w:tc>
        <w:tc>
          <w:tcPr>
            <w:tcW w:w="848" w:type="dxa"/>
            <w:tcBorders>
              <w:right w:val="nil"/>
            </w:tcBorders>
            <w:vAlign w:val="center"/>
          </w:tcPr>
          <w:p w14:paraId="5B7AD68C"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285A4FC" w14:textId="57FFF2F4" w:rsidR="002877B3" w:rsidRPr="009626F8" w:rsidRDefault="00D10A0A" w:rsidP="00934387">
            <w:pPr>
              <w:rPr>
                <w:rFonts w:ascii="仿宋_GB2312" w:eastAsia="仿宋_GB2312" w:hAnsi="Arial" w:cs="Arial"/>
                <w:sz w:val="24"/>
                <w:szCs w:val="24"/>
              </w:rPr>
            </w:pPr>
            <w:r>
              <w:rPr>
                <w:rFonts w:ascii="仿宋_GB2312" w:eastAsia="仿宋_GB2312" w:hAnsi="Arial" w:cs="Arial" w:hint="eastAsia"/>
                <w:sz w:val="24"/>
                <w:szCs w:val="24"/>
              </w:rPr>
              <w:t>85</w:t>
            </w:r>
          </w:p>
        </w:tc>
      </w:tr>
      <w:tr w:rsidR="002877B3" w:rsidRPr="009626F8" w14:paraId="744B77A8" w14:textId="77777777" w:rsidTr="003A14E8">
        <w:trPr>
          <w:jc w:val="center"/>
        </w:trPr>
        <w:tc>
          <w:tcPr>
            <w:tcW w:w="618" w:type="dxa"/>
            <w:vMerge/>
            <w:shd w:val="clear" w:color="auto" w:fill="auto"/>
            <w:textDirection w:val="tbRlV"/>
            <w:vAlign w:val="center"/>
          </w:tcPr>
          <w:p w14:paraId="0BACCFBE" w14:textId="77777777" w:rsidR="002877B3" w:rsidRPr="009626F8" w:rsidRDefault="002877B3" w:rsidP="00934387">
            <w:pPr>
              <w:widowControl/>
              <w:rPr>
                <w:rFonts w:ascii="仿宋_GB2312" w:eastAsia="仿宋_GB2312" w:hAnsi="华文细黑" w:cs="Arial"/>
                <w:sz w:val="24"/>
                <w:szCs w:val="24"/>
              </w:rPr>
            </w:pPr>
          </w:p>
        </w:tc>
        <w:tc>
          <w:tcPr>
            <w:tcW w:w="2526" w:type="dxa"/>
            <w:shd w:val="clear" w:color="auto" w:fill="auto"/>
            <w:noWrap/>
            <w:vAlign w:val="center"/>
          </w:tcPr>
          <w:p w14:paraId="7FAA6291" w14:textId="55DB48C7" w:rsidR="002877B3" w:rsidRPr="009626F8" w:rsidRDefault="002877B3" w:rsidP="00934387">
            <w:pPr>
              <w:rPr>
                <w:rFonts w:ascii="仿宋_GB2312" w:eastAsia="仿宋_GB2312" w:hAnsi="Arial" w:cs="Arial"/>
                <w:sz w:val="24"/>
                <w:szCs w:val="24"/>
              </w:rPr>
            </w:pPr>
            <w:r>
              <w:rPr>
                <w:rFonts w:ascii="仿宋_GB2312" w:eastAsia="仿宋_GB2312" w:hAnsi="Arial" w:cs="Arial" w:hint="eastAsia"/>
                <w:sz w:val="24"/>
                <w:szCs w:val="24"/>
              </w:rPr>
              <w:t>建筑面积（m</w:t>
            </w:r>
            <w:r>
              <w:rPr>
                <w:rFonts w:ascii="仿宋_GB2312" w:eastAsia="仿宋_GB2312" w:hAnsi="Arial" w:cs="Arial" w:hint="eastAsia"/>
                <w:sz w:val="24"/>
                <w:szCs w:val="24"/>
                <w:vertAlign w:val="superscript"/>
              </w:rPr>
              <w:t>2</w:t>
            </w:r>
            <w:r>
              <w:rPr>
                <w:rFonts w:ascii="仿宋_GB2312" w:eastAsia="仿宋_GB2312" w:hAnsi="Arial" w:cs="Arial" w:hint="eastAsia"/>
                <w:sz w:val="24"/>
                <w:szCs w:val="24"/>
              </w:rPr>
              <w:t>）</w:t>
            </w:r>
          </w:p>
        </w:tc>
        <w:tc>
          <w:tcPr>
            <w:tcW w:w="884" w:type="dxa"/>
            <w:tcBorders>
              <w:right w:val="nil"/>
            </w:tcBorders>
            <w:vAlign w:val="center"/>
          </w:tcPr>
          <w:p w14:paraId="46945DDF"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4E1FDF7" w14:textId="6E70842D" w:rsidR="002877B3" w:rsidRPr="009626F8" w:rsidRDefault="002877B3" w:rsidP="00D10A0A">
            <w:pPr>
              <w:rPr>
                <w:rFonts w:ascii="仿宋_GB2312" w:eastAsia="仿宋_GB2312" w:hAnsi="Arial" w:cs="Arial"/>
                <w:sz w:val="24"/>
                <w:szCs w:val="24"/>
              </w:rPr>
            </w:pPr>
            <w:r>
              <w:rPr>
                <w:rFonts w:ascii="仿宋_GB2312" w:eastAsia="仿宋_GB2312" w:hAnsi="Arial" w:cs="Arial" w:hint="eastAsia"/>
                <w:sz w:val="24"/>
                <w:szCs w:val="24"/>
              </w:rPr>
              <w:t>10</w:t>
            </w:r>
            <w:r w:rsidR="00D10A0A">
              <w:rPr>
                <w:rFonts w:ascii="仿宋_GB2312" w:eastAsia="仿宋_GB2312" w:hAnsi="Arial" w:cs="Arial" w:hint="eastAsia"/>
                <w:sz w:val="24"/>
                <w:szCs w:val="24"/>
              </w:rPr>
              <w:t>4</w:t>
            </w:r>
          </w:p>
        </w:tc>
        <w:tc>
          <w:tcPr>
            <w:tcW w:w="939" w:type="dxa"/>
            <w:tcBorders>
              <w:right w:val="nil"/>
            </w:tcBorders>
            <w:vAlign w:val="center"/>
          </w:tcPr>
          <w:p w14:paraId="2CD8D149"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14E1AE38" w14:textId="23F17586" w:rsidR="002877B3" w:rsidRPr="009626F8" w:rsidRDefault="002877B3" w:rsidP="00D10A0A">
            <w:pPr>
              <w:rPr>
                <w:rFonts w:ascii="仿宋_GB2312" w:eastAsia="仿宋_GB2312" w:hAnsi="Arial" w:cs="Arial"/>
                <w:sz w:val="24"/>
                <w:szCs w:val="24"/>
              </w:rPr>
            </w:pPr>
            <w:r>
              <w:rPr>
                <w:rFonts w:ascii="仿宋_GB2312" w:eastAsia="仿宋_GB2312" w:hAnsi="Arial" w:cs="Arial" w:hint="eastAsia"/>
                <w:sz w:val="24"/>
                <w:szCs w:val="24"/>
              </w:rPr>
              <w:t>10</w:t>
            </w:r>
            <w:r w:rsidR="00D10A0A">
              <w:rPr>
                <w:rFonts w:ascii="仿宋_GB2312" w:eastAsia="仿宋_GB2312" w:hAnsi="Arial" w:cs="Arial" w:hint="eastAsia"/>
                <w:sz w:val="24"/>
                <w:szCs w:val="24"/>
              </w:rPr>
              <w:t>4</w:t>
            </w:r>
          </w:p>
        </w:tc>
        <w:tc>
          <w:tcPr>
            <w:tcW w:w="848" w:type="dxa"/>
            <w:tcBorders>
              <w:right w:val="nil"/>
            </w:tcBorders>
            <w:vAlign w:val="center"/>
          </w:tcPr>
          <w:p w14:paraId="30E565DF"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B81F972" w14:textId="1F9D9BC9" w:rsidR="002877B3" w:rsidRPr="009626F8" w:rsidRDefault="002877B3" w:rsidP="00D10A0A">
            <w:pPr>
              <w:rPr>
                <w:rFonts w:ascii="仿宋_GB2312" w:eastAsia="仿宋_GB2312" w:hAnsi="Arial" w:cs="Arial"/>
                <w:sz w:val="24"/>
                <w:szCs w:val="24"/>
              </w:rPr>
            </w:pPr>
            <w:r>
              <w:rPr>
                <w:rFonts w:ascii="仿宋_GB2312" w:eastAsia="仿宋_GB2312" w:hAnsi="Arial" w:cs="Arial" w:hint="eastAsia"/>
                <w:sz w:val="24"/>
                <w:szCs w:val="24"/>
              </w:rPr>
              <w:t>10</w:t>
            </w:r>
            <w:r w:rsidR="00D10A0A">
              <w:rPr>
                <w:rFonts w:ascii="仿宋_GB2312" w:eastAsia="仿宋_GB2312" w:hAnsi="Arial" w:cs="Arial" w:hint="eastAsia"/>
                <w:sz w:val="24"/>
                <w:szCs w:val="24"/>
              </w:rPr>
              <w:t>4</w:t>
            </w:r>
          </w:p>
        </w:tc>
      </w:tr>
      <w:tr w:rsidR="002877B3" w:rsidRPr="009626F8" w14:paraId="456F6C8B" w14:textId="77777777" w:rsidTr="003A14E8">
        <w:trPr>
          <w:jc w:val="center"/>
        </w:trPr>
        <w:tc>
          <w:tcPr>
            <w:tcW w:w="618" w:type="dxa"/>
            <w:vMerge/>
            <w:shd w:val="clear" w:color="auto" w:fill="auto"/>
            <w:textDirection w:val="tbRlV"/>
            <w:vAlign w:val="center"/>
          </w:tcPr>
          <w:p w14:paraId="0E3A61CB" w14:textId="77777777" w:rsidR="002877B3" w:rsidRPr="009626F8" w:rsidRDefault="002877B3" w:rsidP="00934387">
            <w:pPr>
              <w:widowControl/>
              <w:rPr>
                <w:rFonts w:ascii="仿宋_GB2312" w:eastAsia="仿宋_GB2312" w:hAnsi="华文细黑" w:cs="Arial"/>
                <w:sz w:val="24"/>
                <w:szCs w:val="24"/>
              </w:rPr>
            </w:pPr>
          </w:p>
        </w:tc>
        <w:tc>
          <w:tcPr>
            <w:tcW w:w="2526" w:type="dxa"/>
            <w:shd w:val="clear" w:color="auto" w:fill="auto"/>
            <w:noWrap/>
            <w:vAlign w:val="center"/>
          </w:tcPr>
          <w:p w14:paraId="70C662AA" w14:textId="5553E3AD" w:rsidR="002877B3" w:rsidRPr="009626F8" w:rsidRDefault="002877B3" w:rsidP="00934387">
            <w:pP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884" w:type="dxa"/>
            <w:tcBorders>
              <w:right w:val="nil"/>
            </w:tcBorders>
            <w:vAlign w:val="center"/>
          </w:tcPr>
          <w:p w14:paraId="05C3FD43"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AD79D39"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4CB78227"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3708E1F8"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6AD1ABBA"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8B5E719"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D10A0A" w:rsidRPr="009626F8" w14:paraId="4028AA95" w14:textId="77777777" w:rsidTr="003A14E8">
        <w:trPr>
          <w:jc w:val="center"/>
        </w:trPr>
        <w:tc>
          <w:tcPr>
            <w:tcW w:w="618" w:type="dxa"/>
            <w:vMerge/>
            <w:shd w:val="clear" w:color="auto" w:fill="auto"/>
            <w:textDirection w:val="tbRlV"/>
            <w:vAlign w:val="center"/>
          </w:tcPr>
          <w:p w14:paraId="5EA3EEC1" w14:textId="77777777" w:rsidR="00D10A0A" w:rsidRPr="009626F8" w:rsidRDefault="00D10A0A" w:rsidP="00934387">
            <w:pPr>
              <w:widowControl/>
              <w:rPr>
                <w:rFonts w:ascii="仿宋_GB2312" w:eastAsia="仿宋_GB2312" w:hAnsi="华文细黑" w:cs="Arial"/>
                <w:sz w:val="24"/>
                <w:szCs w:val="24"/>
              </w:rPr>
            </w:pPr>
          </w:p>
        </w:tc>
        <w:tc>
          <w:tcPr>
            <w:tcW w:w="2526" w:type="dxa"/>
            <w:shd w:val="clear" w:color="auto" w:fill="auto"/>
            <w:noWrap/>
            <w:vAlign w:val="center"/>
          </w:tcPr>
          <w:p w14:paraId="520B4F48" w14:textId="065A007D" w:rsidR="00D10A0A" w:rsidRPr="009626F8" w:rsidRDefault="00D10A0A" w:rsidP="00934387">
            <w:pPr>
              <w:rPr>
                <w:rFonts w:ascii="仿宋_GB2312" w:eastAsia="仿宋_GB2312" w:hAnsi="Arial" w:cs="Arial"/>
                <w:sz w:val="24"/>
                <w:szCs w:val="24"/>
              </w:rPr>
            </w:pPr>
            <w:r>
              <w:rPr>
                <w:rFonts w:ascii="仿宋_GB2312" w:eastAsia="仿宋_GB2312" w:hAnsi="Arial" w:cs="Arial" w:hint="eastAsia"/>
                <w:sz w:val="24"/>
                <w:szCs w:val="24"/>
              </w:rPr>
              <w:t>公共部分装修</w:t>
            </w:r>
          </w:p>
        </w:tc>
        <w:tc>
          <w:tcPr>
            <w:tcW w:w="884" w:type="dxa"/>
            <w:tcBorders>
              <w:right w:val="nil"/>
            </w:tcBorders>
            <w:vAlign w:val="center"/>
          </w:tcPr>
          <w:p w14:paraId="16ED6FF3" w14:textId="3701A8AC" w:rsidR="00D10A0A" w:rsidRPr="009626F8" w:rsidRDefault="00D10A0A"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DEC7B3F" w14:textId="7413F6E2" w:rsidR="00D10A0A" w:rsidRPr="009626F8" w:rsidRDefault="00D10A0A"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440DBAD" w14:textId="6C47CB4D" w:rsidR="00D10A0A" w:rsidRPr="009626F8" w:rsidRDefault="00D10A0A"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7387A1B" w14:textId="0EBD62D5" w:rsidR="00D10A0A" w:rsidRPr="009626F8" w:rsidRDefault="00D10A0A"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3CB113C2" w14:textId="77777777" w:rsidR="00D10A0A" w:rsidRPr="009626F8" w:rsidRDefault="00D10A0A"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04FCAEC" w14:textId="77777777" w:rsidR="00D10A0A" w:rsidRPr="009626F8" w:rsidRDefault="00D10A0A" w:rsidP="00934387">
            <w:pPr>
              <w:rPr>
                <w:rFonts w:ascii="仿宋_GB2312" w:eastAsia="仿宋_GB2312" w:hAnsi="Arial" w:cs="Arial"/>
                <w:sz w:val="24"/>
                <w:szCs w:val="24"/>
              </w:rPr>
            </w:pPr>
            <w:r>
              <w:rPr>
                <w:rFonts w:ascii="仿宋_GB2312" w:eastAsia="仿宋_GB2312" w:hAnsi="Arial" w:cs="Arial" w:hint="eastAsia"/>
                <w:sz w:val="24"/>
                <w:szCs w:val="24"/>
              </w:rPr>
              <w:t>100</w:t>
            </w:r>
          </w:p>
        </w:tc>
      </w:tr>
      <w:tr w:rsidR="002877B3" w:rsidRPr="009626F8" w14:paraId="2247760B" w14:textId="77777777" w:rsidTr="003A14E8">
        <w:trPr>
          <w:jc w:val="center"/>
        </w:trPr>
        <w:tc>
          <w:tcPr>
            <w:tcW w:w="618" w:type="dxa"/>
            <w:vMerge/>
            <w:vAlign w:val="center"/>
            <w:hideMark/>
          </w:tcPr>
          <w:p w14:paraId="7324F0B7" w14:textId="77777777" w:rsidR="002877B3" w:rsidRPr="009626F8" w:rsidRDefault="002877B3" w:rsidP="00934387">
            <w:pPr>
              <w:widowControl/>
              <w:rPr>
                <w:rFonts w:ascii="仿宋_GB2312" w:eastAsia="仿宋_GB2312" w:hAnsi="华文细黑" w:cs="Arial"/>
                <w:sz w:val="24"/>
                <w:szCs w:val="24"/>
              </w:rPr>
            </w:pPr>
          </w:p>
        </w:tc>
        <w:tc>
          <w:tcPr>
            <w:tcW w:w="2526" w:type="dxa"/>
            <w:shd w:val="clear" w:color="auto" w:fill="auto"/>
            <w:noWrap/>
            <w:vAlign w:val="center"/>
          </w:tcPr>
          <w:p w14:paraId="6B338D78" w14:textId="10413900" w:rsidR="002877B3" w:rsidRPr="009626F8" w:rsidRDefault="002877B3" w:rsidP="00934387">
            <w:pPr>
              <w:rPr>
                <w:rFonts w:ascii="仿宋_GB2312" w:eastAsia="仿宋_GB2312" w:hAnsi="Arial" w:cs="Arial"/>
                <w:sz w:val="24"/>
                <w:szCs w:val="24"/>
              </w:rPr>
            </w:pPr>
            <w:r>
              <w:rPr>
                <w:rFonts w:ascii="仿宋_GB2312" w:eastAsia="仿宋_GB2312" w:hAnsi="Arial" w:cs="Arial" w:hint="eastAsia"/>
                <w:sz w:val="24"/>
                <w:szCs w:val="24"/>
              </w:rPr>
              <w:t>成新度</w:t>
            </w:r>
          </w:p>
        </w:tc>
        <w:tc>
          <w:tcPr>
            <w:tcW w:w="884" w:type="dxa"/>
            <w:tcBorders>
              <w:right w:val="nil"/>
            </w:tcBorders>
            <w:vAlign w:val="center"/>
          </w:tcPr>
          <w:p w14:paraId="33C73180"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BC2CD8B" w14:textId="0B035A80" w:rsidR="002877B3" w:rsidRPr="009626F8" w:rsidRDefault="00277D47" w:rsidP="00934387">
            <w:pPr>
              <w:rPr>
                <w:rFonts w:ascii="仿宋_GB2312" w:eastAsia="仿宋_GB2312" w:hAnsi="Arial" w:cs="Arial"/>
                <w:sz w:val="24"/>
                <w:szCs w:val="24"/>
              </w:rPr>
            </w:pPr>
            <w:r>
              <w:rPr>
                <w:rFonts w:ascii="仿宋_GB2312" w:eastAsia="仿宋_GB2312" w:hAnsi="Arial" w:cs="Arial" w:hint="eastAsia"/>
                <w:sz w:val="24"/>
                <w:szCs w:val="24"/>
              </w:rPr>
              <w:t>95</w:t>
            </w:r>
          </w:p>
        </w:tc>
        <w:tc>
          <w:tcPr>
            <w:tcW w:w="939" w:type="dxa"/>
            <w:tcBorders>
              <w:right w:val="nil"/>
            </w:tcBorders>
            <w:vAlign w:val="center"/>
          </w:tcPr>
          <w:p w14:paraId="7B5449B9"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6B9D448D" w14:textId="444BCBD9" w:rsidR="002877B3" w:rsidRPr="009626F8" w:rsidRDefault="00277D47" w:rsidP="00934387">
            <w:pPr>
              <w:rPr>
                <w:rFonts w:ascii="仿宋_GB2312" w:eastAsia="仿宋_GB2312" w:hAnsi="Arial" w:cs="Arial"/>
                <w:sz w:val="24"/>
                <w:szCs w:val="24"/>
              </w:rPr>
            </w:pPr>
            <w:r>
              <w:rPr>
                <w:rFonts w:ascii="仿宋_GB2312" w:eastAsia="仿宋_GB2312" w:hAnsi="Arial" w:cs="Arial" w:hint="eastAsia"/>
                <w:sz w:val="24"/>
                <w:szCs w:val="24"/>
              </w:rPr>
              <w:t>95</w:t>
            </w:r>
          </w:p>
        </w:tc>
        <w:tc>
          <w:tcPr>
            <w:tcW w:w="848" w:type="dxa"/>
            <w:tcBorders>
              <w:right w:val="nil"/>
            </w:tcBorders>
            <w:vAlign w:val="center"/>
          </w:tcPr>
          <w:p w14:paraId="0B5BC94A"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5B45DD4B" w14:textId="3DB45E35" w:rsidR="002877B3" w:rsidRPr="009626F8" w:rsidRDefault="00277D47" w:rsidP="00934387">
            <w:pPr>
              <w:rPr>
                <w:rFonts w:ascii="仿宋_GB2312" w:eastAsia="仿宋_GB2312" w:hAnsi="Arial" w:cs="Arial"/>
                <w:sz w:val="24"/>
                <w:szCs w:val="24"/>
              </w:rPr>
            </w:pPr>
            <w:r>
              <w:rPr>
                <w:rFonts w:ascii="仿宋_GB2312" w:eastAsia="仿宋_GB2312" w:hAnsi="Arial" w:cs="Arial" w:hint="eastAsia"/>
                <w:sz w:val="24"/>
                <w:szCs w:val="24"/>
              </w:rPr>
              <w:t>95</w:t>
            </w:r>
          </w:p>
        </w:tc>
      </w:tr>
      <w:tr w:rsidR="002877B3" w:rsidRPr="009626F8" w14:paraId="6E0856B6" w14:textId="77777777" w:rsidTr="003A14E8">
        <w:trPr>
          <w:jc w:val="center"/>
        </w:trPr>
        <w:tc>
          <w:tcPr>
            <w:tcW w:w="618" w:type="dxa"/>
            <w:vMerge/>
            <w:vAlign w:val="center"/>
            <w:hideMark/>
          </w:tcPr>
          <w:p w14:paraId="2A8837C6" w14:textId="77777777" w:rsidR="002877B3" w:rsidRPr="009626F8" w:rsidRDefault="002877B3" w:rsidP="00934387">
            <w:pPr>
              <w:widowControl/>
              <w:rPr>
                <w:rFonts w:ascii="仿宋_GB2312" w:eastAsia="仿宋_GB2312" w:hAnsi="华文细黑" w:cs="Arial"/>
                <w:sz w:val="24"/>
                <w:szCs w:val="24"/>
              </w:rPr>
            </w:pPr>
          </w:p>
        </w:tc>
        <w:tc>
          <w:tcPr>
            <w:tcW w:w="2526" w:type="dxa"/>
            <w:shd w:val="clear" w:color="auto" w:fill="auto"/>
            <w:noWrap/>
            <w:vAlign w:val="center"/>
          </w:tcPr>
          <w:p w14:paraId="46D06E1D" w14:textId="431D1C0B" w:rsidR="002877B3" w:rsidRPr="009626F8" w:rsidRDefault="002877B3" w:rsidP="00934387">
            <w:pPr>
              <w:rPr>
                <w:rFonts w:ascii="仿宋_GB2312" w:eastAsia="仿宋_GB2312" w:hAnsi="Arial" w:cs="Arial"/>
                <w:sz w:val="24"/>
                <w:szCs w:val="24"/>
              </w:rPr>
            </w:pPr>
            <w:r w:rsidRPr="0016608E">
              <w:rPr>
                <w:rFonts w:ascii="仿宋_GB2312" w:eastAsia="仿宋_GB2312" w:hAnsi="Arial" w:cs="Arial" w:hint="eastAsia"/>
                <w:sz w:val="24"/>
                <w:szCs w:val="24"/>
              </w:rPr>
              <w:t>业态</w:t>
            </w:r>
          </w:p>
        </w:tc>
        <w:tc>
          <w:tcPr>
            <w:tcW w:w="884" w:type="dxa"/>
            <w:tcBorders>
              <w:right w:val="nil"/>
            </w:tcBorders>
            <w:vAlign w:val="center"/>
          </w:tcPr>
          <w:p w14:paraId="451D1771"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081919C7" w14:textId="29B70EEA" w:rsidR="002877B3" w:rsidRPr="009626F8" w:rsidRDefault="002877B3" w:rsidP="00D10A0A">
            <w:pPr>
              <w:rPr>
                <w:rFonts w:ascii="仿宋_GB2312" w:eastAsia="仿宋_GB2312" w:hAnsi="Arial" w:cs="Arial"/>
                <w:sz w:val="24"/>
                <w:szCs w:val="24"/>
              </w:rPr>
            </w:pPr>
            <w:r>
              <w:rPr>
                <w:rFonts w:ascii="仿宋_GB2312" w:eastAsia="仿宋_GB2312" w:hAnsi="Arial" w:cs="Arial" w:hint="eastAsia"/>
                <w:sz w:val="24"/>
                <w:szCs w:val="24"/>
              </w:rPr>
              <w:t>10</w:t>
            </w:r>
            <w:r w:rsidR="00D10A0A">
              <w:rPr>
                <w:rFonts w:ascii="仿宋_GB2312" w:eastAsia="仿宋_GB2312" w:hAnsi="Arial" w:cs="Arial" w:hint="eastAsia"/>
                <w:sz w:val="24"/>
                <w:szCs w:val="24"/>
              </w:rPr>
              <w:t>3</w:t>
            </w:r>
          </w:p>
        </w:tc>
        <w:tc>
          <w:tcPr>
            <w:tcW w:w="939" w:type="dxa"/>
            <w:tcBorders>
              <w:right w:val="nil"/>
            </w:tcBorders>
            <w:vAlign w:val="center"/>
          </w:tcPr>
          <w:p w14:paraId="45FEA4F5"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50B37A6" w14:textId="6C1D07A5" w:rsidR="002877B3" w:rsidRPr="009626F8" w:rsidRDefault="002877B3" w:rsidP="00D10A0A">
            <w:pPr>
              <w:rPr>
                <w:rFonts w:ascii="仿宋_GB2312" w:eastAsia="仿宋_GB2312" w:hAnsi="Arial" w:cs="Arial"/>
                <w:sz w:val="24"/>
                <w:szCs w:val="24"/>
              </w:rPr>
            </w:pPr>
            <w:r>
              <w:rPr>
                <w:rFonts w:ascii="仿宋_GB2312" w:eastAsia="仿宋_GB2312" w:hAnsi="Arial" w:cs="Arial" w:hint="eastAsia"/>
                <w:sz w:val="24"/>
                <w:szCs w:val="24"/>
              </w:rPr>
              <w:t>10</w:t>
            </w:r>
            <w:r w:rsidR="00D10A0A">
              <w:rPr>
                <w:rFonts w:ascii="仿宋_GB2312" w:eastAsia="仿宋_GB2312" w:hAnsi="Arial" w:cs="Arial" w:hint="eastAsia"/>
                <w:sz w:val="24"/>
                <w:szCs w:val="24"/>
              </w:rPr>
              <w:t>3</w:t>
            </w:r>
          </w:p>
        </w:tc>
        <w:tc>
          <w:tcPr>
            <w:tcW w:w="848" w:type="dxa"/>
            <w:tcBorders>
              <w:right w:val="nil"/>
            </w:tcBorders>
            <w:vAlign w:val="center"/>
          </w:tcPr>
          <w:p w14:paraId="2A62C3AE"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9F9C507" w14:textId="1A3EBADD" w:rsidR="002877B3" w:rsidRPr="009626F8" w:rsidRDefault="002877B3" w:rsidP="00D10A0A">
            <w:pPr>
              <w:rPr>
                <w:rFonts w:ascii="仿宋_GB2312" w:eastAsia="仿宋_GB2312" w:hAnsi="Arial" w:cs="Arial"/>
                <w:sz w:val="24"/>
                <w:szCs w:val="24"/>
              </w:rPr>
            </w:pPr>
            <w:r w:rsidRPr="009626F8">
              <w:rPr>
                <w:rFonts w:ascii="仿宋_GB2312" w:eastAsia="仿宋_GB2312" w:hAnsi="Arial" w:cs="Arial" w:hint="eastAsia"/>
                <w:sz w:val="24"/>
                <w:szCs w:val="24"/>
              </w:rPr>
              <w:t>10</w:t>
            </w:r>
            <w:r w:rsidR="00D10A0A">
              <w:rPr>
                <w:rFonts w:ascii="仿宋_GB2312" w:eastAsia="仿宋_GB2312" w:hAnsi="Arial" w:cs="Arial" w:hint="eastAsia"/>
                <w:sz w:val="24"/>
                <w:szCs w:val="24"/>
              </w:rPr>
              <w:t>3</w:t>
            </w:r>
          </w:p>
        </w:tc>
      </w:tr>
      <w:tr w:rsidR="002877B3" w:rsidRPr="009626F8" w14:paraId="6021679E" w14:textId="77777777" w:rsidTr="003A14E8">
        <w:trPr>
          <w:jc w:val="center"/>
        </w:trPr>
        <w:tc>
          <w:tcPr>
            <w:tcW w:w="618" w:type="dxa"/>
            <w:vMerge/>
            <w:vAlign w:val="center"/>
          </w:tcPr>
          <w:p w14:paraId="50F374A9" w14:textId="77777777" w:rsidR="002877B3" w:rsidRPr="009626F8" w:rsidRDefault="002877B3" w:rsidP="00934387">
            <w:pPr>
              <w:widowControl/>
              <w:rPr>
                <w:rFonts w:ascii="仿宋_GB2312" w:eastAsia="仿宋_GB2312" w:hAnsi="华文细黑" w:cs="Arial"/>
                <w:sz w:val="24"/>
                <w:szCs w:val="24"/>
              </w:rPr>
            </w:pPr>
          </w:p>
        </w:tc>
        <w:tc>
          <w:tcPr>
            <w:tcW w:w="2526" w:type="dxa"/>
            <w:shd w:val="clear" w:color="auto" w:fill="auto"/>
            <w:noWrap/>
            <w:vAlign w:val="center"/>
          </w:tcPr>
          <w:p w14:paraId="26CF4A7E" w14:textId="2A16FF50" w:rsidR="002877B3" w:rsidRPr="009626F8" w:rsidRDefault="002877B3" w:rsidP="00934387">
            <w:pPr>
              <w:rPr>
                <w:rFonts w:ascii="仿宋_GB2312" w:eastAsia="仿宋_GB2312" w:hAnsi="Arial" w:cs="Arial"/>
                <w:sz w:val="24"/>
                <w:szCs w:val="24"/>
              </w:rPr>
            </w:pPr>
            <w:r w:rsidRPr="0016608E">
              <w:rPr>
                <w:rFonts w:ascii="仿宋_GB2312" w:eastAsia="仿宋_GB2312" w:hAnsi="Arial" w:cs="Arial" w:hint="eastAsia"/>
                <w:sz w:val="24"/>
                <w:szCs w:val="24"/>
              </w:rPr>
              <w:t>内部装修</w:t>
            </w:r>
          </w:p>
        </w:tc>
        <w:tc>
          <w:tcPr>
            <w:tcW w:w="884" w:type="dxa"/>
            <w:tcBorders>
              <w:right w:val="nil"/>
            </w:tcBorders>
            <w:vAlign w:val="center"/>
          </w:tcPr>
          <w:p w14:paraId="7969881B"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609766D2"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2B507F99"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A3BED58"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80D1DDC"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A3F7969"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34387" w:rsidRPr="009626F8" w14:paraId="7BC8420D" w14:textId="77777777" w:rsidTr="00934387">
        <w:trPr>
          <w:jc w:val="center"/>
        </w:trPr>
        <w:tc>
          <w:tcPr>
            <w:tcW w:w="3144" w:type="dxa"/>
            <w:gridSpan w:val="2"/>
            <w:vAlign w:val="center"/>
          </w:tcPr>
          <w:p w14:paraId="21F7B131" w14:textId="77777777" w:rsidR="00934387" w:rsidRPr="009626F8" w:rsidRDefault="00934387" w:rsidP="00934387">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销售价格（元/平方米）</w:t>
            </w:r>
          </w:p>
        </w:tc>
        <w:tc>
          <w:tcPr>
            <w:tcW w:w="1843" w:type="dxa"/>
            <w:gridSpan w:val="2"/>
            <w:noWrap/>
            <w:tcMar>
              <w:left w:w="85" w:type="dxa"/>
              <w:right w:w="85" w:type="dxa"/>
            </w:tcMar>
            <w:vAlign w:val="center"/>
          </w:tcPr>
          <w:p w14:paraId="36555A27" w14:textId="589E0BB9" w:rsidR="00934387" w:rsidRPr="009626F8" w:rsidRDefault="00D10A0A" w:rsidP="00934387">
            <w:pPr>
              <w:widowControl/>
              <w:rPr>
                <w:rFonts w:ascii="仿宋_GB2312" w:eastAsia="仿宋_GB2312" w:hAnsi="华文细黑" w:cs="Arial"/>
                <w:sz w:val="24"/>
                <w:szCs w:val="24"/>
              </w:rPr>
            </w:pPr>
            <w:r w:rsidRPr="00D10A0A">
              <w:rPr>
                <w:rFonts w:ascii="仿宋_GB2312" w:eastAsia="仿宋_GB2312" w:hAnsi="华文细黑" w:cs="Arial"/>
                <w:sz w:val="24"/>
                <w:szCs w:val="24"/>
              </w:rPr>
              <w:t>41957</w:t>
            </w:r>
          </w:p>
        </w:tc>
        <w:tc>
          <w:tcPr>
            <w:tcW w:w="1984" w:type="dxa"/>
            <w:gridSpan w:val="2"/>
            <w:noWrap/>
            <w:tcMar>
              <w:left w:w="85" w:type="dxa"/>
              <w:right w:w="85" w:type="dxa"/>
            </w:tcMar>
            <w:vAlign w:val="center"/>
          </w:tcPr>
          <w:p w14:paraId="03704A3C" w14:textId="2131ECF8" w:rsidR="00934387" w:rsidRPr="009626F8" w:rsidRDefault="00D10A0A" w:rsidP="00934387">
            <w:pPr>
              <w:widowControl/>
              <w:rPr>
                <w:rFonts w:ascii="仿宋_GB2312" w:eastAsia="仿宋_GB2312" w:hAnsi="华文细黑" w:cs="Arial"/>
                <w:sz w:val="24"/>
                <w:szCs w:val="24"/>
              </w:rPr>
            </w:pPr>
            <w:r w:rsidRPr="00D10A0A">
              <w:rPr>
                <w:rFonts w:ascii="仿宋_GB2312" w:eastAsia="仿宋_GB2312" w:hAnsi="华文细黑" w:cs="Arial"/>
                <w:sz w:val="24"/>
                <w:szCs w:val="24"/>
              </w:rPr>
              <w:t>42105</w:t>
            </w:r>
          </w:p>
        </w:tc>
        <w:tc>
          <w:tcPr>
            <w:tcW w:w="2286" w:type="dxa"/>
            <w:gridSpan w:val="2"/>
            <w:noWrap/>
            <w:tcMar>
              <w:left w:w="85" w:type="dxa"/>
              <w:right w:w="85" w:type="dxa"/>
            </w:tcMar>
            <w:vAlign w:val="center"/>
          </w:tcPr>
          <w:p w14:paraId="05DC9EE4" w14:textId="0C474B6E" w:rsidR="00934387" w:rsidRPr="009626F8" w:rsidRDefault="00D10A0A" w:rsidP="00934387">
            <w:pPr>
              <w:widowControl/>
              <w:rPr>
                <w:rFonts w:ascii="仿宋_GB2312" w:eastAsia="仿宋_GB2312" w:hAnsi="华文细黑" w:cs="Arial"/>
                <w:sz w:val="24"/>
                <w:szCs w:val="24"/>
              </w:rPr>
            </w:pPr>
            <w:r w:rsidRPr="00D10A0A">
              <w:rPr>
                <w:rFonts w:ascii="仿宋_GB2312" w:eastAsia="仿宋_GB2312" w:hAnsi="华文细黑" w:cs="Arial"/>
                <w:sz w:val="24"/>
                <w:szCs w:val="24"/>
              </w:rPr>
              <w:t>46666</w:t>
            </w:r>
          </w:p>
        </w:tc>
      </w:tr>
      <w:tr w:rsidR="00934387" w:rsidRPr="009626F8" w14:paraId="46F4A206" w14:textId="77777777" w:rsidTr="00934387">
        <w:trPr>
          <w:jc w:val="center"/>
        </w:trPr>
        <w:tc>
          <w:tcPr>
            <w:tcW w:w="3144" w:type="dxa"/>
            <w:gridSpan w:val="2"/>
            <w:vAlign w:val="center"/>
          </w:tcPr>
          <w:p w14:paraId="4C9AF9E3" w14:textId="77777777" w:rsidR="00934387" w:rsidRPr="009626F8" w:rsidRDefault="00934387" w:rsidP="00934387">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比较价值（元/平方米）</w:t>
            </w:r>
          </w:p>
        </w:tc>
        <w:tc>
          <w:tcPr>
            <w:tcW w:w="1843" w:type="dxa"/>
            <w:gridSpan w:val="2"/>
            <w:noWrap/>
            <w:tcMar>
              <w:left w:w="85" w:type="dxa"/>
              <w:right w:w="85" w:type="dxa"/>
            </w:tcMar>
            <w:vAlign w:val="center"/>
          </w:tcPr>
          <w:p w14:paraId="70715B65" w14:textId="2CD2E2FB" w:rsidR="00934387" w:rsidRPr="009626F8" w:rsidRDefault="00D10A0A" w:rsidP="00934387">
            <w:pPr>
              <w:widowControl/>
              <w:rPr>
                <w:rFonts w:ascii="仿宋_GB2312" w:eastAsia="仿宋_GB2312" w:hAnsi="华文细黑" w:cs="Arial"/>
                <w:sz w:val="24"/>
                <w:szCs w:val="24"/>
              </w:rPr>
            </w:pPr>
            <w:r w:rsidRPr="00D10A0A">
              <w:rPr>
                <w:rFonts w:ascii="仿宋_GB2312" w:eastAsia="仿宋_GB2312" w:hAnsi="华文细黑" w:cs="Arial"/>
                <w:sz w:val="24"/>
                <w:szCs w:val="24"/>
              </w:rPr>
              <w:t>4</w:t>
            </w:r>
            <w:r w:rsidR="00277D47">
              <w:rPr>
                <w:rFonts w:ascii="仿宋_GB2312" w:eastAsia="仿宋_GB2312" w:hAnsi="华文细黑" w:cs="Arial" w:hint="eastAsia"/>
                <w:sz w:val="24"/>
                <w:szCs w:val="24"/>
              </w:rPr>
              <w:t>4096</w:t>
            </w:r>
          </w:p>
        </w:tc>
        <w:tc>
          <w:tcPr>
            <w:tcW w:w="1984" w:type="dxa"/>
            <w:gridSpan w:val="2"/>
            <w:noWrap/>
            <w:tcMar>
              <w:left w:w="85" w:type="dxa"/>
              <w:right w:w="85" w:type="dxa"/>
            </w:tcMar>
            <w:vAlign w:val="center"/>
          </w:tcPr>
          <w:p w14:paraId="47CC1B0A" w14:textId="2D22CD1E" w:rsidR="00934387" w:rsidRPr="009626F8" w:rsidRDefault="00D10A0A" w:rsidP="00934387">
            <w:pPr>
              <w:widowControl/>
              <w:rPr>
                <w:rFonts w:ascii="仿宋_GB2312" w:eastAsia="仿宋_GB2312" w:hAnsi="华文细黑" w:cs="Arial"/>
                <w:sz w:val="24"/>
                <w:szCs w:val="24"/>
              </w:rPr>
            </w:pPr>
            <w:r w:rsidRPr="00D10A0A">
              <w:rPr>
                <w:rFonts w:ascii="仿宋_GB2312" w:eastAsia="仿宋_GB2312" w:hAnsi="华文细黑" w:cs="Arial"/>
                <w:sz w:val="24"/>
                <w:szCs w:val="24"/>
              </w:rPr>
              <w:t>4</w:t>
            </w:r>
            <w:r w:rsidR="00277D47">
              <w:rPr>
                <w:rFonts w:ascii="仿宋_GB2312" w:eastAsia="仿宋_GB2312" w:hAnsi="华文细黑" w:cs="Arial" w:hint="eastAsia"/>
                <w:sz w:val="24"/>
                <w:szCs w:val="24"/>
              </w:rPr>
              <w:t>4251</w:t>
            </w:r>
          </w:p>
        </w:tc>
        <w:tc>
          <w:tcPr>
            <w:tcW w:w="2286" w:type="dxa"/>
            <w:gridSpan w:val="2"/>
            <w:noWrap/>
            <w:tcMar>
              <w:left w:w="85" w:type="dxa"/>
              <w:right w:w="85" w:type="dxa"/>
            </w:tcMar>
            <w:vAlign w:val="center"/>
          </w:tcPr>
          <w:p w14:paraId="7C36374E" w14:textId="69F0E5BB" w:rsidR="00934387" w:rsidRPr="009626F8" w:rsidRDefault="00D10A0A" w:rsidP="00934387">
            <w:pPr>
              <w:widowControl/>
              <w:rPr>
                <w:rFonts w:ascii="仿宋_GB2312" w:eastAsia="仿宋_GB2312" w:hAnsi="华文细黑" w:cs="Arial"/>
                <w:sz w:val="24"/>
                <w:szCs w:val="24"/>
              </w:rPr>
            </w:pPr>
            <w:r w:rsidRPr="00D10A0A">
              <w:rPr>
                <w:rFonts w:ascii="仿宋_GB2312" w:eastAsia="仿宋_GB2312" w:hAnsi="华文细黑" w:cs="Arial"/>
                <w:sz w:val="24"/>
                <w:szCs w:val="24"/>
              </w:rPr>
              <w:t>4</w:t>
            </w:r>
            <w:r w:rsidR="00277D47">
              <w:rPr>
                <w:rFonts w:ascii="仿宋_GB2312" w:eastAsia="仿宋_GB2312" w:hAnsi="华文细黑" w:cs="Arial" w:hint="eastAsia"/>
                <w:sz w:val="24"/>
                <w:szCs w:val="24"/>
              </w:rPr>
              <w:t>7617</w:t>
            </w:r>
          </w:p>
        </w:tc>
      </w:tr>
    </w:tbl>
    <w:p w14:paraId="31F88F3B" w14:textId="77777777" w:rsidR="00934387" w:rsidRPr="00DC6103" w:rsidRDefault="00934387" w:rsidP="00934387">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本次评估所选取的各可比案例与估价对象相似程度接近；通过前述各因素的修正及调整，各可比案例比较价值差异程度较小。因此，本次评估取三个比较价值的简单算术平均值作为估价对象的最终结果。</w:t>
      </w:r>
    </w:p>
    <w:p w14:paraId="526C111A" w14:textId="77777777" w:rsidR="00BC06DA" w:rsidRDefault="00BC06DA" w:rsidP="00934387">
      <w:pPr>
        <w:widowControl/>
        <w:adjustRightInd w:val="0"/>
        <w:snapToGrid w:val="0"/>
        <w:spacing w:line="440" w:lineRule="exact"/>
        <w:ind w:firstLineChars="200" w:firstLine="560"/>
        <w:textAlignment w:val="bottom"/>
        <w:rPr>
          <w:ins w:id="79" w:author="sony" w:date="2018-11-30T14:48:00Z"/>
          <w:rFonts w:ascii="仿宋_GB2312" w:eastAsia="仿宋_GB2312" w:hAnsi="Arial" w:cs="Arial"/>
          <w:color w:val="000000"/>
          <w:sz w:val="28"/>
          <w:szCs w:val="28"/>
        </w:rPr>
      </w:pPr>
      <w:ins w:id="80" w:author="sony" w:date="2018-11-30T14:48:00Z">
        <w:r>
          <w:rPr>
            <w:rFonts w:ascii="仿宋_GB2312" w:eastAsia="仿宋_GB2312" w:hAnsi="Arial" w:cs="Arial" w:hint="eastAsia"/>
            <w:color w:val="000000"/>
            <w:sz w:val="28"/>
            <w:szCs w:val="28"/>
          </w:rPr>
          <w:t>3号楼</w:t>
        </w:r>
      </w:ins>
      <w:r w:rsidR="00934387" w:rsidRPr="00DC6103">
        <w:rPr>
          <w:rFonts w:ascii="仿宋_GB2312" w:eastAsia="仿宋_GB2312" w:hAnsi="Arial" w:cs="Arial" w:hint="eastAsia"/>
          <w:color w:val="000000"/>
          <w:sz w:val="28"/>
          <w:szCs w:val="28"/>
        </w:rPr>
        <w:t>楼面单价＝（</w:t>
      </w:r>
      <w:r w:rsidR="00D10A0A" w:rsidRPr="00D10A0A">
        <w:rPr>
          <w:rFonts w:ascii="仿宋_GB2312" w:eastAsia="仿宋_GB2312" w:hAnsi="Arial" w:cs="Arial"/>
          <w:color w:val="000000"/>
          <w:sz w:val="28"/>
          <w:szCs w:val="28"/>
        </w:rPr>
        <w:t>4</w:t>
      </w:r>
      <w:r w:rsidR="00277D47">
        <w:rPr>
          <w:rFonts w:ascii="仿宋_GB2312" w:eastAsia="仿宋_GB2312" w:hAnsi="Arial" w:cs="Arial" w:hint="eastAsia"/>
          <w:color w:val="000000"/>
          <w:sz w:val="28"/>
          <w:szCs w:val="28"/>
        </w:rPr>
        <w:t>4096</w:t>
      </w:r>
      <w:r w:rsidR="00934387" w:rsidRPr="00DC6103">
        <w:rPr>
          <w:rFonts w:ascii="仿宋_GB2312" w:eastAsia="仿宋_GB2312" w:hAnsi="Arial" w:cs="Arial" w:hint="eastAsia"/>
          <w:color w:val="000000"/>
          <w:sz w:val="28"/>
          <w:szCs w:val="28"/>
        </w:rPr>
        <w:t>＋</w:t>
      </w:r>
      <w:r w:rsidR="00D10A0A" w:rsidRPr="00D10A0A">
        <w:rPr>
          <w:rFonts w:ascii="仿宋_GB2312" w:eastAsia="仿宋_GB2312" w:hAnsi="Arial" w:cs="Arial"/>
          <w:color w:val="000000"/>
          <w:sz w:val="28"/>
          <w:szCs w:val="28"/>
        </w:rPr>
        <w:t>4</w:t>
      </w:r>
      <w:r w:rsidR="00277D47">
        <w:rPr>
          <w:rFonts w:ascii="仿宋_GB2312" w:eastAsia="仿宋_GB2312" w:hAnsi="Arial" w:cs="Arial" w:hint="eastAsia"/>
          <w:color w:val="000000"/>
          <w:sz w:val="28"/>
          <w:szCs w:val="28"/>
        </w:rPr>
        <w:t>4251</w:t>
      </w:r>
      <w:r w:rsidR="00934387" w:rsidRPr="00DC6103">
        <w:rPr>
          <w:rFonts w:ascii="仿宋_GB2312" w:eastAsia="仿宋_GB2312" w:hAnsi="Arial" w:cs="Arial" w:hint="eastAsia"/>
          <w:color w:val="000000"/>
          <w:sz w:val="28"/>
          <w:szCs w:val="28"/>
        </w:rPr>
        <w:t>＋</w:t>
      </w:r>
      <w:r w:rsidR="00D10A0A" w:rsidRPr="00D10A0A">
        <w:rPr>
          <w:rFonts w:ascii="仿宋_GB2312" w:eastAsia="仿宋_GB2312" w:hAnsi="Arial" w:cs="Arial"/>
          <w:color w:val="000000"/>
          <w:sz w:val="28"/>
          <w:szCs w:val="28"/>
        </w:rPr>
        <w:t>4</w:t>
      </w:r>
      <w:r w:rsidR="00277D47">
        <w:rPr>
          <w:rFonts w:ascii="仿宋_GB2312" w:eastAsia="仿宋_GB2312" w:hAnsi="Arial" w:cs="Arial" w:hint="eastAsia"/>
          <w:color w:val="000000"/>
          <w:sz w:val="28"/>
          <w:szCs w:val="28"/>
        </w:rPr>
        <w:t>7617</w:t>
      </w:r>
      <w:r w:rsidR="00934387" w:rsidRPr="00DC6103">
        <w:rPr>
          <w:rFonts w:ascii="仿宋_GB2312" w:eastAsia="仿宋_GB2312" w:hAnsi="Arial" w:cs="Arial" w:hint="eastAsia"/>
          <w:color w:val="000000"/>
          <w:sz w:val="28"/>
          <w:szCs w:val="28"/>
        </w:rPr>
        <w:t>）÷3</w:t>
      </w:r>
    </w:p>
    <w:p w14:paraId="44A20684" w14:textId="0C9F32C9" w:rsidR="00384525" w:rsidRDefault="00934387" w:rsidP="00BC06DA">
      <w:pPr>
        <w:widowControl/>
        <w:adjustRightInd w:val="0"/>
        <w:snapToGrid w:val="0"/>
        <w:spacing w:line="440" w:lineRule="exact"/>
        <w:ind w:firstLineChars="900" w:firstLine="2520"/>
        <w:textAlignment w:val="bottom"/>
        <w:rPr>
          <w:rFonts w:ascii="仿宋_GB2312" w:eastAsia="仿宋_GB2312" w:hAnsi="Algerian"/>
          <w:bCs/>
          <w:snapToGrid w:val="0"/>
          <w:color w:val="000000"/>
          <w:kern w:val="0"/>
          <w:sz w:val="28"/>
        </w:rPr>
        <w:pPrChange w:id="81" w:author="sony" w:date="2018-11-30T14:48:00Z">
          <w:pPr>
            <w:widowControl/>
            <w:adjustRightInd w:val="0"/>
            <w:snapToGrid w:val="0"/>
            <w:spacing w:line="440" w:lineRule="exact"/>
            <w:ind w:firstLineChars="200" w:firstLine="560"/>
            <w:textAlignment w:val="bottom"/>
          </w:pPr>
        </w:pPrChange>
      </w:pPr>
      <w:r w:rsidRPr="00DC6103">
        <w:rPr>
          <w:rFonts w:ascii="仿宋_GB2312" w:eastAsia="仿宋_GB2312" w:hAnsi="Arial" w:cs="Arial" w:hint="eastAsia"/>
          <w:color w:val="000000"/>
          <w:sz w:val="28"/>
          <w:szCs w:val="28"/>
        </w:rPr>
        <w:t>＝</w:t>
      </w:r>
      <w:r w:rsidR="00D10A0A" w:rsidRPr="00D10A0A">
        <w:rPr>
          <w:rFonts w:ascii="仿宋_GB2312" w:eastAsia="仿宋_GB2312" w:hAnsi="Arial" w:cs="Arial"/>
          <w:color w:val="000000"/>
          <w:sz w:val="28"/>
          <w:szCs w:val="28"/>
        </w:rPr>
        <w:t>4</w:t>
      </w:r>
      <w:r w:rsidR="00277D47">
        <w:rPr>
          <w:rFonts w:ascii="仿宋_GB2312" w:eastAsia="仿宋_GB2312" w:hAnsi="Arial" w:cs="Arial" w:hint="eastAsia"/>
          <w:color w:val="000000"/>
          <w:sz w:val="28"/>
          <w:szCs w:val="28"/>
        </w:rPr>
        <w:t>5321</w:t>
      </w:r>
      <w:r w:rsidRPr="00DC6103">
        <w:rPr>
          <w:rFonts w:ascii="仿宋_GB2312" w:eastAsia="仿宋_GB2312" w:hAnsi="Arial" w:cs="Arial" w:hint="eastAsia"/>
          <w:color w:val="000000"/>
          <w:sz w:val="28"/>
          <w:szCs w:val="28"/>
        </w:rPr>
        <w:t>（元/平方米）</w:t>
      </w:r>
    </w:p>
    <w:p w14:paraId="59AA1AA9" w14:textId="77777777" w:rsidR="00277D47" w:rsidRDefault="00277D47" w:rsidP="00934387">
      <w:pPr>
        <w:spacing w:line="440" w:lineRule="exact"/>
        <w:ind w:firstLineChars="200" w:firstLine="560"/>
        <w:rPr>
          <w:rFonts w:ascii="仿宋_GB2312" w:eastAsia="仿宋_GB2312" w:hAnsi="Arial" w:cs="Arial"/>
          <w:color w:val="000000"/>
          <w:sz w:val="28"/>
          <w:szCs w:val="28"/>
        </w:rPr>
      </w:pPr>
    </w:p>
    <w:p w14:paraId="6DCDBC87" w14:textId="4FC5C389" w:rsidR="00277D47" w:rsidDel="00BC06DA" w:rsidRDefault="00277D47" w:rsidP="00934387">
      <w:pPr>
        <w:spacing w:line="440" w:lineRule="exact"/>
        <w:ind w:firstLineChars="200" w:firstLine="560"/>
        <w:rPr>
          <w:del w:id="82" w:author="sony" w:date="2018-11-30T14:48:00Z"/>
          <w:rFonts w:ascii="仿宋_GB2312" w:eastAsia="仿宋_GB2312" w:hAnsi="Arial" w:cs="Arial"/>
          <w:color w:val="000000"/>
          <w:sz w:val="28"/>
          <w:szCs w:val="28"/>
        </w:rPr>
      </w:pPr>
    </w:p>
    <w:p w14:paraId="418B15F7" w14:textId="77777777" w:rsidR="00934387" w:rsidRPr="00DC6103" w:rsidRDefault="00934387" w:rsidP="00934387">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（二）收益法</w:t>
      </w:r>
    </w:p>
    <w:p w14:paraId="0FD6768E" w14:textId="77777777" w:rsidR="00934387" w:rsidRPr="00E4110E" w:rsidRDefault="00934387" w:rsidP="00934387">
      <w:pPr>
        <w:spacing w:line="440" w:lineRule="exact"/>
        <w:ind w:firstLineChars="200" w:firstLine="560"/>
        <w:rPr>
          <w:rFonts w:ascii="仿宋_GB2312" w:eastAsia="仿宋_GB2312" w:hAnsi="Arial" w:cs="Arial"/>
          <w:color w:val="000000"/>
          <w:sz w:val="28"/>
          <w:szCs w:val="28"/>
        </w:rPr>
      </w:pPr>
      <w:r w:rsidRPr="00E4110E">
        <w:rPr>
          <w:rFonts w:ascii="仿宋_GB2312" w:eastAsia="仿宋_GB2312" w:hAnsi="Arial" w:cs="Arial" w:hint="eastAsia"/>
          <w:color w:val="000000"/>
          <w:sz w:val="28"/>
          <w:szCs w:val="28"/>
        </w:rPr>
        <w:t>1.租金收入</w:t>
      </w:r>
    </w:p>
    <w:p w14:paraId="318EE68D" w14:textId="1D1A7E50" w:rsidR="00934387" w:rsidRPr="00E4110E" w:rsidRDefault="00934387" w:rsidP="00934387">
      <w:pPr>
        <w:spacing w:line="440" w:lineRule="exact"/>
        <w:ind w:firstLineChars="200" w:firstLine="560"/>
        <w:rPr>
          <w:rFonts w:ascii="仿宋_GB2312" w:eastAsia="仿宋_GB2312" w:hAnsi="Arial" w:cs="Arial"/>
          <w:color w:val="000000"/>
          <w:sz w:val="28"/>
          <w:szCs w:val="28"/>
        </w:rPr>
      </w:pPr>
      <w:r w:rsidRPr="00E4110E">
        <w:rPr>
          <w:rFonts w:ascii="仿宋_GB2312" w:eastAsia="仿宋_GB2312" w:hAnsi="Arial" w:cs="Arial" w:hint="eastAsia"/>
          <w:color w:val="000000"/>
          <w:sz w:val="28"/>
          <w:szCs w:val="28"/>
        </w:rPr>
        <w:t>通过对</w:t>
      </w:r>
      <w:commentRangeStart w:id="83"/>
      <w:r>
        <w:rPr>
          <w:rFonts w:ascii="仿宋_GB2312" w:eastAsia="仿宋_GB2312" w:hAnsi="Arial" w:cs="Arial" w:hint="eastAsia"/>
          <w:color w:val="000000"/>
          <w:sz w:val="28"/>
          <w:szCs w:val="28"/>
        </w:rPr>
        <w:t>河北省廊坊市燕郊区</w:t>
      </w:r>
      <w:commentRangeEnd w:id="83"/>
      <w:r w:rsidR="00BC06DA">
        <w:rPr>
          <w:rStyle w:val="af0"/>
        </w:rPr>
        <w:commentReference w:id="83"/>
      </w:r>
      <w:r>
        <w:rPr>
          <w:rFonts w:ascii="仿宋_GB2312" w:eastAsia="仿宋_GB2312" w:hAnsi="Arial" w:cs="Arial" w:hint="eastAsia"/>
          <w:color w:val="000000"/>
          <w:sz w:val="28"/>
          <w:szCs w:val="28"/>
        </w:rPr>
        <w:t>域内</w:t>
      </w:r>
      <w:r w:rsidRPr="00E4110E">
        <w:rPr>
          <w:rFonts w:ascii="仿宋_GB2312" w:eastAsia="仿宋_GB2312" w:hAnsi="Arial" w:cs="Arial" w:hint="eastAsia"/>
          <w:color w:val="000000"/>
          <w:sz w:val="28"/>
          <w:szCs w:val="28"/>
        </w:rPr>
        <w:t>商业</w:t>
      </w:r>
      <w:r>
        <w:rPr>
          <w:rFonts w:ascii="仿宋_GB2312" w:eastAsia="仿宋_GB2312" w:hAnsi="Arial" w:cs="Arial" w:hint="eastAsia"/>
          <w:color w:val="000000"/>
          <w:sz w:val="28"/>
          <w:szCs w:val="28"/>
        </w:rPr>
        <w:t>用途</w:t>
      </w:r>
      <w:r w:rsidRPr="00E4110E">
        <w:rPr>
          <w:rFonts w:ascii="仿宋_GB2312" w:eastAsia="仿宋_GB2312" w:hAnsi="Arial" w:cs="Arial" w:hint="eastAsia"/>
          <w:color w:val="000000"/>
          <w:sz w:val="28"/>
          <w:szCs w:val="28"/>
        </w:rPr>
        <w:t>项目租赁市场的调查，区域此类用房租赁市场较活跃，</w:t>
      </w:r>
      <w:r w:rsidRPr="00EE20E8">
        <w:rPr>
          <w:rFonts w:ascii="仿宋_GB2312" w:eastAsia="仿宋_GB2312" w:hAnsi="Arial" w:cs="Arial" w:hint="eastAsia"/>
          <w:kern w:val="0"/>
          <w:sz w:val="28"/>
          <w:szCs w:val="28"/>
        </w:rPr>
        <w:t>一层商业用房租金水平约为</w:t>
      </w:r>
      <w:r>
        <w:rPr>
          <w:rFonts w:ascii="仿宋_GB2312" w:eastAsia="仿宋_GB2312" w:hAnsi="Arial" w:cs="Arial" w:hint="eastAsia"/>
          <w:kern w:val="0"/>
          <w:sz w:val="28"/>
          <w:szCs w:val="28"/>
        </w:rPr>
        <w:t>4</w:t>
      </w:r>
      <w:r w:rsidRPr="00EE20E8">
        <w:rPr>
          <w:rFonts w:ascii="仿宋_GB2312" w:eastAsia="仿宋_GB2312" w:hAnsi="Arial" w:cs="Arial" w:hint="eastAsia"/>
          <w:kern w:val="0"/>
          <w:sz w:val="28"/>
          <w:szCs w:val="28"/>
        </w:rPr>
        <w:t>-6元/天·</w:t>
      </w:r>
      <w:r w:rsidRPr="00EE20E8">
        <w:rPr>
          <w:rFonts w:ascii="宋体" w:hAnsi="宋体" w:cs="宋体" w:hint="eastAsia"/>
          <w:kern w:val="0"/>
          <w:sz w:val="28"/>
          <w:szCs w:val="28"/>
        </w:rPr>
        <w:t>㎡</w:t>
      </w:r>
      <w:r w:rsidRPr="00E4110E">
        <w:rPr>
          <w:rFonts w:ascii="仿宋_GB2312" w:eastAsia="仿宋_GB2312" w:hAnsi="Arial" w:cs="Arial" w:hint="eastAsia"/>
          <w:color w:val="000000"/>
          <w:sz w:val="28"/>
          <w:szCs w:val="28"/>
        </w:rPr>
        <w:t>，年增长率在</w:t>
      </w:r>
      <w:r>
        <w:rPr>
          <w:rFonts w:ascii="仿宋_GB2312" w:eastAsia="仿宋_GB2312" w:hAnsi="Arial" w:cs="Arial" w:hint="eastAsia"/>
          <w:color w:val="000000"/>
          <w:sz w:val="28"/>
          <w:szCs w:val="28"/>
        </w:rPr>
        <w:t>2%-5</w:t>
      </w:r>
      <w:r w:rsidRPr="00E4110E">
        <w:rPr>
          <w:rFonts w:ascii="仿宋_GB2312" w:eastAsia="仿宋_GB2312" w:hAnsi="Arial" w:cs="Arial" w:hint="eastAsia"/>
          <w:color w:val="000000"/>
          <w:sz w:val="28"/>
          <w:szCs w:val="28"/>
        </w:rPr>
        <w:t>%之间。</w:t>
      </w:r>
    </w:p>
    <w:p w14:paraId="10EC7BD8" w14:textId="77777777" w:rsidR="00934387" w:rsidRDefault="00934387" w:rsidP="00277D47">
      <w:pPr>
        <w:spacing w:line="440" w:lineRule="exact"/>
        <w:ind w:firstLineChars="200" w:firstLine="560"/>
        <w:rPr>
          <w:rFonts w:ascii="仿宋_GB2312" w:eastAsia="仿宋_GB2312" w:hAnsi="Arial" w:cs="Arial"/>
          <w:color w:val="000000"/>
          <w:sz w:val="28"/>
          <w:szCs w:val="28"/>
        </w:rPr>
        <w:sectPr w:rsidR="00934387" w:rsidSect="0099269D">
          <w:pgSz w:w="11906" w:h="16838"/>
          <w:pgMar w:top="1440" w:right="1800" w:bottom="1440" w:left="1800" w:header="851" w:footer="992" w:gutter="0"/>
          <w:cols w:space="425"/>
          <w:titlePg/>
          <w:docGrid w:type="lines" w:linePitch="312"/>
        </w:sectPr>
      </w:pPr>
      <w:r>
        <w:rPr>
          <w:rFonts w:ascii="仿宋_GB2312" w:eastAsia="仿宋_GB2312" w:hAnsi="Arial" w:cs="Arial" w:hint="eastAsia"/>
          <w:color w:val="000000"/>
          <w:sz w:val="28"/>
          <w:szCs w:val="28"/>
        </w:rPr>
        <w:t>综上，结合估价</w:t>
      </w:r>
      <w:r w:rsidRPr="00E4110E">
        <w:rPr>
          <w:rFonts w:ascii="仿宋_GB2312" w:eastAsia="仿宋_GB2312" w:hAnsi="Arial" w:cs="Arial" w:hint="eastAsia"/>
          <w:color w:val="000000"/>
          <w:sz w:val="28"/>
          <w:szCs w:val="28"/>
        </w:rPr>
        <w:t>对象自身情况，确定其</w:t>
      </w:r>
      <w:r>
        <w:rPr>
          <w:rFonts w:ascii="仿宋_GB2312" w:eastAsia="仿宋_GB2312" w:hAnsi="Arial" w:cs="Arial" w:hint="eastAsia"/>
          <w:color w:val="000000"/>
          <w:sz w:val="28"/>
          <w:szCs w:val="28"/>
        </w:rPr>
        <w:t>1-2层</w:t>
      </w:r>
      <w:r w:rsidRPr="00E4110E">
        <w:rPr>
          <w:rFonts w:ascii="仿宋_GB2312" w:eastAsia="仿宋_GB2312" w:hAnsi="Arial" w:cs="Arial" w:hint="eastAsia"/>
          <w:color w:val="000000"/>
          <w:sz w:val="28"/>
          <w:szCs w:val="28"/>
        </w:rPr>
        <w:t>租金水平平均为</w:t>
      </w:r>
      <w:r>
        <w:rPr>
          <w:rFonts w:ascii="仿宋_GB2312" w:eastAsia="仿宋_GB2312" w:hAnsi="Arial" w:cs="Arial" w:hint="eastAsia"/>
          <w:color w:val="000000"/>
          <w:sz w:val="28"/>
          <w:szCs w:val="28"/>
        </w:rPr>
        <w:t>5</w:t>
      </w:r>
      <w:r w:rsidRPr="00E4110E">
        <w:rPr>
          <w:rFonts w:ascii="仿宋_GB2312" w:eastAsia="仿宋_GB2312" w:hAnsi="Arial" w:cs="Arial" w:hint="eastAsia"/>
          <w:color w:val="000000"/>
          <w:sz w:val="28"/>
          <w:szCs w:val="28"/>
        </w:rPr>
        <w:t>元/天·平方米，空置率</w:t>
      </w:r>
      <w:r>
        <w:rPr>
          <w:rFonts w:ascii="仿宋_GB2312" w:eastAsia="仿宋_GB2312" w:hAnsi="Arial" w:cs="Arial" w:hint="eastAsia"/>
          <w:color w:val="000000"/>
          <w:sz w:val="28"/>
          <w:szCs w:val="28"/>
        </w:rPr>
        <w:t>10</w:t>
      </w:r>
      <w:r w:rsidRPr="00E4110E">
        <w:rPr>
          <w:rFonts w:ascii="仿宋_GB2312" w:eastAsia="仿宋_GB2312" w:hAnsi="Arial" w:cs="Arial" w:hint="eastAsia"/>
          <w:color w:val="000000"/>
          <w:sz w:val="28"/>
          <w:szCs w:val="28"/>
        </w:rPr>
        <w:t>%，每年按365天计算。则有：</w:t>
      </w:r>
    </w:p>
    <w:p w14:paraId="20D8A235" w14:textId="77777777" w:rsidR="00934387" w:rsidRPr="009626F8" w:rsidRDefault="00934387" w:rsidP="00934387">
      <w:pPr>
        <w:spacing w:line="440" w:lineRule="exact"/>
        <w:ind w:firstLineChars="200" w:firstLine="560"/>
        <w:rPr>
          <w:rFonts w:ascii="仿宋_GB2312" w:eastAsia="仿宋_GB2312" w:hAnsi="Arial"/>
          <w:sz w:val="28"/>
          <w:szCs w:val="28"/>
        </w:rPr>
      </w:pPr>
      <w:r w:rsidRPr="00DC6103">
        <w:rPr>
          <w:rFonts w:ascii="仿宋_GB2312" w:eastAsia="仿宋_GB2312" w:hAnsi="Arial" w:cs="Arial" w:hint="eastAsia"/>
          <w:color w:val="000000"/>
          <w:sz w:val="28"/>
          <w:szCs w:val="28"/>
        </w:rPr>
        <w:lastRenderedPageBreak/>
        <w:t>2.</w:t>
      </w:r>
      <w:r>
        <w:rPr>
          <w:rFonts w:ascii="仿宋_GB2312" w:eastAsia="仿宋_GB2312" w:hAnsi="Arial" w:cs="Arial" w:hint="eastAsia"/>
          <w:color w:val="000000"/>
          <w:sz w:val="28"/>
          <w:szCs w:val="28"/>
        </w:rPr>
        <w:t>测算过程</w:t>
      </w:r>
    </w:p>
    <w:tbl>
      <w:tblPr>
        <w:tblW w:w="9428"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86"/>
        <w:gridCol w:w="2236"/>
        <w:gridCol w:w="1147"/>
        <w:gridCol w:w="2835"/>
        <w:gridCol w:w="1701"/>
        <w:gridCol w:w="923"/>
      </w:tblGrid>
      <w:tr w:rsidR="00934387" w:rsidRPr="009626F8" w14:paraId="05B7332A" w14:textId="77777777" w:rsidTr="00277D47">
        <w:trPr>
          <w:cantSplit/>
          <w:tblHeader/>
          <w:jc w:val="center"/>
        </w:trPr>
        <w:tc>
          <w:tcPr>
            <w:tcW w:w="586" w:type="dxa"/>
            <w:noWrap/>
            <w:vAlign w:val="center"/>
            <w:hideMark/>
          </w:tcPr>
          <w:p w14:paraId="31D381CE"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序号</w:t>
            </w:r>
          </w:p>
        </w:tc>
        <w:tc>
          <w:tcPr>
            <w:tcW w:w="2236" w:type="dxa"/>
            <w:noWrap/>
            <w:vAlign w:val="center"/>
            <w:hideMark/>
          </w:tcPr>
          <w:p w14:paraId="1A27784E"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项目</w:t>
            </w:r>
          </w:p>
        </w:tc>
        <w:tc>
          <w:tcPr>
            <w:tcW w:w="1147" w:type="dxa"/>
            <w:noWrap/>
            <w:vAlign w:val="center"/>
            <w:hideMark/>
          </w:tcPr>
          <w:p w14:paraId="773F1236"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数额（元）</w:t>
            </w:r>
          </w:p>
        </w:tc>
        <w:tc>
          <w:tcPr>
            <w:tcW w:w="2835" w:type="dxa"/>
            <w:noWrap/>
            <w:vAlign w:val="center"/>
            <w:hideMark/>
          </w:tcPr>
          <w:p w14:paraId="49AAA591"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计算公式</w:t>
            </w:r>
          </w:p>
        </w:tc>
        <w:tc>
          <w:tcPr>
            <w:tcW w:w="2624" w:type="dxa"/>
            <w:gridSpan w:val="2"/>
            <w:noWrap/>
            <w:vAlign w:val="center"/>
            <w:hideMark/>
          </w:tcPr>
          <w:p w14:paraId="329E8092"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取费标准</w:t>
            </w:r>
          </w:p>
        </w:tc>
      </w:tr>
      <w:tr w:rsidR="00934387" w:rsidRPr="009626F8" w14:paraId="2354DDC9" w14:textId="77777777" w:rsidTr="00277D47">
        <w:trPr>
          <w:cantSplit/>
          <w:jc w:val="center"/>
        </w:trPr>
        <w:tc>
          <w:tcPr>
            <w:tcW w:w="586" w:type="dxa"/>
            <w:noWrap/>
            <w:vAlign w:val="center"/>
          </w:tcPr>
          <w:p w14:paraId="603288BB"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A</w:t>
            </w:r>
          </w:p>
        </w:tc>
        <w:tc>
          <w:tcPr>
            <w:tcW w:w="2236" w:type="dxa"/>
            <w:vAlign w:val="center"/>
          </w:tcPr>
          <w:p w14:paraId="0DB449CD"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未来第一年年总收益</w:t>
            </w:r>
          </w:p>
        </w:tc>
        <w:tc>
          <w:tcPr>
            <w:tcW w:w="1147" w:type="dxa"/>
            <w:noWrap/>
            <w:vAlign w:val="center"/>
          </w:tcPr>
          <w:p w14:paraId="587FE51C" w14:textId="350C7184" w:rsidR="00934387" w:rsidRPr="009626F8" w:rsidRDefault="0077379A" w:rsidP="00934387">
            <w:pPr>
              <w:widowControl/>
              <w:rPr>
                <w:rFonts w:ascii="仿宋_GB2312" w:eastAsia="仿宋_GB2312" w:hAnsi="Arial" w:cs="宋体"/>
                <w:bCs/>
                <w:sz w:val="24"/>
                <w:szCs w:val="24"/>
              </w:rPr>
            </w:pPr>
            <w:r w:rsidRPr="0077379A">
              <w:rPr>
                <w:rFonts w:ascii="仿宋_GB2312" w:eastAsia="仿宋_GB2312" w:hAnsi="Arial" w:cs="宋体"/>
                <w:bCs/>
                <w:sz w:val="24"/>
                <w:szCs w:val="24"/>
              </w:rPr>
              <w:t>2</w:t>
            </w:r>
            <w:r w:rsidR="00277D47">
              <w:rPr>
                <w:rFonts w:ascii="仿宋_GB2312" w:eastAsia="仿宋_GB2312" w:hAnsi="Arial" w:cs="宋体" w:hint="eastAsia"/>
                <w:bCs/>
                <w:sz w:val="24"/>
                <w:szCs w:val="24"/>
              </w:rPr>
              <w:t>081926</w:t>
            </w:r>
          </w:p>
        </w:tc>
        <w:tc>
          <w:tcPr>
            <w:tcW w:w="2835" w:type="dxa"/>
            <w:noWrap/>
            <w:vAlign w:val="center"/>
          </w:tcPr>
          <w:p w14:paraId="3D854062"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（A）+（B）</w:t>
            </w:r>
          </w:p>
        </w:tc>
        <w:tc>
          <w:tcPr>
            <w:tcW w:w="1701" w:type="dxa"/>
            <w:noWrap/>
            <w:vAlign w:val="center"/>
          </w:tcPr>
          <w:p w14:paraId="3C03C7F1" w14:textId="77777777" w:rsidR="00934387" w:rsidRPr="009626F8" w:rsidRDefault="00934387" w:rsidP="00934387">
            <w:pPr>
              <w:widowControl/>
              <w:rPr>
                <w:rFonts w:ascii="仿宋_GB2312" w:eastAsia="仿宋_GB2312" w:hAnsi="Arial" w:cs="宋体"/>
                <w:sz w:val="24"/>
                <w:szCs w:val="24"/>
              </w:rPr>
            </w:pPr>
          </w:p>
        </w:tc>
        <w:tc>
          <w:tcPr>
            <w:tcW w:w="923" w:type="dxa"/>
            <w:noWrap/>
            <w:vAlign w:val="center"/>
          </w:tcPr>
          <w:p w14:paraId="781A484E" w14:textId="77777777" w:rsidR="00934387" w:rsidRPr="009626F8" w:rsidRDefault="00934387" w:rsidP="00934387">
            <w:pPr>
              <w:widowControl/>
              <w:rPr>
                <w:rFonts w:ascii="仿宋_GB2312" w:eastAsia="仿宋_GB2312" w:hAnsi="Arial" w:cs="宋体"/>
                <w:sz w:val="24"/>
                <w:szCs w:val="24"/>
              </w:rPr>
            </w:pPr>
          </w:p>
        </w:tc>
      </w:tr>
      <w:tr w:rsidR="00934387" w:rsidRPr="009626F8" w14:paraId="2F8BE610" w14:textId="77777777" w:rsidTr="00277D47">
        <w:trPr>
          <w:cantSplit/>
          <w:jc w:val="center"/>
        </w:trPr>
        <w:tc>
          <w:tcPr>
            <w:tcW w:w="586" w:type="dxa"/>
            <w:vMerge w:val="restart"/>
            <w:noWrap/>
            <w:vAlign w:val="center"/>
            <w:hideMark/>
          </w:tcPr>
          <w:p w14:paraId="09CD2ED5"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vMerge w:val="restart"/>
            <w:vAlign w:val="center"/>
            <w:hideMark/>
          </w:tcPr>
          <w:p w14:paraId="1F8A4772"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租金收入</w:t>
            </w:r>
          </w:p>
        </w:tc>
        <w:tc>
          <w:tcPr>
            <w:tcW w:w="1147" w:type="dxa"/>
            <w:vMerge w:val="restart"/>
            <w:noWrap/>
            <w:vAlign w:val="center"/>
            <w:hideMark/>
          </w:tcPr>
          <w:p w14:paraId="16E39E62" w14:textId="17440FD8" w:rsidR="00934387" w:rsidRPr="009626F8" w:rsidRDefault="0077379A" w:rsidP="00934387">
            <w:pPr>
              <w:widowControl/>
              <w:rPr>
                <w:rFonts w:ascii="仿宋_GB2312" w:eastAsia="仿宋_GB2312" w:hAnsi="Arial" w:cs="宋体"/>
                <w:bCs/>
                <w:sz w:val="24"/>
                <w:szCs w:val="24"/>
              </w:rPr>
            </w:pPr>
            <w:r w:rsidRPr="0077379A">
              <w:rPr>
                <w:rFonts w:ascii="仿宋_GB2312" w:eastAsia="仿宋_GB2312" w:hAnsi="Arial" w:cs="宋体"/>
                <w:bCs/>
                <w:sz w:val="24"/>
                <w:szCs w:val="24"/>
              </w:rPr>
              <w:t>2</w:t>
            </w:r>
            <w:r w:rsidR="00277D47">
              <w:rPr>
                <w:rFonts w:ascii="仿宋_GB2312" w:eastAsia="仿宋_GB2312" w:hAnsi="Arial" w:cs="宋体" w:hint="eastAsia"/>
                <w:bCs/>
                <w:sz w:val="24"/>
                <w:szCs w:val="24"/>
              </w:rPr>
              <w:t>079327</w:t>
            </w:r>
          </w:p>
        </w:tc>
        <w:tc>
          <w:tcPr>
            <w:tcW w:w="2835" w:type="dxa"/>
            <w:vMerge w:val="restart"/>
            <w:noWrap/>
            <w:vAlign w:val="center"/>
            <w:hideMark/>
          </w:tcPr>
          <w:p w14:paraId="353FD165"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租金×建筑面积×天数×（1-空置率）</w:t>
            </w:r>
          </w:p>
        </w:tc>
        <w:tc>
          <w:tcPr>
            <w:tcW w:w="1701" w:type="dxa"/>
            <w:noWrap/>
            <w:vAlign w:val="center"/>
            <w:hideMark/>
          </w:tcPr>
          <w:p w14:paraId="6C50E794" w14:textId="77777777" w:rsidR="00934387"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w:t>
            </w:r>
          </w:p>
          <w:p w14:paraId="76D11B70"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（元/</w:t>
            </w:r>
            <w:r>
              <w:rPr>
                <w:rFonts w:ascii="宋体" w:hAnsi="宋体" w:cs="宋体" w:hint="eastAsia"/>
                <w:sz w:val="24"/>
                <w:szCs w:val="24"/>
              </w:rPr>
              <w:t>㎡</w:t>
            </w:r>
            <w:r>
              <w:rPr>
                <w:rFonts w:ascii="仿宋_GB2312" w:eastAsia="仿宋_GB2312" w:hAnsi="Arial" w:cs="宋体" w:hint="eastAsia"/>
                <w:sz w:val="24"/>
                <w:szCs w:val="24"/>
              </w:rPr>
              <w:t>·天</w:t>
            </w:r>
            <w:r w:rsidRPr="009626F8">
              <w:rPr>
                <w:rFonts w:ascii="仿宋_GB2312" w:eastAsia="仿宋_GB2312" w:hAnsi="Arial" w:cs="宋体" w:hint="eastAsia"/>
                <w:sz w:val="24"/>
                <w:szCs w:val="24"/>
              </w:rPr>
              <w:t>）</w:t>
            </w:r>
          </w:p>
        </w:tc>
        <w:tc>
          <w:tcPr>
            <w:tcW w:w="923" w:type="dxa"/>
            <w:noWrap/>
            <w:vAlign w:val="center"/>
          </w:tcPr>
          <w:p w14:paraId="4F168F7F" w14:textId="776611E7" w:rsidR="00934387" w:rsidRPr="009626F8" w:rsidRDefault="0077379A" w:rsidP="00934387">
            <w:pPr>
              <w:widowControl/>
              <w:rPr>
                <w:rFonts w:ascii="仿宋_GB2312" w:eastAsia="仿宋_GB2312" w:hAnsi="Arial" w:cs="宋体"/>
                <w:sz w:val="24"/>
                <w:szCs w:val="24"/>
              </w:rPr>
            </w:pPr>
            <w:commentRangeStart w:id="84"/>
            <w:r w:rsidRPr="0077379A">
              <w:rPr>
                <w:rFonts w:ascii="仿宋_GB2312" w:eastAsia="仿宋_GB2312" w:hAnsi="Arial" w:cs="宋体"/>
                <w:sz w:val="24"/>
                <w:szCs w:val="24"/>
              </w:rPr>
              <w:t>5</w:t>
            </w:r>
            <w:commentRangeEnd w:id="84"/>
            <w:r w:rsidR="00BC06DA">
              <w:rPr>
                <w:rStyle w:val="af0"/>
              </w:rPr>
              <w:commentReference w:id="84"/>
            </w:r>
          </w:p>
        </w:tc>
      </w:tr>
      <w:tr w:rsidR="00934387" w:rsidRPr="009626F8" w14:paraId="4817CE62" w14:textId="77777777" w:rsidTr="00277D47">
        <w:trPr>
          <w:cantSplit/>
          <w:jc w:val="center"/>
        </w:trPr>
        <w:tc>
          <w:tcPr>
            <w:tcW w:w="586" w:type="dxa"/>
            <w:vMerge/>
            <w:vAlign w:val="center"/>
            <w:hideMark/>
          </w:tcPr>
          <w:p w14:paraId="2505AF02" w14:textId="77777777" w:rsidR="00934387" w:rsidRPr="009626F8" w:rsidRDefault="00934387" w:rsidP="00934387">
            <w:pPr>
              <w:widowControl/>
              <w:rPr>
                <w:rFonts w:ascii="仿宋_GB2312" w:eastAsia="仿宋_GB2312" w:hAnsi="Arial" w:cs="宋体"/>
                <w:bCs/>
                <w:sz w:val="24"/>
                <w:szCs w:val="24"/>
              </w:rPr>
            </w:pPr>
          </w:p>
        </w:tc>
        <w:tc>
          <w:tcPr>
            <w:tcW w:w="2236" w:type="dxa"/>
            <w:vMerge/>
            <w:vAlign w:val="center"/>
            <w:hideMark/>
          </w:tcPr>
          <w:p w14:paraId="6617A63B" w14:textId="77777777" w:rsidR="00934387" w:rsidRPr="009626F8" w:rsidRDefault="00934387" w:rsidP="00934387">
            <w:pPr>
              <w:widowControl/>
              <w:rPr>
                <w:rFonts w:ascii="仿宋_GB2312" w:eastAsia="仿宋_GB2312" w:hAnsi="Arial" w:cs="宋体"/>
                <w:bCs/>
                <w:sz w:val="24"/>
                <w:szCs w:val="24"/>
              </w:rPr>
            </w:pPr>
          </w:p>
        </w:tc>
        <w:tc>
          <w:tcPr>
            <w:tcW w:w="1147" w:type="dxa"/>
            <w:vMerge/>
            <w:vAlign w:val="center"/>
            <w:hideMark/>
          </w:tcPr>
          <w:p w14:paraId="345122B7" w14:textId="77777777" w:rsidR="00934387" w:rsidRPr="009626F8" w:rsidRDefault="00934387" w:rsidP="00934387">
            <w:pPr>
              <w:widowControl/>
              <w:rPr>
                <w:rFonts w:ascii="仿宋_GB2312" w:eastAsia="仿宋_GB2312" w:hAnsi="Arial" w:cs="宋体"/>
                <w:bCs/>
                <w:sz w:val="24"/>
                <w:szCs w:val="24"/>
              </w:rPr>
            </w:pPr>
          </w:p>
        </w:tc>
        <w:tc>
          <w:tcPr>
            <w:tcW w:w="2835" w:type="dxa"/>
            <w:vMerge/>
            <w:vAlign w:val="center"/>
            <w:hideMark/>
          </w:tcPr>
          <w:p w14:paraId="27AD94EF" w14:textId="77777777" w:rsidR="00934387" w:rsidRPr="009626F8" w:rsidRDefault="00934387" w:rsidP="00934387">
            <w:pPr>
              <w:widowControl/>
              <w:rPr>
                <w:rFonts w:ascii="仿宋_GB2312" w:eastAsia="仿宋_GB2312" w:hAnsi="Arial" w:cs="宋体"/>
                <w:sz w:val="24"/>
                <w:szCs w:val="24"/>
              </w:rPr>
            </w:pPr>
          </w:p>
        </w:tc>
        <w:tc>
          <w:tcPr>
            <w:tcW w:w="1701" w:type="dxa"/>
            <w:noWrap/>
            <w:vAlign w:val="center"/>
            <w:hideMark/>
          </w:tcPr>
          <w:p w14:paraId="49374F1E" w14:textId="77777777" w:rsidR="00934387" w:rsidRPr="009626F8" w:rsidRDefault="00934387" w:rsidP="00934387">
            <w:pPr>
              <w:widowControl/>
              <w:rPr>
                <w:rFonts w:ascii="仿宋_GB2312" w:eastAsia="仿宋_GB2312" w:hAnsi="Arial" w:cs="宋体"/>
                <w:sz w:val="24"/>
                <w:szCs w:val="24"/>
              </w:rPr>
            </w:pPr>
            <w:r>
              <w:rPr>
                <w:rFonts w:ascii="仿宋_GB2312" w:eastAsia="仿宋_GB2312" w:hAnsi="Arial" w:cs="宋体" w:hint="eastAsia"/>
                <w:sz w:val="24"/>
                <w:szCs w:val="24"/>
              </w:rPr>
              <w:t>建筑面积</w:t>
            </w:r>
            <w:r w:rsidRPr="009626F8">
              <w:rPr>
                <w:rFonts w:ascii="仿宋_GB2312" w:eastAsia="仿宋_GB2312" w:hAnsi="Arial" w:cs="宋体" w:hint="eastAsia"/>
                <w:sz w:val="24"/>
                <w:szCs w:val="24"/>
              </w:rPr>
              <w:t>（</w:t>
            </w:r>
            <w:r>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923" w:type="dxa"/>
            <w:noWrap/>
            <w:vAlign w:val="center"/>
          </w:tcPr>
          <w:p w14:paraId="69E317E0" w14:textId="109372DF"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1340.42</w:t>
            </w:r>
          </w:p>
        </w:tc>
      </w:tr>
      <w:tr w:rsidR="00934387" w:rsidRPr="009626F8" w14:paraId="7A3B0988" w14:textId="77777777" w:rsidTr="00277D47">
        <w:trPr>
          <w:cantSplit/>
          <w:jc w:val="center"/>
        </w:trPr>
        <w:tc>
          <w:tcPr>
            <w:tcW w:w="586" w:type="dxa"/>
            <w:vMerge/>
            <w:vAlign w:val="center"/>
            <w:hideMark/>
          </w:tcPr>
          <w:p w14:paraId="54554F8E" w14:textId="77777777" w:rsidR="00934387" w:rsidRPr="009626F8" w:rsidRDefault="00934387" w:rsidP="00934387">
            <w:pPr>
              <w:widowControl/>
              <w:rPr>
                <w:rFonts w:ascii="仿宋_GB2312" w:eastAsia="仿宋_GB2312" w:hAnsi="Arial" w:cs="宋体"/>
                <w:bCs/>
                <w:sz w:val="24"/>
                <w:szCs w:val="24"/>
              </w:rPr>
            </w:pPr>
          </w:p>
        </w:tc>
        <w:tc>
          <w:tcPr>
            <w:tcW w:w="2236" w:type="dxa"/>
            <w:vMerge/>
            <w:vAlign w:val="center"/>
            <w:hideMark/>
          </w:tcPr>
          <w:p w14:paraId="67D9DF23" w14:textId="77777777" w:rsidR="00934387" w:rsidRPr="009626F8" w:rsidRDefault="00934387" w:rsidP="00934387">
            <w:pPr>
              <w:widowControl/>
              <w:rPr>
                <w:rFonts w:ascii="仿宋_GB2312" w:eastAsia="仿宋_GB2312" w:hAnsi="Arial" w:cs="宋体"/>
                <w:bCs/>
                <w:sz w:val="24"/>
                <w:szCs w:val="24"/>
              </w:rPr>
            </w:pPr>
          </w:p>
        </w:tc>
        <w:tc>
          <w:tcPr>
            <w:tcW w:w="1147" w:type="dxa"/>
            <w:vMerge/>
            <w:vAlign w:val="center"/>
            <w:hideMark/>
          </w:tcPr>
          <w:p w14:paraId="2C5238C7" w14:textId="77777777" w:rsidR="00934387" w:rsidRPr="009626F8" w:rsidRDefault="00934387" w:rsidP="00934387">
            <w:pPr>
              <w:widowControl/>
              <w:rPr>
                <w:rFonts w:ascii="仿宋_GB2312" w:eastAsia="仿宋_GB2312" w:hAnsi="Arial" w:cs="宋体"/>
                <w:bCs/>
                <w:sz w:val="24"/>
                <w:szCs w:val="24"/>
              </w:rPr>
            </w:pPr>
          </w:p>
        </w:tc>
        <w:tc>
          <w:tcPr>
            <w:tcW w:w="2835" w:type="dxa"/>
            <w:vMerge/>
            <w:vAlign w:val="center"/>
            <w:hideMark/>
          </w:tcPr>
          <w:p w14:paraId="6958F5D2" w14:textId="77777777" w:rsidR="00934387" w:rsidRPr="009626F8" w:rsidRDefault="00934387" w:rsidP="00934387">
            <w:pPr>
              <w:widowControl/>
              <w:rPr>
                <w:rFonts w:ascii="仿宋_GB2312" w:eastAsia="仿宋_GB2312" w:hAnsi="Arial" w:cs="宋体"/>
                <w:sz w:val="24"/>
                <w:szCs w:val="24"/>
              </w:rPr>
            </w:pPr>
          </w:p>
        </w:tc>
        <w:tc>
          <w:tcPr>
            <w:tcW w:w="1701" w:type="dxa"/>
            <w:noWrap/>
            <w:vAlign w:val="center"/>
            <w:hideMark/>
          </w:tcPr>
          <w:p w14:paraId="14DB56BA" w14:textId="77777777" w:rsidR="00934387" w:rsidRPr="009626F8" w:rsidRDefault="00934387" w:rsidP="00934387">
            <w:pPr>
              <w:widowControl/>
              <w:rPr>
                <w:rFonts w:ascii="仿宋_GB2312" w:eastAsia="仿宋_GB2312" w:hAnsi="Arial" w:cs="宋体"/>
                <w:sz w:val="24"/>
                <w:szCs w:val="24"/>
              </w:rPr>
            </w:pPr>
            <w:r>
              <w:rPr>
                <w:rFonts w:ascii="仿宋_GB2312" w:eastAsia="仿宋_GB2312" w:hAnsi="Arial" w:cs="宋体" w:hint="eastAsia"/>
                <w:sz w:val="24"/>
                <w:szCs w:val="24"/>
              </w:rPr>
              <w:t>天数（天</w:t>
            </w:r>
            <w:r w:rsidRPr="009626F8">
              <w:rPr>
                <w:rFonts w:ascii="仿宋_GB2312" w:eastAsia="仿宋_GB2312" w:hAnsi="Arial" w:cs="宋体" w:hint="eastAsia"/>
                <w:sz w:val="24"/>
                <w:szCs w:val="24"/>
              </w:rPr>
              <w:t>）</w:t>
            </w:r>
          </w:p>
        </w:tc>
        <w:tc>
          <w:tcPr>
            <w:tcW w:w="923" w:type="dxa"/>
            <w:noWrap/>
            <w:vAlign w:val="center"/>
          </w:tcPr>
          <w:p w14:paraId="3D9AE474" w14:textId="13776407"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365</w:t>
            </w:r>
          </w:p>
        </w:tc>
      </w:tr>
      <w:tr w:rsidR="00934387" w:rsidRPr="009626F8" w14:paraId="13F2DA9D" w14:textId="77777777" w:rsidTr="00277D47">
        <w:trPr>
          <w:cantSplit/>
          <w:jc w:val="center"/>
        </w:trPr>
        <w:tc>
          <w:tcPr>
            <w:tcW w:w="586" w:type="dxa"/>
            <w:vMerge/>
            <w:vAlign w:val="center"/>
            <w:hideMark/>
          </w:tcPr>
          <w:p w14:paraId="45E9ACFA" w14:textId="77777777" w:rsidR="00934387" w:rsidRPr="009626F8" w:rsidRDefault="00934387" w:rsidP="00934387">
            <w:pPr>
              <w:widowControl/>
              <w:rPr>
                <w:rFonts w:ascii="仿宋_GB2312" w:eastAsia="仿宋_GB2312" w:hAnsi="Arial" w:cs="宋体"/>
                <w:bCs/>
                <w:sz w:val="24"/>
                <w:szCs w:val="24"/>
              </w:rPr>
            </w:pPr>
          </w:p>
        </w:tc>
        <w:tc>
          <w:tcPr>
            <w:tcW w:w="2236" w:type="dxa"/>
            <w:vMerge/>
            <w:vAlign w:val="center"/>
            <w:hideMark/>
          </w:tcPr>
          <w:p w14:paraId="309DD55A" w14:textId="77777777" w:rsidR="00934387" w:rsidRPr="009626F8" w:rsidRDefault="00934387" w:rsidP="00934387">
            <w:pPr>
              <w:widowControl/>
              <w:rPr>
                <w:rFonts w:ascii="仿宋_GB2312" w:eastAsia="仿宋_GB2312" w:hAnsi="Arial" w:cs="宋体"/>
                <w:bCs/>
                <w:sz w:val="24"/>
                <w:szCs w:val="24"/>
              </w:rPr>
            </w:pPr>
          </w:p>
        </w:tc>
        <w:tc>
          <w:tcPr>
            <w:tcW w:w="1147" w:type="dxa"/>
            <w:vMerge/>
            <w:vAlign w:val="center"/>
            <w:hideMark/>
          </w:tcPr>
          <w:p w14:paraId="320EB211" w14:textId="77777777" w:rsidR="00934387" w:rsidRPr="009626F8" w:rsidRDefault="00934387" w:rsidP="00934387">
            <w:pPr>
              <w:widowControl/>
              <w:rPr>
                <w:rFonts w:ascii="仿宋_GB2312" w:eastAsia="仿宋_GB2312" w:hAnsi="Arial" w:cs="宋体"/>
                <w:bCs/>
                <w:sz w:val="24"/>
                <w:szCs w:val="24"/>
              </w:rPr>
            </w:pPr>
          </w:p>
        </w:tc>
        <w:tc>
          <w:tcPr>
            <w:tcW w:w="2835" w:type="dxa"/>
            <w:vMerge/>
            <w:vAlign w:val="center"/>
            <w:hideMark/>
          </w:tcPr>
          <w:p w14:paraId="78D1FDE1" w14:textId="77777777" w:rsidR="00934387" w:rsidRPr="009626F8" w:rsidRDefault="00934387" w:rsidP="00934387">
            <w:pPr>
              <w:widowControl/>
              <w:rPr>
                <w:rFonts w:ascii="仿宋_GB2312" w:eastAsia="仿宋_GB2312" w:hAnsi="Arial" w:cs="宋体"/>
                <w:sz w:val="24"/>
                <w:szCs w:val="24"/>
              </w:rPr>
            </w:pPr>
          </w:p>
        </w:tc>
        <w:tc>
          <w:tcPr>
            <w:tcW w:w="1701" w:type="dxa"/>
            <w:noWrap/>
            <w:vAlign w:val="center"/>
            <w:hideMark/>
          </w:tcPr>
          <w:p w14:paraId="2B059A6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空置率（%）</w:t>
            </w:r>
          </w:p>
        </w:tc>
        <w:tc>
          <w:tcPr>
            <w:tcW w:w="923" w:type="dxa"/>
            <w:noWrap/>
            <w:vAlign w:val="center"/>
          </w:tcPr>
          <w:p w14:paraId="1101FA7A" w14:textId="2A0F6299" w:rsidR="00934387" w:rsidRPr="009626F8" w:rsidRDefault="00934387" w:rsidP="00934387">
            <w:pPr>
              <w:widowControl/>
              <w:rPr>
                <w:rFonts w:ascii="仿宋_GB2312" w:eastAsia="仿宋_GB2312" w:hAnsi="Arial" w:cs="宋体"/>
                <w:sz w:val="24"/>
                <w:szCs w:val="24"/>
              </w:rPr>
            </w:pPr>
            <w:r>
              <w:rPr>
                <w:rFonts w:ascii="仿宋_GB2312" w:eastAsia="仿宋_GB2312" w:hAnsi="Arial" w:cs="宋体" w:hint="eastAsia"/>
                <w:sz w:val="24"/>
                <w:szCs w:val="24"/>
              </w:rPr>
              <w:t>1</w:t>
            </w:r>
            <w:r w:rsidR="00277D47">
              <w:rPr>
                <w:rFonts w:ascii="仿宋_GB2312" w:eastAsia="仿宋_GB2312" w:hAnsi="Arial" w:cs="宋体" w:hint="eastAsia"/>
                <w:sz w:val="24"/>
                <w:szCs w:val="24"/>
              </w:rPr>
              <w:t>5</w:t>
            </w:r>
          </w:p>
        </w:tc>
      </w:tr>
      <w:tr w:rsidR="00934387" w:rsidRPr="009626F8" w14:paraId="2321D532" w14:textId="77777777" w:rsidTr="00277D47">
        <w:trPr>
          <w:cantSplit/>
          <w:jc w:val="center"/>
        </w:trPr>
        <w:tc>
          <w:tcPr>
            <w:tcW w:w="586" w:type="dxa"/>
            <w:noWrap/>
            <w:vAlign w:val="center"/>
          </w:tcPr>
          <w:p w14:paraId="66B966AA"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sz w:val="24"/>
                <w:szCs w:val="24"/>
              </w:rPr>
              <w:t>（B）</w:t>
            </w:r>
          </w:p>
        </w:tc>
        <w:tc>
          <w:tcPr>
            <w:tcW w:w="2236" w:type="dxa"/>
            <w:noWrap/>
            <w:vAlign w:val="center"/>
          </w:tcPr>
          <w:p w14:paraId="71A47959"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押金利息</w:t>
            </w:r>
          </w:p>
        </w:tc>
        <w:tc>
          <w:tcPr>
            <w:tcW w:w="1147" w:type="dxa"/>
            <w:noWrap/>
            <w:vAlign w:val="center"/>
          </w:tcPr>
          <w:p w14:paraId="4DD03342" w14:textId="4BA299C8" w:rsidR="00934387" w:rsidRPr="009626F8" w:rsidRDefault="0077379A" w:rsidP="00934387">
            <w:pPr>
              <w:widowControl/>
              <w:rPr>
                <w:rFonts w:ascii="仿宋_GB2312" w:eastAsia="仿宋_GB2312" w:hAnsi="Arial" w:cs="宋体"/>
                <w:bCs/>
                <w:sz w:val="24"/>
                <w:szCs w:val="24"/>
              </w:rPr>
            </w:pPr>
            <w:r w:rsidRPr="0077379A">
              <w:rPr>
                <w:rFonts w:ascii="仿宋_GB2312" w:eastAsia="仿宋_GB2312" w:hAnsi="Arial" w:cs="宋体"/>
                <w:bCs/>
                <w:sz w:val="24"/>
                <w:szCs w:val="24"/>
              </w:rPr>
              <w:t>2</w:t>
            </w:r>
            <w:r w:rsidR="00277D47">
              <w:rPr>
                <w:rFonts w:ascii="仿宋_GB2312" w:eastAsia="仿宋_GB2312" w:hAnsi="Arial" w:cs="宋体" w:hint="eastAsia"/>
                <w:bCs/>
                <w:sz w:val="24"/>
                <w:szCs w:val="24"/>
              </w:rPr>
              <w:t>599</w:t>
            </w:r>
          </w:p>
        </w:tc>
        <w:tc>
          <w:tcPr>
            <w:tcW w:w="2835" w:type="dxa"/>
            <w:noWrap/>
            <w:vAlign w:val="center"/>
          </w:tcPr>
          <w:p w14:paraId="474B426B"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租金收入÷12×N×1.5%</w:t>
            </w:r>
          </w:p>
        </w:tc>
        <w:tc>
          <w:tcPr>
            <w:tcW w:w="1701" w:type="dxa"/>
            <w:noWrap/>
            <w:vAlign w:val="center"/>
          </w:tcPr>
          <w:p w14:paraId="2D3FDBBD"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利息</w:t>
            </w:r>
          </w:p>
        </w:tc>
        <w:tc>
          <w:tcPr>
            <w:tcW w:w="923" w:type="dxa"/>
            <w:noWrap/>
            <w:vAlign w:val="center"/>
          </w:tcPr>
          <w:p w14:paraId="05DDA579"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1.5%</w:t>
            </w:r>
          </w:p>
        </w:tc>
      </w:tr>
      <w:tr w:rsidR="00934387" w:rsidRPr="009626F8" w14:paraId="6CCE17A3" w14:textId="77777777" w:rsidTr="00277D47">
        <w:trPr>
          <w:cantSplit/>
          <w:jc w:val="center"/>
        </w:trPr>
        <w:tc>
          <w:tcPr>
            <w:tcW w:w="586" w:type="dxa"/>
            <w:noWrap/>
            <w:vAlign w:val="center"/>
            <w:hideMark/>
          </w:tcPr>
          <w:p w14:paraId="63FCA884"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B</w:t>
            </w:r>
          </w:p>
        </w:tc>
        <w:tc>
          <w:tcPr>
            <w:tcW w:w="2236" w:type="dxa"/>
            <w:noWrap/>
            <w:vAlign w:val="center"/>
            <w:hideMark/>
          </w:tcPr>
          <w:p w14:paraId="6ED9C97C"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建筑物现值</w:t>
            </w:r>
          </w:p>
        </w:tc>
        <w:tc>
          <w:tcPr>
            <w:tcW w:w="1147" w:type="dxa"/>
            <w:noWrap/>
            <w:vAlign w:val="center"/>
          </w:tcPr>
          <w:p w14:paraId="34138BB7" w14:textId="6B981B5B" w:rsidR="00934387" w:rsidRPr="009626F8" w:rsidRDefault="0077379A" w:rsidP="00934387">
            <w:pPr>
              <w:widowControl/>
              <w:rPr>
                <w:rFonts w:ascii="仿宋_GB2312" w:eastAsia="仿宋_GB2312" w:hAnsi="Arial" w:cs="宋体"/>
                <w:bCs/>
                <w:sz w:val="24"/>
                <w:szCs w:val="24"/>
              </w:rPr>
            </w:pPr>
            <w:r w:rsidRPr="0077379A">
              <w:rPr>
                <w:rFonts w:ascii="仿宋_GB2312" w:eastAsia="仿宋_GB2312" w:hAnsi="Arial" w:cs="宋体"/>
                <w:bCs/>
                <w:sz w:val="24"/>
                <w:szCs w:val="24"/>
              </w:rPr>
              <w:t>5347701</w:t>
            </w:r>
          </w:p>
        </w:tc>
        <w:tc>
          <w:tcPr>
            <w:tcW w:w="2835" w:type="dxa"/>
            <w:noWrap/>
            <w:vAlign w:val="center"/>
            <w:hideMark/>
          </w:tcPr>
          <w:p w14:paraId="6CE3B415"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)×成新度</w:t>
            </w:r>
          </w:p>
        </w:tc>
        <w:tc>
          <w:tcPr>
            <w:tcW w:w="1701" w:type="dxa"/>
            <w:noWrap/>
            <w:vAlign w:val="center"/>
            <w:hideMark/>
          </w:tcPr>
          <w:p w14:paraId="76808A34"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成新度（%）</w:t>
            </w:r>
          </w:p>
        </w:tc>
        <w:tc>
          <w:tcPr>
            <w:tcW w:w="923" w:type="dxa"/>
            <w:noWrap/>
            <w:vAlign w:val="center"/>
          </w:tcPr>
          <w:p w14:paraId="3C42E168" w14:textId="6C9727F6"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93.3%</w:t>
            </w:r>
          </w:p>
        </w:tc>
      </w:tr>
      <w:tr w:rsidR="00934387" w:rsidRPr="009626F8" w14:paraId="0438DA68" w14:textId="77777777" w:rsidTr="00277D47">
        <w:trPr>
          <w:cantSplit/>
          <w:jc w:val="center"/>
        </w:trPr>
        <w:tc>
          <w:tcPr>
            <w:tcW w:w="586" w:type="dxa"/>
            <w:noWrap/>
            <w:vAlign w:val="center"/>
          </w:tcPr>
          <w:p w14:paraId="396DC5A5"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tcPr>
          <w:p w14:paraId="43442754"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w:t>
            </w:r>
          </w:p>
        </w:tc>
        <w:tc>
          <w:tcPr>
            <w:tcW w:w="1147" w:type="dxa"/>
            <w:noWrap/>
            <w:vAlign w:val="center"/>
          </w:tcPr>
          <w:p w14:paraId="28A599EF" w14:textId="45CA619E"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4470301</w:t>
            </w:r>
          </w:p>
        </w:tc>
        <w:tc>
          <w:tcPr>
            <w:tcW w:w="5459" w:type="dxa"/>
            <w:gridSpan w:val="3"/>
            <w:vAlign w:val="center"/>
          </w:tcPr>
          <w:p w14:paraId="740F262F"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建安费用+勘察设计和前期工程费+公共配套设施费用+红线内基础设施建设费+相关税费</w:t>
            </w:r>
          </w:p>
        </w:tc>
      </w:tr>
      <w:tr w:rsidR="00934387" w:rsidRPr="009626F8" w14:paraId="1D3FC91F" w14:textId="77777777" w:rsidTr="00277D47">
        <w:trPr>
          <w:cantSplit/>
          <w:jc w:val="center"/>
        </w:trPr>
        <w:tc>
          <w:tcPr>
            <w:tcW w:w="586" w:type="dxa"/>
            <w:noWrap/>
            <w:vAlign w:val="center"/>
            <w:hideMark/>
          </w:tcPr>
          <w:p w14:paraId="141F6887"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13F9C4F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w:t>
            </w:r>
          </w:p>
        </w:tc>
        <w:tc>
          <w:tcPr>
            <w:tcW w:w="1147" w:type="dxa"/>
            <w:noWrap/>
            <w:vAlign w:val="center"/>
          </w:tcPr>
          <w:p w14:paraId="7006A507" w14:textId="3AC60840"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4021260</w:t>
            </w:r>
          </w:p>
        </w:tc>
        <w:tc>
          <w:tcPr>
            <w:tcW w:w="2835" w:type="dxa"/>
            <w:vAlign w:val="center"/>
            <w:hideMark/>
          </w:tcPr>
          <w:p w14:paraId="49F5E133"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建安单价×建筑面积</w:t>
            </w:r>
          </w:p>
        </w:tc>
        <w:tc>
          <w:tcPr>
            <w:tcW w:w="1701" w:type="dxa"/>
            <w:vAlign w:val="center"/>
            <w:hideMark/>
          </w:tcPr>
          <w:p w14:paraId="78CD2B54" w14:textId="77777777" w:rsidR="00934387"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建安单价</w:t>
            </w:r>
          </w:p>
          <w:p w14:paraId="7204327E"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（元/</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923" w:type="dxa"/>
            <w:vAlign w:val="center"/>
          </w:tcPr>
          <w:p w14:paraId="26120B14" w14:textId="51A432F8" w:rsidR="00934387" w:rsidRPr="009626F8" w:rsidRDefault="0077379A" w:rsidP="00934387">
            <w:pPr>
              <w:widowControl/>
              <w:rPr>
                <w:rFonts w:ascii="仿宋_GB2312" w:eastAsia="仿宋_GB2312" w:hAnsi="Arial" w:cs="宋体"/>
                <w:sz w:val="24"/>
                <w:szCs w:val="24"/>
              </w:rPr>
            </w:pPr>
            <w:r>
              <w:rPr>
                <w:rFonts w:ascii="仿宋_GB2312" w:eastAsia="仿宋_GB2312" w:hAnsi="Arial" w:cs="宋体" w:hint="eastAsia"/>
                <w:sz w:val="24"/>
                <w:szCs w:val="24"/>
              </w:rPr>
              <w:t>3</w:t>
            </w:r>
            <w:r w:rsidR="00934387">
              <w:rPr>
                <w:rFonts w:ascii="仿宋_GB2312" w:eastAsia="仿宋_GB2312" w:hAnsi="Arial" w:cs="宋体" w:hint="eastAsia"/>
                <w:sz w:val="24"/>
                <w:szCs w:val="24"/>
              </w:rPr>
              <w:t>0</w:t>
            </w:r>
            <w:r w:rsidR="00934387" w:rsidRPr="009626F8">
              <w:rPr>
                <w:rFonts w:ascii="仿宋_GB2312" w:eastAsia="仿宋_GB2312" w:hAnsi="Arial" w:cs="宋体" w:hint="eastAsia"/>
                <w:sz w:val="24"/>
                <w:szCs w:val="24"/>
              </w:rPr>
              <w:t>00</w:t>
            </w:r>
          </w:p>
        </w:tc>
      </w:tr>
      <w:tr w:rsidR="00934387" w:rsidRPr="009626F8" w14:paraId="301E2401" w14:textId="77777777" w:rsidTr="00277D47">
        <w:trPr>
          <w:cantSplit/>
          <w:jc w:val="center"/>
        </w:trPr>
        <w:tc>
          <w:tcPr>
            <w:tcW w:w="586" w:type="dxa"/>
            <w:noWrap/>
            <w:vAlign w:val="center"/>
            <w:hideMark/>
          </w:tcPr>
          <w:p w14:paraId="33136F59"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0BA36EF2"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勘察设计和前期工程费</w:t>
            </w:r>
          </w:p>
        </w:tc>
        <w:tc>
          <w:tcPr>
            <w:tcW w:w="1147" w:type="dxa"/>
            <w:noWrap/>
            <w:vAlign w:val="center"/>
          </w:tcPr>
          <w:p w14:paraId="17E3E394" w14:textId="2D692742"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120638</w:t>
            </w:r>
          </w:p>
        </w:tc>
        <w:tc>
          <w:tcPr>
            <w:tcW w:w="2835" w:type="dxa"/>
            <w:noWrap/>
            <w:vAlign w:val="center"/>
            <w:hideMark/>
          </w:tcPr>
          <w:p w14:paraId="1C9E57F2"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01A094B7"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923" w:type="dxa"/>
            <w:noWrap/>
            <w:vAlign w:val="center"/>
          </w:tcPr>
          <w:p w14:paraId="0875F3FF" w14:textId="60317D49"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3.0%</w:t>
            </w:r>
          </w:p>
        </w:tc>
      </w:tr>
      <w:tr w:rsidR="00934387" w:rsidRPr="009626F8" w14:paraId="0FF2520E" w14:textId="77777777" w:rsidTr="00277D47">
        <w:trPr>
          <w:cantSplit/>
          <w:jc w:val="center"/>
        </w:trPr>
        <w:tc>
          <w:tcPr>
            <w:tcW w:w="586" w:type="dxa"/>
            <w:noWrap/>
            <w:vAlign w:val="center"/>
            <w:hideMark/>
          </w:tcPr>
          <w:p w14:paraId="0F57F95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3D055EED"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公共配套设施费用</w:t>
            </w:r>
          </w:p>
        </w:tc>
        <w:tc>
          <w:tcPr>
            <w:tcW w:w="1147" w:type="dxa"/>
            <w:noWrap/>
            <w:vAlign w:val="center"/>
          </w:tcPr>
          <w:p w14:paraId="121783E7" w14:textId="096B3D80" w:rsidR="00934387" w:rsidRPr="009626F8" w:rsidRDefault="00277D47" w:rsidP="00934387">
            <w:pPr>
              <w:widowControl/>
              <w:rPr>
                <w:rFonts w:ascii="仿宋_GB2312" w:eastAsia="仿宋_GB2312" w:hAnsi="Arial" w:cs="宋体"/>
                <w:sz w:val="24"/>
                <w:szCs w:val="24"/>
              </w:rPr>
            </w:pPr>
            <w:r>
              <w:rPr>
                <w:rFonts w:ascii="仿宋_GB2312" w:eastAsia="仿宋_GB2312" w:hAnsi="Arial" w:cs="宋体" w:hint="eastAsia"/>
                <w:sz w:val="24"/>
                <w:szCs w:val="24"/>
              </w:rPr>
              <w:t>不计取</w:t>
            </w:r>
          </w:p>
        </w:tc>
        <w:tc>
          <w:tcPr>
            <w:tcW w:w="2835" w:type="dxa"/>
            <w:noWrap/>
            <w:vAlign w:val="center"/>
            <w:hideMark/>
          </w:tcPr>
          <w:p w14:paraId="2B2BEFF7"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4FA18F4D"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923" w:type="dxa"/>
            <w:noWrap/>
            <w:vAlign w:val="center"/>
          </w:tcPr>
          <w:p w14:paraId="04035C23" w14:textId="4D80465C" w:rsidR="00934387" w:rsidRPr="009626F8" w:rsidRDefault="0077379A" w:rsidP="00934387">
            <w:pPr>
              <w:widowControl/>
              <w:rPr>
                <w:rFonts w:ascii="仿宋_GB2312" w:eastAsia="仿宋_GB2312" w:hAnsi="Arial" w:cs="宋体"/>
                <w:sz w:val="24"/>
                <w:szCs w:val="24"/>
              </w:rPr>
            </w:pPr>
            <w:r>
              <w:rPr>
                <w:rFonts w:ascii="仿宋_GB2312" w:eastAsia="仿宋_GB2312" w:hAnsi="Arial" w:cs="宋体" w:hint="eastAsia"/>
                <w:sz w:val="24"/>
                <w:szCs w:val="24"/>
              </w:rPr>
              <w:t>——</w:t>
            </w:r>
          </w:p>
        </w:tc>
      </w:tr>
      <w:tr w:rsidR="00934387" w:rsidRPr="009626F8" w14:paraId="657798E1" w14:textId="77777777" w:rsidTr="00277D47">
        <w:trPr>
          <w:cantSplit/>
          <w:jc w:val="center"/>
        </w:trPr>
        <w:tc>
          <w:tcPr>
            <w:tcW w:w="586" w:type="dxa"/>
            <w:noWrap/>
            <w:vAlign w:val="center"/>
            <w:hideMark/>
          </w:tcPr>
          <w:p w14:paraId="5E42A46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3DAAAC0F"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红线内市政基础设施费</w:t>
            </w:r>
          </w:p>
        </w:tc>
        <w:tc>
          <w:tcPr>
            <w:tcW w:w="1147" w:type="dxa"/>
            <w:noWrap/>
            <w:vAlign w:val="center"/>
          </w:tcPr>
          <w:p w14:paraId="579799B5" w14:textId="183F6ABD"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268084</w:t>
            </w:r>
          </w:p>
        </w:tc>
        <w:tc>
          <w:tcPr>
            <w:tcW w:w="2835" w:type="dxa"/>
            <w:noWrap/>
            <w:vAlign w:val="center"/>
            <w:hideMark/>
          </w:tcPr>
          <w:p w14:paraId="6DF0A1E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建筑面积×取费标准</w:t>
            </w:r>
          </w:p>
        </w:tc>
        <w:tc>
          <w:tcPr>
            <w:tcW w:w="1701" w:type="dxa"/>
            <w:noWrap/>
            <w:vAlign w:val="center"/>
            <w:hideMark/>
          </w:tcPr>
          <w:p w14:paraId="4380CD86"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费率（元/</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923" w:type="dxa"/>
            <w:noWrap/>
            <w:vAlign w:val="center"/>
          </w:tcPr>
          <w:p w14:paraId="3F597202"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200</w:t>
            </w:r>
          </w:p>
        </w:tc>
      </w:tr>
      <w:tr w:rsidR="00934387" w:rsidRPr="009626F8" w14:paraId="1FA7C2C4" w14:textId="77777777" w:rsidTr="00277D47">
        <w:trPr>
          <w:cantSplit/>
          <w:jc w:val="center"/>
        </w:trPr>
        <w:tc>
          <w:tcPr>
            <w:tcW w:w="586" w:type="dxa"/>
            <w:noWrap/>
            <w:vAlign w:val="center"/>
            <w:hideMark/>
          </w:tcPr>
          <w:p w14:paraId="3830EDFE"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e</w:t>
            </w:r>
          </w:p>
        </w:tc>
        <w:tc>
          <w:tcPr>
            <w:tcW w:w="2236" w:type="dxa"/>
            <w:noWrap/>
            <w:vAlign w:val="center"/>
            <w:hideMark/>
          </w:tcPr>
          <w:p w14:paraId="48270596"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相关税费</w:t>
            </w:r>
          </w:p>
        </w:tc>
        <w:tc>
          <w:tcPr>
            <w:tcW w:w="1147" w:type="dxa"/>
            <w:noWrap/>
            <w:vAlign w:val="center"/>
          </w:tcPr>
          <w:p w14:paraId="1C0E1CF1" w14:textId="6A6D7007"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60319</w:t>
            </w:r>
          </w:p>
        </w:tc>
        <w:tc>
          <w:tcPr>
            <w:tcW w:w="2835" w:type="dxa"/>
            <w:noWrap/>
            <w:vAlign w:val="center"/>
            <w:hideMark/>
          </w:tcPr>
          <w:p w14:paraId="64790E09"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131C49D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923" w:type="dxa"/>
            <w:noWrap/>
            <w:vAlign w:val="center"/>
          </w:tcPr>
          <w:p w14:paraId="3F4A478D" w14:textId="7DCDA55F"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1.5</w:t>
            </w:r>
          </w:p>
        </w:tc>
      </w:tr>
      <w:tr w:rsidR="00934387" w:rsidRPr="009626F8" w14:paraId="5EA4D259" w14:textId="77777777" w:rsidTr="00277D47">
        <w:trPr>
          <w:cantSplit/>
          <w:jc w:val="center"/>
        </w:trPr>
        <w:tc>
          <w:tcPr>
            <w:tcW w:w="586" w:type="dxa"/>
            <w:noWrap/>
            <w:vAlign w:val="center"/>
            <w:hideMark/>
          </w:tcPr>
          <w:p w14:paraId="01E7AB2E"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2F9EAC40"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管理费用</w:t>
            </w:r>
          </w:p>
        </w:tc>
        <w:tc>
          <w:tcPr>
            <w:tcW w:w="1147" w:type="dxa"/>
            <w:noWrap/>
            <w:vAlign w:val="center"/>
          </w:tcPr>
          <w:p w14:paraId="7542D0FE" w14:textId="1D6EFB15"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89406</w:t>
            </w:r>
          </w:p>
        </w:tc>
        <w:tc>
          <w:tcPr>
            <w:tcW w:w="2835" w:type="dxa"/>
            <w:vAlign w:val="center"/>
            <w:hideMark/>
          </w:tcPr>
          <w:p w14:paraId="1F58848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建造成本×费率</w:t>
            </w:r>
          </w:p>
        </w:tc>
        <w:tc>
          <w:tcPr>
            <w:tcW w:w="1701" w:type="dxa"/>
            <w:noWrap/>
            <w:vAlign w:val="center"/>
            <w:hideMark/>
          </w:tcPr>
          <w:p w14:paraId="21E10A3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923" w:type="dxa"/>
            <w:noWrap/>
            <w:vAlign w:val="center"/>
          </w:tcPr>
          <w:p w14:paraId="51525572" w14:textId="338473EC" w:rsidR="00934387" w:rsidRPr="009626F8" w:rsidRDefault="0049427E" w:rsidP="00934387">
            <w:pPr>
              <w:widowControl/>
              <w:rPr>
                <w:rFonts w:ascii="仿宋_GB2312" w:eastAsia="仿宋_GB2312" w:hAnsi="Arial" w:cs="宋体"/>
                <w:sz w:val="24"/>
                <w:szCs w:val="24"/>
              </w:rPr>
            </w:pPr>
            <w:r>
              <w:rPr>
                <w:rFonts w:ascii="仿宋_GB2312" w:eastAsia="仿宋_GB2312" w:hAnsi="Arial" w:cs="宋体"/>
                <w:sz w:val="24"/>
                <w:szCs w:val="24"/>
              </w:rPr>
              <w:t>2.0</w:t>
            </w:r>
          </w:p>
        </w:tc>
      </w:tr>
      <w:tr w:rsidR="00934387" w:rsidRPr="009626F8" w14:paraId="41A36B0E" w14:textId="77777777" w:rsidTr="00277D47">
        <w:trPr>
          <w:cantSplit/>
          <w:jc w:val="center"/>
        </w:trPr>
        <w:tc>
          <w:tcPr>
            <w:tcW w:w="586" w:type="dxa"/>
            <w:noWrap/>
            <w:vAlign w:val="center"/>
            <w:hideMark/>
          </w:tcPr>
          <w:p w14:paraId="74269BA9"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082EA1DA"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w:t>
            </w:r>
          </w:p>
        </w:tc>
        <w:tc>
          <w:tcPr>
            <w:tcW w:w="1147" w:type="dxa"/>
            <w:noWrap/>
            <w:vAlign w:val="center"/>
          </w:tcPr>
          <w:p w14:paraId="0003DAA0" w14:textId="7223080D" w:rsidR="00934387" w:rsidRPr="009626F8" w:rsidRDefault="00934387" w:rsidP="00277D47">
            <w:pPr>
              <w:widowControl/>
              <w:rPr>
                <w:rFonts w:ascii="仿宋_GB2312" w:eastAsia="仿宋_GB2312" w:hAnsi="Arial" w:cs="宋体"/>
                <w:sz w:val="24"/>
                <w:szCs w:val="24"/>
              </w:rPr>
            </w:pPr>
            <w:r>
              <w:rPr>
                <w:rFonts w:ascii="仿宋_GB2312" w:eastAsia="仿宋_GB2312" w:hAnsi="Arial" w:cs="宋体" w:hint="eastAsia"/>
                <w:sz w:val="24"/>
                <w:szCs w:val="24"/>
              </w:rPr>
              <w:t>0.02</w:t>
            </w:r>
            <w:r w:rsidRPr="009626F8">
              <w:rPr>
                <w:rFonts w:ascii="仿宋_GB2312" w:eastAsia="仿宋_GB2312" w:hAnsi="Arial" w:cs="宋体" w:hint="eastAsia"/>
                <w:sz w:val="24"/>
                <w:szCs w:val="24"/>
              </w:rPr>
              <w:t>V</w:t>
            </w:r>
            <w:r w:rsidRPr="009626F8">
              <w:rPr>
                <w:rFonts w:ascii="仿宋_GB2312" w:eastAsia="仿宋_GB2312" w:hAnsi="Arial" w:cs="宋体" w:hint="eastAsia"/>
                <w:sz w:val="24"/>
                <w:szCs w:val="24"/>
                <w:vertAlign w:val="subscript"/>
              </w:rPr>
              <w:t>建</w:t>
            </w:r>
          </w:p>
        </w:tc>
        <w:tc>
          <w:tcPr>
            <w:tcW w:w="2835" w:type="dxa"/>
            <w:vAlign w:val="center"/>
            <w:hideMark/>
          </w:tcPr>
          <w:p w14:paraId="2EE6E8F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)×费率</w:t>
            </w:r>
          </w:p>
        </w:tc>
        <w:tc>
          <w:tcPr>
            <w:tcW w:w="1701" w:type="dxa"/>
            <w:noWrap/>
            <w:vAlign w:val="center"/>
            <w:hideMark/>
          </w:tcPr>
          <w:p w14:paraId="6B843873"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销售费率（%）</w:t>
            </w:r>
          </w:p>
        </w:tc>
        <w:tc>
          <w:tcPr>
            <w:tcW w:w="923" w:type="dxa"/>
            <w:noWrap/>
            <w:vAlign w:val="center"/>
          </w:tcPr>
          <w:p w14:paraId="4A7690F2" w14:textId="28B3ED3F" w:rsidR="00934387" w:rsidRPr="009626F8" w:rsidRDefault="0049427E" w:rsidP="00934387">
            <w:pPr>
              <w:widowControl/>
              <w:rPr>
                <w:rFonts w:ascii="仿宋_GB2312" w:eastAsia="仿宋_GB2312" w:hAnsi="Arial" w:cs="宋体"/>
                <w:sz w:val="24"/>
                <w:szCs w:val="24"/>
              </w:rPr>
            </w:pPr>
            <w:r>
              <w:rPr>
                <w:rFonts w:ascii="仿宋_GB2312" w:eastAsia="仿宋_GB2312" w:hAnsi="Arial" w:cs="宋体"/>
                <w:sz w:val="24"/>
                <w:szCs w:val="24"/>
              </w:rPr>
              <w:t>2.0</w:t>
            </w:r>
          </w:p>
        </w:tc>
      </w:tr>
      <w:tr w:rsidR="00934387" w:rsidRPr="009626F8" w14:paraId="120EE40D" w14:textId="77777777" w:rsidTr="00277D47">
        <w:trPr>
          <w:cantSplit/>
          <w:jc w:val="center"/>
        </w:trPr>
        <w:tc>
          <w:tcPr>
            <w:tcW w:w="586" w:type="dxa"/>
            <w:noWrap/>
            <w:vAlign w:val="center"/>
            <w:hideMark/>
          </w:tcPr>
          <w:p w14:paraId="354EDB71"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2D455259"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贷款利息</w:t>
            </w:r>
          </w:p>
        </w:tc>
        <w:tc>
          <w:tcPr>
            <w:tcW w:w="1147" w:type="dxa"/>
            <w:noWrap/>
            <w:vAlign w:val="center"/>
          </w:tcPr>
          <w:p w14:paraId="5774E112" w14:textId="2D1ACBFB" w:rsidR="00934387" w:rsidRPr="009626F8" w:rsidRDefault="00BC06DA" w:rsidP="00934387">
            <w:pPr>
              <w:widowControl/>
              <w:rPr>
                <w:rFonts w:ascii="仿宋_GB2312" w:eastAsia="仿宋_GB2312" w:hAnsi="Arial" w:cs="宋体"/>
                <w:sz w:val="24"/>
                <w:szCs w:val="24"/>
              </w:rPr>
            </w:pPr>
            <w:ins w:id="85" w:author="sony" w:date="2018-11-30T14:49:00Z">
              <w:r>
                <w:rPr>
                  <w:rFonts w:ascii="仿宋_GB2312" w:eastAsia="仿宋_GB2312" w:hAnsi="Arial" w:cs="宋体" w:hint="eastAsia"/>
                  <w:sz w:val="24"/>
                  <w:szCs w:val="24"/>
                </w:rPr>
                <w:t>——</w:t>
              </w:r>
            </w:ins>
          </w:p>
        </w:tc>
        <w:tc>
          <w:tcPr>
            <w:tcW w:w="5459" w:type="dxa"/>
            <w:gridSpan w:val="3"/>
            <w:noWrap/>
            <w:vAlign w:val="center"/>
            <w:hideMark/>
          </w:tcPr>
          <w:p w14:paraId="39EB46FB"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采用单利</w:t>
            </w:r>
          </w:p>
        </w:tc>
      </w:tr>
      <w:tr w:rsidR="00934387" w:rsidRPr="009626F8" w14:paraId="170A08E7" w14:textId="77777777" w:rsidTr="00277D47">
        <w:trPr>
          <w:cantSplit/>
          <w:jc w:val="center"/>
        </w:trPr>
        <w:tc>
          <w:tcPr>
            <w:tcW w:w="586" w:type="dxa"/>
            <w:noWrap/>
            <w:vAlign w:val="center"/>
            <w:hideMark/>
          </w:tcPr>
          <w:p w14:paraId="604F8A8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66826C01"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（A）及（B）项产生的利息</w:t>
            </w:r>
          </w:p>
        </w:tc>
        <w:tc>
          <w:tcPr>
            <w:tcW w:w="1147" w:type="dxa"/>
            <w:noWrap/>
            <w:vAlign w:val="center"/>
          </w:tcPr>
          <w:p w14:paraId="34765215" w14:textId="644D37D0"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49587</w:t>
            </w:r>
          </w:p>
        </w:tc>
        <w:tc>
          <w:tcPr>
            <w:tcW w:w="2835" w:type="dxa"/>
            <w:vMerge w:val="restart"/>
            <w:noWrap/>
            <w:vAlign w:val="center"/>
            <w:hideMark/>
          </w:tcPr>
          <w:p w14:paraId="3A37C2CD"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hint="eastAsia"/>
                <w:sz w:val="24"/>
                <w:szCs w:val="24"/>
              </w:rPr>
              <w:t>建造成本、管理费用及销售费用于建设期内均匀投入</w:t>
            </w:r>
          </w:p>
        </w:tc>
        <w:tc>
          <w:tcPr>
            <w:tcW w:w="1701" w:type="dxa"/>
            <w:noWrap/>
            <w:vAlign w:val="center"/>
            <w:hideMark/>
          </w:tcPr>
          <w:p w14:paraId="0838FDC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建设周期（年）</w:t>
            </w:r>
          </w:p>
        </w:tc>
        <w:tc>
          <w:tcPr>
            <w:tcW w:w="923" w:type="dxa"/>
            <w:noWrap/>
            <w:vAlign w:val="center"/>
          </w:tcPr>
          <w:p w14:paraId="0D6C83D4" w14:textId="0B35242B"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0.5</w:t>
            </w:r>
          </w:p>
        </w:tc>
      </w:tr>
      <w:tr w:rsidR="00934387" w:rsidRPr="009626F8" w14:paraId="02150B16" w14:textId="77777777" w:rsidTr="00277D47">
        <w:trPr>
          <w:cantSplit/>
          <w:jc w:val="center"/>
        </w:trPr>
        <w:tc>
          <w:tcPr>
            <w:tcW w:w="586" w:type="dxa"/>
            <w:noWrap/>
            <w:vAlign w:val="center"/>
            <w:hideMark/>
          </w:tcPr>
          <w:p w14:paraId="770431D3"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76F8566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销售费用产生的利息</w:t>
            </w:r>
          </w:p>
        </w:tc>
        <w:tc>
          <w:tcPr>
            <w:tcW w:w="1147" w:type="dxa"/>
            <w:noWrap/>
            <w:vAlign w:val="center"/>
          </w:tcPr>
          <w:p w14:paraId="3018674B" w14:textId="44F8CF89" w:rsidR="00934387" w:rsidRPr="009626F8" w:rsidRDefault="00934387" w:rsidP="0077379A">
            <w:pPr>
              <w:widowControl/>
              <w:rPr>
                <w:rFonts w:ascii="仿宋_GB2312" w:eastAsia="仿宋_GB2312" w:hAnsi="Arial" w:cs="宋体"/>
                <w:sz w:val="24"/>
                <w:szCs w:val="24"/>
              </w:rPr>
            </w:pPr>
            <w:r>
              <w:rPr>
                <w:rFonts w:ascii="仿宋_GB2312" w:eastAsia="仿宋_GB2312" w:hAnsi="Arial" w:cs="宋体" w:hint="eastAsia"/>
                <w:sz w:val="24"/>
                <w:szCs w:val="24"/>
              </w:rPr>
              <w:t>0.000</w:t>
            </w:r>
            <w:r w:rsidR="0077379A">
              <w:rPr>
                <w:rFonts w:ascii="仿宋_GB2312" w:eastAsia="仿宋_GB2312" w:hAnsi="Arial" w:cs="宋体" w:hint="eastAsia"/>
                <w:sz w:val="24"/>
                <w:szCs w:val="24"/>
              </w:rPr>
              <w:t>2</w:t>
            </w:r>
            <w:r w:rsidRPr="009626F8">
              <w:rPr>
                <w:rFonts w:ascii="仿宋_GB2312" w:eastAsia="仿宋_GB2312" w:hAnsi="Arial" w:cs="宋体" w:hint="eastAsia"/>
                <w:sz w:val="24"/>
                <w:szCs w:val="24"/>
              </w:rPr>
              <w:t>V</w:t>
            </w:r>
            <w:r w:rsidRPr="009626F8">
              <w:rPr>
                <w:rFonts w:ascii="仿宋_GB2312" w:eastAsia="仿宋_GB2312" w:hAnsi="Arial" w:cs="宋体" w:hint="eastAsia"/>
                <w:sz w:val="24"/>
                <w:szCs w:val="24"/>
                <w:vertAlign w:val="subscript"/>
              </w:rPr>
              <w:t>建</w:t>
            </w:r>
          </w:p>
        </w:tc>
        <w:tc>
          <w:tcPr>
            <w:tcW w:w="2835" w:type="dxa"/>
            <w:vMerge/>
            <w:vAlign w:val="center"/>
            <w:hideMark/>
          </w:tcPr>
          <w:p w14:paraId="333F7E0A" w14:textId="77777777" w:rsidR="00934387" w:rsidRPr="009626F8" w:rsidRDefault="00934387" w:rsidP="00934387">
            <w:pPr>
              <w:widowControl/>
              <w:rPr>
                <w:rFonts w:ascii="仿宋_GB2312" w:eastAsia="仿宋_GB2312" w:hAnsi="Arial" w:cs="宋体"/>
                <w:sz w:val="24"/>
                <w:szCs w:val="24"/>
              </w:rPr>
            </w:pPr>
          </w:p>
        </w:tc>
        <w:tc>
          <w:tcPr>
            <w:tcW w:w="1701" w:type="dxa"/>
            <w:noWrap/>
            <w:vAlign w:val="center"/>
            <w:hideMark/>
          </w:tcPr>
          <w:p w14:paraId="25D31EA6"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利息（%）</w:t>
            </w:r>
          </w:p>
        </w:tc>
        <w:tc>
          <w:tcPr>
            <w:tcW w:w="923" w:type="dxa"/>
            <w:noWrap/>
            <w:vAlign w:val="center"/>
          </w:tcPr>
          <w:p w14:paraId="2F4B980E"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4.35</w:t>
            </w:r>
          </w:p>
        </w:tc>
      </w:tr>
      <w:tr w:rsidR="00934387" w:rsidRPr="009626F8" w14:paraId="4EF63DB8" w14:textId="77777777" w:rsidTr="00277D47">
        <w:trPr>
          <w:cantSplit/>
          <w:jc w:val="center"/>
        </w:trPr>
        <w:tc>
          <w:tcPr>
            <w:tcW w:w="586" w:type="dxa"/>
            <w:noWrap/>
            <w:vAlign w:val="center"/>
            <w:hideMark/>
          </w:tcPr>
          <w:p w14:paraId="7C56EEBB"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（E）</w:t>
            </w:r>
          </w:p>
        </w:tc>
        <w:tc>
          <w:tcPr>
            <w:tcW w:w="2236" w:type="dxa"/>
            <w:noWrap/>
            <w:vAlign w:val="center"/>
            <w:hideMark/>
          </w:tcPr>
          <w:p w14:paraId="2E116E6E"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利润</w:t>
            </w:r>
          </w:p>
        </w:tc>
        <w:tc>
          <w:tcPr>
            <w:tcW w:w="1147" w:type="dxa"/>
            <w:noWrap/>
            <w:vAlign w:val="center"/>
          </w:tcPr>
          <w:p w14:paraId="6DC62AFB" w14:textId="6264881A" w:rsidR="00934387" w:rsidRPr="009626F8" w:rsidRDefault="00BC06DA" w:rsidP="00934387">
            <w:pPr>
              <w:widowControl/>
              <w:rPr>
                <w:rFonts w:ascii="仿宋_GB2312" w:eastAsia="仿宋_GB2312" w:hAnsi="Arial" w:cs="宋体"/>
                <w:sz w:val="24"/>
                <w:szCs w:val="24"/>
              </w:rPr>
            </w:pPr>
            <w:ins w:id="86" w:author="sony" w:date="2018-11-30T14:49:00Z">
              <w:r>
                <w:rPr>
                  <w:rFonts w:ascii="仿宋_GB2312" w:eastAsia="仿宋_GB2312" w:hAnsi="Arial" w:cs="宋体" w:hint="eastAsia"/>
                  <w:sz w:val="24"/>
                  <w:szCs w:val="24"/>
                </w:rPr>
                <w:t>——</w:t>
              </w:r>
            </w:ins>
          </w:p>
        </w:tc>
        <w:tc>
          <w:tcPr>
            <w:tcW w:w="5459" w:type="dxa"/>
            <w:gridSpan w:val="3"/>
            <w:noWrap/>
            <w:vAlign w:val="center"/>
            <w:hideMark/>
          </w:tcPr>
          <w:p w14:paraId="666BC1CA"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（建造成本+管理费用+销售费用）×利润率</w:t>
            </w:r>
          </w:p>
        </w:tc>
      </w:tr>
      <w:tr w:rsidR="00934387" w:rsidRPr="009626F8" w14:paraId="6B72378B" w14:textId="77777777" w:rsidTr="00277D47">
        <w:trPr>
          <w:cantSplit/>
          <w:jc w:val="center"/>
        </w:trPr>
        <w:tc>
          <w:tcPr>
            <w:tcW w:w="586" w:type="dxa"/>
            <w:noWrap/>
            <w:vAlign w:val="center"/>
            <w:hideMark/>
          </w:tcPr>
          <w:p w14:paraId="57AAA5CB"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48A73071"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（A）-（C）项产生的利润</w:t>
            </w:r>
          </w:p>
        </w:tc>
        <w:tc>
          <w:tcPr>
            <w:tcW w:w="1147" w:type="dxa"/>
            <w:noWrap/>
            <w:vAlign w:val="center"/>
          </w:tcPr>
          <w:p w14:paraId="50FA34C5" w14:textId="08F04973"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683956</w:t>
            </w:r>
          </w:p>
        </w:tc>
        <w:tc>
          <w:tcPr>
            <w:tcW w:w="2835" w:type="dxa"/>
            <w:vAlign w:val="center"/>
            <w:hideMark/>
          </w:tcPr>
          <w:p w14:paraId="29C73B9D"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（建造成本+管理费用）×利润率</w:t>
            </w:r>
          </w:p>
        </w:tc>
        <w:tc>
          <w:tcPr>
            <w:tcW w:w="1701" w:type="dxa"/>
            <w:vMerge w:val="restart"/>
            <w:noWrap/>
            <w:vAlign w:val="center"/>
            <w:hideMark/>
          </w:tcPr>
          <w:p w14:paraId="5B46CBE7"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利润率（%）</w:t>
            </w:r>
          </w:p>
        </w:tc>
        <w:tc>
          <w:tcPr>
            <w:tcW w:w="923" w:type="dxa"/>
            <w:vMerge w:val="restart"/>
            <w:noWrap/>
            <w:vAlign w:val="center"/>
          </w:tcPr>
          <w:p w14:paraId="46093CE7" w14:textId="28952C35" w:rsidR="00934387" w:rsidRPr="009626F8" w:rsidRDefault="0049427E" w:rsidP="00934387">
            <w:pPr>
              <w:widowControl/>
              <w:rPr>
                <w:rFonts w:ascii="仿宋_GB2312" w:eastAsia="仿宋_GB2312" w:hAnsi="Arial" w:cs="宋体"/>
                <w:sz w:val="24"/>
                <w:szCs w:val="24"/>
              </w:rPr>
            </w:pPr>
            <w:r>
              <w:rPr>
                <w:rFonts w:ascii="仿宋_GB2312" w:eastAsia="仿宋_GB2312" w:hAnsi="Arial" w:cs="宋体" w:hint="eastAsia"/>
                <w:sz w:val="24"/>
                <w:szCs w:val="24"/>
              </w:rPr>
              <w:t>15</w:t>
            </w:r>
          </w:p>
        </w:tc>
      </w:tr>
      <w:tr w:rsidR="00934387" w:rsidRPr="009626F8" w14:paraId="5DA3C2D5" w14:textId="77777777" w:rsidTr="00277D47">
        <w:trPr>
          <w:cantSplit/>
          <w:jc w:val="center"/>
        </w:trPr>
        <w:tc>
          <w:tcPr>
            <w:tcW w:w="586" w:type="dxa"/>
            <w:noWrap/>
            <w:vAlign w:val="center"/>
            <w:hideMark/>
          </w:tcPr>
          <w:p w14:paraId="17C9B03B"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2F7A8E1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销售费用产生的利润</w:t>
            </w:r>
          </w:p>
        </w:tc>
        <w:tc>
          <w:tcPr>
            <w:tcW w:w="1147" w:type="dxa"/>
            <w:noWrap/>
            <w:vAlign w:val="center"/>
          </w:tcPr>
          <w:p w14:paraId="0BA9ED36" w14:textId="183E9B81" w:rsidR="00934387" w:rsidRPr="009626F8" w:rsidRDefault="0077379A" w:rsidP="00277D47">
            <w:pPr>
              <w:widowControl/>
              <w:rPr>
                <w:rFonts w:ascii="仿宋_GB2312" w:eastAsia="仿宋_GB2312" w:hAnsi="Arial" w:cs="宋体"/>
                <w:sz w:val="24"/>
                <w:szCs w:val="24"/>
              </w:rPr>
            </w:pPr>
            <w:r w:rsidRPr="0077379A">
              <w:rPr>
                <w:rFonts w:ascii="仿宋_GB2312" w:eastAsia="仿宋_GB2312" w:hAnsi="Arial" w:cs="宋体"/>
                <w:sz w:val="24"/>
                <w:szCs w:val="24"/>
              </w:rPr>
              <w:t>0.003</w:t>
            </w:r>
            <w:r w:rsidR="00934387" w:rsidRPr="009626F8">
              <w:rPr>
                <w:rFonts w:ascii="仿宋_GB2312" w:eastAsia="仿宋_GB2312" w:hAnsi="Arial" w:cs="宋体" w:hint="eastAsia"/>
                <w:sz w:val="24"/>
                <w:szCs w:val="24"/>
              </w:rPr>
              <w:t>V</w:t>
            </w:r>
            <w:r w:rsidR="00934387" w:rsidRPr="009626F8">
              <w:rPr>
                <w:rFonts w:ascii="仿宋_GB2312" w:eastAsia="仿宋_GB2312" w:hAnsi="Arial" w:cs="宋体" w:hint="eastAsia"/>
                <w:sz w:val="24"/>
                <w:szCs w:val="24"/>
                <w:vertAlign w:val="subscript"/>
              </w:rPr>
              <w:t>建</w:t>
            </w:r>
          </w:p>
        </w:tc>
        <w:tc>
          <w:tcPr>
            <w:tcW w:w="2835" w:type="dxa"/>
            <w:vAlign w:val="center"/>
            <w:hideMark/>
          </w:tcPr>
          <w:p w14:paraId="10FDF6D4"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销售费用×利润率</w:t>
            </w:r>
          </w:p>
        </w:tc>
        <w:tc>
          <w:tcPr>
            <w:tcW w:w="1701" w:type="dxa"/>
            <w:vMerge/>
            <w:vAlign w:val="center"/>
            <w:hideMark/>
          </w:tcPr>
          <w:p w14:paraId="79F2DE0E" w14:textId="77777777" w:rsidR="00934387" w:rsidRPr="009626F8" w:rsidRDefault="00934387" w:rsidP="00934387">
            <w:pPr>
              <w:widowControl/>
              <w:rPr>
                <w:rFonts w:ascii="仿宋_GB2312" w:eastAsia="仿宋_GB2312" w:hAnsi="Arial" w:cs="宋体"/>
                <w:sz w:val="24"/>
                <w:szCs w:val="24"/>
              </w:rPr>
            </w:pPr>
          </w:p>
        </w:tc>
        <w:tc>
          <w:tcPr>
            <w:tcW w:w="923" w:type="dxa"/>
            <w:vMerge/>
            <w:vAlign w:val="center"/>
          </w:tcPr>
          <w:p w14:paraId="753DC461" w14:textId="77777777" w:rsidR="00934387" w:rsidRPr="009626F8" w:rsidRDefault="00934387" w:rsidP="00934387">
            <w:pPr>
              <w:widowControl/>
              <w:rPr>
                <w:rFonts w:ascii="仿宋_GB2312" w:eastAsia="仿宋_GB2312" w:hAnsi="Arial" w:cs="宋体"/>
                <w:sz w:val="24"/>
                <w:szCs w:val="24"/>
              </w:rPr>
            </w:pPr>
          </w:p>
        </w:tc>
      </w:tr>
      <w:tr w:rsidR="00934387" w:rsidRPr="009626F8" w14:paraId="78D1F94A" w14:textId="77777777" w:rsidTr="00277D47">
        <w:trPr>
          <w:cantSplit/>
          <w:jc w:val="center"/>
        </w:trPr>
        <w:tc>
          <w:tcPr>
            <w:tcW w:w="586" w:type="dxa"/>
            <w:noWrap/>
            <w:vAlign w:val="center"/>
            <w:hideMark/>
          </w:tcPr>
          <w:p w14:paraId="6E76607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（F）</w:t>
            </w:r>
          </w:p>
        </w:tc>
        <w:tc>
          <w:tcPr>
            <w:tcW w:w="2236" w:type="dxa"/>
            <w:noWrap/>
            <w:vAlign w:val="center"/>
            <w:hideMark/>
          </w:tcPr>
          <w:p w14:paraId="4E605F9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销售税费</w:t>
            </w:r>
          </w:p>
        </w:tc>
        <w:tc>
          <w:tcPr>
            <w:tcW w:w="1147" w:type="dxa"/>
            <w:noWrap/>
            <w:vAlign w:val="center"/>
          </w:tcPr>
          <w:p w14:paraId="62402F4C" w14:textId="34E06A72"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0.0533V</w:t>
            </w:r>
            <w:r w:rsidRPr="009626F8">
              <w:rPr>
                <w:rFonts w:ascii="仿宋_GB2312" w:eastAsia="仿宋_GB2312" w:hAnsi="Arial" w:cs="宋体" w:hint="eastAsia"/>
                <w:sz w:val="24"/>
                <w:szCs w:val="24"/>
                <w:vertAlign w:val="subscript"/>
              </w:rPr>
              <w:t>建</w:t>
            </w:r>
          </w:p>
        </w:tc>
        <w:tc>
          <w:tcPr>
            <w:tcW w:w="2835" w:type="dxa"/>
            <w:vAlign w:val="center"/>
            <w:hideMark/>
          </w:tcPr>
          <w:p w14:paraId="536351B9"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)×费率÷(1+5%)</w:t>
            </w:r>
          </w:p>
        </w:tc>
        <w:tc>
          <w:tcPr>
            <w:tcW w:w="1701" w:type="dxa"/>
            <w:noWrap/>
            <w:vAlign w:val="center"/>
            <w:hideMark/>
          </w:tcPr>
          <w:p w14:paraId="2442FB41"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923" w:type="dxa"/>
            <w:noWrap/>
            <w:vAlign w:val="center"/>
          </w:tcPr>
          <w:p w14:paraId="38ADA64F" w14:textId="001115DF"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5.6</w:t>
            </w:r>
          </w:p>
        </w:tc>
      </w:tr>
      <w:tr w:rsidR="00934387" w:rsidRPr="009626F8" w14:paraId="2E87A750" w14:textId="77777777" w:rsidTr="00277D47">
        <w:trPr>
          <w:cantSplit/>
          <w:jc w:val="center"/>
        </w:trPr>
        <w:tc>
          <w:tcPr>
            <w:tcW w:w="586" w:type="dxa"/>
            <w:noWrap/>
            <w:vAlign w:val="center"/>
            <w:hideMark/>
          </w:tcPr>
          <w:p w14:paraId="2A558ED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（G）</w:t>
            </w:r>
          </w:p>
        </w:tc>
        <w:tc>
          <w:tcPr>
            <w:tcW w:w="2236" w:type="dxa"/>
            <w:noWrap/>
            <w:vAlign w:val="center"/>
            <w:hideMark/>
          </w:tcPr>
          <w:p w14:paraId="2F5654E1"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w:t>
            </w:r>
            <w:commentRangeStart w:id="87"/>
            <w:r w:rsidRPr="009626F8">
              <w:rPr>
                <w:rFonts w:ascii="仿宋_GB2312" w:eastAsia="仿宋_GB2312" w:hAnsi="Arial" w:cs="宋体" w:hint="eastAsia"/>
                <w:sz w:val="24"/>
                <w:szCs w:val="24"/>
              </w:rPr>
              <w:t>V</w:t>
            </w:r>
            <w:r w:rsidRPr="009626F8">
              <w:rPr>
                <w:rFonts w:ascii="仿宋_GB2312" w:eastAsia="仿宋_GB2312" w:hAnsi="Arial" w:cs="宋体" w:hint="eastAsia"/>
                <w:sz w:val="24"/>
                <w:szCs w:val="24"/>
                <w:vertAlign w:val="subscript"/>
              </w:rPr>
              <w:t>建</w:t>
            </w:r>
            <w:commentRangeEnd w:id="87"/>
            <w:r w:rsidR="00BC06DA">
              <w:rPr>
                <w:rStyle w:val="af0"/>
              </w:rPr>
              <w:commentReference w:id="87"/>
            </w:r>
            <w:r w:rsidRPr="009626F8">
              <w:rPr>
                <w:rFonts w:ascii="仿宋_GB2312" w:eastAsia="仿宋_GB2312" w:hAnsi="Arial" w:cs="宋体" w:hint="eastAsia"/>
                <w:sz w:val="24"/>
                <w:szCs w:val="24"/>
              </w:rPr>
              <w:t>)</w:t>
            </w:r>
          </w:p>
        </w:tc>
        <w:tc>
          <w:tcPr>
            <w:tcW w:w="1147" w:type="dxa"/>
            <w:noWrap/>
            <w:vAlign w:val="center"/>
          </w:tcPr>
          <w:p w14:paraId="1E03161B" w14:textId="0F5CB7F0"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5731727</w:t>
            </w:r>
          </w:p>
        </w:tc>
        <w:tc>
          <w:tcPr>
            <w:tcW w:w="5459" w:type="dxa"/>
            <w:gridSpan w:val="3"/>
            <w:vAlign w:val="center"/>
            <w:hideMark/>
          </w:tcPr>
          <w:p w14:paraId="7773BF87"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建造成本+管理费用+销售费用+利息+利润+</w:t>
            </w:r>
            <w:r>
              <w:rPr>
                <w:rFonts w:ascii="仿宋_GB2312" w:eastAsia="仿宋_GB2312" w:hAnsi="Arial" w:cs="宋体" w:hint="eastAsia"/>
                <w:sz w:val="24"/>
                <w:szCs w:val="24"/>
              </w:rPr>
              <w:t>销售税费</w:t>
            </w:r>
          </w:p>
        </w:tc>
      </w:tr>
      <w:tr w:rsidR="00934387" w:rsidRPr="009626F8" w14:paraId="4F475902" w14:textId="77777777" w:rsidTr="00277D47">
        <w:trPr>
          <w:cantSplit/>
          <w:jc w:val="center"/>
        </w:trPr>
        <w:tc>
          <w:tcPr>
            <w:tcW w:w="586" w:type="dxa"/>
            <w:noWrap/>
            <w:vAlign w:val="center"/>
            <w:hideMark/>
          </w:tcPr>
          <w:p w14:paraId="252A78E9"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C</w:t>
            </w:r>
          </w:p>
        </w:tc>
        <w:tc>
          <w:tcPr>
            <w:tcW w:w="2236" w:type="dxa"/>
            <w:noWrap/>
            <w:vAlign w:val="center"/>
            <w:hideMark/>
          </w:tcPr>
          <w:p w14:paraId="696D5C1B"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年经营费用</w:t>
            </w:r>
          </w:p>
        </w:tc>
        <w:tc>
          <w:tcPr>
            <w:tcW w:w="1147" w:type="dxa"/>
            <w:noWrap/>
            <w:vAlign w:val="center"/>
          </w:tcPr>
          <w:p w14:paraId="2373735E" w14:textId="673624D1" w:rsidR="00934387" w:rsidRPr="009626F8" w:rsidRDefault="0077379A" w:rsidP="00277D47">
            <w:pPr>
              <w:widowControl/>
              <w:rPr>
                <w:rFonts w:ascii="仿宋_GB2312" w:eastAsia="仿宋_GB2312" w:hAnsi="Arial" w:cs="宋体"/>
                <w:bCs/>
                <w:sz w:val="24"/>
                <w:szCs w:val="24"/>
              </w:rPr>
            </w:pPr>
            <w:r w:rsidRPr="0077379A">
              <w:rPr>
                <w:rFonts w:ascii="仿宋_GB2312" w:eastAsia="仿宋_GB2312" w:hAnsi="Arial" w:cs="宋体"/>
                <w:bCs/>
                <w:sz w:val="24"/>
                <w:szCs w:val="24"/>
              </w:rPr>
              <w:t>5</w:t>
            </w:r>
            <w:r w:rsidR="00277D47">
              <w:rPr>
                <w:rFonts w:ascii="仿宋_GB2312" w:eastAsia="仿宋_GB2312" w:hAnsi="Arial" w:cs="宋体" w:hint="eastAsia"/>
                <w:bCs/>
                <w:sz w:val="24"/>
                <w:szCs w:val="24"/>
              </w:rPr>
              <w:t>00188</w:t>
            </w:r>
          </w:p>
        </w:tc>
        <w:tc>
          <w:tcPr>
            <w:tcW w:w="5459" w:type="dxa"/>
            <w:gridSpan w:val="3"/>
            <w:noWrap/>
            <w:vAlign w:val="center"/>
            <w:hideMark/>
          </w:tcPr>
          <w:p w14:paraId="1F1DA4C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税费+维修费+保险费+管理费</w:t>
            </w:r>
          </w:p>
        </w:tc>
      </w:tr>
      <w:tr w:rsidR="00934387" w:rsidRPr="009626F8" w14:paraId="216C7B50" w14:textId="77777777" w:rsidTr="00277D47">
        <w:trPr>
          <w:cantSplit/>
          <w:jc w:val="center"/>
        </w:trPr>
        <w:tc>
          <w:tcPr>
            <w:tcW w:w="586" w:type="dxa"/>
            <w:noWrap/>
            <w:vAlign w:val="center"/>
            <w:hideMark/>
          </w:tcPr>
          <w:p w14:paraId="7F2E7F15"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35CE5545"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税  费</w:t>
            </w:r>
          </w:p>
        </w:tc>
        <w:tc>
          <w:tcPr>
            <w:tcW w:w="1147" w:type="dxa"/>
            <w:noWrap/>
            <w:vAlign w:val="center"/>
          </w:tcPr>
          <w:p w14:paraId="47AA0FA8" w14:textId="4A686FEF" w:rsidR="00934387" w:rsidRPr="009626F8" w:rsidRDefault="00277D47" w:rsidP="00934387">
            <w:pPr>
              <w:widowControl/>
              <w:rPr>
                <w:rFonts w:ascii="仿宋_GB2312" w:eastAsia="仿宋_GB2312" w:hAnsi="Arial" w:cs="宋体"/>
                <w:sz w:val="24"/>
                <w:szCs w:val="24"/>
              </w:rPr>
            </w:pPr>
            <w:r>
              <w:rPr>
                <w:rFonts w:ascii="仿宋_GB2312" w:eastAsia="仿宋_GB2312" w:hAnsi="Arial" w:cs="宋体" w:hint="eastAsia"/>
                <w:sz w:val="24"/>
                <w:szCs w:val="24"/>
              </w:rPr>
              <w:t>364551</w:t>
            </w:r>
          </w:p>
        </w:tc>
        <w:tc>
          <w:tcPr>
            <w:tcW w:w="5459" w:type="dxa"/>
            <w:gridSpan w:val="3"/>
            <w:vAlign w:val="center"/>
            <w:hideMark/>
          </w:tcPr>
          <w:p w14:paraId="622786D5"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r w:rsidRPr="00A86EF6">
              <w:rPr>
                <w:rFonts w:ascii="仿宋_GB2312" w:eastAsia="仿宋_GB2312" w:hAnsi="Arial" w:cs="宋体" w:hint="eastAsia"/>
                <w:sz w:val="24"/>
                <w:szCs w:val="24"/>
              </w:rPr>
              <w:t>+房产税+城镇土地使用税</w:t>
            </w:r>
          </w:p>
        </w:tc>
      </w:tr>
      <w:tr w:rsidR="00934387" w:rsidRPr="009626F8" w14:paraId="4E00DCB2" w14:textId="77777777" w:rsidTr="00277D47">
        <w:trPr>
          <w:cantSplit/>
          <w:jc w:val="center"/>
        </w:trPr>
        <w:tc>
          <w:tcPr>
            <w:tcW w:w="586" w:type="dxa"/>
            <w:noWrap/>
            <w:vAlign w:val="center"/>
          </w:tcPr>
          <w:p w14:paraId="59C36F0C"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sz w:val="24"/>
                <w:szCs w:val="24"/>
              </w:rPr>
              <w:t>a</w:t>
            </w:r>
          </w:p>
        </w:tc>
        <w:tc>
          <w:tcPr>
            <w:tcW w:w="2236" w:type="dxa"/>
            <w:noWrap/>
            <w:vAlign w:val="center"/>
          </w:tcPr>
          <w:p w14:paraId="39880809"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p>
        </w:tc>
        <w:tc>
          <w:tcPr>
            <w:tcW w:w="1147" w:type="dxa"/>
            <w:noWrap/>
            <w:vAlign w:val="center"/>
          </w:tcPr>
          <w:p w14:paraId="32A91198" w14:textId="31C042CE" w:rsidR="00934387" w:rsidRDefault="0077379A" w:rsidP="00277D47">
            <w:pPr>
              <w:widowControl/>
              <w:rPr>
                <w:rFonts w:ascii="仿宋_GB2312" w:eastAsia="仿宋_GB2312" w:hAnsi="Arial" w:cs="宋体"/>
                <w:sz w:val="24"/>
                <w:szCs w:val="24"/>
              </w:rPr>
            </w:pPr>
            <w:r w:rsidRPr="0077379A">
              <w:rPr>
                <w:rFonts w:ascii="仿宋_GB2312" w:eastAsia="仿宋_GB2312" w:hAnsi="Arial" w:cs="宋体"/>
                <w:sz w:val="24"/>
                <w:szCs w:val="24"/>
              </w:rPr>
              <w:t>11</w:t>
            </w:r>
            <w:r w:rsidR="00277D47">
              <w:rPr>
                <w:rFonts w:ascii="仿宋_GB2312" w:eastAsia="仿宋_GB2312" w:hAnsi="Arial" w:cs="宋体" w:hint="eastAsia"/>
                <w:sz w:val="24"/>
                <w:szCs w:val="24"/>
              </w:rPr>
              <w:t>1036</w:t>
            </w:r>
          </w:p>
        </w:tc>
        <w:tc>
          <w:tcPr>
            <w:tcW w:w="2835" w:type="dxa"/>
            <w:vAlign w:val="center"/>
          </w:tcPr>
          <w:p w14:paraId="1B14C345" w14:textId="1851CA5B"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年总收益×费率</w:t>
            </w:r>
            <w:r w:rsidR="00277D47" w:rsidRPr="009626F8">
              <w:rPr>
                <w:rFonts w:ascii="仿宋_GB2312" w:eastAsia="仿宋_GB2312" w:hAnsi="Arial" w:cs="宋体" w:hint="eastAsia"/>
                <w:sz w:val="24"/>
                <w:szCs w:val="24"/>
              </w:rPr>
              <w:t>÷(1+5%)</w:t>
            </w:r>
          </w:p>
        </w:tc>
        <w:tc>
          <w:tcPr>
            <w:tcW w:w="1701" w:type="dxa"/>
            <w:vAlign w:val="center"/>
          </w:tcPr>
          <w:p w14:paraId="0693F9BF"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r w:rsidRPr="00683227">
              <w:rPr>
                <w:rFonts w:ascii="仿宋_GB2312" w:eastAsia="仿宋_GB2312" w:hAnsi="Arial" w:cs="宋体"/>
                <w:sz w:val="24"/>
                <w:szCs w:val="24"/>
              </w:rPr>
              <w:t>%</w:t>
            </w:r>
            <w:r w:rsidRPr="00683227">
              <w:rPr>
                <w:rFonts w:ascii="仿宋_GB2312" w:eastAsia="仿宋_GB2312" w:hAnsi="Arial" w:cs="宋体" w:hint="eastAsia"/>
                <w:sz w:val="24"/>
                <w:szCs w:val="24"/>
              </w:rPr>
              <w:t>）</w:t>
            </w:r>
          </w:p>
        </w:tc>
        <w:tc>
          <w:tcPr>
            <w:tcW w:w="923" w:type="dxa"/>
            <w:vAlign w:val="center"/>
          </w:tcPr>
          <w:p w14:paraId="75E0D965" w14:textId="73CC4F74" w:rsidR="00934387" w:rsidRPr="009626F8" w:rsidRDefault="0049427E" w:rsidP="00934387">
            <w:pPr>
              <w:widowControl/>
              <w:rPr>
                <w:rFonts w:ascii="仿宋_GB2312" w:eastAsia="仿宋_GB2312" w:hAnsi="Arial" w:cs="宋体"/>
                <w:sz w:val="24"/>
                <w:szCs w:val="24"/>
              </w:rPr>
            </w:pPr>
            <w:r>
              <w:rPr>
                <w:rFonts w:ascii="仿宋_GB2312" w:eastAsia="仿宋_GB2312" w:hAnsi="Arial" w:cs="宋体"/>
                <w:sz w:val="24"/>
                <w:szCs w:val="24"/>
              </w:rPr>
              <w:t>5.60</w:t>
            </w:r>
          </w:p>
        </w:tc>
      </w:tr>
      <w:tr w:rsidR="00934387" w:rsidRPr="009626F8" w14:paraId="3CC9FB1B" w14:textId="77777777" w:rsidTr="00277D47">
        <w:trPr>
          <w:cantSplit/>
          <w:jc w:val="center"/>
        </w:trPr>
        <w:tc>
          <w:tcPr>
            <w:tcW w:w="586" w:type="dxa"/>
            <w:noWrap/>
            <w:vAlign w:val="center"/>
          </w:tcPr>
          <w:p w14:paraId="121F6CD0"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sz w:val="24"/>
                <w:szCs w:val="24"/>
              </w:rPr>
              <w:lastRenderedPageBreak/>
              <w:t>b</w:t>
            </w:r>
          </w:p>
        </w:tc>
        <w:tc>
          <w:tcPr>
            <w:tcW w:w="2236" w:type="dxa"/>
            <w:noWrap/>
            <w:vAlign w:val="center"/>
          </w:tcPr>
          <w:p w14:paraId="5A9E1A5D"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房产税</w:t>
            </w:r>
          </w:p>
        </w:tc>
        <w:tc>
          <w:tcPr>
            <w:tcW w:w="1147" w:type="dxa"/>
            <w:noWrap/>
            <w:vAlign w:val="center"/>
          </w:tcPr>
          <w:p w14:paraId="7E664177" w14:textId="04140D73" w:rsidR="00934387" w:rsidRDefault="0077379A" w:rsidP="00277D47">
            <w:pPr>
              <w:widowControl/>
              <w:rPr>
                <w:rFonts w:ascii="仿宋_GB2312" w:eastAsia="仿宋_GB2312" w:hAnsi="Arial" w:cs="宋体"/>
                <w:sz w:val="24"/>
                <w:szCs w:val="24"/>
              </w:rPr>
            </w:pPr>
            <w:r w:rsidRPr="0077379A">
              <w:rPr>
                <w:rFonts w:ascii="仿宋_GB2312" w:eastAsia="仿宋_GB2312" w:hAnsi="Arial" w:cs="宋体"/>
                <w:sz w:val="24"/>
                <w:szCs w:val="24"/>
              </w:rPr>
              <w:t>2</w:t>
            </w:r>
            <w:r w:rsidR="00277D47">
              <w:rPr>
                <w:rFonts w:ascii="仿宋_GB2312" w:eastAsia="仿宋_GB2312" w:hAnsi="Arial" w:cs="宋体" w:hint="eastAsia"/>
                <w:sz w:val="24"/>
                <w:szCs w:val="24"/>
              </w:rPr>
              <w:t>49831</w:t>
            </w:r>
          </w:p>
        </w:tc>
        <w:tc>
          <w:tcPr>
            <w:tcW w:w="2835" w:type="dxa"/>
            <w:vAlign w:val="center"/>
          </w:tcPr>
          <w:p w14:paraId="33EA70B6" w14:textId="0AAD9BE2" w:rsidR="00934387" w:rsidRPr="009626F8" w:rsidRDefault="00277D4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年总收益×费率</w:t>
            </w:r>
          </w:p>
        </w:tc>
        <w:tc>
          <w:tcPr>
            <w:tcW w:w="1701" w:type="dxa"/>
          </w:tcPr>
          <w:p w14:paraId="43F2C0F8"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p>
        </w:tc>
        <w:tc>
          <w:tcPr>
            <w:tcW w:w="923" w:type="dxa"/>
            <w:vAlign w:val="center"/>
          </w:tcPr>
          <w:p w14:paraId="52E1D58A" w14:textId="169DD940" w:rsidR="00934387" w:rsidRPr="009626F8" w:rsidRDefault="0049427E" w:rsidP="00934387">
            <w:pPr>
              <w:widowControl/>
              <w:rPr>
                <w:rFonts w:ascii="仿宋_GB2312" w:eastAsia="仿宋_GB2312" w:hAnsi="Arial" w:cs="宋体"/>
                <w:sz w:val="24"/>
                <w:szCs w:val="24"/>
              </w:rPr>
            </w:pPr>
            <w:r>
              <w:rPr>
                <w:rFonts w:ascii="仿宋_GB2312" w:eastAsia="仿宋_GB2312" w:hAnsi="Arial" w:cs="宋体"/>
                <w:sz w:val="24"/>
                <w:szCs w:val="24"/>
              </w:rPr>
              <w:t>12.0</w:t>
            </w:r>
          </w:p>
        </w:tc>
      </w:tr>
      <w:tr w:rsidR="00934387" w:rsidRPr="009626F8" w14:paraId="77B6984B" w14:textId="77777777" w:rsidTr="00277D47">
        <w:trPr>
          <w:cantSplit/>
          <w:trHeight w:val="176"/>
          <w:jc w:val="center"/>
        </w:trPr>
        <w:tc>
          <w:tcPr>
            <w:tcW w:w="586" w:type="dxa"/>
            <w:vMerge w:val="restart"/>
            <w:noWrap/>
            <w:vAlign w:val="center"/>
          </w:tcPr>
          <w:p w14:paraId="2BB30AD5"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c</w:t>
            </w:r>
          </w:p>
        </w:tc>
        <w:tc>
          <w:tcPr>
            <w:tcW w:w="2236" w:type="dxa"/>
            <w:vMerge w:val="restart"/>
            <w:noWrap/>
            <w:vAlign w:val="center"/>
          </w:tcPr>
          <w:p w14:paraId="0EB366EC"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城镇土地使用税</w:t>
            </w:r>
          </w:p>
        </w:tc>
        <w:tc>
          <w:tcPr>
            <w:tcW w:w="1147" w:type="dxa"/>
            <w:vMerge w:val="restart"/>
            <w:noWrap/>
            <w:vAlign w:val="center"/>
          </w:tcPr>
          <w:p w14:paraId="13802189" w14:textId="16F42D7D" w:rsidR="00934387"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3684</w:t>
            </w:r>
          </w:p>
        </w:tc>
        <w:tc>
          <w:tcPr>
            <w:tcW w:w="2835" w:type="dxa"/>
            <w:vMerge w:val="restart"/>
            <w:vAlign w:val="center"/>
          </w:tcPr>
          <w:p w14:paraId="35934848" w14:textId="77777777" w:rsidR="00934387" w:rsidRPr="009626F8" w:rsidRDefault="00934387" w:rsidP="00934387">
            <w:pPr>
              <w:widowControl/>
              <w:rPr>
                <w:rFonts w:ascii="仿宋_GB2312" w:eastAsia="仿宋_GB2312" w:hAnsi="Arial" w:cs="宋体"/>
                <w:sz w:val="24"/>
                <w:szCs w:val="24"/>
              </w:rPr>
            </w:pPr>
            <w:r>
              <w:rPr>
                <w:rFonts w:ascii="仿宋_GB2312" w:eastAsia="仿宋_GB2312" w:hAnsi="Arial" w:cs="宋体" w:hint="eastAsia"/>
                <w:sz w:val="24"/>
                <w:szCs w:val="24"/>
              </w:rPr>
              <w:t>分摊</w:t>
            </w:r>
            <w:r w:rsidRPr="00683227">
              <w:rPr>
                <w:rFonts w:ascii="仿宋_GB2312" w:eastAsia="仿宋_GB2312" w:hAnsi="Arial" w:cs="宋体" w:hint="eastAsia"/>
                <w:sz w:val="24"/>
                <w:szCs w:val="24"/>
              </w:rPr>
              <w:t>土地面积×取费标准</w:t>
            </w:r>
          </w:p>
        </w:tc>
        <w:tc>
          <w:tcPr>
            <w:tcW w:w="1701" w:type="dxa"/>
            <w:vAlign w:val="center"/>
          </w:tcPr>
          <w:p w14:paraId="6E48BEE1"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纳税标准（元/㎡）</w:t>
            </w:r>
          </w:p>
        </w:tc>
        <w:tc>
          <w:tcPr>
            <w:tcW w:w="923" w:type="dxa"/>
            <w:vAlign w:val="center"/>
          </w:tcPr>
          <w:p w14:paraId="77CFBDF0" w14:textId="51131737" w:rsidR="00934387" w:rsidRPr="009626F8" w:rsidRDefault="0077379A" w:rsidP="00934387">
            <w:pPr>
              <w:widowControl/>
              <w:rPr>
                <w:rFonts w:ascii="仿宋_GB2312" w:eastAsia="仿宋_GB2312" w:hAnsi="Arial" w:cs="宋体"/>
                <w:sz w:val="24"/>
                <w:szCs w:val="24"/>
              </w:rPr>
            </w:pPr>
            <w:r>
              <w:rPr>
                <w:rFonts w:ascii="仿宋_GB2312" w:eastAsia="仿宋_GB2312" w:hAnsi="Arial" w:cs="宋体" w:hint="eastAsia"/>
                <w:sz w:val="24"/>
                <w:szCs w:val="24"/>
              </w:rPr>
              <w:t>3</w:t>
            </w:r>
          </w:p>
        </w:tc>
      </w:tr>
      <w:tr w:rsidR="00934387" w:rsidRPr="009626F8" w14:paraId="564840F9" w14:textId="77777777" w:rsidTr="00277D47">
        <w:trPr>
          <w:cantSplit/>
          <w:trHeight w:val="176"/>
          <w:jc w:val="center"/>
        </w:trPr>
        <w:tc>
          <w:tcPr>
            <w:tcW w:w="586" w:type="dxa"/>
            <w:vMerge/>
            <w:noWrap/>
            <w:vAlign w:val="center"/>
          </w:tcPr>
          <w:p w14:paraId="32FD7C0B" w14:textId="77777777" w:rsidR="00934387" w:rsidRPr="009626F8" w:rsidRDefault="00934387" w:rsidP="00934387">
            <w:pPr>
              <w:widowControl/>
              <w:rPr>
                <w:rFonts w:ascii="仿宋_GB2312" w:eastAsia="仿宋_GB2312" w:hAnsi="Arial" w:cs="宋体"/>
                <w:sz w:val="24"/>
                <w:szCs w:val="24"/>
              </w:rPr>
            </w:pPr>
          </w:p>
        </w:tc>
        <w:tc>
          <w:tcPr>
            <w:tcW w:w="2236" w:type="dxa"/>
            <w:vMerge/>
            <w:noWrap/>
            <w:vAlign w:val="center"/>
          </w:tcPr>
          <w:p w14:paraId="418C8325" w14:textId="77777777" w:rsidR="00934387" w:rsidRPr="009626F8" w:rsidRDefault="00934387" w:rsidP="00934387">
            <w:pPr>
              <w:widowControl/>
              <w:rPr>
                <w:rFonts w:ascii="仿宋_GB2312" w:eastAsia="仿宋_GB2312" w:hAnsi="Arial" w:cs="宋体"/>
                <w:sz w:val="24"/>
                <w:szCs w:val="24"/>
              </w:rPr>
            </w:pPr>
          </w:p>
        </w:tc>
        <w:tc>
          <w:tcPr>
            <w:tcW w:w="1147" w:type="dxa"/>
            <w:vMerge/>
            <w:noWrap/>
            <w:vAlign w:val="center"/>
          </w:tcPr>
          <w:p w14:paraId="468FF16A" w14:textId="77777777" w:rsidR="00934387" w:rsidRDefault="00934387" w:rsidP="00934387">
            <w:pPr>
              <w:widowControl/>
              <w:rPr>
                <w:rFonts w:ascii="仿宋_GB2312" w:eastAsia="仿宋_GB2312" w:hAnsi="Arial" w:cs="宋体"/>
                <w:sz w:val="24"/>
                <w:szCs w:val="24"/>
              </w:rPr>
            </w:pPr>
          </w:p>
        </w:tc>
        <w:tc>
          <w:tcPr>
            <w:tcW w:w="2835" w:type="dxa"/>
            <w:vMerge/>
            <w:vAlign w:val="center"/>
          </w:tcPr>
          <w:p w14:paraId="1B2D5A95" w14:textId="77777777" w:rsidR="00934387" w:rsidRPr="009626F8" w:rsidRDefault="00934387" w:rsidP="00934387">
            <w:pPr>
              <w:widowControl/>
              <w:rPr>
                <w:rFonts w:ascii="仿宋_GB2312" w:eastAsia="仿宋_GB2312" w:hAnsi="Arial" w:cs="宋体"/>
                <w:sz w:val="24"/>
                <w:szCs w:val="24"/>
              </w:rPr>
            </w:pPr>
          </w:p>
        </w:tc>
        <w:tc>
          <w:tcPr>
            <w:tcW w:w="1701" w:type="dxa"/>
            <w:vAlign w:val="center"/>
          </w:tcPr>
          <w:p w14:paraId="35F8CF43"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分摊土地面积（㎡）</w:t>
            </w:r>
          </w:p>
        </w:tc>
        <w:tc>
          <w:tcPr>
            <w:tcW w:w="923" w:type="dxa"/>
            <w:vAlign w:val="center"/>
          </w:tcPr>
          <w:p w14:paraId="2533FB9B" w14:textId="6F3ED9A8"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1227.98</w:t>
            </w:r>
          </w:p>
        </w:tc>
      </w:tr>
      <w:tr w:rsidR="00934387" w:rsidRPr="009626F8" w14:paraId="62D2B29F" w14:textId="77777777" w:rsidTr="00277D47">
        <w:trPr>
          <w:cantSplit/>
          <w:jc w:val="center"/>
        </w:trPr>
        <w:tc>
          <w:tcPr>
            <w:tcW w:w="586" w:type="dxa"/>
            <w:noWrap/>
            <w:vAlign w:val="center"/>
            <w:hideMark/>
          </w:tcPr>
          <w:p w14:paraId="2CF17E3A"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478454E1"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维修费</w:t>
            </w:r>
          </w:p>
        </w:tc>
        <w:tc>
          <w:tcPr>
            <w:tcW w:w="1147" w:type="dxa"/>
            <w:noWrap/>
            <w:vAlign w:val="center"/>
          </w:tcPr>
          <w:p w14:paraId="3AB92576" w14:textId="2B8CAD7B"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85976</w:t>
            </w:r>
          </w:p>
        </w:tc>
        <w:tc>
          <w:tcPr>
            <w:tcW w:w="2835" w:type="dxa"/>
            <w:vAlign w:val="center"/>
            <w:hideMark/>
          </w:tcPr>
          <w:p w14:paraId="6BDF0505"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)×维修费率</w:t>
            </w:r>
          </w:p>
        </w:tc>
        <w:tc>
          <w:tcPr>
            <w:tcW w:w="1701" w:type="dxa"/>
            <w:noWrap/>
            <w:vAlign w:val="center"/>
            <w:hideMark/>
          </w:tcPr>
          <w:p w14:paraId="65D072E5"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923" w:type="dxa"/>
            <w:noWrap/>
            <w:vAlign w:val="center"/>
          </w:tcPr>
          <w:p w14:paraId="08D4B28E" w14:textId="39E6AE91" w:rsidR="00934387" w:rsidRPr="009626F8" w:rsidRDefault="0049427E" w:rsidP="00934387">
            <w:pPr>
              <w:widowControl/>
              <w:rPr>
                <w:rFonts w:ascii="仿宋_GB2312" w:eastAsia="仿宋_GB2312" w:hAnsi="Arial" w:cs="宋体"/>
                <w:sz w:val="24"/>
                <w:szCs w:val="24"/>
              </w:rPr>
            </w:pPr>
            <w:r>
              <w:rPr>
                <w:rFonts w:ascii="仿宋_GB2312" w:eastAsia="仿宋_GB2312" w:hAnsi="Arial" w:cs="宋体"/>
                <w:sz w:val="24"/>
                <w:szCs w:val="24"/>
              </w:rPr>
              <w:t>1.50</w:t>
            </w:r>
          </w:p>
        </w:tc>
      </w:tr>
      <w:tr w:rsidR="00934387" w:rsidRPr="009626F8" w14:paraId="203CEACD" w14:textId="77777777" w:rsidTr="00277D47">
        <w:trPr>
          <w:cantSplit/>
          <w:trHeight w:val="138"/>
          <w:jc w:val="center"/>
        </w:trPr>
        <w:tc>
          <w:tcPr>
            <w:tcW w:w="586" w:type="dxa"/>
            <w:noWrap/>
            <w:vAlign w:val="center"/>
            <w:hideMark/>
          </w:tcPr>
          <w:p w14:paraId="481B7114"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5FCDD4A5"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保险费</w:t>
            </w:r>
          </w:p>
        </w:tc>
        <w:tc>
          <w:tcPr>
            <w:tcW w:w="1147" w:type="dxa"/>
            <w:noWrap/>
            <w:vAlign w:val="center"/>
          </w:tcPr>
          <w:p w14:paraId="7663A99C" w14:textId="1B26A0D4"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8022</w:t>
            </w:r>
          </w:p>
        </w:tc>
        <w:tc>
          <w:tcPr>
            <w:tcW w:w="2835" w:type="dxa"/>
            <w:vAlign w:val="center"/>
            <w:hideMark/>
          </w:tcPr>
          <w:p w14:paraId="686EC68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建筑物现值×保险费率</w:t>
            </w:r>
          </w:p>
        </w:tc>
        <w:tc>
          <w:tcPr>
            <w:tcW w:w="1701" w:type="dxa"/>
            <w:noWrap/>
            <w:vAlign w:val="center"/>
            <w:hideMark/>
          </w:tcPr>
          <w:p w14:paraId="7CC3D2E1"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923" w:type="dxa"/>
            <w:noWrap/>
            <w:vAlign w:val="center"/>
          </w:tcPr>
          <w:p w14:paraId="7F7E02C3" w14:textId="2BFE4100" w:rsidR="00934387" w:rsidRPr="009626F8" w:rsidRDefault="0049427E" w:rsidP="00934387">
            <w:pPr>
              <w:widowControl/>
              <w:rPr>
                <w:rFonts w:ascii="仿宋_GB2312" w:eastAsia="仿宋_GB2312" w:hAnsi="Arial" w:cs="宋体"/>
                <w:sz w:val="24"/>
                <w:szCs w:val="24"/>
              </w:rPr>
            </w:pPr>
            <w:r>
              <w:rPr>
                <w:rFonts w:ascii="仿宋_GB2312" w:eastAsia="仿宋_GB2312" w:hAnsi="Arial" w:cs="宋体"/>
                <w:sz w:val="24"/>
                <w:szCs w:val="24"/>
              </w:rPr>
              <w:t>0.150</w:t>
            </w:r>
          </w:p>
        </w:tc>
      </w:tr>
      <w:tr w:rsidR="00934387" w:rsidRPr="009626F8" w14:paraId="50C8F4EC" w14:textId="77777777" w:rsidTr="00277D47">
        <w:trPr>
          <w:cantSplit/>
          <w:jc w:val="center"/>
        </w:trPr>
        <w:tc>
          <w:tcPr>
            <w:tcW w:w="586" w:type="dxa"/>
            <w:noWrap/>
            <w:vAlign w:val="center"/>
            <w:hideMark/>
          </w:tcPr>
          <w:p w14:paraId="5C088CF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4F14DF6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管理费用</w:t>
            </w:r>
          </w:p>
        </w:tc>
        <w:tc>
          <w:tcPr>
            <w:tcW w:w="1147" w:type="dxa"/>
            <w:noWrap/>
            <w:vAlign w:val="center"/>
          </w:tcPr>
          <w:p w14:paraId="6ECB8666" w14:textId="01CA549E" w:rsidR="00934387" w:rsidRPr="009626F8" w:rsidRDefault="0077379A" w:rsidP="00277D47">
            <w:pPr>
              <w:widowControl/>
              <w:rPr>
                <w:rFonts w:ascii="仿宋_GB2312" w:eastAsia="仿宋_GB2312" w:hAnsi="Arial" w:cs="宋体"/>
                <w:sz w:val="24"/>
                <w:szCs w:val="24"/>
              </w:rPr>
            </w:pPr>
            <w:r w:rsidRPr="0077379A">
              <w:rPr>
                <w:rFonts w:ascii="仿宋_GB2312" w:eastAsia="仿宋_GB2312" w:hAnsi="Arial" w:cs="宋体"/>
                <w:sz w:val="24"/>
                <w:szCs w:val="24"/>
              </w:rPr>
              <w:t>4</w:t>
            </w:r>
            <w:r w:rsidR="00277D47">
              <w:rPr>
                <w:rFonts w:ascii="仿宋_GB2312" w:eastAsia="仿宋_GB2312" w:hAnsi="Arial" w:cs="宋体" w:hint="eastAsia"/>
                <w:sz w:val="24"/>
                <w:szCs w:val="24"/>
              </w:rPr>
              <w:t>1638.5</w:t>
            </w:r>
          </w:p>
        </w:tc>
        <w:tc>
          <w:tcPr>
            <w:tcW w:w="2835" w:type="dxa"/>
            <w:vAlign w:val="center"/>
            <w:hideMark/>
          </w:tcPr>
          <w:p w14:paraId="10EFED4B"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年总收益×费率</w:t>
            </w:r>
          </w:p>
        </w:tc>
        <w:tc>
          <w:tcPr>
            <w:tcW w:w="1701" w:type="dxa"/>
            <w:noWrap/>
            <w:vAlign w:val="center"/>
            <w:hideMark/>
          </w:tcPr>
          <w:p w14:paraId="5F6F21D9"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923" w:type="dxa"/>
            <w:noWrap/>
            <w:vAlign w:val="center"/>
          </w:tcPr>
          <w:p w14:paraId="4572663C" w14:textId="16DCC595" w:rsidR="00934387" w:rsidRPr="009626F8" w:rsidRDefault="0049427E" w:rsidP="00934387">
            <w:pPr>
              <w:widowControl/>
              <w:rPr>
                <w:rFonts w:ascii="仿宋_GB2312" w:eastAsia="仿宋_GB2312" w:hAnsi="Arial" w:cs="宋体"/>
                <w:sz w:val="24"/>
                <w:szCs w:val="24"/>
              </w:rPr>
            </w:pPr>
            <w:r>
              <w:rPr>
                <w:rFonts w:ascii="仿宋_GB2312" w:eastAsia="仿宋_GB2312" w:hAnsi="Arial" w:cs="宋体"/>
                <w:sz w:val="24"/>
                <w:szCs w:val="24"/>
              </w:rPr>
              <w:t>2.0</w:t>
            </w:r>
          </w:p>
        </w:tc>
      </w:tr>
      <w:tr w:rsidR="00934387" w:rsidRPr="009626F8" w14:paraId="594391D2" w14:textId="77777777" w:rsidTr="00277D47">
        <w:trPr>
          <w:cantSplit/>
          <w:jc w:val="center"/>
        </w:trPr>
        <w:tc>
          <w:tcPr>
            <w:tcW w:w="586" w:type="dxa"/>
            <w:noWrap/>
            <w:vAlign w:val="center"/>
            <w:hideMark/>
          </w:tcPr>
          <w:p w14:paraId="4868D581"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D</w:t>
            </w:r>
          </w:p>
        </w:tc>
        <w:tc>
          <w:tcPr>
            <w:tcW w:w="2236" w:type="dxa"/>
            <w:vAlign w:val="center"/>
            <w:hideMark/>
          </w:tcPr>
          <w:p w14:paraId="78D3928C"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房地产未来第一年净收益</w:t>
            </w:r>
          </w:p>
        </w:tc>
        <w:tc>
          <w:tcPr>
            <w:tcW w:w="1147" w:type="dxa"/>
            <w:noWrap/>
            <w:vAlign w:val="center"/>
          </w:tcPr>
          <w:p w14:paraId="67A9F925" w14:textId="74DD0937" w:rsidR="00934387" w:rsidRPr="009626F8" w:rsidRDefault="0077379A" w:rsidP="00277D47">
            <w:pPr>
              <w:widowControl/>
              <w:rPr>
                <w:rFonts w:ascii="仿宋_GB2312" w:eastAsia="仿宋_GB2312" w:hAnsi="Arial" w:cs="宋体"/>
                <w:bCs/>
                <w:sz w:val="24"/>
                <w:szCs w:val="24"/>
              </w:rPr>
            </w:pPr>
            <w:r w:rsidRPr="0077379A">
              <w:rPr>
                <w:rFonts w:ascii="仿宋_GB2312" w:eastAsia="仿宋_GB2312" w:hAnsi="Arial" w:cs="宋体"/>
                <w:bCs/>
                <w:sz w:val="24"/>
                <w:szCs w:val="24"/>
              </w:rPr>
              <w:t>1</w:t>
            </w:r>
            <w:r w:rsidR="00277D47">
              <w:rPr>
                <w:rFonts w:ascii="仿宋_GB2312" w:eastAsia="仿宋_GB2312" w:hAnsi="Arial" w:cs="宋体" w:hint="eastAsia"/>
                <w:bCs/>
                <w:sz w:val="24"/>
                <w:szCs w:val="24"/>
              </w:rPr>
              <w:t>581738</w:t>
            </w:r>
          </w:p>
        </w:tc>
        <w:tc>
          <w:tcPr>
            <w:tcW w:w="5459" w:type="dxa"/>
            <w:gridSpan w:val="3"/>
            <w:vAlign w:val="center"/>
            <w:hideMark/>
          </w:tcPr>
          <w:p w14:paraId="7EC7FD0B"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年总收益-年经营费用</w:t>
            </w:r>
          </w:p>
        </w:tc>
      </w:tr>
      <w:tr w:rsidR="00934387" w:rsidRPr="009626F8" w14:paraId="0D504DE7" w14:textId="77777777" w:rsidTr="00277D47">
        <w:trPr>
          <w:cantSplit/>
          <w:jc w:val="center"/>
        </w:trPr>
        <w:tc>
          <w:tcPr>
            <w:tcW w:w="586" w:type="dxa"/>
            <w:vMerge w:val="restart"/>
            <w:noWrap/>
            <w:vAlign w:val="center"/>
            <w:hideMark/>
          </w:tcPr>
          <w:p w14:paraId="103E04AD"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E</w:t>
            </w:r>
          </w:p>
        </w:tc>
        <w:tc>
          <w:tcPr>
            <w:tcW w:w="2236" w:type="dxa"/>
            <w:vMerge w:val="restart"/>
            <w:vAlign w:val="center"/>
            <w:hideMark/>
          </w:tcPr>
          <w:p w14:paraId="36461D17"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收益价值</w:t>
            </w:r>
          </w:p>
        </w:tc>
        <w:tc>
          <w:tcPr>
            <w:tcW w:w="1147" w:type="dxa"/>
            <w:vMerge w:val="restart"/>
            <w:noWrap/>
            <w:vAlign w:val="center"/>
          </w:tcPr>
          <w:p w14:paraId="3AD6D6B2" w14:textId="72FE552D" w:rsidR="00934387" w:rsidRPr="009626F8" w:rsidRDefault="0077379A" w:rsidP="00277D47">
            <w:pPr>
              <w:widowControl/>
              <w:rPr>
                <w:rFonts w:ascii="仿宋_GB2312" w:eastAsia="仿宋_GB2312" w:hAnsi="Arial" w:cs="宋体"/>
                <w:bCs/>
                <w:sz w:val="24"/>
                <w:szCs w:val="24"/>
              </w:rPr>
            </w:pPr>
            <w:r w:rsidRPr="0077379A">
              <w:rPr>
                <w:rFonts w:ascii="仿宋_GB2312" w:eastAsia="仿宋_GB2312" w:hAnsi="Arial" w:cs="宋体"/>
                <w:bCs/>
                <w:sz w:val="24"/>
                <w:szCs w:val="24"/>
              </w:rPr>
              <w:t>3</w:t>
            </w:r>
            <w:r w:rsidR="00277D47">
              <w:rPr>
                <w:rFonts w:ascii="仿宋_GB2312" w:eastAsia="仿宋_GB2312" w:hAnsi="Arial" w:cs="宋体" w:hint="eastAsia"/>
                <w:bCs/>
                <w:sz w:val="24"/>
                <w:szCs w:val="24"/>
              </w:rPr>
              <w:t>6514839</w:t>
            </w:r>
          </w:p>
        </w:tc>
        <w:tc>
          <w:tcPr>
            <w:tcW w:w="2835" w:type="dxa"/>
            <w:vMerge w:val="restart"/>
            <w:vAlign w:val="center"/>
            <w:hideMark/>
          </w:tcPr>
          <w:p w14:paraId="5EF72E3F"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房地产未来第一年净收益×[1-（(1+g)/(1+Y)） ^n ]/(Y-g)</w:t>
            </w:r>
          </w:p>
        </w:tc>
        <w:tc>
          <w:tcPr>
            <w:tcW w:w="1701" w:type="dxa"/>
            <w:noWrap/>
            <w:vAlign w:val="center"/>
            <w:hideMark/>
          </w:tcPr>
          <w:p w14:paraId="4BB620F2"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报酬率（Y）</w:t>
            </w:r>
          </w:p>
        </w:tc>
        <w:tc>
          <w:tcPr>
            <w:tcW w:w="923" w:type="dxa"/>
            <w:noWrap/>
            <w:vAlign w:val="center"/>
          </w:tcPr>
          <w:p w14:paraId="251AB9A2" w14:textId="139BC27C"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5.5%</w:t>
            </w:r>
          </w:p>
        </w:tc>
      </w:tr>
      <w:tr w:rsidR="00934387" w:rsidRPr="009626F8" w14:paraId="5D60FDD0" w14:textId="77777777" w:rsidTr="00277D47">
        <w:trPr>
          <w:cantSplit/>
          <w:jc w:val="center"/>
        </w:trPr>
        <w:tc>
          <w:tcPr>
            <w:tcW w:w="586" w:type="dxa"/>
            <w:vMerge/>
            <w:vAlign w:val="center"/>
            <w:hideMark/>
          </w:tcPr>
          <w:p w14:paraId="5CC9466C" w14:textId="77777777" w:rsidR="00934387" w:rsidRPr="009626F8" w:rsidRDefault="00934387" w:rsidP="00934387">
            <w:pPr>
              <w:widowControl/>
              <w:rPr>
                <w:rFonts w:ascii="仿宋_GB2312" w:eastAsia="仿宋_GB2312" w:hAnsi="Arial" w:cs="宋体"/>
                <w:bCs/>
                <w:sz w:val="24"/>
                <w:szCs w:val="24"/>
              </w:rPr>
            </w:pPr>
          </w:p>
        </w:tc>
        <w:tc>
          <w:tcPr>
            <w:tcW w:w="2236" w:type="dxa"/>
            <w:vMerge/>
            <w:vAlign w:val="center"/>
            <w:hideMark/>
          </w:tcPr>
          <w:p w14:paraId="309F7D38" w14:textId="77777777" w:rsidR="00934387" w:rsidRPr="009626F8" w:rsidRDefault="00934387" w:rsidP="00934387">
            <w:pPr>
              <w:widowControl/>
              <w:rPr>
                <w:rFonts w:ascii="仿宋_GB2312" w:eastAsia="仿宋_GB2312" w:hAnsi="Arial" w:cs="宋体"/>
                <w:bCs/>
                <w:sz w:val="24"/>
                <w:szCs w:val="24"/>
              </w:rPr>
            </w:pPr>
          </w:p>
        </w:tc>
        <w:tc>
          <w:tcPr>
            <w:tcW w:w="1147" w:type="dxa"/>
            <w:vMerge/>
            <w:vAlign w:val="center"/>
          </w:tcPr>
          <w:p w14:paraId="71939AF7" w14:textId="77777777" w:rsidR="00934387" w:rsidRPr="009626F8" w:rsidRDefault="00934387" w:rsidP="00934387">
            <w:pPr>
              <w:widowControl/>
              <w:rPr>
                <w:rFonts w:ascii="仿宋_GB2312" w:eastAsia="仿宋_GB2312" w:hAnsi="Arial" w:cs="宋体"/>
                <w:bCs/>
                <w:sz w:val="24"/>
                <w:szCs w:val="24"/>
              </w:rPr>
            </w:pPr>
          </w:p>
        </w:tc>
        <w:tc>
          <w:tcPr>
            <w:tcW w:w="2835" w:type="dxa"/>
            <w:vMerge/>
            <w:vAlign w:val="center"/>
            <w:hideMark/>
          </w:tcPr>
          <w:p w14:paraId="46ACFCD3" w14:textId="77777777" w:rsidR="00934387" w:rsidRPr="009626F8" w:rsidRDefault="00934387" w:rsidP="00934387">
            <w:pPr>
              <w:widowControl/>
              <w:rPr>
                <w:rFonts w:ascii="仿宋_GB2312" w:eastAsia="仿宋_GB2312" w:hAnsi="Arial" w:cs="宋体"/>
                <w:sz w:val="24"/>
                <w:szCs w:val="24"/>
              </w:rPr>
            </w:pPr>
          </w:p>
        </w:tc>
        <w:tc>
          <w:tcPr>
            <w:tcW w:w="1701" w:type="dxa"/>
            <w:noWrap/>
            <w:vAlign w:val="center"/>
            <w:hideMark/>
          </w:tcPr>
          <w:p w14:paraId="756C17A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收益年期(n)</w:t>
            </w:r>
          </w:p>
        </w:tc>
        <w:tc>
          <w:tcPr>
            <w:tcW w:w="923" w:type="dxa"/>
            <w:noWrap/>
            <w:vAlign w:val="center"/>
          </w:tcPr>
          <w:p w14:paraId="4ED50656" w14:textId="023237EC"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32.36</w:t>
            </w:r>
          </w:p>
        </w:tc>
      </w:tr>
      <w:tr w:rsidR="00934387" w:rsidRPr="009626F8" w14:paraId="26DEA746" w14:textId="77777777" w:rsidTr="00277D47">
        <w:trPr>
          <w:cantSplit/>
          <w:jc w:val="center"/>
        </w:trPr>
        <w:tc>
          <w:tcPr>
            <w:tcW w:w="586" w:type="dxa"/>
            <w:vMerge/>
            <w:vAlign w:val="center"/>
            <w:hideMark/>
          </w:tcPr>
          <w:p w14:paraId="6CF5F5F8" w14:textId="77777777" w:rsidR="00934387" w:rsidRPr="009626F8" w:rsidRDefault="00934387" w:rsidP="00934387">
            <w:pPr>
              <w:widowControl/>
              <w:rPr>
                <w:rFonts w:ascii="仿宋_GB2312" w:eastAsia="仿宋_GB2312" w:hAnsi="Arial" w:cs="宋体"/>
                <w:bCs/>
                <w:sz w:val="24"/>
                <w:szCs w:val="24"/>
              </w:rPr>
            </w:pPr>
          </w:p>
        </w:tc>
        <w:tc>
          <w:tcPr>
            <w:tcW w:w="2236" w:type="dxa"/>
            <w:vMerge/>
            <w:vAlign w:val="center"/>
            <w:hideMark/>
          </w:tcPr>
          <w:p w14:paraId="32EA0A07" w14:textId="77777777" w:rsidR="00934387" w:rsidRPr="009626F8" w:rsidRDefault="00934387" w:rsidP="00934387">
            <w:pPr>
              <w:widowControl/>
              <w:rPr>
                <w:rFonts w:ascii="仿宋_GB2312" w:eastAsia="仿宋_GB2312" w:hAnsi="Arial" w:cs="宋体"/>
                <w:bCs/>
                <w:sz w:val="24"/>
                <w:szCs w:val="24"/>
              </w:rPr>
            </w:pPr>
          </w:p>
        </w:tc>
        <w:tc>
          <w:tcPr>
            <w:tcW w:w="1147" w:type="dxa"/>
            <w:vMerge/>
            <w:vAlign w:val="center"/>
          </w:tcPr>
          <w:p w14:paraId="578F8DC7" w14:textId="77777777" w:rsidR="00934387" w:rsidRPr="009626F8" w:rsidRDefault="00934387" w:rsidP="00934387">
            <w:pPr>
              <w:widowControl/>
              <w:rPr>
                <w:rFonts w:ascii="仿宋_GB2312" w:eastAsia="仿宋_GB2312" w:hAnsi="Arial" w:cs="宋体"/>
                <w:bCs/>
                <w:sz w:val="24"/>
                <w:szCs w:val="24"/>
              </w:rPr>
            </w:pPr>
          </w:p>
        </w:tc>
        <w:tc>
          <w:tcPr>
            <w:tcW w:w="2835" w:type="dxa"/>
            <w:vMerge/>
            <w:vAlign w:val="center"/>
            <w:hideMark/>
          </w:tcPr>
          <w:p w14:paraId="393EDFF6" w14:textId="77777777" w:rsidR="00934387" w:rsidRPr="009626F8" w:rsidRDefault="00934387" w:rsidP="00934387">
            <w:pPr>
              <w:widowControl/>
              <w:rPr>
                <w:rFonts w:ascii="仿宋_GB2312" w:eastAsia="仿宋_GB2312" w:hAnsi="Arial" w:cs="宋体"/>
                <w:sz w:val="24"/>
                <w:szCs w:val="24"/>
              </w:rPr>
            </w:pPr>
          </w:p>
        </w:tc>
        <w:tc>
          <w:tcPr>
            <w:tcW w:w="1701" w:type="dxa"/>
            <w:noWrap/>
            <w:vAlign w:val="center"/>
            <w:hideMark/>
          </w:tcPr>
          <w:p w14:paraId="3C22C3F3"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年增长比率(g)</w:t>
            </w:r>
          </w:p>
        </w:tc>
        <w:tc>
          <w:tcPr>
            <w:tcW w:w="923" w:type="dxa"/>
            <w:noWrap/>
            <w:vAlign w:val="center"/>
          </w:tcPr>
          <w:p w14:paraId="1CC4041E" w14:textId="55A3782E"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3.5%</w:t>
            </w:r>
          </w:p>
        </w:tc>
      </w:tr>
      <w:tr w:rsidR="00934387" w:rsidRPr="009626F8" w14:paraId="54478E5B" w14:textId="77777777" w:rsidTr="00277D47">
        <w:trPr>
          <w:cantSplit/>
          <w:jc w:val="center"/>
        </w:trPr>
        <w:tc>
          <w:tcPr>
            <w:tcW w:w="586" w:type="dxa"/>
            <w:noWrap/>
            <w:vAlign w:val="center"/>
            <w:hideMark/>
          </w:tcPr>
          <w:p w14:paraId="46C400FF"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F</w:t>
            </w:r>
          </w:p>
        </w:tc>
        <w:tc>
          <w:tcPr>
            <w:tcW w:w="2236" w:type="dxa"/>
            <w:noWrap/>
            <w:vAlign w:val="center"/>
            <w:hideMark/>
          </w:tcPr>
          <w:p w14:paraId="686704EF"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单价(元/平方米)</w:t>
            </w:r>
          </w:p>
        </w:tc>
        <w:tc>
          <w:tcPr>
            <w:tcW w:w="1147" w:type="dxa"/>
            <w:noWrap/>
            <w:vAlign w:val="center"/>
          </w:tcPr>
          <w:p w14:paraId="53353DE8" w14:textId="7B94FA10" w:rsidR="00934387" w:rsidRPr="009626F8" w:rsidRDefault="0077379A" w:rsidP="00277D47">
            <w:pPr>
              <w:widowControl/>
              <w:rPr>
                <w:rFonts w:ascii="仿宋_GB2312" w:eastAsia="仿宋_GB2312" w:hAnsi="Arial" w:cs="宋体"/>
                <w:bCs/>
                <w:sz w:val="24"/>
                <w:szCs w:val="24"/>
              </w:rPr>
            </w:pPr>
            <w:r w:rsidRPr="0077379A">
              <w:rPr>
                <w:rFonts w:ascii="仿宋_GB2312" w:eastAsia="仿宋_GB2312" w:hAnsi="Arial" w:cs="宋体"/>
                <w:bCs/>
                <w:sz w:val="24"/>
                <w:szCs w:val="24"/>
              </w:rPr>
              <w:t>2</w:t>
            </w:r>
            <w:r w:rsidR="00277D47">
              <w:rPr>
                <w:rFonts w:ascii="仿宋_GB2312" w:eastAsia="仿宋_GB2312" w:hAnsi="Arial" w:cs="宋体" w:hint="eastAsia"/>
                <w:bCs/>
                <w:sz w:val="24"/>
                <w:szCs w:val="24"/>
              </w:rPr>
              <w:t>7241</w:t>
            </w:r>
          </w:p>
        </w:tc>
        <w:tc>
          <w:tcPr>
            <w:tcW w:w="2835" w:type="dxa"/>
            <w:noWrap/>
            <w:vAlign w:val="center"/>
            <w:hideMark/>
          </w:tcPr>
          <w:p w14:paraId="3C94DB80"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房地产价值÷建筑面积</w:t>
            </w:r>
          </w:p>
        </w:tc>
        <w:tc>
          <w:tcPr>
            <w:tcW w:w="1701" w:type="dxa"/>
            <w:noWrap/>
            <w:vAlign w:val="center"/>
            <w:hideMark/>
          </w:tcPr>
          <w:p w14:paraId="35B59EC2"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建筑面积（</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923" w:type="dxa"/>
            <w:noWrap/>
            <w:vAlign w:val="center"/>
          </w:tcPr>
          <w:p w14:paraId="1398497A" w14:textId="2E2FC050"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1340.42</w:t>
            </w:r>
          </w:p>
        </w:tc>
      </w:tr>
    </w:tbl>
    <w:p w14:paraId="534F3608" w14:textId="009D6A67" w:rsidR="00934387" w:rsidRDefault="00934387" w:rsidP="00934387">
      <w:pPr>
        <w:widowControl/>
        <w:adjustRightInd w:val="0"/>
        <w:snapToGrid w:val="0"/>
        <w:spacing w:line="360" w:lineRule="auto"/>
        <w:ind w:firstLineChars="200" w:firstLine="360"/>
        <w:textAlignment w:val="bottom"/>
        <w:rPr>
          <w:rFonts w:ascii="仿宋_GB2312" w:eastAsia="仿宋_GB2312" w:hAnsi="Arial"/>
          <w:sz w:val="18"/>
        </w:rPr>
      </w:pPr>
      <w:r w:rsidRPr="004C0FA0">
        <w:rPr>
          <w:rFonts w:ascii="仿宋_GB2312" w:eastAsia="仿宋_GB2312" w:hAnsi="Arial" w:hint="eastAsia"/>
          <w:sz w:val="18"/>
        </w:rPr>
        <w:t>注：估价对象土地为出让国有建设用地使用权，剩余土地使用年限为</w:t>
      </w:r>
      <w:r w:rsidR="00EC0E3F">
        <w:rPr>
          <w:rFonts w:ascii="仿宋_GB2312" w:eastAsia="仿宋_GB2312" w:hAnsi="Arial" w:hint="eastAsia"/>
          <w:sz w:val="18"/>
        </w:rPr>
        <w:t>32.36</w:t>
      </w:r>
      <w:r w:rsidRPr="004C0FA0">
        <w:rPr>
          <w:rFonts w:ascii="仿宋_GB2312" w:eastAsia="仿宋_GB2312" w:hAnsi="Arial" w:hint="eastAsia"/>
          <w:sz w:val="18"/>
        </w:rPr>
        <w:t>年。估价对象为钢混结构，经济耐用年限为60年。根据《房地产估价规范》，土地使用权剩余期限和建筑物剩余经济寿命结束时间不同时，应选取其中较短者为收益期。</w:t>
      </w:r>
      <w:r>
        <w:rPr>
          <w:rFonts w:ascii="仿宋_GB2312" w:eastAsia="仿宋_GB2312" w:hAnsi="Arial" w:hint="eastAsia"/>
          <w:sz w:val="18"/>
        </w:rPr>
        <w:t>本次评估估价对象收益年限按剩余土地使用年限</w:t>
      </w:r>
      <w:r w:rsidR="00EC0E3F">
        <w:rPr>
          <w:rFonts w:ascii="仿宋_GB2312" w:eastAsia="仿宋_GB2312" w:hAnsi="Arial" w:hint="eastAsia"/>
          <w:sz w:val="18"/>
        </w:rPr>
        <w:t>32.36</w:t>
      </w:r>
      <w:r>
        <w:rPr>
          <w:rFonts w:ascii="仿宋_GB2312" w:eastAsia="仿宋_GB2312" w:hAnsi="Arial" w:hint="eastAsia"/>
          <w:sz w:val="18"/>
        </w:rPr>
        <w:t>年</w:t>
      </w:r>
      <w:r w:rsidRPr="004C0FA0">
        <w:rPr>
          <w:rFonts w:ascii="仿宋_GB2312" w:eastAsia="仿宋_GB2312" w:hAnsi="Arial" w:hint="eastAsia"/>
          <w:sz w:val="18"/>
        </w:rPr>
        <w:t>。</w:t>
      </w:r>
    </w:p>
    <w:p w14:paraId="0A03D47F" w14:textId="77777777" w:rsidR="0049427E" w:rsidRPr="0049427E" w:rsidRDefault="0049427E" w:rsidP="00726E24">
      <w:pPr>
        <w:overflowPunct w:val="0"/>
        <w:autoSpaceDE w:val="0"/>
        <w:autoSpaceDN w:val="0"/>
        <w:spacing w:line="440" w:lineRule="exact"/>
        <w:ind w:firstLineChars="200" w:firstLine="560"/>
        <w:rPr>
          <w:rFonts w:ascii="仿宋_GB2312" w:eastAsia="仿宋_GB2312" w:hAnsi="Arial" w:cs="Arial"/>
          <w:color w:val="000000"/>
          <w:sz w:val="28"/>
          <w:szCs w:val="28"/>
        </w:rPr>
        <w:pPrChange w:id="88" w:author="sony" w:date="2018-11-30T14:54:00Z">
          <w:pPr>
            <w:wordWrap w:val="0"/>
            <w:overflowPunct w:val="0"/>
            <w:autoSpaceDE w:val="0"/>
            <w:autoSpaceDN w:val="0"/>
            <w:spacing w:line="480" w:lineRule="auto"/>
            <w:ind w:firstLineChars="200" w:firstLine="560"/>
          </w:pPr>
        </w:pPrChange>
      </w:pPr>
      <w:r w:rsidRPr="0049427E">
        <w:rPr>
          <w:rFonts w:ascii="仿宋_GB2312" w:eastAsia="仿宋_GB2312" w:hAnsi="Arial" w:cs="Arial" w:hint="eastAsia"/>
          <w:color w:val="000000"/>
          <w:sz w:val="28"/>
          <w:szCs w:val="28"/>
        </w:rPr>
        <w:t>由于估价对象建筑物剩余经济寿命超过土地使用权剩余期限，且为出让合同未约定土地使用权期间届满后无偿收回土地使用权及地上建筑物的非住宅房地产。因此，估价对象收益价值应为按收益期计算的价值，加建筑物在收益期结束时的价值折现到价值时点的价值。</w:t>
      </w:r>
    </w:p>
    <w:p w14:paraId="4FFBBBDE" w14:textId="77777777" w:rsidR="0049427E" w:rsidRPr="0049427E" w:rsidRDefault="0049427E" w:rsidP="00726E24">
      <w:pPr>
        <w:overflowPunct w:val="0"/>
        <w:autoSpaceDE w:val="0"/>
        <w:autoSpaceDN w:val="0"/>
        <w:spacing w:line="440" w:lineRule="exact"/>
        <w:ind w:firstLineChars="200" w:firstLine="560"/>
        <w:rPr>
          <w:rFonts w:ascii="仿宋_GB2312" w:eastAsia="仿宋_GB2312" w:hAnsi="Arial" w:cs="Arial"/>
          <w:color w:val="000000"/>
          <w:sz w:val="28"/>
          <w:szCs w:val="28"/>
        </w:rPr>
        <w:pPrChange w:id="89" w:author="sony" w:date="2018-11-30T14:54:00Z">
          <w:pPr>
            <w:wordWrap w:val="0"/>
            <w:overflowPunct w:val="0"/>
            <w:autoSpaceDE w:val="0"/>
            <w:autoSpaceDN w:val="0"/>
            <w:spacing w:line="480" w:lineRule="auto"/>
            <w:ind w:firstLineChars="200" w:firstLine="560"/>
          </w:pPr>
        </w:pPrChange>
      </w:pPr>
      <w:r w:rsidRPr="0049427E">
        <w:rPr>
          <w:rFonts w:ascii="仿宋_GB2312" w:eastAsia="仿宋_GB2312" w:hAnsi="Arial" w:cs="Arial"/>
          <w:color w:val="000000"/>
          <w:sz w:val="28"/>
          <w:szCs w:val="28"/>
        </w:rPr>
        <w:t>1）</w:t>
      </w:r>
      <w:r w:rsidRPr="0049427E">
        <w:rPr>
          <w:rFonts w:ascii="仿宋_GB2312" w:eastAsia="仿宋_GB2312" w:hAnsi="Arial" w:cs="Arial" w:hint="eastAsia"/>
          <w:color w:val="000000"/>
          <w:sz w:val="28"/>
          <w:szCs w:val="28"/>
        </w:rPr>
        <w:t>收益期内估价对象收益价值</w:t>
      </w:r>
    </w:p>
    <w:p w14:paraId="0763022D" w14:textId="77777777" w:rsidR="0049427E" w:rsidRPr="0049427E" w:rsidRDefault="0049427E" w:rsidP="00726E24">
      <w:pPr>
        <w:overflowPunct w:val="0"/>
        <w:autoSpaceDE w:val="0"/>
        <w:autoSpaceDN w:val="0"/>
        <w:spacing w:line="440" w:lineRule="exact"/>
        <w:ind w:firstLineChars="200" w:firstLine="560"/>
        <w:rPr>
          <w:rFonts w:ascii="仿宋_GB2312" w:eastAsia="仿宋_GB2312" w:hAnsi="Arial" w:cs="Arial"/>
          <w:color w:val="000000"/>
          <w:sz w:val="28"/>
          <w:szCs w:val="28"/>
        </w:rPr>
        <w:pPrChange w:id="90" w:author="sony" w:date="2018-11-30T14:54:00Z">
          <w:pPr>
            <w:wordWrap w:val="0"/>
            <w:overflowPunct w:val="0"/>
            <w:autoSpaceDE w:val="0"/>
            <w:autoSpaceDN w:val="0"/>
            <w:spacing w:line="480" w:lineRule="auto"/>
            <w:ind w:firstLineChars="200" w:firstLine="560"/>
          </w:pPr>
        </w:pPrChange>
      </w:pPr>
      <w:r w:rsidRPr="0049427E">
        <w:rPr>
          <w:rFonts w:ascii="仿宋_GB2312" w:eastAsia="仿宋_GB2312" w:hAnsi="Arial" w:cs="Arial"/>
          <w:color w:val="000000"/>
          <w:sz w:val="28"/>
          <w:szCs w:val="28"/>
        </w:rPr>
        <w:t>＝A</w:t>
      </w:r>
      <w:r w:rsidRPr="0049427E">
        <w:rPr>
          <w:rFonts w:ascii="仿宋_GB2312" w:eastAsia="仿宋_GB2312" w:hAnsi="Arial" w:cs="Arial" w:hint="eastAsia"/>
          <w:color w:val="000000"/>
          <w:sz w:val="28"/>
          <w:szCs w:val="28"/>
        </w:rPr>
        <w:t>×</w:t>
      </w:r>
      <w:r w:rsidRPr="0049427E">
        <w:rPr>
          <w:rFonts w:ascii="仿宋_GB2312" w:eastAsia="仿宋_GB2312" w:hAnsi="Arial" w:cs="Arial"/>
          <w:color w:val="000000"/>
          <w:sz w:val="28"/>
          <w:szCs w:val="28"/>
        </w:rPr>
        <w:t>{1</w:t>
      </w:r>
      <w:r w:rsidRPr="0049427E">
        <w:rPr>
          <w:rFonts w:ascii="仿宋_GB2312" w:eastAsia="仿宋_GB2312" w:hAnsi="Arial" w:cs="Arial" w:hint="eastAsia"/>
          <w:color w:val="000000"/>
          <w:sz w:val="28"/>
          <w:szCs w:val="28"/>
        </w:rPr>
        <w:t>－</w:t>
      </w:r>
      <w:r w:rsidRPr="0049427E">
        <w:rPr>
          <w:rFonts w:ascii="仿宋_GB2312" w:eastAsia="仿宋_GB2312" w:hAnsi="Arial" w:cs="Arial"/>
          <w:color w:val="000000"/>
          <w:sz w:val="28"/>
          <w:szCs w:val="28"/>
        </w:rPr>
        <w:t>[(1</w:t>
      </w:r>
      <w:r w:rsidRPr="0049427E">
        <w:rPr>
          <w:rFonts w:ascii="仿宋_GB2312" w:eastAsia="仿宋_GB2312" w:hAnsi="Arial" w:cs="Arial" w:hint="eastAsia"/>
          <w:color w:val="000000"/>
          <w:sz w:val="28"/>
          <w:szCs w:val="28"/>
        </w:rPr>
        <w:t>＋</w:t>
      </w:r>
      <w:r w:rsidRPr="0049427E">
        <w:rPr>
          <w:rFonts w:ascii="仿宋_GB2312" w:eastAsia="仿宋_GB2312" w:hAnsi="Arial" w:cs="Arial"/>
          <w:color w:val="000000"/>
          <w:sz w:val="28"/>
          <w:szCs w:val="28"/>
        </w:rPr>
        <w:t>g)</w:t>
      </w:r>
      <w:r w:rsidRPr="0049427E">
        <w:rPr>
          <w:rFonts w:ascii="仿宋_GB2312" w:eastAsia="仿宋_GB2312" w:hAnsi="Arial" w:cs="Arial" w:hint="eastAsia"/>
          <w:color w:val="000000"/>
          <w:sz w:val="28"/>
          <w:szCs w:val="28"/>
        </w:rPr>
        <w:t xml:space="preserve"> ÷</w:t>
      </w:r>
      <w:r w:rsidRPr="0049427E">
        <w:rPr>
          <w:rFonts w:ascii="仿宋_GB2312" w:eastAsia="仿宋_GB2312" w:hAnsi="Arial" w:cs="Arial"/>
          <w:color w:val="000000"/>
          <w:sz w:val="28"/>
          <w:szCs w:val="28"/>
        </w:rPr>
        <w:t>(1</w:t>
      </w:r>
      <w:r w:rsidRPr="0049427E">
        <w:rPr>
          <w:rFonts w:ascii="仿宋_GB2312" w:eastAsia="仿宋_GB2312" w:hAnsi="Arial" w:cs="Arial" w:hint="eastAsia"/>
          <w:color w:val="000000"/>
          <w:sz w:val="28"/>
          <w:szCs w:val="28"/>
        </w:rPr>
        <w:t>＋</w:t>
      </w:r>
      <w:r w:rsidRPr="0049427E">
        <w:rPr>
          <w:rFonts w:ascii="仿宋_GB2312" w:eastAsia="仿宋_GB2312" w:hAnsi="Arial" w:cs="Arial"/>
          <w:color w:val="000000"/>
          <w:sz w:val="28"/>
          <w:szCs w:val="28"/>
        </w:rPr>
        <w:t>Y)]n}</w:t>
      </w:r>
      <w:r w:rsidRPr="0049427E">
        <w:rPr>
          <w:rFonts w:ascii="仿宋_GB2312" w:eastAsia="仿宋_GB2312" w:hAnsi="Arial" w:cs="Arial" w:hint="eastAsia"/>
          <w:color w:val="000000"/>
          <w:sz w:val="28"/>
          <w:szCs w:val="28"/>
        </w:rPr>
        <w:t>÷</w:t>
      </w:r>
      <w:r w:rsidRPr="0049427E">
        <w:rPr>
          <w:rFonts w:ascii="仿宋_GB2312" w:eastAsia="仿宋_GB2312" w:hAnsi="Arial" w:cs="Arial"/>
          <w:color w:val="000000"/>
          <w:sz w:val="28"/>
          <w:szCs w:val="28"/>
        </w:rPr>
        <w:t>（Y</w:t>
      </w:r>
      <w:r w:rsidRPr="0049427E">
        <w:rPr>
          <w:rFonts w:ascii="仿宋_GB2312" w:eastAsia="仿宋_GB2312" w:hAnsi="Arial" w:cs="Arial" w:hint="eastAsia"/>
          <w:color w:val="000000"/>
          <w:sz w:val="28"/>
          <w:szCs w:val="28"/>
        </w:rPr>
        <w:t>－</w:t>
      </w:r>
      <w:r w:rsidRPr="0049427E">
        <w:rPr>
          <w:rFonts w:ascii="仿宋_GB2312" w:eastAsia="仿宋_GB2312" w:hAnsi="Arial" w:cs="Arial"/>
          <w:color w:val="000000"/>
          <w:sz w:val="28"/>
          <w:szCs w:val="28"/>
        </w:rPr>
        <w:t>g）</w:t>
      </w:r>
    </w:p>
    <w:p w14:paraId="7C57399B" w14:textId="478E1439" w:rsidR="0049427E" w:rsidRPr="0049427E" w:rsidRDefault="0049427E" w:rsidP="00726E24">
      <w:pPr>
        <w:overflowPunct w:val="0"/>
        <w:autoSpaceDE w:val="0"/>
        <w:autoSpaceDN w:val="0"/>
        <w:spacing w:line="440" w:lineRule="exact"/>
        <w:ind w:firstLineChars="200" w:firstLine="560"/>
        <w:rPr>
          <w:rFonts w:ascii="仿宋_GB2312" w:eastAsia="仿宋_GB2312" w:hAnsi="Arial" w:cs="Arial"/>
          <w:color w:val="000000"/>
          <w:sz w:val="28"/>
          <w:szCs w:val="28"/>
        </w:rPr>
        <w:pPrChange w:id="91" w:author="sony" w:date="2018-11-30T14:54:00Z">
          <w:pPr>
            <w:wordWrap w:val="0"/>
            <w:overflowPunct w:val="0"/>
            <w:autoSpaceDE w:val="0"/>
            <w:autoSpaceDN w:val="0"/>
            <w:spacing w:line="480" w:lineRule="auto"/>
            <w:ind w:firstLineChars="200" w:firstLine="560"/>
          </w:pPr>
        </w:pPrChange>
      </w:pPr>
      <w:r w:rsidRPr="0049427E">
        <w:rPr>
          <w:rFonts w:ascii="仿宋_GB2312" w:eastAsia="仿宋_GB2312" w:hAnsi="Arial" w:cs="Arial"/>
          <w:color w:val="000000"/>
          <w:sz w:val="28"/>
          <w:szCs w:val="28"/>
        </w:rPr>
        <w:t>＝</w:t>
      </w:r>
      <w:r>
        <w:rPr>
          <w:rFonts w:ascii="仿宋_GB2312" w:eastAsia="仿宋_GB2312" w:hAnsi="Arial" w:cs="Arial" w:hint="eastAsia"/>
          <w:color w:val="000000"/>
          <w:sz w:val="28"/>
          <w:szCs w:val="28"/>
        </w:rPr>
        <w:t>36514839</w:t>
      </w:r>
      <w:r w:rsidRPr="0049427E">
        <w:rPr>
          <w:rFonts w:ascii="仿宋_GB2312" w:eastAsia="仿宋_GB2312" w:hAnsi="Arial" w:cs="Arial" w:hint="eastAsia"/>
          <w:color w:val="000000"/>
          <w:sz w:val="28"/>
          <w:szCs w:val="28"/>
        </w:rPr>
        <w:t>（元）</w:t>
      </w:r>
    </w:p>
    <w:p w14:paraId="3949F787" w14:textId="77777777" w:rsidR="0049427E" w:rsidRPr="0049427E" w:rsidRDefault="0049427E" w:rsidP="00726E24">
      <w:pPr>
        <w:overflowPunct w:val="0"/>
        <w:autoSpaceDE w:val="0"/>
        <w:autoSpaceDN w:val="0"/>
        <w:spacing w:line="440" w:lineRule="exact"/>
        <w:ind w:firstLineChars="200" w:firstLine="560"/>
        <w:rPr>
          <w:rFonts w:ascii="仿宋_GB2312" w:eastAsia="仿宋_GB2312" w:hAnsi="Arial" w:cs="Arial"/>
          <w:color w:val="000000"/>
          <w:sz w:val="28"/>
          <w:szCs w:val="28"/>
        </w:rPr>
        <w:pPrChange w:id="92" w:author="sony" w:date="2018-11-30T14:54:00Z">
          <w:pPr>
            <w:wordWrap w:val="0"/>
            <w:overflowPunct w:val="0"/>
            <w:autoSpaceDE w:val="0"/>
            <w:autoSpaceDN w:val="0"/>
            <w:spacing w:line="480" w:lineRule="auto"/>
            <w:ind w:firstLineChars="200" w:firstLine="560"/>
          </w:pPr>
        </w:pPrChange>
      </w:pPr>
      <w:r w:rsidRPr="0049427E">
        <w:rPr>
          <w:rFonts w:ascii="仿宋_GB2312" w:eastAsia="仿宋_GB2312" w:hAnsi="Arial" w:cs="Arial" w:hint="eastAsia"/>
          <w:color w:val="000000"/>
          <w:sz w:val="28"/>
          <w:szCs w:val="28"/>
        </w:rPr>
        <w:t>2）建筑物在收益期结束时的价值折现到价值时点的价值</w:t>
      </w:r>
    </w:p>
    <w:p w14:paraId="65A9D86C" w14:textId="7B0F7575" w:rsidR="0049427E" w:rsidRPr="0049427E" w:rsidRDefault="0049427E" w:rsidP="00726E24">
      <w:pPr>
        <w:overflowPunct w:val="0"/>
        <w:autoSpaceDE w:val="0"/>
        <w:autoSpaceDN w:val="0"/>
        <w:spacing w:line="440" w:lineRule="exact"/>
        <w:ind w:firstLineChars="200" w:firstLine="560"/>
        <w:rPr>
          <w:rFonts w:ascii="仿宋_GB2312" w:eastAsia="仿宋_GB2312" w:hAnsi="Arial" w:cs="Arial"/>
          <w:color w:val="000000"/>
          <w:sz w:val="28"/>
          <w:szCs w:val="28"/>
        </w:rPr>
        <w:pPrChange w:id="93" w:author="sony" w:date="2018-11-30T14:54:00Z">
          <w:pPr>
            <w:wordWrap w:val="0"/>
            <w:overflowPunct w:val="0"/>
            <w:autoSpaceDE w:val="0"/>
            <w:autoSpaceDN w:val="0"/>
            <w:spacing w:line="480" w:lineRule="auto"/>
            <w:ind w:firstLineChars="200" w:firstLine="560"/>
          </w:pPr>
        </w:pPrChange>
      </w:pPr>
      <w:r w:rsidRPr="0049427E">
        <w:rPr>
          <w:rFonts w:ascii="仿宋_GB2312" w:eastAsia="仿宋_GB2312" w:hAnsi="Arial" w:cs="Arial" w:hint="eastAsia"/>
          <w:color w:val="000000"/>
          <w:sz w:val="28"/>
          <w:szCs w:val="28"/>
        </w:rPr>
        <w:t>依据前述计算，估价对象建筑物重置价值为</w:t>
      </w:r>
      <w:r>
        <w:rPr>
          <w:rFonts w:ascii="仿宋_GB2312" w:eastAsia="仿宋_GB2312" w:hAnsi="Arial" w:cs="Arial" w:hint="eastAsia"/>
          <w:color w:val="000000"/>
          <w:sz w:val="28"/>
          <w:szCs w:val="28"/>
        </w:rPr>
        <w:t>5731727</w:t>
      </w:r>
      <w:r w:rsidRPr="0049427E">
        <w:rPr>
          <w:rFonts w:ascii="仿宋_GB2312" w:eastAsia="仿宋_GB2312" w:hAnsi="Arial" w:cs="Arial" w:hint="eastAsia"/>
          <w:color w:val="000000"/>
          <w:sz w:val="28"/>
          <w:szCs w:val="28"/>
        </w:rPr>
        <w:t>元。至收益期结束，按照直线折旧方式计算的成新率为</w:t>
      </w:r>
      <w:r w:rsidR="001D4893">
        <w:rPr>
          <w:rFonts w:ascii="仿宋_GB2312" w:eastAsia="仿宋_GB2312" w:hAnsi="Arial" w:cs="Arial" w:hint="eastAsia"/>
          <w:color w:val="000000"/>
          <w:sz w:val="28"/>
          <w:szCs w:val="28"/>
        </w:rPr>
        <w:t>39.4</w:t>
      </w:r>
      <w:r w:rsidRPr="0049427E">
        <w:rPr>
          <w:rFonts w:ascii="仿宋_GB2312" w:eastAsia="仿宋_GB2312" w:hAnsi="Arial" w:cs="Arial"/>
          <w:color w:val="000000"/>
          <w:sz w:val="28"/>
          <w:szCs w:val="28"/>
        </w:rPr>
        <w:t>%</w:t>
      </w:r>
      <w:r w:rsidRPr="0049427E">
        <w:rPr>
          <w:rFonts w:ascii="仿宋_GB2312" w:eastAsia="仿宋_GB2312" w:hAnsi="Arial" w:cs="Arial" w:hint="eastAsia"/>
          <w:color w:val="000000"/>
          <w:sz w:val="28"/>
          <w:szCs w:val="28"/>
        </w:rPr>
        <w:t>，成新率较低，无法保障建筑物的正常使用。收益法的使用前提是房地产可获取正常收益，通过正常维护保养，建筑物应处于正常使用状态。因此，本次评估设定建筑物至收益期结束时的成新率为40%。本次评估取建筑物报酬率</w:t>
      </w:r>
      <w:r w:rsidR="001D4893">
        <w:rPr>
          <w:rFonts w:ascii="仿宋_GB2312" w:eastAsia="仿宋_GB2312" w:hAnsi="Arial" w:cs="Arial" w:hint="eastAsia"/>
          <w:color w:val="000000"/>
          <w:sz w:val="28"/>
          <w:szCs w:val="28"/>
        </w:rPr>
        <w:t>9</w:t>
      </w:r>
      <w:r w:rsidRPr="0049427E">
        <w:rPr>
          <w:rFonts w:ascii="仿宋_GB2312" w:eastAsia="仿宋_GB2312" w:hAnsi="Arial" w:cs="Arial"/>
          <w:color w:val="000000"/>
          <w:sz w:val="28"/>
          <w:szCs w:val="28"/>
        </w:rPr>
        <w:t>%</w:t>
      </w:r>
      <w:r w:rsidRPr="0049427E">
        <w:rPr>
          <w:rFonts w:ascii="仿宋_GB2312" w:eastAsia="仿宋_GB2312" w:hAnsi="Arial" w:cs="Arial" w:hint="eastAsia"/>
          <w:color w:val="000000"/>
          <w:sz w:val="28"/>
          <w:szCs w:val="28"/>
        </w:rPr>
        <w:t>，。则有：</w:t>
      </w:r>
    </w:p>
    <w:p w14:paraId="3FE09408" w14:textId="6AD4D91A" w:rsidR="0049427E" w:rsidRPr="0049427E" w:rsidRDefault="0049427E" w:rsidP="00726E24">
      <w:pPr>
        <w:overflowPunct w:val="0"/>
        <w:autoSpaceDE w:val="0"/>
        <w:autoSpaceDN w:val="0"/>
        <w:spacing w:line="440" w:lineRule="exact"/>
        <w:ind w:firstLineChars="200" w:firstLine="560"/>
        <w:rPr>
          <w:rFonts w:ascii="仿宋_GB2312" w:eastAsia="仿宋_GB2312" w:hAnsi="Arial" w:cs="Arial"/>
          <w:color w:val="000000"/>
          <w:sz w:val="28"/>
          <w:szCs w:val="28"/>
        </w:rPr>
        <w:pPrChange w:id="94" w:author="sony" w:date="2018-11-30T14:54:00Z">
          <w:pPr>
            <w:wordWrap w:val="0"/>
            <w:overflowPunct w:val="0"/>
            <w:autoSpaceDE w:val="0"/>
            <w:autoSpaceDN w:val="0"/>
            <w:spacing w:line="480" w:lineRule="auto"/>
            <w:ind w:firstLineChars="200" w:firstLine="560"/>
          </w:pPr>
        </w:pPrChange>
      </w:pPr>
      <w:r w:rsidRPr="0049427E">
        <w:rPr>
          <w:rFonts w:ascii="仿宋_GB2312" w:eastAsia="仿宋_GB2312" w:hAnsi="Arial" w:cs="Arial" w:hint="eastAsia"/>
          <w:color w:val="000000"/>
          <w:sz w:val="28"/>
          <w:szCs w:val="28"/>
        </w:rPr>
        <w:t>Vs</w:t>
      </w:r>
      <w:r w:rsidRPr="0049427E">
        <w:rPr>
          <w:rFonts w:ascii="仿宋_GB2312" w:eastAsia="仿宋_GB2312" w:hAnsi="Arial" w:cs="Arial"/>
          <w:color w:val="000000"/>
          <w:sz w:val="28"/>
          <w:szCs w:val="28"/>
        </w:rPr>
        <w:t>＝</w:t>
      </w:r>
      <w:r w:rsidR="001D4893">
        <w:rPr>
          <w:rFonts w:ascii="仿宋_GB2312" w:eastAsia="仿宋_GB2312" w:hAnsi="Arial" w:cs="Arial" w:hint="eastAsia"/>
          <w:color w:val="000000"/>
          <w:sz w:val="28"/>
          <w:szCs w:val="28"/>
        </w:rPr>
        <w:t>5731727</w:t>
      </w:r>
      <w:r w:rsidRPr="0049427E">
        <w:rPr>
          <w:rFonts w:ascii="仿宋_GB2312" w:eastAsia="仿宋_GB2312" w:hAnsi="Arial" w:cs="Arial" w:hint="eastAsia"/>
          <w:color w:val="000000"/>
          <w:sz w:val="28"/>
          <w:szCs w:val="28"/>
        </w:rPr>
        <w:t>×</w:t>
      </w:r>
      <w:r w:rsidR="001D4893">
        <w:rPr>
          <w:rFonts w:ascii="仿宋_GB2312" w:eastAsia="仿宋_GB2312" w:hAnsi="Arial" w:cs="Arial" w:hint="eastAsia"/>
          <w:color w:val="000000"/>
          <w:sz w:val="28"/>
          <w:szCs w:val="28"/>
        </w:rPr>
        <w:t>40</w:t>
      </w:r>
      <w:r w:rsidRPr="0049427E">
        <w:rPr>
          <w:rFonts w:ascii="仿宋_GB2312" w:eastAsia="仿宋_GB2312" w:hAnsi="Arial" w:cs="Arial"/>
          <w:color w:val="000000"/>
          <w:sz w:val="28"/>
          <w:szCs w:val="28"/>
        </w:rPr>
        <w:t>%</w:t>
      </w:r>
      <w:r w:rsidRPr="0049427E">
        <w:rPr>
          <w:rFonts w:ascii="仿宋_GB2312" w:eastAsia="仿宋_GB2312" w:hAnsi="Arial" w:cs="Arial" w:hint="eastAsia"/>
          <w:color w:val="000000"/>
          <w:sz w:val="28"/>
          <w:szCs w:val="28"/>
        </w:rPr>
        <w:t>÷</w:t>
      </w:r>
      <w:r w:rsidRPr="0049427E">
        <w:rPr>
          <w:rFonts w:ascii="仿宋_GB2312" w:eastAsia="仿宋_GB2312" w:hAnsi="Arial" w:cs="Arial"/>
          <w:color w:val="000000"/>
          <w:sz w:val="28"/>
          <w:szCs w:val="28"/>
        </w:rPr>
        <w:t>(1</w:t>
      </w:r>
      <w:r w:rsidRPr="0049427E">
        <w:rPr>
          <w:rFonts w:ascii="仿宋_GB2312" w:eastAsia="仿宋_GB2312" w:hAnsi="Arial" w:cs="Arial" w:hint="eastAsia"/>
          <w:color w:val="000000"/>
          <w:sz w:val="28"/>
          <w:szCs w:val="28"/>
        </w:rPr>
        <w:t>＋</w:t>
      </w:r>
      <w:r w:rsidR="001D4893">
        <w:rPr>
          <w:rFonts w:ascii="仿宋_GB2312" w:eastAsia="仿宋_GB2312" w:hAnsi="Arial" w:cs="Arial" w:hint="eastAsia"/>
          <w:color w:val="000000"/>
          <w:sz w:val="28"/>
          <w:szCs w:val="28"/>
        </w:rPr>
        <w:t>9%</w:t>
      </w:r>
      <w:r w:rsidRPr="0049427E">
        <w:rPr>
          <w:rFonts w:ascii="仿宋_GB2312" w:eastAsia="仿宋_GB2312" w:hAnsi="Arial" w:cs="Arial"/>
          <w:color w:val="000000"/>
          <w:sz w:val="28"/>
          <w:szCs w:val="28"/>
        </w:rPr>
        <w:t>)</w:t>
      </w:r>
      <w:r w:rsidR="001D4893" w:rsidRPr="001D4893">
        <w:rPr>
          <w:rFonts w:ascii="仿宋_GB2312" w:eastAsia="仿宋_GB2312" w:hAnsi="Arial" w:cs="Arial" w:hint="eastAsia"/>
          <w:color w:val="000000"/>
          <w:sz w:val="28"/>
          <w:szCs w:val="28"/>
          <w:vertAlign w:val="superscript"/>
        </w:rPr>
        <w:t>32.36</w:t>
      </w:r>
      <w:r w:rsidRPr="0049427E">
        <w:rPr>
          <w:rFonts w:ascii="仿宋_GB2312" w:eastAsia="仿宋_GB2312" w:hAnsi="Arial" w:cs="Arial"/>
          <w:color w:val="000000"/>
          <w:sz w:val="28"/>
          <w:szCs w:val="28"/>
        </w:rPr>
        <w:t>＝</w:t>
      </w:r>
      <w:r w:rsidR="001D4893">
        <w:rPr>
          <w:rFonts w:ascii="仿宋_GB2312" w:eastAsia="仿宋_GB2312" w:hAnsi="Arial" w:cs="Arial" w:hint="eastAsia"/>
          <w:color w:val="000000"/>
          <w:sz w:val="28"/>
          <w:szCs w:val="28"/>
        </w:rPr>
        <w:t>141002</w:t>
      </w:r>
      <w:r w:rsidRPr="0049427E">
        <w:rPr>
          <w:rFonts w:ascii="仿宋_GB2312" w:eastAsia="仿宋_GB2312" w:hAnsi="Arial" w:cs="Arial" w:hint="eastAsia"/>
          <w:color w:val="000000"/>
          <w:sz w:val="28"/>
          <w:szCs w:val="28"/>
        </w:rPr>
        <w:t>（元）</w:t>
      </w:r>
    </w:p>
    <w:p w14:paraId="259BC6DB" w14:textId="77777777" w:rsidR="0049427E" w:rsidRPr="0049427E" w:rsidRDefault="0049427E" w:rsidP="00726E24">
      <w:pPr>
        <w:overflowPunct w:val="0"/>
        <w:autoSpaceDE w:val="0"/>
        <w:autoSpaceDN w:val="0"/>
        <w:spacing w:line="440" w:lineRule="exact"/>
        <w:ind w:firstLineChars="200" w:firstLine="560"/>
        <w:rPr>
          <w:rFonts w:ascii="仿宋_GB2312" w:eastAsia="仿宋_GB2312" w:hAnsi="Arial" w:cs="Arial"/>
          <w:color w:val="000000"/>
          <w:sz w:val="28"/>
          <w:szCs w:val="28"/>
        </w:rPr>
        <w:pPrChange w:id="95" w:author="sony" w:date="2018-11-30T14:54:00Z">
          <w:pPr>
            <w:wordWrap w:val="0"/>
            <w:overflowPunct w:val="0"/>
            <w:autoSpaceDE w:val="0"/>
            <w:autoSpaceDN w:val="0"/>
            <w:spacing w:line="480" w:lineRule="auto"/>
            <w:ind w:firstLineChars="200" w:firstLine="560"/>
          </w:pPr>
        </w:pPrChange>
      </w:pPr>
      <w:r w:rsidRPr="0049427E">
        <w:rPr>
          <w:rFonts w:ascii="仿宋_GB2312" w:eastAsia="仿宋_GB2312" w:hAnsi="Arial" w:cs="Arial" w:hint="eastAsia"/>
          <w:color w:val="000000"/>
          <w:sz w:val="28"/>
          <w:szCs w:val="28"/>
        </w:rPr>
        <w:t>3）收益价值</w:t>
      </w:r>
    </w:p>
    <w:p w14:paraId="61937778" w14:textId="0F64015F" w:rsidR="001D4893" w:rsidRDefault="0049427E" w:rsidP="00726E24">
      <w:pPr>
        <w:overflowPunct w:val="0"/>
        <w:autoSpaceDE w:val="0"/>
        <w:autoSpaceDN w:val="0"/>
        <w:spacing w:line="440" w:lineRule="exact"/>
        <w:ind w:firstLineChars="200" w:firstLine="560"/>
        <w:rPr>
          <w:rFonts w:ascii="仿宋_GB2312" w:eastAsia="仿宋_GB2312" w:hAnsi="Arial" w:cs="Arial"/>
          <w:color w:val="000000"/>
          <w:sz w:val="28"/>
          <w:szCs w:val="28"/>
        </w:rPr>
        <w:pPrChange w:id="96" w:author="sony" w:date="2018-11-30T14:54:00Z">
          <w:pPr>
            <w:wordWrap w:val="0"/>
            <w:overflowPunct w:val="0"/>
            <w:autoSpaceDE w:val="0"/>
            <w:autoSpaceDN w:val="0"/>
            <w:spacing w:line="480" w:lineRule="auto"/>
            <w:ind w:firstLineChars="200" w:firstLine="560"/>
          </w:pPr>
        </w:pPrChange>
      </w:pPr>
      <w:r w:rsidRPr="0049427E">
        <w:rPr>
          <w:rFonts w:ascii="仿宋_GB2312" w:eastAsia="仿宋_GB2312" w:hAnsi="Arial" w:cs="Arial" w:hint="eastAsia"/>
          <w:color w:val="000000"/>
          <w:sz w:val="28"/>
          <w:szCs w:val="28"/>
        </w:rPr>
        <w:lastRenderedPageBreak/>
        <w:t>收益价值</w:t>
      </w:r>
      <w:r w:rsidRPr="0049427E">
        <w:rPr>
          <w:rFonts w:ascii="仿宋_GB2312" w:eastAsia="仿宋_GB2312" w:hAnsi="Arial" w:cs="Arial"/>
          <w:color w:val="000000"/>
          <w:sz w:val="28"/>
          <w:szCs w:val="28"/>
        </w:rPr>
        <w:t>＝</w:t>
      </w:r>
      <w:r w:rsidR="001D4893">
        <w:rPr>
          <w:rFonts w:ascii="仿宋_GB2312" w:eastAsia="仿宋_GB2312" w:hAnsi="Arial" w:cs="Arial" w:hint="eastAsia"/>
          <w:color w:val="000000"/>
          <w:sz w:val="28"/>
          <w:szCs w:val="28"/>
        </w:rPr>
        <w:t>36514839</w:t>
      </w:r>
      <w:r w:rsidRPr="0049427E">
        <w:rPr>
          <w:rFonts w:ascii="仿宋_GB2312" w:eastAsia="仿宋_GB2312" w:hAnsi="Arial" w:cs="Arial" w:hint="eastAsia"/>
          <w:color w:val="000000"/>
          <w:sz w:val="28"/>
          <w:szCs w:val="28"/>
        </w:rPr>
        <w:t>＋</w:t>
      </w:r>
      <w:r w:rsidR="001D4893">
        <w:rPr>
          <w:rFonts w:ascii="仿宋_GB2312" w:eastAsia="仿宋_GB2312" w:hAnsi="Arial" w:cs="Arial" w:hint="eastAsia"/>
          <w:color w:val="000000"/>
          <w:sz w:val="28"/>
          <w:szCs w:val="28"/>
        </w:rPr>
        <w:t>141002</w:t>
      </w:r>
      <w:r w:rsidRPr="0049427E">
        <w:rPr>
          <w:rFonts w:ascii="仿宋_GB2312" w:eastAsia="仿宋_GB2312" w:hAnsi="Arial" w:cs="Arial"/>
          <w:color w:val="000000"/>
          <w:sz w:val="28"/>
          <w:szCs w:val="28"/>
        </w:rPr>
        <w:t>＝</w:t>
      </w:r>
      <w:r w:rsidR="001D4893">
        <w:rPr>
          <w:rFonts w:ascii="仿宋_GB2312" w:eastAsia="仿宋_GB2312" w:hAnsi="Arial" w:cs="Arial" w:hint="eastAsia"/>
          <w:color w:val="000000"/>
          <w:sz w:val="28"/>
          <w:szCs w:val="28"/>
        </w:rPr>
        <w:t>36655841</w:t>
      </w:r>
      <w:r w:rsidRPr="0049427E">
        <w:rPr>
          <w:rFonts w:ascii="仿宋_GB2312" w:eastAsia="仿宋_GB2312" w:hAnsi="Arial" w:cs="Arial" w:hint="eastAsia"/>
          <w:color w:val="000000"/>
          <w:sz w:val="28"/>
          <w:szCs w:val="28"/>
        </w:rPr>
        <w:t>（元）</w:t>
      </w:r>
    </w:p>
    <w:p w14:paraId="5BF8F5E7" w14:textId="1FC88A3B" w:rsidR="001D4893" w:rsidRDefault="001D4893" w:rsidP="00726E24">
      <w:pPr>
        <w:overflowPunct w:val="0"/>
        <w:autoSpaceDE w:val="0"/>
        <w:autoSpaceDN w:val="0"/>
        <w:spacing w:line="440" w:lineRule="exact"/>
        <w:ind w:firstLineChars="200" w:firstLine="560"/>
        <w:rPr>
          <w:rFonts w:ascii="仿宋_GB2312" w:eastAsia="仿宋_GB2312" w:hAnsi="Arial" w:cs="Arial"/>
          <w:color w:val="000000"/>
          <w:sz w:val="28"/>
          <w:szCs w:val="28"/>
        </w:rPr>
        <w:pPrChange w:id="97" w:author="sony" w:date="2018-11-30T14:54:00Z">
          <w:pPr>
            <w:wordWrap w:val="0"/>
            <w:overflowPunct w:val="0"/>
            <w:autoSpaceDE w:val="0"/>
            <w:autoSpaceDN w:val="0"/>
            <w:spacing w:line="480" w:lineRule="auto"/>
            <w:ind w:firstLineChars="200" w:firstLine="560"/>
          </w:pPr>
        </w:pPrChange>
      </w:pPr>
      <w:r w:rsidRPr="0049427E">
        <w:rPr>
          <w:rFonts w:ascii="仿宋_GB2312" w:eastAsia="仿宋_GB2312" w:hAnsi="Arial" w:cs="Arial" w:hint="eastAsia"/>
          <w:color w:val="000000"/>
          <w:sz w:val="28"/>
          <w:szCs w:val="28"/>
        </w:rPr>
        <w:t>收益价值</w:t>
      </w:r>
      <w:r>
        <w:rPr>
          <w:rFonts w:ascii="仿宋_GB2312" w:eastAsia="仿宋_GB2312" w:hAnsi="Arial" w:cs="Arial" w:hint="eastAsia"/>
          <w:color w:val="000000"/>
          <w:sz w:val="28"/>
          <w:szCs w:val="28"/>
        </w:rPr>
        <w:t>楼面单价</w:t>
      </w:r>
      <w:r w:rsidRPr="0049427E">
        <w:rPr>
          <w:rFonts w:ascii="仿宋_GB2312" w:eastAsia="仿宋_GB2312" w:hAnsi="Arial" w:cs="Arial"/>
          <w:color w:val="000000"/>
          <w:sz w:val="28"/>
          <w:szCs w:val="28"/>
        </w:rPr>
        <w:t>＝</w:t>
      </w:r>
      <w:r>
        <w:rPr>
          <w:rFonts w:ascii="仿宋_GB2312" w:eastAsia="仿宋_GB2312" w:hAnsi="Arial" w:cs="Arial" w:hint="eastAsia"/>
          <w:color w:val="000000"/>
          <w:sz w:val="28"/>
          <w:szCs w:val="28"/>
        </w:rPr>
        <w:t>36655841</w:t>
      </w:r>
      <w:r w:rsidRPr="0049427E">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1340.42</w:t>
      </w:r>
      <w:r w:rsidRPr="0049427E">
        <w:rPr>
          <w:rFonts w:ascii="仿宋_GB2312" w:eastAsia="仿宋_GB2312" w:hAnsi="Arial" w:cs="Arial"/>
          <w:color w:val="000000"/>
          <w:sz w:val="28"/>
          <w:szCs w:val="28"/>
        </w:rPr>
        <w:t>＝</w:t>
      </w:r>
      <w:r>
        <w:rPr>
          <w:rFonts w:ascii="仿宋_GB2312" w:eastAsia="仿宋_GB2312" w:hAnsi="Arial" w:cs="Arial" w:hint="eastAsia"/>
          <w:color w:val="000000"/>
          <w:sz w:val="28"/>
          <w:szCs w:val="28"/>
        </w:rPr>
        <w:t>27347</w:t>
      </w:r>
      <w:r w:rsidRPr="0049427E">
        <w:rPr>
          <w:rFonts w:ascii="仿宋_GB2312" w:eastAsia="仿宋_GB2312" w:hAnsi="Arial" w:cs="Arial" w:hint="eastAsia"/>
          <w:color w:val="000000"/>
          <w:sz w:val="28"/>
          <w:szCs w:val="28"/>
        </w:rPr>
        <w:t>（元）</w:t>
      </w:r>
    </w:p>
    <w:p w14:paraId="078EF654" w14:textId="55A0CF3D" w:rsidR="00934387" w:rsidRDefault="00934387" w:rsidP="00726E24">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（三）估价结果确定</w:t>
      </w:r>
    </w:p>
    <w:p w14:paraId="4D0AAAB6" w14:textId="77777777" w:rsidR="00934387" w:rsidRDefault="00934387" w:rsidP="009369E1">
      <w:pPr>
        <w:spacing w:line="440" w:lineRule="exact"/>
        <w:ind w:firstLineChars="200" w:firstLine="560"/>
        <w:rPr>
          <w:rFonts w:ascii="仿宋_GB2312" w:eastAsia="仿宋_GB2312" w:hAnsi="Arial" w:cs="Arial"/>
          <w:sz w:val="28"/>
          <w:szCs w:val="28"/>
        </w:rPr>
      </w:pPr>
      <w:r w:rsidRPr="00E92865">
        <w:rPr>
          <w:rFonts w:ascii="仿宋_GB2312" w:eastAsia="仿宋_GB2312" w:hAnsi="Arial" w:cs="Arial" w:hint="eastAsia"/>
          <w:color w:val="000000"/>
          <w:sz w:val="28"/>
          <w:szCs w:val="28"/>
        </w:rPr>
        <w:t>综合分析以上两种方法测算的结果，采用加权算术平均法求取估价对象的房地产价值。因</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计算中</w:t>
      </w:r>
      <w:r>
        <w:rPr>
          <w:rFonts w:ascii="仿宋_GB2312" w:eastAsia="仿宋_GB2312" w:hAnsi="Arial" w:cs="Arial" w:hint="eastAsia"/>
          <w:color w:val="000000"/>
          <w:sz w:val="28"/>
          <w:szCs w:val="28"/>
        </w:rPr>
        <w:t>可比实例</w:t>
      </w:r>
      <w:r w:rsidRPr="00E92865">
        <w:rPr>
          <w:rFonts w:ascii="仿宋_GB2312" w:eastAsia="仿宋_GB2312" w:hAnsi="Arial" w:cs="Arial" w:hint="eastAsia"/>
          <w:color w:val="000000"/>
          <w:sz w:val="28"/>
          <w:szCs w:val="28"/>
        </w:rPr>
        <w:t>在参数选取的客观性、参数确定的时效性、估价结果的现势性上较</w:t>
      </w:r>
      <w:r>
        <w:rPr>
          <w:rFonts w:ascii="仿宋_GB2312" w:eastAsia="仿宋_GB2312" w:hAnsi="Arial" w:cs="Arial" w:hint="eastAsia"/>
          <w:color w:val="000000"/>
          <w:sz w:val="28"/>
          <w:szCs w:val="28"/>
        </w:rPr>
        <w:t>收益法更能体现商业用房的价值</w:t>
      </w:r>
      <w:r w:rsidRPr="00E92865">
        <w:rPr>
          <w:rFonts w:ascii="仿宋_GB2312" w:eastAsia="仿宋_GB2312" w:hAnsi="Arial" w:cs="Arial" w:hint="eastAsia"/>
          <w:color w:val="000000"/>
          <w:sz w:val="28"/>
          <w:szCs w:val="28"/>
        </w:rPr>
        <w:t>。因此，</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取权重</w:t>
      </w:r>
      <w:r>
        <w:rPr>
          <w:rFonts w:ascii="仿宋_GB2312" w:eastAsia="仿宋_GB2312" w:hAnsi="Arial" w:cs="Arial" w:hint="eastAsia"/>
          <w:color w:val="000000"/>
          <w:sz w:val="28"/>
          <w:szCs w:val="28"/>
        </w:rPr>
        <w:t>60</w:t>
      </w:r>
      <w:r w:rsidRPr="00E92865">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，收益法</w:t>
      </w:r>
      <w:r w:rsidRPr="00E92865">
        <w:rPr>
          <w:rFonts w:ascii="仿宋_GB2312" w:eastAsia="仿宋_GB2312" w:hAnsi="Arial" w:cs="Arial" w:hint="eastAsia"/>
          <w:color w:val="000000"/>
          <w:sz w:val="28"/>
          <w:szCs w:val="28"/>
        </w:rPr>
        <w:t>取权重</w:t>
      </w:r>
      <w:r>
        <w:rPr>
          <w:rFonts w:ascii="仿宋_GB2312" w:eastAsia="仿宋_GB2312" w:hAnsi="Arial" w:cs="Arial" w:hint="eastAsia"/>
          <w:color w:val="000000"/>
          <w:sz w:val="28"/>
          <w:szCs w:val="28"/>
        </w:rPr>
        <w:t>40</w:t>
      </w:r>
      <w:r w:rsidRPr="00E92865">
        <w:rPr>
          <w:rFonts w:ascii="仿宋_GB2312" w:eastAsia="仿宋_GB2312" w:hAnsi="Arial" w:cs="Arial" w:hint="eastAsia"/>
          <w:color w:val="000000"/>
          <w:sz w:val="28"/>
          <w:szCs w:val="28"/>
        </w:rPr>
        <w:t>%。</w:t>
      </w:r>
    </w:p>
    <w:p w14:paraId="2D43D6CB" w14:textId="77777777" w:rsidR="00934387" w:rsidRPr="00EE20E8" w:rsidRDefault="00934387" w:rsidP="00934387">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153B32FD" w14:textId="6C4355F2" w:rsidR="00934387" w:rsidRDefault="00934387" w:rsidP="00934387">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房地产楼面单价＝</w:t>
      </w:r>
      <w:r w:rsidR="001D4893">
        <w:rPr>
          <w:rFonts w:ascii="仿宋_GB2312" w:eastAsia="仿宋_GB2312" w:hAnsi="Arial" w:cs="Arial" w:hint="eastAsia"/>
          <w:sz w:val="28"/>
          <w:szCs w:val="28"/>
        </w:rPr>
        <w:t>45321</w:t>
      </w:r>
      <w:r w:rsidR="001D4893" w:rsidRPr="00EE20E8">
        <w:rPr>
          <w:rFonts w:ascii="仿宋_GB2312" w:eastAsia="仿宋_GB2312" w:hAnsi="宋体" w:cs="Arial" w:hint="eastAsia"/>
          <w:sz w:val="28"/>
          <w:szCs w:val="28"/>
        </w:rPr>
        <w:t>×</w:t>
      </w:r>
      <w:r w:rsidR="001D4893">
        <w:rPr>
          <w:rFonts w:ascii="仿宋_GB2312" w:eastAsia="仿宋_GB2312" w:hAnsi="Arial" w:cs="Arial" w:hint="eastAsia"/>
          <w:sz w:val="28"/>
          <w:szCs w:val="28"/>
        </w:rPr>
        <w:t>60</w:t>
      </w:r>
      <w:r w:rsidR="001D4893" w:rsidRPr="00EE20E8">
        <w:rPr>
          <w:rFonts w:ascii="仿宋_GB2312" w:eastAsia="仿宋_GB2312" w:hAnsi="Arial" w:cs="Arial" w:hint="eastAsia"/>
          <w:sz w:val="28"/>
          <w:szCs w:val="28"/>
        </w:rPr>
        <w:t>%＋</w:t>
      </w:r>
      <w:r w:rsidR="001D4893">
        <w:rPr>
          <w:rFonts w:ascii="仿宋_GB2312" w:eastAsia="仿宋_GB2312" w:hAnsi="Arial" w:cs="Arial" w:hint="eastAsia"/>
          <w:sz w:val="28"/>
          <w:szCs w:val="28"/>
        </w:rPr>
        <w:t>27347</w:t>
      </w:r>
      <w:r w:rsidR="001D4893" w:rsidRPr="00EE20E8">
        <w:rPr>
          <w:rFonts w:ascii="仿宋_GB2312" w:eastAsia="仿宋_GB2312" w:hAnsi="宋体" w:cs="Arial" w:hint="eastAsia"/>
          <w:sz w:val="28"/>
          <w:szCs w:val="28"/>
        </w:rPr>
        <w:t>×</w:t>
      </w:r>
      <w:r w:rsidR="001D4893">
        <w:rPr>
          <w:rFonts w:ascii="仿宋_GB2312" w:eastAsia="仿宋_GB2312" w:hAnsi="Arial" w:cs="Arial" w:hint="eastAsia"/>
          <w:sz w:val="28"/>
          <w:szCs w:val="28"/>
        </w:rPr>
        <w:t>40</w:t>
      </w:r>
      <w:r w:rsidR="001D4893" w:rsidRPr="00EE20E8">
        <w:rPr>
          <w:rFonts w:ascii="仿宋_GB2312" w:eastAsia="仿宋_GB2312" w:hAnsi="Arial" w:cs="Arial" w:hint="eastAsia"/>
          <w:sz w:val="28"/>
          <w:szCs w:val="28"/>
        </w:rPr>
        <w:t>%＝</w:t>
      </w:r>
      <w:r w:rsidR="001D4893">
        <w:rPr>
          <w:rFonts w:ascii="仿宋_GB2312" w:eastAsia="仿宋_GB2312" w:hAnsi="Arial" w:cs="Arial" w:hint="eastAsia"/>
          <w:sz w:val="28"/>
          <w:szCs w:val="28"/>
        </w:rPr>
        <w:t>38131</w:t>
      </w:r>
      <w:r w:rsidRPr="00EE20E8">
        <w:rPr>
          <w:rFonts w:ascii="仿宋_GB2312" w:eastAsia="仿宋_GB2312" w:hAnsi="Arial" w:cs="Arial" w:hint="eastAsia"/>
          <w:sz w:val="28"/>
          <w:szCs w:val="28"/>
        </w:rPr>
        <w:t>（元/平方米）</w:t>
      </w:r>
    </w:p>
    <w:p w14:paraId="128C976F" w14:textId="77777777" w:rsidR="00934387" w:rsidRDefault="00934387" w:rsidP="00934387">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sectPr w:rsidR="00934387" w:rsidSect="0099269D">
          <w:pgSz w:w="11906" w:h="16838"/>
          <w:pgMar w:top="1440" w:right="1800" w:bottom="1440" w:left="1800" w:header="851" w:footer="992" w:gutter="0"/>
          <w:cols w:space="425"/>
          <w:titlePg/>
          <w:docGrid w:type="lines" w:linePitch="312"/>
        </w:sectPr>
      </w:pPr>
    </w:p>
    <w:p w14:paraId="7E471E16" w14:textId="77777777" w:rsidR="00195F35" w:rsidRDefault="003753F0">
      <w:pPr>
        <w:pStyle w:val="2"/>
        <w:rPr>
          <w:rFonts w:ascii="仿宋_GB2312" w:eastAsia="仿宋_GB2312"/>
          <w:snapToGrid w:val="0"/>
          <w:sz w:val="28"/>
          <w:szCs w:val="28"/>
        </w:rPr>
      </w:pPr>
      <w:bookmarkStart w:id="98" w:name="_Toc452457359"/>
      <w:r>
        <w:rPr>
          <w:rFonts w:ascii="仿宋_GB2312" w:eastAsia="仿宋_GB2312" w:hint="eastAsia"/>
          <w:snapToGrid w:val="0"/>
          <w:sz w:val="28"/>
          <w:szCs w:val="28"/>
        </w:rPr>
        <w:lastRenderedPageBreak/>
        <w:t>三、估价结果的确定</w:t>
      </w:r>
      <w:bookmarkEnd w:id="98"/>
    </w:p>
    <w:p w14:paraId="095A351F" w14:textId="15E361B6" w:rsidR="00195F35" w:rsidRPr="003E2EC4" w:rsidRDefault="003753F0" w:rsidP="003E2EC4">
      <w:pPr>
        <w:spacing w:line="440" w:lineRule="exact"/>
        <w:ind w:firstLineChars="200" w:firstLine="562"/>
        <w:rPr>
          <w:rFonts w:ascii="仿宋_GB2312" w:eastAsia="仿宋_GB2312" w:hAnsi="宋体"/>
          <w:b/>
          <w:bCs/>
          <w:snapToGrid w:val="0"/>
          <w:kern w:val="0"/>
          <w:sz w:val="28"/>
          <w:szCs w:val="28"/>
        </w:rPr>
      </w:pPr>
      <w:r w:rsidRPr="003E2EC4">
        <w:rPr>
          <w:rFonts w:ascii="仿宋_GB2312" w:eastAsia="仿宋_GB2312" w:hAnsi="宋体" w:hint="eastAsia"/>
          <w:b/>
          <w:bCs/>
          <w:snapToGrid w:val="0"/>
          <w:kern w:val="0"/>
          <w:sz w:val="28"/>
          <w:szCs w:val="28"/>
        </w:rPr>
        <w:t>（一）</w:t>
      </w:r>
      <w:r w:rsidR="008C3A2B" w:rsidRPr="008C3A2B">
        <w:rPr>
          <w:rFonts w:ascii="仿宋_GB2312" w:eastAsia="仿宋_GB2312" w:hAnsi="宋体" w:hint="eastAsia"/>
          <w:b/>
          <w:bCs/>
          <w:snapToGrid w:val="0"/>
          <w:kern w:val="0"/>
          <w:sz w:val="28"/>
          <w:szCs w:val="28"/>
        </w:rPr>
        <w:t>估价对象商业用房的房地产价值</w:t>
      </w:r>
    </w:p>
    <w:p w14:paraId="47F18B65" w14:textId="7CCB406C" w:rsidR="008C3A2B" w:rsidRDefault="008C3A2B" w:rsidP="008C3A2B">
      <w:pPr>
        <w:spacing w:line="440" w:lineRule="exact"/>
        <w:ind w:firstLineChars="200" w:firstLine="560"/>
        <w:rPr>
          <w:rFonts w:ascii="仿宋_GB2312" w:eastAsia="仿宋_GB2312" w:hAnsi="Arial" w:cs="Arial"/>
          <w:color w:val="000000"/>
          <w:sz w:val="28"/>
          <w:szCs w:val="28"/>
        </w:rPr>
      </w:pPr>
      <w:bookmarkStart w:id="99" w:name="OLE_LINK1"/>
      <w:bookmarkStart w:id="100" w:name="OLE_LINK2"/>
      <w:r w:rsidRPr="00C30271">
        <w:rPr>
          <w:rFonts w:ascii="仿宋_GB2312" w:eastAsia="仿宋_GB2312" w:hAnsi="Arial" w:cs="Arial"/>
          <w:color w:val="000000"/>
          <w:sz w:val="28"/>
          <w:szCs w:val="28"/>
        </w:rPr>
        <w:t>由于估价对象楼层、建筑面积等因素的不同，</w:t>
      </w:r>
      <w:r w:rsidRPr="00C30271">
        <w:rPr>
          <w:rFonts w:ascii="仿宋_GB2312" w:eastAsia="仿宋_GB2312" w:hAnsi="Arial" w:cs="Arial" w:hint="eastAsia"/>
          <w:color w:val="000000"/>
          <w:sz w:val="28"/>
          <w:szCs w:val="28"/>
        </w:rPr>
        <w:t>评估专业人员</w:t>
      </w:r>
      <w:r w:rsidRPr="00C30271">
        <w:rPr>
          <w:rFonts w:ascii="仿宋_GB2312" w:eastAsia="仿宋_GB2312" w:hAnsi="Arial" w:cs="Arial"/>
          <w:color w:val="000000"/>
          <w:sz w:val="28"/>
          <w:szCs w:val="28"/>
        </w:rPr>
        <w:t>根据实际情况，以</w:t>
      </w:r>
      <w:ins w:id="101" w:author="sony" w:date="2018-11-30T14:58:00Z">
        <w:r w:rsidR="00726E24">
          <w:rPr>
            <w:rFonts w:ascii="仿宋_GB2312" w:eastAsia="仿宋_GB2312" w:hAnsi="Arial" w:cs="Arial" w:hint="eastAsia"/>
            <w:color w:val="000000"/>
            <w:sz w:val="28"/>
            <w:szCs w:val="28"/>
          </w:rPr>
          <w:t>3号楼</w:t>
        </w:r>
      </w:ins>
      <w:r>
        <w:rPr>
          <w:rFonts w:ascii="仿宋_GB2312" w:eastAsia="仿宋_GB2312" w:hAnsi="Arial" w:cs="Arial" w:hint="eastAsia"/>
          <w:color w:val="000000"/>
          <w:sz w:val="28"/>
          <w:szCs w:val="28"/>
        </w:rPr>
        <w:t>1-2层</w:t>
      </w:r>
      <w:r w:rsidRPr="00C30271">
        <w:rPr>
          <w:rFonts w:ascii="仿宋_GB2312" w:eastAsia="仿宋_GB2312" w:hAnsi="Arial" w:cs="Arial" w:hint="eastAsia"/>
          <w:color w:val="000000"/>
          <w:sz w:val="28"/>
          <w:szCs w:val="28"/>
        </w:rPr>
        <w:t>商业用房</w:t>
      </w:r>
      <w:r w:rsidRPr="00C30271">
        <w:rPr>
          <w:rFonts w:ascii="仿宋_GB2312" w:eastAsia="仿宋_GB2312" w:hAnsi="Arial" w:cs="Arial"/>
          <w:color w:val="000000"/>
          <w:sz w:val="28"/>
          <w:szCs w:val="28"/>
        </w:rPr>
        <w:t>为标准，对估价对象</w:t>
      </w:r>
      <w:ins w:id="102" w:author="sony" w:date="2018-11-30T14:58:00Z">
        <w:r w:rsidR="00726E24">
          <w:rPr>
            <w:rFonts w:ascii="仿宋_GB2312" w:eastAsia="仿宋_GB2312" w:hAnsi="Arial" w:cs="Arial" w:hint="eastAsia"/>
            <w:color w:val="000000"/>
            <w:sz w:val="28"/>
            <w:szCs w:val="28"/>
          </w:rPr>
          <w:t>4号楼</w:t>
        </w:r>
      </w:ins>
      <w:r>
        <w:rPr>
          <w:rFonts w:ascii="仿宋_GB2312" w:eastAsia="仿宋_GB2312" w:hAnsi="Arial" w:cs="Arial" w:hint="eastAsia"/>
          <w:color w:val="000000"/>
          <w:sz w:val="28"/>
          <w:szCs w:val="28"/>
        </w:rPr>
        <w:t>下沉式广场</w:t>
      </w:r>
      <w:r w:rsidRPr="00C30271">
        <w:rPr>
          <w:rFonts w:ascii="仿宋_GB2312" w:eastAsia="仿宋_GB2312" w:hAnsi="Arial" w:cs="Arial" w:hint="eastAsia"/>
          <w:color w:val="000000"/>
          <w:sz w:val="28"/>
          <w:szCs w:val="28"/>
        </w:rPr>
        <w:t>商业</w:t>
      </w:r>
      <w:r w:rsidRPr="00C30271">
        <w:rPr>
          <w:rFonts w:ascii="仿宋_GB2312" w:eastAsia="仿宋_GB2312" w:hAnsi="Arial" w:cs="Arial"/>
          <w:color w:val="000000"/>
          <w:sz w:val="28"/>
          <w:szCs w:val="28"/>
        </w:rPr>
        <w:t>用房进行</w:t>
      </w:r>
      <w:r w:rsidRPr="00C30271">
        <w:rPr>
          <w:rFonts w:ascii="仿宋_GB2312" w:eastAsia="仿宋_GB2312" w:hAnsi="Arial" w:cs="Arial" w:hint="eastAsia"/>
          <w:color w:val="000000"/>
          <w:sz w:val="28"/>
          <w:szCs w:val="28"/>
        </w:rPr>
        <w:t>调整</w:t>
      </w:r>
      <w:r w:rsidRPr="00C30271">
        <w:rPr>
          <w:rFonts w:ascii="仿宋_GB2312" w:eastAsia="仿宋_GB2312" w:hAnsi="Arial" w:cs="Arial"/>
          <w:color w:val="000000"/>
          <w:sz w:val="28"/>
          <w:szCs w:val="28"/>
        </w:rPr>
        <w:t>，确定估价对象</w:t>
      </w:r>
      <w:r w:rsidRPr="00C30271">
        <w:rPr>
          <w:rFonts w:ascii="仿宋_GB2312" w:eastAsia="仿宋_GB2312" w:hAnsi="Arial" w:cs="Arial" w:hint="eastAsia"/>
          <w:color w:val="000000"/>
          <w:sz w:val="28"/>
          <w:szCs w:val="28"/>
        </w:rPr>
        <w:t>商业</w:t>
      </w:r>
      <w:r w:rsidRPr="00C30271">
        <w:rPr>
          <w:rFonts w:ascii="仿宋_GB2312" w:eastAsia="仿宋_GB2312" w:hAnsi="Arial" w:cs="Arial"/>
          <w:color w:val="000000"/>
          <w:sz w:val="28"/>
          <w:szCs w:val="28"/>
        </w:rPr>
        <w:t>用房的房地产价值。</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774"/>
        <w:gridCol w:w="1276"/>
        <w:gridCol w:w="1559"/>
        <w:gridCol w:w="709"/>
        <w:gridCol w:w="1560"/>
        <w:gridCol w:w="1004"/>
        <w:tblGridChange w:id="103">
          <w:tblGrid>
            <w:gridCol w:w="1417"/>
            <w:gridCol w:w="1774"/>
            <w:gridCol w:w="1276"/>
            <w:gridCol w:w="1559"/>
            <w:gridCol w:w="709"/>
            <w:gridCol w:w="1560"/>
            <w:gridCol w:w="1004"/>
          </w:tblGrid>
        </w:tblGridChange>
      </w:tblGrid>
      <w:tr w:rsidR="008C3A2B" w:rsidRPr="00EC0E3F" w14:paraId="7DA7732A" w14:textId="77777777" w:rsidTr="00F87CB4">
        <w:trPr>
          <w:trHeight w:val="480"/>
          <w:jc w:val="center"/>
        </w:trPr>
        <w:tc>
          <w:tcPr>
            <w:tcW w:w="762" w:type="pct"/>
            <w:shd w:val="clear" w:color="auto" w:fill="auto"/>
            <w:vAlign w:val="center"/>
            <w:hideMark/>
          </w:tcPr>
          <w:p w14:paraId="187D7DC8"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估价对象</w:t>
            </w:r>
          </w:p>
        </w:tc>
        <w:tc>
          <w:tcPr>
            <w:tcW w:w="954" w:type="pct"/>
            <w:shd w:val="clear" w:color="auto" w:fill="auto"/>
            <w:vAlign w:val="center"/>
            <w:hideMark/>
          </w:tcPr>
          <w:p w14:paraId="214F1E33"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建筑面积（</w:t>
            </w:r>
            <w:r w:rsidRPr="00EC0E3F">
              <w:rPr>
                <w:rFonts w:ascii="宋体" w:hAnsi="宋体" w:cs="宋体" w:hint="eastAsia"/>
                <w:sz w:val="24"/>
                <w:szCs w:val="24"/>
              </w:rPr>
              <w:t>㎡</w:t>
            </w:r>
            <w:r w:rsidRPr="00EC0E3F">
              <w:rPr>
                <w:rFonts w:ascii="仿宋_GB2312" w:eastAsia="仿宋_GB2312" w:hAnsi="仿宋_GB2312" w:cs="仿宋_GB2312" w:hint="eastAsia"/>
                <w:sz w:val="24"/>
                <w:szCs w:val="24"/>
              </w:rPr>
              <w:t>）</w:t>
            </w:r>
          </w:p>
        </w:tc>
        <w:tc>
          <w:tcPr>
            <w:tcW w:w="686" w:type="pct"/>
            <w:shd w:val="clear" w:color="auto" w:fill="auto"/>
            <w:vAlign w:val="center"/>
            <w:hideMark/>
          </w:tcPr>
          <w:p w14:paraId="73465B5F"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修正系数</w:t>
            </w:r>
          </w:p>
        </w:tc>
        <w:tc>
          <w:tcPr>
            <w:tcW w:w="838" w:type="pct"/>
            <w:vAlign w:val="center"/>
          </w:tcPr>
          <w:p w14:paraId="6D2C4B56"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楼层</w:t>
            </w:r>
          </w:p>
        </w:tc>
        <w:tc>
          <w:tcPr>
            <w:tcW w:w="381" w:type="pct"/>
            <w:vAlign w:val="center"/>
          </w:tcPr>
          <w:p w14:paraId="57531DCC"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修正系数</w:t>
            </w:r>
          </w:p>
        </w:tc>
        <w:tc>
          <w:tcPr>
            <w:tcW w:w="839" w:type="pct"/>
            <w:shd w:val="clear" w:color="auto" w:fill="auto"/>
            <w:vAlign w:val="center"/>
            <w:hideMark/>
          </w:tcPr>
          <w:p w14:paraId="2AAB092E"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修正单价（元/</w:t>
            </w:r>
            <w:r w:rsidRPr="00EC0E3F">
              <w:rPr>
                <w:rFonts w:ascii="宋体" w:hAnsi="宋体" w:cs="宋体" w:hint="eastAsia"/>
                <w:sz w:val="24"/>
                <w:szCs w:val="24"/>
              </w:rPr>
              <w:t>㎡</w:t>
            </w:r>
            <w:r w:rsidRPr="00EC0E3F">
              <w:rPr>
                <w:rFonts w:ascii="仿宋_GB2312" w:eastAsia="仿宋_GB2312" w:hAnsi="Arial" w:cs="Arial" w:hint="eastAsia"/>
                <w:sz w:val="24"/>
                <w:szCs w:val="24"/>
              </w:rPr>
              <w:t>）</w:t>
            </w:r>
          </w:p>
        </w:tc>
        <w:tc>
          <w:tcPr>
            <w:tcW w:w="540" w:type="pct"/>
            <w:shd w:val="clear" w:color="auto" w:fill="auto"/>
            <w:vAlign w:val="center"/>
            <w:hideMark/>
          </w:tcPr>
          <w:p w14:paraId="7E8BFD07"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总价</w:t>
            </w:r>
          </w:p>
          <w:p w14:paraId="5B76F525"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（万元）</w:t>
            </w:r>
          </w:p>
        </w:tc>
      </w:tr>
      <w:tr w:rsidR="00446C79" w:rsidRPr="00EC0E3F" w14:paraId="5B5D8D22" w14:textId="77777777" w:rsidTr="009A0F04">
        <w:trPr>
          <w:trHeight w:val="255"/>
          <w:jc w:val="center"/>
        </w:trPr>
        <w:tc>
          <w:tcPr>
            <w:tcW w:w="762" w:type="pct"/>
            <w:shd w:val="clear" w:color="auto" w:fill="auto"/>
            <w:noWrap/>
            <w:hideMark/>
          </w:tcPr>
          <w:p w14:paraId="1BFA1396"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3号楼</w:t>
            </w:r>
          </w:p>
        </w:tc>
        <w:tc>
          <w:tcPr>
            <w:tcW w:w="954" w:type="pct"/>
            <w:shd w:val="clear" w:color="auto" w:fill="auto"/>
            <w:noWrap/>
            <w:hideMark/>
          </w:tcPr>
          <w:p w14:paraId="63CE2899"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1340.42</w:t>
            </w:r>
          </w:p>
        </w:tc>
        <w:tc>
          <w:tcPr>
            <w:tcW w:w="686" w:type="pct"/>
            <w:shd w:val="clear" w:color="auto" w:fill="auto"/>
            <w:noWrap/>
            <w:hideMark/>
          </w:tcPr>
          <w:p w14:paraId="76F85DE1"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w:t>
            </w:r>
          </w:p>
        </w:tc>
        <w:tc>
          <w:tcPr>
            <w:tcW w:w="838" w:type="pct"/>
          </w:tcPr>
          <w:p w14:paraId="31367AF3"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1-2层</w:t>
            </w:r>
          </w:p>
        </w:tc>
        <w:tc>
          <w:tcPr>
            <w:tcW w:w="381" w:type="pct"/>
          </w:tcPr>
          <w:p w14:paraId="121779A6"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w:t>
            </w:r>
          </w:p>
        </w:tc>
        <w:tc>
          <w:tcPr>
            <w:tcW w:w="839" w:type="pct"/>
            <w:shd w:val="clear" w:color="auto" w:fill="auto"/>
            <w:noWrap/>
            <w:vAlign w:val="center"/>
            <w:hideMark/>
          </w:tcPr>
          <w:p w14:paraId="29A27FB7" w14:textId="085A954B"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38131</w:t>
            </w:r>
          </w:p>
        </w:tc>
        <w:tc>
          <w:tcPr>
            <w:tcW w:w="540" w:type="pct"/>
            <w:shd w:val="clear" w:color="auto" w:fill="auto"/>
            <w:noWrap/>
            <w:vAlign w:val="center"/>
            <w:hideMark/>
          </w:tcPr>
          <w:p w14:paraId="5A0A61FA" w14:textId="777A4EBA"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5111</w:t>
            </w:r>
          </w:p>
        </w:tc>
      </w:tr>
      <w:tr w:rsidR="00446C79" w:rsidRPr="00EC0E3F" w14:paraId="5F9E2B20" w14:textId="77777777" w:rsidTr="009A0F04">
        <w:trPr>
          <w:trHeight w:val="255"/>
          <w:jc w:val="center"/>
        </w:trPr>
        <w:tc>
          <w:tcPr>
            <w:tcW w:w="762" w:type="pct"/>
            <w:shd w:val="clear" w:color="auto" w:fill="auto"/>
            <w:noWrap/>
            <w:hideMark/>
          </w:tcPr>
          <w:p w14:paraId="2EFC3EF9"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4号楼B101</w:t>
            </w:r>
          </w:p>
        </w:tc>
        <w:tc>
          <w:tcPr>
            <w:tcW w:w="954" w:type="pct"/>
            <w:shd w:val="clear" w:color="auto" w:fill="auto"/>
            <w:noWrap/>
            <w:hideMark/>
          </w:tcPr>
          <w:p w14:paraId="1E08A655"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1403.15</w:t>
            </w:r>
          </w:p>
        </w:tc>
        <w:tc>
          <w:tcPr>
            <w:tcW w:w="686" w:type="pct"/>
            <w:shd w:val="clear" w:color="auto" w:fill="auto"/>
            <w:noWrap/>
            <w:hideMark/>
          </w:tcPr>
          <w:p w14:paraId="4CE1D67B"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w:t>
            </w:r>
          </w:p>
        </w:tc>
        <w:tc>
          <w:tcPr>
            <w:tcW w:w="838" w:type="pct"/>
          </w:tcPr>
          <w:p w14:paraId="0EEE1117"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下沉式广场</w:t>
            </w:r>
          </w:p>
        </w:tc>
        <w:tc>
          <w:tcPr>
            <w:tcW w:w="381" w:type="pct"/>
          </w:tcPr>
          <w:p w14:paraId="5E12621D" w14:textId="215DBF70" w:rsidR="00446C79" w:rsidRPr="00EC0E3F" w:rsidRDefault="00446C79" w:rsidP="00446C79">
            <w:pPr>
              <w:widowControl/>
              <w:jc w:val="center"/>
              <w:rPr>
                <w:rFonts w:ascii="仿宋_GB2312" w:eastAsia="仿宋_GB2312" w:hAnsi="Arial" w:cs="Arial"/>
                <w:sz w:val="24"/>
                <w:szCs w:val="24"/>
              </w:rPr>
            </w:pPr>
            <w:r w:rsidRPr="00EC0E3F">
              <w:rPr>
                <w:rFonts w:ascii="仿宋_GB2312" w:eastAsia="仿宋_GB2312" w:hint="eastAsia"/>
                <w:sz w:val="24"/>
                <w:szCs w:val="24"/>
              </w:rPr>
              <w:t>0.</w:t>
            </w:r>
            <w:r>
              <w:rPr>
                <w:rFonts w:ascii="仿宋_GB2312" w:eastAsia="仿宋_GB2312" w:hint="eastAsia"/>
                <w:sz w:val="24"/>
                <w:szCs w:val="24"/>
              </w:rPr>
              <w:t>9</w:t>
            </w:r>
          </w:p>
        </w:tc>
        <w:tc>
          <w:tcPr>
            <w:tcW w:w="839" w:type="pct"/>
            <w:shd w:val="clear" w:color="auto" w:fill="auto"/>
            <w:noWrap/>
            <w:vAlign w:val="center"/>
            <w:hideMark/>
          </w:tcPr>
          <w:p w14:paraId="024AECAC" w14:textId="1CA0209A"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34318</w:t>
            </w:r>
          </w:p>
        </w:tc>
        <w:tc>
          <w:tcPr>
            <w:tcW w:w="540" w:type="pct"/>
            <w:shd w:val="clear" w:color="auto" w:fill="auto"/>
            <w:noWrap/>
            <w:vAlign w:val="center"/>
            <w:hideMark/>
          </w:tcPr>
          <w:p w14:paraId="0F6638D0" w14:textId="54847814"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4815</w:t>
            </w:r>
          </w:p>
        </w:tc>
      </w:tr>
      <w:tr w:rsidR="00446C79" w:rsidRPr="00EC0E3F" w14:paraId="498F82CA" w14:textId="77777777" w:rsidTr="009A0F04">
        <w:trPr>
          <w:trHeight w:val="255"/>
          <w:jc w:val="center"/>
        </w:trPr>
        <w:tc>
          <w:tcPr>
            <w:tcW w:w="762" w:type="pct"/>
            <w:shd w:val="clear" w:color="auto" w:fill="auto"/>
            <w:noWrap/>
            <w:hideMark/>
          </w:tcPr>
          <w:p w14:paraId="51E957DF"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4号楼B102</w:t>
            </w:r>
          </w:p>
        </w:tc>
        <w:tc>
          <w:tcPr>
            <w:tcW w:w="954" w:type="pct"/>
            <w:shd w:val="clear" w:color="auto" w:fill="auto"/>
            <w:noWrap/>
            <w:hideMark/>
          </w:tcPr>
          <w:p w14:paraId="7FDCD967"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99.05</w:t>
            </w:r>
          </w:p>
        </w:tc>
        <w:tc>
          <w:tcPr>
            <w:tcW w:w="686" w:type="pct"/>
            <w:shd w:val="clear" w:color="auto" w:fill="auto"/>
            <w:noWrap/>
            <w:hideMark/>
          </w:tcPr>
          <w:p w14:paraId="568D4AFD"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1.04</w:t>
            </w:r>
          </w:p>
        </w:tc>
        <w:tc>
          <w:tcPr>
            <w:tcW w:w="838" w:type="pct"/>
          </w:tcPr>
          <w:p w14:paraId="0582AE72"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下沉式广场</w:t>
            </w:r>
          </w:p>
        </w:tc>
        <w:tc>
          <w:tcPr>
            <w:tcW w:w="381" w:type="pct"/>
          </w:tcPr>
          <w:p w14:paraId="016AF96D" w14:textId="307015A0" w:rsidR="00446C79" w:rsidRPr="00EC0E3F" w:rsidRDefault="00446C79" w:rsidP="00F87CB4">
            <w:pPr>
              <w:widowControl/>
              <w:jc w:val="center"/>
              <w:rPr>
                <w:rFonts w:ascii="仿宋_GB2312" w:eastAsia="仿宋_GB2312" w:hAnsi="Arial" w:cs="Arial"/>
                <w:sz w:val="24"/>
                <w:szCs w:val="24"/>
              </w:rPr>
            </w:pPr>
            <w:r w:rsidRPr="00EC79FA">
              <w:rPr>
                <w:rFonts w:ascii="仿宋_GB2312" w:eastAsia="仿宋_GB2312" w:hint="eastAsia"/>
                <w:sz w:val="24"/>
                <w:szCs w:val="24"/>
              </w:rPr>
              <w:t>0.9</w:t>
            </w:r>
          </w:p>
        </w:tc>
        <w:tc>
          <w:tcPr>
            <w:tcW w:w="839" w:type="pct"/>
            <w:shd w:val="clear" w:color="auto" w:fill="auto"/>
            <w:noWrap/>
            <w:vAlign w:val="center"/>
            <w:hideMark/>
          </w:tcPr>
          <w:p w14:paraId="7FEF6BF0" w14:textId="5BBF80B6"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35691</w:t>
            </w:r>
          </w:p>
        </w:tc>
        <w:tc>
          <w:tcPr>
            <w:tcW w:w="540" w:type="pct"/>
            <w:shd w:val="clear" w:color="auto" w:fill="auto"/>
            <w:noWrap/>
            <w:vAlign w:val="center"/>
            <w:hideMark/>
          </w:tcPr>
          <w:p w14:paraId="1F0CCFE0" w14:textId="7B804085"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354</w:t>
            </w:r>
          </w:p>
        </w:tc>
      </w:tr>
      <w:tr w:rsidR="00446C79" w:rsidRPr="00EC0E3F" w14:paraId="342D02E1" w14:textId="77777777" w:rsidTr="009A0F04">
        <w:trPr>
          <w:trHeight w:val="255"/>
          <w:jc w:val="center"/>
        </w:trPr>
        <w:tc>
          <w:tcPr>
            <w:tcW w:w="762" w:type="pct"/>
            <w:shd w:val="clear" w:color="auto" w:fill="auto"/>
            <w:noWrap/>
          </w:tcPr>
          <w:p w14:paraId="219964FD"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4号楼B103</w:t>
            </w:r>
          </w:p>
        </w:tc>
        <w:tc>
          <w:tcPr>
            <w:tcW w:w="954" w:type="pct"/>
            <w:shd w:val="clear" w:color="auto" w:fill="auto"/>
            <w:noWrap/>
          </w:tcPr>
          <w:p w14:paraId="14C3FD14"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59.69</w:t>
            </w:r>
          </w:p>
        </w:tc>
        <w:tc>
          <w:tcPr>
            <w:tcW w:w="686" w:type="pct"/>
            <w:shd w:val="clear" w:color="auto" w:fill="auto"/>
            <w:noWrap/>
          </w:tcPr>
          <w:p w14:paraId="3DD0A076"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1.04</w:t>
            </w:r>
          </w:p>
        </w:tc>
        <w:tc>
          <w:tcPr>
            <w:tcW w:w="838" w:type="pct"/>
          </w:tcPr>
          <w:p w14:paraId="07A8B18D" w14:textId="77777777" w:rsidR="00446C79" w:rsidRPr="00EC0E3F" w:rsidRDefault="00446C79" w:rsidP="00F87CB4">
            <w:pPr>
              <w:widowControl/>
              <w:jc w:val="center"/>
              <w:rPr>
                <w:rFonts w:ascii="仿宋_GB2312" w:eastAsia="仿宋_GB2312" w:hAnsi="Arial" w:cs="Arial"/>
                <w:bCs/>
                <w:sz w:val="24"/>
                <w:szCs w:val="24"/>
              </w:rPr>
            </w:pPr>
            <w:r w:rsidRPr="00EC0E3F">
              <w:rPr>
                <w:rFonts w:ascii="仿宋_GB2312" w:eastAsia="仿宋_GB2312" w:hint="eastAsia"/>
                <w:sz w:val="24"/>
                <w:szCs w:val="24"/>
              </w:rPr>
              <w:t>下沉式广场</w:t>
            </w:r>
          </w:p>
        </w:tc>
        <w:tc>
          <w:tcPr>
            <w:tcW w:w="381" w:type="pct"/>
          </w:tcPr>
          <w:p w14:paraId="6DB02A2A" w14:textId="610CDD69" w:rsidR="00446C79" w:rsidRPr="00EC0E3F" w:rsidRDefault="00446C79" w:rsidP="00F87CB4">
            <w:pPr>
              <w:widowControl/>
              <w:jc w:val="center"/>
              <w:rPr>
                <w:rFonts w:ascii="仿宋_GB2312" w:eastAsia="仿宋_GB2312" w:hAnsi="Arial" w:cs="Arial"/>
                <w:sz w:val="24"/>
                <w:szCs w:val="24"/>
              </w:rPr>
            </w:pPr>
            <w:r w:rsidRPr="00EC79FA">
              <w:rPr>
                <w:rFonts w:ascii="仿宋_GB2312" w:eastAsia="仿宋_GB2312" w:hint="eastAsia"/>
                <w:sz w:val="24"/>
                <w:szCs w:val="24"/>
              </w:rPr>
              <w:t>0.9</w:t>
            </w:r>
          </w:p>
        </w:tc>
        <w:tc>
          <w:tcPr>
            <w:tcW w:w="839" w:type="pct"/>
            <w:shd w:val="clear" w:color="auto" w:fill="auto"/>
            <w:noWrap/>
            <w:vAlign w:val="center"/>
          </w:tcPr>
          <w:p w14:paraId="1A4E7317" w14:textId="58DB446F"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35691</w:t>
            </w:r>
          </w:p>
        </w:tc>
        <w:tc>
          <w:tcPr>
            <w:tcW w:w="540" w:type="pct"/>
            <w:shd w:val="clear" w:color="auto" w:fill="auto"/>
            <w:noWrap/>
            <w:vAlign w:val="center"/>
          </w:tcPr>
          <w:p w14:paraId="4EA1E723" w14:textId="3EBF88B0"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213</w:t>
            </w:r>
          </w:p>
        </w:tc>
      </w:tr>
      <w:tr w:rsidR="00446C79" w:rsidRPr="00EC0E3F" w14:paraId="4C73BC8C" w14:textId="77777777" w:rsidTr="009A0F04">
        <w:trPr>
          <w:trHeight w:val="255"/>
          <w:jc w:val="center"/>
        </w:trPr>
        <w:tc>
          <w:tcPr>
            <w:tcW w:w="762" w:type="pct"/>
            <w:shd w:val="clear" w:color="auto" w:fill="auto"/>
            <w:noWrap/>
          </w:tcPr>
          <w:p w14:paraId="3DD4516C"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4号楼B104</w:t>
            </w:r>
          </w:p>
        </w:tc>
        <w:tc>
          <w:tcPr>
            <w:tcW w:w="954" w:type="pct"/>
            <w:shd w:val="clear" w:color="auto" w:fill="auto"/>
            <w:noWrap/>
          </w:tcPr>
          <w:p w14:paraId="1544745A"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59.69</w:t>
            </w:r>
          </w:p>
        </w:tc>
        <w:tc>
          <w:tcPr>
            <w:tcW w:w="686" w:type="pct"/>
            <w:shd w:val="clear" w:color="auto" w:fill="auto"/>
            <w:noWrap/>
          </w:tcPr>
          <w:p w14:paraId="7E306B8C"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1.04</w:t>
            </w:r>
          </w:p>
        </w:tc>
        <w:tc>
          <w:tcPr>
            <w:tcW w:w="838" w:type="pct"/>
          </w:tcPr>
          <w:p w14:paraId="229AC54F" w14:textId="77777777" w:rsidR="00446C79" w:rsidRPr="00EC0E3F" w:rsidRDefault="00446C79" w:rsidP="00F87CB4">
            <w:pPr>
              <w:widowControl/>
              <w:jc w:val="center"/>
              <w:rPr>
                <w:rFonts w:ascii="仿宋_GB2312" w:eastAsia="仿宋_GB2312" w:hAnsi="Arial" w:cs="Arial"/>
                <w:bCs/>
                <w:sz w:val="24"/>
                <w:szCs w:val="24"/>
              </w:rPr>
            </w:pPr>
            <w:r w:rsidRPr="00EC0E3F">
              <w:rPr>
                <w:rFonts w:ascii="仿宋_GB2312" w:eastAsia="仿宋_GB2312" w:hint="eastAsia"/>
                <w:sz w:val="24"/>
                <w:szCs w:val="24"/>
              </w:rPr>
              <w:t>下沉式广场</w:t>
            </w:r>
          </w:p>
        </w:tc>
        <w:tc>
          <w:tcPr>
            <w:tcW w:w="381" w:type="pct"/>
          </w:tcPr>
          <w:p w14:paraId="26902D4F" w14:textId="49C9C623" w:rsidR="00446C79" w:rsidRPr="00EC0E3F" w:rsidRDefault="00446C79" w:rsidP="00F87CB4">
            <w:pPr>
              <w:widowControl/>
              <w:jc w:val="center"/>
              <w:rPr>
                <w:rFonts w:ascii="仿宋_GB2312" w:eastAsia="仿宋_GB2312" w:hAnsi="Arial" w:cs="Arial"/>
                <w:sz w:val="24"/>
                <w:szCs w:val="24"/>
              </w:rPr>
            </w:pPr>
            <w:r w:rsidRPr="00EC79FA">
              <w:rPr>
                <w:rFonts w:ascii="仿宋_GB2312" w:eastAsia="仿宋_GB2312" w:hint="eastAsia"/>
                <w:sz w:val="24"/>
                <w:szCs w:val="24"/>
              </w:rPr>
              <w:t>0.9</w:t>
            </w:r>
          </w:p>
        </w:tc>
        <w:tc>
          <w:tcPr>
            <w:tcW w:w="839" w:type="pct"/>
            <w:shd w:val="clear" w:color="auto" w:fill="auto"/>
            <w:noWrap/>
            <w:vAlign w:val="center"/>
          </w:tcPr>
          <w:p w14:paraId="0426FFBA" w14:textId="36654EBE"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35691</w:t>
            </w:r>
          </w:p>
        </w:tc>
        <w:tc>
          <w:tcPr>
            <w:tcW w:w="540" w:type="pct"/>
            <w:shd w:val="clear" w:color="auto" w:fill="auto"/>
            <w:noWrap/>
            <w:vAlign w:val="center"/>
          </w:tcPr>
          <w:p w14:paraId="672D35BF" w14:textId="6C966FE4"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213</w:t>
            </w:r>
          </w:p>
        </w:tc>
      </w:tr>
      <w:tr w:rsidR="00446C79" w:rsidRPr="00EC0E3F" w14:paraId="5F5DA6A2" w14:textId="77777777" w:rsidTr="009A0F04">
        <w:trPr>
          <w:trHeight w:val="255"/>
          <w:jc w:val="center"/>
        </w:trPr>
        <w:tc>
          <w:tcPr>
            <w:tcW w:w="762" w:type="pct"/>
            <w:shd w:val="clear" w:color="auto" w:fill="auto"/>
            <w:noWrap/>
          </w:tcPr>
          <w:p w14:paraId="0F1530BD"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4号楼B105</w:t>
            </w:r>
          </w:p>
        </w:tc>
        <w:tc>
          <w:tcPr>
            <w:tcW w:w="954" w:type="pct"/>
            <w:shd w:val="clear" w:color="auto" w:fill="auto"/>
            <w:noWrap/>
          </w:tcPr>
          <w:p w14:paraId="3AFB6906"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59.69</w:t>
            </w:r>
          </w:p>
        </w:tc>
        <w:tc>
          <w:tcPr>
            <w:tcW w:w="686" w:type="pct"/>
            <w:shd w:val="clear" w:color="auto" w:fill="auto"/>
            <w:noWrap/>
          </w:tcPr>
          <w:p w14:paraId="59F8E504"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1.04</w:t>
            </w:r>
          </w:p>
        </w:tc>
        <w:tc>
          <w:tcPr>
            <w:tcW w:w="838" w:type="pct"/>
          </w:tcPr>
          <w:p w14:paraId="3C76C27D" w14:textId="77777777" w:rsidR="00446C79" w:rsidRPr="00EC0E3F" w:rsidRDefault="00446C79" w:rsidP="00F87CB4">
            <w:pPr>
              <w:widowControl/>
              <w:jc w:val="center"/>
              <w:rPr>
                <w:rFonts w:ascii="仿宋_GB2312" w:eastAsia="仿宋_GB2312" w:hAnsi="Arial" w:cs="Arial"/>
                <w:bCs/>
                <w:sz w:val="24"/>
                <w:szCs w:val="24"/>
              </w:rPr>
            </w:pPr>
            <w:r w:rsidRPr="00EC0E3F">
              <w:rPr>
                <w:rFonts w:ascii="仿宋_GB2312" w:eastAsia="仿宋_GB2312" w:hint="eastAsia"/>
                <w:sz w:val="24"/>
                <w:szCs w:val="24"/>
              </w:rPr>
              <w:t>下沉式广场</w:t>
            </w:r>
          </w:p>
        </w:tc>
        <w:tc>
          <w:tcPr>
            <w:tcW w:w="381" w:type="pct"/>
          </w:tcPr>
          <w:p w14:paraId="33100ECD" w14:textId="439F8793" w:rsidR="00446C79" w:rsidRPr="00EC0E3F" w:rsidRDefault="00446C79" w:rsidP="00F87CB4">
            <w:pPr>
              <w:widowControl/>
              <w:jc w:val="center"/>
              <w:rPr>
                <w:rFonts w:ascii="仿宋_GB2312" w:eastAsia="仿宋_GB2312" w:hAnsi="Arial" w:cs="Arial"/>
                <w:sz w:val="24"/>
                <w:szCs w:val="24"/>
              </w:rPr>
            </w:pPr>
            <w:r w:rsidRPr="00EC79FA">
              <w:rPr>
                <w:rFonts w:ascii="仿宋_GB2312" w:eastAsia="仿宋_GB2312" w:hint="eastAsia"/>
                <w:sz w:val="24"/>
                <w:szCs w:val="24"/>
              </w:rPr>
              <w:t>0.9</w:t>
            </w:r>
          </w:p>
        </w:tc>
        <w:tc>
          <w:tcPr>
            <w:tcW w:w="839" w:type="pct"/>
            <w:shd w:val="clear" w:color="auto" w:fill="auto"/>
            <w:noWrap/>
            <w:vAlign w:val="center"/>
          </w:tcPr>
          <w:p w14:paraId="0A149CB4" w14:textId="4A919995"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35691</w:t>
            </w:r>
          </w:p>
        </w:tc>
        <w:tc>
          <w:tcPr>
            <w:tcW w:w="540" w:type="pct"/>
            <w:shd w:val="clear" w:color="auto" w:fill="auto"/>
            <w:noWrap/>
            <w:vAlign w:val="center"/>
          </w:tcPr>
          <w:p w14:paraId="53CC4AC7" w14:textId="1C7AE37C"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213</w:t>
            </w:r>
          </w:p>
        </w:tc>
      </w:tr>
      <w:tr w:rsidR="00446C79" w:rsidRPr="00EC0E3F" w14:paraId="7E495FB2" w14:textId="77777777" w:rsidTr="009A0F04">
        <w:trPr>
          <w:trHeight w:val="255"/>
          <w:jc w:val="center"/>
        </w:trPr>
        <w:tc>
          <w:tcPr>
            <w:tcW w:w="762" w:type="pct"/>
            <w:shd w:val="clear" w:color="auto" w:fill="auto"/>
            <w:noWrap/>
          </w:tcPr>
          <w:p w14:paraId="26CE75BC"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4号楼B106</w:t>
            </w:r>
          </w:p>
        </w:tc>
        <w:tc>
          <w:tcPr>
            <w:tcW w:w="954" w:type="pct"/>
            <w:shd w:val="clear" w:color="auto" w:fill="auto"/>
            <w:noWrap/>
          </w:tcPr>
          <w:p w14:paraId="598781D1"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40.66</w:t>
            </w:r>
          </w:p>
        </w:tc>
        <w:tc>
          <w:tcPr>
            <w:tcW w:w="686" w:type="pct"/>
            <w:shd w:val="clear" w:color="auto" w:fill="auto"/>
            <w:noWrap/>
          </w:tcPr>
          <w:p w14:paraId="3E8C0492"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1.04</w:t>
            </w:r>
          </w:p>
        </w:tc>
        <w:tc>
          <w:tcPr>
            <w:tcW w:w="838" w:type="pct"/>
          </w:tcPr>
          <w:p w14:paraId="1C98201F" w14:textId="77777777" w:rsidR="00446C79" w:rsidRPr="00EC0E3F" w:rsidRDefault="00446C79" w:rsidP="00F87CB4">
            <w:pPr>
              <w:widowControl/>
              <w:jc w:val="center"/>
              <w:rPr>
                <w:rFonts w:ascii="仿宋_GB2312" w:eastAsia="仿宋_GB2312" w:hAnsi="Arial" w:cs="Arial"/>
                <w:bCs/>
                <w:sz w:val="24"/>
                <w:szCs w:val="24"/>
              </w:rPr>
            </w:pPr>
            <w:r w:rsidRPr="00EC0E3F">
              <w:rPr>
                <w:rFonts w:ascii="仿宋_GB2312" w:eastAsia="仿宋_GB2312" w:hint="eastAsia"/>
                <w:sz w:val="24"/>
                <w:szCs w:val="24"/>
              </w:rPr>
              <w:t>下沉式广场</w:t>
            </w:r>
          </w:p>
        </w:tc>
        <w:tc>
          <w:tcPr>
            <w:tcW w:w="381" w:type="pct"/>
          </w:tcPr>
          <w:p w14:paraId="1314F8E4" w14:textId="3A2E0E0D" w:rsidR="00446C79" w:rsidRPr="00EC0E3F" w:rsidRDefault="00446C79" w:rsidP="00F87CB4">
            <w:pPr>
              <w:widowControl/>
              <w:jc w:val="center"/>
              <w:rPr>
                <w:rFonts w:ascii="仿宋_GB2312" w:eastAsia="仿宋_GB2312" w:hAnsi="Arial" w:cs="Arial"/>
                <w:sz w:val="24"/>
                <w:szCs w:val="24"/>
              </w:rPr>
            </w:pPr>
            <w:r w:rsidRPr="00EC79FA">
              <w:rPr>
                <w:rFonts w:ascii="仿宋_GB2312" w:eastAsia="仿宋_GB2312" w:hint="eastAsia"/>
                <w:sz w:val="24"/>
                <w:szCs w:val="24"/>
              </w:rPr>
              <w:t>0.9</w:t>
            </w:r>
          </w:p>
        </w:tc>
        <w:tc>
          <w:tcPr>
            <w:tcW w:w="839" w:type="pct"/>
            <w:shd w:val="clear" w:color="auto" w:fill="auto"/>
            <w:noWrap/>
            <w:vAlign w:val="center"/>
          </w:tcPr>
          <w:p w14:paraId="269CFC13" w14:textId="6074BB32"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35691</w:t>
            </w:r>
          </w:p>
        </w:tc>
        <w:tc>
          <w:tcPr>
            <w:tcW w:w="540" w:type="pct"/>
            <w:shd w:val="clear" w:color="auto" w:fill="auto"/>
            <w:noWrap/>
            <w:vAlign w:val="center"/>
          </w:tcPr>
          <w:p w14:paraId="6F7F360C" w14:textId="11D334B8"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145</w:t>
            </w:r>
          </w:p>
        </w:tc>
      </w:tr>
      <w:tr w:rsidR="00446C79" w:rsidRPr="00EC0E3F" w14:paraId="76A6E074" w14:textId="77777777" w:rsidTr="009A0F04">
        <w:trPr>
          <w:trHeight w:val="255"/>
          <w:jc w:val="center"/>
        </w:trPr>
        <w:tc>
          <w:tcPr>
            <w:tcW w:w="762" w:type="pct"/>
            <w:shd w:val="clear" w:color="auto" w:fill="auto"/>
            <w:noWrap/>
          </w:tcPr>
          <w:p w14:paraId="5FE91ABC"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4号楼B107</w:t>
            </w:r>
          </w:p>
        </w:tc>
        <w:tc>
          <w:tcPr>
            <w:tcW w:w="954" w:type="pct"/>
            <w:shd w:val="clear" w:color="auto" w:fill="auto"/>
            <w:noWrap/>
          </w:tcPr>
          <w:p w14:paraId="0CB38DDE"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1313.74</w:t>
            </w:r>
          </w:p>
        </w:tc>
        <w:tc>
          <w:tcPr>
            <w:tcW w:w="686" w:type="pct"/>
            <w:shd w:val="clear" w:color="auto" w:fill="auto"/>
            <w:noWrap/>
          </w:tcPr>
          <w:p w14:paraId="5F5642E1"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w:t>
            </w:r>
          </w:p>
        </w:tc>
        <w:tc>
          <w:tcPr>
            <w:tcW w:w="838" w:type="pct"/>
          </w:tcPr>
          <w:p w14:paraId="0B50ABA6" w14:textId="77777777" w:rsidR="00446C79" w:rsidRPr="00EC0E3F" w:rsidRDefault="00446C79" w:rsidP="00F87CB4">
            <w:pPr>
              <w:widowControl/>
              <w:jc w:val="center"/>
              <w:rPr>
                <w:rFonts w:ascii="仿宋_GB2312" w:eastAsia="仿宋_GB2312" w:hAnsi="Arial" w:cs="Arial"/>
                <w:bCs/>
                <w:sz w:val="24"/>
                <w:szCs w:val="24"/>
              </w:rPr>
            </w:pPr>
            <w:r w:rsidRPr="00EC0E3F">
              <w:rPr>
                <w:rFonts w:ascii="仿宋_GB2312" w:eastAsia="仿宋_GB2312" w:hint="eastAsia"/>
                <w:sz w:val="24"/>
                <w:szCs w:val="24"/>
              </w:rPr>
              <w:t>下沉式广场</w:t>
            </w:r>
          </w:p>
        </w:tc>
        <w:tc>
          <w:tcPr>
            <w:tcW w:w="381" w:type="pct"/>
          </w:tcPr>
          <w:p w14:paraId="30D5C716" w14:textId="431B568B" w:rsidR="00446C79" w:rsidRPr="00EC0E3F" w:rsidRDefault="00446C79" w:rsidP="00F87CB4">
            <w:pPr>
              <w:widowControl/>
              <w:jc w:val="center"/>
              <w:rPr>
                <w:rFonts w:ascii="仿宋_GB2312" w:eastAsia="仿宋_GB2312" w:hAnsi="Arial" w:cs="Arial"/>
                <w:sz w:val="24"/>
                <w:szCs w:val="24"/>
              </w:rPr>
            </w:pPr>
            <w:r w:rsidRPr="00EC79FA">
              <w:rPr>
                <w:rFonts w:ascii="仿宋_GB2312" w:eastAsia="仿宋_GB2312" w:hint="eastAsia"/>
                <w:sz w:val="24"/>
                <w:szCs w:val="24"/>
              </w:rPr>
              <w:t>0.9</w:t>
            </w:r>
          </w:p>
        </w:tc>
        <w:tc>
          <w:tcPr>
            <w:tcW w:w="839" w:type="pct"/>
            <w:shd w:val="clear" w:color="auto" w:fill="auto"/>
            <w:noWrap/>
            <w:vAlign w:val="center"/>
          </w:tcPr>
          <w:p w14:paraId="14437149" w14:textId="6816A1ED"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34318</w:t>
            </w:r>
          </w:p>
        </w:tc>
        <w:tc>
          <w:tcPr>
            <w:tcW w:w="540" w:type="pct"/>
            <w:shd w:val="clear" w:color="auto" w:fill="auto"/>
            <w:noWrap/>
            <w:vAlign w:val="center"/>
          </w:tcPr>
          <w:p w14:paraId="7A5DAC46" w14:textId="2CE02BBF"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4508</w:t>
            </w:r>
          </w:p>
        </w:tc>
      </w:tr>
      <w:tr w:rsidR="008C3A2B" w:rsidRPr="00EC0E3F" w14:paraId="723E5E96" w14:textId="77777777" w:rsidTr="00726E24">
        <w:tblPrEx>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4" w:author="sony" w:date="2018-11-30T14:59:00Z">
            <w:tblPrEx>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364"/>
          <w:jc w:val="center"/>
          <w:trPrChange w:id="105" w:author="sony" w:date="2018-11-30T14:59:00Z">
            <w:trPr>
              <w:trHeight w:val="610"/>
              <w:jc w:val="center"/>
            </w:trPr>
          </w:trPrChange>
        </w:trPr>
        <w:tc>
          <w:tcPr>
            <w:tcW w:w="762" w:type="pct"/>
            <w:shd w:val="clear" w:color="auto" w:fill="auto"/>
            <w:noWrap/>
            <w:vAlign w:val="center"/>
            <w:hideMark/>
            <w:tcPrChange w:id="106" w:author="sony" w:date="2018-11-30T14:59:00Z">
              <w:tcPr>
                <w:tcW w:w="762" w:type="pct"/>
                <w:shd w:val="clear" w:color="auto" w:fill="auto"/>
                <w:noWrap/>
                <w:vAlign w:val="center"/>
                <w:hideMark/>
              </w:tcPr>
            </w:tcPrChange>
          </w:tcPr>
          <w:p w14:paraId="7AFDB90C"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合计</w:t>
            </w:r>
          </w:p>
        </w:tc>
        <w:tc>
          <w:tcPr>
            <w:tcW w:w="954" w:type="pct"/>
            <w:shd w:val="clear" w:color="auto" w:fill="auto"/>
            <w:noWrap/>
            <w:vAlign w:val="center"/>
            <w:hideMark/>
            <w:tcPrChange w:id="107" w:author="sony" w:date="2018-11-30T14:59:00Z">
              <w:tcPr>
                <w:tcW w:w="954" w:type="pct"/>
                <w:shd w:val="clear" w:color="auto" w:fill="auto"/>
                <w:noWrap/>
                <w:vAlign w:val="center"/>
                <w:hideMark/>
              </w:tcPr>
            </w:tcPrChange>
          </w:tcPr>
          <w:p w14:paraId="72B10BC0" w14:textId="77777777" w:rsidR="008C3A2B" w:rsidRPr="00EC0E3F" w:rsidRDefault="008C3A2B" w:rsidP="00F87CB4">
            <w:pPr>
              <w:jc w:val="center"/>
              <w:rPr>
                <w:rFonts w:ascii="仿宋_GB2312" w:eastAsia="仿宋_GB2312" w:hAnsi="Arial" w:cs="Arial"/>
                <w:sz w:val="24"/>
                <w:szCs w:val="24"/>
              </w:rPr>
            </w:pPr>
            <w:r w:rsidRPr="00EC0E3F">
              <w:rPr>
                <w:rFonts w:ascii="仿宋_GB2312" w:eastAsia="仿宋_GB2312" w:hAnsi="Arial" w:cs="Arial" w:hint="eastAsia"/>
                <w:sz w:val="24"/>
                <w:szCs w:val="24"/>
              </w:rPr>
              <w:t>4376.09</w:t>
            </w:r>
          </w:p>
        </w:tc>
        <w:tc>
          <w:tcPr>
            <w:tcW w:w="686" w:type="pct"/>
            <w:shd w:val="clear" w:color="auto" w:fill="auto"/>
            <w:noWrap/>
            <w:vAlign w:val="center"/>
            <w:hideMark/>
            <w:tcPrChange w:id="108" w:author="sony" w:date="2018-11-30T14:59:00Z">
              <w:tcPr>
                <w:tcW w:w="686" w:type="pct"/>
                <w:shd w:val="clear" w:color="auto" w:fill="auto"/>
                <w:noWrap/>
                <w:vAlign w:val="center"/>
                <w:hideMark/>
              </w:tcPr>
            </w:tcPrChange>
          </w:tcPr>
          <w:p w14:paraId="0D1CB179"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w:t>
            </w:r>
          </w:p>
        </w:tc>
        <w:tc>
          <w:tcPr>
            <w:tcW w:w="838" w:type="pct"/>
            <w:vAlign w:val="center"/>
            <w:tcPrChange w:id="109" w:author="sony" w:date="2018-11-30T14:59:00Z">
              <w:tcPr>
                <w:tcW w:w="838" w:type="pct"/>
                <w:vAlign w:val="center"/>
              </w:tcPr>
            </w:tcPrChange>
          </w:tcPr>
          <w:p w14:paraId="20D13804"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w:t>
            </w:r>
          </w:p>
        </w:tc>
        <w:tc>
          <w:tcPr>
            <w:tcW w:w="381" w:type="pct"/>
            <w:vAlign w:val="center"/>
            <w:tcPrChange w:id="110" w:author="sony" w:date="2018-11-30T14:59:00Z">
              <w:tcPr>
                <w:tcW w:w="381" w:type="pct"/>
                <w:vAlign w:val="center"/>
              </w:tcPr>
            </w:tcPrChange>
          </w:tcPr>
          <w:p w14:paraId="155EA8C1"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w:t>
            </w:r>
          </w:p>
        </w:tc>
        <w:tc>
          <w:tcPr>
            <w:tcW w:w="839" w:type="pct"/>
            <w:shd w:val="clear" w:color="auto" w:fill="auto"/>
            <w:noWrap/>
            <w:vAlign w:val="center"/>
            <w:hideMark/>
            <w:tcPrChange w:id="111" w:author="sony" w:date="2018-11-30T14:59:00Z">
              <w:tcPr>
                <w:tcW w:w="839" w:type="pct"/>
                <w:shd w:val="clear" w:color="auto" w:fill="auto"/>
                <w:noWrap/>
                <w:vAlign w:val="center"/>
                <w:hideMark/>
              </w:tcPr>
            </w:tcPrChange>
          </w:tcPr>
          <w:p w14:paraId="6B7CA989"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w:t>
            </w:r>
          </w:p>
        </w:tc>
        <w:tc>
          <w:tcPr>
            <w:tcW w:w="540" w:type="pct"/>
            <w:shd w:val="clear" w:color="auto" w:fill="auto"/>
            <w:noWrap/>
            <w:vAlign w:val="center"/>
            <w:hideMark/>
            <w:tcPrChange w:id="112" w:author="sony" w:date="2018-11-30T14:59:00Z">
              <w:tcPr>
                <w:tcW w:w="540" w:type="pct"/>
                <w:shd w:val="clear" w:color="auto" w:fill="auto"/>
                <w:noWrap/>
                <w:vAlign w:val="center"/>
                <w:hideMark/>
              </w:tcPr>
            </w:tcPrChange>
          </w:tcPr>
          <w:p w14:paraId="2880DA2B" w14:textId="749C56A7" w:rsidR="008C3A2B" w:rsidRPr="00EC0E3F" w:rsidRDefault="00EC0E3F" w:rsidP="00446C79">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15</w:t>
            </w:r>
            <w:r w:rsidR="00446C79">
              <w:rPr>
                <w:rFonts w:ascii="仿宋_GB2312" w:eastAsia="仿宋_GB2312" w:hAnsi="Arial" w:cs="Arial" w:hint="eastAsia"/>
                <w:sz w:val="24"/>
                <w:szCs w:val="24"/>
              </w:rPr>
              <w:t>572</w:t>
            </w:r>
          </w:p>
        </w:tc>
      </w:tr>
    </w:tbl>
    <w:bookmarkEnd w:id="99"/>
    <w:bookmarkEnd w:id="100"/>
    <w:p w14:paraId="0F89C6CC" w14:textId="77777777" w:rsidR="00195F35" w:rsidRPr="003E2EC4" w:rsidRDefault="003753F0" w:rsidP="008C3A2B">
      <w:pPr>
        <w:spacing w:line="440" w:lineRule="exact"/>
        <w:ind w:firstLineChars="100" w:firstLine="281"/>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（二）法定优先受偿款的确定</w:t>
      </w:r>
    </w:p>
    <w:p w14:paraId="339C34EF" w14:textId="116AA0FE"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法定优先受偿款是指假定在价值时点实现抵押权时，法律规定优先于本次抵押贷款受偿的款额，包括发包人拖欠承包人的建筑工程款，已抵押担保的债权数额以及其他法定优先受偿款。</w:t>
      </w:r>
      <w:r w:rsidR="00535AF1" w:rsidRPr="00EE20E8">
        <w:rPr>
          <w:rFonts w:ascii="仿宋_GB2312" w:eastAsia="仿宋_GB2312" w:hAnsi="宋体" w:hint="eastAsia"/>
          <w:bCs/>
          <w:snapToGrid w:val="0"/>
          <w:kern w:val="0"/>
          <w:sz w:val="28"/>
          <w:szCs w:val="28"/>
        </w:rPr>
        <w:t>本次评估估价师所知悉的法定优先受偿款情况说明如下：</w:t>
      </w:r>
      <w:r w:rsidR="008C3A2B" w:rsidRPr="00EE20E8">
        <w:rPr>
          <w:rFonts w:ascii="仿宋_GB2312" w:eastAsia="仿宋_GB2312" w:hAnsi="宋体" w:hint="eastAsia"/>
          <w:bCs/>
          <w:snapToGrid w:val="0"/>
          <w:kern w:val="0"/>
          <w:sz w:val="28"/>
          <w:szCs w:val="28"/>
        </w:rPr>
        <w:t>根据</w:t>
      </w:r>
      <w:r w:rsidR="008C3A2B" w:rsidRPr="005B1EE9">
        <w:rPr>
          <w:rFonts w:ascii="仿宋_GB2312" w:eastAsia="仿宋_GB2312" w:hAnsi="宋体" w:hint="eastAsia"/>
          <w:bCs/>
          <w:snapToGrid w:val="0"/>
          <w:kern w:val="0"/>
          <w:sz w:val="28"/>
          <w:szCs w:val="28"/>
        </w:rPr>
        <w:t>《房屋所有权证》[X京房权证丰字第481591、496079号]</w:t>
      </w:r>
      <w:r w:rsidR="008C3A2B" w:rsidRPr="00EE20E8">
        <w:rPr>
          <w:rFonts w:ascii="仿宋_GB2312" w:eastAsia="仿宋_GB2312" w:hAnsi="宋体" w:hint="eastAsia"/>
          <w:bCs/>
          <w:snapToGrid w:val="0"/>
          <w:kern w:val="0"/>
          <w:sz w:val="28"/>
          <w:szCs w:val="28"/>
        </w:rPr>
        <w:t>（复印件）</w:t>
      </w:r>
      <w:r w:rsidR="008C3A2B">
        <w:rPr>
          <w:rFonts w:ascii="仿宋_GB2312" w:eastAsia="仿宋_GB2312" w:hAnsi="宋体" w:hint="eastAsia"/>
          <w:bCs/>
          <w:snapToGrid w:val="0"/>
          <w:kern w:val="0"/>
          <w:sz w:val="28"/>
          <w:szCs w:val="28"/>
        </w:rPr>
        <w:t>、</w:t>
      </w:r>
      <w:ins w:id="113" w:author="sony" w:date="2018-11-30T14:34:00Z">
        <w:r w:rsidR="007A7032" w:rsidRPr="005B1EE9">
          <w:rPr>
            <w:rFonts w:ascii="仿宋_GB2312" w:eastAsia="仿宋_GB2312" w:hAnsi="宋体" w:hint="eastAsia"/>
            <w:bCs/>
            <w:snapToGrid w:val="0"/>
            <w:kern w:val="0"/>
            <w:sz w:val="28"/>
            <w:szCs w:val="28"/>
          </w:rPr>
          <w:t>《</w:t>
        </w:r>
      </w:ins>
      <w:r w:rsidR="008C3A2B" w:rsidRPr="007820FC">
        <w:rPr>
          <w:rFonts w:ascii="仿宋_GB2312" w:eastAsia="仿宋_GB2312" w:hAnsi="Arial" w:cs="Arial" w:hint="eastAsia"/>
          <w:sz w:val="28"/>
          <w:szCs w:val="28"/>
        </w:rPr>
        <w:t>抵押协议（适用于房地产抵押）》[编号：2017华融京资产字第158-3号]</w:t>
      </w:r>
      <w:r w:rsidR="008C3A2B">
        <w:rPr>
          <w:rFonts w:ascii="仿宋_GB2312" w:eastAsia="仿宋_GB2312" w:hAnsi="Arial" w:cs="Arial" w:hint="eastAsia"/>
          <w:sz w:val="28"/>
          <w:szCs w:val="28"/>
        </w:rPr>
        <w:t>及《不动产登记证明》[京（2017）丰不动产证明第0029200、0029206号]</w:t>
      </w:r>
      <w:r w:rsidR="008C3A2B" w:rsidRPr="001004F1">
        <w:rPr>
          <w:rFonts w:ascii="仿宋_GB2312" w:eastAsia="仿宋_GB2312" w:hAnsi="Arial" w:cs="Arial" w:hint="eastAsia"/>
          <w:sz w:val="28"/>
          <w:szCs w:val="28"/>
        </w:rPr>
        <w:t xml:space="preserve"> </w:t>
      </w:r>
      <w:r w:rsidR="008C3A2B" w:rsidRPr="007820FC">
        <w:rPr>
          <w:rFonts w:ascii="仿宋_GB2312" w:eastAsia="仿宋_GB2312" w:hAnsi="Arial" w:cs="Arial" w:hint="eastAsia"/>
          <w:sz w:val="28"/>
          <w:szCs w:val="28"/>
        </w:rPr>
        <w:t>估价对象已</w:t>
      </w:r>
      <w:r w:rsidR="008C3A2B">
        <w:rPr>
          <w:rFonts w:ascii="仿宋_GB2312" w:eastAsia="仿宋_GB2312" w:hAnsi="Arial" w:cs="Arial" w:hint="eastAsia"/>
          <w:sz w:val="28"/>
          <w:szCs w:val="28"/>
        </w:rPr>
        <w:t>与</w:t>
      </w:r>
      <w:r w:rsidR="008C3A2B" w:rsidRPr="007820FC">
        <w:rPr>
          <w:rFonts w:ascii="仿宋_GB2312" w:eastAsia="仿宋_GB2312" w:hAnsi="Arial" w:cs="Arial" w:hint="eastAsia"/>
          <w:sz w:val="28"/>
          <w:szCs w:val="28"/>
        </w:rPr>
        <w:t>《房屋所有权证》[X京房权证朝字第1534593、1534616、1534654、1534655号、X京房权证海字第085075、085076号]证下</w:t>
      </w:r>
      <w:r w:rsidR="008C3A2B">
        <w:rPr>
          <w:rFonts w:ascii="仿宋_GB2312" w:eastAsia="仿宋_GB2312" w:hAnsi="Arial" w:cs="Arial" w:hint="eastAsia"/>
          <w:sz w:val="28"/>
          <w:szCs w:val="28"/>
        </w:rPr>
        <w:t>6</w:t>
      </w:r>
      <w:r w:rsidR="008C3A2B" w:rsidRPr="007820FC">
        <w:rPr>
          <w:rFonts w:ascii="仿宋_GB2312" w:eastAsia="仿宋_GB2312" w:hAnsi="Arial" w:cs="Arial" w:hint="eastAsia"/>
          <w:sz w:val="28"/>
          <w:szCs w:val="28"/>
        </w:rPr>
        <w:t>套房产及相应土地</w:t>
      </w:r>
      <w:r w:rsidR="008C3A2B">
        <w:rPr>
          <w:rFonts w:ascii="仿宋_GB2312" w:eastAsia="仿宋_GB2312" w:hAnsi="Arial" w:cs="Arial" w:hint="eastAsia"/>
          <w:sz w:val="28"/>
          <w:szCs w:val="28"/>
        </w:rPr>
        <w:t>共同</w:t>
      </w:r>
      <w:r w:rsidR="008C3A2B" w:rsidRPr="007820FC">
        <w:rPr>
          <w:rFonts w:ascii="仿宋_GB2312" w:eastAsia="仿宋_GB2312" w:hAnsi="Arial" w:cs="Arial" w:hint="eastAsia"/>
          <w:sz w:val="28"/>
          <w:szCs w:val="28"/>
        </w:rPr>
        <w:t>设定抵押权，抵押权人为中国华融资产管理股份有限公司北京市分公司，权利价值为50000万元，债务履行期限自2017年6月15日至2019年9月14日。</w:t>
      </w:r>
      <w:r w:rsidR="008C3A2B" w:rsidRPr="00EE20E8">
        <w:rPr>
          <w:rFonts w:ascii="仿宋_GB2312" w:eastAsia="仿宋_GB2312" w:hAnsi="Arial" w:cs="Arial"/>
          <w:sz w:val="28"/>
          <w:szCs w:val="28"/>
        </w:rPr>
        <w:t>截至价值时点，</w:t>
      </w:r>
      <w:r w:rsidR="008C3A2B">
        <w:rPr>
          <w:rFonts w:ascii="仿宋_GB2312" w:eastAsia="仿宋_GB2312" w:hAnsi="Arial" w:cs="Arial" w:hint="eastAsia"/>
          <w:sz w:val="28"/>
          <w:szCs w:val="28"/>
        </w:rPr>
        <w:t>上述</w:t>
      </w:r>
      <w:r w:rsidR="008C3A2B" w:rsidRPr="00EE20E8">
        <w:rPr>
          <w:rFonts w:ascii="仿宋_GB2312" w:eastAsia="仿宋_GB2312" w:hAnsi="Arial" w:cs="Arial"/>
          <w:sz w:val="28"/>
          <w:szCs w:val="28"/>
        </w:rPr>
        <w:t>抵押登记尚未注销。</w:t>
      </w:r>
      <w:commentRangeStart w:id="114"/>
      <w:r w:rsidR="008C3A2B" w:rsidRPr="005B1EE9">
        <w:rPr>
          <w:rFonts w:ascii="仿宋_GB2312" w:eastAsia="仿宋_GB2312" w:hAnsi="宋体" w:hint="eastAsia"/>
          <w:bCs/>
          <w:snapToGrid w:val="0"/>
          <w:kern w:val="0"/>
          <w:sz w:val="28"/>
          <w:szCs w:val="28"/>
        </w:rPr>
        <w:t>由于本次评估为同一抵押权人的续贷房地产抵押估价</w:t>
      </w:r>
      <w:commentRangeEnd w:id="114"/>
      <w:r w:rsidR="00726E24">
        <w:rPr>
          <w:rStyle w:val="af0"/>
        </w:rPr>
        <w:commentReference w:id="114"/>
      </w:r>
      <w:r w:rsidR="008C3A2B" w:rsidRPr="005B1EE9">
        <w:rPr>
          <w:rFonts w:ascii="仿宋_GB2312" w:eastAsia="仿宋_GB2312" w:hAnsi="宋体" w:hint="eastAsia"/>
          <w:bCs/>
          <w:snapToGrid w:val="0"/>
          <w:kern w:val="0"/>
          <w:sz w:val="28"/>
          <w:szCs w:val="28"/>
        </w:rPr>
        <w:t>，故未将已抵押担保的债权数额作为法定优先受偿款予以扣减。本次评估不存在估价师所知悉的法定优先受偿款。</w:t>
      </w:r>
      <w:r w:rsidRPr="00EE20E8">
        <w:rPr>
          <w:rFonts w:ascii="仿宋_GB2312" w:eastAsia="仿宋_GB2312" w:hAnsi="Arial" w:cs="Arial" w:hint="eastAsia"/>
          <w:sz w:val="28"/>
          <w:szCs w:val="28"/>
        </w:rPr>
        <w:t>则：</w:t>
      </w:r>
    </w:p>
    <w:p w14:paraId="0AA790D7" w14:textId="77777777" w:rsidR="00EE1746" w:rsidRPr="00EC0E3F" w:rsidRDefault="00EE1746" w:rsidP="00EE20E8">
      <w:pPr>
        <w:tabs>
          <w:tab w:val="left" w:pos="1722"/>
        </w:tabs>
        <w:spacing w:line="440" w:lineRule="exact"/>
        <w:ind w:firstLineChars="200" w:firstLine="560"/>
        <w:rPr>
          <w:rFonts w:ascii="仿宋_GB2312" w:eastAsia="仿宋_GB2312" w:hAnsi="Arial" w:cs="Arial"/>
          <w:sz w:val="28"/>
          <w:szCs w:val="28"/>
        </w:rPr>
      </w:pPr>
      <w:r w:rsidRPr="00EC0E3F">
        <w:rPr>
          <w:rFonts w:ascii="仿宋_GB2312" w:eastAsia="仿宋_GB2312" w:hAnsi="Arial" w:cs="Arial" w:hint="eastAsia"/>
          <w:sz w:val="28"/>
          <w:szCs w:val="28"/>
        </w:rPr>
        <w:lastRenderedPageBreak/>
        <w:t>房地产抵押价值</w:t>
      </w:r>
    </w:p>
    <w:p w14:paraId="596C3DAE" w14:textId="77777777" w:rsidR="00EE1746" w:rsidRPr="00EC0E3F" w:rsidRDefault="00EE1746" w:rsidP="00EE20E8">
      <w:pPr>
        <w:tabs>
          <w:tab w:val="left" w:pos="1722"/>
        </w:tabs>
        <w:spacing w:line="440" w:lineRule="exact"/>
        <w:ind w:firstLineChars="200" w:firstLine="560"/>
        <w:rPr>
          <w:rFonts w:ascii="仿宋_GB2312" w:eastAsia="仿宋_GB2312" w:hAnsi="Arial" w:cs="Arial"/>
          <w:sz w:val="28"/>
          <w:szCs w:val="28"/>
        </w:rPr>
      </w:pPr>
      <w:r w:rsidRPr="00EC0E3F">
        <w:rPr>
          <w:rFonts w:ascii="仿宋_GB2312" w:eastAsia="仿宋_GB2312" w:hAnsi="Arial" w:cs="Arial" w:hint="eastAsia"/>
          <w:sz w:val="28"/>
          <w:szCs w:val="28"/>
        </w:rPr>
        <w:t xml:space="preserve">＝房地产价值－法定优先受偿款 </w:t>
      </w:r>
    </w:p>
    <w:p w14:paraId="2887112E" w14:textId="0BDF8003" w:rsidR="00EE1746" w:rsidRPr="00EC0E3F" w:rsidRDefault="00EE1746" w:rsidP="00EE20E8">
      <w:pPr>
        <w:tabs>
          <w:tab w:val="left" w:pos="1722"/>
        </w:tabs>
        <w:spacing w:line="440" w:lineRule="exact"/>
        <w:ind w:firstLineChars="200" w:firstLine="560"/>
        <w:rPr>
          <w:rFonts w:ascii="仿宋_GB2312" w:eastAsia="仿宋_GB2312" w:hAnsi="Arial" w:cs="Arial"/>
          <w:sz w:val="28"/>
          <w:szCs w:val="28"/>
        </w:rPr>
      </w:pPr>
      <w:r w:rsidRPr="00EC0E3F">
        <w:rPr>
          <w:rFonts w:ascii="仿宋_GB2312" w:eastAsia="仿宋_GB2312" w:hAnsi="Arial" w:cs="Arial" w:hint="eastAsia"/>
          <w:sz w:val="28"/>
          <w:szCs w:val="28"/>
        </w:rPr>
        <w:t>＝</w:t>
      </w:r>
      <w:r w:rsidR="00EC0E3F" w:rsidRPr="00EC0E3F">
        <w:rPr>
          <w:rFonts w:ascii="仿宋_GB2312" w:eastAsia="仿宋_GB2312" w:hAnsi="Arial" w:cs="Arial"/>
          <w:sz w:val="28"/>
          <w:szCs w:val="28"/>
        </w:rPr>
        <w:t>15</w:t>
      </w:r>
      <w:r w:rsidR="00446C79">
        <w:rPr>
          <w:rFonts w:ascii="仿宋_GB2312" w:eastAsia="仿宋_GB2312" w:hAnsi="Arial" w:cs="Arial" w:hint="eastAsia"/>
          <w:sz w:val="28"/>
          <w:szCs w:val="28"/>
        </w:rPr>
        <w:t>572</w:t>
      </w:r>
      <w:r w:rsidRPr="00EC0E3F">
        <w:rPr>
          <w:rFonts w:ascii="仿宋_GB2312" w:eastAsia="仿宋_GB2312" w:hAnsi="Arial" w:cs="Arial" w:hint="eastAsia"/>
          <w:sz w:val="28"/>
          <w:szCs w:val="28"/>
        </w:rPr>
        <w:t>－0</w:t>
      </w:r>
    </w:p>
    <w:p w14:paraId="60AAEACD" w14:textId="2D2276A2" w:rsidR="00195F35" w:rsidRDefault="00EE1746" w:rsidP="00EE20E8">
      <w:pPr>
        <w:tabs>
          <w:tab w:val="left" w:pos="1722"/>
        </w:tabs>
        <w:spacing w:line="440" w:lineRule="exact"/>
        <w:ind w:firstLineChars="200" w:firstLine="560"/>
        <w:rPr>
          <w:rFonts w:ascii="仿宋_GB2312" w:eastAsia="仿宋_GB2312" w:hAnsi="Arial" w:cs="Arial"/>
          <w:sz w:val="28"/>
          <w:szCs w:val="28"/>
        </w:rPr>
      </w:pPr>
      <w:r w:rsidRPr="00EC0E3F">
        <w:rPr>
          <w:rFonts w:ascii="仿宋_GB2312" w:eastAsia="仿宋_GB2312" w:hAnsi="Arial" w:cs="Arial" w:hint="eastAsia"/>
          <w:sz w:val="28"/>
          <w:szCs w:val="28"/>
        </w:rPr>
        <w:t>＝</w:t>
      </w:r>
      <w:r w:rsidR="00EC0E3F" w:rsidRPr="00EC0E3F">
        <w:rPr>
          <w:rFonts w:ascii="仿宋_GB2312" w:eastAsia="仿宋_GB2312" w:hAnsi="Arial" w:cs="Arial"/>
          <w:sz w:val="28"/>
          <w:szCs w:val="28"/>
        </w:rPr>
        <w:t>15</w:t>
      </w:r>
      <w:r w:rsidR="00446C79">
        <w:rPr>
          <w:rFonts w:ascii="仿宋_GB2312" w:eastAsia="仿宋_GB2312" w:hAnsi="Arial" w:cs="Arial" w:hint="eastAsia"/>
          <w:sz w:val="28"/>
          <w:szCs w:val="28"/>
        </w:rPr>
        <w:t>572</w:t>
      </w:r>
      <w:r w:rsidRPr="00EC0E3F">
        <w:rPr>
          <w:rFonts w:ascii="仿宋_GB2312" w:eastAsia="仿宋_GB2312" w:hAnsi="Arial" w:cs="Arial" w:hint="eastAsia"/>
          <w:sz w:val="28"/>
          <w:szCs w:val="28"/>
        </w:rPr>
        <w:t>（万元）</w:t>
      </w:r>
    </w:p>
    <w:p w14:paraId="26FF2887" w14:textId="77777777" w:rsidR="00446C79" w:rsidRPr="00EC0E3F" w:rsidRDefault="00446C79" w:rsidP="00EE20E8">
      <w:pPr>
        <w:tabs>
          <w:tab w:val="left" w:pos="1722"/>
        </w:tabs>
        <w:spacing w:line="440" w:lineRule="exact"/>
        <w:ind w:firstLineChars="200" w:firstLine="560"/>
        <w:rPr>
          <w:rFonts w:ascii="仿宋_GB2312" w:eastAsia="仿宋_GB2312" w:hAnsi="Arial" w:cs="Arial"/>
          <w:sz w:val="28"/>
          <w:szCs w:val="28"/>
        </w:rPr>
      </w:pPr>
    </w:p>
    <w:p w14:paraId="17FE9331" w14:textId="77777777" w:rsidR="00195F35" w:rsidRPr="00EC0E3F" w:rsidRDefault="003753F0"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sidRPr="00EC0E3F">
        <w:rPr>
          <w:rFonts w:ascii="仿宋_GB2312" w:eastAsia="仿宋_GB2312" w:hAnsi="Algerian" w:hint="eastAsia"/>
          <w:b/>
          <w:bCs/>
          <w:snapToGrid w:val="0"/>
          <w:color w:val="000000"/>
          <w:kern w:val="0"/>
          <w:sz w:val="28"/>
          <w:szCs w:val="28"/>
        </w:rPr>
        <w:t>（三）估价结果的确定</w:t>
      </w:r>
    </w:p>
    <w:tbl>
      <w:tblPr>
        <w:tblW w:w="9299" w:type="dxa"/>
        <w:jc w:val="center"/>
        <w:tblLayout w:type="fixed"/>
        <w:tblLook w:val="04A0" w:firstRow="1" w:lastRow="0" w:firstColumn="1" w:lastColumn="0" w:noHBand="0" w:noVBand="1"/>
      </w:tblPr>
      <w:tblGrid>
        <w:gridCol w:w="4019"/>
        <w:gridCol w:w="2403"/>
        <w:gridCol w:w="2877"/>
      </w:tblGrid>
      <w:tr w:rsidR="00603E75" w:rsidRPr="00EC0E3F" w14:paraId="736AF579" w14:textId="77777777" w:rsidTr="00603E75">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C6174AD" w14:textId="77777777" w:rsidR="00603E75" w:rsidRPr="00EC0E3F" w:rsidRDefault="00603E75">
            <w:pPr>
              <w:widowControl/>
              <w:jc w:val="right"/>
              <w:rPr>
                <w:rFonts w:ascii="仿宋_GB2312" w:eastAsia="仿宋_GB2312" w:hAnsi="宋体" w:cs="宋体"/>
                <w:b/>
                <w:kern w:val="0"/>
                <w:sz w:val="24"/>
                <w:szCs w:val="24"/>
              </w:rPr>
            </w:pPr>
            <w:r w:rsidRPr="00EC0E3F">
              <w:rPr>
                <w:rFonts w:ascii="仿宋_GB2312" w:eastAsia="仿宋_GB2312" w:hAnsi="宋体" w:cs="宋体" w:hint="eastAsia"/>
                <w:b/>
                <w:kern w:val="0"/>
                <w:sz w:val="24"/>
                <w:szCs w:val="24"/>
              </w:rPr>
              <w:t>数额及说明</w:t>
            </w:r>
          </w:p>
          <w:p w14:paraId="61C5DB53" w14:textId="77777777" w:rsidR="00603E75" w:rsidRPr="00EC0E3F" w:rsidRDefault="00603E75">
            <w:pPr>
              <w:jc w:val="left"/>
              <w:rPr>
                <w:rFonts w:ascii="仿宋_GB2312" w:eastAsia="仿宋_GB2312" w:hAnsi="宋体" w:cs="宋体"/>
                <w:b/>
                <w:kern w:val="0"/>
                <w:sz w:val="24"/>
                <w:szCs w:val="24"/>
              </w:rPr>
            </w:pPr>
            <w:r w:rsidRPr="00EC0E3F">
              <w:rPr>
                <w:rFonts w:ascii="仿宋_GB2312" w:eastAsia="仿宋_GB2312" w:hAnsi="宋体" w:cs="宋体" w:hint="eastAsia"/>
                <w:b/>
                <w:kern w:val="0"/>
                <w:sz w:val="24"/>
                <w:szCs w:val="24"/>
              </w:rPr>
              <w:t>项目及单位</w:t>
            </w:r>
          </w:p>
        </w:tc>
        <w:tc>
          <w:tcPr>
            <w:tcW w:w="1700" w:type="dxa"/>
            <w:tcBorders>
              <w:top w:val="single" w:sz="4" w:space="0" w:color="auto"/>
              <w:left w:val="single" w:sz="4" w:space="0" w:color="auto"/>
              <w:bottom w:val="single" w:sz="4" w:space="0" w:color="auto"/>
              <w:right w:val="single" w:sz="4" w:space="0" w:color="auto"/>
            </w:tcBorders>
            <w:vAlign w:val="center"/>
          </w:tcPr>
          <w:p w14:paraId="7E7BEE1E" w14:textId="3D613A95" w:rsidR="00603E75" w:rsidRPr="00EC0E3F" w:rsidRDefault="008C3A2B">
            <w:pPr>
              <w:widowControl/>
              <w:jc w:val="center"/>
              <w:rPr>
                <w:rFonts w:ascii="仿宋_GB2312" w:eastAsia="仿宋_GB2312" w:hAnsi="宋体" w:cs="宋体"/>
                <w:b/>
                <w:kern w:val="0"/>
                <w:sz w:val="24"/>
                <w:szCs w:val="24"/>
              </w:rPr>
            </w:pPr>
            <w:r w:rsidRPr="00EC0E3F">
              <w:rPr>
                <w:rFonts w:ascii="仿宋_GB2312" w:eastAsia="仿宋_GB2312" w:hAnsi="宋体" w:cs="宋体" w:hint="eastAsia"/>
                <w:b/>
                <w:kern w:val="0"/>
                <w:sz w:val="24"/>
                <w:szCs w:val="24"/>
              </w:rPr>
              <w:t>北京市丰台区万兴路1号院3号楼、4号楼共2幢商业用房房地产</w:t>
            </w:r>
          </w:p>
        </w:tc>
      </w:tr>
      <w:tr w:rsidR="00603E75" w:rsidRPr="00EC0E3F" w14:paraId="12EE7DD0" w14:textId="77777777" w:rsidTr="00603E75">
        <w:trPr>
          <w:trHeight w:val="390"/>
          <w:jc w:val="center"/>
        </w:trPr>
        <w:tc>
          <w:tcPr>
            <w:tcW w:w="2374" w:type="dxa"/>
            <w:tcBorders>
              <w:top w:val="single" w:sz="4" w:space="0" w:color="auto"/>
              <w:left w:val="single" w:sz="4" w:space="0" w:color="auto"/>
              <w:bottom w:val="single" w:sz="4" w:space="0" w:color="auto"/>
              <w:right w:val="single" w:sz="4" w:space="0" w:color="auto"/>
            </w:tcBorders>
            <w:vAlign w:val="center"/>
          </w:tcPr>
          <w:p w14:paraId="69581778" w14:textId="77777777" w:rsidR="00603E75" w:rsidRPr="00EC0E3F" w:rsidRDefault="00603E75" w:rsidP="00EE20E8">
            <w:pPr>
              <w:widowControl/>
              <w:jc w:val="left"/>
              <w:rPr>
                <w:rFonts w:ascii="仿宋_GB2312" w:eastAsia="仿宋_GB2312" w:hAnsi="宋体" w:cs="宋体"/>
                <w:kern w:val="0"/>
                <w:sz w:val="24"/>
                <w:szCs w:val="24"/>
              </w:rPr>
            </w:pPr>
            <w:r w:rsidRPr="00EC0E3F">
              <w:rPr>
                <w:rFonts w:ascii="仿宋_GB2312" w:eastAsia="仿宋_GB2312" w:hAnsi="宋体" w:cs="宋体" w:hint="eastAsia"/>
                <w:kern w:val="0"/>
                <w:sz w:val="24"/>
                <w:szCs w:val="24"/>
              </w:rPr>
              <w:t>1．假定未设立法定优先受偿权利下的价值</w:t>
            </w:r>
          </w:p>
        </w:tc>
        <w:tc>
          <w:tcPr>
            <w:tcW w:w="1420" w:type="dxa"/>
            <w:tcBorders>
              <w:top w:val="single" w:sz="4" w:space="0" w:color="auto"/>
              <w:left w:val="nil"/>
              <w:bottom w:val="single" w:sz="4" w:space="0" w:color="auto"/>
              <w:right w:val="single" w:sz="4" w:space="0" w:color="auto"/>
            </w:tcBorders>
            <w:vAlign w:val="center"/>
          </w:tcPr>
          <w:p w14:paraId="738941D0" w14:textId="77777777" w:rsidR="00603E75" w:rsidRPr="00EC0E3F" w:rsidRDefault="00603E75" w:rsidP="00EE20E8">
            <w:pPr>
              <w:widowControl/>
              <w:jc w:val="center"/>
              <w:rPr>
                <w:rFonts w:ascii="仿宋_GB2312" w:eastAsia="仿宋_GB2312" w:hAnsi="宋体" w:cs="宋体"/>
                <w:kern w:val="0"/>
                <w:sz w:val="24"/>
                <w:szCs w:val="24"/>
              </w:rPr>
            </w:pPr>
            <w:r w:rsidRPr="00EC0E3F">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73AEC5FD" w14:textId="605CB655" w:rsidR="00603E75" w:rsidRPr="00EC0E3F" w:rsidRDefault="00EC0E3F" w:rsidP="00446C79">
            <w:pPr>
              <w:widowControl/>
              <w:jc w:val="center"/>
              <w:rPr>
                <w:rFonts w:ascii="仿宋_GB2312" w:eastAsia="仿宋_GB2312" w:hAnsi="宋体" w:cs="宋体"/>
                <w:kern w:val="0"/>
                <w:sz w:val="24"/>
                <w:szCs w:val="24"/>
              </w:rPr>
            </w:pPr>
            <w:r w:rsidRPr="00EC0E3F">
              <w:rPr>
                <w:rFonts w:ascii="仿宋_GB2312" w:eastAsia="仿宋_GB2312" w:hAnsi="宋体" w:cs="宋体"/>
                <w:kern w:val="0"/>
                <w:sz w:val="24"/>
                <w:szCs w:val="24"/>
              </w:rPr>
              <w:t>15</w:t>
            </w:r>
            <w:r w:rsidR="00446C79">
              <w:rPr>
                <w:rFonts w:ascii="仿宋_GB2312" w:eastAsia="仿宋_GB2312" w:hAnsi="宋体" w:cs="宋体" w:hint="eastAsia"/>
                <w:kern w:val="0"/>
                <w:sz w:val="24"/>
                <w:szCs w:val="24"/>
              </w:rPr>
              <w:t>572</w:t>
            </w:r>
          </w:p>
        </w:tc>
      </w:tr>
      <w:tr w:rsidR="00603E75" w:rsidRPr="00EC0E3F" w14:paraId="249A15DD"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625D54A0" w14:textId="77777777" w:rsidR="00603E75" w:rsidRPr="00EC0E3F" w:rsidRDefault="00603E75" w:rsidP="00EE20E8">
            <w:pPr>
              <w:widowControl/>
              <w:jc w:val="left"/>
              <w:rPr>
                <w:rFonts w:ascii="仿宋_GB2312" w:eastAsia="仿宋_GB2312" w:hAnsi="宋体" w:cs="宋体"/>
                <w:kern w:val="0"/>
                <w:sz w:val="24"/>
                <w:szCs w:val="24"/>
              </w:rPr>
            </w:pPr>
            <w:r w:rsidRPr="00EC0E3F">
              <w:rPr>
                <w:rFonts w:ascii="仿宋_GB2312" w:eastAsia="仿宋_GB2312" w:hAnsi="宋体" w:cs="宋体" w:hint="eastAsia"/>
                <w:kern w:val="0"/>
                <w:sz w:val="24"/>
                <w:szCs w:val="24"/>
              </w:rPr>
              <w:t>2．法定优先受偿款</w:t>
            </w:r>
          </w:p>
        </w:tc>
        <w:tc>
          <w:tcPr>
            <w:tcW w:w="1420" w:type="dxa"/>
            <w:tcBorders>
              <w:top w:val="single" w:sz="4" w:space="0" w:color="auto"/>
              <w:left w:val="nil"/>
              <w:bottom w:val="single" w:sz="4" w:space="0" w:color="auto"/>
              <w:right w:val="single" w:sz="4" w:space="0" w:color="auto"/>
            </w:tcBorders>
            <w:vAlign w:val="center"/>
          </w:tcPr>
          <w:p w14:paraId="31846394" w14:textId="77777777" w:rsidR="00603E75" w:rsidRPr="00EC0E3F" w:rsidRDefault="00603E75" w:rsidP="00EE20E8">
            <w:pPr>
              <w:widowControl/>
              <w:jc w:val="center"/>
              <w:rPr>
                <w:rFonts w:ascii="仿宋_GB2312" w:eastAsia="仿宋_GB2312" w:hAnsi="宋体" w:cs="宋体"/>
                <w:kern w:val="0"/>
                <w:sz w:val="24"/>
                <w:szCs w:val="24"/>
              </w:rPr>
            </w:pPr>
            <w:r w:rsidRPr="00EC0E3F">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EECFC5B" w14:textId="77777777" w:rsidR="00603E75" w:rsidRPr="00EC0E3F" w:rsidRDefault="00603E75" w:rsidP="00EE20E8">
            <w:pPr>
              <w:widowControl/>
              <w:jc w:val="center"/>
              <w:rPr>
                <w:rFonts w:ascii="仿宋_GB2312" w:eastAsia="仿宋_GB2312" w:hAnsi="宋体" w:cs="宋体"/>
                <w:kern w:val="0"/>
                <w:sz w:val="24"/>
                <w:szCs w:val="24"/>
              </w:rPr>
            </w:pPr>
            <w:r w:rsidRPr="00EC0E3F">
              <w:rPr>
                <w:rFonts w:ascii="仿宋_GB2312" w:eastAsia="仿宋_GB2312" w:hAnsi="宋体" w:cs="宋体" w:hint="eastAsia"/>
                <w:kern w:val="0"/>
                <w:sz w:val="24"/>
                <w:szCs w:val="24"/>
              </w:rPr>
              <w:t>0</w:t>
            </w:r>
          </w:p>
        </w:tc>
      </w:tr>
      <w:tr w:rsidR="00603E75" w:rsidRPr="00EE20E8" w14:paraId="161BA763"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6457ADA" w14:textId="77777777" w:rsidR="00603E75" w:rsidRPr="00EC0E3F" w:rsidRDefault="00603E75" w:rsidP="00EE20E8">
            <w:pPr>
              <w:widowControl/>
              <w:jc w:val="left"/>
              <w:rPr>
                <w:rFonts w:ascii="仿宋_GB2312" w:eastAsia="仿宋_GB2312" w:hAnsi="宋体" w:cs="宋体"/>
                <w:kern w:val="0"/>
                <w:sz w:val="24"/>
                <w:szCs w:val="24"/>
              </w:rPr>
            </w:pPr>
            <w:r w:rsidRPr="00EC0E3F">
              <w:rPr>
                <w:rFonts w:ascii="仿宋_GB2312" w:eastAsia="仿宋_GB2312" w:hAnsi="宋体" w:cs="宋体" w:hint="eastAsia"/>
                <w:kern w:val="0"/>
                <w:sz w:val="24"/>
                <w:szCs w:val="24"/>
              </w:rPr>
              <w:t>2.1拖欠建设工程价款</w:t>
            </w:r>
          </w:p>
        </w:tc>
        <w:tc>
          <w:tcPr>
            <w:tcW w:w="1420" w:type="dxa"/>
            <w:tcBorders>
              <w:top w:val="single" w:sz="4" w:space="0" w:color="auto"/>
              <w:left w:val="nil"/>
              <w:bottom w:val="single" w:sz="4" w:space="0" w:color="auto"/>
              <w:right w:val="single" w:sz="4" w:space="0" w:color="auto"/>
            </w:tcBorders>
            <w:vAlign w:val="center"/>
          </w:tcPr>
          <w:p w14:paraId="7286E68B" w14:textId="77777777" w:rsidR="00603E75" w:rsidRPr="00EC0E3F" w:rsidRDefault="00603E75" w:rsidP="00EE20E8">
            <w:pPr>
              <w:widowControl/>
              <w:jc w:val="center"/>
              <w:rPr>
                <w:rFonts w:ascii="仿宋_GB2312" w:eastAsia="仿宋_GB2312" w:hAnsi="宋体" w:cs="宋体"/>
                <w:kern w:val="0"/>
                <w:sz w:val="24"/>
                <w:szCs w:val="24"/>
              </w:rPr>
            </w:pPr>
            <w:r w:rsidRPr="00EC0E3F">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C474B2C" w14:textId="77777777" w:rsidR="00603E75" w:rsidRPr="00EE20E8" w:rsidRDefault="00603E75" w:rsidP="00EE20E8">
            <w:pPr>
              <w:widowControl/>
              <w:jc w:val="center"/>
              <w:rPr>
                <w:rFonts w:ascii="仿宋_GB2312" w:eastAsia="仿宋_GB2312" w:hAnsi="宋体" w:cs="宋体"/>
                <w:kern w:val="0"/>
                <w:sz w:val="24"/>
                <w:szCs w:val="24"/>
              </w:rPr>
            </w:pPr>
            <w:r w:rsidRPr="00EC0E3F">
              <w:rPr>
                <w:rFonts w:ascii="仿宋_GB2312" w:eastAsia="仿宋_GB2312" w:hAnsi="宋体" w:cs="宋体" w:hint="eastAsia"/>
                <w:kern w:val="0"/>
                <w:sz w:val="24"/>
                <w:szCs w:val="24"/>
              </w:rPr>
              <w:t>0</w:t>
            </w:r>
          </w:p>
        </w:tc>
      </w:tr>
      <w:tr w:rsidR="00603E75" w:rsidRPr="00EE20E8" w14:paraId="59CA8F77"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3DF1309F"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 已抵押担保债权数额</w:t>
            </w:r>
          </w:p>
        </w:tc>
        <w:tc>
          <w:tcPr>
            <w:tcW w:w="1420" w:type="dxa"/>
            <w:tcBorders>
              <w:top w:val="single" w:sz="4" w:space="0" w:color="auto"/>
              <w:left w:val="nil"/>
              <w:bottom w:val="single" w:sz="4" w:space="0" w:color="auto"/>
              <w:right w:val="single" w:sz="4" w:space="0" w:color="auto"/>
            </w:tcBorders>
            <w:vAlign w:val="center"/>
          </w:tcPr>
          <w:p w14:paraId="68E30B51"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69360E2C" w14:textId="5FCBB1B8" w:rsidR="00603E75" w:rsidRPr="00EE20E8" w:rsidRDefault="00603E75" w:rsidP="00446C79">
            <w:pPr>
              <w:widowControl/>
              <w:jc w:val="center"/>
              <w:rPr>
                <w:rFonts w:ascii="仿宋_GB2312" w:eastAsia="仿宋_GB2312" w:hAnsi="宋体" w:cs="宋体"/>
                <w:kern w:val="0"/>
                <w:sz w:val="24"/>
                <w:szCs w:val="24"/>
              </w:rPr>
            </w:pPr>
            <w:r w:rsidRPr="00EE20E8">
              <w:rPr>
                <w:rFonts w:ascii="仿宋_GB2312" w:eastAsia="仿宋_GB2312" w:hAnsi="宋体" w:hint="eastAsia"/>
                <w:bCs/>
                <w:snapToGrid w:val="0"/>
                <w:kern w:val="0"/>
                <w:sz w:val="24"/>
                <w:szCs w:val="24"/>
              </w:rPr>
              <w:t>0（</w:t>
            </w:r>
            <w:commentRangeStart w:id="115"/>
            <w:r w:rsidRPr="00EE20E8">
              <w:rPr>
                <w:rFonts w:ascii="仿宋_GB2312" w:eastAsia="仿宋_GB2312" w:hAnsi="宋体" w:hint="eastAsia"/>
                <w:bCs/>
                <w:snapToGrid w:val="0"/>
                <w:kern w:val="0"/>
                <w:sz w:val="24"/>
                <w:szCs w:val="24"/>
              </w:rPr>
              <w:t>续贷，未扣减</w:t>
            </w:r>
            <w:commentRangeEnd w:id="115"/>
            <w:r w:rsidR="009369E1">
              <w:rPr>
                <w:rStyle w:val="af0"/>
              </w:rPr>
              <w:commentReference w:id="115"/>
            </w:r>
            <w:r w:rsidRPr="00EE20E8">
              <w:rPr>
                <w:rFonts w:ascii="仿宋_GB2312" w:eastAsia="仿宋_GB2312" w:hAnsi="宋体" w:hint="eastAsia"/>
                <w:bCs/>
                <w:snapToGrid w:val="0"/>
                <w:kern w:val="0"/>
                <w:sz w:val="24"/>
                <w:szCs w:val="24"/>
              </w:rPr>
              <w:t>）</w:t>
            </w:r>
          </w:p>
        </w:tc>
      </w:tr>
      <w:tr w:rsidR="00603E75" w:rsidRPr="00EE20E8" w14:paraId="3B48E699"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AEEAE22"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2.3其他法定优先受偿款</w:t>
            </w:r>
          </w:p>
        </w:tc>
        <w:tc>
          <w:tcPr>
            <w:tcW w:w="1420" w:type="dxa"/>
            <w:tcBorders>
              <w:top w:val="single" w:sz="4" w:space="0" w:color="auto"/>
              <w:left w:val="nil"/>
              <w:bottom w:val="single" w:sz="4" w:space="0" w:color="auto"/>
              <w:right w:val="single" w:sz="4" w:space="0" w:color="auto"/>
            </w:tcBorders>
            <w:vAlign w:val="center"/>
          </w:tcPr>
          <w:p w14:paraId="419B296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788FAF66"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46AF17B4" w14:textId="77777777" w:rsidTr="00603E75">
        <w:trPr>
          <w:trHeight w:val="285"/>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tcPr>
          <w:p w14:paraId="76C34FE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3．抵押价值</w:t>
            </w:r>
          </w:p>
        </w:tc>
        <w:tc>
          <w:tcPr>
            <w:tcW w:w="1420" w:type="dxa"/>
            <w:tcBorders>
              <w:top w:val="single" w:sz="4" w:space="0" w:color="auto"/>
              <w:left w:val="nil"/>
              <w:bottom w:val="single" w:sz="4" w:space="0" w:color="auto"/>
              <w:right w:val="single" w:sz="4" w:space="0" w:color="auto"/>
            </w:tcBorders>
            <w:vAlign w:val="center"/>
          </w:tcPr>
          <w:p w14:paraId="3DDC2B7A"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427CBEC3" w14:textId="6A12FB15" w:rsidR="00603E75" w:rsidRPr="00EE20E8" w:rsidRDefault="00446C79" w:rsidP="00EE20E8">
            <w:pPr>
              <w:widowControl/>
              <w:jc w:val="center"/>
              <w:rPr>
                <w:rFonts w:ascii="仿宋_GB2312" w:eastAsia="仿宋_GB2312" w:hAnsi="宋体" w:cs="宋体"/>
                <w:kern w:val="0"/>
                <w:sz w:val="24"/>
                <w:szCs w:val="24"/>
              </w:rPr>
            </w:pPr>
            <w:r w:rsidRPr="00EC0E3F">
              <w:rPr>
                <w:rFonts w:ascii="仿宋_GB2312" w:eastAsia="仿宋_GB2312" w:hAnsi="宋体" w:cs="宋体"/>
                <w:kern w:val="0"/>
                <w:sz w:val="24"/>
                <w:szCs w:val="24"/>
              </w:rPr>
              <w:t>15</w:t>
            </w:r>
            <w:r>
              <w:rPr>
                <w:rFonts w:ascii="仿宋_GB2312" w:eastAsia="仿宋_GB2312" w:hAnsi="宋体" w:cs="宋体" w:hint="eastAsia"/>
                <w:kern w:val="0"/>
                <w:sz w:val="24"/>
                <w:szCs w:val="24"/>
              </w:rPr>
              <w:t>572</w:t>
            </w:r>
          </w:p>
        </w:tc>
      </w:tr>
      <w:tr w:rsidR="00603E75" w:rsidRPr="00EE20E8" w14:paraId="2ECA86F5" w14:textId="77777777" w:rsidTr="00603E75">
        <w:trPr>
          <w:trHeight w:val="300"/>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462D3E90" w14:textId="77777777" w:rsidR="00603E75" w:rsidRPr="00EE20E8" w:rsidRDefault="00603E75" w:rsidP="00EE20E8">
            <w:pPr>
              <w:widowControl/>
              <w:jc w:val="center"/>
              <w:rPr>
                <w:rFonts w:ascii="仿宋_GB2312" w:eastAsia="仿宋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tcPr>
          <w:p w14:paraId="50C602E9"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单价（元/m</w:t>
            </w:r>
            <w:r w:rsidRPr="00EE20E8">
              <w:rPr>
                <w:rFonts w:ascii="仿宋_GB2312" w:eastAsia="仿宋_GB2312" w:hAnsi="宋体" w:cs="宋体" w:hint="eastAsia"/>
                <w:kern w:val="0"/>
                <w:sz w:val="24"/>
                <w:szCs w:val="24"/>
                <w:vertAlign w:val="superscript"/>
              </w:rPr>
              <w:t>2</w:t>
            </w:r>
            <w:r w:rsidRPr="00EE20E8">
              <w:rPr>
                <w:rFonts w:ascii="仿宋_GB2312" w:eastAsia="仿宋_GB2312"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center"/>
          </w:tcPr>
          <w:p w14:paraId="576A945D" w14:textId="294D943B" w:rsidR="00603E75" w:rsidRPr="00EE20E8" w:rsidRDefault="00EC0E3F" w:rsidP="00446C79">
            <w:pPr>
              <w:widowControl/>
              <w:jc w:val="center"/>
              <w:rPr>
                <w:rFonts w:ascii="仿宋_GB2312" w:eastAsia="仿宋_GB2312" w:hAnsi="宋体" w:cs="宋体"/>
                <w:kern w:val="0"/>
                <w:sz w:val="24"/>
                <w:szCs w:val="24"/>
              </w:rPr>
            </w:pPr>
            <w:r w:rsidRPr="00EC0E3F">
              <w:rPr>
                <w:rFonts w:ascii="仿宋_GB2312" w:eastAsia="仿宋_GB2312" w:hAnsi="宋体" w:cs="宋体"/>
                <w:kern w:val="0"/>
                <w:sz w:val="24"/>
                <w:szCs w:val="24"/>
              </w:rPr>
              <w:t>3</w:t>
            </w:r>
            <w:bookmarkStart w:id="116" w:name="_GoBack"/>
            <w:bookmarkEnd w:id="116"/>
            <w:r w:rsidR="00446C79">
              <w:rPr>
                <w:rFonts w:ascii="仿宋_GB2312" w:eastAsia="仿宋_GB2312" w:hAnsi="宋体" w:cs="宋体" w:hint="eastAsia"/>
                <w:kern w:val="0"/>
                <w:sz w:val="24"/>
                <w:szCs w:val="24"/>
              </w:rPr>
              <w:t>5584</w:t>
            </w:r>
          </w:p>
        </w:tc>
      </w:tr>
    </w:tbl>
    <w:p w14:paraId="4192657D" w14:textId="77777777" w:rsidR="00EE20E8" w:rsidRDefault="00EE20E8">
      <w:pPr>
        <w:jc w:val="center"/>
        <w:rPr>
          <w:b/>
          <w:sz w:val="32"/>
          <w:szCs w:val="32"/>
        </w:rPr>
      </w:pPr>
      <w:r>
        <w:rPr>
          <w:b/>
          <w:sz w:val="32"/>
          <w:szCs w:val="32"/>
        </w:rPr>
        <w:br w:type="page"/>
      </w:r>
    </w:p>
    <w:p w14:paraId="676EC4DE" w14:textId="77777777" w:rsidR="00446C79" w:rsidRDefault="00446C79" w:rsidP="00446C79">
      <w:pPr>
        <w:pStyle w:val="1"/>
        <w:jc w:val="center"/>
        <w:rPr>
          <w:rFonts w:ascii="宋体" w:hAnsi="宋体"/>
          <w:snapToGrid w:val="0"/>
          <w:sz w:val="36"/>
          <w:szCs w:val="36"/>
        </w:rPr>
      </w:pPr>
      <w:bookmarkStart w:id="117" w:name="_Toc452457360"/>
      <w:r>
        <w:rPr>
          <w:rFonts w:ascii="宋体" w:hAnsi="宋体" w:hint="eastAsia"/>
          <w:snapToGrid w:val="0"/>
          <w:sz w:val="36"/>
          <w:szCs w:val="36"/>
        </w:rPr>
        <w:lastRenderedPageBreak/>
        <w:t>附 件</w:t>
      </w:r>
      <w:bookmarkEnd w:id="117"/>
    </w:p>
    <w:p w14:paraId="7FCF5D76" w14:textId="7C2EBCDE" w:rsidR="00446C79" w:rsidRDefault="00940D5F" w:rsidP="00446C79">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w:t>
      </w:r>
      <w:r w:rsidR="00446C79">
        <w:rPr>
          <w:rFonts w:ascii="仿宋_GB2312" w:eastAsia="仿宋_GB2312" w:hAnsi="Algerian" w:hint="eastAsia"/>
          <w:bCs/>
          <w:snapToGrid w:val="0"/>
          <w:color w:val="000000"/>
          <w:kern w:val="0"/>
          <w:sz w:val="28"/>
        </w:rPr>
        <w:t>、</w:t>
      </w:r>
      <w:commentRangeStart w:id="118"/>
      <w:r w:rsidR="00A17F19" w:rsidRPr="00A17F19">
        <w:rPr>
          <w:rFonts w:ascii="仿宋_GB2312" w:eastAsia="仿宋_GB2312" w:hAnsi="Algerian" w:hint="eastAsia"/>
          <w:bCs/>
          <w:snapToGrid w:val="0"/>
          <w:color w:val="000000"/>
          <w:kern w:val="0"/>
          <w:sz w:val="28"/>
        </w:rPr>
        <w:t>《国有土地使用证》[京丰国用（2012出）第00123号]复印件</w:t>
      </w:r>
      <w:commentRangeEnd w:id="118"/>
      <w:r w:rsidR="009A0F04">
        <w:rPr>
          <w:rStyle w:val="af0"/>
        </w:rPr>
        <w:commentReference w:id="118"/>
      </w:r>
    </w:p>
    <w:p w14:paraId="51416629" w14:textId="1D137E12" w:rsidR="00446C79" w:rsidRDefault="00940D5F" w:rsidP="00446C79">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w:t>
      </w:r>
      <w:r w:rsidR="00446C79">
        <w:rPr>
          <w:rFonts w:ascii="仿宋_GB2312" w:eastAsia="仿宋_GB2312" w:hAnsi="Algerian" w:hint="eastAsia"/>
          <w:bCs/>
          <w:snapToGrid w:val="0"/>
          <w:color w:val="000000"/>
          <w:kern w:val="0"/>
          <w:sz w:val="28"/>
        </w:rPr>
        <w:t>、</w:t>
      </w:r>
      <w:r w:rsidR="00A17F19" w:rsidRPr="00A17F19">
        <w:rPr>
          <w:rFonts w:ascii="仿宋_GB2312" w:eastAsia="仿宋_GB2312" w:hAnsi="Algerian" w:hint="eastAsia"/>
          <w:bCs/>
          <w:snapToGrid w:val="0"/>
          <w:color w:val="000000"/>
          <w:kern w:val="0"/>
          <w:sz w:val="28"/>
        </w:rPr>
        <w:t>《房屋所有权证》[X京房权证丰字第496079、481591号]复印件</w:t>
      </w:r>
    </w:p>
    <w:p w14:paraId="54F91B1E" w14:textId="74B2B4E3" w:rsidR="00446C79" w:rsidRDefault="00940D5F" w:rsidP="00446C79">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w:t>
      </w:r>
      <w:r w:rsidR="00446C79">
        <w:rPr>
          <w:rFonts w:ascii="仿宋_GB2312" w:eastAsia="仿宋_GB2312" w:hAnsi="Algerian" w:hint="eastAsia"/>
          <w:bCs/>
          <w:snapToGrid w:val="0"/>
          <w:color w:val="000000"/>
          <w:kern w:val="0"/>
          <w:sz w:val="28"/>
        </w:rPr>
        <w:t>、</w:t>
      </w:r>
      <w:r w:rsidR="00446C79" w:rsidRPr="0099269D">
        <w:rPr>
          <w:rFonts w:ascii="仿宋_GB2312" w:eastAsia="仿宋_GB2312" w:hAnsi="Algerian" w:hint="eastAsia"/>
          <w:bCs/>
          <w:snapToGrid w:val="0"/>
          <w:color w:val="000000"/>
          <w:kern w:val="0"/>
          <w:sz w:val="28"/>
        </w:rPr>
        <w:t>《</w:t>
      </w:r>
      <w:r>
        <w:rPr>
          <w:rFonts w:ascii="仿宋_GB2312" w:eastAsia="仿宋_GB2312" w:hAnsi="Algerian" w:hint="eastAsia"/>
          <w:bCs/>
          <w:snapToGrid w:val="0"/>
          <w:color w:val="000000"/>
          <w:kern w:val="0"/>
          <w:sz w:val="28"/>
        </w:rPr>
        <w:t>不动产登记证明</w:t>
      </w:r>
      <w:r w:rsidR="00446C79" w:rsidRPr="0099269D">
        <w:rPr>
          <w:rFonts w:ascii="仿宋_GB2312" w:eastAsia="仿宋_GB2312" w:hAnsi="Algerian" w:hint="eastAsia"/>
          <w:bCs/>
          <w:snapToGrid w:val="0"/>
          <w:color w:val="000000"/>
          <w:kern w:val="0"/>
          <w:sz w:val="28"/>
        </w:rPr>
        <w:t>》[</w:t>
      </w:r>
      <w:r>
        <w:rPr>
          <w:rFonts w:ascii="仿宋_GB2312" w:eastAsia="仿宋_GB2312" w:hAnsi="Algerian" w:hint="eastAsia"/>
          <w:bCs/>
          <w:snapToGrid w:val="0"/>
          <w:color w:val="000000"/>
          <w:kern w:val="0"/>
          <w:sz w:val="28"/>
        </w:rPr>
        <w:t>京（2017）丰不动产证明第0029200、0029206</w:t>
      </w:r>
      <w:r w:rsidR="00446C79" w:rsidRPr="0099269D">
        <w:rPr>
          <w:rFonts w:ascii="仿宋_GB2312" w:eastAsia="仿宋_GB2312" w:hAnsi="Algerian" w:hint="eastAsia"/>
          <w:bCs/>
          <w:snapToGrid w:val="0"/>
          <w:color w:val="000000"/>
          <w:kern w:val="0"/>
          <w:sz w:val="28"/>
        </w:rPr>
        <w:t>号] 复印件</w:t>
      </w:r>
    </w:p>
    <w:p w14:paraId="73924123" w14:textId="704B1B82" w:rsidR="00446C79" w:rsidRDefault="00940D5F" w:rsidP="00446C79">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四</w:t>
      </w:r>
      <w:r w:rsidR="00446C79">
        <w:rPr>
          <w:rFonts w:ascii="仿宋_GB2312" w:eastAsia="仿宋_GB2312" w:hAnsi="Algerian" w:hint="eastAsia"/>
          <w:bCs/>
          <w:snapToGrid w:val="0"/>
          <w:color w:val="000000"/>
          <w:kern w:val="0"/>
          <w:sz w:val="28"/>
        </w:rPr>
        <w:t>、</w:t>
      </w:r>
      <w:r w:rsidR="00446C79" w:rsidRPr="0099269D">
        <w:rPr>
          <w:rFonts w:ascii="仿宋_GB2312" w:eastAsia="仿宋_GB2312" w:hAnsi="Algerian" w:hint="eastAsia"/>
          <w:bCs/>
          <w:snapToGrid w:val="0"/>
          <w:color w:val="000000"/>
          <w:kern w:val="0"/>
          <w:sz w:val="28"/>
        </w:rPr>
        <w:t>《</w:t>
      </w:r>
      <w:r>
        <w:rPr>
          <w:rFonts w:ascii="仿宋_GB2312" w:eastAsia="仿宋_GB2312" w:hAnsi="Algerian" w:hint="eastAsia"/>
          <w:bCs/>
          <w:snapToGrid w:val="0"/>
          <w:color w:val="000000"/>
          <w:kern w:val="0"/>
          <w:sz w:val="28"/>
        </w:rPr>
        <w:t>抵押协议（适用于房地产抵押）</w:t>
      </w:r>
      <w:r w:rsidR="00446C79" w:rsidRPr="0099269D">
        <w:rPr>
          <w:rFonts w:ascii="仿宋_GB2312" w:eastAsia="仿宋_GB2312" w:hAnsi="Algerian" w:hint="eastAsia"/>
          <w:bCs/>
          <w:snapToGrid w:val="0"/>
          <w:color w:val="000000"/>
          <w:kern w:val="0"/>
          <w:sz w:val="28"/>
        </w:rPr>
        <w:t>》[</w:t>
      </w:r>
      <w:r>
        <w:rPr>
          <w:rFonts w:ascii="仿宋_GB2312" w:eastAsia="仿宋_GB2312" w:hAnsi="Algerian" w:hint="eastAsia"/>
          <w:bCs/>
          <w:snapToGrid w:val="0"/>
          <w:color w:val="000000"/>
          <w:kern w:val="0"/>
          <w:sz w:val="28"/>
        </w:rPr>
        <w:t>编号：2017华融京资产字第158-3号</w:t>
      </w:r>
      <w:r w:rsidR="00446C79" w:rsidRPr="0099269D">
        <w:rPr>
          <w:rFonts w:ascii="仿宋_GB2312" w:eastAsia="仿宋_GB2312" w:hAnsi="Algerian" w:hint="eastAsia"/>
          <w:bCs/>
          <w:snapToGrid w:val="0"/>
          <w:color w:val="000000"/>
          <w:kern w:val="0"/>
          <w:sz w:val="28"/>
        </w:rPr>
        <w:t>] 复印件</w:t>
      </w:r>
    </w:p>
    <w:p w14:paraId="4CD9C37D" w14:textId="17DA7E85" w:rsidR="00446C79" w:rsidRDefault="00940D5F" w:rsidP="00446C79">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五</w:t>
      </w:r>
      <w:r w:rsidR="00446C79">
        <w:rPr>
          <w:rFonts w:ascii="仿宋_GB2312" w:eastAsia="仿宋_GB2312" w:hAnsi="Algerian" w:hint="eastAsia"/>
          <w:bCs/>
          <w:snapToGrid w:val="0"/>
          <w:color w:val="000000"/>
          <w:kern w:val="0"/>
          <w:sz w:val="28"/>
        </w:rPr>
        <w:t>、</w:t>
      </w:r>
      <w:r w:rsidR="00446C79" w:rsidRPr="0099269D">
        <w:rPr>
          <w:rFonts w:ascii="仿宋_GB2312" w:eastAsia="仿宋_GB2312" w:hAnsi="Algerian" w:hint="eastAsia"/>
          <w:bCs/>
          <w:snapToGrid w:val="0"/>
          <w:color w:val="000000"/>
          <w:kern w:val="0"/>
          <w:sz w:val="28"/>
        </w:rPr>
        <w:t>不动产权利人《营业执照（副本）》复印件</w:t>
      </w:r>
    </w:p>
    <w:p w14:paraId="436A7DF4" w14:textId="77777777" w:rsidR="00446C79" w:rsidRDefault="00446C79">
      <w:pPr>
        <w:jc w:val="center"/>
        <w:rPr>
          <w:b/>
          <w:sz w:val="32"/>
          <w:szCs w:val="32"/>
        </w:rPr>
      </w:pPr>
    </w:p>
    <w:p w14:paraId="592D8247" w14:textId="77777777" w:rsidR="00446C79" w:rsidRPr="00940D5F" w:rsidRDefault="00446C79">
      <w:pPr>
        <w:jc w:val="center"/>
        <w:rPr>
          <w:b/>
          <w:sz w:val="32"/>
          <w:szCs w:val="32"/>
        </w:rPr>
      </w:pPr>
    </w:p>
    <w:p w14:paraId="41EBBEE6" w14:textId="77777777" w:rsidR="00446C79" w:rsidRDefault="00446C79">
      <w:pPr>
        <w:jc w:val="center"/>
        <w:rPr>
          <w:b/>
          <w:sz w:val="32"/>
          <w:szCs w:val="32"/>
        </w:rPr>
      </w:pPr>
    </w:p>
    <w:p w14:paraId="0C0766FB" w14:textId="77777777" w:rsidR="00446C79" w:rsidRDefault="00446C79">
      <w:pPr>
        <w:jc w:val="center"/>
        <w:rPr>
          <w:b/>
          <w:sz w:val="32"/>
          <w:szCs w:val="32"/>
        </w:rPr>
      </w:pPr>
    </w:p>
    <w:p w14:paraId="13067477" w14:textId="77777777" w:rsidR="00446C79" w:rsidRDefault="00446C79">
      <w:pPr>
        <w:jc w:val="center"/>
        <w:rPr>
          <w:b/>
          <w:sz w:val="32"/>
          <w:szCs w:val="32"/>
        </w:rPr>
      </w:pPr>
    </w:p>
    <w:p w14:paraId="79AEC56E" w14:textId="77777777" w:rsidR="00446C79" w:rsidRDefault="00446C79">
      <w:pPr>
        <w:jc w:val="center"/>
        <w:rPr>
          <w:b/>
          <w:sz w:val="32"/>
          <w:szCs w:val="32"/>
        </w:rPr>
      </w:pPr>
    </w:p>
    <w:p w14:paraId="40D902C0" w14:textId="77777777" w:rsidR="00446C79" w:rsidRDefault="00446C79">
      <w:pPr>
        <w:jc w:val="center"/>
        <w:rPr>
          <w:b/>
          <w:sz w:val="32"/>
          <w:szCs w:val="32"/>
        </w:rPr>
      </w:pPr>
    </w:p>
    <w:p w14:paraId="604B47E8" w14:textId="77777777" w:rsidR="00446C79" w:rsidRDefault="00446C79">
      <w:pPr>
        <w:jc w:val="center"/>
        <w:rPr>
          <w:b/>
          <w:sz w:val="32"/>
          <w:szCs w:val="32"/>
        </w:rPr>
      </w:pPr>
    </w:p>
    <w:p w14:paraId="4312660C" w14:textId="77777777" w:rsidR="00446C79" w:rsidRDefault="00446C79">
      <w:pPr>
        <w:jc w:val="center"/>
        <w:rPr>
          <w:b/>
          <w:sz w:val="32"/>
          <w:szCs w:val="32"/>
        </w:rPr>
      </w:pPr>
    </w:p>
    <w:p w14:paraId="33E1C13D" w14:textId="77777777" w:rsidR="00446C79" w:rsidRDefault="00446C79">
      <w:pPr>
        <w:jc w:val="center"/>
        <w:rPr>
          <w:b/>
          <w:sz w:val="32"/>
          <w:szCs w:val="32"/>
        </w:rPr>
      </w:pPr>
    </w:p>
    <w:p w14:paraId="76BF03B2" w14:textId="77777777" w:rsidR="00446C79" w:rsidRDefault="00446C79">
      <w:pPr>
        <w:jc w:val="center"/>
        <w:rPr>
          <w:b/>
          <w:sz w:val="32"/>
          <w:szCs w:val="32"/>
        </w:rPr>
      </w:pPr>
    </w:p>
    <w:p w14:paraId="18FDA8E5" w14:textId="77777777" w:rsidR="00446C79" w:rsidRDefault="00446C79">
      <w:pPr>
        <w:jc w:val="center"/>
        <w:rPr>
          <w:b/>
          <w:sz w:val="32"/>
          <w:szCs w:val="32"/>
        </w:rPr>
      </w:pPr>
    </w:p>
    <w:p w14:paraId="56451BF4" w14:textId="77777777" w:rsidR="00446C79" w:rsidRDefault="00446C79">
      <w:pPr>
        <w:jc w:val="center"/>
        <w:rPr>
          <w:b/>
          <w:sz w:val="32"/>
          <w:szCs w:val="32"/>
        </w:rPr>
      </w:pPr>
    </w:p>
    <w:p w14:paraId="344E3369" w14:textId="77777777" w:rsidR="00446C79" w:rsidRDefault="00446C79">
      <w:pPr>
        <w:jc w:val="center"/>
        <w:rPr>
          <w:b/>
          <w:sz w:val="32"/>
          <w:szCs w:val="32"/>
        </w:rPr>
      </w:pPr>
    </w:p>
    <w:p w14:paraId="37171FD5" w14:textId="77777777" w:rsidR="00446C79" w:rsidRPr="00446C79" w:rsidRDefault="00446C79">
      <w:pPr>
        <w:jc w:val="center"/>
        <w:rPr>
          <w:b/>
          <w:sz w:val="32"/>
          <w:szCs w:val="32"/>
        </w:rPr>
      </w:pPr>
    </w:p>
    <w:p w14:paraId="284C4FEB" w14:textId="77777777" w:rsidR="00195F35" w:rsidRDefault="003753F0">
      <w:pPr>
        <w:jc w:val="center"/>
        <w:rPr>
          <w:b/>
          <w:sz w:val="32"/>
          <w:szCs w:val="32"/>
        </w:rPr>
      </w:pPr>
      <w:r>
        <w:rPr>
          <w:rFonts w:hint="eastAsia"/>
          <w:b/>
          <w:sz w:val="32"/>
          <w:szCs w:val="32"/>
        </w:rPr>
        <w:t>估价报告标准格式排版</w:t>
      </w:r>
    </w:p>
    <w:p w14:paraId="12A2A63E" w14:textId="77777777" w:rsidR="00195F35" w:rsidRDefault="003753F0" w:rsidP="00C61FAE">
      <w:pPr>
        <w:pStyle w:val="a7"/>
        <w:spacing w:beforeLines="50" w:before="156" w:line="440" w:lineRule="exact"/>
        <w:rPr>
          <w:rStyle w:val="3Char"/>
          <w:rFonts w:eastAsia="仿宋_GB2312" w:hAnsi="仿宋_GB2312"/>
          <w:color w:val="000000"/>
          <w:sz w:val="28"/>
          <w:szCs w:val="28"/>
        </w:rPr>
      </w:pPr>
      <w:r>
        <w:rPr>
          <w:rStyle w:val="3Char"/>
          <w:rFonts w:eastAsia="仿宋_GB2312" w:hAnsi="仿宋_GB2312" w:hint="eastAsia"/>
          <w:color w:val="000000"/>
          <w:sz w:val="28"/>
          <w:szCs w:val="28"/>
        </w:rPr>
        <w:t>一、封面</w:t>
      </w:r>
    </w:p>
    <w:p w14:paraId="04D05106" w14:textId="77777777" w:rsidR="00195F35" w:rsidRDefault="003753F0">
      <w:pPr>
        <w:numPr>
          <w:ilvl w:val="0"/>
          <w:numId w:val="1"/>
        </w:numPr>
        <w:spacing w:line="440" w:lineRule="exact"/>
        <w:rPr>
          <w:rFonts w:ascii="仿宋_GB2312" w:eastAsia="仿宋_GB2312"/>
          <w:color w:val="000000"/>
          <w:sz w:val="28"/>
          <w:szCs w:val="28"/>
        </w:rPr>
      </w:pPr>
      <w:r>
        <w:rPr>
          <w:rFonts w:ascii="仿宋_GB2312" w:eastAsia="仿宋_GB2312" w:hint="eastAsia"/>
          <w:color w:val="000000"/>
          <w:sz w:val="28"/>
          <w:szCs w:val="28"/>
        </w:rPr>
        <w:t>“中国华融房地产类抵押物动态估值报告”字体为小一号标宋，加粗，居中。</w:t>
      </w:r>
    </w:p>
    <w:p w14:paraId="46C10502" w14:textId="77777777" w:rsidR="00195F35" w:rsidRDefault="003753F0">
      <w:pPr>
        <w:numPr>
          <w:ilvl w:val="0"/>
          <w:numId w:val="1"/>
        </w:num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其他文字字体为三号楷体GB2312加粗，行间距为1.5倍。</w:t>
      </w:r>
    </w:p>
    <w:p w14:paraId="75E9EF8C" w14:textId="77777777" w:rsidR="00195F35" w:rsidRDefault="003753F0" w:rsidP="00C61FAE">
      <w:pPr>
        <w:pStyle w:val="a7"/>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二、正文</w:t>
      </w:r>
    </w:p>
    <w:p w14:paraId="2A97B53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大标题字体为小二标宋加粗，居中。</w:t>
      </w:r>
    </w:p>
    <w:p w14:paraId="190EB88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正文内容字体为四号仿宋GB2312。</w:t>
      </w:r>
    </w:p>
    <w:p w14:paraId="64C8B39B"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目录文字行间距为2倍行距，正文文字行间距为22磅。</w:t>
      </w:r>
    </w:p>
    <w:p w14:paraId="029F287D"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小标题字体为四号仿宋GB2312加粗，对齐方式为两端对齐，段前0.5行，段后0行。</w:t>
      </w:r>
    </w:p>
    <w:p w14:paraId="2EE0FB75" w14:textId="77777777" w:rsidR="00195F35" w:rsidRDefault="003753F0" w:rsidP="00C61FAE">
      <w:pPr>
        <w:pStyle w:val="a7"/>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三、页边距</w:t>
      </w:r>
    </w:p>
    <w:p w14:paraId="081B8C4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页边距</w:t>
      </w:r>
    </w:p>
    <w:p w14:paraId="23E04E7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上：2.54厘米                    下：2.54厘米</w:t>
      </w:r>
    </w:p>
    <w:p w14:paraId="6F2DFAB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左：3.09厘米                    右：3.09厘米</w:t>
      </w:r>
    </w:p>
    <w:p w14:paraId="51F780F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装订线：0厘米</w:t>
      </w:r>
    </w:p>
    <w:p w14:paraId="1F1B58C7" w14:textId="77777777" w:rsidR="00195F35" w:rsidRDefault="003753F0" w:rsidP="00C61FAE">
      <w:pPr>
        <w:pStyle w:val="a7"/>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四、页眉页脚</w:t>
      </w:r>
    </w:p>
    <w:p w14:paraId="772983F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距边界</w:t>
      </w:r>
    </w:p>
    <w:p w14:paraId="0EB9558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页眉：1.5厘米</w:t>
      </w:r>
    </w:p>
    <w:p w14:paraId="7712128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页脚：1.75厘米</w:t>
      </w:r>
    </w:p>
    <w:p w14:paraId="0B5E792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文字字体为楷体GB2312小五号。</w:t>
      </w:r>
    </w:p>
    <w:p w14:paraId="425A7D0C" w14:textId="77777777" w:rsidR="00195F35" w:rsidRDefault="003753F0" w:rsidP="00C61FAE">
      <w:pPr>
        <w:pStyle w:val="a7"/>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五、表格</w:t>
      </w:r>
    </w:p>
    <w:p w14:paraId="247C11D3"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表格居中。</w:t>
      </w:r>
    </w:p>
    <w:p w14:paraId="46C484AC"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文字字体为小四号仿宋GB2312。</w:t>
      </w:r>
    </w:p>
    <w:p w14:paraId="7C229D16"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行间距为单倍行距。</w:t>
      </w:r>
    </w:p>
    <w:p w14:paraId="56F156B1" w14:textId="77777777" w:rsidR="00195F35" w:rsidRDefault="00195F3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sectPr w:rsidR="00195F35" w:rsidSect="0099269D">
      <w:pgSz w:w="11906" w:h="16838"/>
      <w:pgMar w:top="1440" w:right="1800" w:bottom="1440" w:left="1800" w:header="851" w:footer="992" w:gutter="0"/>
      <w:cols w:space="425"/>
      <w:titlePg/>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ony" w:date="2018-11-30T14:18:00Z" w:initials="s">
    <w:p w14:paraId="3E7ED127" w14:textId="38F7263A" w:rsidR="009A0F04" w:rsidRDefault="009A0F04">
      <w:pPr>
        <w:pStyle w:val="a4"/>
        <w:rPr>
          <w:rFonts w:hint="eastAsia"/>
        </w:rPr>
      </w:pPr>
      <w:r>
        <w:rPr>
          <w:rStyle w:val="af0"/>
        </w:rPr>
        <w:annotationRef/>
      </w:r>
      <w:r>
        <w:rPr>
          <w:rFonts w:hint="eastAsia"/>
        </w:rPr>
        <w:t>更新页码</w:t>
      </w:r>
    </w:p>
  </w:comment>
  <w:comment w:id="12" w:author="sony" w:date="2018-11-30T14:24:00Z" w:initials="s">
    <w:p w14:paraId="5AC41C35" w14:textId="206403A3" w:rsidR="004A6650" w:rsidRDefault="004A6650">
      <w:pPr>
        <w:pStyle w:val="a4"/>
      </w:pPr>
      <w:r>
        <w:rPr>
          <w:rStyle w:val="af0"/>
        </w:rPr>
        <w:annotationRef/>
      </w:r>
      <w:r>
        <w:rPr>
          <w:rFonts w:hint="eastAsia"/>
        </w:rPr>
        <w:t>增加（以下简称“分摊土地面积”）</w:t>
      </w:r>
    </w:p>
  </w:comment>
  <w:comment w:id="13" w:author="sony" w:date="2018-11-30T14:23:00Z" w:initials="s">
    <w:p w14:paraId="2532FB00" w14:textId="7481F07F" w:rsidR="004A6650" w:rsidRDefault="004A6650">
      <w:pPr>
        <w:pStyle w:val="a4"/>
      </w:pPr>
      <w:r>
        <w:rPr>
          <w:rStyle w:val="af0"/>
        </w:rPr>
        <w:annotationRef/>
      </w:r>
      <w:r>
        <w:rPr>
          <w:rFonts w:hint="eastAsia"/>
        </w:rPr>
        <w:t>增加到附件</w:t>
      </w:r>
    </w:p>
  </w:comment>
  <w:comment w:id="19" w:author="sony" w:date="2018-11-30T14:24:00Z" w:initials="s">
    <w:p w14:paraId="366CF936" w14:textId="1D767F6B" w:rsidR="004A6650" w:rsidRDefault="004A6650">
      <w:pPr>
        <w:pStyle w:val="a4"/>
      </w:pPr>
      <w:r>
        <w:rPr>
          <w:rStyle w:val="af0"/>
        </w:rPr>
        <w:annotationRef/>
      </w:r>
      <w:r>
        <w:rPr>
          <w:rFonts w:hint="eastAsia"/>
        </w:rPr>
        <w:t>同前</w:t>
      </w:r>
    </w:p>
  </w:comment>
  <w:comment w:id="20" w:author="sony" w:date="2018-11-30T14:25:00Z" w:initials="s">
    <w:p w14:paraId="3EB45269" w14:textId="314BA833" w:rsidR="004A6650" w:rsidRDefault="004A6650">
      <w:pPr>
        <w:pStyle w:val="a4"/>
        <w:rPr>
          <w:rFonts w:hint="eastAsia"/>
        </w:rPr>
      </w:pPr>
      <w:r>
        <w:rPr>
          <w:rStyle w:val="af0"/>
        </w:rPr>
        <w:annotationRef/>
      </w:r>
      <w:r>
        <w:rPr>
          <w:rFonts w:hint="eastAsia"/>
        </w:rPr>
        <w:t>全程查找，修改</w:t>
      </w:r>
    </w:p>
  </w:comment>
  <w:comment w:id="45" w:author="sony" w:date="2018-11-30T14:31:00Z" w:initials="s">
    <w:p w14:paraId="206AF535" w14:textId="47BF685F" w:rsidR="004A6650" w:rsidRDefault="004A6650">
      <w:pPr>
        <w:pStyle w:val="a4"/>
      </w:pPr>
      <w:r>
        <w:rPr>
          <w:rStyle w:val="af0"/>
        </w:rPr>
        <w:annotationRef/>
      </w:r>
      <w:r>
        <w:rPr>
          <w:rFonts w:hint="eastAsia"/>
        </w:rPr>
        <w:t>分整体、内部分别描述</w:t>
      </w:r>
    </w:p>
  </w:comment>
  <w:comment w:id="48" w:author="sony" w:date="2018-11-30T14:32:00Z" w:initials="s">
    <w:p w14:paraId="35E232F0" w14:textId="57495242" w:rsidR="004A6650" w:rsidRDefault="004A6650">
      <w:pPr>
        <w:pStyle w:val="a4"/>
        <w:rPr>
          <w:rFonts w:hint="eastAsia"/>
        </w:rPr>
      </w:pPr>
      <w:r>
        <w:rPr>
          <w:rStyle w:val="af0"/>
        </w:rPr>
        <w:annotationRef/>
      </w:r>
      <w:r>
        <w:rPr>
          <w:rFonts w:hint="eastAsia"/>
        </w:rPr>
        <w:t>同上</w:t>
      </w:r>
    </w:p>
  </w:comment>
  <w:comment w:id="60" w:author="sony" w:date="2018-11-30T14:37:00Z" w:initials="s">
    <w:p w14:paraId="55AA102B" w14:textId="561A5B47" w:rsidR="007A7032" w:rsidRDefault="007A7032">
      <w:pPr>
        <w:pStyle w:val="a4"/>
      </w:pPr>
      <w:r>
        <w:rPr>
          <w:rStyle w:val="af0"/>
        </w:rPr>
        <w:annotationRef/>
      </w:r>
      <w:r>
        <w:rPr>
          <w:rFonts w:hint="eastAsia"/>
        </w:rPr>
        <w:t>？</w:t>
      </w:r>
    </w:p>
  </w:comment>
  <w:comment w:id="65" w:author="sony" w:date="2018-11-30T14:38:00Z" w:initials="s">
    <w:p w14:paraId="2EA19AA4" w14:textId="2249A5D3" w:rsidR="007A7032" w:rsidRDefault="007A7032">
      <w:pPr>
        <w:pStyle w:val="a4"/>
        <w:rPr>
          <w:rFonts w:hint="eastAsia"/>
        </w:rPr>
      </w:pPr>
      <w:r>
        <w:rPr>
          <w:rStyle w:val="af0"/>
        </w:rPr>
        <w:annotationRef/>
      </w:r>
      <w:r>
        <w:rPr>
          <w:rFonts w:hint="eastAsia"/>
        </w:rPr>
        <w:t>测算为一般</w:t>
      </w:r>
    </w:p>
  </w:comment>
  <w:comment w:id="66" w:author="sony" w:date="2018-11-30T14:38:00Z" w:initials="s">
    <w:p w14:paraId="62E981B9" w14:textId="332271D8" w:rsidR="007A7032" w:rsidRDefault="007A7032">
      <w:pPr>
        <w:pStyle w:val="a4"/>
      </w:pPr>
      <w:r>
        <w:rPr>
          <w:rStyle w:val="af0"/>
        </w:rPr>
        <w:annotationRef/>
      </w:r>
    </w:p>
  </w:comment>
  <w:comment w:id="67" w:author="sony" w:date="2018-11-30T14:39:00Z" w:initials="s">
    <w:p w14:paraId="4AA792DC" w14:textId="19B9D193" w:rsidR="007A7032" w:rsidRDefault="007A7032">
      <w:pPr>
        <w:pStyle w:val="a4"/>
      </w:pPr>
      <w:r>
        <w:rPr>
          <w:rStyle w:val="af0"/>
        </w:rPr>
        <w:annotationRef/>
      </w:r>
    </w:p>
  </w:comment>
  <w:comment w:id="74" w:author="sony" w:date="2018-11-30T14:42:00Z" w:initials="s">
    <w:p w14:paraId="1E5FED4C" w14:textId="02C6FA6A" w:rsidR="007A7032" w:rsidRDefault="007A7032">
      <w:pPr>
        <w:pStyle w:val="a4"/>
        <w:rPr>
          <w:rFonts w:hint="eastAsia"/>
        </w:rPr>
      </w:pPr>
      <w:r>
        <w:rPr>
          <w:rStyle w:val="af0"/>
        </w:rPr>
        <w:annotationRef/>
      </w:r>
      <w:r>
        <w:rPr>
          <w:rFonts w:hint="eastAsia"/>
        </w:rPr>
        <w:t>对应包括前两项</w:t>
      </w:r>
    </w:p>
  </w:comment>
  <w:comment w:id="75" w:author="sony" w:date="2018-11-30T14:42:00Z" w:initials="s">
    <w:p w14:paraId="65B29AEC" w14:textId="10282F69" w:rsidR="007A7032" w:rsidRDefault="007A7032">
      <w:pPr>
        <w:pStyle w:val="a4"/>
      </w:pPr>
      <w:r>
        <w:rPr>
          <w:rStyle w:val="af0"/>
        </w:rPr>
        <w:annotationRef/>
      </w:r>
      <w:r w:rsidR="00BC06DA">
        <w:rPr>
          <w:rFonts w:hint="eastAsia"/>
        </w:rPr>
        <w:t>与测算表不一致</w:t>
      </w:r>
    </w:p>
  </w:comment>
  <w:comment w:id="76" w:author="sony" w:date="2018-11-30T14:43:00Z" w:initials="s">
    <w:p w14:paraId="0134AC7B" w14:textId="3312DB00" w:rsidR="00BC06DA" w:rsidRDefault="00BC06DA">
      <w:pPr>
        <w:pStyle w:val="a4"/>
      </w:pPr>
      <w:r>
        <w:rPr>
          <w:rStyle w:val="af0"/>
        </w:rPr>
        <w:annotationRef/>
      </w:r>
      <w:r>
        <w:rPr>
          <w:rFonts w:hint="eastAsia"/>
        </w:rPr>
        <w:t>前后对应</w:t>
      </w:r>
    </w:p>
  </w:comment>
  <w:comment w:id="78" w:author="sony" w:date="2018-11-30T14:46:00Z" w:initials="s">
    <w:p w14:paraId="236B710F" w14:textId="12100A80" w:rsidR="00BC06DA" w:rsidRDefault="00BC06DA">
      <w:pPr>
        <w:pStyle w:val="a4"/>
      </w:pPr>
      <w:r>
        <w:rPr>
          <w:rStyle w:val="af0"/>
        </w:rPr>
        <w:annotationRef/>
      </w:r>
      <w:r>
        <w:rPr>
          <w:rFonts w:hint="eastAsia"/>
        </w:rPr>
        <w:t>居中</w:t>
      </w:r>
    </w:p>
  </w:comment>
  <w:comment w:id="83" w:author="sony" w:date="2018-11-30T14:48:00Z" w:initials="s">
    <w:p w14:paraId="23F23B4A" w14:textId="1ED95695" w:rsidR="00BC06DA" w:rsidRDefault="00BC06DA">
      <w:pPr>
        <w:pStyle w:val="a4"/>
      </w:pPr>
      <w:r>
        <w:rPr>
          <w:rStyle w:val="af0"/>
        </w:rPr>
        <w:annotationRef/>
      </w:r>
    </w:p>
  </w:comment>
  <w:comment w:id="84" w:author="sony" w:date="2018-11-30T14:49:00Z" w:initials="s">
    <w:p w14:paraId="11D077E1" w14:textId="704825A4" w:rsidR="00BC06DA" w:rsidRDefault="00BC06DA">
      <w:pPr>
        <w:pStyle w:val="a4"/>
      </w:pPr>
      <w:r>
        <w:rPr>
          <w:rStyle w:val="af0"/>
        </w:rPr>
        <w:annotationRef/>
      </w:r>
      <w:r>
        <w:rPr>
          <w:rFonts w:hint="eastAsia"/>
        </w:rPr>
        <w:t>居中</w:t>
      </w:r>
    </w:p>
  </w:comment>
  <w:comment w:id="87" w:author="sony" w:date="2018-11-30T14:50:00Z" w:initials="s">
    <w:p w14:paraId="4FF633D8" w14:textId="4268C09E" w:rsidR="00BC06DA" w:rsidRDefault="00BC06DA">
      <w:pPr>
        <w:pStyle w:val="a4"/>
        <w:rPr>
          <w:rFonts w:hint="eastAsia"/>
        </w:rPr>
      </w:pPr>
      <w:r>
        <w:rPr>
          <w:rStyle w:val="af0"/>
        </w:rPr>
        <w:annotationRef/>
      </w:r>
      <w:r>
        <w:rPr>
          <w:rFonts w:hint="eastAsia"/>
        </w:rPr>
        <w:t>调整至好看</w:t>
      </w:r>
    </w:p>
  </w:comment>
  <w:comment w:id="114" w:author="sony" w:date="2018-11-30T15:03:00Z" w:initials="s">
    <w:p w14:paraId="7D2B8DC1" w14:textId="0AEA17E8" w:rsidR="00726E24" w:rsidRDefault="00726E24">
      <w:pPr>
        <w:pStyle w:val="a4"/>
      </w:pPr>
      <w:r>
        <w:rPr>
          <w:rStyle w:val="af0"/>
        </w:rPr>
        <w:annotationRef/>
      </w:r>
    </w:p>
  </w:comment>
  <w:comment w:id="115" w:author="sony" w:date="2018-11-30T15:04:00Z" w:initials="s">
    <w:p w14:paraId="4756EBEA" w14:textId="49F54541" w:rsidR="009369E1" w:rsidRDefault="009369E1">
      <w:pPr>
        <w:pStyle w:val="a4"/>
      </w:pPr>
      <w:r>
        <w:rPr>
          <w:rStyle w:val="af0"/>
        </w:rPr>
        <w:annotationRef/>
      </w:r>
      <w:r>
        <w:rPr>
          <w:rFonts w:hint="eastAsia"/>
        </w:rPr>
        <w:t>同前</w:t>
      </w:r>
    </w:p>
  </w:comment>
  <w:comment w:id="118" w:author="sony" w:date="2018-11-30T14:16:00Z" w:initials="s">
    <w:p w14:paraId="4ECB8EEF" w14:textId="4434D1D0" w:rsidR="009A0F04" w:rsidRDefault="009A0F04">
      <w:pPr>
        <w:pStyle w:val="a4"/>
      </w:pPr>
      <w:r>
        <w:rPr>
          <w:rStyle w:val="af0"/>
        </w:rPr>
        <w:annotationRef/>
      </w:r>
      <w:r>
        <w:rPr>
          <w:rFonts w:hint="eastAsia"/>
        </w:rPr>
        <w:t>增加位置图</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7ED127" w15:done="0"/>
  <w15:commentEx w15:paraId="5AC41C35" w15:done="0"/>
  <w15:commentEx w15:paraId="2532FB00" w15:done="0"/>
  <w15:commentEx w15:paraId="366CF936" w15:done="0"/>
  <w15:commentEx w15:paraId="3EB45269" w15:done="0"/>
  <w15:commentEx w15:paraId="206AF535" w15:done="0"/>
  <w15:commentEx w15:paraId="35E232F0" w15:done="0"/>
  <w15:commentEx w15:paraId="55AA102B" w15:done="0"/>
  <w15:commentEx w15:paraId="2EA19AA4" w15:done="0"/>
  <w15:commentEx w15:paraId="62E981B9" w15:done="0"/>
  <w15:commentEx w15:paraId="4AA792DC" w15:done="0"/>
  <w15:commentEx w15:paraId="1E5FED4C" w15:done="0"/>
  <w15:commentEx w15:paraId="65B29AEC" w15:done="0"/>
  <w15:commentEx w15:paraId="0134AC7B" w15:done="0"/>
  <w15:commentEx w15:paraId="236B710F" w15:done="0"/>
  <w15:commentEx w15:paraId="23F23B4A" w15:done="0"/>
  <w15:commentEx w15:paraId="11D077E1" w15:done="0"/>
  <w15:commentEx w15:paraId="4FF633D8" w15:done="0"/>
  <w15:commentEx w15:paraId="7D2B8DC1" w15:done="0"/>
  <w15:commentEx w15:paraId="4756EBEA" w15:done="0"/>
  <w15:commentEx w15:paraId="4ECB8EE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97030" w14:textId="77777777" w:rsidR="00B85D5F" w:rsidRDefault="00B85D5F">
      <w:r>
        <w:separator/>
      </w:r>
    </w:p>
  </w:endnote>
  <w:endnote w:type="continuationSeparator" w:id="0">
    <w:p w14:paraId="6819ADEC" w14:textId="77777777" w:rsidR="00B85D5F" w:rsidRDefault="00B85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Algerian">
    <w:altName w:val="Gabriola"/>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1E9B8" w14:textId="68628B45" w:rsidR="009A0F04" w:rsidRPr="003E2EC4" w:rsidRDefault="009A0F04">
    <w:pPr>
      <w:pStyle w:val="ab"/>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9369E1">
      <w:rPr>
        <w:rFonts w:ascii="楷体_GB2312" w:eastAsia="楷体_GB2312"/>
        <w:b/>
        <w:bCs/>
        <w:noProof/>
      </w:rPr>
      <w:t>32</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9369E1">
      <w:rPr>
        <w:rFonts w:ascii="楷体_GB2312" w:eastAsia="楷体_GB2312"/>
        <w:b/>
        <w:bCs/>
        <w:noProof/>
      </w:rPr>
      <w:t>33</w:t>
    </w:r>
    <w:r w:rsidRPr="003E2EC4">
      <w:rPr>
        <w:rFonts w:ascii="楷体_GB2312" w:eastAsia="楷体_GB2312" w:hint="eastAsia"/>
        <w:b/>
        <w:bCs/>
      </w:rPr>
      <w:fldChar w:fldCharType="end"/>
    </w:r>
  </w:p>
  <w:p w14:paraId="5AF01607" w14:textId="77777777" w:rsidR="009A0F04" w:rsidRDefault="009A0F04">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59FF0" w14:textId="75CFF5FF" w:rsidR="009A0F04" w:rsidRDefault="009A0F04" w:rsidP="0099269D">
    <w:pPr>
      <w:pStyle w:val="ab"/>
      <w:jc w:val="center"/>
    </w:pPr>
    <w:r>
      <w:rPr>
        <w:b/>
        <w:bCs/>
        <w:sz w:val="24"/>
        <w:szCs w:val="24"/>
      </w:rPr>
      <w:fldChar w:fldCharType="begin"/>
    </w:r>
    <w:r>
      <w:rPr>
        <w:b/>
        <w:bCs/>
      </w:rPr>
      <w:instrText>PAGE</w:instrText>
    </w:r>
    <w:r>
      <w:rPr>
        <w:b/>
        <w:bCs/>
        <w:sz w:val="24"/>
        <w:szCs w:val="24"/>
      </w:rPr>
      <w:fldChar w:fldCharType="separate"/>
    </w:r>
    <w:r w:rsidR="009369E1">
      <w:rPr>
        <w:b/>
        <w:bCs/>
        <w:noProof/>
      </w:rPr>
      <w:t>29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369E1">
      <w:rPr>
        <w:b/>
        <w:bCs/>
        <w:noProof/>
      </w:rPr>
      <w:t>33</w:t>
    </w:r>
    <w:r>
      <w:rPr>
        <w:b/>
        <w:bCs/>
        <w:sz w:val="24"/>
        <w:szCs w:val="24"/>
      </w:rPr>
      <w:fldChar w:fldCharType="end"/>
    </w:r>
  </w:p>
  <w:p w14:paraId="313577C8" w14:textId="77777777" w:rsidR="009A0F04" w:rsidRDefault="009A0F0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8FAB0" w14:textId="77777777" w:rsidR="00B85D5F" w:rsidRDefault="00B85D5F">
      <w:r>
        <w:separator/>
      </w:r>
    </w:p>
  </w:footnote>
  <w:footnote w:type="continuationSeparator" w:id="0">
    <w:p w14:paraId="4871F910" w14:textId="77777777" w:rsidR="00B85D5F" w:rsidRDefault="00B85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CB578" w14:textId="77777777" w:rsidR="009A0F04" w:rsidRDefault="009A0F04">
    <w:pPr>
      <w:pStyle w:val="ad"/>
      <w:jc w:val="left"/>
      <w:rPr>
        <w:rFonts w:ascii="楷体_GB2312" w:eastAsia="楷体_GB2312"/>
      </w:rPr>
    </w:pPr>
    <w:r>
      <w:rPr>
        <w:rFonts w:ascii="楷体_GB2312" w:eastAsia="楷体_GB2312" w:hint="eastAsia"/>
      </w:rPr>
      <w:t>房地产类抵押物动态估值报告                                     项目编号：</w:t>
    </w:r>
    <w:r w:rsidRPr="00030918">
      <w:rPr>
        <w:rFonts w:ascii="楷体_GB2312" w:eastAsia="楷体_GB2312" w:hint="eastAsia"/>
        <w:highlight w:val="yellow"/>
      </w:rPr>
      <w:t>（华融公司提供）</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15:restartNumberingAfterBreak="0">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 w15:restartNumberingAfterBreak="0">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ny">
    <w15:presenceInfo w15:providerId="None" w15:userId="s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11593"/>
    <w:rsid w:val="0003047C"/>
    <w:rsid w:val="00030918"/>
    <w:rsid w:val="000548B5"/>
    <w:rsid w:val="00083E2A"/>
    <w:rsid w:val="00093DF7"/>
    <w:rsid w:val="0009767F"/>
    <w:rsid w:val="000A238D"/>
    <w:rsid w:val="000A550D"/>
    <w:rsid w:val="001004F1"/>
    <w:rsid w:val="00110148"/>
    <w:rsid w:val="0017675C"/>
    <w:rsid w:val="001779B5"/>
    <w:rsid w:val="00195F35"/>
    <w:rsid w:val="001A2E53"/>
    <w:rsid w:val="001B398C"/>
    <w:rsid w:val="001D4893"/>
    <w:rsid w:val="001E6D71"/>
    <w:rsid w:val="00207C68"/>
    <w:rsid w:val="00216E7D"/>
    <w:rsid w:val="00217A71"/>
    <w:rsid w:val="00223FDF"/>
    <w:rsid w:val="002248A7"/>
    <w:rsid w:val="002318B9"/>
    <w:rsid w:val="00246201"/>
    <w:rsid w:val="00267B1D"/>
    <w:rsid w:val="00277D47"/>
    <w:rsid w:val="0028489A"/>
    <w:rsid w:val="00284B51"/>
    <w:rsid w:val="002877B3"/>
    <w:rsid w:val="00292255"/>
    <w:rsid w:val="002A006F"/>
    <w:rsid w:val="002A1BED"/>
    <w:rsid w:val="002A569F"/>
    <w:rsid w:val="002A573A"/>
    <w:rsid w:val="002F77A6"/>
    <w:rsid w:val="00330ECE"/>
    <w:rsid w:val="0034173E"/>
    <w:rsid w:val="00345128"/>
    <w:rsid w:val="00350BF4"/>
    <w:rsid w:val="00374E8C"/>
    <w:rsid w:val="003753F0"/>
    <w:rsid w:val="00384525"/>
    <w:rsid w:val="00390ABA"/>
    <w:rsid w:val="003A14E8"/>
    <w:rsid w:val="003A2017"/>
    <w:rsid w:val="003E2EC4"/>
    <w:rsid w:val="003E6F8C"/>
    <w:rsid w:val="00401158"/>
    <w:rsid w:val="00404C69"/>
    <w:rsid w:val="004118DE"/>
    <w:rsid w:val="00421522"/>
    <w:rsid w:val="00430494"/>
    <w:rsid w:val="00431686"/>
    <w:rsid w:val="00446C79"/>
    <w:rsid w:val="00451BFB"/>
    <w:rsid w:val="0046702A"/>
    <w:rsid w:val="0046710B"/>
    <w:rsid w:val="00470554"/>
    <w:rsid w:val="0049427E"/>
    <w:rsid w:val="00495BC9"/>
    <w:rsid w:val="00497151"/>
    <w:rsid w:val="004A6650"/>
    <w:rsid w:val="004B3036"/>
    <w:rsid w:val="004C10B6"/>
    <w:rsid w:val="004C4029"/>
    <w:rsid w:val="004D0440"/>
    <w:rsid w:val="004D0558"/>
    <w:rsid w:val="00514C3D"/>
    <w:rsid w:val="00533725"/>
    <w:rsid w:val="00535AF1"/>
    <w:rsid w:val="00551BB7"/>
    <w:rsid w:val="00591471"/>
    <w:rsid w:val="005B0EB6"/>
    <w:rsid w:val="005B1EE9"/>
    <w:rsid w:val="005D7D6C"/>
    <w:rsid w:val="005E3256"/>
    <w:rsid w:val="005F09B9"/>
    <w:rsid w:val="0060224E"/>
    <w:rsid w:val="00603E75"/>
    <w:rsid w:val="00617E65"/>
    <w:rsid w:val="00636A22"/>
    <w:rsid w:val="00642E20"/>
    <w:rsid w:val="00643A26"/>
    <w:rsid w:val="00660847"/>
    <w:rsid w:val="00675692"/>
    <w:rsid w:val="00692CB7"/>
    <w:rsid w:val="006B1161"/>
    <w:rsid w:val="006B2FCE"/>
    <w:rsid w:val="006C45DC"/>
    <w:rsid w:val="006D010D"/>
    <w:rsid w:val="006D5171"/>
    <w:rsid w:val="006E6FDA"/>
    <w:rsid w:val="006F5CD8"/>
    <w:rsid w:val="00701384"/>
    <w:rsid w:val="00726E24"/>
    <w:rsid w:val="00727387"/>
    <w:rsid w:val="00727962"/>
    <w:rsid w:val="007310F5"/>
    <w:rsid w:val="0074364A"/>
    <w:rsid w:val="00747F2C"/>
    <w:rsid w:val="00757EAD"/>
    <w:rsid w:val="00764473"/>
    <w:rsid w:val="00770F0C"/>
    <w:rsid w:val="0077115E"/>
    <w:rsid w:val="0077379A"/>
    <w:rsid w:val="007820FC"/>
    <w:rsid w:val="007A068E"/>
    <w:rsid w:val="007A7032"/>
    <w:rsid w:val="007B153F"/>
    <w:rsid w:val="007C2835"/>
    <w:rsid w:val="007F1581"/>
    <w:rsid w:val="007F4C33"/>
    <w:rsid w:val="00803330"/>
    <w:rsid w:val="00811D17"/>
    <w:rsid w:val="00871B21"/>
    <w:rsid w:val="00872177"/>
    <w:rsid w:val="00873E6E"/>
    <w:rsid w:val="00873E90"/>
    <w:rsid w:val="008806A4"/>
    <w:rsid w:val="0088199B"/>
    <w:rsid w:val="008860C9"/>
    <w:rsid w:val="008A5A5E"/>
    <w:rsid w:val="008C2235"/>
    <w:rsid w:val="008C3A2B"/>
    <w:rsid w:val="008C4074"/>
    <w:rsid w:val="008D5CBF"/>
    <w:rsid w:val="008F3ADD"/>
    <w:rsid w:val="00914258"/>
    <w:rsid w:val="009341D6"/>
    <w:rsid w:val="00934387"/>
    <w:rsid w:val="009369E1"/>
    <w:rsid w:val="00940CE2"/>
    <w:rsid w:val="00940D5F"/>
    <w:rsid w:val="00955429"/>
    <w:rsid w:val="009557D6"/>
    <w:rsid w:val="00960595"/>
    <w:rsid w:val="0097400B"/>
    <w:rsid w:val="0098703A"/>
    <w:rsid w:val="0099106D"/>
    <w:rsid w:val="0099269D"/>
    <w:rsid w:val="009A0F04"/>
    <w:rsid w:val="009A2AEB"/>
    <w:rsid w:val="009C26F7"/>
    <w:rsid w:val="009D5296"/>
    <w:rsid w:val="009F7459"/>
    <w:rsid w:val="00A179C1"/>
    <w:rsid w:val="00A17F19"/>
    <w:rsid w:val="00A32D35"/>
    <w:rsid w:val="00A33C05"/>
    <w:rsid w:val="00A47599"/>
    <w:rsid w:val="00A64F55"/>
    <w:rsid w:val="00A737B9"/>
    <w:rsid w:val="00A800DF"/>
    <w:rsid w:val="00AA10D3"/>
    <w:rsid w:val="00AA74FC"/>
    <w:rsid w:val="00AC064D"/>
    <w:rsid w:val="00AC3C3F"/>
    <w:rsid w:val="00AD2AD2"/>
    <w:rsid w:val="00AF25B6"/>
    <w:rsid w:val="00B103AD"/>
    <w:rsid w:val="00B10A54"/>
    <w:rsid w:val="00B23182"/>
    <w:rsid w:val="00B4717E"/>
    <w:rsid w:val="00B50F40"/>
    <w:rsid w:val="00B5503A"/>
    <w:rsid w:val="00B55706"/>
    <w:rsid w:val="00B80895"/>
    <w:rsid w:val="00B85D5F"/>
    <w:rsid w:val="00BA4BFA"/>
    <w:rsid w:val="00BB443A"/>
    <w:rsid w:val="00BC06DA"/>
    <w:rsid w:val="00BC26A3"/>
    <w:rsid w:val="00BE3E07"/>
    <w:rsid w:val="00BE51A4"/>
    <w:rsid w:val="00BF611B"/>
    <w:rsid w:val="00C17B93"/>
    <w:rsid w:val="00C36BA7"/>
    <w:rsid w:val="00C44B40"/>
    <w:rsid w:val="00C558B2"/>
    <w:rsid w:val="00C61FAE"/>
    <w:rsid w:val="00C84283"/>
    <w:rsid w:val="00C971D5"/>
    <w:rsid w:val="00CD612C"/>
    <w:rsid w:val="00CF231B"/>
    <w:rsid w:val="00CF7EFB"/>
    <w:rsid w:val="00D00A07"/>
    <w:rsid w:val="00D051E5"/>
    <w:rsid w:val="00D1030C"/>
    <w:rsid w:val="00D10A0A"/>
    <w:rsid w:val="00D3288D"/>
    <w:rsid w:val="00D46D8B"/>
    <w:rsid w:val="00D647BC"/>
    <w:rsid w:val="00D73F8B"/>
    <w:rsid w:val="00D92A8B"/>
    <w:rsid w:val="00DA50FE"/>
    <w:rsid w:val="00DD55D3"/>
    <w:rsid w:val="00DE333F"/>
    <w:rsid w:val="00E27BAE"/>
    <w:rsid w:val="00E374A4"/>
    <w:rsid w:val="00E40B15"/>
    <w:rsid w:val="00E55F9E"/>
    <w:rsid w:val="00E67A96"/>
    <w:rsid w:val="00EA7B96"/>
    <w:rsid w:val="00EC0E3F"/>
    <w:rsid w:val="00EC5511"/>
    <w:rsid w:val="00EC5E0F"/>
    <w:rsid w:val="00ED0985"/>
    <w:rsid w:val="00EE1746"/>
    <w:rsid w:val="00EE20E8"/>
    <w:rsid w:val="00EF652B"/>
    <w:rsid w:val="00F12D22"/>
    <w:rsid w:val="00F23376"/>
    <w:rsid w:val="00F35287"/>
    <w:rsid w:val="00F65311"/>
    <w:rsid w:val="00F7259B"/>
    <w:rsid w:val="00F873D3"/>
    <w:rsid w:val="00F87CB4"/>
    <w:rsid w:val="00F90AE2"/>
    <w:rsid w:val="00F958FC"/>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15:docId w15:val="{574022F4-50F4-4C88-9542-614E02CD3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unhideWhenUsed="1"/>
    <w:lsdException w:name="header"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Pr>
      <w:b/>
      <w:bCs/>
    </w:rPr>
  </w:style>
  <w:style w:type="paragraph" w:styleId="a4">
    <w:name w:val="annotation text"/>
    <w:basedOn w:val="a"/>
    <w:link w:val="a6"/>
    <w:uiPriority w:val="99"/>
    <w:unhideWhenUsed/>
    <w:pPr>
      <w:jc w:val="left"/>
    </w:pPr>
  </w:style>
  <w:style w:type="paragraph" w:styleId="a7">
    <w:name w:val="Plain Text"/>
    <w:basedOn w:val="a"/>
    <w:link w:val="a8"/>
    <w:rPr>
      <w:rFonts w:ascii="宋体" w:hAnsi="Courier New"/>
    </w:rPr>
  </w:style>
  <w:style w:type="paragraph" w:styleId="a9">
    <w:name w:val="Balloon Text"/>
    <w:basedOn w:val="a"/>
    <w:link w:val="aa"/>
    <w:uiPriority w:val="99"/>
    <w:unhideWhenUsed/>
    <w:rPr>
      <w:sz w:val="18"/>
      <w:szCs w:val="18"/>
    </w:rPr>
  </w:style>
  <w:style w:type="paragraph" w:styleId="ab">
    <w:name w:val="footer"/>
    <w:basedOn w:val="a"/>
    <w:link w:val="ac"/>
    <w:uiPriority w:val="99"/>
    <w:unhideWhenUsed/>
    <w:pPr>
      <w:tabs>
        <w:tab w:val="center" w:pos="4153"/>
        <w:tab w:val="right" w:pos="8306"/>
      </w:tabs>
      <w:snapToGrid w:val="0"/>
      <w:jc w:val="left"/>
    </w:pPr>
    <w:rPr>
      <w:sz w:val="18"/>
      <w:szCs w:val="18"/>
    </w:rPr>
  </w:style>
  <w:style w:type="paragraph" w:styleId="ad">
    <w:name w:val="header"/>
    <w:basedOn w:val="a"/>
    <w:link w:val="ae"/>
    <w:unhideWhenUsed/>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21">
    <w:name w:val="toc 2"/>
    <w:basedOn w:val="a"/>
    <w:next w:val="a"/>
    <w:uiPriority w:val="39"/>
    <w:unhideWhenUsed/>
    <w:qFormat/>
    <w:pPr>
      <w:ind w:leftChars="200" w:left="420"/>
    </w:pPr>
  </w:style>
  <w:style w:type="character" w:styleId="af">
    <w:name w:val="Hyperlink"/>
    <w:basedOn w:val="a0"/>
    <w:uiPriority w:val="99"/>
    <w:unhideWhenUsed/>
    <w:qFormat/>
    <w:rPr>
      <w:color w:val="0000FF"/>
      <w:u w:val="single"/>
    </w:rPr>
  </w:style>
  <w:style w:type="character" w:styleId="af0">
    <w:name w:val="annotation reference"/>
    <w:basedOn w:val="a0"/>
    <w:uiPriority w:val="99"/>
    <w:unhideWhenUsed/>
    <w:rPr>
      <w:sz w:val="21"/>
      <w:szCs w:val="21"/>
    </w:rPr>
  </w:style>
  <w:style w:type="table" w:styleId="af1">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rPr>
      <w:sz w:val="18"/>
      <w:szCs w:val="18"/>
    </w:rPr>
  </w:style>
  <w:style w:type="character" w:customStyle="1" w:styleId="a8">
    <w:name w:val="纯文本 字符"/>
    <w:basedOn w:val="a0"/>
    <w:link w:val="a7"/>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character" w:customStyle="1" w:styleId="a6">
    <w:name w:val="批注文字 字符"/>
    <w:basedOn w:val="a0"/>
    <w:link w:val="a4"/>
    <w:uiPriority w:val="99"/>
    <w:semiHidden/>
    <w:qFormat/>
    <w:rPr>
      <w:rFonts w:ascii="Times New Roman" w:eastAsia="宋体" w:hAnsi="Times New Roman" w:cs="Times New Roman"/>
      <w:szCs w:val="20"/>
    </w:rPr>
  </w:style>
  <w:style w:type="character" w:customStyle="1" w:styleId="a5">
    <w:name w:val="批注主题 字符"/>
    <w:basedOn w:val="a6"/>
    <w:link w:val="a3"/>
    <w:uiPriority w:val="99"/>
    <w:semiHidden/>
    <w:qFormat/>
    <w:rPr>
      <w:rFonts w:ascii="Times New Roman" w:eastAsia="宋体" w:hAnsi="Times New Roman" w:cs="Times New Roman"/>
      <w:b/>
      <w:bCs/>
      <w:szCs w:val="20"/>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uiPriority w:val="9"/>
    <w:rPr>
      <w:rFonts w:ascii="Cambria" w:eastAsia="宋体" w:hAnsi="Cambria"/>
      <w:b/>
      <w:bCs/>
      <w:sz w:val="32"/>
      <w:szCs w:val="32"/>
    </w:rPr>
  </w:style>
  <w:style w:type="paragraph" w:customStyle="1" w:styleId="13">
    <w:name w:val="正文1"/>
    <w:rsid w:val="00470554"/>
    <w:pPr>
      <w:widowControl w:val="0"/>
      <w:adjustRightInd w:val="0"/>
      <w:spacing w:line="360" w:lineRule="atLeast"/>
      <w:textAlignment w:val="baseline"/>
    </w:pPr>
    <w:rPr>
      <w:rFonts w:ascii="宋体"/>
      <w:sz w:val="34"/>
    </w:rPr>
  </w:style>
  <w:style w:type="paragraph" w:customStyle="1" w:styleId="22">
    <w:name w:val="正文2"/>
    <w:rsid w:val="00EE1746"/>
    <w:pPr>
      <w:widowControl w:val="0"/>
      <w:adjustRightInd w:val="0"/>
      <w:spacing w:line="360" w:lineRule="atLeast"/>
      <w:textAlignment w:val="baseline"/>
    </w:pPr>
    <w:rPr>
      <w:rFonts w:ascii="宋体"/>
      <w:sz w:val="34"/>
    </w:rPr>
  </w:style>
  <w:style w:type="character" w:styleId="af2">
    <w:name w:val="Strong"/>
    <w:basedOn w:val="a0"/>
    <w:uiPriority w:val="22"/>
    <w:qFormat/>
    <w:rsid w:val="00EC5E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8&#24180;2&#23395;&#24230;&#21150;&#20844;&#12289;&#21830;&#19994;&#24066;&#22330;&#20998;&#26512;&#24213;&#26723;\&#25968;&#25454;&#27719;&#38598;&#20998;&#26512;20180823.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1895510257914406E-2"/>
          <c:y val="5.1400554097404488E-2"/>
          <c:w val="0.88336384806670176"/>
          <c:h val="0.68819006999125121"/>
        </c:manualLayout>
      </c:layout>
      <c:barChart>
        <c:barDir val="col"/>
        <c:grouping val="clustered"/>
        <c:varyColors val="0"/>
        <c:ser>
          <c:idx val="1"/>
          <c:order val="1"/>
          <c:tx>
            <c:strRef>
              <c:f>'中指-商业（时间）'!$G$14</c:f>
              <c:strCache>
                <c:ptCount val="1"/>
                <c:pt idx="0">
                  <c:v>批准上市面积(万㎡)</c:v>
                </c:pt>
              </c:strCache>
            </c:strRef>
          </c:tx>
          <c:invertIfNegative val="0"/>
          <c:cat>
            <c:strRef>
              <c:f>'中指-商业（时间）'!$A$15:$A$24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'中指-商业（时间）'!$G$15:$G$24</c:f>
              <c:numCache>
                <c:formatCode>General</c:formatCode>
                <c:ptCount val="10"/>
                <c:pt idx="0">
                  <c:v>40.71</c:v>
                </c:pt>
                <c:pt idx="1">
                  <c:v>90.6</c:v>
                </c:pt>
                <c:pt idx="2">
                  <c:v>39.450000000000003</c:v>
                </c:pt>
                <c:pt idx="3">
                  <c:v>41.63</c:v>
                </c:pt>
                <c:pt idx="4">
                  <c:v>4.95</c:v>
                </c:pt>
                <c:pt idx="5">
                  <c:v>20.43</c:v>
                </c:pt>
                <c:pt idx="6">
                  <c:v>26.24</c:v>
                </c:pt>
                <c:pt idx="7">
                  <c:v>26.16</c:v>
                </c:pt>
                <c:pt idx="8">
                  <c:v>5.69</c:v>
                </c:pt>
                <c:pt idx="9">
                  <c:v>20.58</c:v>
                </c:pt>
              </c:numCache>
            </c:numRef>
          </c:val>
          <c:extLst>
            <c:ext xmlns:c16="http://schemas.microsoft.com/office/drawing/2014/chart" uri="{C3380CC4-5D6E-409C-BE32-E72D297353CC}">
              <c16:uniqueId val="{00000000-3A39-43AE-94D6-CE18DEFE8FC3}"/>
            </c:ext>
          </c:extLst>
        </c:ser>
        <c:dLbls>
          <c:showLegendKey val="0"/>
          <c:showVal val="0"/>
          <c:showCatName val="0"/>
          <c:showSerName val="0"/>
          <c:showPercent val="0"/>
          <c:showBubbleSize val="0"/>
        </c:dLbls>
        <c:gapWidth val="150"/>
        <c:axId val="312278400"/>
        <c:axId val="376059008"/>
      </c:barChart>
      <c:lineChart>
        <c:grouping val="standard"/>
        <c:varyColors val="0"/>
        <c:ser>
          <c:idx val="0"/>
          <c:order val="0"/>
          <c:tx>
            <c:strRef>
              <c:f>'中指-商业（时间）'!$F$14</c:f>
              <c:strCache>
                <c:ptCount val="1"/>
                <c:pt idx="0">
                  <c:v>批准上市套数(套)</c:v>
                </c:pt>
              </c:strCache>
            </c:strRef>
          </c:tx>
          <c:marker>
            <c:symbol val="none"/>
          </c:marker>
          <c:cat>
            <c:strRef>
              <c:f>'中指-商业（时间）'!$A$15:$A$24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'中指-商业（时间）'!$F$15:$F$24</c:f>
              <c:numCache>
                <c:formatCode>General</c:formatCode>
                <c:ptCount val="10"/>
                <c:pt idx="0">
                  <c:v>1672</c:v>
                </c:pt>
                <c:pt idx="1">
                  <c:v>5483</c:v>
                </c:pt>
                <c:pt idx="2">
                  <c:v>4025</c:v>
                </c:pt>
                <c:pt idx="3">
                  <c:v>3030</c:v>
                </c:pt>
                <c:pt idx="4">
                  <c:v>564</c:v>
                </c:pt>
                <c:pt idx="5">
                  <c:v>1934</c:v>
                </c:pt>
                <c:pt idx="6">
                  <c:v>1764</c:v>
                </c:pt>
                <c:pt idx="7">
                  <c:v>1742</c:v>
                </c:pt>
                <c:pt idx="8">
                  <c:v>390</c:v>
                </c:pt>
                <c:pt idx="9">
                  <c:v>971</c:v>
                </c:pt>
              </c:numCache>
            </c:numRef>
          </c:val>
          <c:smooth val="0"/>
          <c:extLst>
            <c:ext xmlns:c16="http://schemas.microsoft.com/office/drawing/2014/chart" uri="{C3380CC4-5D6E-409C-BE32-E72D297353CC}">
              <c16:uniqueId val="{00000001-3A39-43AE-94D6-CE18DEFE8FC3}"/>
            </c:ext>
          </c:extLst>
        </c:ser>
        <c:dLbls>
          <c:showLegendKey val="0"/>
          <c:showVal val="0"/>
          <c:showCatName val="0"/>
          <c:showSerName val="0"/>
          <c:showPercent val="0"/>
          <c:showBubbleSize val="0"/>
        </c:dLbls>
        <c:marker val="1"/>
        <c:smooth val="0"/>
        <c:axId val="376066432"/>
        <c:axId val="376060544"/>
      </c:lineChart>
      <c:catAx>
        <c:axId val="312278400"/>
        <c:scaling>
          <c:orientation val="minMax"/>
        </c:scaling>
        <c:delete val="0"/>
        <c:axPos val="b"/>
        <c:numFmt formatCode="General" sourceLinked="0"/>
        <c:majorTickMark val="out"/>
        <c:minorTickMark val="none"/>
        <c:tickLblPos val="nextTo"/>
        <c:txPr>
          <a:bodyPr/>
          <a:lstStyle/>
          <a:p>
            <a:pPr>
              <a:defRPr sz="800"/>
            </a:pPr>
            <a:endParaRPr lang="zh-CN"/>
          </a:p>
        </c:txPr>
        <c:crossAx val="376059008"/>
        <c:crosses val="autoZero"/>
        <c:auto val="1"/>
        <c:lblAlgn val="ctr"/>
        <c:lblOffset val="100"/>
        <c:noMultiLvlLbl val="0"/>
      </c:catAx>
      <c:valAx>
        <c:axId val="376059008"/>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312278400"/>
        <c:crosses val="autoZero"/>
        <c:crossBetween val="between"/>
      </c:valAx>
      <c:valAx>
        <c:axId val="376060544"/>
        <c:scaling>
          <c:orientation val="minMax"/>
        </c:scaling>
        <c:delete val="0"/>
        <c:axPos val="r"/>
        <c:numFmt formatCode="General" sourceLinked="1"/>
        <c:majorTickMark val="out"/>
        <c:minorTickMark val="none"/>
        <c:tickLblPos val="nextTo"/>
        <c:txPr>
          <a:bodyPr/>
          <a:lstStyle/>
          <a:p>
            <a:pPr>
              <a:defRPr sz="800"/>
            </a:pPr>
            <a:endParaRPr lang="zh-CN"/>
          </a:p>
        </c:txPr>
        <c:crossAx val="376066432"/>
        <c:crosses val="max"/>
        <c:crossBetween val="between"/>
      </c:valAx>
      <c:catAx>
        <c:axId val="376066432"/>
        <c:scaling>
          <c:orientation val="minMax"/>
        </c:scaling>
        <c:delete val="1"/>
        <c:axPos val="b"/>
        <c:numFmt formatCode="General" sourceLinked="1"/>
        <c:majorTickMark val="out"/>
        <c:minorTickMark val="none"/>
        <c:tickLblPos val="nextTo"/>
        <c:crossAx val="376060544"/>
        <c:crosses val="autoZero"/>
        <c:auto val="1"/>
        <c:lblAlgn val="ctr"/>
        <c:lblOffset val="100"/>
        <c:noMultiLvlLbl val="0"/>
      </c:catAx>
    </c:plotArea>
    <c:legend>
      <c:legendPos val="r"/>
      <c:layout>
        <c:manualLayout>
          <c:xMode val="edge"/>
          <c:yMode val="edge"/>
          <c:x val="0.17765419947506561"/>
          <c:y val="0.89776428988043167"/>
          <c:w val="0.67512357830271219"/>
          <c:h val="7.0212160979877508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EB992C-2B35-4E3A-98B8-050DF3E84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33</Pages>
  <Words>2991</Words>
  <Characters>17051</Characters>
  <Application>Microsoft Office Word</Application>
  <DocSecurity>0</DocSecurity>
  <Lines>142</Lines>
  <Paragraphs>40</Paragraphs>
  <ScaleCrop>false</ScaleCrop>
  <Company>中国华融资产管理公司</Company>
  <LinksUpToDate>false</LinksUpToDate>
  <CharactersWithSpaces>20002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sony</cp:lastModifiedBy>
  <cp:revision>5</cp:revision>
  <cp:lastPrinted>2018-05-25T05:39:00Z</cp:lastPrinted>
  <dcterms:created xsi:type="dcterms:W3CDTF">2018-11-29T02:29:00Z</dcterms:created>
  <dcterms:modified xsi:type="dcterms:W3CDTF">2018-11-30T07:04:00Z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