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hint="eastAsia"/>
          <w:color w:val="000000"/>
          <w:sz w:val="28"/>
        </w:rPr>
      </w:pPr>
    </w:p>
    <w:p w14:paraId="4AF60BA2" w14:textId="77777777" w:rsidR="00195F35" w:rsidRDefault="00195F35">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64BAA7D4" w:rsidR="00195F35" w:rsidRDefault="003753F0">
      <w:pPr>
        <w:pStyle w:val="a5"/>
        <w:jc w:val="center"/>
        <w:rPr>
          <w:b/>
          <w:snapToGrid w:val="0"/>
          <w:kern w:val="0"/>
          <w:sz w:val="32"/>
          <w:szCs w:val="32"/>
        </w:rPr>
      </w:pPr>
      <w:r>
        <w:rPr>
          <w:rFonts w:hint="eastAsia"/>
          <w:b/>
          <w:snapToGrid w:val="0"/>
          <w:kern w:val="0"/>
          <w:sz w:val="32"/>
          <w:szCs w:val="32"/>
        </w:rPr>
        <w:t>（项目编号：</w:t>
      </w:r>
      <w:r w:rsidR="00030918" w:rsidRPr="00030918">
        <w:rPr>
          <w:rFonts w:hint="eastAsia"/>
          <w:b/>
          <w:snapToGrid w:val="0"/>
          <w:kern w:val="0"/>
          <w:sz w:val="32"/>
          <w:szCs w:val="32"/>
          <w:highlight w:val="yellow"/>
        </w:rPr>
        <w:t>（</w:t>
      </w:r>
      <w:proofErr w:type="gramStart"/>
      <w:r w:rsidR="00030918" w:rsidRPr="00030918">
        <w:rPr>
          <w:rFonts w:hint="eastAsia"/>
          <w:b/>
          <w:snapToGrid w:val="0"/>
          <w:kern w:val="0"/>
          <w:sz w:val="32"/>
          <w:szCs w:val="32"/>
          <w:highlight w:val="yellow"/>
        </w:rPr>
        <w:t>华融公司</w:t>
      </w:r>
      <w:proofErr w:type="gramEnd"/>
      <w:r w:rsidR="00030918" w:rsidRPr="00030918">
        <w:rPr>
          <w:rFonts w:hint="eastAsia"/>
          <w:b/>
          <w:snapToGrid w:val="0"/>
          <w:kern w:val="0"/>
          <w:sz w:val="32"/>
          <w:szCs w:val="32"/>
          <w:highlight w:val="yellow"/>
        </w:rPr>
        <w:t>提供）</w:t>
      </w:r>
      <w:r>
        <w:rPr>
          <w:rFonts w:hint="eastAsia"/>
          <w:b/>
          <w:snapToGrid w:val="0"/>
          <w:kern w:val="0"/>
          <w:sz w:val="32"/>
          <w:szCs w:val="32"/>
        </w:rPr>
        <w:t>； 第</w:t>
      </w:r>
      <w:r w:rsidR="00643A26">
        <w:rPr>
          <w:rFonts w:hint="eastAsia"/>
          <w:b/>
          <w:snapToGrid w:val="0"/>
          <w:kern w:val="0"/>
          <w:sz w:val="32"/>
          <w:szCs w:val="32"/>
        </w:rPr>
        <w:t>2</w:t>
      </w:r>
      <w:r>
        <w:rPr>
          <w:rFonts w:hint="eastAsia"/>
          <w:b/>
          <w:snapToGrid w:val="0"/>
          <w:kern w:val="0"/>
          <w:sz w:val="32"/>
          <w:szCs w:val="32"/>
        </w:rPr>
        <w:t>估价）</w:t>
      </w:r>
    </w:p>
    <w:p w14:paraId="6CFEBBAF" w14:textId="77777777" w:rsidR="00195F35" w:rsidRDefault="00195F35">
      <w:pPr>
        <w:pStyle w:val="a5"/>
        <w:rPr>
          <w:rFonts w:ascii="仿宋_GB2312" w:eastAsia="仿宋_GB2312"/>
          <w:color w:val="000000"/>
          <w:sz w:val="28"/>
        </w:rPr>
      </w:pPr>
    </w:p>
    <w:p w14:paraId="03731E71" w14:textId="77777777" w:rsidR="00195F35" w:rsidRDefault="00195F35">
      <w:pPr>
        <w:pStyle w:val="a5"/>
        <w:rPr>
          <w:rFonts w:ascii="仿宋_GB2312" w:eastAsia="仿宋_GB2312"/>
          <w:color w:val="000000"/>
          <w:sz w:val="28"/>
        </w:rPr>
      </w:pPr>
    </w:p>
    <w:p w14:paraId="72637DE2" w14:textId="77777777" w:rsidR="00195F35" w:rsidRDefault="00195F35">
      <w:pPr>
        <w:pStyle w:val="a5"/>
        <w:rPr>
          <w:rFonts w:ascii="仿宋_GB2312" w:eastAsia="仿宋_GB2312"/>
          <w:color w:val="000000"/>
          <w:sz w:val="28"/>
        </w:rPr>
      </w:pPr>
    </w:p>
    <w:p w14:paraId="6DE14714" w14:textId="77777777" w:rsidR="0046710B" w:rsidRPr="006E6FDA" w:rsidRDefault="0046710B">
      <w:pPr>
        <w:pStyle w:val="a5"/>
        <w:rPr>
          <w:rFonts w:ascii="仿宋_GB2312" w:eastAsia="仿宋_GB2312"/>
          <w:color w:val="000000"/>
          <w:sz w:val="28"/>
        </w:rPr>
      </w:pP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5EB07F76" w14:textId="77E18A61"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284B51" w:rsidRPr="00284B51">
        <w:rPr>
          <w:rFonts w:ascii="楷体_GB2312" w:eastAsia="楷体_GB2312" w:hAnsi="Algerian" w:hint="eastAsia"/>
          <w:b/>
          <w:bCs/>
          <w:snapToGrid w:val="0"/>
          <w:color w:val="000000"/>
          <w:kern w:val="0"/>
          <w:sz w:val="32"/>
          <w:szCs w:val="32"/>
        </w:rPr>
        <w:t>北京万年基业房地产开发有限公司</w:t>
      </w:r>
      <w:r w:rsidRPr="009F7459">
        <w:rPr>
          <w:rFonts w:ascii="楷体_GB2312" w:eastAsia="楷体_GB2312" w:hAnsi="Algerian" w:hint="eastAsia"/>
          <w:b/>
          <w:bCs/>
          <w:snapToGrid w:val="0"/>
          <w:color w:val="000000"/>
          <w:kern w:val="0"/>
          <w:sz w:val="32"/>
          <w:szCs w:val="32"/>
        </w:rPr>
        <w:t>所属的位于</w:t>
      </w:r>
      <w:r w:rsidR="00284B51" w:rsidRPr="00284B51">
        <w:rPr>
          <w:rFonts w:ascii="楷体_GB2312" w:eastAsia="楷体_GB2312" w:hAnsi="Algerian" w:hint="eastAsia"/>
          <w:b/>
          <w:bCs/>
          <w:snapToGrid w:val="0"/>
          <w:color w:val="000000"/>
          <w:kern w:val="0"/>
          <w:sz w:val="32"/>
          <w:szCs w:val="32"/>
        </w:rPr>
        <w:t>北京市丰台区万兴路1号院3号楼、4号楼共2幢商业用房房地产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w:t>
      </w:r>
      <w:proofErr w:type="gramStart"/>
      <w:r w:rsidRPr="009F7459">
        <w:rPr>
          <w:rFonts w:ascii="楷体_GB2312" w:eastAsia="楷体_GB2312" w:hAnsi="Algerian" w:hint="eastAsia"/>
          <w:b/>
          <w:bCs/>
          <w:snapToGrid w:val="0"/>
          <w:color w:val="000000"/>
          <w:kern w:val="0"/>
          <w:sz w:val="32"/>
          <w:szCs w:val="32"/>
        </w:rPr>
        <w:t>产管理</w:t>
      </w:r>
      <w:proofErr w:type="gramEnd"/>
      <w:r w:rsidRPr="009F7459">
        <w:rPr>
          <w:rFonts w:ascii="楷体_GB2312" w:eastAsia="楷体_GB2312" w:hAnsi="Algerian" w:hint="eastAsia"/>
          <w:b/>
          <w:bCs/>
          <w:snapToGrid w:val="0"/>
          <w:color w:val="000000"/>
          <w:kern w:val="0"/>
          <w:sz w:val="32"/>
          <w:szCs w:val="32"/>
        </w:rPr>
        <w:t>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北京康正宏</w:t>
      </w:r>
      <w:proofErr w:type="gramEnd"/>
      <w:r w:rsidR="00C61FAE" w:rsidRPr="009F7459">
        <w:rPr>
          <w:rFonts w:ascii="楷体_GB2312" w:eastAsia="楷体_GB2312" w:hAnsi="Algerian" w:hint="eastAsia"/>
          <w:b/>
          <w:bCs/>
          <w:snapToGrid w:val="0"/>
          <w:color w:val="000000"/>
          <w:kern w:val="0"/>
          <w:sz w:val="32"/>
          <w:szCs w:val="32"/>
        </w:rPr>
        <w:t>基房地产评估有限公司</w:t>
      </w:r>
    </w:p>
    <w:p w14:paraId="3CF745F9" w14:textId="3861020A" w:rsidR="00195F35" w:rsidRPr="009F7459" w:rsidRDefault="00293417"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Pr>
          <w:rFonts w:ascii="楷体_GB2312" w:eastAsia="楷体_GB2312" w:hAnsi="Algerian" w:hint="eastAsia"/>
          <w:b/>
          <w:bCs/>
          <w:snapToGrid w:val="0"/>
          <w:color w:val="000000"/>
          <w:kern w:val="0"/>
          <w:sz w:val="32"/>
          <w:szCs w:val="32"/>
        </w:rPr>
        <w:t>评估专业人员</w:t>
      </w:r>
      <w:r w:rsidR="003753F0" w:rsidRPr="009F7459">
        <w:rPr>
          <w:rFonts w:ascii="楷体_GB2312" w:eastAsia="楷体_GB2312" w:hAnsi="Algerian" w:hint="eastAsia"/>
          <w:b/>
          <w:snapToGrid w:val="0"/>
          <w:color w:val="000000"/>
          <w:kern w:val="0"/>
          <w:sz w:val="32"/>
          <w:szCs w:val="32"/>
        </w:rPr>
        <w:t>：</w:t>
      </w:r>
      <w:r w:rsidR="00284B51" w:rsidRPr="007F4C33">
        <w:rPr>
          <w:rFonts w:ascii="楷体_GB2312" w:eastAsia="楷体_GB2312" w:hAnsi="Algerian" w:hint="eastAsia"/>
          <w:b/>
          <w:bCs/>
          <w:snapToGrid w:val="0"/>
          <w:color w:val="000000"/>
          <w:kern w:val="0"/>
          <w:sz w:val="32"/>
          <w:szCs w:val="32"/>
          <w:highlight w:val="yellow"/>
        </w:rPr>
        <w:t>吴薇</w:t>
      </w:r>
      <w:r w:rsidR="00C61FAE" w:rsidRPr="009F7459">
        <w:rPr>
          <w:rFonts w:ascii="楷体_GB2312" w:eastAsia="楷体_GB2312" w:hAnsi="Algerian" w:hint="eastAsia"/>
          <w:b/>
          <w:bCs/>
          <w:snapToGrid w:val="0"/>
          <w:color w:val="000000"/>
          <w:kern w:val="0"/>
          <w:sz w:val="32"/>
          <w:szCs w:val="32"/>
        </w:rPr>
        <w:t>、</w:t>
      </w:r>
      <w:r w:rsidR="00284B51">
        <w:rPr>
          <w:rFonts w:ascii="楷体_GB2312" w:eastAsia="楷体_GB2312" w:hAnsi="Algerian" w:hint="eastAsia"/>
          <w:b/>
          <w:bCs/>
          <w:snapToGrid w:val="0"/>
          <w:color w:val="000000"/>
          <w:kern w:val="0"/>
          <w:sz w:val="32"/>
          <w:szCs w:val="32"/>
        </w:rPr>
        <w:t>郑</w:t>
      </w:r>
      <w:r w:rsidR="00284B51">
        <w:rPr>
          <w:rFonts w:ascii="宋体" w:hAnsi="宋体" w:cs="宋体" w:hint="eastAsia"/>
          <w:b/>
          <w:bCs/>
          <w:snapToGrid w:val="0"/>
          <w:color w:val="000000"/>
          <w:kern w:val="0"/>
          <w:sz w:val="32"/>
          <w:szCs w:val="32"/>
        </w:rPr>
        <w:t>燚</w:t>
      </w:r>
      <w:r w:rsidR="00C61FAE" w:rsidRPr="009F7459">
        <w:rPr>
          <w:rFonts w:ascii="楷体_GB2312" w:eastAsia="楷体_GB2312" w:hAnsi="Algerian" w:hint="eastAsia"/>
          <w:b/>
          <w:bCs/>
          <w:snapToGrid w:val="0"/>
          <w:color w:val="000000"/>
          <w:kern w:val="0"/>
          <w:sz w:val="32"/>
          <w:szCs w:val="32"/>
        </w:rPr>
        <w:t>、</w:t>
      </w:r>
      <w:r w:rsidR="00284B51">
        <w:rPr>
          <w:rFonts w:ascii="楷体_GB2312" w:eastAsia="楷体_GB2312" w:hAnsi="Algerian" w:hint="eastAsia"/>
          <w:b/>
          <w:bCs/>
          <w:snapToGrid w:val="0"/>
          <w:color w:val="000000"/>
          <w:kern w:val="0"/>
          <w:sz w:val="32"/>
          <w:szCs w:val="32"/>
        </w:rPr>
        <w:t>钟姗</w:t>
      </w:r>
    </w:p>
    <w:p w14:paraId="75442C4F" w14:textId="19ECF1C4"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872177">
        <w:rPr>
          <w:rFonts w:ascii="楷体_GB2312" w:eastAsia="楷体_GB2312" w:hAnsi="Algerian" w:hint="eastAsia"/>
          <w:b/>
          <w:bCs/>
          <w:snapToGrid w:val="0"/>
          <w:color w:val="000000"/>
          <w:kern w:val="0"/>
          <w:sz w:val="32"/>
          <w:szCs w:val="32"/>
        </w:rPr>
        <w:t>2018年</w:t>
      </w:r>
      <w:r w:rsidR="00284B51">
        <w:rPr>
          <w:rFonts w:ascii="楷体_GB2312" w:eastAsia="楷体_GB2312" w:hAnsi="Algerian" w:hint="eastAsia"/>
          <w:b/>
          <w:bCs/>
          <w:snapToGrid w:val="0"/>
          <w:color w:val="000000"/>
          <w:kern w:val="0"/>
          <w:sz w:val="32"/>
          <w:szCs w:val="32"/>
        </w:rPr>
        <w:t>11</w:t>
      </w:r>
      <w:r w:rsidR="00872177">
        <w:rPr>
          <w:rFonts w:ascii="楷体_GB2312" w:eastAsia="楷体_GB2312" w:hAnsi="Algerian" w:hint="eastAsia"/>
          <w:b/>
          <w:bCs/>
          <w:snapToGrid w:val="0"/>
          <w:color w:val="000000"/>
          <w:kern w:val="0"/>
          <w:sz w:val="32"/>
          <w:szCs w:val="32"/>
        </w:rPr>
        <w:t>月</w:t>
      </w:r>
      <w:r w:rsidR="00284B51">
        <w:rPr>
          <w:rFonts w:ascii="楷体_GB2312" w:eastAsia="楷体_GB2312" w:hAnsi="Algerian" w:hint="eastAsia"/>
          <w:b/>
          <w:bCs/>
          <w:snapToGrid w:val="0"/>
          <w:color w:val="000000"/>
          <w:kern w:val="0"/>
          <w:sz w:val="32"/>
          <w:szCs w:val="32"/>
        </w:rPr>
        <w:t>30</w:t>
      </w:r>
      <w:r w:rsidR="00872177">
        <w:rPr>
          <w:rFonts w:ascii="楷体_GB2312" w:eastAsia="楷体_GB2312" w:hAnsi="Algerian" w:hint="eastAsia"/>
          <w:b/>
          <w:bCs/>
          <w:snapToGrid w:val="0"/>
          <w:color w:val="000000"/>
          <w:kern w:val="0"/>
          <w:sz w:val="32"/>
          <w:szCs w:val="32"/>
        </w:rPr>
        <w:t>日</w:t>
      </w:r>
    </w:p>
    <w:p w14:paraId="5364BE25" w14:textId="49FE4E86" w:rsidR="00195F35"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估价报告编号：</w:t>
      </w:r>
      <w:bookmarkStart w:id="0" w:name="_GoBack"/>
      <w:r w:rsidR="0046710B" w:rsidRPr="009F7459">
        <w:rPr>
          <w:rFonts w:ascii="楷体_GB2312" w:eastAsia="楷体_GB2312" w:hAnsi="Algerian"/>
          <w:b/>
          <w:bCs/>
          <w:snapToGrid w:val="0"/>
          <w:color w:val="000000"/>
          <w:kern w:val="0"/>
          <w:sz w:val="32"/>
          <w:szCs w:val="32"/>
        </w:rPr>
        <w:t>2018-1-0</w:t>
      </w:r>
      <w:r w:rsidR="00284B51">
        <w:rPr>
          <w:rFonts w:ascii="楷体_GB2312" w:eastAsia="楷体_GB2312" w:hAnsi="Algerian" w:hint="eastAsia"/>
          <w:b/>
          <w:bCs/>
          <w:snapToGrid w:val="0"/>
          <w:color w:val="000000"/>
          <w:kern w:val="0"/>
          <w:sz w:val="32"/>
          <w:szCs w:val="32"/>
        </w:rPr>
        <w:t>750</w:t>
      </w:r>
      <w:r w:rsidR="0046710B" w:rsidRPr="009F7459">
        <w:rPr>
          <w:rFonts w:ascii="楷体_GB2312" w:eastAsia="楷体_GB2312" w:hAnsi="Algerian"/>
          <w:b/>
          <w:bCs/>
          <w:snapToGrid w:val="0"/>
          <w:color w:val="000000"/>
          <w:kern w:val="0"/>
          <w:sz w:val="32"/>
          <w:szCs w:val="32"/>
        </w:rPr>
        <w:t>-F0</w:t>
      </w:r>
      <w:r w:rsidR="00643A26">
        <w:rPr>
          <w:rFonts w:ascii="楷体_GB2312" w:eastAsia="楷体_GB2312" w:hAnsi="Algerian" w:hint="eastAsia"/>
          <w:b/>
          <w:bCs/>
          <w:snapToGrid w:val="0"/>
          <w:color w:val="000000"/>
          <w:kern w:val="0"/>
          <w:sz w:val="32"/>
          <w:szCs w:val="32"/>
        </w:rPr>
        <w:t>4</w:t>
      </w:r>
      <w:r w:rsidR="0046710B" w:rsidRPr="009F7459">
        <w:rPr>
          <w:rFonts w:ascii="楷体_GB2312" w:eastAsia="楷体_GB2312" w:hAnsi="Algerian"/>
          <w:b/>
          <w:bCs/>
          <w:snapToGrid w:val="0"/>
          <w:color w:val="000000"/>
          <w:kern w:val="0"/>
          <w:sz w:val="32"/>
          <w:szCs w:val="32"/>
        </w:rPr>
        <w:t>DYGJ</w:t>
      </w:r>
      <w:r w:rsidR="00284B51">
        <w:rPr>
          <w:rFonts w:ascii="楷体_GB2312" w:eastAsia="楷体_GB2312" w:hAnsi="Algerian" w:hint="eastAsia"/>
          <w:b/>
          <w:bCs/>
          <w:snapToGrid w:val="0"/>
          <w:color w:val="000000"/>
          <w:kern w:val="0"/>
          <w:sz w:val="32"/>
          <w:szCs w:val="32"/>
        </w:rPr>
        <w:t>2</w:t>
      </w:r>
      <w:bookmarkEnd w:id="0"/>
    </w:p>
    <w:p w14:paraId="3AB8ACB4" w14:textId="77777777" w:rsidR="00277D47" w:rsidRDefault="00277D47"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hint="eastAsia"/>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115AC5">
          <w:rPr>
            <w:noProof/>
          </w:rPr>
          <w:t>2</w:t>
        </w:r>
        <w:r>
          <w:rPr>
            <w:noProof/>
          </w:rPr>
          <w:fldChar w:fldCharType="end"/>
        </w:r>
      </w:hyperlink>
    </w:p>
    <w:p w14:paraId="53322283" w14:textId="77777777" w:rsidR="00195F35" w:rsidRDefault="0045701D">
      <w:pPr>
        <w:pStyle w:val="10"/>
        <w:tabs>
          <w:tab w:val="right" w:leader="dot" w:pos="8296"/>
        </w:tabs>
        <w:spacing w:line="480" w:lineRule="auto"/>
        <w:rPr>
          <w:rFonts w:ascii="Calibri" w:hAnsi="Calibri" w:hint="eastAsia"/>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115AC5">
          <w:rPr>
            <w:noProof/>
          </w:rPr>
          <w:t>4</w:t>
        </w:r>
        <w:r w:rsidR="003753F0">
          <w:rPr>
            <w:noProof/>
          </w:rPr>
          <w:fldChar w:fldCharType="end"/>
        </w:r>
      </w:hyperlink>
    </w:p>
    <w:p w14:paraId="4562EBD5" w14:textId="77777777" w:rsidR="00195F35" w:rsidRDefault="0045701D">
      <w:pPr>
        <w:pStyle w:val="10"/>
        <w:tabs>
          <w:tab w:val="right" w:leader="dot" w:pos="8296"/>
        </w:tabs>
        <w:spacing w:line="480" w:lineRule="auto"/>
        <w:rPr>
          <w:rFonts w:ascii="Calibri" w:hAnsi="Calibri" w:hint="eastAsia"/>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115AC5">
          <w:rPr>
            <w:noProof/>
          </w:rPr>
          <w:t>8</w:t>
        </w:r>
        <w:r w:rsidR="003753F0">
          <w:rPr>
            <w:noProof/>
          </w:rPr>
          <w:fldChar w:fldCharType="end"/>
        </w:r>
      </w:hyperlink>
    </w:p>
    <w:p w14:paraId="7EFE27F6" w14:textId="77777777" w:rsidR="00195F35" w:rsidRDefault="0045701D">
      <w:pPr>
        <w:pStyle w:val="10"/>
        <w:tabs>
          <w:tab w:val="right" w:leader="dot" w:pos="8296"/>
        </w:tabs>
        <w:spacing w:line="480" w:lineRule="auto"/>
        <w:rPr>
          <w:rFonts w:ascii="Calibri" w:hAnsi="Calibri" w:hint="eastAsia"/>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115AC5">
          <w:rPr>
            <w:noProof/>
          </w:rPr>
          <w:t>11</w:t>
        </w:r>
        <w:r w:rsidR="003753F0">
          <w:rPr>
            <w:noProof/>
          </w:rPr>
          <w:fldChar w:fldCharType="end"/>
        </w:r>
      </w:hyperlink>
    </w:p>
    <w:p w14:paraId="7750038C" w14:textId="77777777" w:rsidR="00195F35" w:rsidRDefault="0045701D">
      <w:pPr>
        <w:pStyle w:val="20"/>
        <w:tabs>
          <w:tab w:val="right" w:leader="dot" w:pos="8296"/>
        </w:tabs>
        <w:spacing w:line="480" w:lineRule="auto"/>
        <w:rPr>
          <w:rFonts w:ascii="Calibri" w:hAnsi="Calibri" w:hint="eastAsia"/>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115AC5">
          <w:rPr>
            <w:noProof/>
          </w:rPr>
          <w:t>11</w:t>
        </w:r>
        <w:r w:rsidR="003753F0">
          <w:rPr>
            <w:noProof/>
          </w:rPr>
          <w:fldChar w:fldCharType="end"/>
        </w:r>
      </w:hyperlink>
    </w:p>
    <w:p w14:paraId="53A50360" w14:textId="77777777" w:rsidR="00195F35" w:rsidRDefault="0045701D">
      <w:pPr>
        <w:pStyle w:val="20"/>
        <w:tabs>
          <w:tab w:val="right" w:leader="dot" w:pos="8296"/>
        </w:tabs>
        <w:spacing w:line="480" w:lineRule="auto"/>
        <w:rPr>
          <w:rFonts w:ascii="Calibri" w:hAnsi="Calibri" w:hint="eastAsia"/>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115AC5">
          <w:rPr>
            <w:noProof/>
          </w:rPr>
          <w:t>12</w:t>
        </w:r>
        <w:r w:rsidR="003753F0">
          <w:rPr>
            <w:noProof/>
          </w:rPr>
          <w:fldChar w:fldCharType="end"/>
        </w:r>
      </w:hyperlink>
    </w:p>
    <w:p w14:paraId="7C7F5AE7" w14:textId="77777777" w:rsidR="00195F35" w:rsidRDefault="0045701D">
      <w:pPr>
        <w:pStyle w:val="20"/>
        <w:tabs>
          <w:tab w:val="right" w:leader="dot" w:pos="8296"/>
        </w:tabs>
        <w:spacing w:line="480" w:lineRule="auto"/>
        <w:rPr>
          <w:rFonts w:ascii="Calibri" w:hAnsi="Calibri" w:hint="eastAsia"/>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115AC5">
          <w:rPr>
            <w:noProof/>
          </w:rPr>
          <w:t>13</w:t>
        </w:r>
        <w:r w:rsidR="003753F0">
          <w:rPr>
            <w:noProof/>
          </w:rPr>
          <w:fldChar w:fldCharType="end"/>
        </w:r>
      </w:hyperlink>
    </w:p>
    <w:p w14:paraId="3CCF58BD" w14:textId="77777777" w:rsidR="00195F35" w:rsidRDefault="0045701D">
      <w:pPr>
        <w:pStyle w:val="20"/>
        <w:tabs>
          <w:tab w:val="right" w:leader="dot" w:pos="8296"/>
        </w:tabs>
        <w:spacing w:line="480" w:lineRule="auto"/>
        <w:rPr>
          <w:rFonts w:ascii="Calibri" w:hAnsi="Calibri" w:hint="eastAsia"/>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115AC5">
          <w:rPr>
            <w:noProof/>
          </w:rPr>
          <w:t>14</w:t>
        </w:r>
        <w:r w:rsidR="003753F0">
          <w:rPr>
            <w:noProof/>
          </w:rPr>
          <w:fldChar w:fldCharType="end"/>
        </w:r>
      </w:hyperlink>
    </w:p>
    <w:p w14:paraId="798C1835" w14:textId="77777777" w:rsidR="00195F35" w:rsidRDefault="0045701D">
      <w:pPr>
        <w:pStyle w:val="10"/>
        <w:tabs>
          <w:tab w:val="right" w:leader="dot" w:pos="8296"/>
        </w:tabs>
        <w:spacing w:line="480" w:lineRule="auto"/>
        <w:rPr>
          <w:rFonts w:ascii="Calibri" w:hAnsi="Calibri" w:hint="eastAsia"/>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115AC5">
          <w:rPr>
            <w:noProof/>
          </w:rPr>
          <w:t>20</w:t>
        </w:r>
        <w:r w:rsidR="003753F0">
          <w:rPr>
            <w:noProof/>
          </w:rPr>
          <w:fldChar w:fldCharType="end"/>
        </w:r>
      </w:hyperlink>
    </w:p>
    <w:p w14:paraId="0E89A962" w14:textId="77777777" w:rsidR="00195F35" w:rsidRDefault="0045701D">
      <w:pPr>
        <w:pStyle w:val="20"/>
        <w:tabs>
          <w:tab w:val="right" w:leader="dot" w:pos="8296"/>
        </w:tabs>
        <w:spacing w:line="480" w:lineRule="auto"/>
        <w:rPr>
          <w:rFonts w:ascii="Calibri" w:hAnsi="Calibri" w:hint="eastAsia"/>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115AC5">
          <w:rPr>
            <w:noProof/>
          </w:rPr>
          <w:t>20</w:t>
        </w:r>
        <w:r w:rsidR="003753F0">
          <w:rPr>
            <w:noProof/>
          </w:rPr>
          <w:fldChar w:fldCharType="end"/>
        </w:r>
      </w:hyperlink>
    </w:p>
    <w:p w14:paraId="5233DF74" w14:textId="77777777" w:rsidR="00195F35" w:rsidRDefault="0045701D">
      <w:pPr>
        <w:pStyle w:val="20"/>
        <w:tabs>
          <w:tab w:val="right" w:leader="dot" w:pos="8296"/>
        </w:tabs>
        <w:spacing w:line="480" w:lineRule="auto"/>
        <w:rPr>
          <w:rFonts w:ascii="Calibri" w:hAnsi="Calibri" w:hint="eastAsia"/>
          <w:noProof/>
          <w:szCs w:val="22"/>
        </w:rPr>
      </w:pPr>
      <w:hyperlink w:anchor="_Toc452457358" w:history="1">
        <w:r w:rsidR="003753F0">
          <w:rPr>
            <w:rStyle w:val="a9"/>
            <w:rFonts w:ascii="仿宋_GB2312" w:eastAsia="仿宋_GB2312" w:hint="eastAsia"/>
            <w:noProof/>
            <w:snapToGrid w:val="0"/>
          </w:rPr>
          <w:t>二、</w:t>
        </w:r>
        <w:r w:rsidR="003753F0">
          <w:rPr>
            <w:rStyle w:val="a9"/>
            <w:rFonts w:hint="eastAsia"/>
            <w:noProof/>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115AC5">
          <w:rPr>
            <w:noProof/>
          </w:rPr>
          <w:t>21</w:t>
        </w:r>
        <w:r w:rsidR="003753F0">
          <w:rPr>
            <w:noProof/>
          </w:rPr>
          <w:fldChar w:fldCharType="end"/>
        </w:r>
      </w:hyperlink>
    </w:p>
    <w:p w14:paraId="2B105097" w14:textId="77777777" w:rsidR="00195F35" w:rsidRDefault="0045701D">
      <w:pPr>
        <w:pStyle w:val="20"/>
        <w:tabs>
          <w:tab w:val="right" w:leader="dot" w:pos="8296"/>
        </w:tabs>
        <w:spacing w:line="480" w:lineRule="auto"/>
        <w:rPr>
          <w:rFonts w:ascii="Calibri" w:hAnsi="Calibri" w:hint="eastAsia"/>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115AC5">
          <w:rPr>
            <w:noProof/>
          </w:rPr>
          <w:t>29</w:t>
        </w:r>
        <w:r w:rsidR="003753F0">
          <w:rPr>
            <w:noProof/>
          </w:rPr>
          <w:fldChar w:fldCharType="end"/>
        </w:r>
      </w:hyperlink>
    </w:p>
    <w:p w14:paraId="2BF07677" w14:textId="77777777" w:rsidR="00195F35" w:rsidRDefault="0045701D">
      <w:pPr>
        <w:pStyle w:val="10"/>
        <w:tabs>
          <w:tab w:val="right" w:leader="dot" w:pos="8296"/>
        </w:tabs>
        <w:spacing w:line="480" w:lineRule="auto"/>
        <w:rPr>
          <w:rFonts w:ascii="Calibri" w:hAnsi="Calibri" w:hint="eastAsia"/>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115AC5">
          <w:rPr>
            <w:noProof/>
          </w:rPr>
          <w:t>31</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1"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1"/>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1033"/>
        <w:gridCol w:w="166"/>
        <w:gridCol w:w="360"/>
        <w:gridCol w:w="870"/>
        <w:gridCol w:w="305"/>
        <w:gridCol w:w="1650"/>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w:t>
            </w:r>
            <w:proofErr w:type="gramStart"/>
            <w:r w:rsidRPr="009F7459">
              <w:rPr>
                <w:rFonts w:ascii="仿宋_GB2312" w:eastAsia="仿宋_GB2312" w:hAnsi="宋体" w:hint="eastAsia"/>
                <w:bCs/>
                <w:snapToGrid w:val="0"/>
                <w:kern w:val="0"/>
                <w:sz w:val="24"/>
                <w:szCs w:val="24"/>
              </w:rPr>
              <w:t>产管理</w:t>
            </w:r>
            <w:proofErr w:type="gramEnd"/>
            <w:r w:rsidRPr="009F7459">
              <w:rPr>
                <w:rFonts w:ascii="仿宋_GB2312" w:eastAsia="仿宋_GB2312" w:hAnsi="宋体" w:hint="eastAsia"/>
                <w:bCs/>
                <w:snapToGrid w:val="0"/>
                <w:kern w:val="0"/>
                <w:sz w:val="24"/>
                <w:szCs w:val="24"/>
              </w:rPr>
              <w:t>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9F745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highlight w:val="yellow"/>
              </w:rPr>
              <w:t>（抵押物所在的商业化项目名称，</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i/>
                <w:snapToGrid w:val="0"/>
                <w:kern w:val="0"/>
                <w:sz w:val="24"/>
                <w:szCs w:val="24"/>
                <w:highlight w:val="yellow"/>
              </w:rPr>
              <w:t>（</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4DFF8998" w:rsidR="00195F35" w:rsidRPr="009F7459" w:rsidRDefault="00495BC9" w:rsidP="00284B51">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2018</w:t>
            </w:r>
            <w:r w:rsidR="003753F0" w:rsidRPr="009F7459">
              <w:rPr>
                <w:rFonts w:ascii="仿宋_GB2312" w:eastAsia="仿宋_GB2312" w:hAnsi="宋体" w:hint="eastAsia"/>
                <w:bCs/>
                <w:snapToGrid w:val="0"/>
                <w:kern w:val="0"/>
                <w:sz w:val="24"/>
                <w:szCs w:val="24"/>
              </w:rPr>
              <w:t>年</w:t>
            </w:r>
            <w:r w:rsidR="00284B51">
              <w:rPr>
                <w:rFonts w:ascii="仿宋_GB2312" w:eastAsia="仿宋_GB2312" w:hAnsi="宋体" w:hint="eastAsia"/>
                <w:bCs/>
                <w:snapToGrid w:val="0"/>
                <w:kern w:val="0"/>
                <w:sz w:val="24"/>
                <w:szCs w:val="24"/>
              </w:rPr>
              <w:t>11</w:t>
            </w:r>
            <w:r w:rsidR="003753F0" w:rsidRPr="009F7459">
              <w:rPr>
                <w:rFonts w:ascii="仿宋_GB2312" w:eastAsia="仿宋_GB2312" w:hAnsi="宋体" w:hint="eastAsia"/>
                <w:bCs/>
                <w:snapToGrid w:val="0"/>
                <w:kern w:val="0"/>
                <w:sz w:val="24"/>
                <w:szCs w:val="24"/>
              </w:rPr>
              <w:t>月</w:t>
            </w:r>
            <w:r w:rsidR="00284B51">
              <w:rPr>
                <w:rFonts w:ascii="仿宋_GB2312" w:eastAsia="仿宋_GB2312" w:hAnsi="宋体" w:hint="eastAsia"/>
                <w:bCs/>
                <w:snapToGrid w:val="0"/>
                <w:kern w:val="0"/>
                <w:sz w:val="24"/>
                <w:szCs w:val="24"/>
              </w:rPr>
              <w:t>1</w:t>
            </w:r>
            <w:r w:rsidR="003753F0" w:rsidRPr="009F7459">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13DD67D6" w:rsidR="00195F35" w:rsidRPr="009F7459" w:rsidRDefault="00284B51" w:rsidP="009F7459">
            <w:pPr>
              <w:widowControl/>
              <w:adjustRightInd w:val="0"/>
              <w:snapToGrid w:val="0"/>
              <w:jc w:val="center"/>
              <w:textAlignment w:val="bottom"/>
              <w:rPr>
                <w:rFonts w:ascii="仿宋_GB2312" w:eastAsia="仿宋_GB2312" w:hAnsi="宋体"/>
                <w:bCs/>
                <w:snapToGrid w:val="0"/>
                <w:kern w:val="0"/>
                <w:sz w:val="24"/>
                <w:szCs w:val="24"/>
              </w:rPr>
            </w:pPr>
            <w:r w:rsidRPr="00284B51">
              <w:rPr>
                <w:rFonts w:ascii="仿宋_GB2312" w:eastAsia="仿宋_GB2312" w:hAnsi="宋体" w:hint="eastAsia"/>
                <w:bCs/>
                <w:snapToGrid w:val="0"/>
                <w:kern w:val="0"/>
                <w:sz w:val="24"/>
                <w:szCs w:val="24"/>
              </w:rPr>
              <w:t>北京万年基业房地产开发有限公司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613B20C7" w:rsidR="00195F35" w:rsidRPr="009F7459" w:rsidRDefault="00284B51" w:rsidP="009F7459">
            <w:pPr>
              <w:widowControl/>
              <w:adjustRightInd w:val="0"/>
              <w:snapToGrid w:val="0"/>
              <w:jc w:val="center"/>
              <w:textAlignment w:val="bottom"/>
              <w:rPr>
                <w:rFonts w:ascii="仿宋_GB2312" w:eastAsia="仿宋_GB2312" w:hAnsi="宋体"/>
                <w:bCs/>
                <w:snapToGrid w:val="0"/>
                <w:kern w:val="0"/>
                <w:sz w:val="24"/>
                <w:szCs w:val="24"/>
              </w:rPr>
            </w:pPr>
            <w:r w:rsidRPr="00284B51">
              <w:rPr>
                <w:rFonts w:ascii="仿宋_GB2312" w:eastAsia="仿宋_GB2312" w:hAnsi="宋体" w:hint="eastAsia"/>
                <w:bCs/>
                <w:snapToGrid w:val="0"/>
                <w:kern w:val="0"/>
                <w:sz w:val="24"/>
                <w:szCs w:val="24"/>
              </w:rPr>
              <w:t>北京市丰台区万兴路1号院3号楼、4号楼共2幢商业用房房地产</w:t>
            </w:r>
          </w:p>
        </w:tc>
      </w:tr>
      <w:tr w:rsidR="00195F35" w14:paraId="4E6E415E" w14:textId="77777777" w:rsidTr="009A0F0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2025" w:type="dxa"/>
            <w:gridSpan w:val="4"/>
            <w:vAlign w:val="center"/>
          </w:tcPr>
          <w:p w14:paraId="4A547D9E" w14:textId="33DE6A0F" w:rsidR="00195F35" w:rsidRPr="009F7459" w:rsidRDefault="00207C68" w:rsidP="00642E20">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商业</w:t>
            </w:r>
          </w:p>
        </w:tc>
        <w:tc>
          <w:tcPr>
            <w:tcW w:w="170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650"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9A0F0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2025" w:type="dxa"/>
            <w:gridSpan w:val="4"/>
            <w:vAlign w:val="center"/>
          </w:tcPr>
          <w:p w14:paraId="28A38552" w14:textId="7CA090C3" w:rsidR="00195F35" w:rsidRPr="009F7459" w:rsidRDefault="00642E20" w:rsidP="009F7459">
            <w:pPr>
              <w:widowControl/>
              <w:adjustRightInd w:val="0"/>
              <w:snapToGrid w:val="0"/>
              <w:jc w:val="center"/>
              <w:textAlignment w:val="bottom"/>
              <w:rPr>
                <w:rFonts w:ascii="仿宋_GB2312" w:eastAsia="仿宋_GB2312" w:hAnsi="宋体"/>
                <w:bCs/>
                <w:snapToGrid w:val="0"/>
                <w:kern w:val="0"/>
                <w:sz w:val="24"/>
                <w:szCs w:val="24"/>
              </w:rPr>
            </w:pPr>
            <w:r w:rsidRPr="00642E20">
              <w:rPr>
                <w:rFonts w:ascii="仿宋_GB2312" w:eastAsia="仿宋_GB2312" w:hAnsi="宋体"/>
                <w:bCs/>
                <w:snapToGrid w:val="0"/>
                <w:kern w:val="0"/>
                <w:sz w:val="24"/>
                <w:szCs w:val="24"/>
              </w:rPr>
              <w:t>4376.09</w:t>
            </w:r>
          </w:p>
        </w:tc>
        <w:tc>
          <w:tcPr>
            <w:tcW w:w="170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650" w:type="dxa"/>
            <w:vAlign w:val="center"/>
          </w:tcPr>
          <w:p w14:paraId="53EB3B3C" w14:textId="17B97CC6" w:rsidR="00195F35" w:rsidRPr="009F7459" w:rsidRDefault="00642E20" w:rsidP="009F7459">
            <w:pPr>
              <w:widowControl/>
              <w:adjustRightInd w:val="0"/>
              <w:snapToGrid w:val="0"/>
              <w:ind w:right="480"/>
              <w:jc w:val="center"/>
              <w:textAlignment w:val="bottom"/>
              <w:rPr>
                <w:rFonts w:ascii="仿宋_GB2312" w:eastAsia="仿宋_GB2312" w:hAnsi="宋体"/>
                <w:bCs/>
                <w:snapToGrid w:val="0"/>
                <w:kern w:val="0"/>
                <w:sz w:val="24"/>
                <w:szCs w:val="24"/>
              </w:rPr>
            </w:pPr>
            <w:r w:rsidRPr="00642E20">
              <w:rPr>
                <w:rFonts w:ascii="仿宋_GB2312" w:eastAsia="仿宋_GB2312" w:hAnsi="宋体"/>
                <w:bCs/>
                <w:snapToGrid w:val="0"/>
                <w:kern w:val="0"/>
                <w:sz w:val="24"/>
                <w:szCs w:val="24"/>
              </w:rPr>
              <w:t>4009.00</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5AB7B035"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52BF7F48" w:rsidR="00195F35" w:rsidRPr="009F7459" w:rsidRDefault="00EC0E3F" w:rsidP="009F7459">
            <w:pPr>
              <w:widowControl/>
              <w:adjustRightInd w:val="0"/>
              <w:snapToGrid w:val="0"/>
              <w:jc w:val="center"/>
              <w:textAlignment w:val="bottom"/>
              <w:rPr>
                <w:rFonts w:ascii="仿宋_GB2312" w:eastAsia="仿宋_GB2312" w:hAnsi="宋体"/>
                <w:bCs/>
                <w:snapToGrid w:val="0"/>
                <w:kern w:val="0"/>
                <w:sz w:val="24"/>
                <w:szCs w:val="24"/>
              </w:rPr>
            </w:pPr>
            <w:r w:rsidRPr="00EC0E3F">
              <w:rPr>
                <w:rFonts w:ascii="仿宋_GB2312" w:eastAsia="仿宋_GB2312" w:hAnsi="宋体"/>
                <w:bCs/>
                <w:snapToGrid w:val="0"/>
                <w:kern w:val="0"/>
                <w:sz w:val="24"/>
                <w:szCs w:val="24"/>
              </w:rPr>
              <w:t>15</w:t>
            </w:r>
            <w:r w:rsidR="00277D47">
              <w:rPr>
                <w:rFonts w:ascii="仿宋_GB2312" w:eastAsia="仿宋_GB2312" w:hAnsi="宋体" w:hint="eastAsia"/>
                <w:bCs/>
                <w:snapToGrid w:val="0"/>
                <w:kern w:val="0"/>
                <w:sz w:val="24"/>
                <w:szCs w:val="24"/>
              </w:rPr>
              <w:t>551</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155D3368" w:rsidR="00195F35" w:rsidRPr="009F7459" w:rsidRDefault="00115AC5" w:rsidP="00277D47">
            <w:pPr>
              <w:widowControl/>
              <w:adjustRightInd w:val="0"/>
              <w:snapToGrid w:val="0"/>
              <w:jc w:val="center"/>
              <w:textAlignment w:val="bottom"/>
              <w:rPr>
                <w:rFonts w:ascii="仿宋_GB2312" w:eastAsia="仿宋_GB2312" w:hAnsi="宋体"/>
                <w:bCs/>
                <w:snapToGrid w:val="0"/>
                <w:kern w:val="0"/>
                <w:sz w:val="24"/>
                <w:szCs w:val="24"/>
              </w:rPr>
            </w:pPr>
            <w:ins w:id="2" w:author="1-cuikai" w:date="2018-11-30T16:03:00Z">
              <w:r>
                <w:rPr>
                  <w:rFonts w:ascii="仿宋_GB2312" w:eastAsia="仿宋_GB2312" w:hAnsi="宋体" w:hint="eastAsia"/>
                  <w:bCs/>
                  <w:snapToGrid w:val="0"/>
                  <w:kern w:val="0"/>
                  <w:sz w:val="24"/>
                  <w:szCs w:val="24"/>
                </w:rPr>
                <w:t>已抵押</w:t>
              </w:r>
            </w:ins>
            <w:r w:rsidR="00535AF1" w:rsidRPr="009F7459">
              <w:rPr>
                <w:rFonts w:ascii="仿宋_GB2312" w:eastAsia="仿宋_GB2312" w:hAnsi="宋体" w:hint="eastAsia"/>
                <w:bCs/>
                <w:snapToGrid w:val="0"/>
                <w:kern w:val="0"/>
                <w:sz w:val="24"/>
                <w:szCs w:val="24"/>
              </w:rPr>
              <w:t>（</w:t>
            </w:r>
            <w:r w:rsidR="009A0F04" w:rsidRPr="009F7459">
              <w:rPr>
                <w:rFonts w:ascii="仿宋_GB2312" w:eastAsia="仿宋_GB2312" w:hAnsi="宋体" w:hint="eastAsia"/>
                <w:bCs/>
                <w:snapToGrid w:val="0"/>
                <w:kern w:val="0"/>
                <w:sz w:val="24"/>
                <w:szCs w:val="24"/>
              </w:rPr>
              <w:t>——</w:t>
            </w:r>
            <w:r w:rsidR="009A0F04">
              <w:rPr>
                <w:rFonts w:ascii="仿宋_GB2312" w:eastAsia="仿宋_GB2312" w:hAnsi="宋体" w:hint="eastAsia"/>
                <w:bCs/>
                <w:snapToGrid w:val="0"/>
                <w:kern w:val="0"/>
                <w:sz w:val="24"/>
                <w:szCs w:val="24"/>
              </w:rPr>
              <w:t>动态评估</w:t>
            </w:r>
            <w:r w:rsidR="009A0F04" w:rsidRPr="009F7459">
              <w:rPr>
                <w:rFonts w:ascii="仿宋_GB2312" w:eastAsia="仿宋_GB2312" w:hAnsi="宋体" w:hint="eastAsia"/>
                <w:bCs/>
                <w:snapToGrid w:val="0"/>
                <w:kern w:val="0"/>
                <w:sz w:val="24"/>
                <w:szCs w:val="24"/>
              </w:rPr>
              <w:t>，未扣减</w:t>
            </w:r>
            <w:r w:rsidR="00535AF1" w:rsidRPr="009F7459">
              <w:rPr>
                <w:rFonts w:ascii="仿宋_GB2312" w:eastAsia="仿宋_GB2312" w:hAnsi="宋体" w:hint="eastAsia"/>
                <w:bCs/>
                <w:snapToGrid w:val="0"/>
                <w:kern w:val="0"/>
                <w:sz w:val="24"/>
                <w:szCs w:val="24"/>
              </w:rPr>
              <w:t>）</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73326965" w14:textId="50367D8B" w:rsidR="00207C68" w:rsidRPr="009F7459" w:rsidRDefault="00207C68" w:rsidP="00A33C05">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w:t>
            </w:r>
            <w:r w:rsidR="001004F1" w:rsidRPr="001004F1">
              <w:rPr>
                <w:rFonts w:ascii="仿宋_GB2312" w:eastAsia="仿宋_GB2312" w:hAnsi="宋体" w:hint="eastAsia"/>
                <w:bCs/>
                <w:snapToGrid w:val="0"/>
                <w:kern w:val="0"/>
                <w:sz w:val="24"/>
                <w:szCs w:val="24"/>
              </w:rPr>
              <w:t>根据《房屋所有权证》[X</w:t>
            </w:r>
            <w:proofErr w:type="gramStart"/>
            <w:r w:rsidR="001004F1" w:rsidRPr="001004F1">
              <w:rPr>
                <w:rFonts w:ascii="仿宋_GB2312" w:eastAsia="仿宋_GB2312" w:hAnsi="宋体" w:hint="eastAsia"/>
                <w:bCs/>
                <w:snapToGrid w:val="0"/>
                <w:kern w:val="0"/>
                <w:sz w:val="24"/>
                <w:szCs w:val="24"/>
              </w:rPr>
              <w:t>京房权证丰字</w:t>
            </w:r>
            <w:proofErr w:type="gramEnd"/>
            <w:r w:rsidR="001004F1" w:rsidRPr="001004F1">
              <w:rPr>
                <w:rFonts w:ascii="仿宋_GB2312" w:eastAsia="仿宋_GB2312" w:hAnsi="宋体" w:hint="eastAsia"/>
                <w:bCs/>
                <w:snapToGrid w:val="0"/>
                <w:kern w:val="0"/>
                <w:sz w:val="24"/>
                <w:szCs w:val="24"/>
              </w:rPr>
              <w:t>第481591、496079号]（复印件）、</w:t>
            </w:r>
            <w:r w:rsidR="007A7032" w:rsidRPr="001004F1">
              <w:rPr>
                <w:rFonts w:ascii="仿宋_GB2312" w:eastAsia="仿宋_GB2312" w:hAnsi="宋体" w:hint="eastAsia"/>
                <w:bCs/>
                <w:snapToGrid w:val="0"/>
                <w:kern w:val="0"/>
                <w:sz w:val="24"/>
                <w:szCs w:val="24"/>
              </w:rPr>
              <w:t>《</w:t>
            </w:r>
            <w:r w:rsidR="001004F1" w:rsidRPr="001004F1">
              <w:rPr>
                <w:rFonts w:ascii="仿宋_GB2312" w:eastAsia="仿宋_GB2312" w:hAnsi="宋体" w:hint="eastAsia"/>
                <w:bCs/>
                <w:snapToGrid w:val="0"/>
                <w:kern w:val="0"/>
                <w:sz w:val="24"/>
                <w:szCs w:val="24"/>
              </w:rPr>
              <w:t>抵押协议（适用于房地产抵押）》[编号：2017</w:t>
            </w:r>
            <w:proofErr w:type="gramStart"/>
            <w:r w:rsidR="001004F1" w:rsidRPr="001004F1">
              <w:rPr>
                <w:rFonts w:ascii="仿宋_GB2312" w:eastAsia="仿宋_GB2312" w:hAnsi="宋体" w:hint="eastAsia"/>
                <w:bCs/>
                <w:snapToGrid w:val="0"/>
                <w:kern w:val="0"/>
                <w:sz w:val="24"/>
                <w:szCs w:val="24"/>
              </w:rPr>
              <w:t>华融京资产字</w:t>
            </w:r>
            <w:proofErr w:type="gramEnd"/>
            <w:r w:rsidR="001004F1" w:rsidRPr="001004F1">
              <w:rPr>
                <w:rFonts w:ascii="仿宋_GB2312" w:eastAsia="仿宋_GB2312" w:hAnsi="宋体" w:hint="eastAsia"/>
                <w:bCs/>
                <w:snapToGrid w:val="0"/>
                <w:kern w:val="0"/>
                <w:sz w:val="24"/>
                <w:szCs w:val="24"/>
              </w:rPr>
              <w:t>第158-3号]及《不动产登记证明》[京（2017）丰不动产证明第0029200、0029206号]</w:t>
            </w:r>
            <w:r w:rsidR="007A7032">
              <w:rPr>
                <w:rFonts w:ascii="仿宋_GB2312" w:eastAsia="仿宋_GB2312" w:hAnsi="宋体" w:hint="eastAsia"/>
                <w:bCs/>
                <w:snapToGrid w:val="0"/>
                <w:kern w:val="0"/>
                <w:sz w:val="24"/>
                <w:szCs w:val="24"/>
              </w:rPr>
              <w:t>，</w:t>
            </w:r>
            <w:r w:rsidR="001004F1" w:rsidRPr="001004F1">
              <w:rPr>
                <w:rFonts w:ascii="仿宋_GB2312" w:eastAsia="仿宋_GB2312" w:hAnsi="宋体" w:hint="eastAsia"/>
                <w:bCs/>
                <w:snapToGrid w:val="0"/>
                <w:kern w:val="0"/>
                <w:sz w:val="24"/>
                <w:szCs w:val="24"/>
              </w:rPr>
              <w:t>估价对象已与《房屋所有权证》[X</w:t>
            </w:r>
            <w:proofErr w:type="gramStart"/>
            <w:r w:rsidR="001004F1" w:rsidRPr="001004F1">
              <w:rPr>
                <w:rFonts w:ascii="仿宋_GB2312" w:eastAsia="仿宋_GB2312" w:hAnsi="宋体" w:hint="eastAsia"/>
                <w:bCs/>
                <w:snapToGrid w:val="0"/>
                <w:kern w:val="0"/>
                <w:sz w:val="24"/>
                <w:szCs w:val="24"/>
              </w:rPr>
              <w:t>京房权证朝字</w:t>
            </w:r>
            <w:proofErr w:type="gramEnd"/>
            <w:r w:rsidR="001004F1" w:rsidRPr="001004F1">
              <w:rPr>
                <w:rFonts w:ascii="仿宋_GB2312" w:eastAsia="仿宋_GB2312" w:hAnsi="宋体" w:hint="eastAsia"/>
                <w:bCs/>
                <w:snapToGrid w:val="0"/>
                <w:kern w:val="0"/>
                <w:sz w:val="24"/>
                <w:szCs w:val="24"/>
              </w:rPr>
              <w:t>第1534593、1534616、1534654、1534655号、X</w:t>
            </w:r>
            <w:proofErr w:type="gramStart"/>
            <w:r w:rsidR="001004F1" w:rsidRPr="001004F1">
              <w:rPr>
                <w:rFonts w:ascii="仿宋_GB2312" w:eastAsia="仿宋_GB2312" w:hAnsi="宋体" w:hint="eastAsia"/>
                <w:bCs/>
                <w:snapToGrid w:val="0"/>
                <w:kern w:val="0"/>
                <w:sz w:val="24"/>
                <w:szCs w:val="24"/>
              </w:rPr>
              <w:t>京房权证</w:t>
            </w:r>
            <w:proofErr w:type="gramEnd"/>
            <w:r w:rsidR="001004F1" w:rsidRPr="001004F1">
              <w:rPr>
                <w:rFonts w:ascii="仿宋_GB2312" w:eastAsia="仿宋_GB2312" w:hAnsi="宋体" w:hint="eastAsia"/>
                <w:bCs/>
                <w:snapToGrid w:val="0"/>
                <w:kern w:val="0"/>
                <w:sz w:val="24"/>
                <w:szCs w:val="24"/>
              </w:rPr>
              <w:t>海字第085075、085076号]</w:t>
            </w:r>
            <w:proofErr w:type="gramStart"/>
            <w:r w:rsidR="001004F1" w:rsidRPr="001004F1">
              <w:rPr>
                <w:rFonts w:ascii="仿宋_GB2312" w:eastAsia="仿宋_GB2312" w:hAnsi="宋体" w:hint="eastAsia"/>
                <w:bCs/>
                <w:snapToGrid w:val="0"/>
                <w:kern w:val="0"/>
                <w:sz w:val="24"/>
                <w:szCs w:val="24"/>
              </w:rPr>
              <w:t>证下</w:t>
            </w:r>
            <w:proofErr w:type="gramEnd"/>
            <w:r w:rsidR="001004F1" w:rsidRPr="001004F1">
              <w:rPr>
                <w:rFonts w:ascii="仿宋_GB2312" w:eastAsia="仿宋_GB2312" w:hAnsi="宋体" w:hint="eastAsia"/>
                <w:bCs/>
                <w:snapToGrid w:val="0"/>
                <w:kern w:val="0"/>
                <w:sz w:val="24"/>
                <w:szCs w:val="24"/>
              </w:rPr>
              <w:t>6套房产及相应土地共同设定抵押权，抵押权人为中国华融资</w:t>
            </w:r>
            <w:proofErr w:type="gramStart"/>
            <w:r w:rsidR="001004F1" w:rsidRPr="001004F1">
              <w:rPr>
                <w:rFonts w:ascii="仿宋_GB2312" w:eastAsia="仿宋_GB2312" w:hAnsi="宋体" w:hint="eastAsia"/>
                <w:bCs/>
                <w:snapToGrid w:val="0"/>
                <w:kern w:val="0"/>
                <w:sz w:val="24"/>
                <w:szCs w:val="24"/>
              </w:rPr>
              <w:t>产管理</w:t>
            </w:r>
            <w:proofErr w:type="gramEnd"/>
            <w:r w:rsidR="001004F1" w:rsidRPr="001004F1">
              <w:rPr>
                <w:rFonts w:ascii="仿宋_GB2312" w:eastAsia="仿宋_GB2312" w:hAnsi="宋体" w:hint="eastAsia"/>
                <w:bCs/>
                <w:snapToGrid w:val="0"/>
                <w:kern w:val="0"/>
                <w:sz w:val="24"/>
                <w:szCs w:val="24"/>
              </w:rPr>
              <w:t>股份有限公司北京市分公司，权利价值为50000万元，债务履行期限自2017年6月15日至2019年9月14日。截至价值时点，上述抵押登记尚未注销。</w:t>
            </w:r>
            <w:r w:rsidR="004A6650" w:rsidRPr="009F7459">
              <w:rPr>
                <w:rFonts w:ascii="仿宋_GB2312" w:eastAsia="仿宋_GB2312" w:hAnsi="宋体" w:hint="eastAsia"/>
                <w:bCs/>
                <w:snapToGrid w:val="0"/>
                <w:kern w:val="0"/>
                <w:sz w:val="24"/>
                <w:szCs w:val="24"/>
              </w:rPr>
              <w:t>由于本次评估为同一抵押权人的</w:t>
            </w:r>
            <w:r w:rsidR="004A6650">
              <w:rPr>
                <w:rFonts w:ascii="仿宋_GB2312" w:eastAsia="仿宋_GB2312" w:hAnsi="宋体" w:hint="eastAsia"/>
                <w:bCs/>
                <w:snapToGrid w:val="0"/>
                <w:kern w:val="0"/>
                <w:sz w:val="24"/>
                <w:szCs w:val="24"/>
              </w:rPr>
              <w:t>动态评估</w:t>
            </w:r>
            <w:r w:rsidR="004A6650" w:rsidRPr="009F7459">
              <w:rPr>
                <w:rFonts w:ascii="仿宋_GB2312" w:eastAsia="仿宋_GB2312" w:hAnsi="宋体" w:hint="eastAsia"/>
                <w:bCs/>
                <w:snapToGrid w:val="0"/>
                <w:kern w:val="0"/>
                <w:sz w:val="24"/>
                <w:szCs w:val="24"/>
              </w:rPr>
              <w:t>房地产抵押估价</w:t>
            </w:r>
            <w:r w:rsidR="00535AF1" w:rsidRPr="009F7459">
              <w:rPr>
                <w:rFonts w:ascii="仿宋_GB2312" w:eastAsia="仿宋_GB2312" w:hAnsi="宋体" w:hint="eastAsia"/>
                <w:bCs/>
                <w:snapToGrid w:val="0"/>
                <w:kern w:val="0"/>
                <w:sz w:val="24"/>
                <w:szCs w:val="24"/>
              </w:rPr>
              <w:t>，故未将已抵押担保的债权数额作为法定优先受偿款予以扣减。本次评估不存在估价师所知悉的法定优先受偿款。</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估价报告有效期起始日期</w:t>
            </w:r>
          </w:p>
        </w:tc>
        <w:tc>
          <w:tcPr>
            <w:tcW w:w="2126" w:type="dxa"/>
            <w:gridSpan w:val="4"/>
            <w:vAlign w:val="center"/>
          </w:tcPr>
          <w:p w14:paraId="4E6F7F45" w14:textId="4ED04850" w:rsidR="00195F35" w:rsidRPr="009F7459" w:rsidRDefault="00872177" w:rsidP="004B3036">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w:t>
            </w:r>
            <w:r w:rsidR="004B3036">
              <w:rPr>
                <w:rFonts w:ascii="仿宋_GB2312" w:eastAsia="仿宋_GB2312" w:hAnsi="宋体" w:hint="eastAsia"/>
                <w:bCs/>
                <w:snapToGrid w:val="0"/>
                <w:kern w:val="0"/>
                <w:sz w:val="24"/>
                <w:szCs w:val="24"/>
              </w:rPr>
              <w:t>11</w:t>
            </w:r>
            <w:r>
              <w:rPr>
                <w:rFonts w:ascii="仿宋_GB2312" w:eastAsia="仿宋_GB2312" w:hAnsi="宋体" w:hint="eastAsia"/>
                <w:bCs/>
                <w:snapToGrid w:val="0"/>
                <w:kern w:val="0"/>
                <w:sz w:val="24"/>
                <w:szCs w:val="24"/>
              </w:rPr>
              <w:t>月</w:t>
            </w:r>
            <w:r w:rsidR="004B3036">
              <w:rPr>
                <w:rFonts w:ascii="仿宋_GB2312" w:eastAsia="仿宋_GB2312" w:hAnsi="宋体" w:hint="eastAsia"/>
                <w:bCs/>
                <w:snapToGrid w:val="0"/>
                <w:kern w:val="0"/>
                <w:sz w:val="24"/>
                <w:szCs w:val="24"/>
              </w:rPr>
              <w:t>30</w:t>
            </w:r>
            <w:r>
              <w:rPr>
                <w:rFonts w:ascii="仿宋_GB2312" w:eastAsia="仿宋_GB2312" w:hAnsi="宋体" w:hint="eastAsia"/>
                <w:bCs/>
                <w:snapToGrid w:val="0"/>
                <w:kern w:val="0"/>
                <w:sz w:val="24"/>
                <w:szCs w:val="24"/>
              </w:rPr>
              <w:t>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51EE02F4" w:rsidR="00195F35" w:rsidRPr="009F7459" w:rsidRDefault="00872177" w:rsidP="004B3036">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2019年</w:t>
            </w:r>
            <w:r w:rsidR="004B3036">
              <w:rPr>
                <w:rFonts w:ascii="仿宋_GB2312" w:eastAsia="仿宋_GB2312" w:hAnsi="宋体" w:hint="eastAsia"/>
                <w:bCs/>
                <w:snapToGrid w:val="0"/>
                <w:kern w:val="0"/>
                <w:sz w:val="24"/>
                <w:szCs w:val="24"/>
              </w:rPr>
              <w:t>11</w:t>
            </w:r>
            <w:r>
              <w:rPr>
                <w:rFonts w:ascii="仿宋_GB2312" w:eastAsia="仿宋_GB2312" w:hAnsi="宋体" w:hint="eastAsia"/>
                <w:bCs/>
                <w:snapToGrid w:val="0"/>
                <w:kern w:val="0"/>
                <w:sz w:val="24"/>
                <w:szCs w:val="24"/>
              </w:rPr>
              <w:t>月</w:t>
            </w:r>
            <w:r w:rsidR="004B3036">
              <w:rPr>
                <w:rFonts w:ascii="仿宋_GB2312" w:eastAsia="仿宋_GB2312" w:hAnsi="宋体" w:hint="eastAsia"/>
                <w:bCs/>
                <w:snapToGrid w:val="0"/>
                <w:kern w:val="0"/>
                <w:sz w:val="24"/>
                <w:szCs w:val="24"/>
              </w:rPr>
              <w:t>29</w:t>
            </w:r>
            <w:r>
              <w:rPr>
                <w:rFonts w:ascii="仿宋_GB2312" w:eastAsia="仿宋_GB2312" w:hAnsi="宋体" w:hint="eastAsia"/>
                <w:bCs/>
                <w:snapToGrid w:val="0"/>
                <w:kern w:val="0"/>
                <w:sz w:val="24"/>
                <w:szCs w:val="24"/>
              </w:rPr>
              <w:t>日</w:t>
            </w:r>
          </w:p>
        </w:tc>
      </w:tr>
      <w:tr w:rsidR="00195F35" w14:paraId="0A879E3A" w14:textId="77777777" w:rsidTr="009F7459">
        <w:trPr>
          <w:trHeight w:val="537"/>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60645251"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EC0E3F" w:rsidRPr="00EC0E3F">
              <w:rPr>
                <w:rFonts w:ascii="仿宋_GB2312" w:eastAsia="仿宋_GB2312" w:hAnsi="宋体"/>
                <w:bCs/>
                <w:snapToGrid w:val="0"/>
                <w:kern w:val="0"/>
                <w:sz w:val="24"/>
                <w:szCs w:val="24"/>
              </w:rPr>
              <w:t>1419970001</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F7459">
        <w:trPr>
          <w:trHeight w:val="402"/>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490A151E"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7F4C33" w:rsidRPr="007F4C33">
              <w:rPr>
                <w:rFonts w:ascii="仿宋_GB2312" w:eastAsia="仿宋_GB2312" w:hAnsi="宋体"/>
                <w:bCs/>
                <w:snapToGrid w:val="0"/>
                <w:kern w:val="0"/>
                <w:sz w:val="24"/>
                <w:szCs w:val="24"/>
              </w:rPr>
              <w:t>1120070131</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F7459">
        <w:trPr>
          <w:trHeight w:val="570"/>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293417">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proofErr w:type="gramStart"/>
            <w:r w:rsidR="009C26F7" w:rsidRPr="009F7459">
              <w:rPr>
                <w:rFonts w:ascii="仿宋_GB2312" w:eastAsia="仿宋_GB2312" w:hAnsi="宋体" w:hint="eastAsia"/>
                <w:bCs/>
                <w:snapToGrid w:val="0"/>
                <w:kern w:val="0"/>
                <w:sz w:val="24"/>
                <w:szCs w:val="24"/>
              </w:rPr>
              <w:t>北京康正宏</w:t>
            </w:r>
            <w:proofErr w:type="gramEnd"/>
            <w:r w:rsidR="009C26F7" w:rsidRPr="009F7459">
              <w:rPr>
                <w:rFonts w:ascii="仿宋_GB2312" w:eastAsia="仿宋_GB2312" w:hAnsi="宋体" w:hint="eastAsia"/>
                <w:bCs/>
                <w:snapToGrid w:val="0"/>
                <w:kern w:val="0"/>
                <w:sz w:val="24"/>
                <w:szCs w:val="24"/>
              </w:rPr>
              <w:t>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5C4811D3" w:rsidR="00195F35" w:rsidRPr="009F7459" w:rsidRDefault="00872177" w:rsidP="007F4C33">
            <w:pPr>
              <w:widowControl/>
              <w:adjustRightInd w:val="0"/>
              <w:snapToGrid w:val="0"/>
              <w:ind w:right="480" w:firstLineChars="1600" w:firstLine="38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w:t>
            </w:r>
            <w:r w:rsidR="007F4C33">
              <w:rPr>
                <w:rFonts w:ascii="仿宋_GB2312" w:eastAsia="仿宋_GB2312" w:hAnsi="宋体" w:hint="eastAsia"/>
                <w:bCs/>
                <w:snapToGrid w:val="0"/>
                <w:kern w:val="0"/>
                <w:sz w:val="24"/>
                <w:szCs w:val="24"/>
              </w:rPr>
              <w:t>11</w:t>
            </w:r>
            <w:r>
              <w:rPr>
                <w:rFonts w:ascii="仿宋_GB2312" w:eastAsia="仿宋_GB2312" w:hAnsi="宋体" w:hint="eastAsia"/>
                <w:bCs/>
                <w:snapToGrid w:val="0"/>
                <w:kern w:val="0"/>
                <w:sz w:val="24"/>
                <w:szCs w:val="24"/>
              </w:rPr>
              <w:t>月</w:t>
            </w:r>
            <w:r w:rsidR="007F4C33">
              <w:rPr>
                <w:rFonts w:ascii="仿宋_GB2312" w:eastAsia="仿宋_GB2312" w:hAnsi="宋体" w:hint="eastAsia"/>
                <w:bCs/>
                <w:snapToGrid w:val="0"/>
                <w:kern w:val="0"/>
                <w:sz w:val="24"/>
                <w:szCs w:val="24"/>
              </w:rPr>
              <w:t>30</w:t>
            </w:r>
            <w:r>
              <w:rPr>
                <w:rFonts w:ascii="仿宋_GB2312" w:eastAsia="仿宋_GB2312" w:hAnsi="宋体" w:hint="eastAsia"/>
                <w:bCs/>
                <w:snapToGrid w:val="0"/>
                <w:kern w:val="0"/>
                <w:sz w:val="24"/>
                <w:szCs w:val="24"/>
              </w:rPr>
              <w:t>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footerReference w:type="first" r:id="rId12"/>
          <w:pgSz w:w="11906" w:h="16838"/>
          <w:pgMar w:top="1440" w:right="1800" w:bottom="1440" w:left="1800" w:header="851" w:footer="992" w:gutter="0"/>
          <w:pgNumType w:start="0"/>
          <w:cols w:space="425"/>
          <w:titlePg/>
          <w:docGrid w:type="lines" w:linePitch="312"/>
        </w:sectPr>
      </w:pPr>
      <w:bookmarkStart w:id="3"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3"/>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7BAE9647"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1.在价值时点的房地产市场为公开、平等、自愿的交易市场。</w:t>
      </w:r>
    </w:p>
    <w:p w14:paraId="73C82224"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9F7459">
        <w:rPr>
          <w:rFonts w:ascii="仿宋_GB2312" w:eastAsia="仿宋_GB2312" w:hAnsi="宋体" w:hint="eastAsia"/>
          <w:bCs/>
          <w:snapToGrid w:val="0"/>
          <w:kern w:val="0"/>
          <w:sz w:val="28"/>
          <w:szCs w:val="28"/>
        </w:rPr>
        <w:t>。</w:t>
      </w:r>
    </w:p>
    <w:p w14:paraId="5FD2C520"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3389D07C"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5.估价对象建筑面积以</w:t>
      </w:r>
      <w:r w:rsidR="005B1EE9" w:rsidRPr="005B1EE9">
        <w:rPr>
          <w:rFonts w:ascii="仿宋_GB2312" w:eastAsia="仿宋_GB2312" w:hAnsi="宋体" w:hint="eastAsia"/>
          <w:bCs/>
          <w:snapToGrid w:val="0"/>
          <w:kern w:val="0"/>
          <w:sz w:val="28"/>
          <w:szCs w:val="28"/>
        </w:rPr>
        <w:t>《房屋所有权证》[X</w:t>
      </w:r>
      <w:proofErr w:type="gramStart"/>
      <w:r w:rsidR="005B1EE9" w:rsidRPr="005B1EE9">
        <w:rPr>
          <w:rFonts w:ascii="仿宋_GB2312" w:eastAsia="仿宋_GB2312" w:hAnsi="宋体" w:hint="eastAsia"/>
          <w:bCs/>
          <w:snapToGrid w:val="0"/>
          <w:kern w:val="0"/>
          <w:sz w:val="28"/>
          <w:szCs w:val="28"/>
        </w:rPr>
        <w:t>京房权证丰字</w:t>
      </w:r>
      <w:proofErr w:type="gramEnd"/>
      <w:r w:rsidR="005B1EE9" w:rsidRPr="005B1EE9">
        <w:rPr>
          <w:rFonts w:ascii="仿宋_GB2312" w:eastAsia="仿宋_GB2312" w:hAnsi="宋体" w:hint="eastAsia"/>
          <w:bCs/>
          <w:snapToGrid w:val="0"/>
          <w:kern w:val="0"/>
          <w:sz w:val="28"/>
          <w:szCs w:val="28"/>
        </w:rPr>
        <w:t>第481591、496079号]</w:t>
      </w:r>
      <w:r w:rsidRPr="009F7459">
        <w:rPr>
          <w:rFonts w:ascii="仿宋_GB2312" w:eastAsia="仿宋_GB2312" w:hAnsi="宋体"/>
          <w:bCs/>
          <w:snapToGrid w:val="0"/>
          <w:kern w:val="0"/>
          <w:sz w:val="28"/>
          <w:szCs w:val="28"/>
        </w:rPr>
        <w:t>上载明的为依据</w:t>
      </w:r>
      <w:r w:rsidRPr="009F7459">
        <w:rPr>
          <w:rFonts w:ascii="仿宋_GB2312" w:eastAsia="仿宋_GB2312" w:hAnsi="宋体" w:hint="eastAsia"/>
          <w:bCs/>
          <w:snapToGrid w:val="0"/>
          <w:kern w:val="0"/>
          <w:sz w:val="28"/>
          <w:szCs w:val="28"/>
        </w:rPr>
        <w:t>；估价对象分摊的土地面积</w:t>
      </w:r>
      <w:del w:id="4" w:author="1-cuikai" w:date="2018-11-30T16:04:00Z">
        <w:r w:rsidR="00293417" w:rsidRPr="00293417" w:rsidDel="00115AC5">
          <w:rPr>
            <w:rFonts w:ascii="仿宋_GB2312" w:eastAsia="仿宋_GB2312" w:hint="eastAsia"/>
            <w:sz w:val="28"/>
          </w:rPr>
          <w:delText>（以下简称“分摊土地面积”）</w:delText>
        </w:r>
      </w:del>
      <w:r w:rsidRPr="009F7459">
        <w:rPr>
          <w:rFonts w:ascii="仿宋_GB2312" w:eastAsia="仿宋_GB2312" w:hAnsi="宋体" w:hint="eastAsia"/>
          <w:bCs/>
          <w:snapToGrid w:val="0"/>
          <w:kern w:val="0"/>
          <w:sz w:val="28"/>
          <w:szCs w:val="28"/>
        </w:rPr>
        <w:t>根据</w:t>
      </w:r>
      <w:r w:rsidR="005B1EE9" w:rsidRPr="005B1EE9">
        <w:rPr>
          <w:rFonts w:ascii="仿宋_GB2312" w:eastAsia="仿宋_GB2312" w:hAnsi="宋体" w:hint="eastAsia"/>
          <w:bCs/>
          <w:snapToGrid w:val="0"/>
          <w:kern w:val="0"/>
          <w:sz w:val="28"/>
          <w:szCs w:val="28"/>
        </w:rPr>
        <w:t>《国有土地使用证》[京丰国用（2012出）第00123号]</w:t>
      </w:r>
      <w:r w:rsidR="00AD2AD2">
        <w:rPr>
          <w:rFonts w:ascii="仿宋_GB2312" w:eastAsia="仿宋_GB2312" w:hAnsi="宋体" w:hint="eastAsia"/>
          <w:bCs/>
          <w:snapToGrid w:val="0"/>
          <w:kern w:val="0"/>
          <w:sz w:val="28"/>
          <w:szCs w:val="28"/>
        </w:rPr>
        <w:t>、</w:t>
      </w:r>
      <w:r w:rsidR="005B1EE9" w:rsidRPr="005B1EE9">
        <w:rPr>
          <w:rFonts w:ascii="仿宋_GB2312" w:eastAsia="仿宋_GB2312" w:hAnsi="宋体" w:hint="eastAsia"/>
          <w:bCs/>
          <w:snapToGrid w:val="0"/>
          <w:kern w:val="0"/>
          <w:sz w:val="28"/>
          <w:szCs w:val="28"/>
        </w:rPr>
        <w:t>《房屋面积测算技术报告书》</w:t>
      </w:r>
      <w:r w:rsidR="00AD2AD2">
        <w:rPr>
          <w:rFonts w:ascii="仿宋_GB2312" w:eastAsia="仿宋_GB2312" w:hAnsi="宋体" w:hint="eastAsia"/>
          <w:bCs/>
          <w:snapToGrid w:val="0"/>
          <w:kern w:val="0"/>
          <w:sz w:val="28"/>
          <w:szCs w:val="28"/>
        </w:rPr>
        <w:t>、</w:t>
      </w:r>
      <w:r w:rsidR="005B1EE9" w:rsidRPr="005B1EE9">
        <w:rPr>
          <w:rFonts w:ascii="仿宋_GB2312" w:eastAsia="仿宋_GB2312" w:hAnsi="宋体" w:hint="eastAsia"/>
          <w:bCs/>
          <w:snapToGrid w:val="0"/>
          <w:kern w:val="0"/>
          <w:sz w:val="28"/>
          <w:szCs w:val="28"/>
        </w:rPr>
        <w:t>《房屋所有权证》[X</w:t>
      </w:r>
      <w:proofErr w:type="gramStart"/>
      <w:r w:rsidR="005B1EE9" w:rsidRPr="005B1EE9">
        <w:rPr>
          <w:rFonts w:ascii="仿宋_GB2312" w:eastAsia="仿宋_GB2312" w:hAnsi="宋体" w:hint="eastAsia"/>
          <w:bCs/>
          <w:snapToGrid w:val="0"/>
          <w:kern w:val="0"/>
          <w:sz w:val="28"/>
          <w:szCs w:val="28"/>
        </w:rPr>
        <w:t>京房权证丰字</w:t>
      </w:r>
      <w:proofErr w:type="gramEnd"/>
      <w:r w:rsidR="005B1EE9" w:rsidRPr="005B1EE9">
        <w:rPr>
          <w:rFonts w:ascii="仿宋_GB2312" w:eastAsia="仿宋_GB2312" w:hAnsi="宋体" w:hint="eastAsia"/>
          <w:bCs/>
          <w:snapToGrid w:val="0"/>
          <w:kern w:val="0"/>
          <w:sz w:val="28"/>
          <w:szCs w:val="28"/>
        </w:rPr>
        <w:t>第481591、496079号]</w:t>
      </w:r>
      <w:r w:rsidR="00AD2AD2">
        <w:rPr>
          <w:rFonts w:ascii="仿宋_GB2312" w:eastAsia="仿宋_GB2312" w:hAnsi="宋体" w:hint="eastAsia"/>
          <w:bCs/>
          <w:snapToGrid w:val="0"/>
          <w:kern w:val="0"/>
          <w:sz w:val="28"/>
          <w:szCs w:val="28"/>
        </w:rPr>
        <w:t>及不动产权利人介绍</w:t>
      </w:r>
      <w:r w:rsidRPr="009F7459">
        <w:rPr>
          <w:rFonts w:ascii="仿宋_GB2312" w:eastAsia="仿宋_GB2312" w:hAnsi="宋体" w:hint="eastAsia"/>
          <w:bCs/>
          <w:snapToGrid w:val="0"/>
          <w:kern w:val="0"/>
          <w:sz w:val="28"/>
          <w:szCs w:val="28"/>
        </w:rPr>
        <w:t>，按其建筑面积占估价对象所属地块地上规划总建筑面积的比例分摊计算得出。</w:t>
      </w:r>
    </w:p>
    <w:p w14:paraId="529A11B6"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39B7BF11"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7.任何有关估价对象的运作方式、程序符合国家、地方的有关法律、法规。</w:t>
      </w:r>
    </w:p>
    <w:p w14:paraId="4BF3054E" w14:textId="1AAB53BA" w:rsidR="00F35287" w:rsidRPr="009F7459" w:rsidRDefault="006D010D"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lastRenderedPageBreak/>
        <w:t>8</w:t>
      </w:r>
      <w:r w:rsidR="00F35287" w:rsidRPr="009F7459">
        <w:rPr>
          <w:rFonts w:ascii="仿宋_GB2312" w:eastAsia="仿宋_GB2312" w:hAnsi="宋体"/>
          <w:bCs/>
          <w:snapToGrid w:val="0"/>
          <w:kern w:val="0"/>
          <w:sz w:val="28"/>
          <w:szCs w:val="28"/>
        </w:rPr>
        <w:t>.本次估价结果未考虑国家宏观政策发生重大变化以及遇有自然力和其他不可抗力对估价结果的影响。</w:t>
      </w:r>
    </w:p>
    <w:p w14:paraId="451F6657" w14:textId="082551E7" w:rsidR="00F35287" w:rsidRPr="009F7459" w:rsidRDefault="006D010D"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9</w:t>
      </w:r>
      <w:r w:rsidR="00F35287" w:rsidRPr="009F7459">
        <w:rPr>
          <w:rFonts w:ascii="仿宋_GB2312" w:eastAsia="仿宋_GB2312" w:hAnsi="宋体"/>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24972035" w:rsidR="00F35287"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w:t>
      </w:r>
      <w:r w:rsidR="004A6650">
        <w:rPr>
          <w:rFonts w:ascii="仿宋_GB2312" w:eastAsia="仿宋_GB2312" w:hAnsi="宋体" w:hint="eastAsia"/>
          <w:bCs/>
          <w:snapToGrid w:val="0"/>
          <w:kern w:val="0"/>
          <w:sz w:val="28"/>
          <w:szCs w:val="28"/>
        </w:rPr>
        <w:t>.</w:t>
      </w:r>
      <w:r w:rsidR="001004F1" w:rsidRPr="00EE20E8">
        <w:rPr>
          <w:rFonts w:ascii="仿宋_GB2312" w:eastAsia="仿宋_GB2312" w:hAnsi="宋体" w:hint="eastAsia"/>
          <w:bCs/>
          <w:snapToGrid w:val="0"/>
          <w:kern w:val="0"/>
          <w:sz w:val="28"/>
          <w:szCs w:val="28"/>
        </w:rPr>
        <w:t>根据</w:t>
      </w:r>
      <w:r w:rsidR="001004F1" w:rsidRPr="005B1EE9">
        <w:rPr>
          <w:rFonts w:ascii="仿宋_GB2312" w:eastAsia="仿宋_GB2312" w:hAnsi="宋体" w:hint="eastAsia"/>
          <w:bCs/>
          <w:snapToGrid w:val="0"/>
          <w:kern w:val="0"/>
          <w:sz w:val="28"/>
          <w:szCs w:val="28"/>
        </w:rPr>
        <w:t>《房屋所有权证》[X</w:t>
      </w:r>
      <w:proofErr w:type="gramStart"/>
      <w:r w:rsidR="001004F1" w:rsidRPr="005B1EE9">
        <w:rPr>
          <w:rFonts w:ascii="仿宋_GB2312" w:eastAsia="仿宋_GB2312" w:hAnsi="宋体" w:hint="eastAsia"/>
          <w:bCs/>
          <w:snapToGrid w:val="0"/>
          <w:kern w:val="0"/>
          <w:sz w:val="28"/>
          <w:szCs w:val="28"/>
        </w:rPr>
        <w:t>京房权证丰字</w:t>
      </w:r>
      <w:proofErr w:type="gramEnd"/>
      <w:r w:rsidR="001004F1" w:rsidRPr="005B1EE9">
        <w:rPr>
          <w:rFonts w:ascii="仿宋_GB2312" w:eastAsia="仿宋_GB2312" w:hAnsi="宋体" w:hint="eastAsia"/>
          <w:bCs/>
          <w:snapToGrid w:val="0"/>
          <w:kern w:val="0"/>
          <w:sz w:val="28"/>
          <w:szCs w:val="28"/>
        </w:rPr>
        <w:t>第481591、496079号]</w:t>
      </w:r>
      <w:r w:rsidR="001004F1" w:rsidRPr="00EE20E8">
        <w:rPr>
          <w:rFonts w:ascii="仿宋_GB2312" w:eastAsia="仿宋_GB2312" w:hAnsi="宋体" w:hint="eastAsia"/>
          <w:bCs/>
          <w:snapToGrid w:val="0"/>
          <w:kern w:val="0"/>
          <w:sz w:val="28"/>
          <w:szCs w:val="28"/>
        </w:rPr>
        <w:t>（复印件）</w:t>
      </w:r>
      <w:r w:rsidR="001004F1">
        <w:rPr>
          <w:rFonts w:ascii="仿宋_GB2312" w:eastAsia="仿宋_GB2312" w:hAnsi="宋体" w:hint="eastAsia"/>
          <w:bCs/>
          <w:snapToGrid w:val="0"/>
          <w:kern w:val="0"/>
          <w:sz w:val="28"/>
          <w:szCs w:val="28"/>
        </w:rPr>
        <w:t>、</w:t>
      </w:r>
      <w:r w:rsidR="007A7032" w:rsidRPr="005B1EE9">
        <w:rPr>
          <w:rFonts w:ascii="仿宋_GB2312" w:eastAsia="仿宋_GB2312" w:hAnsi="宋体" w:hint="eastAsia"/>
          <w:bCs/>
          <w:snapToGrid w:val="0"/>
          <w:kern w:val="0"/>
          <w:sz w:val="28"/>
          <w:szCs w:val="28"/>
        </w:rPr>
        <w:t>《</w:t>
      </w:r>
      <w:r w:rsidR="001004F1" w:rsidRPr="007820FC">
        <w:rPr>
          <w:rFonts w:ascii="仿宋_GB2312" w:eastAsia="仿宋_GB2312" w:hAnsi="Arial" w:cs="Arial" w:hint="eastAsia"/>
          <w:sz w:val="28"/>
          <w:szCs w:val="28"/>
        </w:rPr>
        <w:t>抵押协议（适用于房地产抵押）》[编号：2017</w:t>
      </w:r>
      <w:proofErr w:type="gramStart"/>
      <w:r w:rsidR="001004F1" w:rsidRPr="007820FC">
        <w:rPr>
          <w:rFonts w:ascii="仿宋_GB2312" w:eastAsia="仿宋_GB2312" w:hAnsi="Arial" w:cs="Arial" w:hint="eastAsia"/>
          <w:sz w:val="28"/>
          <w:szCs w:val="28"/>
        </w:rPr>
        <w:t>华融京资产字</w:t>
      </w:r>
      <w:proofErr w:type="gramEnd"/>
      <w:r w:rsidR="001004F1" w:rsidRPr="007820FC">
        <w:rPr>
          <w:rFonts w:ascii="仿宋_GB2312" w:eastAsia="仿宋_GB2312" w:hAnsi="Arial" w:cs="Arial" w:hint="eastAsia"/>
          <w:sz w:val="28"/>
          <w:szCs w:val="28"/>
        </w:rPr>
        <w:t>第158-3号]</w:t>
      </w:r>
      <w:r w:rsidR="001004F1">
        <w:rPr>
          <w:rFonts w:ascii="仿宋_GB2312" w:eastAsia="仿宋_GB2312" w:hAnsi="Arial" w:cs="Arial" w:hint="eastAsia"/>
          <w:sz w:val="28"/>
          <w:szCs w:val="28"/>
        </w:rPr>
        <w:t>及《不动产登记证明》[京（2017）丰不动产证明第0029200、0029206号]</w:t>
      </w:r>
      <w:r w:rsidR="007A7032">
        <w:rPr>
          <w:rFonts w:ascii="仿宋_GB2312" w:eastAsia="仿宋_GB2312" w:hAnsi="Arial" w:cs="Arial" w:hint="eastAsia"/>
          <w:sz w:val="28"/>
          <w:szCs w:val="28"/>
        </w:rPr>
        <w:t>，</w:t>
      </w:r>
      <w:r w:rsidR="001004F1" w:rsidRPr="007820FC">
        <w:rPr>
          <w:rFonts w:ascii="仿宋_GB2312" w:eastAsia="仿宋_GB2312" w:hAnsi="Arial" w:cs="Arial" w:hint="eastAsia"/>
          <w:sz w:val="28"/>
          <w:szCs w:val="28"/>
        </w:rPr>
        <w:t>估价对象已</w:t>
      </w:r>
      <w:r w:rsidR="001004F1">
        <w:rPr>
          <w:rFonts w:ascii="仿宋_GB2312" w:eastAsia="仿宋_GB2312" w:hAnsi="Arial" w:cs="Arial" w:hint="eastAsia"/>
          <w:sz w:val="28"/>
          <w:szCs w:val="28"/>
        </w:rPr>
        <w:t>与</w:t>
      </w:r>
      <w:r w:rsidR="001004F1" w:rsidRPr="007820FC">
        <w:rPr>
          <w:rFonts w:ascii="仿宋_GB2312" w:eastAsia="仿宋_GB2312" w:hAnsi="Arial" w:cs="Arial" w:hint="eastAsia"/>
          <w:sz w:val="28"/>
          <w:szCs w:val="28"/>
        </w:rPr>
        <w:t>《房屋所有权证》[X</w:t>
      </w:r>
      <w:proofErr w:type="gramStart"/>
      <w:r w:rsidR="001004F1" w:rsidRPr="007820FC">
        <w:rPr>
          <w:rFonts w:ascii="仿宋_GB2312" w:eastAsia="仿宋_GB2312" w:hAnsi="Arial" w:cs="Arial" w:hint="eastAsia"/>
          <w:sz w:val="28"/>
          <w:szCs w:val="28"/>
        </w:rPr>
        <w:t>京房权证朝字</w:t>
      </w:r>
      <w:proofErr w:type="gramEnd"/>
      <w:r w:rsidR="001004F1" w:rsidRPr="007820FC">
        <w:rPr>
          <w:rFonts w:ascii="仿宋_GB2312" w:eastAsia="仿宋_GB2312" w:hAnsi="Arial" w:cs="Arial" w:hint="eastAsia"/>
          <w:sz w:val="28"/>
          <w:szCs w:val="28"/>
        </w:rPr>
        <w:t>第1534593、1534616、1534654、1534655号、X</w:t>
      </w:r>
      <w:proofErr w:type="gramStart"/>
      <w:r w:rsidR="001004F1" w:rsidRPr="007820FC">
        <w:rPr>
          <w:rFonts w:ascii="仿宋_GB2312" w:eastAsia="仿宋_GB2312" w:hAnsi="Arial" w:cs="Arial" w:hint="eastAsia"/>
          <w:sz w:val="28"/>
          <w:szCs w:val="28"/>
        </w:rPr>
        <w:t>京房权证</w:t>
      </w:r>
      <w:proofErr w:type="gramEnd"/>
      <w:r w:rsidR="001004F1" w:rsidRPr="007820FC">
        <w:rPr>
          <w:rFonts w:ascii="仿宋_GB2312" w:eastAsia="仿宋_GB2312" w:hAnsi="Arial" w:cs="Arial" w:hint="eastAsia"/>
          <w:sz w:val="28"/>
          <w:szCs w:val="28"/>
        </w:rPr>
        <w:t>海字第085075、085076号]</w:t>
      </w:r>
      <w:proofErr w:type="gramStart"/>
      <w:r w:rsidR="001004F1" w:rsidRPr="007820FC">
        <w:rPr>
          <w:rFonts w:ascii="仿宋_GB2312" w:eastAsia="仿宋_GB2312" w:hAnsi="Arial" w:cs="Arial" w:hint="eastAsia"/>
          <w:sz w:val="28"/>
          <w:szCs w:val="28"/>
        </w:rPr>
        <w:t>证下</w:t>
      </w:r>
      <w:proofErr w:type="gramEnd"/>
      <w:r w:rsidR="001004F1">
        <w:rPr>
          <w:rFonts w:ascii="仿宋_GB2312" w:eastAsia="仿宋_GB2312" w:hAnsi="Arial" w:cs="Arial" w:hint="eastAsia"/>
          <w:sz w:val="28"/>
          <w:szCs w:val="28"/>
        </w:rPr>
        <w:t>6</w:t>
      </w:r>
      <w:r w:rsidR="001004F1" w:rsidRPr="007820FC">
        <w:rPr>
          <w:rFonts w:ascii="仿宋_GB2312" w:eastAsia="仿宋_GB2312" w:hAnsi="Arial" w:cs="Arial" w:hint="eastAsia"/>
          <w:sz w:val="28"/>
          <w:szCs w:val="28"/>
        </w:rPr>
        <w:t>套房产及相应土地</w:t>
      </w:r>
      <w:r w:rsidR="001004F1">
        <w:rPr>
          <w:rFonts w:ascii="仿宋_GB2312" w:eastAsia="仿宋_GB2312" w:hAnsi="Arial" w:cs="Arial" w:hint="eastAsia"/>
          <w:sz w:val="28"/>
          <w:szCs w:val="28"/>
        </w:rPr>
        <w:t>共同</w:t>
      </w:r>
      <w:r w:rsidR="001004F1" w:rsidRPr="007820FC">
        <w:rPr>
          <w:rFonts w:ascii="仿宋_GB2312" w:eastAsia="仿宋_GB2312" w:hAnsi="Arial" w:cs="Arial" w:hint="eastAsia"/>
          <w:sz w:val="28"/>
          <w:szCs w:val="28"/>
        </w:rPr>
        <w:t>设定抵押权，抵押权人为中国华融资</w:t>
      </w:r>
      <w:proofErr w:type="gramStart"/>
      <w:r w:rsidR="001004F1" w:rsidRPr="007820FC">
        <w:rPr>
          <w:rFonts w:ascii="仿宋_GB2312" w:eastAsia="仿宋_GB2312" w:hAnsi="Arial" w:cs="Arial" w:hint="eastAsia"/>
          <w:sz w:val="28"/>
          <w:szCs w:val="28"/>
        </w:rPr>
        <w:t>产管理</w:t>
      </w:r>
      <w:proofErr w:type="gramEnd"/>
      <w:r w:rsidR="001004F1" w:rsidRPr="007820FC">
        <w:rPr>
          <w:rFonts w:ascii="仿宋_GB2312" w:eastAsia="仿宋_GB2312" w:hAnsi="Arial" w:cs="Arial" w:hint="eastAsia"/>
          <w:sz w:val="28"/>
          <w:szCs w:val="28"/>
        </w:rPr>
        <w:t>股份有限公司北京市分公司，权利价值为50000万元，债务履行期限自2017年6月15日至2019年9月14日。</w:t>
      </w:r>
      <w:r w:rsidR="001004F1" w:rsidRPr="00EE20E8">
        <w:rPr>
          <w:rFonts w:ascii="仿宋_GB2312" w:eastAsia="仿宋_GB2312" w:hAnsi="Arial" w:cs="Arial"/>
          <w:sz w:val="28"/>
          <w:szCs w:val="28"/>
        </w:rPr>
        <w:t>截至价值时点，</w:t>
      </w:r>
      <w:r w:rsidR="001004F1">
        <w:rPr>
          <w:rFonts w:ascii="仿宋_GB2312" w:eastAsia="仿宋_GB2312" w:hAnsi="Arial" w:cs="Arial" w:hint="eastAsia"/>
          <w:sz w:val="28"/>
          <w:szCs w:val="28"/>
        </w:rPr>
        <w:t>上述</w:t>
      </w:r>
      <w:r w:rsidR="001004F1" w:rsidRPr="00EE20E8">
        <w:rPr>
          <w:rFonts w:ascii="仿宋_GB2312" w:eastAsia="仿宋_GB2312" w:hAnsi="Arial" w:cs="Arial"/>
          <w:sz w:val="28"/>
          <w:szCs w:val="28"/>
        </w:rPr>
        <w:t>抵押登记尚未注销。</w:t>
      </w:r>
      <w:r w:rsidR="00293417" w:rsidRPr="00293417">
        <w:rPr>
          <w:rFonts w:ascii="仿宋_GB2312" w:eastAsia="仿宋_GB2312" w:hAnsi="宋体" w:hint="eastAsia"/>
          <w:bCs/>
          <w:snapToGrid w:val="0"/>
          <w:kern w:val="0"/>
          <w:sz w:val="28"/>
          <w:szCs w:val="28"/>
        </w:rPr>
        <w:t>由于本次评估为同一抵押权人的动态评估房地产抵押估价，</w:t>
      </w:r>
      <w:r w:rsidR="005B1EE9" w:rsidRPr="005B1EE9">
        <w:rPr>
          <w:rFonts w:ascii="仿宋_GB2312" w:eastAsia="仿宋_GB2312" w:hAnsi="宋体" w:hint="eastAsia"/>
          <w:bCs/>
          <w:snapToGrid w:val="0"/>
          <w:kern w:val="0"/>
          <w:sz w:val="28"/>
          <w:szCs w:val="28"/>
        </w:rPr>
        <w:t>故未将已抵押担保的债权数额作为法定优先受偿款予以扣减。本次评估不存在估价师所知悉的法定优先受偿款。</w:t>
      </w:r>
    </w:p>
    <w:p w14:paraId="386638D1" w14:textId="60456D1D" w:rsidR="005B1EE9" w:rsidRPr="005B1EE9" w:rsidRDefault="005B1EE9"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2.</w:t>
      </w:r>
      <w:r w:rsidRPr="005B1EE9">
        <w:rPr>
          <w:rFonts w:ascii="仿宋_GB2312" w:eastAsia="仿宋_GB2312" w:hAnsi="宋体" w:hint="eastAsia"/>
          <w:bCs/>
          <w:snapToGrid w:val="0"/>
          <w:kern w:val="0"/>
          <w:sz w:val="28"/>
          <w:szCs w:val="28"/>
        </w:rPr>
        <w:t>估价对象《国有土地使用权证》[京丰国有（2012出）第00123号]及《房屋所有权证》[X</w:t>
      </w:r>
      <w:proofErr w:type="gramStart"/>
      <w:r w:rsidRPr="005B1EE9">
        <w:rPr>
          <w:rFonts w:ascii="仿宋_GB2312" w:eastAsia="仿宋_GB2312" w:hAnsi="宋体" w:hint="eastAsia"/>
          <w:bCs/>
          <w:snapToGrid w:val="0"/>
          <w:kern w:val="0"/>
          <w:sz w:val="28"/>
          <w:szCs w:val="28"/>
        </w:rPr>
        <w:t>京房权证丰字</w:t>
      </w:r>
      <w:proofErr w:type="gramEnd"/>
      <w:r w:rsidRPr="005B1EE9">
        <w:rPr>
          <w:rFonts w:ascii="仿宋_GB2312" w:eastAsia="仿宋_GB2312" w:hAnsi="宋体" w:hint="eastAsia"/>
          <w:bCs/>
          <w:snapToGrid w:val="0"/>
          <w:kern w:val="0"/>
          <w:sz w:val="28"/>
          <w:szCs w:val="28"/>
        </w:rPr>
        <w:t>第496079、481591号]中未对其建成年代进行标注，根据不动产权利人</w:t>
      </w:r>
      <w:r w:rsidR="007820FC">
        <w:rPr>
          <w:rFonts w:ascii="仿宋_GB2312" w:eastAsia="仿宋_GB2312" w:hAnsi="宋体" w:hint="eastAsia"/>
          <w:bCs/>
          <w:snapToGrid w:val="0"/>
          <w:kern w:val="0"/>
          <w:sz w:val="28"/>
          <w:szCs w:val="28"/>
        </w:rPr>
        <w:t>介绍</w:t>
      </w:r>
      <w:r w:rsidRPr="005B1EE9">
        <w:rPr>
          <w:rFonts w:ascii="仿宋_GB2312" w:eastAsia="仿宋_GB2312" w:hAnsi="宋体" w:hint="eastAsia"/>
          <w:bCs/>
          <w:snapToGrid w:val="0"/>
          <w:kern w:val="0"/>
          <w:sz w:val="28"/>
          <w:szCs w:val="28"/>
        </w:rPr>
        <w:t>及</w:t>
      </w:r>
      <w:r w:rsidR="00293417">
        <w:rPr>
          <w:rFonts w:ascii="仿宋_GB2312" w:eastAsia="仿宋_GB2312" w:hAnsi="宋体" w:hint="eastAsia"/>
          <w:bCs/>
          <w:snapToGrid w:val="0"/>
          <w:kern w:val="0"/>
          <w:sz w:val="28"/>
          <w:szCs w:val="28"/>
        </w:rPr>
        <w:t>评估专业人员</w:t>
      </w:r>
      <w:r w:rsidRPr="005B1EE9">
        <w:rPr>
          <w:rFonts w:ascii="仿宋_GB2312" w:eastAsia="仿宋_GB2312" w:hAnsi="宋体" w:hint="eastAsia"/>
          <w:bCs/>
          <w:snapToGrid w:val="0"/>
          <w:kern w:val="0"/>
          <w:sz w:val="28"/>
          <w:szCs w:val="28"/>
        </w:rPr>
        <w:t>现场调查，估价对象所在物业建成于2014年。</w:t>
      </w:r>
    </w:p>
    <w:p w14:paraId="449E8CAE" w14:textId="2CF5032E" w:rsidR="005B1EE9" w:rsidRPr="005B1EE9" w:rsidRDefault="005B1EE9"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3.</w:t>
      </w:r>
      <w:r w:rsidRPr="005B1EE9">
        <w:rPr>
          <w:rFonts w:ascii="仿宋_GB2312" w:eastAsia="仿宋_GB2312" w:hAnsi="宋体" w:hint="eastAsia"/>
          <w:bCs/>
          <w:snapToGrid w:val="0"/>
          <w:kern w:val="0"/>
          <w:sz w:val="28"/>
          <w:szCs w:val="28"/>
        </w:rPr>
        <w:t>根据《房屋所有权证》[X</w:t>
      </w:r>
      <w:proofErr w:type="gramStart"/>
      <w:r w:rsidRPr="005B1EE9">
        <w:rPr>
          <w:rFonts w:ascii="仿宋_GB2312" w:eastAsia="仿宋_GB2312" w:hAnsi="宋体" w:hint="eastAsia"/>
          <w:bCs/>
          <w:snapToGrid w:val="0"/>
          <w:kern w:val="0"/>
          <w:sz w:val="28"/>
          <w:szCs w:val="28"/>
        </w:rPr>
        <w:t>京房权证丰字</w:t>
      </w:r>
      <w:proofErr w:type="gramEnd"/>
      <w:r w:rsidRPr="005B1EE9">
        <w:rPr>
          <w:rFonts w:ascii="仿宋_GB2312" w:eastAsia="仿宋_GB2312" w:hAnsi="宋体" w:hint="eastAsia"/>
          <w:bCs/>
          <w:snapToGrid w:val="0"/>
          <w:kern w:val="0"/>
          <w:sz w:val="28"/>
          <w:szCs w:val="28"/>
        </w:rPr>
        <w:t>第496079号]，估价对象1规划用途为商业，根据</w:t>
      </w:r>
      <w:r w:rsidR="00293417">
        <w:rPr>
          <w:rFonts w:ascii="仿宋_GB2312" w:eastAsia="仿宋_GB2312" w:hAnsi="宋体" w:hint="eastAsia"/>
          <w:bCs/>
          <w:snapToGrid w:val="0"/>
          <w:kern w:val="0"/>
          <w:sz w:val="28"/>
          <w:szCs w:val="28"/>
        </w:rPr>
        <w:t>评估专业人员</w:t>
      </w:r>
      <w:r w:rsidRPr="005B1EE9">
        <w:rPr>
          <w:rFonts w:ascii="仿宋_GB2312" w:eastAsia="仿宋_GB2312" w:hAnsi="宋体" w:hint="eastAsia"/>
          <w:bCs/>
          <w:snapToGrid w:val="0"/>
          <w:kern w:val="0"/>
          <w:sz w:val="28"/>
          <w:szCs w:val="28"/>
        </w:rPr>
        <w:t>现场勘查，估价对象1实际用途为办公。按照合法性原则,本评估报告以估价对象1规划用途—商业为估价的假设和限制条件，并产生相应的房地收益。</w:t>
      </w:r>
    </w:p>
    <w:p w14:paraId="045A6397" w14:textId="1AAE37C4" w:rsidR="00277D47" w:rsidRDefault="005B1EE9" w:rsidP="0029341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4</w:t>
      </w:r>
      <w:r w:rsidRPr="005B1EE9">
        <w:rPr>
          <w:rFonts w:ascii="仿宋_GB2312" w:eastAsia="仿宋_GB2312" w:hAnsi="宋体" w:hint="eastAsia"/>
          <w:bCs/>
          <w:snapToGrid w:val="0"/>
          <w:kern w:val="0"/>
          <w:sz w:val="28"/>
          <w:szCs w:val="28"/>
        </w:rPr>
        <w:t>.估价对象《国有土地使用权证》[京丰国有（2012出）第00123号]及《房屋所有权证》[X</w:t>
      </w:r>
      <w:proofErr w:type="gramStart"/>
      <w:r w:rsidRPr="005B1EE9">
        <w:rPr>
          <w:rFonts w:ascii="仿宋_GB2312" w:eastAsia="仿宋_GB2312" w:hAnsi="宋体" w:hint="eastAsia"/>
          <w:bCs/>
          <w:snapToGrid w:val="0"/>
          <w:kern w:val="0"/>
          <w:sz w:val="28"/>
          <w:szCs w:val="28"/>
        </w:rPr>
        <w:t>京房权证丰字</w:t>
      </w:r>
      <w:proofErr w:type="gramEnd"/>
      <w:r w:rsidRPr="005B1EE9">
        <w:rPr>
          <w:rFonts w:ascii="仿宋_GB2312" w:eastAsia="仿宋_GB2312" w:hAnsi="宋体" w:hint="eastAsia"/>
          <w:bCs/>
          <w:snapToGrid w:val="0"/>
          <w:kern w:val="0"/>
          <w:sz w:val="28"/>
          <w:szCs w:val="28"/>
        </w:rPr>
        <w:t>第496079、481591号]对估价对象的坐落描述不一致。根据不动产权利人</w:t>
      </w:r>
      <w:r w:rsidR="007820FC">
        <w:rPr>
          <w:rFonts w:ascii="仿宋_GB2312" w:eastAsia="仿宋_GB2312" w:hAnsi="宋体" w:hint="eastAsia"/>
          <w:bCs/>
          <w:snapToGrid w:val="0"/>
          <w:kern w:val="0"/>
          <w:sz w:val="28"/>
          <w:szCs w:val="28"/>
        </w:rPr>
        <w:t>介绍</w:t>
      </w:r>
      <w:r w:rsidRPr="005B1EE9">
        <w:rPr>
          <w:rFonts w:ascii="仿宋_GB2312" w:eastAsia="仿宋_GB2312" w:hAnsi="宋体" w:hint="eastAsia"/>
          <w:bCs/>
          <w:snapToGrid w:val="0"/>
          <w:kern w:val="0"/>
          <w:sz w:val="28"/>
          <w:szCs w:val="28"/>
        </w:rPr>
        <w:t>及评估专业人员现场勘查，本次评估设定两证</w:t>
      </w:r>
      <w:proofErr w:type="gramStart"/>
      <w:r w:rsidRPr="005B1EE9">
        <w:rPr>
          <w:rFonts w:ascii="仿宋_GB2312" w:eastAsia="仿宋_GB2312" w:hAnsi="宋体" w:hint="eastAsia"/>
          <w:bCs/>
          <w:snapToGrid w:val="0"/>
          <w:kern w:val="0"/>
          <w:sz w:val="28"/>
          <w:szCs w:val="28"/>
        </w:rPr>
        <w:t>证</w:t>
      </w:r>
      <w:proofErr w:type="gramEnd"/>
      <w:r w:rsidRPr="005B1EE9">
        <w:rPr>
          <w:rFonts w:ascii="仿宋_GB2312" w:eastAsia="仿宋_GB2312" w:hAnsi="宋体" w:hint="eastAsia"/>
          <w:bCs/>
          <w:snapToGrid w:val="0"/>
          <w:kern w:val="0"/>
          <w:sz w:val="28"/>
          <w:szCs w:val="28"/>
        </w:rPr>
        <w:t>载坐落实际为同一地址。本次评估以《房屋所有权证》所载坐落为准。在此提请报告使用者注意。</w:t>
      </w:r>
    </w:p>
    <w:p w14:paraId="6BAA4EA5" w14:textId="77777777" w:rsidR="00765A1E" w:rsidRPr="009F7459" w:rsidRDefault="00765A1E" w:rsidP="0029341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lastRenderedPageBreak/>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6B735AB9"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w:t>
      </w:r>
      <w:r w:rsidR="00B55706" w:rsidRPr="009F745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1F3ED59E" w14:textId="77777777" w:rsidR="00F35287" w:rsidRPr="009F7459" w:rsidRDefault="00F35287"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6</w:t>
      </w:r>
      <w:r w:rsidRPr="009F7459">
        <w:rPr>
          <w:rFonts w:ascii="仿宋_GB2312" w:eastAsia="仿宋_GB2312" w:hAnsi="宋体"/>
          <w:bCs/>
          <w:snapToGrid w:val="0"/>
          <w:kern w:val="0"/>
          <w:sz w:val="28"/>
          <w:szCs w:val="28"/>
        </w:rPr>
        <w:t>.本估价报告中房地产抵押价值是以估价师所知悉的法定优先受偿款为假设前提条件，若估价对象存在估价师所</w:t>
      </w:r>
      <w:proofErr w:type="gramStart"/>
      <w:r w:rsidRPr="009F7459">
        <w:rPr>
          <w:rFonts w:ascii="仿宋_GB2312" w:eastAsia="仿宋_GB2312" w:hAnsi="宋体"/>
          <w:bCs/>
          <w:snapToGrid w:val="0"/>
          <w:kern w:val="0"/>
          <w:sz w:val="28"/>
          <w:szCs w:val="28"/>
        </w:rPr>
        <w:t>不</w:t>
      </w:r>
      <w:proofErr w:type="gramEnd"/>
      <w:r w:rsidRPr="009F7459">
        <w:rPr>
          <w:rFonts w:ascii="仿宋_GB2312" w:eastAsia="仿宋_GB2312" w:hAnsi="宋体"/>
          <w:bCs/>
          <w:snapToGrid w:val="0"/>
          <w:kern w:val="0"/>
          <w:sz w:val="28"/>
          <w:szCs w:val="28"/>
        </w:rPr>
        <w:t>知悉的法定优先受偿款或所知悉的法定优先受偿款与实际不符，则需对估价结果进行相应的调整。</w:t>
      </w:r>
    </w:p>
    <w:p w14:paraId="35947087" w14:textId="45FC000C" w:rsidR="00F35287" w:rsidRPr="009F7459" w:rsidRDefault="004A6650"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bCs/>
          <w:snapToGrid w:val="0"/>
          <w:kern w:val="0"/>
          <w:sz w:val="28"/>
          <w:szCs w:val="28"/>
        </w:rPr>
        <w:t>7</w:t>
      </w:r>
      <w:r w:rsidR="00F35287" w:rsidRPr="009F7459">
        <w:rPr>
          <w:rFonts w:ascii="仿宋_GB2312" w:eastAsia="仿宋_GB2312" w:hAnsi="宋体"/>
          <w:bCs/>
          <w:snapToGrid w:val="0"/>
          <w:kern w:val="0"/>
          <w:sz w:val="28"/>
          <w:szCs w:val="28"/>
        </w:rPr>
        <w:t>.本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6F9AA66C" w:rsidR="00F35287" w:rsidRPr="009F7459" w:rsidRDefault="004A6650"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bCs/>
          <w:snapToGrid w:val="0"/>
          <w:kern w:val="0"/>
          <w:sz w:val="28"/>
          <w:szCs w:val="28"/>
        </w:rPr>
        <w:t>8</w:t>
      </w:r>
      <w:r w:rsidR="00F35287" w:rsidRPr="009F745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1AEF63D0" w:rsidR="00F35287" w:rsidRPr="009F7459" w:rsidRDefault="004A6650"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Pr>
          <w:rFonts w:ascii="仿宋_GB2312" w:eastAsia="仿宋_GB2312" w:hAnsi="宋体"/>
          <w:bCs/>
          <w:snapToGrid w:val="0"/>
          <w:kern w:val="0"/>
          <w:sz w:val="28"/>
          <w:szCs w:val="28"/>
        </w:rPr>
        <w:t>9</w:t>
      </w:r>
      <w:r w:rsidR="00F35287" w:rsidRPr="009F7459">
        <w:rPr>
          <w:rFonts w:ascii="仿宋_GB2312" w:eastAsia="仿宋_GB2312" w:hAnsi="宋体"/>
          <w:bCs/>
          <w:snapToGrid w:val="0"/>
          <w:kern w:val="0"/>
          <w:sz w:val="28"/>
          <w:szCs w:val="28"/>
        </w:rPr>
        <w:t>.</w:t>
      </w:r>
      <w:r w:rsidR="00F35287" w:rsidRPr="009F7459">
        <w:rPr>
          <w:rFonts w:ascii="仿宋_GB2312" w:eastAsia="仿宋_GB2312" w:hAnsi="宋体" w:hint="eastAsia"/>
          <w:bCs/>
          <w:snapToGrid w:val="0"/>
          <w:kern w:val="0"/>
          <w:sz w:val="28"/>
          <w:szCs w:val="28"/>
        </w:rPr>
        <w:t>不动产权利人应对其提供的权属证明以及其他资料的真实性、完整性和合法性负责</w:t>
      </w:r>
      <w:r w:rsidR="00F35287" w:rsidRPr="009F7459">
        <w:rPr>
          <w:rFonts w:ascii="仿宋_GB2312" w:eastAsia="仿宋_GB2312" w:hAnsi="宋体"/>
          <w:bCs/>
          <w:snapToGrid w:val="0"/>
          <w:kern w:val="0"/>
          <w:sz w:val="28"/>
          <w:szCs w:val="28"/>
        </w:rPr>
        <w:t>。如因资料失实或资料提供人有所隐匿而导致估价结果失真，估价机构不承担相应的责任。截至本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报告出具日，</w:t>
      </w:r>
      <w:r w:rsidR="00F35287" w:rsidRPr="009F7459">
        <w:rPr>
          <w:rFonts w:ascii="仿宋_GB2312" w:eastAsia="仿宋_GB2312" w:hAnsi="宋体"/>
          <w:bCs/>
          <w:snapToGrid w:val="0"/>
          <w:kern w:val="0"/>
          <w:sz w:val="28"/>
          <w:szCs w:val="28"/>
        </w:rPr>
        <w:lastRenderedPageBreak/>
        <w:t>不动产权利人未能提供估价对象</w:t>
      </w:r>
      <w:r w:rsidRPr="005B1EE9">
        <w:rPr>
          <w:rFonts w:ascii="仿宋_GB2312" w:eastAsia="仿宋_GB2312" w:hAnsi="宋体" w:hint="eastAsia"/>
          <w:bCs/>
          <w:snapToGrid w:val="0"/>
          <w:kern w:val="0"/>
          <w:sz w:val="28"/>
          <w:szCs w:val="28"/>
        </w:rPr>
        <w:t>《国有土地使用权证》[京丰国有（2012出）第00123号]</w:t>
      </w:r>
      <w:r>
        <w:rPr>
          <w:rFonts w:ascii="仿宋_GB2312" w:eastAsia="仿宋_GB2312" w:hAnsi="宋体" w:hint="eastAsia"/>
          <w:bCs/>
          <w:snapToGrid w:val="0"/>
          <w:kern w:val="0"/>
          <w:sz w:val="28"/>
          <w:szCs w:val="28"/>
        </w:rPr>
        <w:t>、</w:t>
      </w:r>
      <w:r w:rsidR="005B1EE9" w:rsidRPr="005B1EE9">
        <w:rPr>
          <w:rFonts w:ascii="仿宋_GB2312" w:eastAsia="仿宋_GB2312" w:hAnsi="宋体" w:hint="eastAsia"/>
          <w:bCs/>
          <w:snapToGrid w:val="0"/>
          <w:kern w:val="0"/>
          <w:sz w:val="28"/>
          <w:szCs w:val="28"/>
        </w:rPr>
        <w:t>《房屋所有权证》[X</w:t>
      </w:r>
      <w:proofErr w:type="gramStart"/>
      <w:r w:rsidR="005B1EE9" w:rsidRPr="005B1EE9">
        <w:rPr>
          <w:rFonts w:ascii="仿宋_GB2312" w:eastAsia="仿宋_GB2312" w:hAnsi="宋体" w:hint="eastAsia"/>
          <w:bCs/>
          <w:snapToGrid w:val="0"/>
          <w:kern w:val="0"/>
          <w:sz w:val="28"/>
          <w:szCs w:val="28"/>
        </w:rPr>
        <w:t>京房权证丰字</w:t>
      </w:r>
      <w:proofErr w:type="gramEnd"/>
      <w:r w:rsidR="005B1EE9" w:rsidRPr="005B1EE9">
        <w:rPr>
          <w:rFonts w:ascii="仿宋_GB2312" w:eastAsia="仿宋_GB2312" w:hAnsi="宋体" w:hint="eastAsia"/>
          <w:bCs/>
          <w:snapToGrid w:val="0"/>
          <w:kern w:val="0"/>
          <w:sz w:val="28"/>
          <w:szCs w:val="28"/>
        </w:rPr>
        <w:t>第496079、481591号]</w:t>
      </w:r>
      <w:r w:rsidR="00F35287" w:rsidRPr="009F7459">
        <w:rPr>
          <w:rFonts w:ascii="仿宋_GB2312" w:eastAsia="仿宋_GB2312" w:hAnsi="宋体"/>
          <w:bCs/>
          <w:snapToGrid w:val="0"/>
          <w:kern w:val="0"/>
          <w:sz w:val="28"/>
          <w:szCs w:val="28"/>
        </w:rPr>
        <w:t>等相关资料原件供评估专业人员进行核对。</w:t>
      </w:r>
      <w:r w:rsidR="00B55706" w:rsidRPr="009F745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6CD4EFA9" w:rsidR="00F35287" w:rsidRPr="009F7459" w:rsidRDefault="00535AF1"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w:t>
      </w:r>
      <w:r w:rsidR="004A6650">
        <w:rPr>
          <w:rFonts w:ascii="仿宋_GB2312" w:eastAsia="仿宋_GB2312" w:hAnsi="宋体"/>
          <w:bCs/>
          <w:snapToGrid w:val="0"/>
          <w:kern w:val="0"/>
          <w:sz w:val="28"/>
          <w:szCs w:val="28"/>
        </w:rPr>
        <w:t>0</w:t>
      </w:r>
      <w:r w:rsidR="00F35287" w:rsidRPr="009F7459">
        <w:rPr>
          <w:rFonts w:ascii="仿宋_GB2312" w:eastAsia="仿宋_GB2312" w:hAnsi="宋体"/>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3FFB2313" w:rsidR="00F35287" w:rsidRPr="009F7459" w:rsidRDefault="00535AF1" w:rsidP="00277D47">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w:t>
      </w:r>
      <w:r w:rsidR="004A6650">
        <w:rPr>
          <w:rFonts w:ascii="仿宋_GB2312" w:eastAsia="仿宋_GB2312" w:hAnsi="宋体"/>
          <w:bCs/>
          <w:snapToGrid w:val="0"/>
          <w:kern w:val="0"/>
          <w:sz w:val="28"/>
          <w:szCs w:val="28"/>
        </w:rPr>
        <w:t>1</w:t>
      </w:r>
      <w:r w:rsidR="00F35287" w:rsidRPr="009F7459">
        <w:rPr>
          <w:rFonts w:ascii="仿宋_GB2312" w:eastAsia="仿宋_GB2312" w:hAnsi="宋体"/>
          <w:bCs/>
          <w:snapToGrid w:val="0"/>
          <w:kern w:val="0"/>
          <w:sz w:val="28"/>
          <w:szCs w:val="28"/>
        </w:rPr>
        <w:t>.本估价报告在估价机构盖章和注册房地产估价师签字或签章的条件下有效。</w:t>
      </w:r>
    </w:p>
    <w:p w14:paraId="5B1309CE" w14:textId="207D7356" w:rsidR="00F35287" w:rsidRDefault="00535AF1" w:rsidP="00277D47">
      <w:pPr>
        <w:spacing w:line="440" w:lineRule="exact"/>
        <w:ind w:firstLineChars="200" w:firstLine="560"/>
      </w:pPr>
      <w:r w:rsidRPr="009F7459">
        <w:rPr>
          <w:rFonts w:ascii="仿宋_GB2312" w:eastAsia="仿宋_GB2312" w:hAnsi="宋体" w:hint="eastAsia"/>
          <w:bCs/>
          <w:snapToGrid w:val="0"/>
          <w:kern w:val="0"/>
          <w:sz w:val="28"/>
          <w:szCs w:val="28"/>
        </w:rPr>
        <w:t>1</w:t>
      </w:r>
      <w:r w:rsidR="004A6650">
        <w:rPr>
          <w:rFonts w:ascii="仿宋_GB2312" w:eastAsia="仿宋_GB2312" w:hAnsi="宋体"/>
          <w:bCs/>
          <w:snapToGrid w:val="0"/>
          <w:kern w:val="0"/>
          <w:sz w:val="28"/>
          <w:szCs w:val="28"/>
        </w:rPr>
        <w:t>2</w:t>
      </w:r>
      <w:r w:rsidR="00F35287" w:rsidRPr="009F7459">
        <w:rPr>
          <w:rFonts w:ascii="仿宋_GB2312" w:eastAsia="仿宋_GB2312" w:hAnsi="宋体"/>
          <w:bCs/>
          <w:snapToGrid w:val="0"/>
          <w:kern w:val="0"/>
          <w:sz w:val="28"/>
          <w:szCs w:val="28"/>
        </w:rPr>
        <w:t>.本估价</w:t>
      </w:r>
      <w:proofErr w:type="gramStart"/>
      <w:r w:rsidR="00F35287" w:rsidRPr="009F7459">
        <w:rPr>
          <w:rFonts w:ascii="仿宋_GB2312" w:eastAsia="仿宋_GB2312" w:hAnsi="宋体"/>
          <w:bCs/>
          <w:snapToGrid w:val="0"/>
          <w:kern w:val="0"/>
          <w:sz w:val="28"/>
          <w:szCs w:val="28"/>
        </w:rPr>
        <w:t>报告自</w:t>
      </w:r>
      <w:proofErr w:type="gramEnd"/>
      <w:r w:rsidR="00F35287" w:rsidRPr="009F7459">
        <w:rPr>
          <w:rFonts w:ascii="仿宋_GB2312" w:eastAsia="仿宋_GB2312" w:hAnsi="宋体"/>
          <w:bCs/>
          <w:snapToGrid w:val="0"/>
          <w:kern w:val="0"/>
          <w:sz w:val="28"/>
          <w:szCs w:val="28"/>
        </w:rPr>
        <w:t>出具日起壹年内有效</w:t>
      </w:r>
      <w:r w:rsidR="00F35287" w:rsidRPr="009F7459">
        <w:rPr>
          <w:rFonts w:ascii="仿宋_GB2312" w:eastAsia="仿宋_GB2312" w:hAnsi="宋体" w:hint="eastAsia"/>
          <w:bCs/>
          <w:snapToGrid w:val="0"/>
          <w:kern w:val="0"/>
          <w:sz w:val="28"/>
          <w:szCs w:val="28"/>
        </w:rPr>
        <w:t>。</w:t>
      </w:r>
    </w:p>
    <w:p w14:paraId="046C034C"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3EC73DD2"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7C9B7881"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5"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5"/>
    </w:p>
    <w:p w14:paraId="10AAC43F" w14:textId="5772B024" w:rsidR="004A6650" w:rsidRPr="00293417" w:rsidRDefault="004A6650" w:rsidP="00293417">
      <w:pPr>
        <w:widowControl/>
        <w:adjustRightInd w:val="0"/>
        <w:snapToGrid w:val="0"/>
        <w:spacing w:line="440" w:lineRule="exact"/>
        <w:ind w:firstLine="562"/>
        <w:textAlignment w:val="bottom"/>
        <w:rPr>
          <w:rFonts w:ascii="仿宋_GB2312" w:eastAsia="仿宋_GB2312" w:hAnsi="宋体"/>
          <w:b/>
          <w:bCs/>
          <w:snapToGrid w:val="0"/>
          <w:kern w:val="0"/>
          <w:sz w:val="28"/>
          <w:szCs w:val="28"/>
        </w:rPr>
      </w:pPr>
      <w:r w:rsidRPr="00293417">
        <w:rPr>
          <w:rFonts w:ascii="仿宋_GB2312" w:eastAsia="仿宋_GB2312" w:hAnsi="宋体" w:hint="eastAsia"/>
          <w:b/>
          <w:bCs/>
          <w:snapToGrid w:val="0"/>
          <w:kern w:val="0"/>
          <w:sz w:val="28"/>
          <w:szCs w:val="28"/>
        </w:rPr>
        <w:t>一、变现能力分析</w:t>
      </w:r>
    </w:p>
    <w:p w14:paraId="522F5418" w14:textId="149AC601"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8C3A2B" w14:paraId="7315CBF3" w14:textId="77777777" w:rsidTr="00535AF1">
        <w:trPr>
          <w:jc w:val="center"/>
        </w:trPr>
        <w:tc>
          <w:tcPr>
            <w:tcW w:w="2127" w:type="dxa"/>
            <w:shd w:val="clear" w:color="auto" w:fill="auto"/>
            <w:vAlign w:val="center"/>
          </w:tcPr>
          <w:p w14:paraId="04BEC2ED"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因素分析</w:t>
            </w:r>
          </w:p>
        </w:tc>
      </w:tr>
      <w:tr w:rsidR="00470554" w:rsidRPr="008C3A2B" w14:paraId="4EEC3D1E" w14:textId="77777777" w:rsidTr="00535AF1">
        <w:trPr>
          <w:jc w:val="center"/>
        </w:trPr>
        <w:tc>
          <w:tcPr>
            <w:tcW w:w="2127" w:type="dxa"/>
            <w:shd w:val="clear" w:color="auto" w:fill="auto"/>
            <w:vAlign w:val="center"/>
          </w:tcPr>
          <w:p w14:paraId="263E0E35"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通用性</w:t>
            </w:r>
          </w:p>
        </w:tc>
        <w:tc>
          <w:tcPr>
            <w:tcW w:w="7172" w:type="dxa"/>
            <w:shd w:val="clear" w:color="auto" w:fill="auto"/>
            <w:vAlign w:val="center"/>
          </w:tcPr>
          <w:p w14:paraId="35B3D482" w14:textId="1FA6316A" w:rsidR="00470554" w:rsidRPr="008C3A2B" w:rsidRDefault="007820FC"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本次评估估价对象的规划用途为商业，估价对象规划用途相对于特殊类型的房地产</w:t>
            </w:r>
            <w:proofErr w:type="gramStart"/>
            <w:r w:rsidRPr="008C3A2B">
              <w:rPr>
                <w:rFonts w:ascii="仿宋_GB2312" w:eastAsia="仿宋_GB2312" w:hAnsi="Arial" w:cs="Arial" w:hint="eastAsia"/>
                <w:sz w:val="24"/>
                <w:szCs w:val="24"/>
              </w:rPr>
              <w:t>而言较</w:t>
            </w:r>
            <w:proofErr w:type="gramEnd"/>
            <w:r w:rsidRPr="008C3A2B">
              <w:rPr>
                <w:rFonts w:ascii="仿宋_GB2312" w:eastAsia="仿宋_GB2312" w:hAnsi="Arial" w:cs="Arial" w:hint="eastAsia"/>
                <w:sz w:val="24"/>
                <w:szCs w:val="24"/>
              </w:rPr>
              <w:t>常见、使用普遍，较易容易找到买者，由此估价对象通用性较好。</w:t>
            </w:r>
          </w:p>
        </w:tc>
      </w:tr>
      <w:tr w:rsidR="00470554" w:rsidRPr="008C3A2B" w14:paraId="6D32654C" w14:textId="77777777" w:rsidTr="00535AF1">
        <w:trPr>
          <w:jc w:val="center"/>
        </w:trPr>
        <w:tc>
          <w:tcPr>
            <w:tcW w:w="2127" w:type="dxa"/>
            <w:shd w:val="clear" w:color="auto" w:fill="auto"/>
            <w:vAlign w:val="center"/>
          </w:tcPr>
          <w:p w14:paraId="57F18316"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独立使用性</w:t>
            </w:r>
          </w:p>
        </w:tc>
        <w:tc>
          <w:tcPr>
            <w:tcW w:w="7172" w:type="dxa"/>
            <w:shd w:val="clear" w:color="auto" w:fill="auto"/>
            <w:vAlign w:val="center"/>
          </w:tcPr>
          <w:p w14:paraId="673EBF01" w14:textId="413D0747" w:rsidR="00470554" w:rsidRPr="008C3A2B" w:rsidRDefault="007820FC"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独立使用性，即能否单独地使用而不受限制。</w:t>
            </w:r>
            <w:r w:rsidRPr="008C3A2B">
              <w:rPr>
                <w:rFonts w:ascii="仿宋_GB2312" w:eastAsia="仿宋_GB2312" w:hint="eastAsia"/>
                <w:sz w:val="24"/>
                <w:szCs w:val="24"/>
                <w:lang w:val="zh-CN"/>
              </w:rPr>
              <w:t>估价对象属“园博府”项目局部，使用上受到整体项目规划限制。估价对象可单独使用，独立性较好。</w:t>
            </w:r>
          </w:p>
        </w:tc>
      </w:tr>
      <w:tr w:rsidR="00470554" w:rsidRPr="008C3A2B" w14:paraId="65E45108" w14:textId="77777777" w:rsidTr="00535AF1">
        <w:trPr>
          <w:jc w:val="center"/>
        </w:trPr>
        <w:tc>
          <w:tcPr>
            <w:tcW w:w="2127" w:type="dxa"/>
            <w:shd w:val="clear" w:color="auto" w:fill="auto"/>
            <w:vAlign w:val="center"/>
          </w:tcPr>
          <w:p w14:paraId="41650FF1"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可分割转让性</w:t>
            </w:r>
          </w:p>
        </w:tc>
        <w:tc>
          <w:tcPr>
            <w:tcW w:w="7172" w:type="dxa"/>
            <w:shd w:val="clear" w:color="auto" w:fill="auto"/>
            <w:vAlign w:val="center"/>
          </w:tcPr>
          <w:p w14:paraId="5D2169CA" w14:textId="705EFE11" w:rsidR="00470554" w:rsidRPr="008C3A2B" w:rsidRDefault="007820FC" w:rsidP="00765A1E">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可分割转让性，是指在物理上、经济上是否可以分离开来使用。本次评估估价对象为“园博府”项目局部。该项目已取得《</w:t>
            </w:r>
            <w:r w:rsidR="00765A1E">
              <w:rPr>
                <w:rFonts w:ascii="仿宋_GB2312" w:eastAsia="仿宋_GB2312" w:hAnsi="Arial" w:cs="Arial" w:hint="eastAsia"/>
                <w:sz w:val="24"/>
                <w:szCs w:val="24"/>
                <w:lang w:val="zh-CN"/>
              </w:rPr>
              <w:t>房屋所有权证</w:t>
            </w:r>
            <w:r w:rsidRPr="008C3A2B">
              <w:rPr>
                <w:rFonts w:ascii="仿宋_GB2312" w:eastAsia="仿宋_GB2312" w:hAnsi="Arial" w:cs="Arial" w:hint="eastAsia"/>
                <w:sz w:val="24"/>
                <w:szCs w:val="24"/>
                <w:lang w:val="zh-CN"/>
              </w:rPr>
              <w:t>》，估计对象为1号院3、4号楼商业用房，使用上未受限制，且可分割独立产权，因此可分割转让性较好。</w:t>
            </w:r>
          </w:p>
        </w:tc>
      </w:tr>
      <w:tr w:rsidR="00470554" w:rsidRPr="008C3A2B" w14:paraId="43E3AB64" w14:textId="77777777" w:rsidTr="00535AF1">
        <w:trPr>
          <w:jc w:val="center"/>
        </w:trPr>
        <w:tc>
          <w:tcPr>
            <w:tcW w:w="2127" w:type="dxa"/>
            <w:shd w:val="clear" w:color="auto" w:fill="auto"/>
            <w:vAlign w:val="center"/>
          </w:tcPr>
          <w:p w14:paraId="03059A45"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开发程度</w:t>
            </w:r>
          </w:p>
        </w:tc>
        <w:tc>
          <w:tcPr>
            <w:tcW w:w="7172" w:type="dxa"/>
            <w:shd w:val="clear" w:color="auto" w:fill="auto"/>
            <w:vAlign w:val="center"/>
          </w:tcPr>
          <w:p w14:paraId="08FBEDEF" w14:textId="2DF701B1" w:rsidR="00470554" w:rsidRPr="008C3A2B" w:rsidRDefault="007820FC"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开发程度越低的房地产，不确定因素越多，变现能力会越弱。</w:t>
            </w:r>
            <w:r w:rsidRPr="008C3A2B">
              <w:rPr>
                <w:rFonts w:ascii="仿宋_GB2312" w:eastAsia="仿宋_GB2312" w:hint="eastAsia"/>
                <w:sz w:val="24"/>
                <w:szCs w:val="24"/>
                <w:lang w:val="zh-CN"/>
              </w:rPr>
              <w:t>估价对象现已开发完成，属于现房。</w:t>
            </w:r>
          </w:p>
        </w:tc>
      </w:tr>
      <w:tr w:rsidR="00470554" w:rsidRPr="008C3A2B" w14:paraId="5BAC7778" w14:textId="77777777" w:rsidTr="00535AF1">
        <w:trPr>
          <w:jc w:val="center"/>
        </w:trPr>
        <w:tc>
          <w:tcPr>
            <w:tcW w:w="2127" w:type="dxa"/>
            <w:shd w:val="clear" w:color="auto" w:fill="auto"/>
            <w:vAlign w:val="center"/>
          </w:tcPr>
          <w:p w14:paraId="1032E354"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区位</w:t>
            </w:r>
          </w:p>
        </w:tc>
        <w:tc>
          <w:tcPr>
            <w:tcW w:w="7172" w:type="dxa"/>
            <w:shd w:val="clear" w:color="auto" w:fill="auto"/>
            <w:vAlign w:val="center"/>
          </w:tcPr>
          <w:p w14:paraId="0B47C710" w14:textId="675C3AA6" w:rsidR="00470554" w:rsidRPr="008C3A2B" w:rsidRDefault="007820FC"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所处位置越偏僻、越不成熟区域的房地产，变现能力会越弱。</w:t>
            </w:r>
            <w:r w:rsidRPr="008C3A2B">
              <w:rPr>
                <w:rFonts w:ascii="仿宋_GB2312" w:eastAsia="仿宋_GB2312" w:hint="eastAsia"/>
                <w:sz w:val="24"/>
                <w:szCs w:val="24"/>
                <w:lang w:val="zh-CN"/>
              </w:rPr>
              <w:t>估价对象位于北京市丰台区万兴路</w:t>
            </w:r>
            <w:r w:rsidRPr="008C3A2B">
              <w:rPr>
                <w:rFonts w:ascii="仿宋_GB2312" w:eastAsia="仿宋_GB2312" w:hAnsi="Arial" w:hint="eastAsia"/>
                <w:sz w:val="24"/>
                <w:szCs w:val="24"/>
                <w:lang w:val="zh-CN"/>
              </w:rPr>
              <w:t>1</w:t>
            </w:r>
            <w:r w:rsidRPr="008C3A2B">
              <w:rPr>
                <w:rFonts w:ascii="仿宋_GB2312" w:eastAsia="仿宋_GB2312" w:hint="eastAsia"/>
                <w:sz w:val="24"/>
                <w:szCs w:val="24"/>
                <w:lang w:val="zh-CN"/>
              </w:rPr>
              <w:t>号院，地处丰台区长辛店镇政府西侧，</w:t>
            </w:r>
            <w:proofErr w:type="gramStart"/>
            <w:r w:rsidRPr="008C3A2B">
              <w:rPr>
                <w:rFonts w:ascii="仿宋_GB2312" w:eastAsia="仿宋_GB2312" w:hint="eastAsia"/>
                <w:sz w:val="24"/>
                <w:szCs w:val="24"/>
                <w:lang w:val="zh-CN"/>
              </w:rPr>
              <w:t>位于园博园</w:t>
            </w:r>
            <w:proofErr w:type="gramEnd"/>
            <w:r w:rsidRPr="008C3A2B">
              <w:rPr>
                <w:rFonts w:ascii="仿宋_GB2312" w:eastAsia="仿宋_GB2312" w:hint="eastAsia"/>
                <w:sz w:val="24"/>
                <w:szCs w:val="24"/>
                <w:lang w:val="zh-CN"/>
              </w:rPr>
              <w:t>西侧。估价对象距西五环（</w:t>
            </w:r>
            <w:proofErr w:type="gramStart"/>
            <w:r w:rsidRPr="008C3A2B">
              <w:rPr>
                <w:rFonts w:ascii="仿宋_GB2312" w:eastAsia="仿宋_GB2312" w:hint="eastAsia"/>
                <w:sz w:val="24"/>
                <w:szCs w:val="24"/>
                <w:lang w:val="zh-CN"/>
              </w:rPr>
              <w:t>园博园桥</w:t>
            </w:r>
            <w:proofErr w:type="gramEnd"/>
            <w:r w:rsidRPr="008C3A2B">
              <w:rPr>
                <w:rFonts w:ascii="仿宋_GB2312" w:eastAsia="仿宋_GB2312" w:hint="eastAsia"/>
                <w:sz w:val="24"/>
                <w:szCs w:val="24"/>
                <w:lang w:val="zh-CN"/>
              </w:rPr>
              <w:t>）约</w:t>
            </w:r>
            <w:r w:rsidRPr="008C3A2B">
              <w:rPr>
                <w:rFonts w:ascii="仿宋_GB2312" w:eastAsia="仿宋_GB2312" w:hAnsi="Arial" w:hint="eastAsia"/>
                <w:sz w:val="24"/>
                <w:szCs w:val="24"/>
                <w:lang w:val="zh-CN"/>
              </w:rPr>
              <w:t>2</w:t>
            </w:r>
            <w:r w:rsidRPr="008C3A2B">
              <w:rPr>
                <w:rFonts w:ascii="仿宋_GB2312" w:eastAsia="仿宋_GB2312" w:hint="eastAsia"/>
                <w:sz w:val="24"/>
                <w:szCs w:val="24"/>
                <w:lang w:val="zh-CN"/>
              </w:rPr>
              <w:t>.</w:t>
            </w:r>
            <w:r w:rsidRPr="008C3A2B">
              <w:rPr>
                <w:rFonts w:ascii="仿宋_GB2312" w:eastAsia="仿宋_GB2312" w:hAnsi="Arial" w:hint="eastAsia"/>
                <w:sz w:val="24"/>
                <w:szCs w:val="24"/>
                <w:lang w:val="zh-CN"/>
              </w:rPr>
              <w:t>7</w:t>
            </w:r>
            <w:r w:rsidRPr="008C3A2B">
              <w:rPr>
                <w:rFonts w:ascii="仿宋_GB2312" w:eastAsia="仿宋_GB2312" w:hint="eastAsia"/>
                <w:sz w:val="24"/>
                <w:szCs w:val="24"/>
                <w:lang w:val="zh-CN"/>
              </w:rPr>
              <w:t>公里。估价对象地理位置条件较好。</w:t>
            </w:r>
          </w:p>
        </w:tc>
      </w:tr>
      <w:tr w:rsidR="00470554" w:rsidRPr="008C3A2B" w14:paraId="3C3334F5" w14:textId="77777777" w:rsidTr="00535AF1">
        <w:trPr>
          <w:jc w:val="center"/>
        </w:trPr>
        <w:tc>
          <w:tcPr>
            <w:tcW w:w="2127" w:type="dxa"/>
            <w:shd w:val="clear" w:color="auto" w:fill="auto"/>
            <w:vAlign w:val="center"/>
          </w:tcPr>
          <w:p w14:paraId="02701B74"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价值大小</w:t>
            </w:r>
          </w:p>
        </w:tc>
        <w:tc>
          <w:tcPr>
            <w:tcW w:w="7172" w:type="dxa"/>
            <w:shd w:val="clear" w:color="auto" w:fill="auto"/>
            <w:vAlign w:val="center"/>
          </w:tcPr>
          <w:p w14:paraId="21D9D0FD" w14:textId="39FF9775" w:rsidR="00470554" w:rsidRPr="008C3A2B" w:rsidRDefault="007820FC"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价值越大的房地产，购买所需要的资金越多，越不容易找到买者，变现能力会越弱。</w:t>
            </w:r>
            <w:r w:rsidRPr="008C3A2B">
              <w:rPr>
                <w:rFonts w:ascii="仿宋_GB2312" w:eastAsia="仿宋_GB2312" w:hint="eastAsia"/>
                <w:sz w:val="24"/>
                <w:szCs w:val="24"/>
                <w:lang w:val="zh-CN"/>
              </w:rPr>
              <w:t>估价对象价值量较高。</w:t>
            </w:r>
          </w:p>
        </w:tc>
      </w:tr>
      <w:tr w:rsidR="00470554" w:rsidRPr="008C3A2B" w14:paraId="16C81773" w14:textId="77777777" w:rsidTr="00535AF1">
        <w:trPr>
          <w:jc w:val="center"/>
        </w:trPr>
        <w:tc>
          <w:tcPr>
            <w:tcW w:w="2127" w:type="dxa"/>
            <w:shd w:val="clear" w:color="auto" w:fill="auto"/>
            <w:vAlign w:val="center"/>
          </w:tcPr>
          <w:p w14:paraId="13836A95" w14:textId="77777777" w:rsidR="00470554" w:rsidRPr="008C3A2B"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rPr>
              <w:t>房地产市场状况</w:t>
            </w:r>
          </w:p>
        </w:tc>
        <w:tc>
          <w:tcPr>
            <w:tcW w:w="7172" w:type="dxa"/>
            <w:shd w:val="clear" w:color="auto" w:fill="auto"/>
            <w:vAlign w:val="center"/>
          </w:tcPr>
          <w:p w14:paraId="339C85DC" w14:textId="4ABBB599" w:rsidR="00470554" w:rsidRPr="008C3A2B" w:rsidRDefault="007820FC"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8C3A2B">
              <w:rPr>
                <w:rFonts w:ascii="仿宋_GB2312" w:eastAsia="仿宋_GB2312" w:hAnsi="Arial" w:cs="Arial" w:hint="eastAsia"/>
                <w:sz w:val="24"/>
                <w:szCs w:val="24"/>
                <w:lang w:val="zh-CN"/>
              </w:rPr>
              <w:t>房地产市场越不景气，出售房地产会越困难，变现能力就越弱。现阶段北京房地产市场状况较为平稳。</w:t>
            </w:r>
          </w:p>
        </w:tc>
      </w:tr>
    </w:tbl>
    <w:p w14:paraId="1538580B" w14:textId="77777777" w:rsidR="00470554" w:rsidRPr="00EE20E8" w:rsidRDefault="00470554" w:rsidP="004A6650">
      <w:pPr>
        <w:pStyle w:val="12"/>
        <w:autoSpaceDE w:val="0"/>
        <w:autoSpaceDN w:val="0"/>
        <w:spacing w:line="440" w:lineRule="exact"/>
        <w:ind w:right="84"/>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w:t>
      </w:r>
      <w:r w:rsidRPr="00EE20E8">
        <w:rPr>
          <w:rFonts w:ascii="仿宋_GB2312" w:eastAsia="仿宋_GB2312" w:hAnsi="Arial" w:cs="Arial" w:hint="eastAsia"/>
          <w:sz w:val="28"/>
          <w:szCs w:val="28"/>
        </w:rPr>
        <w:lastRenderedPageBreak/>
        <w:t>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28FED644"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607506FA" w:rsidR="00470554" w:rsidRDefault="007820FC" w:rsidP="007820FC">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7820FC">
        <w:rPr>
          <w:rFonts w:ascii="仿宋_GB2312" w:eastAsia="仿宋_GB2312" w:hAnsi="Arial" w:cs="Arial" w:hint="eastAsia"/>
          <w:sz w:val="28"/>
          <w:szCs w:val="28"/>
        </w:rPr>
        <w:t>综上所述，估价对象通用性较好、独立使用性较好、可分割转让性较好、已开发完成、区位条件较好、房地产市场情况较为平稳，但价值量较高。综合以上分析，我们认为估价对象有一定的变现能力。</w:t>
      </w:r>
    </w:p>
    <w:p w14:paraId="04998DCC" w14:textId="77777777" w:rsidR="004A6650" w:rsidRPr="00EE20E8" w:rsidRDefault="004A6650" w:rsidP="007820FC">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6" w:name="_Toc477252466"/>
      <w:r w:rsidRPr="00EE20E8">
        <w:rPr>
          <w:rFonts w:ascii="仿宋_GB2312" w:eastAsia="仿宋_GB2312" w:hAnsi="Arial" w:cs="Arial"/>
          <w:b/>
          <w:color w:val="000000"/>
          <w:sz w:val="28"/>
          <w:szCs w:val="28"/>
        </w:rPr>
        <w:t>二、风险提示</w:t>
      </w:r>
      <w:bookmarkEnd w:id="6"/>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6E380DE2" w14:textId="77777777" w:rsidR="00ED0985" w:rsidRPr="00EE20E8" w:rsidRDefault="00ED0985" w:rsidP="00293417">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14:paraId="77797BE1" w14:textId="77777777" w:rsidR="00ED0985" w:rsidRPr="00EE20E8" w:rsidRDefault="00ED0985" w:rsidP="00293417">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2.金融机构应在内控制度中根据本身对信贷风险的认识、调控手段和市场策略，综合考虑借款人的资信状况、偿债能力、贷款期</w:t>
      </w:r>
      <w:r w:rsidRPr="00EE20E8">
        <w:rPr>
          <w:rFonts w:ascii="仿宋_GB2312" w:eastAsia="仿宋_GB2312" w:hAnsi="Arial" w:cs="Arial"/>
          <w:sz w:val="28"/>
          <w:szCs w:val="28"/>
        </w:rPr>
        <w:lastRenderedPageBreak/>
        <w:t>限以及抵押物的变现能力、变现时可能发生的价格变动、变现税费等因素，制定合理的抵押率。</w:t>
      </w:r>
    </w:p>
    <w:p w14:paraId="0A924C6B" w14:textId="77777777" w:rsidR="00ED0985" w:rsidRPr="00EE20E8" w:rsidRDefault="00ED0985" w:rsidP="00293417">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EE20E8">
        <w:rPr>
          <w:rFonts w:ascii="仿宋_GB2312" w:eastAsia="仿宋_GB2312" w:hAnsi="Arial" w:cs="Arial"/>
          <w:sz w:val="28"/>
          <w:szCs w:val="28"/>
        </w:rPr>
        <w:t>3.估价报告使用者应定期或者在房地产市场价格变化幅度较大时对房地产抵押价值进行再次评估确认。</w:t>
      </w:r>
    </w:p>
    <w:p w14:paraId="298A6B15" w14:textId="536EC40C" w:rsidR="00ED0985" w:rsidRPr="00EE20E8" w:rsidRDefault="00ED0985" w:rsidP="00293417">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001004F1" w:rsidRPr="00EE20E8">
        <w:rPr>
          <w:rFonts w:ascii="仿宋_GB2312" w:eastAsia="仿宋_GB2312" w:hAnsi="宋体" w:hint="eastAsia"/>
          <w:bCs/>
          <w:snapToGrid w:val="0"/>
          <w:sz w:val="28"/>
          <w:szCs w:val="28"/>
        </w:rPr>
        <w:t>根据</w:t>
      </w:r>
      <w:r w:rsidR="001004F1" w:rsidRPr="005B1EE9">
        <w:rPr>
          <w:rFonts w:ascii="仿宋_GB2312" w:eastAsia="仿宋_GB2312" w:hAnsi="宋体" w:hint="eastAsia"/>
          <w:bCs/>
          <w:snapToGrid w:val="0"/>
          <w:sz w:val="28"/>
          <w:szCs w:val="28"/>
        </w:rPr>
        <w:t>《房屋所有权证》[X</w:t>
      </w:r>
      <w:proofErr w:type="gramStart"/>
      <w:r w:rsidR="001004F1" w:rsidRPr="005B1EE9">
        <w:rPr>
          <w:rFonts w:ascii="仿宋_GB2312" w:eastAsia="仿宋_GB2312" w:hAnsi="宋体" w:hint="eastAsia"/>
          <w:bCs/>
          <w:snapToGrid w:val="0"/>
          <w:sz w:val="28"/>
          <w:szCs w:val="28"/>
        </w:rPr>
        <w:t>京房权证丰字</w:t>
      </w:r>
      <w:proofErr w:type="gramEnd"/>
      <w:r w:rsidR="001004F1" w:rsidRPr="005B1EE9">
        <w:rPr>
          <w:rFonts w:ascii="仿宋_GB2312" w:eastAsia="仿宋_GB2312" w:hAnsi="宋体" w:hint="eastAsia"/>
          <w:bCs/>
          <w:snapToGrid w:val="0"/>
          <w:sz w:val="28"/>
          <w:szCs w:val="28"/>
        </w:rPr>
        <w:t>第481591、496079号]</w:t>
      </w:r>
      <w:r w:rsidR="001004F1" w:rsidRPr="00EE20E8">
        <w:rPr>
          <w:rFonts w:ascii="仿宋_GB2312" w:eastAsia="仿宋_GB2312" w:hAnsi="宋体" w:hint="eastAsia"/>
          <w:bCs/>
          <w:snapToGrid w:val="0"/>
          <w:sz w:val="28"/>
          <w:szCs w:val="28"/>
        </w:rPr>
        <w:t>（复印件）</w:t>
      </w:r>
      <w:r w:rsidR="001004F1">
        <w:rPr>
          <w:rFonts w:ascii="仿宋_GB2312" w:eastAsia="仿宋_GB2312" w:hAnsi="宋体" w:hint="eastAsia"/>
          <w:bCs/>
          <w:snapToGrid w:val="0"/>
          <w:sz w:val="28"/>
          <w:szCs w:val="28"/>
        </w:rPr>
        <w:t>、</w:t>
      </w:r>
      <w:r w:rsidR="007A7032" w:rsidRPr="005B1EE9">
        <w:rPr>
          <w:rFonts w:ascii="仿宋_GB2312" w:eastAsia="仿宋_GB2312" w:hAnsi="宋体" w:hint="eastAsia"/>
          <w:bCs/>
          <w:snapToGrid w:val="0"/>
          <w:sz w:val="28"/>
          <w:szCs w:val="28"/>
        </w:rPr>
        <w:t>《</w:t>
      </w:r>
      <w:r w:rsidR="001004F1" w:rsidRPr="007820FC">
        <w:rPr>
          <w:rFonts w:ascii="仿宋_GB2312" w:eastAsia="仿宋_GB2312" w:hAnsi="Arial" w:cs="Arial" w:hint="eastAsia"/>
          <w:sz w:val="28"/>
          <w:szCs w:val="28"/>
        </w:rPr>
        <w:t>抵押协议（适用于房地产抵押）》[编号：2017</w:t>
      </w:r>
      <w:proofErr w:type="gramStart"/>
      <w:r w:rsidR="001004F1" w:rsidRPr="007820FC">
        <w:rPr>
          <w:rFonts w:ascii="仿宋_GB2312" w:eastAsia="仿宋_GB2312" w:hAnsi="Arial" w:cs="Arial" w:hint="eastAsia"/>
          <w:sz w:val="28"/>
          <w:szCs w:val="28"/>
        </w:rPr>
        <w:t>华融京资产字</w:t>
      </w:r>
      <w:proofErr w:type="gramEnd"/>
      <w:r w:rsidR="001004F1" w:rsidRPr="007820FC">
        <w:rPr>
          <w:rFonts w:ascii="仿宋_GB2312" w:eastAsia="仿宋_GB2312" w:hAnsi="Arial" w:cs="Arial" w:hint="eastAsia"/>
          <w:sz w:val="28"/>
          <w:szCs w:val="28"/>
        </w:rPr>
        <w:t>第158-3号]</w:t>
      </w:r>
      <w:r w:rsidR="001004F1">
        <w:rPr>
          <w:rFonts w:ascii="仿宋_GB2312" w:eastAsia="仿宋_GB2312" w:hAnsi="Arial" w:cs="Arial" w:hint="eastAsia"/>
          <w:sz w:val="28"/>
          <w:szCs w:val="28"/>
        </w:rPr>
        <w:t>及《不动产登记证明》[京（2017）丰不动产证明第0029200、0029206号]</w:t>
      </w:r>
      <w:r w:rsidR="007A7032">
        <w:rPr>
          <w:rFonts w:ascii="仿宋_GB2312" w:eastAsia="仿宋_GB2312" w:hAnsi="Arial" w:cs="Arial" w:hint="eastAsia"/>
          <w:sz w:val="28"/>
          <w:szCs w:val="28"/>
        </w:rPr>
        <w:t>，</w:t>
      </w:r>
      <w:r w:rsidR="001004F1" w:rsidRPr="007820FC">
        <w:rPr>
          <w:rFonts w:ascii="仿宋_GB2312" w:eastAsia="仿宋_GB2312" w:hAnsi="Arial" w:cs="Arial" w:hint="eastAsia"/>
          <w:sz w:val="28"/>
          <w:szCs w:val="28"/>
        </w:rPr>
        <w:t>估价对象已</w:t>
      </w:r>
      <w:r w:rsidR="001004F1">
        <w:rPr>
          <w:rFonts w:ascii="仿宋_GB2312" w:eastAsia="仿宋_GB2312" w:hAnsi="Arial" w:cs="Arial" w:hint="eastAsia"/>
          <w:sz w:val="28"/>
          <w:szCs w:val="28"/>
        </w:rPr>
        <w:t>与</w:t>
      </w:r>
      <w:r w:rsidR="001004F1" w:rsidRPr="007820FC">
        <w:rPr>
          <w:rFonts w:ascii="仿宋_GB2312" w:eastAsia="仿宋_GB2312" w:hAnsi="Arial" w:cs="Arial" w:hint="eastAsia"/>
          <w:sz w:val="28"/>
          <w:szCs w:val="28"/>
        </w:rPr>
        <w:t>《房屋所有权证》[X</w:t>
      </w:r>
      <w:proofErr w:type="gramStart"/>
      <w:r w:rsidR="001004F1" w:rsidRPr="007820FC">
        <w:rPr>
          <w:rFonts w:ascii="仿宋_GB2312" w:eastAsia="仿宋_GB2312" w:hAnsi="Arial" w:cs="Arial" w:hint="eastAsia"/>
          <w:sz w:val="28"/>
          <w:szCs w:val="28"/>
        </w:rPr>
        <w:t>京房权证朝字</w:t>
      </w:r>
      <w:proofErr w:type="gramEnd"/>
      <w:r w:rsidR="001004F1" w:rsidRPr="007820FC">
        <w:rPr>
          <w:rFonts w:ascii="仿宋_GB2312" w:eastAsia="仿宋_GB2312" w:hAnsi="Arial" w:cs="Arial" w:hint="eastAsia"/>
          <w:sz w:val="28"/>
          <w:szCs w:val="28"/>
        </w:rPr>
        <w:t>第1534593、1534616、1534654、1534655号、X</w:t>
      </w:r>
      <w:proofErr w:type="gramStart"/>
      <w:r w:rsidR="001004F1" w:rsidRPr="007820FC">
        <w:rPr>
          <w:rFonts w:ascii="仿宋_GB2312" w:eastAsia="仿宋_GB2312" w:hAnsi="Arial" w:cs="Arial" w:hint="eastAsia"/>
          <w:sz w:val="28"/>
          <w:szCs w:val="28"/>
        </w:rPr>
        <w:t>京房权证</w:t>
      </w:r>
      <w:proofErr w:type="gramEnd"/>
      <w:r w:rsidR="001004F1" w:rsidRPr="007820FC">
        <w:rPr>
          <w:rFonts w:ascii="仿宋_GB2312" w:eastAsia="仿宋_GB2312" w:hAnsi="Arial" w:cs="Arial" w:hint="eastAsia"/>
          <w:sz w:val="28"/>
          <w:szCs w:val="28"/>
        </w:rPr>
        <w:t>海字第085075、085076号]</w:t>
      </w:r>
      <w:proofErr w:type="gramStart"/>
      <w:r w:rsidR="001004F1" w:rsidRPr="007820FC">
        <w:rPr>
          <w:rFonts w:ascii="仿宋_GB2312" w:eastAsia="仿宋_GB2312" w:hAnsi="Arial" w:cs="Arial" w:hint="eastAsia"/>
          <w:sz w:val="28"/>
          <w:szCs w:val="28"/>
        </w:rPr>
        <w:t>证下</w:t>
      </w:r>
      <w:proofErr w:type="gramEnd"/>
      <w:r w:rsidR="001004F1">
        <w:rPr>
          <w:rFonts w:ascii="仿宋_GB2312" w:eastAsia="仿宋_GB2312" w:hAnsi="Arial" w:cs="Arial" w:hint="eastAsia"/>
          <w:sz w:val="28"/>
          <w:szCs w:val="28"/>
        </w:rPr>
        <w:t>6</w:t>
      </w:r>
      <w:r w:rsidR="001004F1" w:rsidRPr="007820FC">
        <w:rPr>
          <w:rFonts w:ascii="仿宋_GB2312" w:eastAsia="仿宋_GB2312" w:hAnsi="Arial" w:cs="Arial" w:hint="eastAsia"/>
          <w:sz w:val="28"/>
          <w:szCs w:val="28"/>
        </w:rPr>
        <w:t>套房产及相应土地</w:t>
      </w:r>
      <w:r w:rsidR="001004F1">
        <w:rPr>
          <w:rFonts w:ascii="仿宋_GB2312" w:eastAsia="仿宋_GB2312" w:hAnsi="Arial" w:cs="Arial" w:hint="eastAsia"/>
          <w:sz w:val="28"/>
          <w:szCs w:val="28"/>
        </w:rPr>
        <w:t>共同</w:t>
      </w:r>
      <w:r w:rsidR="001004F1" w:rsidRPr="007820FC">
        <w:rPr>
          <w:rFonts w:ascii="仿宋_GB2312" w:eastAsia="仿宋_GB2312" w:hAnsi="Arial" w:cs="Arial" w:hint="eastAsia"/>
          <w:sz w:val="28"/>
          <w:szCs w:val="28"/>
        </w:rPr>
        <w:t>设定抵押权，抵押权人为中国华融资</w:t>
      </w:r>
      <w:proofErr w:type="gramStart"/>
      <w:r w:rsidR="001004F1" w:rsidRPr="007820FC">
        <w:rPr>
          <w:rFonts w:ascii="仿宋_GB2312" w:eastAsia="仿宋_GB2312" w:hAnsi="Arial" w:cs="Arial" w:hint="eastAsia"/>
          <w:sz w:val="28"/>
          <w:szCs w:val="28"/>
        </w:rPr>
        <w:t>产管理</w:t>
      </w:r>
      <w:proofErr w:type="gramEnd"/>
      <w:r w:rsidR="001004F1" w:rsidRPr="007820FC">
        <w:rPr>
          <w:rFonts w:ascii="仿宋_GB2312" w:eastAsia="仿宋_GB2312" w:hAnsi="Arial" w:cs="Arial" w:hint="eastAsia"/>
          <w:sz w:val="28"/>
          <w:szCs w:val="28"/>
        </w:rPr>
        <w:t>股份有限公司北京市分公司，权利价值为50000万元，债务履行期限自2017年6月15日至2019年9月14日。</w:t>
      </w:r>
      <w:r w:rsidR="001004F1" w:rsidRPr="00EE20E8">
        <w:rPr>
          <w:rFonts w:ascii="仿宋_GB2312" w:eastAsia="仿宋_GB2312" w:hAnsi="Arial" w:cs="Arial"/>
          <w:sz w:val="28"/>
          <w:szCs w:val="28"/>
        </w:rPr>
        <w:t>截至价值时点，</w:t>
      </w:r>
      <w:r w:rsidR="001004F1">
        <w:rPr>
          <w:rFonts w:ascii="仿宋_GB2312" w:eastAsia="仿宋_GB2312" w:hAnsi="Arial" w:cs="Arial" w:hint="eastAsia"/>
          <w:sz w:val="28"/>
          <w:szCs w:val="28"/>
        </w:rPr>
        <w:t>上述</w:t>
      </w:r>
      <w:r w:rsidR="001004F1" w:rsidRPr="00EE20E8">
        <w:rPr>
          <w:rFonts w:ascii="仿宋_GB2312" w:eastAsia="仿宋_GB2312" w:hAnsi="Arial" w:cs="Arial"/>
          <w:sz w:val="28"/>
          <w:szCs w:val="28"/>
        </w:rPr>
        <w:t>抵押登记尚未注销。</w:t>
      </w:r>
      <w:r w:rsidRPr="00EE20E8">
        <w:rPr>
          <w:rFonts w:ascii="仿宋_GB2312" w:eastAsia="仿宋_GB2312" w:hAnsi="Arial" w:cs="Arial"/>
          <w:sz w:val="28"/>
          <w:szCs w:val="28"/>
        </w:rPr>
        <w:t>在此提请金融机构注意，房地产</w:t>
      </w:r>
      <w:proofErr w:type="gramStart"/>
      <w:r w:rsidRPr="00EE20E8">
        <w:rPr>
          <w:rFonts w:ascii="仿宋_GB2312" w:eastAsia="仿宋_GB2312" w:hAnsi="Arial" w:cs="Arial"/>
          <w:sz w:val="28"/>
          <w:szCs w:val="28"/>
        </w:rPr>
        <w:t>抵押权自登记</w:t>
      </w:r>
      <w:proofErr w:type="gramEnd"/>
      <w:r w:rsidRPr="00EE20E8">
        <w:rPr>
          <w:rFonts w:ascii="仿宋_GB2312" w:eastAsia="仿宋_GB2312" w:hAnsi="Arial" w:cs="Arial"/>
          <w:sz w:val="28"/>
          <w:szCs w:val="28"/>
        </w:rPr>
        <w:t>时设立。当本次抵押权实现，如在本次抵押</w:t>
      </w:r>
      <w:proofErr w:type="gramStart"/>
      <w:r w:rsidRPr="00EE20E8">
        <w:rPr>
          <w:rFonts w:ascii="仿宋_GB2312" w:eastAsia="仿宋_GB2312" w:hAnsi="Arial" w:cs="Arial"/>
          <w:sz w:val="28"/>
          <w:szCs w:val="28"/>
        </w:rPr>
        <w:t>权设立</w:t>
      </w:r>
      <w:proofErr w:type="gramEnd"/>
      <w:r w:rsidRPr="00EE20E8">
        <w:rPr>
          <w:rFonts w:ascii="仿宋_GB2312" w:eastAsia="仿宋_GB2312" w:hAnsi="Arial" w:cs="Arial"/>
          <w:sz w:val="28"/>
          <w:szCs w:val="28"/>
        </w:rPr>
        <w:t>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7" w:name="_Toc452457351"/>
      <w:r>
        <w:rPr>
          <w:rFonts w:ascii="宋体" w:hAnsi="宋体" w:hint="eastAsia"/>
          <w:snapToGrid w:val="0"/>
          <w:sz w:val="36"/>
          <w:szCs w:val="36"/>
        </w:rPr>
        <w:lastRenderedPageBreak/>
        <w:t>抵押物状况分析</w:t>
      </w:r>
      <w:bookmarkEnd w:id="7"/>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2"/>
      <w:r w:rsidRPr="00EE20E8">
        <w:rPr>
          <w:rFonts w:ascii="仿宋_GB2312" w:eastAsia="仿宋_GB2312" w:hint="eastAsia"/>
          <w:snapToGrid w:val="0"/>
          <w:sz w:val="28"/>
          <w:szCs w:val="28"/>
        </w:rPr>
        <w:t>一、抵押物实物状况分析</w:t>
      </w:r>
      <w:bookmarkEnd w:id="8"/>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1A1A1D2E"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7820FC" w:rsidRPr="007820FC">
        <w:rPr>
          <w:rFonts w:ascii="仿宋_GB2312" w:eastAsia="仿宋_GB2312" w:hAnsi="Arial" w:cs="Arial" w:hint="eastAsia"/>
          <w:kern w:val="0"/>
          <w:sz w:val="28"/>
          <w:szCs w:val="28"/>
        </w:rPr>
        <w:t>根据</w:t>
      </w:r>
      <w:r w:rsidR="00AD2AD2" w:rsidRPr="005B1EE9">
        <w:rPr>
          <w:rFonts w:ascii="仿宋_GB2312" w:eastAsia="仿宋_GB2312" w:hAnsi="宋体" w:hint="eastAsia"/>
          <w:bCs/>
          <w:snapToGrid w:val="0"/>
          <w:kern w:val="0"/>
          <w:sz w:val="28"/>
          <w:szCs w:val="28"/>
        </w:rPr>
        <w:t>《国有土地使用证》[京丰国用（2012出）第00123号]</w:t>
      </w:r>
      <w:r w:rsidR="00AD2AD2">
        <w:rPr>
          <w:rFonts w:ascii="仿宋_GB2312" w:eastAsia="仿宋_GB2312" w:hAnsi="宋体" w:hint="eastAsia"/>
          <w:bCs/>
          <w:snapToGrid w:val="0"/>
          <w:kern w:val="0"/>
          <w:sz w:val="28"/>
          <w:szCs w:val="28"/>
        </w:rPr>
        <w:t>、</w:t>
      </w:r>
      <w:r w:rsidR="00AD2AD2" w:rsidRPr="005B1EE9">
        <w:rPr>
          <w:rFonts w:ascii="仿宋_GB2312" w:eastAsia="仿宋_GB2312" w:hAnsi="宋体" w:hint="eastAsia"/>
          <w:bCs/>
          <w:snapToGrid w:val="0"/>
          <w:kern w:val="0"/>
          <w:sz w:val="28"/>
          <w:szCs w:val="28"/>
        </w:rPr>
        <w:t>《房屋面积测算技术报告书》</w:t>
      </w:r>
      <w:r w:rsidR="00AD2AD2">
        <w:rPr>
          <w:rFonts w:ascii="仿宋_GB2312" w:eastAsia="仿宋_GB2312" w:hAnsi="宋体" w:hint="eastAsia"/>
          <w:bCs/>
          <w:snapToGrid w:val="0"/>
          <w:kern w:val="0"/>
          <w:sz w:val="28"/>
          <w:szCs w:val="28"/>
        </w:rPr>
        <w:t>、</w:t>
      </w:r>
      <w:r w:rsidR="00AD2AD2" w:rsidRPr="005B1EE9">
        <w:rPr>
          <w:rFonts w:ascii="仿宋_GB2312" w:eastAsia="仿宋_GB2312" w:hAnsi="宋体" w:hint="eastAsia"/>
          <w:bCs/>
          <w:snapToGrid w:val="0"/>
          <w:kern w:val="0"/>
          <w:sz w:val="28"/>
          <w:szCs w:val="28"/>
        </w:rPr>
        <w:t>《房屋所有权证》[X</w:t>
      </w:r>
      <w:proofErr w:type="gramStart"/>
      <w:r w:rsidR="00AD2AD2" w:rsidRPr="005B1EE9">
        <w:rPr>
          <w:rFonts w:ascii="仿宋_GB2312" w:eastAsia="仿宋_GB2312" w:hAnsi="宋体" w:hint="eastAsia"/>
          <w:bCs/>
          <w:snapToGrid w:val="0"/>
          <w:kern w:val="0"/>
          <w:sz w:val="28"/>
          <w:szCs w:val="28"/>
        </w:rPr>
        <w:t>京房权证丰字</w:t>
      </w:r>
      <w:proofErr w:type="gramEnd"/>
      <w:r w:rsidR="00AD2AD2" w:rsidRPr="005B1EE9">
        <w:rPr>
          <w:rFonts w:ascii="仿宋_GB2312" w:eastAsia="仿宋_GB2312" w:hAnsi="宋体" w:hint="eastAsia"/>
          <w:bCs/>
          <w:snapToGrid w:val="0"/>
          <w:kern w:val="0"/>
          <w:sz w:val="28"/>
          <w:szCs w:val="28"/>
        </w:rPr>
        <w:t>第481591、496079号]</w:t>
      </w:r>
      <w:r w:rsidR="00AD2AD2">
        <w:rPr>
          <w:rFonts w:ascii="仿宋_GB2312" w:eastAsia="仿宋_GB2312" w:hAnsi="宋体" w:hint="eastAsia"/>
          <w:bCs/>
          <w:snapToGrid w:val="0"/>
          <w:kern w:val="0"/>
          <w:sz w:val="28"/>
          <w:szCs w:val="28"/>
        </w:rPr>
        <w:t>及不动产权利人介绍</w:t>
      </w:r>
      <w:r w:rsidR="007820FC">
        <w:rPr>
          <w:rFonts w:ascii="仿宋_GB2312" w:eastAsia="仿宋_GB2312" w:hAnsi="Arial" w:cs="Arial" w:hint="eastAsia"/>
          <w:kern w:val="0"/>
          <w:sz w:val="28"/>
          <w:szCs w:val="28"/>
        </w:rPr>
        <w:t>，</w:t>
      </w:r>
      <w:r w:rsidR="007820FC" w:rsidRPr="007820FC">
        <w:rPr>
          <w:rFonts w:ascii="仿宋_GB2312" w:eastAsia="仿宋_GB2312" w:hAnsi="Arial" w:cs="Arial" w:hint="eastAsia"/>
          <w:kern w:val="0"/>
          <w:sz w:val="28"/>
          <w:szCs w:val="28"/>
        </w:rPr>
        <w:t>估价对象所属项目地块土地面积为43153.2平方米，其中估价对象分摊土地面积合计为4009平方米。</w:t>
      </w:r>
    </w:p>
    <w:p w14:paraId="032E5335" w14:textId="73DFFB1F"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w:t>
      </w:r>
      <w:r w:rsidR="00AD2AD2" w:rsidRPr="00AD2AD2">
        <w:rPr>
          <w:rFonts w:ascii="仿宋_GB2312" w:eastAsia="仿宋_GB2312" w:hAnsi="Arial" w:cs="Arial" w:hint="eastAsia"/>
          <w:kern w:val="0"/>
          <w:sz w:val="28"/>
          <w:szCs w:val="28"/>
        </w:rPr>
        <w:t>估价对象所在项目现状已完成开发建设。估价对象所属项目用地呈近似规则形状，场地地势较平坦，水文状况良好，工程地质条件良好，无不良地质现象。估价对象地处商业类Ⅶ-04级地价区，该用途级别平均容积率为2.5，估价对象总容积率为1.09。估价对象临街宽度约为50米，临街深度约为115米，宽度及深度比例关系较为适宜，对土地利用无不利影响。综上，该地块土地利用程度一般。</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26BC2894" w14:textId="77777777" w:rsidR="00AD2AD2" w:rsidRPr="00AD2AD2"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估价对象属北京万年基业房地产开发有限公司开发建设的“园博府”项目。本项目位于北京市丰台区万兴路，临近北京园博园。该项目总建筑规模约为24万平方米，包括低密度住宅、高层住宅、写字楼商业及配套底商。其中高层住宅楼共9栋，分别为4号院1-9号楼，均为地上18层建筑物。低密度住宅共6栋，分别为3号院4、5、8、9、10、11号楼，为地上3层，地下2层建筑物。写字楼共2栋，分别为1号院1、2号楼，为地上19层，地下3层建筑物，配套底</w:t>
      </w:r>
      <w:proofErr w:type="gramStart"/>
      <w:r w:rsidRPr="00AD2AD2">
        <w:rPr>
          <w:rFonts w:ascii="仿宋_GB2312" w:eastAsia="仿宋_GB2312" w:hAnsi="Arial" w:cs="Arial" w:hint="eastAsia"/>
          <w:kern w:val="0"/>
          <w:sz w:val="28"/>
          <w:szCs w:val="28"/>
        </w:rPr>
        <w:t>商位于</w:t>
      </w:r>
      <w:proofErr w:type="gramEnd"/>
      <w:r w:rsidRPr="00AD2AD2">
        <w:rPr>
          <w:rFonts w:ascii="仿宋_GB2312" w:eastAsia="仿宋_GB2312" w:hAnsi="Arial" w:cs="Arial" w:hint="eastAsia"/>
          <w:kern w:val="0"/>
          <w:sz w:val="28"/>
          <w:szCs w:val="28"/>
        </w:rPr>
        <w:t>写字楼1-2层。该项目楼栋均为钢混结构，建成时间为2014年。公共区域为精装修、内部为毛坯。本次评估估价对象为该项目1号院3号楼、4号楼共2幢商业用房房地产。该项目提供智能化家居系统，包括安防系统、公共区域配有闭路监控系统;小区</w:t>
      </w:r>
      <w:proofErr w:type="gramStart"/>
      <w:r w:rsidRPr="00AD2AD2">
        <w:rPr>
          <w:rFonts w:ascii="仿宋_GB2312" w:eastAsia="仿宋_GB2312" w:hAnsi="Arial" w:cs="Arial" w:hint="eastAsia"/>
          <w:kern w:val="0"/>
          <w:sz w:val="28"/>
          <w:szCs w:val="28"/>
        </w:rPr>
        <w:t>周界防越报警</w:t>
      </w:r>
      <w:proofErr w:type="gramEnd"/>
      <w:r w:rsidRPr="00AD2AD2">
        <w:rPr>
          <w:rFonts w:ascii="仿宋_GB2312" w:eastAsia="仿宋_GB2312" w:hAnsi="Arial" w:cs="Arial" w:hint="eastAsia"/>
          <w:kern w:val="0"/>
          <w:sz w:val="28"/>
          <w:szCs w:val="28"/>
        </w:rPr>
        <w:t>系统;</w:t>
      </w:r>
      <w:r w:rsidRPr="00AD2AD2">
        <w:rPr>
          <w:rFonts w:ascii="仿宋_GB2312" w:eastAsia="仿宋_GB2312" w:hAnsi="Arial" w:cs="Arial" w:hint="eastAsia"/>
          <w:kern w:val="0"/>
          <w:sz w:val="28"/>
          <w:szCs w:val="28"/>
        </w:rPr>
        <w:lastRenderedPageBreak/>
        <w:t>小区电子巡更系统;停车场卡式管理系统;门禁系统;住户报警系统;家庭可燃气体报警系统;火灾自动报警系统。</w:t>
      </w:r>
    </w:p>
    <w:p w14:paraId="0369A2F8" w14:textId="1B6D7AED" w:rsidR="00BC26A3" w:rsidRPr="00EE20E8"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本次评估估价对象为1号院3、4号楼。3号楼为地上两层建筑，4号楼为下沉式广场。两幢建筑物呈东北-西南向分布，3号楼位于4号楼的西南侧。具体情况详见下表：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28" w:type="dxa"/>
          <w:bottom w:w="85" w:type="dxa"/>
          <w:right w:w="28" w:type="dxa"/>
        </w:tblCellMar>
        <w:tblLook w:val="04A0" w:firstRow="1" w:lastRow="0" w:firstColumn="1" w:lastColumn="0" w:noHBand="0" w:noVBand="1"/>
      </w:tblPr>
      <w:tblGrid>
        <w:gridCol w:w="916"/>
        <w:gridCol w:w="1057"/>
        <w:gridCol w:w="915"/>
        <w:gridCol w:w="1219"/>
        <w:gridCol w:w="1829"/>
        <w:gridCol w:w="1524"/>
        <w:gridCol w:w="915"/>
        <w:gridCol w:w="924"/>
      </w:tblGrid>
      <w:tr w:rsidR="00AD2AD2" w:rsidRPr="008C3A2B" w14:paraId="4BDA11B0" w14:textId="77777777" w:rsidTr="00AD2AD2">
        <w:trPr>
          <w:trHeight w:val="620"/>
          <w:tblHeader/>
          <w:jc w:val="center"/>
        </w:trPr>
        <w:tc>
          <w:tcPr>
            <w:tcW w:w="852" w:type="dxa"/>
            <w:vAlign w:val="center"/>
          </w:tcPr>
          <w:p w14:paraId="48B6C652" w14:textId="77777777" w:rsidR="00AD2AD2" w:rsidRPr="008C3A2B" w:rsidRDefault="00AD2AD2" w:rsidP="00AD2AD2">
            <w:pPr>
              <w:widowControl/>
              <w:jc w:val="center"/>
              <w:rPr>
                <w:rFonts w:ascii="仿宋_GB2312" w:eastAsia="仿宋_GB2312" w:hAnsi="宋体" w:cs="宋体"/>
                <w:sz w:val="24"/>
                <w:szCs w:val="24"/>
              </w:rPr>
            </w:pPr>
            <w:proofErr w:type="gramStart"/>
            <w:r w:rsidRPr="008C3A2B">
              <w:rPr>
                <w:rFonts w:ascii="仿宋_GB2312" w:eastAsia="仿宋_GB2312" w:hAnsi="宋体" w:cs="宋体" w:hint="eastAsia"/>
                <w:sz w:val="24"/>
                <w:szCs w:val="24"/>
              </w:rPr>
              <w:t>院号</w:t>
            </w:r>
            <w:proofErr w:type="gramEnd"/>
          </w:p>
        </w:tc>
        <w:tc>
          <w:tcPr>
            <w:tcW w:w="983" w:type="dxa"/>
            <w:shd w:val="clear" w:color="auto" w:fill="auto"/>
            <w:noWrap/>
            <w:vAlign w:val="center"/>
            <w:hideMark/>
          </w:tcPr>
          <w:p w14:paraId="26E30F9B"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楼栋</w:t>
            </w:r>
          </w:p>
        </w:tc>
        <w:tc>
          <w:tcPr>
            <w:tcW w:w="851" w:type="dxa"/>
            <w:shd w:val="clear" w:color="auto" w:fill="auto"/>
            <w:noWrap/>
            <w:vAlign w:val="center"/>
            <w:hideMark/>
          </w:tcPr>
          <w:p w14:paraId="6FDA82A6"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房号</w:t>
            </w:r>
          </w:p>
        </w:tc>
        <w:tc>
          <w:tcPr>
            <w:tcW w:w="1134" w:type="dxa"/>
            <w:vAlign w:val="center"/>
          </w:tcPr>
          <w:p w14:paraId="2CD3163D"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建筑面积</w:t>
            </w:r>
          </w:p>
        </w:tc>
        <w:tc>
          <w:tcPr>
            <w:tcW w:w="1701" w:type="dxa"/>
            <w:vAlign w:val="center"/>
          </w:tcPr>
          <w:p w14:paraId="3908E645"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分摊土地面积</w:t>
            </w:r>
          </w:p>
        </w:tc>
        <w:tc>
          <w:tcPr>
            <w:tcW w:w="1417" w:type="dxa"/>
            <w:shd w:val="clear" w:color="auto" w:fill="auto"/>
            <w:noWrap/>
            <w:vAlign w:val="center"/>
            <w:hideMark/>
          </w:tcPr>
          <w:p w14:paraId="2576C32E"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房屋总层数</w:t>
            </w:r>
          </w:p>
        </w:tc>
        <w:tc>
          <w:tcPr>
            <w:tcW w:w="851" w:type="dxa"/>
            <w:shd w:val="clear" w:color="auto" w:fill="auto"/>
            <w:noWrap/>
            <w:vAlign w:val="center"/>
            <w:hideMark/>
          </w:tcPr>
          <w:p w14:paraId="582A7495"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所在层数</w:t>
            </w:r>
          </w:p>
        </w:tc>
        <w:tc>
          <w:tcPr>
            <w:tcW w:w="859" w:type="dxa"/>
            <w:shd w:val="clear" w:color="auto" w:fill="auto"/>
            <w:noWrap/>
            <w:vAlign w:val="center"/>
            <w:hideMark/>
          </w:tcPr>
          <w:p w14:paraId="6FC74CCC"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规划用途</w:t>
            </w:r>
          </w:p>
        </w:tc>
      </w:tr>
      <w:tr w:rsidR="00AD2AD2" w:rsidRPr="008C3A2B" w14:paraId="62F839ED" w14:textId="77777777" w:rsidTr="00AD2AD2">
        <w:trPr>
          <w:trHeight w:val="569"/>
          <w:jc w:val="center"/>
        </w:trPr>
        <w:tc>
          <w:tcPr>
            <w:tcW w:w="852" w:type="dxa"/>
            <w:vMerge w:val="restart"/>
            <w:vAlign w:val="center"/>
          </w:tcPr>
          <w:p w14:paraId="07E57637"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1</w:t>
            </w:r>
            <w:r w:rsidRPr="008C3A2B">
              <w:rPr>
                <w:rFonts w:ascii="仿宋_GB2312" w:eastAsia="仿宋_GB2312" w:hAnsi="宋体" w:cs="宋体" w:hint="eastAsia"/>
                <w:sz w:val="24"/>
                <w:szCs w:val="24"/>
              </w:rPr>
              <w:t>号院</w:t>
            </w:r>
          </w:p>
        </w:tc>
        <w:tc>
          <w:tcPr>
            <w:tcW w:w="983" w:type="dxa"/>
            <w:shd w:val="clear" w:color="auto" w:fill="auto"/>
            <w:noWrap/>
            <w:vAlign w:val="center"/>
            <w:hideMark/>
          </w:tcPr>
          <w:p w14:paraId="08F4D754"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3</w:t>
            </w:r>
            <w:r w:rsidRPr="008C3A2B">
              <w:rPr>
                <w:rFonts w:ascii="仿宋_GB2312" w:eastAsia="仿宋_GB2312" w:hAnsi="宋体" w:cs="宋体" w:hint="eastAsia"/>
                <w:sz w:val="24"/>
                <w:szCs w:val="24"/>
              </w:rPr>
              <w:t>号楼</w:t>
            </w:r>
          </w:p>
        </w:tc>
        <w:tc>
          <w:tcPr>
            <w:tcW w:w="851" w:type="dxa"/>
            <w:shd w:val="clear" w:color="auto" w:fill="auto"/>
            <w:noWrap/>
            <w:vAlign w:val="center"/>
            <w:hideMark/>
          </w:tcPr>
          <w:p w14:paraId="33F55F99" w14:textId="77777777" w:rsidR="00AD2AD2" w:rsidRPr="008C3A2B" w:rsidRDefault="00AD2AD2" w:rsidP="00AD2AD2">
            <w:pPr>
              <w:jc w:val="center"/>
              <w:rPr>
                <w:rFonts w:ascii="仿宋_GB2312" w:eastAsia="仿宋_GB2312" w:hAnsi="宋体" w:cs="宋体"/>
                <w:sz w:val="24"/>
                <w:szCs w:val="24"/>
              </w:rPr>
            </w:pPr>
            <w:r w:rsidRPr="008C3A2B">
              <w:rPr>
                <w:rFonts w:ascii="仿宋_GB2312" w:eastAsia="仿宋_GB2312" w:hAnsi="Arial" w:cs="宋体" w:hint="eastAsia"/>
                <w:sz w:val="24"/>
                <w:szCs w:val="24"/>
              </w:rPr>
              <w:t>101</w:t>
            </w:r>
          </w:p>
        </w:tc>
        <w:tc>
          <w:tcPr>
            <w:tcW w:w="1134" w:type="dxa"/>
            <w:vAlign w:val="center"/>
          </w:tcPr>
          <w:p w14:paraId="67613F41" w14:textId="77777777" w:rsidR="00AD2AD2" w:rsidRPr="008C3A2B" w:rsidRDefault="00AD2AD2" w:rsidP="00AD2AD2">
            <w:pPr>
              <w:jc w:val="center"/>
              <w:rPr>
                <w:rFonts w:ascii="仿宋_GB2312" w:eastAsia="仿宋_GB2312" w:hAnsi="宋体" w:cs="宋体"/>
                <w:sz w:val="24"/>
                <w:szCs w:val="24"/>
              </w:rPr>
            </w:pPr>
            <w:r w:rsidRPr="008C3A2B">
              <w:rPr>
                <w:rFonts w:ascii="仿宋_GB2312" w:eastAsia="仿宋_GB2312" w:hAnsi="Arial" w:cs="宋体" w:hint="eastAsia"/>
                <w:sz w:val="24"/>
                <w:szCs w:val="24"/>
              </w:rPr>
              <w:t>1340</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42</w:t>
            </w:r>
          </w:p>
        </w:tc>
        <w:tc>
          <w:tcPr>
            <w:tcW w:w="1701" w:type="dxa"/>
            <w:vAlign w:val="center"/>
          </w:tcPr>
          <w:p w14:paraId="18C4962E" w14:textId="77777777" w:rsidR="00AD2AD2" w:rsidRPr="008C3A2B" w:rsidRDefault="00AD2AD2" w:rsidP="00AD2AD2">
            <w:pPr>
              <w:jc w:val="center"/>
              <w:rPr>
                <w:rFonts w:ascii="仿宋_GB2312" w:eastAsia="仿宋_GB2312" w:hAnsi="宋体" w:cs="宋体"/>
                <w:sz w:val="24"/>
                <w:szCs w:val="24"/>
              </w:rPr>
            </w:pPr>
            <w:r w:rsidRPr="008C3A2B">
              <w:rPr>
                <w:rFonts w:ascii="仿宋_GB2312" w:eastAsia="仿宋_GB2312" w:hAnsi="Arial" w:cs="宋体" w:hint="eastAsia"/>
                <w:sz w:val="24"/>
                <w:szCs w:val="24"/>
              </w:rPr>
              <w:t>1227</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98</w:t>
            </w:r>
          </w:p>
        </w:tc>
        <w:tc>
          <w:tcPr>
            <w:tcW w:w="1417" w:type="dxa"/>
            <w:shd w:val="clear" w:color="auto" w:fill="auto"/>
            <w:noWrap/>
            <w:vAlign w:val="center"/>
            <w:hideMark/>
          </w:tcPr>
          <w:p w14:paraId="48C215F6"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2</w:t>
            </w:r>
          </w:p>
        </w:tc>
        <w:tc>
          <w:tcPr>
            <w:tcW w:w="851" w:type="dxa"/>
            <w:shd w:val="clear" w:color="auto" w:fill="auto"/>
            <w:noWrap/>
            <w:vAlign w:val="center"/>
            <w:hideMark/>
          </w:tcPr>
          <w:p w14:paraId="58D1617F"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p>
        </w:tc>
        <w:tc>
          <w:tcPr>
            <w:tcW w:w="859" w:type="dxa"/>
            <w:shd w:val="clear" w:color="auto" w:fill="auto"/>
            <w:noWrap/>
            <w:vAlign w:val="center"/>
            <w:hideMark/>
          </w:tcPr>
          <w:p w14:paraId="73962AE3"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商业</w:t>
            </w:r>
          </w:p>
        </w:tc>
      </w:tr>
      <w:tr w:rsidR="00AD2AD2" w:rsidRPr="008C3A2B" w14:paraId="504E7B26" w14:textId="77777777" w:rsidTr="00AD2AD2">
        <w:trPr>
          <w:trHeight w:val="270"/>
          <w:jc w:val="center"/>
        </w:trPr>
        <w:tc>
          <w:tcPr>
            <w:tcW w:w="852" w:type="dxa"/>
            <w:vMerge/>
            <w:vAlign w:val="center"/>
          </w:tcPr>
          <w:p w14:paraId="67D335DA"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val="restart"/>
            <w:shd w:val="clear" w:color="auto" w:fill="auto"/>
            <w:noWrap/>
            <w:vAlign w:val="center"/>
          </w:tcPr>
          <w:p w14:paraId="2CC5D698"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4</w:t>
            </w:r>
            <w:r w:rsidRPr="008C3A2B">
              <w:rPr>
                <w:rFonts w:ascii="仿宋_GB2312" w:eastAsia="仿宋_GB2312" w:hAnsi="宋体" w:cs="宋体" w:hint="eastAsia"/>
                <w:sz w:val="24"/>
                <w:szCs w:val="24"/>
              </w:rPr>
              <w:t>号楼</w:t>
            </w:r>
          </w:p>
        </w:tc>
        <w:tc>
          <w:tcPr>
            <w:tcW w:w="851" w:type="dxa"/>
            <w:shd w:val="clear" w:color="auto" w:fill="auto"/>
            <w:noWrap/>
            <w:vAlign w:val="center"/>
          </w:tcPr>
          <w:p w14:paraId="3CC65C5C"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B101</w:t>
            </w:r>
          </w:p>
        </w:tc>
        <w:tc>
          <w:tcPr>
            <w:tcW w:w="1134" w:type="dxa"/>
            <w:vAlign w:val="center"/>
          </w:tcPr>
          <w:p w14:paraId="20D218C7"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1403</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15</w:t>
            </w:r>
          </w:p>
        </w:tc>
        <w:tc>
          <w:tcPr>
            <w:tcW w:w="1701" w:type="dxa"/>
            <w:vMerge w:val="restart"/>
            <w:vAlign w:val="center"/>
          </w:tcPr>
          <w:p w14:paraId="370D5E97" w14:textId="77777777" w:rsidR="00AD2AD2" w:rsidRPr="008C3A2B" w:rsidRDefault="00AD2AD2" w:rsidP="00AD2AD2">
            <w:pPr>
              <w:jc w:val="center"/>
              <w:rPr>
                <w:rFonts w:ascii="仿宋_GB2312" w:eastAsia="仿宋_GB2312" w:hAnsi="宋体" w:cs="宋体"/>
                <w:sz w:val="24"/>
                <w:szCs w:val="24"/>
              </w:rPr>
            </w:pPr>
            <w:r w:rsidRPr="008C3A2B">
              <w:rPr>
                <w:rFonts w:ascii="仿宋_GB2312" w:eastAsia="仿宋_GB2312" w:hAnsi="Arial" w:cs="宋体" w:hint="eastAsia"/>
                <w:sz w:val="24"/>
                <w:szCs w:val="24"/>
              </w:rPr>
              <w:t>2781</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02</w:t>
            </w:r>
          </w:p>
        </w:tc>
        <w:tc>
          <w:tcPr>
            <w:tcW w:w="1417" w:type="dxa"/>
            <w:vMerge w:val="restart"/>
            <w:shd w:val="clear" w:color="auto" w:fill="auto"/>
            <w:noWrap/>
            <w:vAlign w:val="center"/>
          </w:tcPr>
          <w:p w14:paraId="16F28799"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1</w:t>
            </w:r>
          </w:p>
        </w:tc>
        <w:tc>
          <w:tcPr>
            <w:tcW w:w="851" w:type="dxa"/>
            <w:vMerge w:val="restart"/>
            <w:shd w:val="clear" w:color="auto" w:fill="auto"/>
            <w:noWrap/>
            <w:vAlign w:val="center"/>
          </w:tcPr>
          <w:p w14:paraId="7148A9A8"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p>
        </w:tc>
        <w:tc>
          <w:tcPr>
            <w:tcW w:w="859" w:type="dxa"/>
            <w:vMerge w:val="restart"/>
            <w:shd w:val="clear" w:color="auto" w:fill="auto"/>
            <w:noWrap/>
            <w:vAlign w:val="center"/>
          </w:tcPr>
          <w:p w14:paraId="0BA19143"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商业</w:t>
            </w:r>
          </w:p>
        </w:tc>
      </w:tr>
      <w:tr w:rsidR="00AD2AD2" w:rsidRPr="008C3A2B" w14:paraId="7D36B780" w14:textId="77777777" w:rsidTr="00AD2AD2">
        <w:trPr>
          <w:trHeight w:val="270"/>
          <w:jc w:val="center"/>
        </w:trPr>
        <w:tc>
          <w:tcPr>
            <w:tcW w:w="852" w:type="dxa"/>
            <w:vMerge/>
            <w:vAlign w:val="center"/>
          </w:tcPr>
          <w:p w14:paraId="6DD74967"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7727E422" w14:textId="77777777" w:rsidR="00AD2AD2" w:rsidRPr="008C3A2B" w:rsidRDefault="00AD2AD2" w:rsidP="00AD2AD2">
            <w:pPr>
              <w:jc w:val="center"/>
              <w:rPr>
                <w:rFonts w:ascii="仿宋_GB2312" w:eastAsia="仿宋_GB2312" w:hAnsi="宋体" w:cs="宋体"/>
                <w:sz w:val="24"/>
                <w:szCs w:val="24"/>
              </w:rPr>
            </w:pPr>
          </w:p>
        </w:tc>
        <w:tc>
          <w:tcPr>
            <w:tcW w:w="851" w:type="dxa"/>
            <w:shd w:val="clear" w:color="auto" w:fill="auto"/>
            <w:noWrap/>
            <w:vAlign w:val="center"/>
          </w:tcPr>
          <w:p w14:paraId="5067E5F6"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B102</w:t>
            </w:r>
          </w:p>
        </w:tc>
        <w:tc>
          <w:tcPr>
            <w:tcW w:w="1134" w:type="dxa"/>
            <w:vAlign w:val="center"/>
          </w:tcPr>
          <w:p w14:paraId="3CEDE0B7"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99</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05</w:t>
            </w:r>
          </w:p>
        </w:tc>
        <w:tc>
          <w:tcPr>
            <w:tcW w:w="1701" w:type="dxa"/>
            <w:vMerge/>
            <w:vAlign w:val="center"/>
          </w:tcPr>
          <w:p w14:paraId="0CD297DD" w14:textId="77777777" w:rsidR="00AD2AD2" w:rsidRPr="008C3A2B" w:rsidRDefault="00AD2AD2" w:rsidP="00AD2AD2">
            <w:pPr>
              <w:jc w:val="center"/>
              <w:rPr>
                <w:rFonts w:ascii="仿宋_GB2312" w:eastAsia="仿宋_GB2312" w:hAnsi="宋体" w:cs="宋体"/>
                <w:sz w:val="24"/>
                <w:szCs w:val="24"/>
              </w:rPr>
            </w:pPr>
          </w:p>
        </w:tc>
        <w:tc>
          <w:tcPr>
            <w:tcW w:w="1417" w:type="dxa"/>
            <w:vMerge/>
            <w:shd w:val="clear" w:color="auto" w:fill="auto"/>
            <w:noWrap/>
            <w:vAlign w:val="center"/>
          </w:tcPr>
          <w:p w14:paraId="0618A26D"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7A1BD85B"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19481412"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32797E47" w14:textId="77777777" w:rsidTr="00AD2AD2">
        <w:trPr>
          <w:trHeight w:val="270"/>
          <w:jc w:val="center"/>
        </w:trPr>
        <w:tc>
          <w:tcPr>
            <w:tcW w:w="852" w:type="dxa"/>
            <w:vMerge/>
            <w:vAlign w:val="center"/>
          </w:tcPr>
          <w:p w14:paraId="372A95D9"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77C37255" w14:textId="77777777" w:rsidR="00AD2AD2" w:rsidRPr="008C3A2B" w:rsidRDefault="00AD2AD2" w:rsidP="00AD2AD2">
            <w:pPr>
              <w:jc w:val="center"/>
              <w:rPr>
                <w:rFonts w:ascii="仿宋_GB2312" w:eastAsia="仿宋_GB2312" w:hAnsi="宋体" w:cs="宋体"/>
                <w:sz w:val="24"/>
                <w:szCs w:val="24"/>
              </w:rPr>
            </w:pPr>
          </w:p>
        </w:tc>
        <w:tc>
          <w:tcPr>
            <w:tcW w:w="851" w:type="dxa"/>
            <w:shd w:val="clear" w:color="auto" w:fill="auto"/>
            <w:noWrap/>
            <w:vAlign w:val="center"/>
          </w:tcPr>
          <w:p w14:paraId="2006122E"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B103</w:t>
            </w:r>
          </w:p>
        </w:tc>
        <w:tc>
          <w:tcPr>
            <w:tcW w:w="1134" w:type="dxa"/>
            <w:vAlign w:val="center"/>
          </w:tcPr>
          <w:p w14:paraId="23F42662"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59</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69</w:t>
            </w:r>
          </w:p>
        </w:tc>
        <w:tc>
          <w:tcPr>
            <w:tcW w:w="1701" w:type="dxa"/>
            <w:vMerge/>
            <w:vAlign w:val="center"/>
          </w:tcPr>
          <w:p w14:paraId="687155DD" w14:textId="77777777" w:rsidR="00AD2AD2" w:rsidRPr="008C3A2B" w:rsidRDefault="00AD2AD2" w:rsidP="00AD2AD2">
            <w:pPr>
              <w:jc w:val="center"/>
              <w:rPr>
                <w:rFonts w:ascii="仿宋_GB2312" w:eastAsia="仿宋_GB2312" w:hAnsi="宋体" w:cs="宋体"/>
                <w:sz w:val="24"/>
                <w:szCs w:val="24"/>
              </w:rPr>
            </w:pPr>
          </w:p>
        </w:tc>
        <w:tc>
          <w:tcPr>
            <w:tcW w:w="1417" w:type="dxa"/>
            <w:vMerge/>
            <w:shd w:val="clear" w:color="auto" w:fill="auto"/>
            <w:noWrap/>
            <w:vAlign w:val="center"/>
          </w:tcPr>
          <w:p w14:paraId="5EF7FE70"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6AE8F1E4"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0594A48E"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1CDC8527" w14:textId="77777777" w:rsidTr="00AD2AD2">
        <w:trPr>
          <w:trHeight w:val="270"/>
          <w:jc w:val="center"/>
        </w:trPr>
        <w:tc>
          <w:tcPr>
            <w:tcW w:w="852" w:type="dxa"/>
            <w:vMerge/>
            <w:vAlign w:val="center"/>
          </w:tcPr>
          <w:p w14:paraId="79EE4773"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453808EE" w14:textId="77777777" w:rsidR="00AD2AD2" w:rsidRPr="008C3A2B" w:rsidRDefault="00AD2AD2" w:rsidP="00AD2AD2">
            <w:pPr>
              <w:jc w:val="center"/>
              <w:rPr>
                <w:rFonts w:ascii="仿宋_GB2312" w:eastAsia="仿宋_GB2312" w:hAnsi="宋体" w:cs="宋体"/>
                <w:sz w:val="24"/>
                <w:szCs w:val="24"/>
              </w:rPr>
            </w:pPr>
          </w:p>
        </w:tc>
        <w:tc>
          <w:tcPr>
            <w:tcW w:w="851" w:type="dxa"/>
            <w:shd w:val="clear" w:color="auto" w:fill="auto"/>
            <w:noWrap/>
            <w:vAlign w:val="center"/>
          </w:tcPr>
          <w:p w14:paraId="11BB5992"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B104</w:t>
            </w:r>
          </w:p>
        </w:tc>
        <w:tc>
          <w:tcPr>
            <w:tcW w:w="1134" w:type="dxa"/>
            <w:vAlign w:val="center"/>
          </w:tcPr>
          <w:p w14:paraId="5B67F7FA"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59</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69</w:t>
            </w:r>
          </w:p>
        </w:tc>
        <w:tc>
          <w:tcPr>
            <w:tcW w:w="1701" w:type="dxa"/>
            <w:vMerge/>
            <w:vAlign w:val="center"/>
          </w:tcPr>
          <w:p w14:paraId="3EA105AA" w14:textId="77777777" w:rsidR="00AD2AD2" w:rsidRPr="008C3A2B" w:rsidRDefault="00AD2AD2" w:rsidP="00AD2AD2">
            <w:pPr>
              <w:jc w:val="center"/>
              <w:rPr>
                <w:rFonts w:ascii="仿宋_GB2312" w:eastAsia="仿宋_GB2312" w:hAnsi="宋体" w:cs="宋体"/>
                <w:sz w:val="24"/>
                <w:szCs w:val="24"/>
              </w:rPr>
            </w:pPr>
          </w:p>
        </w:tc>
        <w:tc>
          <w:tcPr>
            <w:tcW w:w="1417" w:type="dxa"/>
            <w:vMerge/>
            <w:shd w:val="clear" w:color="auto" w:fill="auto"/>
            <w:noWrap/>
            <w:vAlign w:val="center"/>
          </w:tcPr>
          <w:p w14:paraId="42632E6A"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71F8624F"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60E06DAE"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3864EB52" w14:textId="77777777" w:rsidTr="00AD2AD2">
        <w:trPr>
          <w:trHeight w:val="270"/>
          <w:jc w:val="center"/>
        </w:trPr>
        <w:tc>
          <w:tcPr>
            <w:tcW w:w="852" w:type="dxa"/>
            <w:vMerge/>
            <w:vAlign w:val="center"/>
          </w:tcPr>
          <w:p w14:paraId="52ECF3F2"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67576F64" w14:textId="77777777" w:rsidR="00AD2AD2" w:rsidRPr="008C3A2B" w:rsidRDefault="00AD2AD2" w:rsidP="00AD2AD2">
            <w:pPr>
              <w:jc w:val="center"/>
              <w:rPr>
                <w:rFonts w:ascii="仿宋_GB2312" w:eastAsia="仿宋_GB2312" w:hAnsi="宋体" w:cs="宋体"/>
                <w:sz w:val="24"/>
                <w:szCs w:val="24"/>
              </w:rPr>
            </w:pPr>
          </w:p>
        </w:tc>
        <w:tc>
          <w:tcPr>
            <w:tcW w:w="851" w:type="dxa"/>
            <w:shd w:val="clear" w:color="auto" w:fill="auto"/>
            <w:noWrap/>
            <w:vAlign w:val="center"/>
          </w:tcPr>
          <w:p w14:paraId="20593F6C"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B105</w:t>
            </w:r>
          </w:p>
        </w:tc>
        <w:tc>
          <w:tcPr>
            <w:tcW w:w="1134" w:type="dxa"/>
            <w:vAlign w:val="center"/>
          </w:tcPr>
          <w:p w14:paraId="1AE2E1E3"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59</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69</w:t>
            </w:r>
          </w:p>
        </w:tc>
        <w:tc>
          <w:tcPr>
            <w:tcW w:w="1701" w:type="dxa"/>
            <w:vMerge/>
            <w:vAlign w:val="center"/>
          </w:tcPr>
          <w:p w14:paraId="0D00782A" w14:textId="77777777" w:rsidR="00AD2AD2" w:rsidRPr="008C3A2B" w:rsidRDefault="00AD2AD2" w:rsidP="00AD2AD2">
            <w:pPr>
              <w:jc w:val="center"/>
              <w:rPr>
                <w:rFonts w:ascii="仿宋_GB2312" w:eastAsia="仿宋_GB2312" w:hAnsi="宋体" w:cs="宋体"/>
                <w:sz w:val="24"/>
                <w:szCs w:val="24"/>
              </w:rPr>
            </w:pPr>
          </w:p>
        </w:tc>
        <w:tc>
          <w:tcPr>
            <w:tcW w:w="1417" w:type="dxa"/>
            <w:vMerge/>
            <w:shd w:val="clear" w:color="auto" w:fill="auto"/>
            <w:noWrap/>
            <w:vAlign w:val="center"/>
          </w:tcPr>
          <w:p w14:paraId="660EADA9"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5C291465"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2F004507"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1D140731" w14:textId="77777777" w:rsidTr="00AD2AD2">
        <w:trPr>
          <w:trHeight w:val="270"/>
          <w:jc w:val="center"/>
        </w:trPr>
        <w:tc>
          <w:tcPr>
            <w:tcW w:w="852" w:type="dxa"/>
            <w:vMerge/>
            <w:vAlign w:val="center"/>
          </w:tcPr>
          <w:p w14:paraId="12A47119"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49938A6C" w14:textId="77777777" w:rsidR="00AD2AD2" w:rsidRPr="008C3A2B" w:rsidRDefault="00AD2AD2" w:rsidP="00AD2AD2">
            <w:pPr>
              <w:jc w:val="center"/>
              <w:rPr>
                <w:rFonts w:ascii="仿宋_GB2312" w:eastAsia="仿宋_GB2312" w:hAnsi="宋体" w:cs="宋体"/>
                <w:sz w:val="24"/>
                <w:szCs w:val="24"/>
              </w:rPr>
            </w:pPr>
          </w:p>
        </w:tc>
        <w:tc>
          <w:tcPr>
            <w:tcW w:w="851" w:type="dxa"/>
            <w:shd w:val="clear" w:color="auto" w:fill="auto"/>
            <w:noWrap/>
            <w:vAlign w:val="center"/>
          </w:tcPr>
          <w:p w14:paraId="3C322FDF"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B106</w:t>
            </w:r>
          </w:p>
        </w:tc>
        <w:tc>
          <w:tcPr>
            <w:tcW w:w="1134" w:type="dxa"/>
            <w:vAlign w:val="center"/>
          </w:tcPr>
          <w:p w14:paraId="6C63414C"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40</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66</w:t>
            </w:r>
          </w:p>
        </w:tc>
        <w:tc>
          <w:tcPr>
            <w:tcW w:w="1701" w:type="dxa"/>
            <w:vMerge/>
            <w:vAlign w:val="center"/>
          </w:tcPr>
          <w:p w14:paraId="36CCDECC" w14:textId="77777777" w:rsidR="00AD2AD2" w:rsidRPr="008C3A2B" w:rsidRDefault="00AD2AD2" w:rsidP="00AD2AD2">
            <w:pPr>
              <w:jc w:val="center"/>
              <w:rPr>
                <w:rFonts w:ascii="仿宋_GB2312" w:eastAsia="仿宋_GB2312" w:hAnsi="宋体" w:cs="宋体"/>
                <w:sz w:val="24"/>
                <w:szCs w:val="24"/>
              </w:rPr>
            </w:pPr>
          </w:p>
        </w:tc>
        <w:tc>
          <w:tcPr>
            <w:tcW w:w="1417" w:type="dxa"/>
            <w:vMerge/>
            <w:shd w:val="clear" w:color="auto" w:fill="auto"/>
            <w:noWrap/>
            <w:vAlign w:val="center"/>
          </w:tcPr>
          <w:p w14:paraId="6C8BF805"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50B6D5B2"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1130ED80"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4461D271" w14:textId="77777777" w:rsidTr="00AD2AD2">
        <w:trPr>
          <w:trHeight w:val="270"/>
          <w:jc w:val="center"/>
        </w:trPr>
        <w:tc>
          <w:tcPr>
            <w:tcW w:w="852" w:type="dxa"/>
            <w:vMerge/>
            <w:vAlign w:val="center"/>
          </w:tcPr>
          <w:p w14:paraId="2464A56A" w14:textId="77777777" w:rsidR="00AD2AD2" w:rsidRPr="008C3A2B" w:rsidRDefault="00AD2AD2" w:rsidP="00AD2AD2">
            <w:pPr>
              <w:widowControl/>
              <w:jc w:val="center"/>
              <w:rPr>
                <w:rFonts w:ascii="仿宋_GB2312" w:eastAsia="仿宋_GB2312" w:hAnsi="宋体" w:cs="宋体"/>
                <w:sz w:val="24"/>
                <w:szCs w:val="24"/>
              </w:rPr>
            </w:pPr>
          </w:p>
        </w:tc>
        <w:tc>
          <w:tcPr>
            <w:tcW w:w="983" w:type="dxa"/>
            <w:vMerge/>
            <w:shd w:val="clear" w:color="auto" w:fill="auto"/>
            <w:noWrap/>
            <w:vAlign w:val="center"/>
          </w:tcPr>
          <w:p w14:paraId="442A9957" w14:textId="77777777" w:rsidR="00AD2AD2" w:rsidRPr="008C3A2B" w:rsidRDefault="00AD2AD2" w:rsidP="00AD2AD2">
            <w:pPr>
              <w:widowControl/>
              <w:jc w:val="center"/>
              <w:rPr>
                <w:rFonts w:ascii="仿宋_GB2312" w:eastAsia="仿宋_GB2312" w:hAnsi="宋体" w:cs="宋体"/>
                <w:sz w:val="24"/>
                <w:szCs w:val="24"/>
              </w:rPr>
            </w:pPr>
          </w:p>
        </w:tc>
        <w:tc>
          <w:tcPr>
            <w:tcW w:w="851" w:type="dxa"/>
            <w:shd w:val="clear" w:color="auto" w:fill="auto"/>
            <w:noWrap/>
            <w:vAlign w:val="center"/>
          </w:tcPr>
          <w:p w14:paraId="31498389"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B107</w:t>
            </w:r>
          </w:p>
        </w:tc>
        <w:tc>
          <w:tcPr>
            <w:tcW w:w="1134" w:type="dxa"/>
            <w:vAlign w:val="center"/>
          </w:tcPr>
          <w:p w14:paraId="6C47EBF1"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1313</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74</w:t>
            </w:r>
          </w:p>
        </w:tc>
        <w:tc>
          <w:tcPr>
            <w:tcW w:w="1701" w:type="dxa"/>
            <w:vMerge/>
            <w:vAlign w:val="center"/>
          </w:tcPr>
          <w:p w14:paraId="1E338034" w14:textId="77777777" w:rsidR="00AD2AD2" w:rsidRPr="008C3A2B" w:rsidRDefault="00AD2AD2" w:rsidP="00AD2AD2">
            <w:pPr>
              <w:widowControl/>
              <w:jc w:val="center"/>
              <w:rPr>
                <w:rFonts w:ascii="仿宋_GB2312" w:eastAsia="仿宋_GB2312" w:hAnsi="宋体" w:cs="宋体"/>
                <w:sz w:val="24"/>
                <w:szCs w:val="24"/>
              </w:rPr>
            </w:pPr>
          </w:p>
        </w:tc>
        <w:tc>
          <w:tcPr>
            <w:tcW w:w="1417" w:type="dxa"/>
            <w:vMerge/>
            <w:shd w:val="clear" w:color="auto" w:fill="auto"/>
            <w:noWrap/>
            <w:vAlign w:val="center"/>
          </w:tcPr>
          <w:p w14:paraId="38CA03E9" w14:textId="77777777" w:rsidR="00AD2AD2" w:rsidRPr="008C3A2B" w:rsidRDefault="00AD2AD2" w:rsidP="00AD2AD2">
            <w:pPr>
              <w:widowControl/>
              <w:jc w:val="center"/>
              <w:rPr>
                <w:rFonts w:ascii="仿宋_GB2312" w:eastAsia="仿宋_GB2312" w:hAnsi="宋体" w:cs="宋体"/>
                <w:sz w:val="24"/>
                <w:szCs w:val="24"/>
              </w:rPr>
            </w:pPr>
          </w:p>
        </w:tc>
        <w:tc>
          <w:tcPr>
            <w:tcW w:w="851" w:type="dxa"/>
            <w:vMerge/>
            <w:shd w:val="clear" w:color="auto" w:fill="auto"/>
            <w:noWrap/>
            <w:vAlign w:val="center"/>
          </w:tcPr>
          <w:p w14:paraId="3904E440" w14:textId="77777777" w:rsidR="00AD2AD2" w:rsidRPr="008C3A2B" w:rsidRDefault="00AD2AD2" w:rsidP="00AD2AD2">
            <w:pPr>
              <w:widowControl/>
              <w:jc w:val="center"/>
              <w:rPr>
                <w:rFonts w:ascii="仿宋_GB2312" w:eastAsia="仿宋_GB2312" w:hAnsi="宋体" w:cs="宋体"/>
                <w:sz w:val="24"/>
                <w:szCs w:val="24"/>
              </w:rPr>
            </w:pPr>
          </w:p>
        </w:tc>
        <w:tc>
          <w:tcPr>
            <w:tcW w:w="859" w:type="dxa"/>
            <w:vMerge/>
            <w:shd w:val="clear" w:color="auto" w:fill="auto"/>
            <w:noWrap/>
            <w:vAlign w:val="center"/>
          </w:tcPr>
          <w:p w14:paraId="0BB54697" w14:textId="77777777" w:rsidR="00AD2AD2" w:rsidRPr="008C3A2B" w:rsidRDefault="00AD2AD2" w:rsidP="00AD2AD2">
            <w:pPr>
              <w:widowControl/>
              <w:jc w:val="center"/>
              <w:rPr>
                <w:rFonts w:ascii="仿宋_GB2312" w:eastAsia="仿宋_GB2312" w:hAnsi="宋体" w:cs="宋体"/>
                <w:sz w:val="24"/>
                <w:szCs w:val="24"/>
              </w:rPr>
            </w:pPr>
          </w:p>
        </w:tc>
      </w:tr>
      <w:tr w:rsidR="00AD2AD2" w:rsidRPr="008C3A2B" w14:paraId="642A4DF0" w14:textId="77777777" w:rsidTr="00AD2AD2">
        <w:trPr>
          <w:trHeight w:val="270"/>
          <w:jc w:val="center"/>
        </w:trPr>
        <w:tc>
          <w:tcPr>
            <w:tcW w:w="2686" w:type="dxa"/>
            <w:gridSpan w:val="3"/>
            <w:vAlign w:val="center"/>
          </w:tcPr>
          <w:p w14:paraId="77D30CBE"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总计</w:t>
            </w:r>
          </w:p>
        </w:tc>
        <w:tc>
          <w:tcPr>
            <w:tcW w:w="1134" w:type="dxa"/>
            <w:vAlign w:val="center"/>
          </w:tcPr>
          <w:p w14:paraId="769CD11A"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4376</w:t>
            </w:r>
            <w:r w:rsidRPr="008C3A2B">
              <w:rPr>
                <w:rFonts w:ascii="仿宋_GB2312" w:eastAsia="仿宋_GB2312" w:hAnsi="宋体" w:cs="宋体" w:hint="eastAsia"/>
                <w:sz w:val="24"/>
                <w:szCs w:val="24"/>
              </w:rPr>
              <w:t>.</w:t>
            </w:r>
            <w:r w:rsidRPr="008C3A2B">
              <w:rPr>
                <w:rFonts w:ascii="仿宋_GB2312" w:eastAsia="仿宋_GB2312" w:hAnsi="Arial" w:cs="宋体" w:hint="eastAsia"/>
                <w:sz w:val="24"/>
                <w:szCs w:val="24"/>
              </w:rPr>
              <w:t>09</w:t>
            </w:r>
          </w:p>
        </w:tc>
        <w:tc>
          <w:tcPr>
            <w:tcW w:w="1701" w:type="dxa"/>
            <w:vAlign w:val="center"/>
          </w:tcPr>
          <w:p w14:paraId="790ECADA"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Arial" w:cs="宋体" w:hint="eastAsia"/>
                <w:sz w:val="24"/>
                <w:szCs w:val="24"/>
              </w:rPr>
              <w:t>4009</w:t>
            </w:r>
          </w:p>
        </w:tc>
        <w:tc>
          <w:tcPr>
            <w:tcW w:w="1417" w:type="dxa"/>
            <w:shd w:val="clear" w:color="auto" w:fill="auto"/>
            <w:noWrap/>
            <w:vAlign w:val="center"/>
          </w:tcPr>
          <w:p w14:paraId="47890980"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p>
        </w:tc>
        <w:tc>
          <w:tcPr>
            <w:tcW w:w="851" w:type="dxa"/>
            <w:shd w:val="clear" w:color="auto" w:fill="auto"/>
            <w:noWrap/>
            <w:vAlign w:val="center"/>
          </w:tcPr>
          <w:p w14:paraId="6F3E5A86"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p>
        </w:tc>
        <w:tc>
          <w:tcPr>
            <w:tcW w:w="859" w:type="dxa"/>
            <w:shd w:val="clear" w:color="auto" w:fill="auto"/>
            <w:noWrap/>
            <w:vAlign w:val="center"/>
          </w:tcPr>
          <w:p w14:paraId="4623BD84" w14:textId="77777777" w:rsidR="00AD2AD2" w:rsidRPr="008C3A2B" w:rsidRDefault="00AD2AD2" w:rsidP="00AD2AD2">
            <w:pPr>
              <w:widowControl/>
              <w:jc w:val="center"/>
              <w:rPr>
                <w:rFonts w:ascii="仿宋_GB2312" w:eastAsia="仿宋_GB2312" w:hAnsi="宋体" w:cs="宋体"/>
                <w:sz w:val="24"/>
                <w:szCs w:val="24"/>
              </w:rPr>
            </w:pPr>
            <w:r w:rsidRPr="008C3A2B">
              <w:rPr>
                <w:rFonts w:ascii="仿宋_GB2312" w:eastAsia="仿宋_GB2312" w:hAnsi="宋体" w:cs="宋体" w:hint="eastAsia"/>
                <w:sz w:val="24"/>
                <w:szCs w:val="24"/>
              </w:rPr>
              <w:t>——</w:t>
            </w:r>
          </w:p>
        </w:tc>
      </w:tr>
    </w:tbl>
    <w:p w14:paraId="614FAD43" w14:textId="6F79B4F7" w:rsidR="00AD2AD2" w:rsidRPr="00AD2AD2" w:rsidRDefault="00AD2AD2" w:rsidP="00AD2AD2">
      <w:pPr>
        <w:spacing w:line="440" w:lineRule="exact"/>
        <w:rPr>
          <w:rFonts w:ascii="仿宋_GB2312" w:eastAsia="仿宋_GB2312" w:hAnsi="Arial" w:cs="Arial"/>
          <w:kern w:val="0"/>
          <w:szCs w:val="21"/>
        </w:rPr>
      </w:pPr>
      <w:r w:rsidRPr="00AD2AD2">
        <w:rPr>
          <w:rFonts w:ascii="仿宋_GB2312" w:eastAsia="仿宋_GB2312" w:hAnsi="Arial" w:cs="Arial" w:hint="eastAsia"/>
          <w:kern w:val="0"/>
          <w:szCs w:val="21"/>
        </w:rPr>
        <w:t>单位：平方米</w:t>
      </w:r>
    </w:p>
    <w:p w14:paraId="4A64568F" w14:textId="77777777" w:rsidR="00AD2AD2" w:rsidRPr="00AD2AD2"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估价对象目前为3号楼自用、4号楼空置状态。</w:t>
      </w:r>
    </w:p>
    <w:p w14:paraId="06599899" w14:textId="77777777" w:rsidR="00AD2AD2" w:rsidRPr="00AD2AD2"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根据评估专业人员现场勘查，估价对象围护墙完好；地面、墙面平整；门窗开启关闭灵活；墙面、顶棚面层涂料完好，设备、管道通畅，水卫、电</w:t>
      </w:r>
      <w:proofErr w:type="gramStart"/>
      <w:r w:rsidRPr="00AD2AD2">
        <w:rPr>
          <w:rFonts w:ascii="仿宋_GB2312" w:eastAsia="仿宋_GB2312" w:hAnsi="Arial" w:cs="Arial" w:hint="eastAsia"/>
          <w:kern w:val="0"/>
          <w:sz w:val="28"/>
          <w:szCs w:val="28"/>
        </w:rPr>
        <w:t>照设备</w:t>
      </w:r>
      <w:proofErr w:type="gramEnd"/>
      <w:r w:rsidRPr="00AD2AD2">
        <w:rPr>
          <w:rFonts w:ascii="仿宋_GB2312" w:eastAsia="仿宋_GB2312" w:hAnsi="Arial" w:cs="Arial" w:hint="eastAsia"/>
          <w:kern w:val="0"/>
          <w:sz w:val="28"/>
          <w:szCs w:val="28"/>
        </w:rPr>
        <w:t>完好，维护情况良好。结合估价对象的建成年代、建筑结构，采用直线折旧法计算估价对象成新率：</w:t>
      </w:r>
    </w:p>
    <w:p w14:paraId="363FE798" w14:textId="77777777" w:rsidR="00AD2AD2" w:rsidRPr="00AD2AD2"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成新率＝1-（1-残值率）×已经使用年限÷经济耐用年限</w:t>
      </w:r>
    </w:p>
    <w:p w14:paraId="4CA48D08" w14:textId="4B1A4911" w:rsidR="00AD2AD2" w:rsidRPr="00AD2AD2"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＝1-（1-0%）×</w:t>
      </w:r>
      <w:r>
        <w:rPr>
          <w:rFonts w:ascii="仿宋_GB2312" w:eastAsia="仿宋_GB2312" w:hAnsi="Arial" w:cs="Arial" w:hint="eastAsia"/>
          <w:kern w:val="0"/>
          <w:sz w:val="28"/>
          <w:szCs w:val="28"/>
        </w:rPr>
        <w:t>4</w:t>
      </w:r>
      <w:r w:rsidRPr="00AD2AD2">
        <w:rPr>
          <w:rFonts w:ascii="仿宋_GB2312" w:eastAsia="仿宋_GB2312" w:hAnsi="Arial" w:cs="Arial" w:hint="eastAsia"/>
          <w:kern w:val="0"/>
          <w:sz w:val="28"/>
          <w:szCs w:val="28"/>
        </w:rPr>
        <w:t>÷60</w:t>
      </w:r>
    </w:p>
    <w:p w14:paraId="6C44A5F3" w14:textId="6CC7D866" w:rsidR="00EE20E8" w:rsidRPr="00EE20E8" w:rsidRDefault="00AD2AD2" w:rsidP="00AD2AD2">
      <w:pPr>
        <w:spacing w:line="440" w:lineRule="exact"/>
        <w:ind w:firstLineChars="200" w:firstLine="560"/>
        <w:rPr>
          <w:rFonts w:ascii="仿宋_GB2312" w:eastAsia="仿宋_GB2312" w:hAnsi="Arial" w:cs="Arial"/>
          <w:kern w:val="0"/>
          <w:sz w:val="28"/>
          <w:szCs w:val="28"/>
        </w:rPr>
      </w:pPr>
      <w:r w:rsidRPr="00AD2AD2">
        <w:rPr>
          <w:rFonts w:ascii="仿宋_GB2312" w:eastAsia="仿宋_GB2312" w:hAnsi="Arial" w:cs="Arial" w:hint="eastAsia"/>
          <w:kern w:val="0"/>
          <w:sz w:val="28"/>
          <w:szCs w:val="28"/>
        </w:rPr>
        <w:t>＝</w:t>
      </w:r>
      <w:r>
        <w:rPr>
          <w:rFonts w:ascii="仿宋_GB2312" w:eastAsia="仿宋_GB2312" w:hAnsi="Arial" w:cs="Arial" w:hint="eastAsia"/>
          <w:kern w:val="0"/>
          <w:sz w:val="28"/>
          <w:szCs w:val="28"/>
        </w:rPr>
        <w:t>93.3</w:t>
      </w:r>
      <w:r w:rsidRPr="00AD2AD2">
        <w:rPr>
          <w:rFonts w:ascii="仿宋_GB2312" w:eastAsia="仿宋_GB2312" w:hAnsi="Arial" w:cs="Arial" w:hint="eastAsia"/>
          <w:kern w:val="0"/>
          <w:sz w:val="28"/>
          <w:szCs w:val="28"/>
        </w:rPr>
        <w:t>%</w:t>
      </w: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9"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9"/>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6F12F7FD" w:rsidR="00BC26A3" w:rsidRPr="00EE20E8" w:rsidRDefault="00BF611B" w:rsidP="00BF611B">
      <w:pPr>
        <w:spacing w:line="440" w:lineRule="exact"/>
        <w:ind w:firstLineChars="200" w:firstLine="560"/>
        <w:rPr>
          <w:rFonts w:ascii="仿宋_GB2312" w:eastAsia="仿宋_GB2312" w:hAnsi="Arial" w:cs="Arial"/>
          <w:kern w:val="0"/>
          <w:sz w:val="28"/>
          <w:szCs w:val="28"/>
        </w:rPr>
      </w:pPr>
      <w:r w:rsidRPr="00BF611B">
        <w:rPr>
          <w:rFonts w:ascii="仿宋_GB2312" w:eastAsia="仿宋_GB2312" w:hAnsi="Arial" w:cs="Arial" w:hint="eastAsia"/>
          <w:kern w:val="0"/>
          <w:sz w:val="28"/>
          <w:szCs w:val="28"/>
        </w:rPr>
        <w:t>估价对象所在项目土地为国有土地，土地所有权归国家所有；根据《国有土地使用证》[京丰国用（2012出）第00123号]，北京万</w:t>
      </w:r>
      <w:r w:rsidRPr="00BF611B">
        <w:rPr>
          <w:rFonts w:ascii="仿宋_GB2312" w:eastAsia="仿宋_GB2312" w:hAnsi="Arial" w:cs="Arial" w:hint="eastAsia"/>
          <w:kern w:val="0"/>
          <w:sz w:val="28"/>
          <w:szCs w:val="28"/>
        </w:rPr>
        <w:lastRenderedPageBreak/>
        <w:t>年基业房地产开发有限公司拥有估价对象出让国有建设用地使用权，整宗土地用途为住宅、商业、办公、地下车库、地下办公、地下仓储，其中商业土地使用权终止日期为2051年3月8日，出让国有建设用地使用权剩余土地使用年限为</w:t>
      </w:r>
      <w:r w:rsidRPr="00BF611B">
        <w:rPr>
          <w:rFonts w:ascii="仿宋_GB2312" w:eastAsia="仿宋_GB2312" w:hAnsi="Arial" w:cs="Arial"/>
          <w:kern w:val="0"/>
          <w:sz w:val="28"/>
          <w:szCs w:val="28"/>
        </w:rPr>
        <w:t>32.36</w:t>
      </w:r>
      <w:r w:rsidRPr="00BF611B">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37794FF9"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w:t>
      </w:r>
      <w:r w:rsidR="00D73F8B" w:rsidRPr="005B1EE9">
        <w:rPr>
          <w:rFonts w:ascii="仿宋_GB2312" w:eastAsia="仿宋_GB2312" w:hAnsi="宋体" w:hint="eastAsia"/>
          <w:bCs/>
          <w:snapToGrid w:val="0"/>
          <w:kern w:val="0"/>
          <w:sz w:val="28"/>
          <w:szCs w:val="28"/>
        </w:rPr>
        <w:t>《房屋所有权证》[X</w:t>
      </w:r>
      <w:proofErr w:type="gramStart"/>
      <w:r w:rsidR="00D73F8B" w:rsidRPr="005B1EE9">
        <w:rPr>
          <w:rFonts w:ascii="仿宋_GB2312" w:eastAsia="仿宋_GB2312" w:hAnsi="宋体" w:hint="eastAsia"/>
          <w:bCs/>
          <w:snapToGrid w:val="0"/>
          <w:kern w:val="0"/>
          <w:sz w:val="28"/>
          <w:szCs w:val="28"/>
        </w:rPr>
        <w:t>京房权证丰字</w:t>
      </w:r>
      <w:proofErr w:type="gramEnd"/>
      <w:r w:rsidR="00D73F8B" w:rsidRPr="005B1EE9">
        <w:rPr>
          <w:rFonts w:ascii="仿宋_GB2312" w:eastAsia="仿宋_GB2312" w:hAnsi="宋体" w:hint="eastAsia"/>
          <w:bCs/>
          <w:snapToGrid w:val="0"/>
          <w:kern w:val="0"/>
          <w:sz w:val="28"/>
          <w:szCs w:val="28"/>
        </w:rPr>
        <w:t>第481591、496079号]</w:t>
      </w:r>
      <w:r w:rsidRPr="00EE20E8">
        <w:rPr>
          <w:rFonts w:ascii="仿宋_GB2312" w:eastAsia="仿宋_GB2312" w:hAnsi="Arial" w:cs="Arial" w:hint="eastAsia"/>
          <w:kern w:val="0"/>
          <w:sz w:val="28"/>
          <w:szCs w:val="28"/>
        </w:rPr>
        <w:t>，估价对象建筑物权属合法、清晰，且为不动产权利人</w:t>
      </w:r>
      <w:r w:rsidR="00293417">
        <w:rPr>
          <w:rFonts w:ascii="仿宋_GB2312" w:eastAsia="仿宋_GB2312" w:hAnsi="Arial" w:cs="Arial" w:hint="eastAsia"/>
          <w:kern w:val="0"/>
          <w:sz w:val="28"/>
          <w:szCs w:val="28"/>
        </w:rPr>
        <w:t>北京万年基业房地产开发有限公司</w:t>
      </w:r>
      <w:r w:rsidRPr="00EE20E8">
        <w:rPr>
          <w:rFonts w:ascii="仿宋_GB2312" w:eastAsia="仿宋_GB2312" w:hAnsi="Arial" w:cs="Arial" w:hint="eastAsia"/>
          <w:kern w:val="0"/>
          <w:sz w:val="28"/>
          <w:szCs w:val="28"/>
        </w:rPr>
        <w:t>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43FDDC06" w:rsidR="00BC26A3" w:rsidRPr="00EE20E8" w:rsidRDefault="00535AF1"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宋体" w:hint="eastAsia"/>
          <w:bCs/>
          <w:snapToGrid w:val="0"/>
          <w:kern w:val="0"/>
          <w:sz w:val="28"/>
          <w:szCs w:val="28"/>
        </w:rPr>
        <w:t>根据</w:t>
      </w:r>
      <w:r w:rsidR="00D73F8B" w:rsidRPr="005B1EE9">
        <w:rPr>
          <w:rFonts w:ascii="仿宋_GB2312" w:eastAsia="仿宋_GB2312" w:hAnsi="宋体" w:hint="eastAsia"/>
          <w:bCs/>
          <w:snapToGrid w:val="0"/>
          <w:kern w:val="0"/>
          <w:sz w:val="28"/>
          <w:szCs w:val="28"/>
        </w:rPr>
        <w:t>《房屋所有权证》[X</w:t>
      </w:r>
      <w:proofErr w:type="gramStart"/>
      <w:r w:rsidR="00D73F8B" w:rsidRPr="005B1EE9">
        <w:rPr>
          <w:rFonts w:ascii="仿宋_GB2312" w:eastAsia="仿宋_GB2312" w:hAnsi="宋体" w:hint="eastAsia"/>
          <w:bCs/>
          <w:snapToGrid w:val="0"/>
          <w:kern w:val="0"/>
          <w:sz w:val="28"/>
          <w:szCs w:val="28"/>
        </w:rPr>
        <w:t>京房权证丰字</w:t>
      </w:r>
      <w:proofErr w:type="gramEnd"/>
      <w:r w:rsidR="00D73F8B" w:rsidRPr="005B1EE9">
        <w:rPr>
          <w:rFonts w:ascii="仿宋_GB2312" w:eastAsia="仿宋_GB2312" w:hAnsi="宋体" w:hint="eastAsia"/>
          <w:bCs/>
          <w:snapToGrid w:val="0"/>
          <w:kern w:val="0"/>
          <w:sz w:val="28"/>
          <w:szCs w:val="28"/>
        </w:rPr>
        <w:t>第481591、496079号]</w:t>
      </w:r>
      <w:r w:rsidRPr="00EE20E8">
        <w:rPr>
          <w:rFonts w:ascii="仿宋_GB2312" w:eastAsia="仿宋_GB2312" w:hAnsi="宋体" w:hint="eastAsia"/>
          <w:bCs/>
          <w:snapToGrid w:val="0"/>
          <w:kern w:val="0"/>
          <w:sz w:val="28"/>
          <w:szCs w:val="28"/>
        </w:rPr>
        <w:t>（复印件）</w:t>
      </w:r>
      <w:r w:rsidR="001004F1">
        <w:rPr>
          <w:rFonts w:ascii="仿宋_GB2312" w:eastAsia="仿宋_GB2312" w:hAnsi="宋体" w:hint="eastAsia"/>
          <w:bCs/>
          <w:snapToGrid w:val="0"/>
          <w:kern w:val="0"/>
          <w:sz w:val="28"/>
          <w:szCs w:val="28"/>
        </w:rPr>
        <w:t>、</w:t>
      </w:r>
      <w:r w:rsidR="007A7032" w:rsidRPr="005B1EE9">
        <w:rPr>
          <w:rFonts w:ascii="仿宋_GB2312" w:eastAsia="仿宋_GB2312" w:hAnsi="宋体" w:hint="eastAsia"/>
          <w:bCs/>
          <w:snapToGrid w:val="0"/>
          <w:kern w:val="0"/>
          <w:sz w:val="28"/>
          <w:szCs w:val="28"/>
        </w:rPr>
        <w:t>《</w:t>
      </w:r>
      <w:r w:rsidR="001004F1" w:rsidRPr="007820FC">
        <w:rPr>
          <w:rFonts w:ascii="仿宋_GB2312" w:eastAsia="仿宋_GB2312" w:hAnsi="Arial" w:cs="Arial" w:hint="eastAsia"/>
          <w:sz w:val="28"/>
          <w:szCs w:val="28"/>
        </w:rPr>
        <w:t>抵押协议（适用于房地产抵押）》[编号：2017</w:t>
      </w:r>
      <w:proofErr w:type="gramStart"/>
      <w:r w:rsidR="001004F1" w:rsidRPr="007820FC">
        <w:rPr>
          <w:rFonts w:ascii="仿宋_GB2312" w:eastAsia="仿宋_GB2312" w:hAnsi="Arial" w:cs="Arial" w:hint="eastAsia"/>
          <w:sz w:val="28"/>
          <w:szCs w:val="28"/>
        </w:rPr>
        <w:t>华融京资产字</w:t>
      </w:r>
      <w:proofErr w:type="gramEnd"/>
      <w:r w:rsidR="001004F1" w:rsidRPr="007820FC">
        <w:rPr>
          <w:rFonts w:ascii="仿宋_GB2312" w:eastAsia="仿宋_GB2312" w:hAnsi="Arial" w:cs="Arial" w:hint="eastAsia"/>
          <w:sz w:val="28"/>
          <w:szCs w:val="28"/>
        </w:rPr>
        <w:t>第158-3号]</w:t>
      </w:r>
      <w:r w:rsidR="001004F1">
        <w:rPr>
          <w:rFonts w:ascii="仿宋_GB2312" w:eastAsia="仿宋_GB2312" w:hAnsi="Arial" w:cs="Arial" w:hint="eastAsia"/>
          <w:sz w:val="28"/>
          <w:szCs w:val="28"/>
        </w:rPr>
        <w:t>及《不动产登记证明》[京（2017）丰不动产证明第0029200、0029206号]</w:t>
      </w:r>
      <w:r w:rsidR="007A7032">
        <w:rPr>
          <w:rFonts w:ascii="仿宋_GB2312" w:eastAsia="仿宋_GB2312" w:hAnsi="Arial" w:cs="Arial" w:hint="eastAsia"/>
          <w:sz w:val="28"/>
          <w:szCs w:val="28"/>
        </w:rPr>
        <w:t>，</w:t>
      </w:r>
      <w:r w:rsidR="001004F1" w:rsidRPr="007820FC">
        <w:rPr>
          <w:rFonts w:ascii="仿宋_GB2312" w:eastAsia="仿宋_GB2312" w:hAnsi="Arial" w:cs="Arial" w:hint="eastAsia"/>
          <w:sz w:val="28"/>
          <w:szCs w:val="28"/>
        </w:rPr>
        <w:t>估价对象已</w:t>
      </w:r>
      <w:r w:rsidR="001004F1">
        <w:rPr>
          <w:rFonts w:ascii="仿宋_GB2312" w:eastAsia="仿宋_GB2312" w:hAnsi="Arial" w:cs="Arial" w:hint="eastAsia"/>
          <w:sz w:val="28"/>
          <w:szCs w:val="28"/>
        </w:rPr>
        <w:t>与</w:t>
      </w:r>
      <w:r w:rsidR="001004F1" w:rsidRPr="007820FC">
        <w:rPr>
          <w:rFonts w:ascii="仿宋_GB2312" w:eastAsia="仿宋_GB2312" w:hAnsi="Arial" w:cs="Arial" w:hint="eastAsia"/>
          <w:sz w:val="28"/>
          <w:szCs w:val="28"/>
        </w:rPr>
        <w:t>《房屋所有权证》[X</w:t>
      </w:r>
      <w:proofErr w:type="gramStart"/>
      <w:r w:rsidR="001004F1" w:rsidRPr="007820FC">
        <w:rPr>
          <w:rFonts w:ascii="仿宋_GB2312" w:eastAsia="仿宋_GB2312" w:hAnsi="Arial" w:cs="Arial" w:hint="eastAsia"/>
          <w:sz w:val="28"/>
          <w:szCs w:val="28"/>
        </w:rPr>
        <w:t>京房权证朝字</w:t>
      </w:r>
      <w:proofErr w:type="gramEnd"/>
      <w:r w:rsidR="001004F1" w:rsidRPr="007820FC">
        <w:rPr>
          <w:rFonts w:ascii="仿宋_GB2312" w:eastAsia="仿宋_GB2312" w:hAnsi="Arial" w:cs="Arial" w:hint="eastAsia"/>
          <w:sz w:val="28"/>
          <w:szCs w:val="28"/>
        </w:rPr>
        <w:t>第1534593、1534616、1534654、1534655号、X</w:t>
      </w:r>
      <w:proofErr w:type="gramStart"/>
      <w:r w:rsidR="001004F1" w:rsidRPr="007820FC">
        <w:rPr>
          <w:rFonts w:ascii="仿宋_GB2312" w:eastAsia="仿宋_GB2312" w:hAnsi="Arial" w:cs="Arial" w:hint="eastAsia"/>
          <w:sz w:val="28"/>
          <w:szCs w:val="28"/>
        </w:rPr>
        <w:t>京房权证</w:t>
      </w:r>
      <w:proofErr w:type="gramEnd"/>
      <w:r w:rsidR="001004F1" w:rsidRPr="007820FC">
        <w:rPr>
          <w:rFonts w:ascii="仿宋_GB2312" w:eastAsia="仿宋_GB2312" w:hAnsi="Arial" w:cs="Arial" w:hint="eastAsia"/>
          <w:sz w:val="28"/>
          <w:szCs w:val="28"/>
        </w:rPr>
        <w:t>海字第085075、085076号]</w:t>
      </w:r>
      <w:proofErr w:type="gramStart"/>
      <w:r w:rsidR="001004F1" w:rsidRPr="007820FC">
        <w:rPr>
          <w:rFonts w:ascii="仿宋_GB2312" w:eastAsia="仿宋_GB2312" w:hAnsi="Arial" w:cs="Arial" w:hint="eastAsia"/>
          <w:sz w:val="28"/>
          <w:szCs w:val="28"/>
        </w:rPr>
        <w:t>证下</w:t>
      </w:r>
      <w:proofErr w:type="gramEnd"/>
      <w:r w:rsidR="001004F1">
        <w:rPr>
          <w:rFonts w:ascii="仿宋_GB2312" w:eastAsia="仿宋_GB2312" w:hAnsi="Arial" w:cs="Arial" w:hint="eastAsia"/>
          <w:sz w:val="28"/>
          <w:szCs w:val="28"/>
        </w:rPr>
        <w:t>6</w:t>
      </w:r>
      <w:r w:rsidR="001004F1" w:rsidRPr="007820FC">
        <w:rPr>
          <w:rFonts w:ascii="仿宋_GB2312" w:eastAsia="仿宋_GB2312" w:hAnsi="Arial" w:cs="Arial" w:hint="eastAsia"/>
          <w:sz w:val="28"/>
          <w:szCs w:val="28"/>
        </w:rPr>
        <w:t>套房产及相应土地</w:t>
      </w:r>
      <w:r w:rsidR="001004F1">
        <w:rPr>
          <w:rFonts w:ascii="仿宋_GB2312" w:eastAsia="仿宋_GB2312" w:hAnsi="Arial" w:cs="Arial" w:hint="eastAsia"/>
          <w:sz w:val="28"/>
          <w:szCs w:val="28"/>
        </w:rPr>
        <w:t>共同</w:t>
      </w:r>
      <w:r w:rsidR="001004F1" w:rsidRPr="007820FC">
        <w:rPr>
          <w:rFonts w:ascii="仿宋_GB2312" w:eastAsia="仿宋_GB2312" w:hAnsi="Arial" w:cs="Arial" w:hint="eastAsia"/>
          <w:sz w:val="28"/>
          <w:szCs w:val="28"/>
        </w:rPr>
        <w:t>设定抵押权，抵押权人为中国华融资</w:t>
      </w:r>
      <w:proofErr w:type="gramStart"/>
      <w:r w:rsidR="001004F1" w:rsidRPr="007820FC">
        <w:rPr>
          <w:rFonts w:ascii="仿宋_GB2312" w:eastAsia="仿宋_GB2312" w:hAnsi="Arial" w:cs="Arial" w:hint="eastAsia"/>
          <w:sz w:val="28"/>
          <w:szCs w:val="28"/>
        </w:rPr>
        <w:t>产管理</w:t>
      </w:r>
      <w:proofErr w:type="gramEnd"/>
      <w:r w:rsidR="001004F1" w:rsidRPr="007820FC">
        <w:rPr>
          <w:rFonts w:ascii="仿宋_GB2312" w:eastAsia="仿宋_GB2312" w:hAnsi="Arial" w:cs="Arial" w:hint="eastAsia"/>
          <w:sz w:val="28"/>
          <w:szCs w:val="28"/>
        </w:rPr>
        <w:t>股份有限公司北京市分公司，权利价值为50000万元，债务履行期限自2017年6月15日至2019年9月14日。</w:t>
      </w:r>
      <w:r w:rsidR="001004F1" w:rsidRPr="00EE20E8">
        <w:rPr>
          <w:rFonts w:ascii="仿宋_GB2312" w:eastAsia="仿宋_GB2312" w:hAnsi="Arial" w:cs="Arial"/>
          <w:sz w:val="28"/>
          <w:szCs w:val="28"/>
        </w:rPr>
        <w:t>截至价值时点，</w:t>
      </w:r>
      <w:r w:rsidR="001004F1">
        <w:rPr>
          <w:rFonts w:ascii="仿宋_GB2312" w:eastAsia="仿宋_GB2312" w:hAnsi="Arial" w:cs="Arial" w:hint="eastAsia"/>
          <w:sz w:val="28"/>
          <w:szCs w:val="28"/>
        </w:rPr>
        <w:t>上述</w:t>
      </w:r>
      <w:r w:rsidR="001004F1" w:rsidRPr="00EE20E8">
        <w:rPr>
          <w:rFonts w:ascii="仿宋_GB2312" w:eastAsia="仿宋_GB2312" w:hAnsi="Arial" w:cs="Arial"/>
          <w:sz w:val="28"/>
          <w:szCs w:val="28"/>
        </w:rPr>
        <w:t>抵押登记尚未注销。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根据不动产权利人介绍，截至价值时点，估价对象未设定租赁、地役权等其他他项权利。本次评估设定估价对象不存在租赁、地役权等其他他项权利。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10" w:name="_Toc452457354"/>
      <w:r w:rsidRPr="00EE20E8">
        <w:rPr>
          <w:rFonts w:ascii="仿宋_GB2312" w:eastAsia="仿宋_GB2312" w:hint="eastAsia"/>
          <w:snapToGrid w:val="0"/>
          <w:sz w:val="28"/>
          <w:szCs w:val="28"/>
        </w:rPr>
        <w:t>三、抵押物区位状况分析</w:t>
      </w:r>
      <w:bookmarkEnd w:id="10"/>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686852E3" w14:textId="72150AEB" w:rsidR="00BC26A3"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估价对象位于北京市丰台区万兴路1号院，地处丰台区长辛店镇政府西侧，位于园博园西侧。估价对象距西五环（</w:t>
      </w:r>
      <w:proofErr w:type="gramStart"/>
      <w:r w:rsidRPr="001004F1">
        <w:rPr>
          <w:rFonts w:ascii="仿宋_GB2312" w:eastAsia="仿宋_GB2312" w:hAnsi="Arial" w:cs="Arial" w:hint="eastAsia"/>
          <w:kern w:val="0"/>
          <w:sz w:val="28"/>
          <w:szCs w:val="28"/>
        </w:rPr>
        <w:t>园博园桥</w:t>
      </w:r>
      <w:proofErr w:type="gramEnd"/>
      <w:r w:rsidRPr="001004F1">
        <w:rPr>
          <w:rFonts w:ascii="仿宋_GB2312" w:eastAsia="仿宋_GB2312" w:hAnsi="Arial" w:cs="Arial" w:hint="eastAsia"/>
          <w:kern w:val="0"/>
          <w:sz w:val="28"/>
          <w:szCs w:val="28"/>
        </w:rPr>
        <w:t>）约2.7公里。估价对象地理位置条件较好。</w:t>
      </w:r>
    </w:p>
    <w:p w14:paraId="5929C75D" w14:textId="77777777" w:rsidR="00277D47" w:rsidRPr="00EE20E8" w:rsidRDefault="00277D47" w:rsidP="001004F1">
      <w:pPr>
        <w:spacing w:line="440" w:lineRule="exact"/>
        <w:ind w:firstLineChars="200" w:firstLine="560"/>
        <w:rPr>
          <w:rFonts w:ascii="仿宋_GB2312" w:eastAsia="仿宋_GB2312" w:hAnsi="Arial" w:cs="Arial"/>
          <w:kern w:val="0"/>
          <w:sz w:val="28"/>
          <w:szCs w:val="28"/>
        </w:rPr>
      </w:pP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2.商业繁华度</w:t>
      </w:r>
    </w:p>
    <w:p w14:paraId="20FAB6AB" w14:textId="1EEADF31" w:rsidR="00BC26A3" w:rsidRPr="00EE20E8"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估价对象位于丰台区长辛店镇政府西侧，估价对象周边大型商业较少，多为社区配套商业，人流量一般，主要消费人群为周边常住人口，综合评价商业繁华度一般。</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1050E9D3" w:rsidR="00BC26A3" w:rsidRPr="00EE20E8"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估价对象紧邻城市支路－</w:t>
      </w:r>
      <w:proofErr w:type="gramStart"/>
      <w:r w:rsidRPr="001004F1">
        <w:rPr>
          <w:rFonts w:ascii="仿宋_GB2312" w:eastAsia="仿宋_GB2312" w:hAnsi="Arial" w:cs="Arial" w:hint="eastAsia"/>
          <w:kern w:val="0"/>
          <w:sz w:val="28"/>
          <w:szCs w:val="28"/>
        </w:rPr>
        <w:t>园博西</w:t>
      </w:r>
      <w:proofErr w:type="gramEnd"/>
      <w:r w:rsidRPr="001004F1">
        <w:rPr>
          <w:rFonts w:ascii="仿宋_GB2312" w:eastAsia="仿宋_GB2312" w:hAnsi="Arial" w:cs="Arial" w:hint="eastAsia"/>
          <w:kern w:val="0"/>
          <w:sz w:val="28"/>
          <w:szCs w:val="28"/>
        </w:rPr>
        <w:t>二路，东距西五环中路约2.7公里，南距京港澳高速约3.6公里，周边路网较为密集，行车出入较为便捷。周边有843路、专55路、626路等公交线路，紧邻地铁14号线，公交便捷度较好。周边有公共停车场，停车便利。综合评价整体交通便捷度较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483F6AED" w:rsidR="00BC26A3" w:rsidRPr="00EE20E8"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周边约2公里有北京园博园、晓月郊野公园等景观与人文设施，自然环境及人文环境较好，区域卫生条件</w:t>
      </w:r>
      <w:r w:rsidR="00765A1E">
        <w:rPr>
          <w:rFonts w:ascii="仿宋_GB2312" w:eastAsia="仿宋_GB2312" w:hAnsi="Arial" w:cs="Arial" w:hint="eastAsia"/>
          <w:kern w:val="0"/>
          <w:sz w:val="28"/>
          <w:szCs w:val="28"/>
        </w:rPr>
        <w:t>一般</w:t>
      </w:r>
      <w:r w:rsidRPr="001004F1">
        <w:rPr>
          <w:rFonts w:ascii="仿宋_GB2312" w:eastAsia="仿宋_GB2312" w:hAnsi="Arial" w:cs="Arial" w:hint="eastAsia"/>
          <w:kern w:val="0"/>
          <w:sz w:val="28"/>
          <w:szCs w:val="28"/>
        </w:rPr>
        <w:t>，综合考虑环境状况</w:t>
      </w:r>
      <w:r w:rsidR="00293417">
        <w:rPr>
          <w:rFonts w:ascii="仿宋_GB2312" w:eastAsia="仿宋_GB2312" w:hAnsi="Arial" w:cs="Arial" w:hint="eastAsia"/>
          <w:kern w:val="0"/>
          <w:sz w:val="28"/>
          <w:szCs w:val="28"/>
        </w:rPr>
        <w:t>一般</w:t>
      </w:r>
      <w:r w:rsidRPr="001004F1">
        <w:rPr>
          <w:rFonts w:ascii="仿宋_GB2312" w:eastAsia="仿宋_GB2312" w:hAnsi="Arial" w:cs="Arial" w:hint="eastAsia"/>
          <w:kern w:val="0"/>
          <w:sz w:val="28"/>
          <w:szCs w:val="28"/>
        </w:rPr>
        <w:t>。</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3C918206" w14:textId="72F1ECB7" w:rsidR="001004F1" w:rsidRPr="001004F1"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估价对象所处区域目前已拥有完善的基础设施配套保障，区内大部分区域基础设施配套目前可达到“七通”（通路、通电、通讯、</w:t>
      </w:r>
      <w:r w:rsidR="00293417">
        <w:rPr>
          <w:rFonts w:ascii="仿宋_GB2312" w:eastAsia="仿宋_GB2312" w:hAnsi="Arial" w:cs="Arial" w:hint="eastAsia"/>
          <w:kern w:val="0"/>
          <w:sz w:val="28"/>
          <w:szCs w:val="28"/>
        </w:rPr>
        <w:t>通上</w:t>
      </w:r>
      <w:r w:rsidRPr="001004F1">
        <w:rPr>
          <w:rFonts w:ascii="仿宋_GB2312" w:eastAsia="仿宋_GB2312" w:hAnsi="Arial" w:cs="Arial" w:hint="eastAsia"/>
          <w:kern w:val="0"/>
          <w:sz w:val="28"/>
          <w:szCs w:val="28"/>
        </w:rPr>
        <w:t>水、</w:t>
      </w:r>
      <w:r w:rsidR="00293417">
        <w:rPr>
          <w:rFonts w:ascii="仿宋_GB2312" w:eastAsia="仿宋_GB2312" w:hAnsi="Arial" w:cs="Arial" w:hint="eastAsia"/>
          <w:kern w:val="0"/>
          <w:sz w:val="28"/>
          <w:szCs w:val="28"/>
        </w:rPr>
        <w:t>通下</w:t>
      </w:r>
      <w:r w:rsidRPr="001004F1">
        <w:rPr>
          <w:rFonts w:ascii="仿宋_GB2312" w:eastAsia="仿宋_GB2312" w:hAnsi="Arial" w:cs="Arial" w:hint="eastAsia"/>
          <w:kern w:val="0"/>
          <w:sz w:val="28"/>
          <w:szCs w:val="28"/>
        </w:rPr>
        <w:t>水、</w:t>
      </w:r>
      <w:r w:rsidR="00293417">
        <w:rPr>
          <w:rFonts w:ascii="仿宋_GB2312" w:eastAsia="仿宋_GB2312" w:hAnsi="Arial" w:cs="Arial" w:hint="eastAsia"/>
          <w:kern w:val="0"/>
          <w:sz w:val="28"/>
          <w:szCs w:val="28"/>
        </w:rPr>
        <w:t>通燃</w:t>
      </w:r>
      <w:r w:rsidRPr="001004F1">
        <w:rPr>
          <w:rFonts w:ascii="仿宋_GB2312" w:eastAsia="仿宋_GB2312" w:hAnsi="Arial" w:cs="Arial" w:hint="eastAsia"/>
          <w:kern w:val="0"/>
          <w:sz w:val="28"/>
          <w:szCs w:val="28"/>
        </w:rPr>
        <w:t>气、</w:t>
      </w:r>
      <w:r w:rsidR="00293417">
        <w:rPr>
          <w:rFonts w:ascii="仿宋_GB2312" w:eastAsia="仿宋_GB2312" w:hAnsi="Arial" w:cs="Arial" w:hint="eastAsia"/>
          <w:kern w:val="0"/>
          <w:sz w:val="28"/>
          <w:szCs w:val="28"/>
        </w:rPr>
        <w:t>通热</w:t>
      </w:r>
      <w:r w:rsidRPr="001004F1">
        <w:rPr>
          <w:rFonts w:ascii="仿宋_GB2312" w:eastAsia="仿宋_GB2312" w:hAnsi="Arial" w:cs="Arial" w:hint="eastAsia"/>
          <w:kern w:val="0"/>
          <w:sz w:val="28"/>
          <w:szCs w:val="28"/>
        </w:rPr>
        <w:t>）条件，且保证程度较高。</w:t>
      </w:r>
    </w:p>
    <w:p w14:paraId="06E4CB39" w14:textId="3535FB25" w:rsidR="00BC26A3" w:rsidRPr="00EE20E8"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周边2公里内的公共服务配套设施较齐备，有购物场所（</w:t>
      </w:r>
      <w:proofErr w:type="gramStart"/>
      <w:r w:rsidRPr="001004F1">
        <w:rPr>
          <w:rFonts w:ascii="仿宋_GB2312" w:eastAsia="仿宋_GB2312" w:hAnsi="Arial" w:cs="Arial" w:hint="eastAsia"/>
          <w:kern w:val="0"/>
          <w:sz w:val="28"/>
          <w:szCs w:val="28"/>
        </w:rPr>
        <w:t>世纪华</w:t>
      </w:r>
      <w:proofErr w:type="gramEnd"/>
      <w:r w:rsidRPr="001004F1">
        <w:rPr>
          <w:rFonts w:ascii="仿宋_GB2312" w:eastAsia="仿宋_GB2312" w:hAnsi="Arial" w:cs="Arial" w:hint="eastAsia"/>
          <w:kern w:val="0"/>
          <w:sz w:val="28"/>
          <w:szCs w:val="28"/>
        </w:rPr>
        <w:t>联超市、华冠超市）、医院（张郭庄村社区卫生服务站、二七北社区卫生中心）、银行（中国工商银行、北京农商银行）、学校（张郭庄村幼儿园、北京市丰台区槐树岭学校、丰台第一小学）、餐饮等公共服务配套设施。</w:t>
      </w:r>
    </w:p>
    <w:p w14:paraId="1254EB81" w14:textId="65DEEC69" w:rsidR="00BC26A3" w:rsidRPr="00EE20E8" w:rsidRDefault="001004F1" w:rsidP="001004F1">
      <w:pPr>
        <w:spacing w:line="440" w:lineRule="exact"/>
        <w:ind w:firstLineChars="200" w:firstLine="560"/>
        <w:rPr>
          <w:rFonts w:ascii="仿宋_GB2312" w:eastAsia="仿宋_GB2312" w:hAnsi="Arial" w:cs="Arial"/>
          <w:kern w:val="0"/>
          <w:sz w:val="28"/>
          <w:szCs w:val="28"/>
        </w:rPr>
      </w:pPr>
      <w:r w:rsidRPr="001004F1">
        <w:rPr>
          <w:rFonts w:ascii="仿宋_GB2312" w:eastAsia="仿宋_GB2312" w:hAnsi="Arial" w:cs="Arial" w:hint="eastAsia"/>
          <w:kern w:val="0"/>
          <w:sz w:val="28"/>
          <w:szCs w:val="28"/>
        </w:rPr>
        <w:t>综上，估价对象位于北京市丰台区永定河水岸经济带，地理位置条件较好，商业繁华度一般，所在区位整体交通便捷度较好，环境状况</w:t>
      </w:r>
      <w:r w:rsidR="00293417">
        <w:rPr>
          <w:rFonts w:ascii="仿宋_GB2312" w:eastAsia="仿宋_GB2312" w:hAnsi="Arial" w:cs="Arial" w:hint="eastAsia"/>
          <w:kern w:val="0"/>
          <w:sz w:val="28"/>
          <w:szCs w:val="28"/>
        </w:rPr>
        <w:t>一般</w:t>
      </w:r>
      <w:r w:rsidRPr="001004F1">
        <w:rPr>
          <w:rFonts w:ascii="仿宋_GB2312" w:eastAsia="仿宋_GB2312" w:hAnsi="Arial" w:cs="Arial" w:hint="eastAsia"/>
          <w:kern w:val="0"/>
          <w:sz w:val="28"/>
          <w:szCs w:val="28"/>
        </w:rPr>
        <w:t>，基础设施达到七通，公共服务配套设施较齐备，总体评价影响估价对象的区位状况条件较好。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11" w:name="_Toc452457355"/>
      <w:r w:rsidRPr="00EE20E8">
        <w:rPr>
          <w:rFonts w:ascii="仿宋_GB2312" w:eastAsia="仿宋_GB2312" w:hint="eastAsia"/>
          <w:snapToGrid w:val="0"/>
          <w:sz w:val="28"/>
          <w:szCs w:val="28"/>
        </w:rPr>
        <w:t>四、市场状况分析</w:t>
      </w:r>
      <w:bookmarkEnd w:id="11"/>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6BBEF6D4"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lastRenderedPageBreak/>
        <w:t>1.宏观环境</w:t>
      </w:r>
    </w:p>
    <w:p w14:paraId="18101848"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根据北京市统计局网站公布的数据，2018年上半年北京市地区经济保持了稳定的增长，实现地区生产总值14051.2亿元，按可比价格计算，同比增长6.8%，增速比1季度提高0.1个百分点。其中，第三产业实现增加值11577.8亿元，增长7.2%。第三产业中，金融、信息服务、科技服务等优势行业对全市经济增长的贡献率合计达到58.6%，继续发挥主要带动作用。</w:t>
      </w:r>
    </w:p>
    <w:p w14:paraId="3C803FF9"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上半年，北京市实现市场总消费5397.9亿元，同比增长4.4%。其中，限额以上批发零售企业实现网上零售额1137.3亿元，同比增长22%。从消费形态看，商品零售实现4863.2亿元，同比增长4%；餐饮收入实现534.8亿元，同比增长8.4%。</w:t>
      </w:r>
    </w:p>
    <w:p w14:paraId="1F2307AE"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总体上看，上半年全市经济保持了稳中向好的发展态势，目前的经济环境利于商业及办公用房房地产市场的发展。</w:t>
      </w:r>
    </w:p>
    <w:p w14:paraId="1DEA57FC"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2.土地市场</w:t>
      </w:r>
    </w:p>
    <w:p w14:paraId="423E13BF"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根据北京市规划和国土委员会公示的土地成交信息，2018年2季度北京土地</w:t>
      </w:r>
      <w:proofErr w:type="gramStart"/>
      <w:r w:rsidRPr="00636A22">
        <w:rPr>
          <w:rFonts w:ascii="仿宋_GB2312" w:eastAsia="仿宋_GB2312" w:hAnsi="Arial" w:cs="Arial" w:hint="eastAsia"/>
          <w:kern w:val="0"/>
          <w:sz w:val="28"/>
          <w:szCs w:val="28"/>
        </w:rPr>
        <w:t>招拍挂市场</w:t>
      </w:r>
      <w:proofErr w:type="gramEnd"/>
      <w:r w:rsidRPr="00636A22">
        <w:rPr>
          <w:rFonts w:ascii="仿宋_GB2312" w:eastAsia="仿宋_GB2312" w:hAnsi="Arial" w:cs="Arial" w:hint="eastAsia"/>
          <w:kern w:val="0"/>
          <w:sz w:val="28"/>
          <w:szCs w:val="28"/>
        </w:rPr>
        <w:t>成交宗地共7宗，总建设用地面积59.77万平方米，成交金额178.27亿元。其中，商业及办公类用地共成交2宗，成交土地面积约14.68万平方米，占土地成交总量的24.5%；供应建筑面积总量约24.19万平方米，占建筑规模总量的23.6%。</w:t>
      </w:r>
    </w:p>
    <w:p w14:paraId="62885EE0"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成交的2宗地块分别位于房山区长沟镇及北京经济技术开发区路东区。具体成交情况如下表：</w:t>
      </w:r>
    </w:p>
    <w:p w14:paraId="24ACA512" w14:textId="77777777" w:rsidR="00636A22" w:rsidRPr="00636A22" w:rsidRDefault="00636A22" w:rsidP="00636A22">
      <w:pPr>
        <w:widowControl/>
        <w:jc w:val="center"/>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2018年2季度商业/办公用地成交一览表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26"/>
        <w:gridCol w:w="1984"/>
        <w:gridCol w:w="1180"/>
        <w:gridCol w:w="1230"/>
        <w:gridCol w:w="1346"/>
        <w:gridCol w:w="1347"/>
        <w:gridCol w:w="893"/>
        <w:gridCol w:w="893"/>
      </w:tblGrid>
      <w:tr w:rsidR="00636A22" w:rsidRPr="00636A22" w14:paraId="53113219" w14:textId="77777777" w:rsidTr="00A737B9">
        <w:trPr>
          <w:cantSplit/>
          <w:trHeight w:val="504"/>
          <w:jc w:val="center"/>
        </w:trPr>
        <w:tc>
          <w:tcPr>
            <w:tcW w:w="426" w:type="dxa"/>
            <w:shd w:val="clear" w:color="auto" w:fill="auto"/>
            <w:vAlign w:val="center"/>
            <w:hideMark/>
          </w:tcPr>
          <w:p w14:paraId="0E457A62"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序号</w:t>
            </w:r>
          </w:p>
        </w:tc>
        <w:tc>
          <w:tcPr>
            <w:tcW w:w="1984" w:type="dxa"/>
            <w:shd w:val="clear" w:color="auto" w:fill="auto"/>
            <w:vAlign w:val="center"/>
            <w:hideMark/>
          </w:tcPr>
          <w:p w14:paraId="1A74C916"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宗地位置</w:t>
            </w:r>
          </w:p>
        </w:tc>
        <w:tc>
          <w:tcPr>
            <w:tcW w:w="1180" w:type="dxa"/>
            <w:shd w:val="clear" w:color="auto" w:fill="auto"/>
            <w:vAlign w:val="center"/>
            <w:hideMark/>
          </w:tcPr>
          <w:p w14:paraId="0D530F69"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建设用地面积(平方米)</w:t>
            </w:r>
          </w:p>
        </w:tc>
        <w:tc>
          <w:tcPr>
            <w:tcW w:w="1230" w:type="dxa"/>
            <w:shd w:val="clear" w:color="auto" w:fill="auto"/>
            <w:vAlign w:val="center"/>
            <w:hideMark/>
          </w:tcPr>
          <w:p w14:paraId="4682EE62"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规划建筑面积(平方米)</w:t>
            </w:r>
          </w:p>
        </w:tc>
        <w:tc>
          <w:tcPr>
            <w:tcW w:w="1346" w:type="dxa"/>
            <w:shd w:val="clear" w:color="auto" w:fill="auto"/>
            <w:vAlign w:val="center"/>
            <w:hideMark/>
          </w:tcPr>
          <w:p w14:paraId="28000B22"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规划用途</w:t>
            </w:r>
          </w:p>
        </w:tc>
        <w:tc>
          <w:tcPr>
            <w:tcW w:w="1347" w:type="dxa"/>
            <w:shd w:val="clear" w:color="auto" w:fill="auto"/>
            <w:vAlign w:val="center"/>
            <w:hideMark/>
          </w:tcPr>
          <w:p w14:paraId="24B7CF8D"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成交日期</w:t>
            </w:r>
          </w:p>
        </w:tc>
        <w:tc>
          <w:tcPr>
            <w:tcW w:w="893" w:type="dxa"/>
            <w:shd w:val="clear" w:color="auto" w:fill="auto"/>
            <w:vAlign w:val="center"/>
            <w:hideMark/>
          </w:tcPr>
          <w:p w14:paraId="3AA2108A" w14:textId="77777777" w:rsidR="00636A22" w:rsidRPr="00636A22" w:rsidRDefault="00636A22" w:rsidP="00636A22">
            <w:pPr>
              <w:widowControl/>
              <w:ind w:rightChars="-98" w:right="-206"/>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成交价</w:t>
            </w:r>
          </w:p>
          <w:p w14:paraId="76616070" w14:textId="77777777" w:rsidR="00636A22" w:rsidRPr="00636A22" w:rsidRDefault="00636A22" w:rsidP="00636A22">
            <w:pPr>
              <w:widowControl/>
              <w:ind w:rightChars="-98" w:right="-206"/>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（万元）</w:t>
            </w:r>
          </w:p>
        </w:tc>
        <w:tc>
          <w:tcPr>
            <w:tcW w:w="893" w:type="dxa"/>
            <w:shd w:val="clear" w:color="auto" w:fill="auto"/>
            <w:vAlign w:val="center"/>
            <w:hideMark/>
          </w:tcPr>
          <w:p w14:paraId="10BD8E85" w14:textId="77777777" w:rsidR="00636A22" w:rsidRPr="00636A22" w:rsidRDefault="00636A22" w:rsidP="00636A22">
            <w:pPr>
              <w:widowControl/>
              <w:rPr>
                <w:rFonts w:ascii="仿宋_GB2312" w:eastAsia="仿宋_GB2312" w:hAnsi="Arial" w:cs="Arial"/>
                <w:bCs/>
                <w:color w:val="3D3D3D"/>
                <w:sz w:val="18"/>
                <w:szCs w:val="18"/>
              </w:rPr>
            </w:pPr>
            <w:r w:rsidRPr="00636A22">
              <w:rPr>
                <w:rFonts w:ascii="仿宋_GB2312" w:eastAsia="仿宋_GB2312" w:hAnsi="Arial" w:cs="Arial" w:hint="eastAsia"/>
                <w:bCs/>
                <w:color w:val="3D3D3D"/>
                <w:sz w:val="18"/>
                <w:szCs w:val="18"/>
              </w:rPr>
              <w:t>容积率</w:t>
            </w:r>
          </w:p>
        </w:tc>
      </w:tr>
      <w:tr w:rsidR="00636A22" w:rsidRPr="00636A22" w14:paraId="49031DE8" w14:textId="77777777" w:rsidTr="00A737B9">
        <w:trPr>
          <w:cantSplit/>
          <w:trHeight w:val="504"/>
          <w:jc w:val="center"/>
        </w:trPr>
        <w:tc>
          <w:tcPr>
            <w:tcW w:w="426" w:type="dxa"/>
            <w:shd w:val="clear" w:color="auto" w:fill="auto"/>
            <w:hideMark/>
          </w:tcPr>
          <w:p w14:paraId="55BBC23F"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w:t>
            </w:r>
          </w:p>
        </w:tc>
        <w:tc>
          <w:tcPr>
            <w:tcW w:w="1984" w:type="dxa"/>
            <w:shd w:val="clear" w:color="auto" w:fill="auto"/>
          </w:tcPr>
          <w:p w14:paraId="1F17CA93"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 xml:space="preserve">北京市房山区长沟镇中心区FS12-0100-6022、6023等地块(北京基金小镇核心区一期) </w:t>
            </w:r>
          </w:p>
        </w:tc>
        <w:tc>
          <w:tcPr>
            <w:tcW w:w="1180" w:type="dxa"/>
            <w:shd w:val="clear" w:color="auto" w:fill="auto"/>
          </w:tcPr>
          <w:p w14:paraId="6EC31B27"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113768</w:t>
            </w:r>
          </w:p>
        </w:tc>
        <w:tc>
          <w:tcPr>
            <w:tcW w:w="1230" w:type="dxa"/>
            <w:shd w:val="clear" w:color="auto" w:fill="auto"/>
          </w:tcPr>
          <w:p w14:paraId="4DF59862"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119494</w:t>
            </w:r>
          </w:p>
        </w:tc>
        <w:tc>
          <w:tcPr>
            <w:tcW w:w="1346" w:type="dxa"/>
            <w:shd w:val="clear" w:color="auto" w:fill="auto"/>
          </w:tcPr>
          <w:p w14:paraId="61E3D31F"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F3其他类多功能用地</w:t>
            </w:r>
          </w:p>
        </w:tc>
        <w:tc>
          <w:tcPr>
            <w:tcW w:w="1347" w:type="dxa"/>
            <w:shd w:val="clear" w:color="auto" w:fill="auto"/>
          </w:tcPr>
          <w:p w14:paraId="7C273F33"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2018年06月19日</w:t>
            </w:r>
          </w:p>
        </w:tc>
        <w:tc>
          <w:tcPr>
            <w:tcW w:w="893" w:type="dxa"/>
            <w:shd w:val="clear" w:color="auto" w:fill="auto"/>
          </w:tcPr>
          <w:p w14:paraId="08B079CC"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74000</w:t>
            </w:r>
          </w:p>
        </w:tc>
        <w:tc>
          <w:tcPr>
            <w:tcW w:w="893" w:type="dxa"/>
            <w:shd w:val="clear" w:color="auto" w:fill="auto"/>
          </w:tcPr>
          <w:p w14:paraId="753D3ABB"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1.05</w:t>
            </w:r>
          </w:p>
        </w:tc>
      </w:tr>
      <w:tr w:rsidR="00636A22" w:rsidRPr="00636A22" w14:paraId="62D3665F" w14:textId="77777777" w:rsidTr="00A737B9">
        <w:trPr>
          <w:cantSplit/>
          <w:trHeight w:val="504"/>
          <w:jc w:val="center"/>
        </w:trPr>
        <w:tc>
          <w:tcPr>
            <w:tcW w:w="426" w:type="dxa"/>
            <w:shd w:val="clear" w:color="auto" w:fill="auto"/>
          </w:tcPr>
          <w:p w14:paraId="179F1E6E"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2</w:t>
            </w:r>
          </w:p>
        </w:tc>
        <w:tc>
          <w:tcPr>
            <w:tcW w:w="1984" w:type="dxa"/>
            <w:shd w:val="clear" w:color="auto" w:fill="auto"/>
          </w:tcPr>
          <w:p w14:paraId="4E5F30EF"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北京经济技术开发区路东区E16街区E16C-3、E16C-5、E16S-1地块</w:t>
            </w:r>
          </w:p>
        </w:tc>
        <w:tc>
          <w:tcPr>
            <w:tcW w:w="1180" w:type="dxa"/>
            <w:shd w:val="clear" w:color="auto" w:fill="auto"/>
          </w:tcPr>
          <w:p w14:paraId="34E52BE6"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33071.62</w:t>
            </w:r>
          </w:p>
        </w:tc>
        <w:tc>
          <w:tcPr>
            <w:tcW w:w="1230" w:type="dxa"/>
            <w:shd w:val="clear" w:color="auto" w:fill="auto"/>
          </w:tcPr>
          <w:p w14:paraId="56D1DFAF"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122423.9</w:t>
            </w:r>
          </w:p>
        </w:tc>
        <w:tc>
          <w:tcPr>
            <w:tcW w:w="1346" w:type="dxa"/>
            <w:shd w:val="clear" w:color="auto" w:fill="auto"/>
          </w:tcPr>
          <w:p w14:paraId="4C7F2134"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B4综合性商业金融服务业用地</w:t>
            </w:r>
          </w:p>
        </w:tc>
        <w:tc>
          <w:tcPr>
            <w:tcW w:w="1347" w:type="dxa"/>
            <w:shd w:val="clear" w:color="auto" w:fill="auto"/>
          </w:tcPr>
          <w:p w14:paraId="44299F8F"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2018年06月14日</w:t>
            </w:r>
          </w:p>
        </w:tc>
        <w:tc>
          <w:tcPr>
            <w:tcW w:w="893" w:type="dxa"/>
            <w:shd w:val="clear" w:color="auto" w:fill="auto"/>
          </w:tcPr>
          <w:p w14:paraId="0BDAF85C"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183000</w:t>
            </w:r>
          </w:p>
        </w:tc>
        <w:tc>
          <w:tcPr>
            <w:tcW w:w="893" w:type="dxa"/>
            <w:shd w:val="clear" w:color="auto" w:fill="auto"/>
          </w:tcPr>
          <w:p w14:paraId="6A7698DE" w14:textId="77777777" w:rsidR="00636A22" w:rsidRPr="00636A22" w:rsidRDefault="00636A22" w:rsidP="00636A22">
            <w:pPr>
              <w:rPr>
                <w:rFonts w:ascii="仿宋_GB2312" w:eastAsia="仿宋_GB2312" w:hAnsi="Arial"/>
                <w:sz w:val="18"/>
              </w:rPr>
            </w:pPr>
            <w:r w:rsidRPr="00636A22">
              <w:rPr>
                <w:rFonts w:ascii="仿宋_GB2312" w:eastAsia="仿宋_GB2312" w:hAnsi="Arial" w:hint="eastAsia"/>
                <w:sz w:val="18"/>
              </w:rPr>
              <w:t>3.7</w:t>
            </w:r>
          </w:p>
        </w:tc>
      </w:tr>
    </w:tbl>
    <w:p w14:paraId="630B2FAA" w14:textId="77777777" w:rsidR="00636A22" w:rsidRPr="00636A22" w:rsidRDefault="00636A22" w:rsidP="00636A22">
      <w:pPr>
        <w:widowControl/>
        <w:ind w:firstLineChars="200" w:firstLine="420"/>
        <w:rPr>
          <w:rFonts w:ascii="仿宋_GB2312" w:eastAsia="仿宋_GB2312" w:hAnsi="Arial"/>
          <w:szCs w:val="28"/>
        </w:rPr>
      </w:pPr>
    </w:p>
    <w:p w14:paraId="3F306ED7"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本次成交的地块全部有</w:t>
      </w:r>
      <w:proofErr w:type="gramStart"/>
      <w:r w:rsidRPr="00636A22">
        <w:rPr>
          <w:rFonts w:ascii="仿宋_GB2312" w:eastAsia="仿宋_GB2312" w:hAnsi="Arial" w:cs="Arial" w:hint="eastAsia"/>
          <w:kern w:val="0"/>
          <w:sz w:val="28"/>
          <w:szCs w:val="28"/>
        </w:rPr>
        <w:t>自持</w:t>
      </w:r>
      <w:proofErr w:type="gramEnd"/>
      <w:r w:rsidRPr="00636A22">
        <w:rPr>
          <w:rFonts w:ascii="仿宋_GB2312" w:eastAsia="仿宋_GB2312" w:hAnsi="Arial" w:cs="Arial" w:hint="eastAsia"/>
          <w:kern w:val="0"/>
          <w:sz w:val="28"/>
          <w:szCs w:val="28"/>
        </w:rPr>
        <w:t>要求，其中房山长沟镇中心区地块建</w:t>
      </w:r>
      <w:r w:rsidRPr="00636A22">
        <w:rPr>
          <w:rFonts w:ascii="仿宋_GB2312" w:eastAsia="仿宋_GB2312" w:hAnsi="Arial" w:cs="Arial" w:hint="eastAsia"/>
          <w:kern w:val="0"/>
          <w:sz w:val="28"/>
          <w:szCs w:val="28"/>
        </w:rPr>
        <w:lastRenderedPageBreak/>
        <w:t>成后需50%</w:t>
      </w:r>
      <w:proofErr w:type="gramStart"/>
      <w:r w:rsidRPr="00636A22">
        <w:rPr>
          <w:rFonts w:ascii="仿宋_GB2312" w:eastAsia="仿宋_GB2312" w:hAnsi="Arial" w:cs="Arial" w:hint="eastAsia"/>
          <w:kern w:val="0"/>
          <w:sz w:val="28"/>
          <w:szCs w:val="28"/>
        </w:rPr>
        <w:t>自持</w:t>
      </w:r>
      <w:proofErr w:type="gramEnd"/>
      <w:r w:rsidRPr="00636A22">
        <w:rPr>
          <w:rFonts w:ascii="仿宋_GB2312" w:eastAsia="仿宋_GB2312" w:hAnsi="Arial" w:cs="Arial" w:hint="eastAsia"/>
          <w:kern w:val="0"/>
          <w:sz w:val="28"/>
          <w:szCs w:val="28"/>
        </w:rPr>
        <w:t>20年，北京经济技术开发区路东区地块出让年限内全部</w:t>
      </w:r>
      <w:proofErr w:type="gramStart"/>
      <w:r w:rsidRPr="00636A22">
        <w:rPr>
          <w:rFonts w:ascii="仿宋_GB2312" w:eastAsia="仿宋_GB2312" w:hAnsi="Arial" w:cs="Arial" w:hint="eastAsia"/>
          <w:kern w:val="0"/>
          <w:sz w:val="28"/>
          <w:szCs w:val="28"/>
        </w:rPr>
        <w:t>自持</w:t>
      </w:r>
      <w:proofErr w:type="gramEnd"/>
      <w:r w:rsidRPr="00636A22">
        <w:rPr>
          <w:rFonts w:ascii="仿宋_GB2312" w:eastAsia="仿宋_GB2312" w:hAnsi="Arial" w:cs="Arial" w:hint="eastAsia"/>
          <w:kern w:val="0"/>
          <w:sz w:val="28"/>
          <w:szCs w:val="28"/>
        </w:rPr>
        <w:t>。且两地块均有建设及使用方向限制，房山长沟镇中心区地块需满足北京基金小镇整体发展规划要求，北京经济技术开发区路东区地块则仅用于建设电子商务产业项目。两地块均为底价成交。</w:t>
      </w:r>
    </w:p>
    <w:p w14:paraId="4018FF07"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房山区长沟镇近3年没有商办用地成交，本次成交地块价格为6193元/平方米（合434万元/亩）。</w:t>
      </w:r>
    </w:p>
    <w:p w14:paraId="19FC8FFA"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北京经济技术开发区路东区本次成交地块价格为14948元/平方米（合3689万元/亩）。该区域2017年3季度出让一宗B4综合性商业金融服务业用地，成交价格为14580元/平方米（合3875万元/亩）。两地块容积率差异较小，本季度成交地块容积率略低，综合来看，区域地价水平微涨。</w:t>
      </w:r>
    </w:p>
    <w:p w14:paraId="092C3AE5"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2017年2季度城市地价监测结果显示，北京市监测地价整体保持上涨。其中，商业地价季度增长率较平稳：中心城区环比、同比涨幅均比上季度略减；昌平等11区环比向上波动，同比则略回落。办公地价季度增长率略有波动：中心城区环比、同比涨幅均减少；昌平等11区环比涨幅略增，同比则持续回落。</w:t>
      </w:r>
    </w:p>
    <w:p w14:paraId="00DC2B34"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6月22日，《北京市2018年建设用地供应计划》正式发布。供应计划显示，今年全市建设用地计划供应总量4300公顷，住宅用地供应1200公顷，与2017年基本持平。计划供应商服用地180公顷，较2017年计划供应量略有增加。2018年商办用地已完成供地77公顷，如按计划，下半年还需完成100公顷商办地的供应。</w:t>
      </w:r>
    </w:p>
    <w:p w14:paraId="19720C5C"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3.房地产开发</w:t>
      </w:r>
    </w:p>
    <w:p w14:paraId="4750EE2E"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根据北京市统计局网站公布的数据，2018年上半年北京市完成房地产开发投资1446.3亿元，同比下降7.5%。其中，写字楼投资完成217.7亿元，下降31.6%；商业营业用房投资完成154.6亿元，增长10.6%。全市商品房施工面积11526.8万平方米，同比增长3.9%；写字楼为2095.4万平方米，下降6.7%；商业营业用房为1101.1万平方米，下降3.4%。全市商品房新开工面积为909.3万平方米，同比下降8.8%；写字楼为88.1万平方米，下降56.3%；商业营业用房为41.5万平方米，下降42.7%。全市商品房竣工面积为335.3万平方米，同比下降31.2%；办公楼为34.8万平方米，下降68.4%；商业</w:t>
      </w:r>
      <w:r w:rsidRPr="00636A22">
        <w:rPr>
          <w:rFonts w:ascii="仿宋_GB2312" w:eastAsia="仿宋_GB2312" w:hAnsi="Arial" w:cs="Arial" w:hint="eastAsia"/>
          <w:kern w:val="0"/>
          <w:sz w:val="28"/>
          <w:szCs w:val="28"/>
        </w:rPr>
        <w:lastRenderedPageBreak/>
        <w:t>营业用房为41.2万平方米，增长1.8%。土地供应结构的调整使得住宅成为市场主导，商业、办公整体呈下降趋势，但降幅较一季度收窄。</w:t>
      </w:r>
    </w:p>
    <w:p w14:paraId="06CE2801"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4.房地产市场供需情况</w:t>
      </w:r>
    </w:p>
    <w:p w14:paraId="2DE15C98"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（1）商业</w:t>
      </w:r>
    </w:p>
    <w:p w14:paraId="39AA0FD5"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供应面：来自中国指数研究院的数据，2018年2季度北京市商业用房批准上市套数为971套，批准上市面积为20.58万平方米，与去年同期持平。2018年2季度，累计可售套数8094套，可售面积160.38万平方米，较上季度略有减少。</w:t>
      </w:r>
    </w:p>
    <w:p w14:paraId="4C2E2556" w14:textId="3703005D" w:rsidR="00636A22" w:rsidRPr="00636A22" w:rsidRDefault="00636A22" w:rsidP="00636A22">
      <w:pPr>
        <w:widowControl/>
        <w:spacing w:line="480" w:lineRule="auto"/>
        <w:rPr>
          <w:rFonts w:ascii="仿宋_GB2312" w:eastAsia="仿宋_GB2312" w:hAnsi="Arial"/>
          <w:bCs/>
          <w:color w:val="000000"/>
          <w:szCs w:val="28"/>
        </w:rPr>
      </w:pPr>
      <w:r w:rsidRPr="00636A22">
        <w:rPr>
          <w:rFonts w:ascii="仿宋_GB2312" w:eastAsia="仿宋_GB2312" w:hint="eastAsia"/>
          <w:noProof/>
        </w:rPr>
        <w:drawing>
          <wp:inline distT="0" distB="0" distL="0" distR="0" wp14:anchorId="06DBE9F6" wp14:editId="1DE360BD">
            <wp:extent cx="5484495" cy="2148205"/>
            <wp:effectExtent l="0" t="0" r="20955" b="23495"/>
            <wp:docPr id="3"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5B2E9C"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从区域分布上看，本季度远郊区的占比虽较上季度略有降低，但仍占有六成的份额。城区方面，海淀、丰台和石景山合计占比35%，远郊区集中于昌平、顺义、和大兴三区，合计占比56.1%，</w:t>
      </w:r>
      <w:proofErr w:type="gramStart"/>
      <w:r w:rsidRPr="00636A22">
        <w:rPr>
          <w:rFonts w:ascii="仿宋_GB2312" w:eastAsia="仿宋_GB2312" w:hAnsi="Arial" w:cs="Arial" w:hint="eastAsia"/>
          <w:kern w:val="0"/>
          <w:sz w:val="28"/>
          <w:szCs w:val="28"/>
        </w:rPr>
        <w:t>昌平区</w:t>
      </w:r>
      <w:proofErr w:type="gramEnd"/>
      <w:r w:rsidRPr="00636A22">
        <w:rPr>
          <w:rFonts w:ascii="仿宋_GB2312" w:eastAsia="仿宋_GB2312" w:hAnsi="Arial" w:cs="Arial" w:hint="eastAsia"/>
          <w:kern w:val="0"/>
          <w:sz w:val="28"/>
          <w:szCs w:val="28"/>
        </w:rPr>
        <w:t>一区则达到了30%。</w:t>
      </w:r>
    </w:p>
    <w:p w14:paraId="4217CC65"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销售市场：2018年2季度，商业用房销售面积20.28万平方米、销售套数798套，较上季度有所回升，略高于去年同期。从区域分布上看，2季度近郊与远郊的销量比例为1：2.06。</w:t>
      </w:r>
    </w:p>
    <w:p w14:paraId="26092199" w14:textId="77777777" w:rsidR="00636A22" w:rsidRPr="00636A22" w:rsidRDefault="00636A22" w:rsidP="00636A22">
      <w:pPr>
        <w:spacing w:line="440" w:lineRule="exact"/>
        <w:ind w:firstLineChars="200" w:firstLine="560"/>
        <w:jc w:val="center"/>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2018年2季度商业用房销售排名（按成交均价）</w:t>
      </w:r>
    </w:p>
    <w:tbl>
      <w:tblPr>
        <w:tblW w:w="83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2"/>
        <w:gridCol w:w="3150"/>
        <w:gridCol w:w="1829"/>
        <w:gridCol w:w="2268"/>
      </w:tblGrid>
      <w:tr w:rsidR="00636A22" w:rsidRPr="00636A22" w14:paraId="2E940A76" w14:textId="77777777" w:rsidTr="00A737B9">
        <w:trPr>
          <w:cantSplit/>
          <w:tblHeader/>
          <w:jc w:val="center"/>
        </w:trPr>
        <w:tc>
          <w:tcPr>
            <w:tcW w:w="1152" w:type="dxa"/>
            <w:shd w:val="clear" w:color="auto" w:fill="auto"/>
            <w:vAlign w:val="center"/>
          </w:tcPr>
          <w:p w14:paraId="475ABB6E"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排名</w:t>
            </w:r>
          </w:p>
        </w:tc>
        <w:tc>
          <w:tcPr>
            <w:tcW w:w="3150" w:type="dxa"/>
            <w:shd w:val="clear" w:color="auto" w:fill="auto"/>
            <w:vAlign w:val="center"/>
          </w:tcPr>
          <w:p w14:paraId="7ED5446C"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项目名称</w:t>
            </w:r>
          </w:p>
        </w:tc>
        <w:tc>
          <w:tcPr>
            <w:tcW w:w="1829" w:type="dxa"/>
            <w:shd w:val="clear" w:color="auto" w:fill="auto"/>
            <w:vAlign w:val="center"/>
          </w:tcPr>
          <w:p w14:paraId="56AEDECA"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所在区</w:t>
            </w:r>
          </w:p>
        </w:tc>
        <w:tc>
          <w:tcPr>
            <w:tcW w:w="2268" w:type="dxa"/>
            <w:shd w:val="clear" w:color="auto" w:fill="auto"/>
            <w:vAlign w:val="center"/>
          </w:tcPr>
          <w:p w14:paraId="0DA5D975"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成交均价（元/平方米）</w:t>
            </w:r>
          </w:p>
        </w:tc>
      </w:tr>
      <w:tr w:rsidR="00636A22" w:rsidRPr="00636A22" w14:paraId="65E92BAF" w14:textId="77777777" w:rsidTr="00A737B9">
        <w:trPr>
          <w:cantSplit/>
          <w:jc w:val="center"/>
        </w:trPr>
        <w:tc>
          <w:tcPr>
            <w:tcW w:w="1152" w:type="dxa"/>
            <w:shd w:val="clear" w:color="auto" w:fill="auto"/>
            <w:vAlign w:val="center"/>
          </w:tcPr>
          <w:p w14:paraId="00622A1C"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1</w:t>
            </w:r>
          </w:p>
        </w:tc>
        <w:tc>
          <w:tcPr>
            <w:tcW w:w="3150" w:type="dxa"/>
            <w:shd w:val="clear" w:color="auto" w:fill="auto"/>
            <w:vAlign w:val="center"/>
          </w:tcPr>
          <w:p w14:paraId="50F63476"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长安太和</w:t>
            </w:r>
          </w:p>
        </w:tc>
        <w:tc>
          <w:tcPr>
            <w:tcW w:w="1829" w:type="dxa"/>
            <w:shd w:val="clear" w:color="auto" w:fill="auto"/>
            <w:vAlign w:val="center"/>
          </w:tcPr>
          <w:p w14:paraId="104766DE"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东城</w:t>
            </w:r>
          </w:p>
        </w:tc>
        <w:tc>
          <w:tcPr>
            <w:tcW w:w="2268" w:type="dxa"/>
            <w:shd w:val="clear" w:color="auto" w:fill="auto"/>
            <w:vAlign w:val="center"/>
          </w:tcPr>
          <w:p w14:paraId="1E4205E7"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181842</w:t>
            </w:r>
          </w:p>
        </w:tc>
      </w:tr>
      <w:tr w:rsidR="00636A22" w:rsidRPr="00636A22" w14:paraId="02A160E9" w14:textId="77777777" w:rsidTr="00A737B9">
        <w:trPr>
          <w:cantSplit/>
          <w:jc w:val="center"/>
        </w:trPr>
        <w:tc>
          <w:tcPr>
            <w:tcW w:w="1152" w:type="dxa"/>
            <w:shd w:val="clear" w:color="auto" w:fill="auto"/>
            <w:vAlign w:val="center"/>
          </w:tcPr>
          <w:p w14:paraId="3D3DBE54"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2</w:t>
            </w:r>
          </w:p>
        </w:tc>
        <w:tc>
          <w:tcPr>
            <w:tcW w:w="3150" w:type="dxa"/>
            <w:shd w:val="clear" w:color="auto" w:fill="auto"/>
            <w:vAlign w:val="center"/>
          </w:tcPr>
          <w:p w14:paraId="04BB699F" w14:textId="77777777" w:rsidR="00636A22" w:rsidRPr="00636A22" w:rsidRDefault="00636A22" w:rsidP="00636A22">
            <w:pPr>
              <w:rPr>
                <w:rFonts w:ascii="仿宋_GB2312" w:eastAsia="仿宋_GB2312" w:hAnsi="Arial"/>
                <w:sz w:val="18"/>
                <w:szCs w:val="21"/>
              </w:rPr>
            </w:pPr>
            <w:proofErr w:type="gramStart"/>
            <w:r w:rsidRPr="00636A22">
              <w:rPr>
                <w:rFonts w:ascii="仿宋_GB2312" w:eastAsia="仿宋_GB2312" w:hAnsi="Arial" w:hint="eastAsia"/>
                <w:sz w:val="18"/>
                <w:szCs w:val="21"/>
              </w:rPr>
              <w:t>融汇</w:t>
            </w:r>
            <w:proofErr w:type="gramEnd"/>
            <w:r w:rsidRPr="00636A22">
              <w:rPr>
                <w:rFonts w:ascii="仿宋_GB2312" w:eastAsia="仿宋_GB2312" w:hAnsi="Arial" w:hint="eastAsia"/>
                <w:sz w:val="18"/>
                <w:szCs w:val="21"/>
              </w:rPr>
              <w:t>国际大厦</w:t>
            </w:r>
          </w:p>
        </w:tc>
        <w:tc>
          <w:tcPr>
            <w:tcW w:w="1829" w:type="dxa"/>
            <w:shd w:val="clear" w:color="auto" w:fill="auto"/>
            <w:vAlign w:val="center"/>
          </w:tcPr>
          <w:p w14:paraId="24CFA8B8"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海淀</w:t>
            </w:r>
          </w:p>
        </w:tc>
        <w:tc>
          <w:tcPr>
            <w:tcW w:w="2268" w:type="dxa"/>
            <w:shd w:val="clear" w:color="auto" w:fill="auto"/>
            <w:vAlign w:val="center"/>
          </w:tcPr>
          <w:p w14:paraId="4D8857E9"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99999</w:t>
            </w:r>
          </w:p>
        </w:tc>
      </w:tr>
      <w:tr w:rsidR="00636A22" w:rsidRPr="00636A22" w14:paraId="484B6DDD" w14:textId="77777777" w:rsidTr="00A737B9">
        <w:trPr>
          <w:cantSplit/>
          <w:jc w:val="center"/>
        </w:trPr>
        <w:tc>
          <w:tcPr>
            <w:tcW w:w="1152" w:type="dxa"/>
            <w:shd w:val="clear" w:color="auto" w:fill="auto"/>
            <w:vAlign w:val="center"/>
          </w:tcPr>
          <w:p w14:paraId="040F8744"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3</w:t>
            </w:r>
          </w:p>
        </w:tc>
        <w:tc>
          <w:tcPr>
            <w:tcW w:w="3150" w:type="dxa"/>
            <w:shd w:val="clear" w:color="auto" w:fill="auto"/>
            <w:vAlign w:val="center"/>
          </w:tcPr>
          <w:p w14:paraId="62C4ED28"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恒大·名都</w:t>
            </w:r>
          </w:p>
        </w:tc>
        <w:tc>
          <w:tcPr>
            <w:tcW w:w="1829" w:type="dxa"/>
            <w:shd w:val="clear" w:color="auto" w:fill="auto"/>
            <w:vAlign w:val="center"/>
          </w:tcPr>
          <w:p w14:paraId="37CB03E0"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朝阳</w:t>
            </w:r>
          </w:p>
        </w:tc>
        <w:tc>
          <w:tcPr>
            <w:tcW w:w="2268" w:type="dxa"/>
            <w:shd w:val="clear" w:color="auto" w:fill="auto"/>
            <w:vAlign w:val="center"/>
          </w:tcPr>
          <w:p w14:paraId="02606D3D"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94890</w:t>
            </w:r>
          </w:p>
        </w:tc>
      </w:tr>
      <w:tr w:rsidR="00636A22" w:rsidRPr="00636A22" w14:paraId="2171729F" w14:textId="77777777" w:rsidTr="00A737B9">
        <w:trPr>
          <w:cantSplit/>
          <w:jc w:val="center"/>
        </w:trPr>
        <w:tc>
          <w:tcPr>
            <w:tcW w:w="1152" w:type="dxa"/>
            <w:shd w:val="clear" w:color="auto" w:fill="auto"/>
            <w:vAlign w:val="center"/>
          </w:tcPr>
          <w:p w14:paraId="10C293AD"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4</w:t>
            </w:r>
          </w:p>
        </w:tc>
        <w:tc>
          <w:tcPr>
            <w:tcW w:w="3150" w:type="dxa"/>
            <w:shd w:val="clear" w:color="auto" w:fill="auto"/>
            <w:vAlign w:val="center"/>
          </w:tcPr>
          <w:p w14:paraId="13A81CE8"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世界侨商中心</w:t>
            </w:r>
          </w:p>
        </w:tc>
        <w:tc>
          <w:tcPr>
            <w:tcW w:w="1829" w:type="dxa"/>
            <w:shd w:val="clear" w:color="auto" w:fill="auto"/>
            <w:vAlign w:val="center"/>
          </w:tcPr>
          <w:p w14:paraId="3369A794"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通州</w:t>
            </w:r>
          </w:p>
        </w:tc>
        <w:tc>
          <w:tcPr>
            <w:tcW w:w="2268" w:type="dxa"/>
            <w:shd w:val="clear" w:color="auto" w:fill="auto"/>
            <w:vAlign w:val="center"/>
          </w:tcPr>
          <w:p w14:paraId="774EB48D"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83935</w:t>
            </w:r>
          </w:p>
        </w:tc>
      </w:tr>
      <w:tr w:rsidR="00636A22" w:rsidRPr="00636A22" w14:paraId="1245CD46" w14:textId="77777777" w:rsidTr="00A737B9">
        <w:trPr>
          <w:cantSplit/>
          <w:jc w:val="center"/>
        </w:trPr>
        <w:tc>
          <w:tcPr>
            <w:tcW w:w="1152" w:type="dxa"/>
            <w:shd w:val="clear" w:color="auto" w:fill="auto"/>
            <w:vAlign w:val="center"/>
          </w:tcPr>
          <w:p w14:paraId="1846F8BC"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5</w:t>
            </w:r>
          </w:p>
        </w:tc>
        <w:tc>
          <w:tcPr>
            <w:tcW w:w="3150" w:type="dxa"/>
            <w:shd w:val="clear" w:color="auto" w:fill="auto"/>
            <w:vAlign w:val="center"/>
          </w:tcPr>
          <w:p w14:paraId="75C0F5E5"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金融街(长安)中心</w:t>
            </w:r>
          </w:p>
        </w:tc>
        <w:tc>
          <w:tcPr>
            <w:tcW w:w="1829" w:type="dxa"/>
            <w:shd w:val="clear" w:color="auto" w:fill="auto"/>
            <w:vAlign w:val="center"/>
          </w:tcPr>
          <w:p w14:paraId="06A65BD7"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石景山</w:t>
            </w:r>
          </w:p>
        </w:tc>
        <w:tc>
          <w:tcPr>
            <w:tcW w:w="2268" w:type="dxa"/>
            <w:shd w:val="clear" w:color="auto" w:fill="auto"/>
            <w:vAlign w:val="center"/>
          </w:tcPr>
          <w:p w14:paraId="371DEE25"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78000</w:t>
            </w:r>
          </w:p>
        </w:tc>
      </w:tr>
      <w:tr w:rsidR="00636A22" w:rsidRPr="00636A22" w14:paraId="054DF729" w14:textId="77777777" w:rsidTr="00A737B9">
        <w:trPr>
          <w:cantSplit/>
          <w:jc w:val="center"/>
        </w:trPr>
        <w:tc>
          <w:tcPr>
            <w:tcW w:w="1152" w:type="dxa"/>
            <w:shd w:val="clear" w:color="auto" w:fill="auto"/>
            <w:vAlign w:val="center"/>
          </w:tcPr>
          <w:p w14:paraId="1AE0A304"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6</w:t>
            </w:r>
          </w:p>
        </w:tc>
        <w:tc>
          <w:tcPr>
            <w:tcW w:w="3150" w:type="dxa"/>
            <w:shd w:val="clear" w:color="auto" w:fill="auto"/>
            <w:vAlign w:val="center"/>
          </w:tcPr>
          <w:p w14:paraId="36DA86DA"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金科果冻</w:t>
            </w:r>
          </w:p>
        </w:tc>
        <w:tc>
          <w:tcPr>
            <w:tcW w:w="1829" w:type="dxa"/>
            <w:shd w:val="clear" w:color="auto" w:fill="auto"/>
            <w:vAlign w:val="center"/>
          </w:tcPr>
          <w:p w14:paraId="78742E16"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大兴</w:t>
            </w:r>
          </w:p>
        </w:tc>
        <w:tc>
          <w:tcPr>
            <w:tcW w:w="2268" w:type="dxa"/>
            <w:shd w:val="clear" w:color="auto" w:fill="auto"/>
            <w:vAlign w:val="center"/>
          </w:tcPr>
          <w:p w14:paraId="1C18FA7B"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68496</w:t>
            </w:r>
          </w:p>
        </w:tc>
      </w:tr>
      <w:tr w:rsidR="00636A22" w:rsidRPr="00636A22" w14:paraId="32AD8F38" w14:textId="77777777" w:rsidTr="00A737B9">
        <w:trPr>
          <w:cantSplit/>
          <w:jc w:val="center"/>
        </w:trPr>
        <w:tc>
          <w:tcPr>
            <w:tcW w:w="1152" w:type="dxa"/>
            <w:shd w:val="clear" w:color="auto" w:fill="auto"/>
            <w:vAlign w:val="center"/>
          </w:tcPr>
          <w:p w14:paraId="1B0F9565"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7</w:t>
            </w:r>
          </w:p>
        </w:tc>
        <w:tc>
          <w:tcPr>
            <w:tcW w:w="3150" w:type="dxa"/>
            <w:shd w:val="clear" w:color="auto" w:fill="auto"/>
            <w:vAlign w:val="center"/>
          </w:tcPr>
          <w:p w14:paraId="3FE311B1"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富力城</w:t>
            </w:r>
          </w:p>
        </w:tc>
        <w:tc>
          <w:tcPr>
            <w:tcW w:w="1829" w:type="dxa"/>
            <w:shd w:val="clear" w:color="auto" w:fill="auto"/>
            <w:vAlign w:val="center"/>
          </w:tcPr>
          <w:p w14:paraId="052A9084"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朝阳</w:t>
            </w:r>
          </w:p>
        </w:tc>
        <w:tc>
          <w:tcPr>
            <w:tcW w:w="2268" w:type="dxa"/>
            <w:shd w:val="clear" w:color="auto" w:fill="auto"/>
            <w:vAlign w:val="center"/>
          </w:tcPr>
          <w:p w14:paraId="4CF6C9EE"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59856</w:t>
            </w:r>
          </w:p>
        </w:tc>
      </w:tr>
      <w:tr w:rsidR="00636A22" w:rsidRPr="00636A22" w14:paraId="6FBD42E5" w14:textId="77777777" w:rsidTr="00A737B9">
        <w:trPr>
          <w:cantSplit/>
          <w:jc w:val="center"/>
        </w:trPr>
        <w:tc>
          <w:tcPr>
            <w:tcW w:w="1152" w:type="dxa"/>
            <w:shd w:val="clear" w:color="auto" w:fill="auto"/>
            <w:vAlign w:val="center"/>
          </w:tcPr>
          <w:p w14:paraId="475C366D"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lastRenderedPageBreak/>
              <w:t>8</w:t>
            </w:r>
          </w:p>
        </w:tc>
        <w:tc>
          <w:tcPr>
            <w:tcW w:w="3150" w:type="dxa"/>
            <w:shd w:val="clear" w:color="auto" w:fill="auto"/>
            <w:vAlign w:val="center"/>
          </w:tcPr>
          <w:p w14:paraId="37A0E0B2"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景</w:t>
            </w:r>
            <w:proofErr w:type="gramStart"/>
            <w:r w:rsidRPr="00636A22">
              <w:rPr>
                <w:rFonts w:ascii="仿宋_GB2312" w:eastAsia="仿宋_GB2312" w:hAnsi="Arial" w:hint="eastAsia"/>
                <w:sz w:val="18"/>
                <w:szCs w:val="21"/>
              </w:rPr>
              <w:t>粼</w:t>
            </w:r>
            <w:proofErr w:type="gramEnd"/>
            <w:r w:rsidRPr="00636A22">
              <w:rPr>
                <w:rFonts w:ascii="仿宋_GB2312" w:eastAsia="仿宋_GB2312" w:hAnsi="Arial" w:hint="eastAsia"/>
                <w:sz w:val="18"/>
                <w:szCs w:val="21"/>
              </w:rPr>
              <w:t>原著</w:t>
            </w:r>
          </w:p>
        </w:tc>
        <w:tc>
          <w:tcPr>
            <w:tcW w:w="1829" w:type="dxa"/>
            <w:shd w:val="clear" w:color="auto" w:fill="auto"/>
            <w:vAlign w:val="center"/>
          </w:tcPr>
          <w:p w14:paraId="31D8D220"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朝阳</w:t>
            </w:r>
          </w:p>
        </w:tc>
        <w:tc>
          <w:tcPr>
            <w:tcW w:w="2268" w:type="dxa"/>
            <w:shd w:val="clear" w:color="auto" w:fill="auto"/>
            <w:vAlign w:val="center"/>
          </w:tcPr>
          <w:p w14:paraId="6601D7B6"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58949</w:t>
            </w:r>
          </w:p>
        </w:tc>
      </w:tr>
      <w:tr w:rsidR="00636A22" w:rsidRPr="00636A22" w14:paraId="08B529E8" w14:textId="77777777" w:rsidTr="00A737B9">
        <w:trPr>
          <w:cantSplit/>
          <w:jc w:val="center"/>
        </w:trPr>
        <w:tc>
          <w:tcPr>
            <w:tcW w:w="1152" w:type="dxa"/>
            <w:shd w:val="clear" w:color="auto" w:fill="auto"/>
            <w:vAlign w:val="center"/>
          </w:tcPr>
          <w:p w14:paraId="4ABC4CF8"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9</w:t>
            </w:r>
          </w:p>
        </w:tc>
        <w:tc>
          <w:tcPr>
            <w:tcW w:w="3150" w:type="dxa"/>
            <w:shd w:val="clear" w:color="auto" w:fill="auto"/>
            <w:vAlign w:val="center"/>
          </w:tcPr>
          <w:p w14:paraId="34E190A6"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上林世家</w:t>
            </w:r>
          </w:p>
        </w:tc>
        <w:tc>
          <w:tcPr>
            <w:tcW w:w="1829" w:type="dxa"/>
            <w:shd w:val="clear" w:color="auto" w:fill="auto"/>
            <w:vAlign w:val="center"/>
          </w:tcPr>
          <w:p w14:paraId="4C76FFE1"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朝阳</w:t>
            </w:r>
          </w:p>
        </w:tc>
        <w:tc>
          <w:tcPr>
            <w:tcW w:w="2268" w:type="dxa"/>
            <w:shd w:val="clear" w:color="auto" w:fill="auto"/>
            <w:vAlign w:val="center"/>
          </w:tcPr>
          <w:p w14:paraId="0C4330D6"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56000</w:t>
            </w:r>
          </w:p>
        </w:tc>
      </w:tr>
      <w:tr w:rsidR="00636A22" w:rsidRPr="00636A22" w14:paraId="2FF1E2FA" w14:textId="77777777" w:rsidTr="00A737B9">
        <w:trPr>
          <w:cantSplit/>
          <w:jc w:val="center"/>
        </w:trPr>
        <w:tc>
          <w:tcPr>
            <w:tcW w:w="1152" w:type="dxa"/>
            <w:shd w:val="clear" w:color="auto" w:fill="auto"/>
            <w:vAlign w:val="center"/>
          </w:tcPr>
          <w:p w14:paraId="29156A8C" w14:textId="77777777" w:rsidR="00636A22" w:rsidRPr="00636A22" w:rsidRDefault="00636A22" w:rsidP="00636A22">
            <w:pPr>
              <w:widowControl/>
              <w:overflowPunct w:val="0"/>
              <w:rPr>
                <w:rFonts w:ascii="仿宋_GB2312" w:eastAsia="仿宋_GB2312" w:hAnsi="Arial"/>
                <w:bCs/>
                <w:color w:val="000000"/>
                <w:sz w:val="18"/>
                <w:szCs w:val="18"/>
              </w:rPr>
            </w:pPr>
            <w:r w:rsidRPr="00636A22">
              <w:rPr>
                <w:rFonts w:ascii="仿宋_GB2312" w:eastAsia="仿宋_GB2312" w:hAnsi="Arial" w:hint="eastAsia"/>
                <w:bCs/>
                <w:color w:val="000000"/>
                <w:sz w:val="18"/>
                <w:szCs w:val="18"/>
              </w:rPr>
              <w:t>10</w:t>
            </w:r>
          </w:p>
        </w:tc>
        <w:tc>
          <w:tcPr>
            <w:tcW w:w="3150" w:type="dxa"/>
            <w:shd w:val="clear" w:color="auto" w:fill="auto"/>
            <w:vAlign w:val="center"/>
          </w:tcPr>
          <w:p w14:paraId="35A5385A"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保利首开·四季</w:t>
            </w:r>
            <w:proofErr w:type="gramStart"/>
            <w:r w:rsidRPr="00636A22">
              <w:rPr>
                <w:rFonts w:ascii="仿宋_GB2312" w:eastAsia="仿宋_GB2312" w:hAnsi="Arial" w:hint="eastAsia"/>
                <w:sz w:val="18"/>
                <w:szCs w:val="21"/>
              </w:rPr>
              <w:t>怡</w:t>
            </w:r>
            <w:proofErr w:type="gramEnd"/>
            <w:r w:rsidRPr="00636A22">
              <w:rPr>
                <w:rFonts w:ascii="仿宋_GB2312" w:eastAsia="仿宋_GB2312" w:hAnsi="Arial" w:hint="eastAsia"/>
                <w:sz w:val="18"/>
                <w:szCs w:val="21"/>
              </w:rPr>
              <w:t>园</w:t>
            </w:r>
          </w:p>
        </w:tc>
        <w:tc>
          <w:tcPr>
            <w:tcW w:w="1829" w:type="dxa"/>
            <w:shd w:val="clear" w:color="auto" w:fill="auto"/>
            <w:vAlign w:val="center"/>
          </w:tcPr>
          <w:p w14:paraId="1E6FB714"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门头沟</w:t>
            </w:r>
          </w:p>
        </w:tc>
        <w:tc>
          <w:tcPr>
            <w:tcW w:w="2268" w:type="dxa"/>
            <w:shd w:val="clear" w:color="auto" w:fill="auto"/>
            <w:vAlign w:val="center"/>
          </w:tcPr>
          <w:p w14:paraId="3ECF40B3" w14:textId="77777777" w:rsidR="00636A22" w:rsidRPr="00636A22" w:rsidRDefault="00636A22" w:rsidP="00636A22">
            <w:pPr>
              <w:rPr>
                <w:rFonts w:ascii="仿宋_GB2312" w:eastAsia="仿宋_GB2312" w:hAnsi="Arial"/>
                <w:sz w:val="18"/>
                <w:szCs w:val="21"/>
              </w:rPr>
            </w:pPr>
            <w:r w:rsidRPr="00636A22">
              <w:rPr>
                <w:rFonts w:ascii="仿宋_GB2312" w:eastAsia="仿宋_GB2312" w:hAnsi="Arial" w:hint="eastAsia"/>
                <w:sz w:val="18"/>
                <w:szCs w:val="21"/>
              </w:rPr>
              <w:t>54708</w:t>
            </w:r>
          </w:p>
        </w:tc>
      </w:tr>
    </w:tbl>
    <w:p w14:paraId="6D9D6364"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p>
    <w:p w14:paraId="49FAD39C"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租赁市场：2018年2季度北京市社会消费品零售总额环比增速虽略有放缓，但网络零售和餐饮的带动作用明显，同比分别增长22%和8.4%，零售物业市场持续活跃。随着新零售业态的发展，百货商场改造、升级，购物中心则将线上、线下的结合更为紧密，升级体验式店面、发展新零售超市（如生鲜超市）。业态上，仍旧以儿童、餐饮、时尚服饰为主，生活服务类也愈发活跃。核心区除餐饮外，更为侧重时尚品牌服饰，非核心区则重点发展儿童主题。综合相关房地产咨询机构发布的信息，二季度新项目出租情况良好。优质物业整体市场空置率较上季度基本持平，约为5%；租金水平微幅上涨，优质物业首层租金平均在800~1000元/平方米•月，且非核心区增幅高于核心区。</w:t>
      </w:r>
    </w:p>
    <w:p w14:paraId="69BE68BA"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5.产业政策情况</w:t>
      </w:r>
    </w:p>
    <w:p w14:paraId="48C49D6F"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4月，中国国家主席习近平在博鳌亚洲论坛2018年年会发表主旨演讲，宣布中国在扩大开放方面采取一系列新的重大举措，包括放宽银行、证券、保险行业外资股比限制的重大措施要确保落地，同时要加大开放力度，加快保险行业开放进程，放宽外资金融机构设立限制，扩大外资金融机构在华业务范围，拓宽中外金融市场合作领域。</w:t>
      </w:r>
    </w:p>
    <w:p w14:paraId="39D87A73"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7月30日，中共北京市委、北京市人民政府印发《北京市关于全面深化改革、扩大对外开放重要举措的行动计划》，提出包括构建推动减量发展的体制机制、</w:t>
      </w:r>
      <w:proofErr w:type="gramStart"/>
      <w:r w:rsidRPr="00636A22">
        <w:rPr>
          <w:rFonts w:ascii="仿宋_GB2312" w:eastAsia="仿宋_GB2312" w:hAnsi="Arial" w:cs="Arial" w:hint="eastAsia"/>
          <w:kern w:val="0"/>
          <w:sz w:val="28"/>
          <w:szCs w:val="28"/>
        </w:rPr>
        <w:t>完善京</w:t>
      </w:r>
      <w:proofErr w:type="gramEnd"/>
      <w:r w:rsidRPr="00636A22">
        <w:rPr>
          <w:rFonts w:ascii="仿宋_GB2312" w:eastAsia="仿宋_GB2312" w:hAnsi="Arial" w:cs="Arial" w:hint="eastAsia"/>
          <w:kern w:val="0"/>
          <w:sz w:val="28"/>
          <w:szCs w:val="28"/>
        </w:rPr>
        <w:t>津冀协同发展体制机制、深化科技文化体制改革、以更大力度扩大对外开放、改革优化营商环境、完善城乡治理体系、深化生态文明体制改革、推动党建、推进社会民生领域改革等方面，细化为117项具体举措。</w:t>
      </w:r>
    </w:p>
    <w:p w14:paraId="40DE606C"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6.可预见未来</w:t>
      </w:r>
    </w:p>
    <w:p w14:paraId="533C3A3F" w14:textId="2E25F67D" w:rsidR="00EE1746"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2018年下半年，北京市将有合计近100万平方米的商办物业集</w:t>
      </w:r>
      <w:r w:rsidRPr="00636A22">
        <w:rPr>
          <w:rFonts w:ascii="仿宋_GB2312" w:eastAsia="仿宋_GB2312" w:hAnsi="Arial" w:cs="Arial" w:hint="eastAsia"/>
          <w:kern w:val="0"/>
          <w:sz w:val="28"/>
          <w:szCs w:val="28"/>
        </w:rPr>
        <w:lastRenderedPageBreak/>
        <w:t>中入市，虽体量较大，但考虑到目前市场预租情况良好、吸纳有力，租金方面虽有下行压力，但对市场整体空置率不会有大幅影响。现阶段北京市经济运行平稳，且优化营商环境、下调进口消费品关税以及开放外资金融等政策均利好于商用物业。有稳定增长的经济走势的支撑以及积极的政策支持，北京市商用物业市场可继续保持稳定发展。</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4F9CE751" w14:textId="77777777" w:rsidR="00636A22" w:rsidRPr="00636A22" w:rsidRDefault="00636A22" w:rsidP="00636A22">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估价对象位于北京丰台区万兴路1号院，属长辛店镇区域。北京市丰台区长辛店镇位于丰台区西南部，东距卢沟桥1千米，北邻永定河与石景山区相望，西北隔山与门头沟区相邻，西南与王佐镇和房山区接壤。总面积约58.6平方千米，常住人口约10万余人。长辛店镇自然条件优越，有北京北宫国家森林公园和占地</w:t>
      </w:r>
      <w:proofErr w:type="gramStart"/>
      <w:r w:rsidRPr="00636A22">
        <w:rPr>
          <w:rFonts w:ascii="仿宋_GB2312" w:eastAsia="仿宋_GB2312" w:hAnsi="Arial" w:cs="Arial" w:hint="eastAsia"/>
          <w:kern w:val="0"/>
          <w:sz w:val="28"/>
          <w:szCs w:val="28"/>
        </w:rPr>
        <w:t>1200亩鹰山森林公园</w:t>
      </w:r>
      <w:proofErr w:type="gramEnd"/>
      <w:r w:rsidRPr="00636A22">
        <w:rPr>
          <w:rFonts w:ascii="仿宋_GB2312" w:eastAsia="仿宋_GB2312" w:hAnsi="Arial" w:cs="Arial" w:hint="eastAsia"/>
          <w:kern w:val="0"/>
          <w:sz w:val="28"/>
          <w:szCs w:val="28"/>
        </w:rPr>
        <w:t>。近几年，长辛店镇加快了生态旅游项目的开发建设、形成的“北京绿野田园休闲农场”带动了长辛店</w:t>
      </w:r>
      <w:proofErr w:type="gramStart"/>
      <w:r w:rsidRPr="00636A22">
        <w:rPr>
          <w:rFonts w:ascii="仿宋_GB2312" w:eastAsia="仿宋_GB2312" w:hAnsi="Arial" w:cs="Arial" w:hint="eastAsia"/>
          <w:kern w:val="0"/>
          <w:sz w:val="28"/>
          <w:szCs w:val="28"/>
        </w:rPr>
        <w:t>镇整体</w:t>
      </w:r>
      <w:proofErr w:type="gramEnd"/>
      <w:r w:rsidRPr="00636A22">
        <w:rPr>
          <w:rFonts w:ascii="仿宋_GB2312" w:eastAsia="仿宋_GB2312" w:hAnsi="Arial" w:cs="Arial" w:hint="eastAsia"/>
          <w:kern w:val="0"/>
          <w:sz w:val="28"/>
          <w:szCs w:val="28"/>
        </w:rPr>
        <w:t>生态旅游服务业。长辛店镇域内有科研院所、大型企业30余家，驻军单位10余个。全镇有9个行政村、镇村两级企业10多家。集化工、建材、仓储、机电、机械加工等行业为主体的工业体系，种植和养殖业的现代化水平已形成规模，市场、餐饮、商贸企业也有较快发展。2006年全镇经济总收入计划完成19.4亿元，比上年增长12%；国内生产总值完成2.35亿元，比上年增长10%；人均分配实现8160元，比上年增长6%。总收入中三大产业比重为：</w:t>
      </w:r>
      <w:proofErr w:type="gramStart"/>
      <w:r w:rsidRPr="00636A22">
        <w:rPr>
          <w:rFonts w:ascii="仿宋_GB2312" w:eastAsia="仿宋_GB2312" w:hAnsi="Arial" w:cs="Arial" w:hint="eastAsia"/>
          <w:kern w:val="0"/>
          <w:sz w:val="28"/>
          <w:szCs w:val="28"/>
        </w:rPr>
        <w:t>一</w:t>
      </w:r>
      <w:proofErr w:type="gramEnd"/>
      <w:r w:rsidRPr="00636A22">
        <w:rPr>
          <w:rFonts w:ascii="仿宋_GB2312" w:eastAsia="仿宋_GB2312" w:hAnsi="Arial" w:cs="Arial" w:hint="eastAsia"/>
          <w:kern w:val="0"/>
          <w:sz w:val="28"/>
          <w:szCs w:val="28"/>
        </w:rPr>
        <w:t>产占2%，二产占68%，三产占30%。依据《北京城市总体规划2004-2020》确定“两轴、两带、多中心”的城市布局，明确提出了“西部生态带”的概念。长辛店镇正处在西部生态带上，为此，长辛店镇政府提出了“以生态促环境、以环境促发展”的经济发展目标，</w:t>
      </w:r>
      <w:proofErr w:type="gramStart"/>
      <w:r w:rsidRPr="00636A22">
        <w:rPr>
          <w:rFonts w:ascii="仿宋_GB2312" w:eastAsia="仿宋_GB2312" w:hAnsi="Arial" w:cs="Arial" w:hint="eastAsia"/>
          <w:kern w:val="0"/>
          <w:sz w:val="28"/>
          <w:szCs w:val="28"/>
        </w:rPr>
        <w:t>现区域</w:t>
      </w:r>
      <w:proofErr w:type="gramEnd"/>
      <w:r w:rsidRPr="00636A22">
        <w:rPr>
          <w:rFonts w:ascii="仿宋_GB2312" w:eastAsia="仿宋_GB2312" w:hAnsi="Arial" w:cs="Arial" w:hint="eastAsia"/>
          <w:kern w:val="0"/>
          <w:sz w:val="28"/>
          <w:szCs w:val="28"/>
        </w:rPr>
        <w:t>内多处房地产项目处于开发建设期，这些项目的开发建设，将会拉动长辛店镇经济的发展。</w:t>
      </w:r>
    </w:p>
    <w:p w14:paraId="0B35C598" w14:textId="236CFA06" w:rsidR="00384525" w:rsidRPr="00277D47" w:rsidRDefault="00636A22" w:rsidP="00277D4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区域内住宅项目较为密集，大型商业较少，多为社区配套商业，区域内临近西五环中路，有地铁14号线由此通过，周边路网较为密集，无大型停车场，</w:t>
      </w:r>
      <w:proofErr w:type="gramStart"/>
      <w:r w:rsidRPr="00636A22">
        <w:rPr>
          <w:rFonts w:ascii="仿宋_GB2312" w:eastAsia="仿宋_GB2312" w:hAnsi="Arial" w:cs="Arial" w:hint="eastAsia"/>
          <w:kern w:val="0"/>
          <w:sz w:val="28"/>
          <w:szCs w:val="28"/>
        </w:rPr>
        <w:t>故区域</w:t>
      </w:r>
      <w:proofErr w:type="gramEnd"/>
      <w:r w:rsidRPr="00636A22">
        <w:rPr>
          <w:rFonts w:ascii="仿宋_GB2312" w:eastAsia="仿宋_GB2312" w:hAnsi="Arial" w:cs="Arial" w:hint="eastAsia"/>
          <w:kern w:val="0"/>
          <w:sz w:val="28"/>
          <w:szCs w:val="28"/>
        </w:rPr>
        <w:t>内人流量一般。目前，该区域商业项目1层售价在</w:t>
      </w:r>
      <w:r w:rsidR="00617E65">
        <w:rPr>
          <w:rFonts w:ascii="仿宋_GB2312" w:eastAsia="仿宋_GB2312" w:hAnsi="Arial" w:cs="Arial" w:hint="eastAsia"/>
          <w:kern w:val="0"/>
          <w:sz w:val="28"/>
          <w:szCs w:val="28"/>
        </w:rPr>
        <w:t>30000</w:t>
      </w:r>
      <w:r w:rsidRPr="00636A22">
        <w:rPr>
          <w:rFonts w:ascii="仿宋_GB2312" w:eastAsia="仿宋_GB2312" w:hAnsi="Arial" w:cs="Arial" w:hint="eastAsia"/>
          <w:kern w:val="0"/>
          <w:sz w:val="28"/>
          <w:szCs w:val="28"/>
        </w:rPr>
        <w:t>-</w:t>
      </w:r>
      <w:r w:rsidR="00617E65">
        <w:rPr>
          <w:rFonts w:ascii="仿宋_GB2312" w:eastAsia="仿宋_GB2312" w:hAnsi="Arial" w:cs="Arial" w:hint="eastAsia"/>
          <w:kern w:val="0"/>
          <w:sz w:val="28"/>
          <w:szCs w:val="28"/>
        </w:rPr>
        <w:t>40000</w:t>
      </w:r>
      <w:r w:rsidRPr="00636A22">
        <w:rPr>
          <w:rFonts w:ascii="仿宋_GB2312" w:eastAsia="仿宋_GB2312" w:hAnsi="Arial" w:cs="Arial" w:hint="eastAsia"/>
          <w:kern w:val="0"/>
          <w:sz w:val="28"/>
          <w:szCs w:val="28"/>
        </w:rPr>
        <w:t>元/平方米之间，租赁价格1层在4-6元/平方米</w:t>
      </w:r>
      <w:r w:rsidRPr="00636A22">
        <w:rPr>
          <w:rFonts w:ascii="宋体" w:hAnsi="宋体" w:cs="宋体" w:hint="eastAsia"/>
          <w:kern w:val="0"/>
          <w:sz w:val="28"/>
          <w:szCs w:val="28"/>
        </w:rPr>
        <w:t>•</w:t>
      </w:r>
      <w:r w:rsidRPr="00636A22">
        <w:rPr>
          <w:rFonts w:ascii="仿宋_GB2312" w:eastAsia="仿宋_GB2312" w:hAnsi="仿宋_GB2312" w:cs="仿宋_GB2312" w:hint="eastAsia"/>
          <w:kern w:val="0"/>
          <w:sz w:val="28"/>
          <w:szCs w:val="28"/>
        </w:rPr>
        <w:t>天。随着区域内配套设施的不断完善，该区域商业用房价格水平稳中有升</w:t>
      </w:r>
      <w:r w:rsidRPr="00636A22">
        <w:rPr>
          <w:rFonts w:ascii="仿宋_GB2312" w:eastAsia="仿宋_GB2312" w:hAnsi="Arial" w:cs="Arial" w:hint="eastAsia"/>
          <w:kern w:val="0"/>
          <w:sz w:val="28"/>
          <w:szCs w:val="28"/>
        </w:rPr>
        <w:t>。</w:t>
      </w:r>
      <w:bookmarkStart w:id="12" w:name="_Toc452457356"/>
      <w:r w:rsidR="00384525">
        <w:rPr>
          <w:rFonts w:ascii="宋体" w:hAnsi="宋体"/>
          <w:snapToGrid w:val="0"/>
          <w:sz w:val="36"/>
          <w:szCs w:val="36"/>
        </w:rPr>
        <w:br w:type="page"/>
      </w:r>
    </w:p>
    <w:p w14:paraId="28EA15E3"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估价测算过程</w:t>
      </w:r>
      <w:bookmarkEnd w:id="12"/>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3" w:name="_Toc452457357"/>
      <w:r w:rsidRPr="00EE20E8">
        <w:rPr>
          <w:rFonts w:ascii="仿宋_GB2312" w:eastAsia="仿宋_GB2312" w:hint="eastAsia"/>
          <w:snapToGrid w:val="0"/>
          <w:sz w:val="28"/>
          <w:szCs w:val="28"/>
        </w:rPr>
        <w:t>一、选用的估价方法</w:t>
      </w:r>
      <w:bookmarkEnd w:id="13"/>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4"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4"/>
    </w:p>
    <w:p w14:paraId="2A12EE8D" w14:textId="77777777" w:rsidR="00195F35" w:rsidRPr="00EE20E8" w:rsidRDefault="003753F0" w:rsidP="003E2EC4">
      <w:pPr>
        <w:spacing w:line="440" w:lineRule="exact"/>
        <w:ind w:firstLineChars="200" w:firstLine="562"/>
        <w:rPr>
          <w:rFonts w:ascii="仿宋_GB2312" w:eastAsia="仿宋_GB2312" w:hAnsi="Algerian"/>
          <w:bCs/>
          <w:snapToGrid w:val="0"/>
          <w:color w:val="000000"/>
          <w:kern w:val="0"/>
          <w:sz w:val="28"/>
          <w:szCs w:val="28"/>
        </w:rPr>
      </w:pPr>
      <w:r w:rsidRPr="003E2EC4">
        <w:rPr>
          <w:rFonts w:ascii="仿宋_GB2312" w:eastAsia="仿宋_GB2312" w:hAnsi="宋体" w:hint="eastAsia"/>
          <w:b/>
          <w:bCs/>
          <w:snapToGrid w:val="0"/>
          <w:kern w:val="0"/>
          <w:sz w:val="28"/>
          <w:szCs w:val="28"/>
        </w:rPr>
        <w:t>（一）比较法</w:t>
      </w:r>
    </w:p>
    <w:p w14:paraId="2C6754B4" w14:textId="6DDEF4C9" w:rsidR="00934387" w:rsidRDefault="00934387" w:rsidP="00934387">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w:t>
      </w:r>
      <w:r w:rsidR="00BC06DA">
        <w:rPr>
          <w:rFonts w:ascii="仿宋_GB2312" w:eastAsia="仿宋_GB2312" w:hAnsi="Arial" w:cs="Arial" w:hint="eastAsia"/>
          <w:color w:val="000000"/>
          <w:sz w:val="28"/>
          <w:szCs w:val="28"/>
        </w:rPr>
        <w:t>3号楼</w:t>
      </w:r>
      <w:r>
        <w:rPr>
          <w:rFonts w:ascii="仿宋_GB2312" w:eastAsia="仿宋_GB2312" w:hAnsi="Arial" w:cs="Arial" w:hint="eastAsia"/>
          <w:color w:val="000000"/>
          <w:sz w:val="28"/>
          <w:szCs w:val="28"/>
        </w:rPr>
        <w:t>1-2层商业用房楼面单价</w:t>
      </w:r>
    </w:p>
    <w:p w14:paraId="5438BDC3" w14:textId="77777777" w:rsidR="00934387" w:rsidRDefault="00934387" w:rsidP="00934387">
      <w:pPr>
        <w:widowControl/>
        <w:adjustRightInd w:val="0"/>
        <w:snapToGrid w:val="0"/>
        <w:spacing w:line="440" w:lineRule="exact"/>
        <w:ind w:firstLineChars="200" w:firstLine="560"/>
        <w:textAlignment w:val="bottom"/>
        <w:rPr>
          <w:rFonts w:ascii="仿宋_GB2312" w:eastAsia="仿宋_GB2312" w:hAnsi="Arial" w:cs="Arial"/>
          <w:color w:val="000000"/>
          <w:sz w:val="28"/>
          <w:szCs w:val="28"/>
        </w:rPr>
        <w:sectPr w:rsidR="00934387" w:rsidSect="0099269D">
          <w:pgSz w:w="11906" w:h="16838"/>
          <w:pgMar w:top="1440" w:right="1800" w:bottom="1440" w:left="1800" w:header="851" w:footer="992" w:gutter="0"/>
          <w:cols w:space="425"/>
          <w:titlePg/>
          <w:docGrid w:type="lines" w:linePitch="312"/>
        </w:sect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730410D4" w14:textId="77777777" w:rsidR="00934387" w:rsidRPr="00C951AE" w:rsidRDefault="00934387" w:rsidP="00934387">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8"/>
        <w:gridCol w:w="1954"/>
        <w:gridCol w:w="2134"/>
        <w:gridCol w:w="731"/>
        <w:gridCol w:w="2104"/>
        <w:gridCol w:w="761"/>
        <w:gridCol w:w="2074"/>
        <w:gridCol w:w="790"/>
        <w:gridCol w:w="2187"/>
        <w:gridCol w:w="679"/>
      </w:tblGrid>
      <w:tr w:rsidR="00934387" w:rsidRPr="009626F8" w14:paraId="3AABE778" w14:textId="77777777" w:rsidTr="00934387">
        <w:trPr>
          <w:cantSplit/>
          <w:tblHeader/>
          <w:jc w:val="center"/>
        </w:trPr>
        <w:tc>
          <w:tcPr>
            <w:tcW w:w="3112" w:type="dxa"/>
            <w:gridSpan w:val="2"/>
            <w:vMerge w:val="restart"/>
            <w:shd w:val="clear" w:color="auto" w:fill="auto"/>
            <w:noWrap/>
            <w:vAlign w:val="center"/>
          </w:tcPr>
          <w:p w14:paraId="7E068EC5" w14:textId="77777777" w:rsidR="00934387" w:rsidRPr="009626F8" w:rsidRDefault="0093438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比较因素</w:t>
            </w:r>
          </w:p>
        </w:tc>
        <w:tc>
          <w:tcPr>
            <w:tcW w:w="2865" w:type="dxa"/>
            <w:gridSpan w:val="2"/>
            <w:vAlign w:val="center"/>
          </w:tcPr>
          <w:p w14:paraId="5CA02236"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估价对象</w:t>
            </w:r>
          </w:p>
        </w:tc>
        <w:tc>
          <w:tcPr>
            <w:tcW w:w="2865" w:type="dxa"/>
            <w:gridSpan w:val="2"/>
            <w:vAlign w:val="center"/>
          </w:tcPr>
          <w:p w14:paraId="064D5B32"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案例：A</w:t>
            </w:r>
          </w:p>
        </w:tc>
        <w:tc>
          <w:tcPr>
            <w:tcW w:w="2864" w:type="dxa"/>
            <w:gridSpan w:val="2"/>
            <w:vAlign w:val="center"/>
          </w:tcPr>
          <w:p w14:paraId="60B03E04"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案例：B</w:t>
            </w:r>
          </w:p>
        </w:tc>
        <w:tc>
          <w:tcPr>
            <w:tcW w:w="2866" w:type="dxa"/>
            <w:gridSpan w:val="2"/>
            <w:vAlign w:val="center"/>
          </w:tcPr>
          <w:p w14:paraId="644809C6"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案例：C</w:t>
            </w:r>
          </w:p>
        </w:tc>
      </w:tr>
      <w:tr w:rsidR="00934387" w:rsidRPr="009626F8" w14:paraId="4AA307E1" w14:textId="77777777" w:rsidTr="00934387">
        <w:trPr>
          <w:cantSplit/>
          <w:jc w:val="center"/>
        </w:trPr>
        <w:tc>
          <w:tcPr>
            <w:tcW w:w="3112" w:type="dxa"/>
            <w:gridSpan w:val="2"/>
            <w:vMerge/>
            <w:shd w:val="clear" w:color="auto" w:fill="auto"/>
            <w:noWrap/>
            <w:vAlign w:val="center"/>
          </w:tcPr>
          <w:p w14:paraId="6FDBA7B4" w14:textId="77777777" w:rsidR="00934387" w:rsidRPr="009626F8" w:rsidRDefault="00934387" w:rsidP="00934387">
            <w:pPr>
              <w:widowControl/>
              <w:jc w:val="center"/>
              <w:rPr>
                <w:rFonts w:ascii="仿宋_GB2312" w:eastAsia="仿宋_GB2312" w:hAnsi="Arial" w:cs="Arial"/>
                <w:sz w:val="24"/>
                <w:szCs w:val="24"/>
              </w:rPr>
            </w:pPr>
          </w:p>
        </w:tc>
        <w:tc>
          <w:tcPr>
            <w:tcW w:w="2134" w:type="dxa"/>
            <w:vAlign w:val="center"/>
          </w:tcPr>
          <w:p w14:paraId="58BD9EAC" w14:textId="50FC79BE" w:rsidR="00934387" w:rsidRPr="009626F8" w:rsidRDefault="00F87CB4" w:rsidP="00934387">
            <w:pPr>
              <w:jc w:val="center"/>
              <w:rPr>
                <w:rFonts w:ascii="仿宋_GB2312" w:eastAsia="仿宋_GB2312" w:hAnsi="Arial"/>
                <w:sz w:val="24"/>
                <w:szCs w:val="24"/>
              </w:rPr>
            </w:pPr>
            <w:proofErr w:type="gramStart"/>
            <w:r>
              <w:rPr>
                <w:rFonts w:ascii="仿宋_GB2312" w:eastAsia="仿宋_GB2312" w:hAnsi="Arial" w:cs="Arial" w:hint="eastAsia"/>
                <w:sz w:val="24"/>
                <w:szCs w:val="24"/>
              </w:rPr>
              <w:t>园博府</w:t>
            </w:r>
            <w:proofErr w:type="gramEnd"/>
          </w:p>
        </w:tc>
        <w:tc>
          <w:tcPr>
            <w:tcW w:w="731" w:type="dxa"/>
            <w:vMerge w:val="restart"/>
            <w:vAlign w:val="center"/>
          </w:tcPr>
          <w:p w14:paraId="7D7D171B"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04" w:type="dxa"/>
            <w:vAlign w:val="center"/>
          </w:tcPr>
          <w:p w14:paraId="42EC52DB" w14:textId="02D0FF9B"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cs="Arial" w:hint="eastAsia"/>
                <w:sz w:val="24"/>
                <w:szCs w:val="24"/>
              </w:rPr>
              <w:t>诺德中心</w:t>
            </w:r>
          </w:p>
        </w:tc>
        <w:tc>
          <w:tcPr>
            <w:tcW w:w="761" w:type="dxa"/>
            <w:vMerge w:val="restart"/>
            <w:vAlign w:val="center"/>
          </w:tcPr>
          <w:p w14:paraId="7F33728C"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074" w:type="dxa"/>
            <w:vAlign w:val="center"/>
          </w:tcPr>
          <w:p w14:paraId="73BE60A3" w14:textId="1DCB773E"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cs="Arial" w:hint="eastAsia"/>
                <w:sz w:val="24"/>
                <w:szCs w:val="24"/>
              </w:rPr>
              <w:t>银地家园商铺</w:t>
            </w:r>
          </w:p>
        </w:tc>
        <w:tc>
          <w:tcPr>
            <w:tcW w:w="790" w:type="dxa"/>
            <w:vMerge w:val="restart"/>
            <w:vAlign w:val="center"/>
          </w:tcPr>
          <w:p w14:paraId="698E501D"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87" w:type="dxa"/>
            <w:vAlign w:val="center"/>
          </w:tcPr>
          <w:p w14:paraId="13A44EF7" w14:textId="6CA96460"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cs="Arial" w:hint="eastAsia"/>
                <w:sz w:val="24"/>
                <w:szCs w:val="24"/>
              </w:rPr>
              <w:t>合生广场</w:t>
            </w:r>
          </w:p>
        </w:tc>
        <w:tc>
          <w:tcPr>
            <w:tcW w:w="679" w:type="dxa"/>
            <w:vMerge w:val="restart"/>
            <w:vAlign w:val="center"/>
          </w:tcPr>
          <w:p w14:paraId="217618D3"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r>
      <w:tr w:rsidR="00934387" w:rsidRPr="009626F8" w14:paraId="09C3041D" w14:textId="77777777" w:rsidTr="00934387">
        <w:trPr>
          <w:cantSplit/>
          <w:jc w:val="center"/>
        </w:trPr>
        <w:tc>
          <w:tcPr>
            <w:tcW w:w="3112" w:type="dxa"/>
            <w:gridSpan w:val="2"/>
            <w:vMerge/>
            <w:shd w:val="clear" w:color="auto" w:fill="auto"/>
            <w:noWrap/>
            <w:vAlign w:val="center"/>
          </w:tcPr>
          <w:p w14:paraId="6B72298A" w14:textId="77777777" w:rsidR="00934387" w:rsidRPr="009626F8" w:rsidRDefault="00934387" w:rsidP="00934387">
            <w:pPr>
              <w:widowControl/>
              <w:jc w:val="center"/>
              <w:rPr>
                <w:rFonts w:ascii="仿宋_GB2312" w:eastAsia="仿宋_GB2312" w:hAnsi="Arial" w:cs="Arial"/>
                <w:sz w:val="24"/>
                <w:szCs w:val="24"/>
              </w:rPr>
            </w:pPr>
          </w:p>
        </w:tc>
        <w:tc>
          <w:tcPr>
            <w:tcW w:w="2134" w:type="dxa"/>
            <w:vAlign w:val="center"/>
          </w:tcPr>
          <w:p w14:paraId="15B07511" w14:textId="552AA774" w:rsidR="00934387" w:rsidRPr="009626F8" w:rsidRDefault="00F87CB4" w:rsidP="00934387">
            <w:pPr>
              <w:jc w:val="center"/>
              <w:rPr>
                <w:rFonts w:ascii="仿宋_GB2312" w:eastAsia="仿宋_GB2312" w:hAnsi="Arial"/>
                <w:sz w:val="24"/>
                <w:szCs w:val="24"/>
              </w:rPr>
            </w:pPr>
            <w:r w:rsidRPr="00F87CB4">
              <w:rPr>
                <w:rFonts w:ascii="仿宋_GB2312" w:eastAsia="仿宋_GB2312" w:hAnsi="Arial" w:hint="eastAsia"/>
                <w:sz w:val="24"/>
                <w:szCs w:val="24"/>
              </w:rPr>
              <w:t>丰台区万兴路1号院3号楼</w:t>
            </w:r>
          </w:p>
        </w:tc>
        <w:tc>
          <w:tcPr>
            <w:tcW w:w="731" w:type="dxa"/>
            <w:vMerge/>
            <w:vAlign w:val="center"/>
          </w:tcPr>
          <w:p w14:paraId="2D87D03D" w14:textId="77777777" w:rsidR="00934387" w:rsidRPr="009626F8" w:rsidRDefault="00934387" w:rsidP="00934387">
            <w:pPr>
              <w:jc w:val="center"/>
              <w:rPr>
                <w:rFonts w:ascii="仿宋_GB2312" w:eastAsia="仿宋_GB2312" w:hAnsi="Arial" w:cs="Arial"/>
                <w:sz w:val="24"/>
                <w:szCs w:val="24"/>
              </w:rPr>
            </w:pPr>
          </w:p>
        </w:tc>
        <w:tc>
          <w:tcPr>
            <w:tcW w:w="2104" w:type="dxa"/>
            <w:vAlign w:val="center"/>
          </w:tcPr>
          <w:p w14:paraId="4E4C7D71" w14:textId="32D55D2A"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hint="eastAsia"/>
                <w:sz w:val="24"/>
                <w:szCs w:val="24"/>
              </w:rPr>
              <w:t>南四环西路188号</w:t>
            </w:r>
          </w:p>
        </w:tc>
        <w:tc>
          <w:tcPr>
            <w:tcW w:w="761" w:type="dxa"/>
            <w:vMerge/>
            <w:vAlign w:val="center"/>
          </w:tcPr>
          <w:p w14:paraId="67752440" w14:textId="77777777" w:rsidR="00934387" w:rsidRPr="009626F8" w:rsidRDefault="00934387" w:rsidP="00934387">
            <w:pPr>
              <w:jc w:val="center"/>
              <w:rPr>
                <w:rFonts w:ascii="仿宋_GB2312" w:eastAsia="仿宋_GB2312" w:hAnsi="Arial" w:cs="Arial"/>
                <w:sz w:val="24"/>
                <w:szCs w:val="24"/>
              </w:rPr>
            </w:pPr>
          </w:p>
        </w:tc>
        <w:tc>
          <w:tcPr>
            <w:tcW w:w="2074" w:type="dxa"/>
            <w:vAlign w:val="center"/>
          </w:tcPr>
          <w:p w14:paraId="13FCA10A" w14:textId="21393881"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hint="eastAsia"/>
                <w:sz w:val="24"/>
                <w:szCs w:val="24"/>
              </w:rPr>
              <w:t>南四环新发地桥向西500米</w:t>
            </w:r>
          </w:p>
        </w:tc>
        <w:tc>
          <w:tcPr>
            <w:tcW w:w="790" w:type="dxa"/>
            <w:vMerge/>
            <w:vAlign w:val="center"/>
          </w:tcPr>
          <w:p w14:paraId="5DBAC4CA" w14:textId="77777777" w:rsidR="00934387" w:rsidRPr="009626F8" w:rsidRDefault="00934387" w:rsidP="00934387">
            <w:pPr>
              <w:jc w:val="center"/>
              <w:rPr>
                <w:rFonts w:ascii="仿宋_GB2312" w:eastAsia="仿宋_GB2312" w:hAnsi="Arial" w:cs="Arial"/>
                <w:sz w:val="24"/>
                <w:szCs w:val="24"/>
              </w:rPr>
            </w:pPr>
          </w:p>
        </w:tc>
        <w:tc>
          <w:tcPr>
            <w:tcW w:w="2187" w:type="dxa"/>
            <w:vAlign w:val="center"/>
          </w:tcPr>
          <w:p w14:paraId="611C5026" w14:textId="176E037A" w:rsidR="00934387" w:rsidRPr="009626F8" w:rsidRDefault="00F87CB4" w:rsidP="00934387">
            <w:pPr>
              <w:jc w:val="center"/>
              <w:rPr>
                <w:rFonts w:ascii="仿宋_GB2312" w:eastAsia="仿宋_GB2312" w:hAnsi="Arial" w:cs="Arial"/>
                <w:sz w:val="24"/>
                <w:szCs w:val="24"/>
              </w:rPr>
            </w:pPr>
            <w:r w:rsidRPr="00F87CB4">
              <w:rPr>
                <w:rFonts w:ascii="仿宋_GB2312" w:eastAsia="仿宋_GB2312" w:hAnsi="Arial" w:hint="eastAsia"/>
                <w:sz w:val="24"/>
                <w:szCs w:val="24"/>
              </w:rPr>
              <w:t>北京丰台区永外果园8号</w:t>
            </w:r>
          </w:p>
        </w:tc>
        <w:tc>
          <w:tcPr>
            <w:tcW w:w="679" w:type="dxa"/>
            <w:vMerge/>
            <w:vAlign w:val="center"/>
          </w:tcPr>
          <w:p w14:paraId="163BA8AF" w14:textId="77777777" w:rsidR="00934387" w:rsidRPr="009626F8" w:rsidRDefault="00934387" w:rsidP="00934387">
            <w:pPr>
              <w:jc w:val="center"/>
              <w:rPr>
                <w:rFonts w:ascii="仿宋_GB2312" w:eastAsia="仿宋_GB2312" w:hAnsi="Arial" w:cs="Arial"/>
                <w:sz w:val="24"/>
                <w:szCs w:val="24"/>
              </w:rPr>
            </w:pPr>
          </w:p>
        </w:tc>
      </w:tr>
      <w:tr w:rsidR="00293417" w:rsidRPr="009626F8" w14:paraId="71204CAF" w14:textId="77777777" w:rsidTr="00293417">
        <w:trPr>
          <w:cantSplit/>
          <w:jc w:val="center"/>
        </w:trPr>
        <w:tc>
          <w:tcPr>
            <w:tcW w:w="1158" w:type="dxa"/>
            <w:vMerge w:val="restart"/>
            <w:shd w:val="clear" w:color="auto" w:fill="auto"/>
            <w:noWrap/>
            <w:vAlign w:val="center"/>
            <w:hideMark/>
          </w:tcPr>
          <w:p w14:paraId="3E45FF23" w14:textId="6FD9EF44"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权益状况</w:t>
            </w:r>
          </w:p>
        </w:tc>
        <w:tc>
          <w:tcPr>
            <w:tcW w:w="1954" w:type="dxa"/>
            <w:shd w:val="clear" w:color="auto" w:fill="auto"/>
            <w:vAlign w:val="center"/>
          </w:tcPr>
          <w:p w14:paraId="19818B67" w14:textId="4879F4AE" w:rsidR="00293417" w:rsidRPr="009626F8" w:rsidRDefault="0029341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交易时间</w:t>
            </w:r>
          </w:p>
        </w:tc>
        <w:tc>
          <w:tcPr>
            <w:tcW w:w="2134" w:type="dxa"/>
            <w:vAlign w:val="center"/>
          </w:tcPr>
          <w:p w14:paraId="19CDB11B" w14:textId="57046192" w:rsidR="00293417" w:rsidRPr="009626F8" w:rsidRDefault="00293417" w:rsidP="007A7032">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31" w:type="dxa"/>
            <w:vAlign w:val="center"/>
          </w:tcPr>
          <w:p w14:paraId="0310259D"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D7FB27B"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61" w:type="dxa"/>
            <w:vAlign w:val="center"/>
          </w:tcPr>
          <w:p w14:paraId="46EEE63D"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56037C90"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790" w:type="dxa"/>
            <w:vAlign w:val="center"/>
          </w:tcPr>
          <w:p w14:paraId="5ECE8850"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34504366"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679" w:type="dxa"/>
            <w:vAlign w:val="center"/>
          </w:tcPr>
          <w:p w14:paraId="06366DD6"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293417" w:rsidRPr="009626F8" w14:paraId="6BB9695D" w14:textId="77777777" w:rsidTr="00293417">
        <w:trPr>
          <w:cantSplit/>
          <w:jc w:val="center"/>
        </w:trPr>
        <w:tc>
          <w:tcPr>
            <w:tcW w:w="1158" w:type="dxa"/>
            <w:vMerge/>
            <w:shd w:val="clear" w:color="auto" w:fill="auto"/>
            <w:noWrap/>
            <w:vAlign w:val="center"/>
          </w:tcPr>
          <w:p w14:paraId="79A8EEF7" w14:textId="6A699730" w:rsidR="00293417" w:rsidRPr="009626F8" w:rsidRDefault="00293417" w:rsidP="00934387">
            <w:pPr>
              <w:jc w:val="center"/>
              <w:rPr>
                <w:rFonts w:ascii="仿宋_GB2312" w:eastAsia="仿宋_GB2312" w:hAnsi="Arial" w:cs="Arial"/>
                <w:sz w:val="24"/>
                <w:szCs w:val="24"/>
              </w:rPr>
            </w:pPr>
          </w:p>
        </w:tc>
        <w:tc>
          <w:tcPr>
            <w:tcW w:w="1954" w:type="dxa"/>
            <w:shd w:val="clear" w:color="auto" w:fill="auto"/>
            <w:vAlign w:val="center"/>
          </w:tcPr>
          <w:p w14:paraId="7F2ABA46" w14:textId="09AC9699" w:rsidR="00293417" w:rsidRPr="009626F8" w:rsidRDefault="0029341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市场状况</w:t>
            </w:r>
          </w:p>
        </w:tc>
        <w:tc>
          <w:tcPr>
            <w:tcW w:w="2134" w:type="dxa"/>
            <w:vAlign w:val="center"/>
          </w:tcPr>
          <w:p w14:paraId="2539146E"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31" w:type="dxa"/>
            <w:vAlign w:val="center"/>
          </w:tcPr>
          <w:p w14:paraId="19D18353"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5A7C5F2"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61" w:type="dxa"/>
            <w:vAlign w:val="center"/>
          </w:tcPr>
          <w:p w14:paraId="606190A1"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9F667C7"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90" w:type="dxa"/>
            <w:vAlign w:val="center"/>
          </w:tcPr>
          <w:p w14:paraId="1CF7F75D"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6FD97BDB"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679" w:type="dxa"/>
            <w:vAlign w:val="center"/>
          </w:tcPr>
          <w:p w14:paraId="05716EEF"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293417" w:rsidRPr="009626F8" w14:paraId="731940E1" w14:textId="77777777" w:rsidTr="00293417">
        <w:trPr>
          <w:cantSplit/>
          <w:jc w:val="center"/>
        </w:trPr>
        <w:tc>
          <w:tcPr>
            <w:tcW w:w="1158" w:type="dxa"/>
            <w:vMerge/>
            <w:shd w:val="clear" w:color="auto" w:fill="auto"/>
            <w:noWrap/>
            <w:vAlign w:val="center"/>
          </w:tcPr>
          <w:p w14:paraId="430C0ADF" w14:textId="16C2313A" w:rsidR="00293417" w:rsidRPr="009626F8" w:rsidRDefault="00293417" w:rsidP="00934387">
            <w:pPr>
              <w:widowControl/>
              <w:jc w:val="center"/>
              <w:rPr>
                <w:rFonts w:ascii="仿宋_GB2312" w:eastAsia="仿宋_GB2312" w:hAnsi="Arial" w:cs="Arial"/>
                <w:sz w:val="24"/>
                <w:szCs w:val="24"/>
              </w:rPr>
            </w:pPr>
          </w:p>
        </w:tc>
        <w:tc>
          <w:tcPr>
            <w:tcW w:w="1954" w:type="dxa"/>
            <w:shd w:val="clear" w:color="auto" w:fill="auto"/>
            <w:vAlign w:val="center"/>
          </w:tcPr>
          <w:p w14:paraId="4009F10B" w14:textId="77777777" w:rsidR="00293417" w:rsidRPr="009626F8" w:rsidRDefault="0029341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用途</w:t>
            </w:r>
          </w:p>
        </w:tc>
        <w:tc>
          <w:tcPr>
            <w:tcW w:w="2134" w:type="dxa"/>
            <w:vAlign w:val="center"/>
          </w:tcPr>
          <w:p w14:paraId="5870F947" w14:textId="77777777" w:rsidR="00293417" w:rsidRPr="009626F8" w:rsidRDefault="00293417" w:rsidP="00934387">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31" w:type="dxa"/>
            <w:vAlign w:val="center"/>
          </w:tcPr>
          <w:p w14:paraId="0118012C"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0F1A970" w14:textId="77777777" w:rsidR="00293417" w:rsidRPr="009626F8" w:rsidRDefault="00293417" w:rsidP="00934387">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61" w:type="dxa"/>
            <w:vAlign w:val="center"/>
          </w:tcPr>
          <w:p w14:paraId="21FDE6DC"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48E5B9B" w14:textId="77777777" w:rsidR="00293417" w:rsidRPr="009626F8" w:rsidRDefault="00293417" w:rsidP="00934387">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90" w:type="dxa"/>
            <w:vAlign w:val="center"/>
          </w:tcPr>
          <w:p w14:paraId="045D04B1"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F89BF0B" w14:textId="77777777" w:rsidR="00293417" w:rsidRPr="009626F8" w:rsidRDefault="00293417" w:rsidP="00934387">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679" w:type="dxa"/>
            <w:vAlign w:val="center"/>
          </w:tcPr>
          <w:p w14:paraId="62730F27" w14:textId="77777777" w:rsidR="00293417" w:rsidRPr="009626F8" w:rsidRDefault="0029341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552DC68E" w14:textId="77777777" w:rsidTr="00293417">
        <w:trPr>
          <w:cantSplit/>
          <w:jc w:val="center"/>
        </w:trPr>
        <w:tc>
          <w:tcPr>
            <w:tcW w:w="1158" w:type="dxa"/>
            <w:vMerge w:val="restart"/>
            <w:shd w:val="clear" w:color="auto" w:fill="auto"/>
            <w:noWrap/>
            <w:vAlign w:val="center"/>
          </w:tcPr>
          <w:p w14:paraId="2ADADF4A" w14:textId="77777777" w:rsidR="00934387" w:rsidRPr="009626F8" w:rsidRDefault="0093438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区位状况</w:t>
            </w:r>
          </w:p>
        </w:tc>
        <w:tc>
          <w:tcPr>
            <w:tcW w:w="1954" w:type="dxa"/>
            <w:shd w:val="clear" w:color="auto" w:fill="auto"/>
            <w:vAlign w:val="center"/>
          </w:tcPr>
          <w:p w14:paraId="29B4F4C6"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2134" w:type="dxa"/>
            <w:vAlign w:val="center"/>
          </w:tcPr>
          <w:p w14:paraId="1E1F1012" w14:textId="6BC9D0CF" w:rsidR="00934387"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28B84899"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0C5E90D" w14:textId="73D310F7" w:rsidR="00934387"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61" w:type="dxa"/>
            <w:vAlign w:val="center"/>
          </w:tcPr>
          <w:p w14:paraId="038A7EE7" w14:textId="03AEB3B4" w:rsidR="00934387" w:rsidRPr="009626F8" w:rsidRDefault="00934387" w:rsidP="00F87CB4">
            <w:pPr>
              <w:jc w:val="center"/>
              <w:rPr>
                <w:rFonts w:ascii="仿宋_GB2312" w:eastAsia="仿宋_GB2312" w:hAnsi="Arial" w:cs="Arial"/>
                <w:sz w:val="24"/>
                <w:szCs w:val="24"/>
              </w:rPr>
            </w:pPr>
            <w:r>
              <w:rPr>
                <w:rFonts w:ascii="仿宋_GB2312" w:eastAsia="仿宋_GB2312" w:hAnsi="Arial" w:cs="Arial" w:hint="eastAsia"/>
                <w:sz w:val="24"/>
                <w:szCs w:val="24"/>
              </w:rPr>
              <w:t>10</w:t>
            </w:r>
            <w:r w:rsidR="00F87CB4">
              <w:rPr>
                <w:rFonts w:ascii="仿宋_GB2312" w:eastAsia="仿宋_GB2312" w:hAnsi="Arial" w:cs="Arial" w:hint="eastAsia"/>
                <w:sz w:val="24"/>
                <w:szCs w:val="24"/>
              </w:rPr>
              <w:t>0</w:t>
            </w:r>
          </w:p>
        </w:tc>
        <w:tc>
          <w:tcPr>
            <w:tcW w:w="2074" w:type="dxa"/>
            <w:vAlign w:val="center"/>
          </w:tcPr>
          <w:p w14:paraId="73331BF6" w14:textId="1C160C6B" w:rsidR="00934387"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90" w:type="dxa"/>
            <w:vAlign w:val="center"/>
          </w:tcPr>
          <w:p w14:paraId="0AC4A77A" w14:textId="49E3C121" w:rsidR="00934387" w:rsidRPr="009626F8" w:rsidRDefault="00934387" w:rsidP="00F87CB4">
            <w:pPr>
              <w:jc w:val="center"/>
              <w:rPr>
                <w:rFonts w:ascii="仿宋_GB2312" w:eastAsia="仿宋_GB2312" w:hAnsi="Arial" w:cs="Arial"/>
                <w:sz w:val="24"/>
                <w:szCs w:val="24"/>
              </w:rPr>
            </w:pPr>
            <w:r>
              <w:rPr>
                <w:rFonts w:ascii="仿宋_GB2312" w:eastAsia="仿宋_GB2312" w:hAnsi="Arial" w:cs="Arial" w:hint="eastAsia"/>
                <w:sz w:val="24"/>
                <w:szCs w:val="24"/>
              </w:rPr>
              <w:t>10</w:t>
            </w:r>
            <w:r w:rsidR="00F87CB4">
              <w:rPr>
                <w:rFonts w:ascii="仿宋_GB2312" w:eastAsia="仿宋_GB2312" w:hAnsi="Arial" w:cs="Arial" w:hint="eastAsia"/>
                <w:sz w:val="24"/>
                <w:szCs w:val="24"/>
              </w:rPr>
              <w:t>0</w:t>
            </w:r>
          </w:p>
        </w:tc>
        <w:tc>
          <w:tcPr>
            <w:tcW w:w="2187" w:type="dxa"/>
            <w:vAlign w:val="center"/>
          </w:tcPr>
          <w:p w14:paraId="3559B795"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4DE494D0" w14:textId="3A9C7B24" w:rsidR="00934387" w:rsidRPr="009626F8" w:rsidRDefault="00934387" w:rsidP="00F87CB4">
            <w:pPr>
              <w:jc w:val="center"/>
              <w:rPr>
                <w:rFonts w:ascii="仿宋_GB2312" w:eastAsia="仿宋_GB2312" w:hAnsi="Arial" w:cs="Arial"/>
                <w:sz w:val="24"/>
                <w:szCs w:val="24"/>
              </w:rPr>
            </w:pPr>
            <w:r>
              <w:rPr>
                <w:rFonts w:ascii="仿宋_GB2312" w:eastAsia="仿宋_GB2312" w:hAnsi="Arial" w:cs="Arial" w:hint="eastAsia"/>
                <w:sz w:val="24"/>
                <w:szCs w:val="24"/>
              </w:rPr>
              <w:t>10</w:t>
            </w:r>
            <w:r w:rsidR="00F87CB4">
              <w:rPr>
                <w:rFonts w:ascii="仿宋_GB2312" w:eastAsia="仿宋_GB2312" w:hAnsi="Arial" w:cs="Arial" w:hint="eastAsia"/>
                <w:sz w:val="24"/>
                <w:szCs w:val="24"/>
              </w:rPr>
              <w:t>3</w:t>
            </w:r>
          </w:p>
        </w:tc>
      </w:tr>
      <w:tr w:rsidR="00934387" w:rsidRPr="009626F8" w14:paraId="232FA930" w14:textId="77777777" w:rsidTr="00293417">
        <w:trPr>
          <w:cantSplit/>
          <w:jc w:val="center"/>
        </w:trPr>
        <w:tc>
          <w:tcPr>
            <w:tcW w:w="1158" w:type="dxa"/>
            <w:vMerge/>
            <w:shd w:val="clear" w:color="auto" w:fill="auto"/>
            <w:noWrap/>
            <w:vAlign w:val="center"/>
          </w:tcPr>
          <w:p w14:paraId="58270B01" w14:textId="77777777" w:rsidR="00934387" w:rsidRPr="009626F8" w:rsidRDefault="00934387" w:rsidP="00934387">
            <w:pPr>
              <w:widowControl/>
              <w:jc w:val="center"/>
              <w:rPr>
                <w:rFonts w:ascii="仿宋_GB2312" w:eastAsia="仿宋_GB2312" w:hAnsi="Arial" w:cs="Arial"/>
                <w:sz w:val="24"/>
                <w:szCs w:val="24"/>
              </w:rPr>
            </w:pPr>
          </w:p>
        </w:tc>
        <w:tc>
          <w:tcPr>
            <w:tcW w:w="1954" w:type="dxa"/>
            <w:shd w:val="clear" w:color="auto" w:fill="auto"/>
            <w:vAlign w:val="center"/>
          </w:tcPr>
          <w:p w14:paraId="6CDE01E6"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2134" w:type="dxa"/>
            <w:vAlign w:val="center"/>
          </w:tcPr>
          <w:p w14:paraId="1BFBBAE9" w14:textId="2DC9B1EE" w:rsidR="00934387"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233E34C5"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247B1EEB"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225DDD70" w14:textId="0E0D468A" w:rsidR="00934387" w:rsidRPr="009626F8" w:rsidRDefault="00934387" w:rsidP="00293417">
            <w:pPr>
              <w:jc w:val="center"/>
              <w:rPr>
                <w:rFonts w:ascii="仿宋_GB2312" w:eastAsia="仿宋_GB2312" w:hAnsi="Arial" w:cs="Arial"/>
                <w:sz w:val="24"/>
                <w:szCs w:val="24"/>
              </w:rPr>
            </w:pPr>
            <w:r>
              <w:rPr>
                <w:rFonts w:ascii="仿宋_GB2312" w:eastAsia="仿宋_GB2312" w:hAnsi="Arial" w:cs="Arial" w:hint="eastAsia"/>
                <w:sz w:val="24"/>
                <w:szCs w:val="24"/>
              </w:rPr>
              <w:t>10</w:t>
            </w:r>
            <w:r w:rsidR="00293417">
              <w:rPr>
                <w:rFonts w:ascii="仿宋_GB2312" w:eastAsia="仿宋_GB2312" w:hAnsi="Arial" w:cs="Arial" w:hint="eastAsia"/>
                <w:sz w:val="24"/>
                <w:szCs w:val="24"/>
              </w:rPr>
              <w:t>0</w:t>
            </w:r>
          </w:p>
        </w:tc>
        <w:tc>
          <w:tcPr>
            <w:tcW w:w="2074" w:type="dxa"/>
            <w:vAlign w:val="center"/>
          </w:tcPr>
          <w:p w14:paraId="0604D0C8"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01CA39E3" w14:textId="7AC439D5" w:rsidR="00934387" w:rsidRPr="009626F8" w:rsidRDefault="00934387" w:rsidP="00293417">
            <w:pPr>
              <w:jc w:val="center"/>
              <w:rPr>
                <w:rFonts w:ascii="仿宋_GB2312" w:eastAsia="仿宋_GB2312" w:hAnsi="Arial" w:cs="Arial"/>
                <w:sz w:val="24"/>
                <w:szCs w:val="24"/>
              </w:rPr>
            </w:pPr>
            <w:r>
              <w:rPr>
                <w:rFonts w:ascii="仿宋_GB2312" w:eastAsia="仿宋_GB2312" w:hAnsi="Arial" w:cs="Arial" w:hint="eastAsia"/>
                <w:sz w:val="24"/>
                <w:szCs w:val="24"/>
              </w:rPr>
              <w:t>10</w:t>
            </w:r>
            <w:r w:rsidR="00293417">
              <w:rPr>
                <w:rFonts w:ascii="仿宋_GB2312" w:eastAsia="仿宋_GB2312" w:hAnsi="Arial" w:cs="Arial" w:hint="eastAsia"/>
                <w:sz w:val="24"/>
                <w:szCs w:val="24"/>
              </w:rPr>
              <w:t>0</w:t>
            </w:r>
          </w:p>
        </w:tc>
        <w:tc>
          <w:tcPr>
            <w:tcW w:w="2187" w:type="dxa"/>
            <w:vAlign w:val="center"/>
          </w:tcPr>
          <w:p w14:paraId="461B79E7"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272074DA" w14:textId="6B320BB1" w:rsidR="00934387" w:rsidRPr="009626F8" w:rsidRDefault="00934387" w:rsidP="00293417">
            <w:pPr>
              <w:jc w:val="center"/>
              <w:rPr>
                <w:rFonts w:ascii="仿宋_GB2312" w:eastAsia="仿宋_GB2312" w:hAnsi="Arial" w:cs="Arial"/>
                <w:sz w:val="24"/>
                <w:szCs w:val="24"/>
              </w:rPr>
            </w:pPr>
            <w:r>
              <w:rPr>
                <w:rFonts w:ascii="仿宋_GB2312" w:eastAsia="仿宋_GB2312" w:hAnsi="Arial" w:cs="Arial" w:hint="eastAsia"/>
                <w:sz w:val="24"/>
                <w:szCs w:val="24"/>
              </w:rPr>
              <w:t>10</w:t>
            </w:r>
            <w:r w:rsidR="00293417">
              <w:rPr>
                <w:rFonts w:ascii="仿宋_GB2312" w:eastAsia="仿宋_GB2312" w:hAnsi="Arial" w:cs="Arial" w:hint="eastAsia"/>
                <w:sz w:val="24"/>
                <w:szCs w:val="24"/>
              </w:rPr>
              <w:t>0</w:t>
            </w:r>
          </w:p>
        </w:tc>
      </w:tr>
      <w:tr w:rsidR="00934387" w:rsidRPr="009626F8" w14:paraId="14B36516" w14:textId="77777777" w:rsidTr="00293417">
        <w:trPr>
          <w:cantSplit/>
          <w:jc w:val="center"/>
        </w:trPr>
        <w:tc>
          <w:tcPr>
            <w:tcW w:w="1158" w:type="dxa"/>
            <w:vMerge/>
            <w:shd w:val="clear" w:color="auto" w:fill="auto"/>
            <w:noWrap/>
            <w:vAlign w:val="center"/>
          </w:tcPr>
          <w:p w14:paraId="767A4FAE" w14:textId="77777777" w:rsidR="00934387" w:rsidRPr="009626F8" w:rsidRDefault="00934387" w:rsidP="00934387">
            <w:pPr>
              <w:widowControl/>
              <w:jc w:val="center"/>
              <w:rPr>
                <w:rFonts w:ascii="仿宋_GB2312" w:eastAsia="仿宋_GB2312" w:hAnsi="Arial" w:cs="Arial"/>
                <w:sz w:val="24"/>
                <w:szCs w:val="24"/>
              </w:rPr>
            </w:pPr>
          </w:p>
        </w:tc>
        <w:tc>
          <w:tcPr>
            <w:tcW w:w="1954" w:type="dxa"/>
            <w:shd w:val="clear" w:color="auto" w:fill="auto"/>
            <w:vAlign w:val="center"/>
          </w:tcPr>
          <w:p w14:paraId="4D4FBDB9"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2134" w:type="dxa"/>
            <w:vAlign w:val="center"/>
          </w:tcPr>
          <w:p w14:paraId="072E3143" w14:textId="184B02F9" w:rsidR="00934387"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12247CA8"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CCEFE0B"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4BF4AAA3" w14:textId="77EA0DC3" w:rsidR="00934387"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0443035D"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19E4B997" w14:textId="63D95A80" w:rsidR="00934387"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6B08F2C"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E718976" w14:textId="3AE98310" w:rsidR="00934387"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1264A182" w14:textId="77777777" w:rsidTr="00293417">
        <w:trPr>
          <w:cantSplit/>
          <w:jc w:val="center"/>
        </w:trPr>
        <w:tc>
          <w:tcPr>
            <w:tcW w:w="1158" w:type="dxa"/>
            <w:vMerge/>
            <w:shd w:val="clear" w:color="auto" w:fill="auto"/>
            <w:noWrap/>
            <w:vAlign w:val="center"/>
          </w:tcPr>
          <w:p w14:paraId="4139C227" w14:textId="77777777" w:rsidR="00934387" w:rsidRPr="009626F8" w:rsidRDefault="00934387" w:rsidP="00934387">
            <w:pPr>
              <w:widowControl/>
              <w:jc w:val="center"/>
              <w:rPr>
                <w:rFonts w:ascii="仿宋_GB2312" w:eastAsia="仿宋_GB2312" w:hAnsi="Arial" w:cs="Arial"/>
                <w:sz w:val="24"/>
                <w:szCs w:val="24"/>
              </w:rPr>
            </w:pPr>
          </w:p>
        </w:tc>
        <w:tc>
          <w:tcPr>
            <w:tcW w:w="1954" w:type="dxa"/>
            <w:shd w:val="clear" w:color="auto" w:fill="auto"/>
            <w:vAlign w:val="center"/>
          </w:tcPr>
          <w:p w14:paraId="5FDA1EBE"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2134" w:type="dxa"/>
            <w:vAlign w:val="center"/>
          </w:tcPr>
          <w:p w14:paraId="4DDA514A"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31" w:type="dxa"/>
            <w:vAlign w:val="center"/>
          </w:tcPr>
          <w:p w14:paraId="4B6D5DCC"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DB433C0"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61" w:type="dxa"/>
            <w:vAlign w:val="center"/>
          </w:tcPr>
          <w:p w14:paraId="45322205"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F4FE86B"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90" w:type="dxa"/>
            <w:vAlign w:val="center"/>
          </w:tcPr>
          <w:p w14:paraId="2794191B"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793D82D"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679" w:type="dxa"/>
            <w:vAlign w:val="center"/>
          </w:tcPr>
          <w:p w14:paraId="7DD93F77"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F87CB4" w:rsidRPr="009626F8" w14:paraId="3C22B139" w14:textId="77777777" w:rsidTr="00293417">
        <w:trPr>
          <w:cantSplit/>
          <w:jc w:val="center"/>
        </w:trPr>
        <w:tc>
          <w:tcPr>
            <w:tcW w:w="1158" w:type="dxa"/>
            <w:vMerge/>
            <w:shd w:val="clear" w:color="auto" w:fill="auto"/>
            <w:noWrap/>
            <w:vAlign w:val="center"/>
          </w:tcPr>
          <w:p w14:paraId="3994B3A5" w14:textId="77777777" w:rsidR="00F87CB4" w:rsidRPr="009626F8" w:rsidRDefault="00F87CB4" w:rsidP="00934387">
            <w:pPr>
              <w:widowControl/>
              <w:jc w:val="center"/>
              <w:rPr>
                <w:rFonts w:ascii="仿宋_GB2312" w:eastAsia="仿宋_GB2312" w:hAnsi="Arial" w:cs="Arial"/>
                <w:sz w:val="24"/>
                <w:szCs w:val="24"/>
              </w:rPr>
            </w:pPr>
          </w:p>
        </w:tc>
        <w:tc>
          <w:tcPr>
            <w:tcW w:w="1954" w:type="dxa"/>
            <w:shd w:val="clear" w:color="auto" w:fill="auto"/>
            <w:vAlign w:val="center"/>
          </w:tcPr>
          <w:p w14:paraId="18BC9C5B" w14:textId="77777777" w:rsidR="00F87CB4"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2134" w:type="dxa"/>
            <w:vAlign w:val="center"/>
          </w:tcPr>
          <w:p w14:paraId="16C7199D" w14:textId="77777777" w:rsidR="00F87CB4"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6F2E6B9B" w14:textId="77777777" w:rsidR="00F87CB4"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2E315C3" w14:textId="659B31C4" w:rsidR="00F87CB4"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61" w:type="dxa"/>
            <w:vAlign w:val="center"/>
          </w:tcPr>
          <w:p w14:paraId="3CC6CECE" w14:textId="282956ED" w:rsidR="00F87CB4"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31F87D11" w14:textId="326E128B" w:rsidR="00F87CB4"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90" w:type="dxa"/>
            <w:vAlign w:val="center"/>
          </w:tcPr>
          <w:p w14:paraId="24E2D2EA" w14:textId="3E5EDE3E" w:rsidR="00F87CB4"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2CC21767" w14:textId="62138A1B" w:rsidR="00F87CB4" w:rsidRPr="009626F8" w:rsidRDefault="00F87CB4" w:rsidP="00934387">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679" w:type="dxa"/>
            <w:vAlign w:val="center"/>
          </w:tcPr>
          <w:p w14:paraId="2D088D55" w14:textId="5BDE3F28" w:rsidR="00F87CB4" w:rsidRPr="009626F8" w:rsidRDefault="00F87CB4"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304D3A57" w14:textId="77777777" w:rsidTr="00293417">
        <w:trPr>
          <w:cantSplit/>
          <w:jc w:val="center"/>
        </w:trPr>
        <w:tc>
          <w:tcPr>
            <w:tcW w:w="1158" w:type="dxa"/>
            <w:vMerge/>
            <w:shd w:val="clear" w:color="auto" w:fill="auto"/>
            <w:noWrap/>
            <w:vAlign w:val="center"/>
          </w:tcPr>
          <w:p w14:paraId="19F5AC27" w14:textId="77777777" w:rsidR="00934387" w:rsidRPr="009626F8" w:rsidRDefault="00934387" w:rsidP="00934387">
            <w:pPr>
              <w:widowControl/>
              <w:jc w:val="center"/>
              <w:rPr>
                <w:rFonts w:ascii="仿宋_GB2312" w:eastAsia="仿宋_GB2312" w:hAnsi="Arial" w:cs="Arial"/>
                <w:sz w:val="24"/>
                <w:szCs w:val="24"/>
              </w:rPr>
            </w:pPr>
          </w:p>
        </w:tc>
        <w:tc>
          <w:tcPr>
            <w:tcW w:w="1954" w:type="dxa"/>
            <w:shd w:val="clear" w:color="auto" w:fill="auto"/>
            <w:vAlign w:val="center"/>
          </w:tcPr>
          <w:p w14:paraId="00DA22D9"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2134" w:type="dxa"/>
            <w:vAlign w:val="center"/>
          </w:tcPr>
          <w:p w14:paraId="4B7787AB"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31" w:type="dxa"/>
            <w:vAlign w:val="center"/>
          </w:tcPr>
          <w:p w14:paraId="439C84BD"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69D0EE4"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61" w:type="dxa"/>
            <w:vAlign w:val="center"/>
          </w:tcPr>
          <w:p w14:paraId="32511E91"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6D0E5D11"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90" w:type="dxa"/>
            <w:vAlign w:val="center"/>
          </w:tcPr>
          <w:p w14:paraId="5B153E73"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5909A38F"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679" w:type="dxa"/>
            <w:vAlign w:val="center"/>
          </w:tcPr>
          <w:p w14:paraId="61D4805C"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5A228000" w14:textId="77777777" w:rsidTr="00293417">
        <w:trPr>
          <w:cantSplit/>
          <w:jc w:val="center"/>
        </w:trPr>
        <w:tc>
          <w:tcPr>
            <w:tcW w:w="1158" w:type="dxa"/>
            <w:vMerge/>
            <w:shd w:val="clear" w:color="auto" w:fill="auto"/>
            <w:noWrap/>
            <w:vAlign w:val="center"/>
          </w:tcPr>
          <w:p w14:paraId="51309D6E" w14:textId="77777777" w:rsidR="00934387" w:rsidRPr="009626F8" w:rsidRDefault="00934387" w:rsidP="00934387">
            <w:pPr>
              <w:widowControl/>
              <w:jc w:val="center"/>
              <w:rPr>
                <w:rFonts w:ascii="仿宋_GB2312" w:eastAsia="仿宋_GB2312" w:hAnsi="Arial" w:cs="Arial"/>
                <w:sz w:val="24"/>
                <w:szCs w:val="24"/>
              </w:rPr>
            </w:pPr>
          </w:p>
        </w:tc>
        <w:tc>
          <w:tcPr>
            <w:tcW w:w="1954" w:type="dxa"/>
            <w:shd w:val="clear" w:color="auto" w:fill="auto"/>
            <w:vAlign w:val="center"/>
          </w:tcPr>
          <w:p w14:paraId="51146B9D"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所在楼层</w:t>
            </w:r>
          </w:p>
        </w:tc>
        <w:tc>
          <w:tcPr>
            <w:tcW w:w="2134" w:type="dxa"/>
            <w:vAlign w:val="center"/>
          </w:tcPr>
          <w:p w14:paraId="17715109" w14:textId="6673DF09"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1</w:t>
            </w:r>
            <w:r w:rsidR="002877B3">
              <w:rPr>
                <w:rFonts w:ascii="仿宋_GB2312" w:eastAsia="仿宋_GB2312" w:hAnsi="Arial" w:cs="Arial" w:hint="eastAsia"/>
                <w:sz w:val="24"/>
                <w:szCs w:val="24"/>
              </w:rPr>
              <w:t>-2</w:t>
            </w:r>
            <w:r>
              <w:rPr>
                <w:rFonts w:ascii="仿宋_GB2312" w:eastAsia="仿宋_GB2312" w:hAnsi="Arial" w:cs="Arial" w:hint="eastAsia"/>
                <w:sz w:val="24"/>
                <w:szCs w:val="24"/>
              </w:rPr>
              <w:t>层</w:t>
            </w:r>
          </w:p>
        </w:tc>
        <w:tc>
          <w:tcPr>
            <w:tcW w:w="731" w:type="dxa"/>
            <w:vAlign w:val="center"/>
          </w:tcPr>
          <w:p w14:paraId="713E886E"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0704CCB7"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61" w:type="dxa"/>
            <w:vAlign w:val="center"/>
          </w:tcPr>
          <w:p w14:paraId="5E2E3968" w14:textId="6C793306" w:rsidR="00934387" w:rsidRPr="009626F8" w:rsidRDefault="00934387" w:rsidP="002877B3">
            <w:pPr>
              <w:jc w:val="center"/>
              <w:rPr>
                <w:rFonts w:ascii="仿宋_GB2312" w:eastAsia="仿宋_GB2312" w:hAnsi="Arial" w:cs="Arial"/>
                <w:sz w:val="24"/>
                <w:szCs w:val="24"/>
              </w:rPr>
            </w:pPr>
            <w:r w:rsidRPr="009626F8">
              <w:rPr>
                <w:rFonts w:ascii="仿宋_GB2312" w:eastAsia="仿宋_GB2312" w:hAnsi="Arial" w:cs="Arial" w:hint="eastAsia"/>
                <w:sz w:val="24"/>
                <w:szCs w:val="24"/>
              </w:rPr>
              <w:t>1</w:t>
            </w:r>
            <w:r w:rsidR="002877B3">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c>
          <w:tcPr>
            <w:tcW w:w="2074" w:type="dxa"/>
            <w:vAlign w:val="center"/>
          </w:tcPr>
          <w:p w14:paraId="2E5D3C13"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90" w:type="dxa"/>
            <w:vAlign w:val="center"/>
          </w:tcPr>
          <w:p w14:paraId="49D670F4" w14:textId="32B193A0" w:rsidR="00934387" w:rsidRPr="009626F8" w:rsidRDefault="00934387" w:rsidP="002877B3">
            <w:pPr>
              <w:jc w:val="center"/>
              <w:rPr>
                <w:rFonts w:ascii="仿宋_GB2312" w:eastAsia="仿宋_GB2312" w:hAnsi="Arial" w:cs="Arial"/>
                <w:sz w:val="24"/>
                <w:szCs w:val="24"/>
              </w:rPr>
            </w:pPr>
            <w:r w:rsidRPr="009626F8">
              <w:rPr>
                <w:rFonts w:ascii="仿宋_GB2312" w:eastAsia="仿宋_GB2312" w:hAnsi="Arial" w:cs="Arial" w:hint="eastAsia"/>
                <w:sz w:val="24"/>
                <w:szCs w:val="24"/>
              </w:rPr>
              <w:t>1</w:t>
            </w:r>
            <w:r w:rsidR="002877B3">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c>
          <w:tcPr>
            <w:tcW w:w="2187" w:type="dxa"/>
            <w:vAlign w:val="center"/>
          </w:tcPr>
          <w:p w14:paraId="42B8287E" w14:textId="77777777" w:rsidR="00934387" w:rsidRPr="009626F8" w:rsidRDefault="00934387" w:rsidP="00934387">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679" w:type="dxa"/>
            <w:vAlign w:val="center"/>
          </w:tcPr>
          <w:p w14:paraId="2DF63A2C" w14:textId="0073AE74" w:rsidR="00934387" w:rsidRPr="009626F8" w:rsidRDefault="00934387" w:rsidP="002877B3">
            <w:pPr>
              <w:jc w:val="center"/>
              <w:rPr>
                <w:rFonts w:ascii="仿宋_GB2312" w:eastAsia="仿宋_GB2312" w:hAnsi="Arial" w:cs="Arial"/>
                <w:sz w:val="24"/>
                <w:szCs w:val="24"/>
              </w:rPr>
            </w:pPr>
            <w:r w:rsidRPr="009626F8">
              <w:rPr>
                <w:rFonts w:ascii="仿宋_GB2312" w:eastAsia="仿宋_GB2312" w:hAnsi="Arial" w:cs="Arial" w:hint="eastAsia"/>
                <w:sz w:val="24"/>
                <w:szCs w:val="24"/>
              </w:rPr>
              <w:t>1</w:t>
            </w:r>
            <w:r w:rsidR="002877B3">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r>
      <w:tr w:rsidR="00934387" w:rsidRPr="009626F8" w14:paraId="70FBA992" w14:textId="77777777" w:rsidTr="00293417">
        <w:trPr>
          <w:cantSplit/>
          <w:jc w:val="center"/>
        </w:trPr>
        <w:tc>
          <w:tcPr>
            <w:tcW w:w="1158" w:type="dxa"/>
            <w:vMerge w:val="restart"/>
            <w:shd w:val="clear" w:color="auto" w:fill="auto"/>
            <w:noWrap/>
            <w:vAlign w:val="center"/>
          </w:tcPr>
          <w:p w14:paraId="78956DEB" w14:textId="77777777" w:rsidR="00934387" w:rsidRPr="009626F8" w:rsidRDefault="00934387" w:rsidP="00934387">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实物状况</w:t>
            </w:r>
          </w:p>
        </w:tc>
        <w:tc>
          <w:tcPr>
            <w:tcW w:w="1954" w:type="dxa"/>
            <w:shd w:val="clear" w:color="auto" w:fill="auto"/>
            <w:vAlign w:val="center"/>
          </w:tcPr>
          <w:p w14:paraId="17A6BC1F"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2134" w:type="dxa"/>
            <w:vAlign w:val="center"/>
          </w:tcPr>
          <w:p w14:paraId="728BAC61" w14:textId="01EC8D64" w:rsidR="00934387"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独</w:t>
            </w:r>
            <w:proofErr w:type="gramStart"/>
            <w:r>
              <w:rPr>
                <w:rFonts w:ascii="仿宋_GB2312" w:eastAsia="仿宋_GB2312" w:hAnsi="Arial" w:cs="Arial" w:hint="eastAsia"/>
                <w:sz w:val="24"/>
                <w:szCs w:val="24"/>
              </w:rPr>
              <w:t>栋</w:t>
            </w:r>
            <w:r w:rsidR="00934387" w:rsidRPr="0016608E">
              <w:rPr>
                <w:rFonts w:ascii="仿宋_GB2312" w:eastAsia="仿宋_GB2312" w:hAnsi="Arial" w:cs="Arial"/>
                <w:sz w:val="24"/>
                <w:szCs w:val="24"/>
              </w:rPr>
              <w:t>商业</w:t>
            </w:r>
            <w:proofErr w:type="gramEnd"/>
          </w:p>
        </w:tc>
        <w:tc>
          <w:tcPr>
            <w:tcW w:w="731" w:type="dxa"/>
            <w:vAlign w:val="center"/>
          </w:tcPr>
          <w:p w14:paraId="7360EB23"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8299F1D" w14:textId="778DC1D4"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底商</w:t>
            </w:r>
          </w:p>
        </w:tc>
        <w:tc>
          <w:tcPr>
            <w:tcW w:w="761" w:type="dxa"/>
            <w:vAlign w:val="center"/>
          </w:tcPr>
          <w:p w14:paraId="1FCA100D" w14:textId="6E5BC878" w:rsidR="00934387"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85</w:t>
            </w:r>
          </w:p>
        </w:tc>
        <w:tc>
          <w:tcPr>
            <w:tcW w:w="2074" w:type="dxa"/>
            <w:vAlign w:val="center"/>
          </w:tcPr>
          <w:p w14:paraId="25D68782" w14:textId="61826773"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底商</w:t>
            </w:r>
          </w:p>
        </w:tc>
        <w:tc>
          <w:tcPr>
            <w:tcW w:w="790" w:type="dxa"/>
            <w:vAlign w:val="center"/>
          </w:tcPr>
          <w:p w14:paraId="32195653" w14:textId="678B23FF" w:rsidR="00934387"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85</w:t>
            </w:r>
          </w:p>
        </w:tc>
        <w:tc>
          <w:tcPr>
            <w:tcW w:w="2187" w:type="dxa"/>
            <w:vAlign w:val="center"/>
          </w:tcPr>
          <w:p w14:paraId="11118EAA" w14:textId="49C489A7" w:rsidR="00934387"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底商</w:t>
            </w:r>
          </w:p>
        </w:tc>
        <w:tc>
          <w:tcPr>
            <w:tcW w:w="679" w:type="dxa"/>
            <w:vAlign w:val="center"/>
          </w:tcPr>
          <w:p w14:paraId="699AC16F" w14:textId="1EE2011C" w:rsidR="00934387"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85</w:t>
            </w:r>
          </w:p>
        </w:tc>
      </w:tr>
      <w:tr w:rsidR="002877B3" w:rsidRPr="009626F8" w14:paraId="24E31839" w14:textId="77777777" w:rsidTr="00293417">
        <w:trPr>
          <w:cantSplit/>
          <w:jc w:val="center"/>
        </w:trPr>
        <w:tc>
          <w:tcPr>
            <w:tcW w:w="1158" w:type="dxa"/>
            <w:vMerge/>
            <w:shd w:val="clear" w:color="auto" w:fill="auto"/>
            <w:noWrap/>
            <w:vAlign w:val="center"/>
          </w:tcPr>
          <w:p w14:paraId="2B7A452C" w14:textId="77777777" w:rsidR="002877B3" w:rsidRPr="009626F8" w:rsidRDefault="002877B3" w:rsidP="00934387">
            <w:pPr>
              <w:widowControl/>
              <w:jc w:val="center"/>
              <w:rPr>
                <w:rFonts w:ascii="仿宋_GB2312" w:eastAsia="仿宋_GB2312" w:hAnsi="Arial" w:cs="Arial"/>
                <w:sz w:val="24"/>
                <w:szCs w:val="24"/>
              </w:rPr>
            </w:pPr>
          </w:p>
        </w:tc>
        <w:tc>
          <w:tcPr>
            <w:tcW w:w="1954" w:type="dxa"/>
            <w:shd w:val="clear" w:color="auto" w:fill="auto"/>
            <w:vAlign w:val="center"/>
          </w:tcPr>
          <w:p w14:paraId="0CBC793C" w14:textId="550E8906"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建筑面积（m</w:t>
            </w:r>
            <w:r>
              <w:rPr>
                <w:rFonts w:ascii="仿宋_GB2312" w:eastAsia="仿宋_GB2312" w:hAnsi="Arial" w:cs="Arial" w:hint="eastAsia"/>
                <w:sz w:val="24"/>
                <w:szCs w:val="24"/>
                <w:vertAlign w:val="superscript"/>
              </w:rPr>
              <w:t>2</w:t>
            </w:r>
            <w:r>
              <w:rPr>
                <w:rFonts w:ascii="仿宋_GB2312" w:eastAsia="仿宋_GB2312" w:hAnsi="Arial" w:cs="Arial" w:hint="eastAsia"/>
                <w:sz w:val="24"/>
                <w:szCs w:val="24"/>
              </w:rPr>
              <w:t>）</w:t>
            </w:r>
          </w:p>
        </w:tc>
        <w:tc>
          <w:tcPr>
            <w:tcW w:w="2134" w:type="dxa"/>
            <w:vAlign w:val="center"/>
          </w:tcPr>
          <w:p w14:paraId="3583BAE1" w14:textId="4F4268AD" w:rsidR="002877B3" w:rsidRPr="0016608E" w:rsidRDefault="002877B3" w:rsidP="00934387">
            <w:pPr>
              <w:jc w:val="center"/>
              <w:rPr>
                <w:rFonts w:ascii="仿宋_GB2312" w:eastAsia="仿宋_GB2312" w:hAnsi="Arial" w:cs="Arial"/>
                <w:sz w:val="24"/>
                <w:szCs w:val="24"/>
              </w:rPr>
            </w:pPr>
            <w:r w:rsidRPr="002877B3">
              <w:rPr>
                <w:rFonts w:ascii="仿宋_GB2312" w:eastAsia="仿宋_GB2312" w:hAnsi="Arial" w:cs="Arial"/>
                <w:sz w:val="24"/>
                <w:szCs w:val="24"/>
              </w:rPr>
              <w:t>1340.42</w:t>
            </w:r>
          </w:p>
        </w:tc>
        <w:tc>
          <w:tcPr>
            <w:tcW w:w="731" w:type="dxa"/>
            <w:vAlign w:val="center"/>
          </w:tcPr>
          <w:p w14:paraId="19A5198A" w14:textId="007DBA81"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6DD187C4" w14:textId="6BF72978" w:rsidR="002877B3" w:rsidRPr="0016608E" w:rsidRDefault="002877B3" w:rsidP="00934387">
            <w:pPr>
              <w:jc w:val="center"/>
              <w:rPr>
                <w:rFonts w:ascii="仿宋_GB2312" w:eastAsia="仿宋_GB2312" w:hAnsi="Arial" w:cs="Arial"/>
                <w:sz w:val="24"/>
                <w:szCs w:val="24"/>
              </w:rPr>
            </w:pPr>
            <w:r w:rsidRPr="002877B3">
              <w:rPr>
                <w:rFonts w:ascii="仿宋_GB2312" w:eastAsia="仿宋_GB2312" w:hAnsi="Arial" w:cs="Arial"/>
                <w:sz w:val="24"/>
                <w:szCs w:val="24"/>
              </w:rPr>
              <w:t>92</w:t>
            </w:r>
          </w:p>
        </w:tc>
        <w:tc>
          <w:tcPr>
            <w:tcW w:w="761" w:type="dxa"/>
            <w:vAlign w:val="center"/>
          </w:tcPr>
          <w:p w14:paraId="1A5252BB" w14:textId="72689098"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104</w:t>
            </w:r>
          </w:p>
        </w:tc>
        <w:tc>
          <w:tcPr>
            <w:tcW w:w="2074" w:type="dxa"/>
            <w:vAlign w:val="center"/>
          </w:tcPr>
          <w:p w14:paraId="633C9265" w14:textId="03FEE12D"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38</w:t>
            </w:r>
          </w:p>
        </w:tc>
        <w:tc>
          <w:tcPr>
            <w:tcW w:w="790" w:type="dxa"/>
            <w:vAlign w:val="center"/>
          </w:tcPr>
          <w:p w14:paraId="25C90AF4" w14:textId="30801E18"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104</w:t>
            </w:r>
          </w:p>
        </w:tc>
        <w:tc>
          <w:tcPr>
            <w:tcW w:w="2187" w:type="dxa"/>
            <w:vAlign w:val="center"/>
          </w:tcPr>
          <w:p w14:paraId="2CB5F973" w14:textId="64112322"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90</w:t>
            </w:r>
          </w:p>
        </w:tc>
        <w:tc>
          <w:tcPr>
            <w:tcW w:w="679" w:type="dxa"/>
            <w:vAlign w:val="center"/>
          </w:tcPr>
          <w:p w14:paraId="5C2F7D34" w14:textId="3E0F3BF0"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104</w:t>
            </w:r>
          </w:p>
        </w:tc>
      </w:tr>
      <w:tr w:rsidR="00934387" w:rsidRPr="009626F8" w14:paraId="739CEA9C" w14:textId="77777777" w:rsidTr="00293417">
        <w:trPr>
          <w:cantSplit/>
          <w:jc w:val="center"/>
        </w:trPr>
        <w:tc>
          <w:tcPr>
            <w:tcW w:w="1158" w:type="dxa"/>
            <w:vMerge/>
            <w:shd w:val="clear" w:color="auto" w:fill="auto"/>
            <w:noWrap/>
            <w:vAlign w:val="center"/>
          </w:tcPr>
          <w:p w14:paraId="01A5359D" w14:textId="77777777" w:rsidR="00934387" w:rsidRPr="009626F8" w:rsidRDefault="00934387" w:rsidP="00934387">
            <w:pPr>
              <w:widowControl/>
              <w:jc w:val="center"/>
              <w:rPr>
                <w:rFonts w:ascii="仿宋_GB2312" w:eastAsia="仿宋_GB2312" w:hAnsi="Arial" w:cs="Arial"/>
                <w:sz w:val="24"/>
                <w:szCs w:val="24"/>
              </w:rPr>
            </w:pPr>
          </w:p>
        </w:tc>
        <w:tc>
          <w:tcPr>
            <w:tcW w:w="1954" w:type="dxa"/>
            <w:shd w:val="clear" w:color="auto" w:fill="auto"/>
            <w:vAlign w:val="center"/>
          </w:tcPr>
          <w:p w14:paraId="3A0666FB"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2134" w:type="dxa"/>
            <w:vAlign w:val="center"/>
          </w:tcPr>
          <w:p w14:paraId="22A985B3"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31" w:type="dxa"/>
            <w:vAlign w:val="center"/>
          </w:tcPr>
          <w:p w14:paraId="5C7AF326" w14:textId="77777777" w:rsidR="00934387" w:rsidRPr="009626F8" w:rsidRDefault="00934387"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3CEF1D0"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61" w:type="dxa"/>
            <w:vAlign w:val="center"/>
          </w:tcPr>
          <w:p w14:paraId="651F9FD0"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0942D3F2"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90" w:type="dxa"/>
            <w:vAlign w:val="center"/>
          </w:tcPr>
          <w:p w14:paraId="63C9952C"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476CA3E8"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679" w:type="dxa"/>
            <w:vAlign w:val="center"/>
          </w:tcPr>
          <w:p w14:paraId="2DD8DCD7" w14:textId="77777777" w:rsidR="00934387" w:rsidRPr="009626F8" w:rsidRDefault="00934387"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2877B3" w:rsidRPr="009626F8" w14:paraId="6DC3BD84" w14:textId="77777777" w:rsidTr="00293417">
        <w:trPr>
          <w:cantSplit/>
          <w:jc w:val="center"/>
        </w:trPr>
        <w:tc>
          <w:tcPr>
            <w:tcW w:w="1158" w:type="dxa"/>
            <w:vMerge/>
            <w:shd w:val="clear" w:color="auto" w:fill="auto"/>
            <w:noWrap/>
            <w:vAlign w:val="center"/>
          </w:tcPr>
          <w:p w14:paraId="08A0BF19" w14:textId="77777777" w:rsidR="002877B3" w:rsidRPr="009626F8" w:rsidRDefault="002877B3" w:rsidP="00934387">
            <w:pPr>
              <w:widowControl/>
              <w:jc w:val="center"/>
              <w:rPr>
                <w:rFonts w:ascii="仿宋_GB2312" w:eastAsia="仿宋_GB2312" w:hAnsi="Arial" w:cs="Arial"/>
                <w:sz w:val="24"/>
                <w:szCs w:val="24"/>
              </w:rPr>
            </w:pPr>
          </w:p>
        </w:tc>
        <w:tc>
          <w:tcPr>
            <w:tcW w:w="1954" w:type="dxa"/>
            <w:shd w:val="clear" w:color="auto" w:fill="auto"/>
            <w:vAlign w:val="center"/>
          </w:tcPr>
          <w:p w14:paraId="19CFD3FD" w14:textId="094A525D"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公共部分装修</w:t>
            </w:r>
          </w:p>
        </w:tc>
        <w:tc>
          <w:tcPr>
            <w:tcW w:w="2134" w:type="dxa"/>
            <w:vAlign w:val="center"/>
          </w:tcPr>
          <w:p w14:paraId="55044356" w14:textId="0346725C"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731" w:type="dxa"/>
            <w:vAlign w:val="center"/>
          </w:tcPr>
          <w:p w14:paraId="1F981D73" w14:textId="409DEC38"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29AE8B23" w14:textId="47158F7F"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761" w:type="dxa"/>
            <w:vAlign w:val="center"/>
          </w:tcPr>
          <w:p w14:paraId="281C86B2" w14:textId="212ED773"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6968315B" w14:textId="0B3C383D"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790" w:type="dxa"/>
            <w:vAlign w:val="center"/>
          </w:tcPr>
          <w:p w14:paraId="5D3A4FF7" w14:textId="204623A6"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211AA3C1" w14:textId="4D31F1E0"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679" w:type="dxa"/>
            <w:vAlign w:val="center"/>
          </w:tcPr>
          <w:p w14:paraId="1608E19B" w14:textId="10190674" w:rsidR="002877B3" w:rsidRPr="0016608E"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2877B3" w:rsidRPr="009626F8" w14:paraId="18E327C1" w14:textId="77777777" w:rsidTr="00293417">
        <w:trPr>
          <w:cantSplit/>
          <w:jc w:val="center"/>
        </w:trPr>
        <w:tc>
          <w:tcPr>
            <w:tcW w:w="1158" w:type="dxa"/>
            <w:vMerge/>
            <w:shd w:val="clear" w:color="auto" w:fill="auto"/>
            <w:noWrap/>
            <w:vAlign w:val="center"/>
          </w:tcPr>
          <w:p w14:paraId="03B9102D" w14:textId="77777777" w:rsidR="002877B3" w:rsidRPr="009626F8" w:rsidRDefault="002877B3" w:rsidP="00934387">
            <w:pPr>
              <w:widowControl/>
              <w:jc w:val="center"/>
              <w:rPr>
                <w:rFonts w:ascii="仿宋_GB2312" w:eastAsia="仿宋_GB2312" w:hAnsi="Arial" w:cs="Arial"/>
                <w:sz w:val="24"/>
                <w:szCs w:val="24"/>
              </w:rPr>
            </w:pPr>
          </w:p>
        </w:tc>
        <w:tc>
          <w:tcPr>
            <w:tcW w:w="1954" w:type="dxa"/>
            <w:shd w:val="clear" w:color="auto" w:fill="auto"/>
            <w:vAlign w:val="center"/>
          </w:tcPr>
          <w:p w14:paraId="6DAE41AC" w14:textId="5D78E15E" w:rsidR="002877B3"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成新度</w:t>
            </w:r>
          </w:p>
        </w:tc>
        <w:tc>
          <w:tcPr>
            <w:tcW w:w="2134" w:type="dxa"/>
            <w:vAlign w:val="center"/>
          </w:tcPr>
          <w:p w14:paraId="511A4D95" w14:textId="270B9480" w:rsidR="002877B3" w:rsidRDefault="002877B3" w:rsidP="00934387">
            <w:pPr>
              <w:jc w:val="center"/>
              <w:rPr>
                <w:rFonts w:ascii="仿宋_GB2312" w:eastAsia="仿宋_GB2312" w:hAnsi="Arial" w:cs="Arial"/>
                <w:sz w:val="24"/>
                <w:szCs w:val="24"/>
              </w:rPr>
            </w:pPr>
            <w:r w:rsidRPr="002877B3">
              <w:rPr>
                <w:rFonts w:ascii="仿宋_GB2312" w:eastAsia="仿宋_GB2312" w:hAnsi="Arial" w:cs="Arial"/>
                <w:sz w:val="24"/>
                <w:szCs w:val="24"/>
              </w:rPr>
              <w:t>93%</w:t>
            </w:r>
          </w:p>
        </w:tc>
        <w:tc>
          <w:tcPr>
            <w:tcW w:w="731" w:type="dxa"/>
            <w:vAlign w:val="center"/>
          </w:tcPr>
          <w:p w14:paraId="791F2EC2" w14:textId="024CC9DF" w:rsidR="002877B3"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3C51BC51" w14:textId="4748625B"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85</w:t>
            </w:r>
            <w:r w:rsidR="002877B3">
              <w:rPr>
                <w:rFonts w:ascii="仿宋_GB2312" w:eastAsia="仿宋_GB2312" w:hAnsi="Arial" w:cs="Arial" w:hint="eastAsia"/>
                <w:sz w:val="24"/>
                <w:szCs w:val="24"/>
              </w:rPr>
              <w:t>%</w:t>
            </w:r>
          </w:p>
        </w:tc>
        <w:tc>
          <w:tcPr>
            <w:tcW w:w="761" w:type="dxa"/>
            <w:vAlign w:val="center"/>
          </w:tcPr>
          <w:p w14:paraId="26B24239" w14:textId="376D0F98"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95</w:t>
            </w:r>
          </w:p>
        </w:tc>
        <w:tc>
          <w:tcPr>
            <w:tcW w:w="2074" w:type="dxa"/>
            <w:vAlign w:val="center"/>
          </w:tcPr>
          <w:p w14:paraId="1FA35389" w14:textId="7284554B"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85</w:t>
            </w:r>
            <w:r w:rsidR="002877B3">
              <w:rPr>
                <w:rFonts w:ascii="仿宋_GB2312" w:eastAsia="仿宋_GB2312" w:hAnsi="Arial" w:cs="Arial" w:hint="eastAsia"/>
                <w:sz w:val="24"/>
                <w:szCs w:val="24"/>
              </w:rPr>
              <w:t>%</w:t>
            </w:r>
          </w:p>
        </w:tc>
        <w:tc>
          <w:tcPr>
            <w:tcW w:w="790" w:type="dxa"/>
            <w:vAlign w:val="center"/>
          </w:tcPr>
          <w:p w14:paraId="57C8658A" w14:textId="11BC5C9B"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95</w:t>
            </w:r>
          </w:p>
        </w:tc>
        <w:tc>
          <w:tcPr>
            <w:tcW w:w="2187" w:type="dxa"/>
            <w:vAlign w:val="center"/>
          </w:tcPr>
          <w:p w14:paraId="3DEC56DE" w14:textId="55DE367A"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88</w:t>
            </w:r>
            <w:r w:rsidR="002877B3">
              <w:rPr>
                <w:rFonts w:ascii="仿宋_GB2312" w:eastAsia="仿宋_GB2312" w:hAnsi="Arial" w:cs="Arial" w:hint="eastAsia"/>
                <w:sz w:val="24"/>
                <w:szCs w:val="24"/>
              </w:rPr>
              <w:t>%</w:t>
            </w:r>
          </w:p>
        </w:tc>
        <w:tc>
          <w:tcPr>
            <w:tcW w:w="679" w:type="dxa"/>
            <w:vAlign w:val="center"/>
          </w:tcPr>
          <w:p w14:paraId="2ECD6687" w14:textId="1C60A65C" w:rsidR="002877B3" w:rsidRDefault="00277D47" w:rsidP="00934387">
            <w:pPr>
              <w:jc w:val="center"/>
              <w:rPr>
                <w:rFonts w:ascii="仿宋_GB2312" w:eastAsia="仿宋_GB2312" w:hAnsi="Arial" w:cs="Arial"/>
                <w:sz w:val="24"/>
                <w:szCs w:val="24"/>
              </w:rPr>
            </w:pPr>
            <w:r>
              <w:rPr>
                <w:rFonts w:ascii="仿宋_GB2312" w:eastAsia="仿宋_GB2312" w:hAnsi="Arial" w:cs="Arial" w:hint="eastAsia"/>
                <w:sz w:val="24"/>
                <w:szCs w:val="24"/>
              </w:rPr>
              <w:t>95</w:t>
            </w:r>
          </w:p>
        </w:tc>
      </w:tr>
      <w:tr w:rsidR="002877B3" w:rsidRPr="009626F8" w14:paraId="6EA264AA" w14:textId="77777777" w:rsidTr="00293417">
        <w:trPr>
          <w:cantSplit/>
          <w:jc w:val="center"/>
        </w:trPr>
        <w:tc>
          <w:tcPr>
            <w:tcW w:w="1158" w:type="dxa"/>
            <w:vMerge/>
            <w:shd w:val="clear" w:color="auto" w:fill="auto"/>
            <w:noWrap/>
            <w:vAlign w:val="center"/>
          </w:tcPr>
          <w:p w14:paraId="37387A39" w14:textId="77777777" w:rsidR="002877B3" w:rsidRPr="009626F8" w:rsidRDefault="002877B3" w:rsidP="00934387">
            <w:pPr>
              <w:widowControl/>
              <w:jc w:val="center"/>
              <w:rPr>
                <w:rFonts w:ascii="仿宋_GB2312" w:eastAsia="仿宋_GB2312" w:hAnsi="Arial" w:cs="Arial"/>
                <w:sz w:val="24"/>
                <w:szCs w:val="24"/>
              </w:rPr>
            </w:pPr>
          </w:p>
        </w:tc>
        <w:tc>
          <w:tcPr>
            <w:tcW w:w="1954" w:type="dxa"/>
            <w:shd w:val="clear" w:color="auto" w:fill="auto"/>
            <w:vAlign w:val="center"/>
          </w:tcPr>
          <w:p w14:paraId="0CB5B8CC"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2134" w:type="dxa"/>
            <w:vAlign w:val="center"/>
          </w:tcPr>
          <w:p w14:paraId="327F26A7" w14:textId="04FBA24A"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不可</w:t>
            </w:r>
            <w:r w:rsidRPr="0016608E">
              <w:rPr>
                <w:rFonts w:ascii="仿宋_GB2312" w:eastAsia="仿宋_GB2312" w:hAnsi="Arial" w:cs="Arial"/>
                <w:sz w:val="24"/>
                <w:szCs w:val="24"/>
              </w:rPr>
              <w:t>餐饮</w:t>
            </w:r>
          </w:p>
        </w:tc>
        <w:tc>
          <w:tcPr>
            <w:tcW w:w="731" w:type="dxa"/>
            <w:vAlign w:val="center"/>
          </w:tcPr>
          <w:p w14:paraId="52FAA584" w14:textId="77777777" w:rsidR="002877B3" w:rsidRPr="009626F8" w:rsidRDefault="002877B3" w:rsidP="00934387">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4AC926A" w14:textId="0654ECB7"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可</w:t>
            </w:r>
            <w:r w:rsidRPr="0016608E">
              <w:rPr>
                <w:rFonts w:ascii="仿宋_GB2312" w:eastAsia="仿宋_GB2312" w:hAnsi="Arial" w:cs="Arial"/>
                <w:sz w:val="24"/>
                <w:szCs w:val="24"/>
              </w:rPr>
              <w:t>餐饮</w:t>
            </w:r>
          </w:p>
        </w:tc>
        <w:tc>
          <w:tcPr>
            <w:tcW w:w="761" w:type="dxa"/>
            <w:vAlign w:val="center"/>
          </w:tcPr>
          <w:p w14:paraId="1B79E811" w14:textId="187DE2D1"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103</w:t>
            </w:r>
          </w:p>
        </w:tc>
        <w:tc>
          <w:tcPr>
            <w:tcW w:w="2074" w:type="dxa"/>
            <w:vAlign w:val="center"/>
          </w:tcPr>
          <w:p w14:paraId="2EC89BE2" w14:textId="00B7DA50"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可</w:t>
            </w:r>
            <w:r w:rsidRPr="0016608E">
              <w:rPr>
                <w:rFonts w:ascii="仿宋_GB2312" w:eastAsia="仿宋_GB2312" w:hAnsi="Arial" w:cs="Arial"/>
                <w:sz w:val="24"/>
                <w:szCs w:val="24"/>
              </w:rPr>
              <w:t>餐饮</w:t>
            </w:r>
          </w:p>
        </w:tc>
        <w:tc>
          <w:tcPr>
            <w:tcW w:w="790" w:type="dxa"/>
            <w:vAlign w:val="center"/>
          </w:tcPr>
          <w:p w14:paraId="6111006C" w14:textId="292B80D3"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103</w:t>
            </w:r>
          </w:p>
        </w:tc>
        <w:tc>
          <w:tcPr>
            <w:tcW w:w="2187" w:type="dxa"/>
            <w:vAlign w:val="center"/>
          </w:tcPr>
          <w:p w14:paraId="644A0879" w14:textId="10E16A29"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可</w:t>
            </w:r>
            <w:r w:rsidRPr="0016608E">
              <w:rPr>
                <w:rFonts w:ascii="仿宋_GB2312" w:eastAsia="仿宋_GB2312" w:hAnsi="Arial" w:cs="Arial"/>
                <w:sz w:val="24"/>
                <w:szCs w:val="24"/>
              </w:rPr>
              <w:t>餐饮</w:t>
            </w:r>
          </w:p>
        </w:tc>
        <w:tc>
          <w:tcPr>
            <w:tcW w:w="679" w:type="dxa"/>
            <w:vAlign w:val="center"/>
          </w:tcPr>
          <w:p w14:paraId="0733F09D" w14:textId="7036B60D" w:rsidR="002877B3" w:rsidRPr="009626F8" w:rsidRDefault="002877B3" w:rsidP="00934387">
            <w:pPr>
              <w:jc w:val="center"/>
              <w:rPr>
                <w:rFonts w:ascii="仿宋_GB2312" w:eastAsia="仿宋_GB2312" w:hAnsi="Arial" w:cs="Arial"/>
                <w:sz w:val="24"/>
                <w:szCs w:val="24"/>
              </w:rPr>
            </w:pPr>
            <w:r>
              <w:rPr>
                <w:rFonts w:ascii="仿宋_GB2312" w:eastAsia="仿宋_GB2312" w:hAnsi="Arial" w:cs="Arial" w:hint="eastAsia"/>
                <w:sz w:val="24"/>
                <w:szCs w:val="24"/>
              </w:rPr>
              <w:t>103</w:t>
            </w:r>
          </w:p>
        </w:tc>
      </w:tr>
      <w:tr w:rsidR="002877B3" w:rsidRPr="009626F8" w14:paraId="39FEAF83" w14:textId="77777777" w:rsidTr="00293417">
        <w:trPr>
          <w:cantSplit/>
          <w:jc w:val="center"/>
        </w:trPr>
        <w:tc>
          <w:tcPr>
            <w:tcW w:w="1158" w:type="dxa"/>
            <w:vMerge/>
            <w:shd w:val="clear" w:color="auto" w:fill="auto"/>
            <w:noWrap/>
            <w:vAlign w:val="center"/>
          </w:tcPr>
          <w:p w14:paraId="4DBF299C" w14:textId="77777777" w:rsidR="002877B3" w:rsidRPr="009626F8" w:rsidRDefault="002877B3" w:rsidP="00934387">
            <w:pPr>
              <w:widowControl/>
              <w:jc w:val="center"/>
              <w:rPr>
                <w:rFonts w:ascii="仿宋_GB2312" w:eastAsia="仿宋_GB2312" w:hAnsi="Arial" w:cs="Arial"/>
                <w:sz w:val="24"/>
                <w:szCs w:val="24"/>
              </w:rPr>
            </w:pPr>
          </w:p>
        </w:tc>
        <w:tc>
          <w:tcPr>
            <w:tcW w:w="1954" w:type="dxa"/>
            <w:shd w:val="clear" w:color="auto" w:fill="auto"/>
            <w:vAlign w:val="center"/>
          </w:tcPr>
          <w:p w14:paraId="39AC2C19"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2134" w:type="dxa"/>
            <w:vAlign w:val="center"/>
          </w:tcPr>
          <w:p w14:paraId="1D24A08A"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31" w:type="dxa"/>
            <w:vAlign w:val="center"/>
          </w:tcPr>
          <w:p w14:paraId="212F7F5D" w14:textId="4D403815" w:rsidR="002877B3" w:rsidRPr="009626F8" w:rsidRDefault="00BC06DA" w:rsidP="00934387">
            <w:pPr>
              <w:jc w:val="center"/>
              <w:rPr>
                <w:rFonts w:ascii="仿宋_GB2312" w:eastAsia="仿宋_GB2312" w:hAnsi="Arial" w:cs="Arial"/>
                <w:sz w:val="24"/>
                <w:szCs w:val="24"/>
              </w:rPr>
            </w:pPr>
            <w:r>
              <w:rPr>
                <w:rFonts w:ascii="仿宋_GB2312" w:eastAsia="仿宋_GB2312" w:hAnsi="Arial" w:cs="Arial" w:hint="eastAsia"/>
                <w:sz w:val="24"/>
                <w:szCs w:val="24"/>
              </w:rPr>
              <w:t>1</w:t>
            </w:r>
            <w:r>
              <w:rPr>
                <w:rFonts w:ascii="仿宋_GB2312" w:eastAsia="仿宋_GB2312" w:hAnsi="Arial" w:cs="Arial"/>
                <w:sz w:val="24"/>
                <w:szCs w:val="24"/>
              </w:rPr>
              <w:t>00</w:t>
            </w:r>
          </w:p>
        </w:tc>
        <w:tc>
          <w:tcPr>
            <w:tcW w:w="2104" w:type="dxa"/>
            <w:vAlign w:val="center"/>
          </w:tcPr>
          <w:p w14:paraId="3635D339"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61" w:type="dxa"/>
            <w:vAlign w:val="center"/>
          </w:tcPr>
          <w:p w14:paraId="49F513A3"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59FF3D90"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90" w:type="dxa"/>
            <w:vAlign w:val="center"/>
          </w:tcPr>
          <w:p w14:paraId="2FE9A5FD"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191AB3C"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679" w:type="dxa"/>
            <w:vAlign w:val="center"/>
          </w:tcPr>
          <w:p w14:paraId="3C62EBD9" w14:textId="77777777" w:rsidR="002877B3" w:rsidRPr="009626F8" w:rsidRDefault="002877B3" w:rsidP="00934387">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bl>
    <w:p w14:paraId="1CA8650D" w14:textId="77777777" w:rsidR="00934387" w:rsidRPr="00240D66" w:rsidRDefault="00934387" w:rsidP="00934387">
      <w:pPr>
        <w:jc w:val="center"/>
        <w:rPr>
          <w:rFonts w:ascii="华文细黑" w:eastAsia="华文细黑" w:hAnsi="华文细黑" w:cs="Arial"/>
          <w:bCs/>
          <w:sz w:val="10"/>
          <w:szCs w:val="10"/>
        </w:rPr>
      </w:pPr>
    </w:p>
    <w:p w14:paraId="0339673D" w14:textId="77777777" w:rsidR="00934387" w:rsidRPr="009626F8" w:rsidRDefault="00934387" w:rsidP="00934387">
      <w:pPr>
        <w:rPr>
          <w:rFonts w:ascii="仿宋_GB2312" w:eastAsia="仿宋_GB2312" w:hAnsi="华文细黑" w:cs="Arial"/>
          <w:bCs/>
          <w:sz w:val="28"/>
          <w:szCs w:val="28"/>
        </w:rPr>
      </w:pPr>
    </w:p>
    <w:p w14:paraId="3FE30BDD" w14:textId="4C3A3586" w:rsidR="00934387" w:rsidRDefault="00934387" w:rsidP="00934387">
      <w:pPr>
        <w:widowControl/>
        <w:adjustRightInd w:val="0"/>
        <w:snapToGrid w:val="0"/>
        <w:spacing w:line="360" w:lineRule="auto"/>
        <w:textAlignment w:val="bottom"/>
        <w:rPr>
          <w:rFonts w:ascii="仿宋_GB2312" w:eastAsia="仿宋_GB2312" w:hAnsi="Algerian"/>
          <w:bCs/>
          <w:snapToGrid w:val="0"/>
          <w:color w:val="000000"/>
          <w:kern w:val="0"/>
          <w:sz w:val="28"/>
        </w:rPr>
        <w:sectPr w:rsidR="00934387" w:rsidSect="00934387">
          <w:pgSz w:w="16838" w:h="11906" w:orient="landscape"/>
          <w:pgMar w:top="1800" w:right="1440" w:bottom="1800" w:left="1440" w:header="851" w:footer="992" w:gutter="0"/>
          <w:cols w:space="425"/>
          <w:titlePg/>
          <w:docGrid w:type="lines" w:linePitch="312"/>
        </w:sectPr>
      </w:pPr>
      <w:r w:rsidRPr="009626F8">
        <w:rPr>
          <w:rFonts w:ascii="仿宋_GB2312" w:eastAsia="仿宋_GB2312" w:hAnsi="华文细黑" w:cs="Arial" w:hint="eastAsia"/>
          <w:bCs/>
          <w:sz w:val="28"/>
          <w:szCs w:val="28"/>
        </w:rPr>
        <w:t>（转下页）</w:t>
      </w:r>
    </w:p>
    <w:p w14:paraId="65E1857D" w14:textId="77777777" w:rsidR="00934387" w:rsidRPr="00C951AE" w:rsidRDefault="00934387" w:rsidP="00934387">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618"/>
        <w:gridCol w:w="2526"/>
        <w:gridCol w:w="884"/>
        <w:gridCol w:w="959"/>
        <w:gridCol w:w="939"/>
        <w:gridCol w:w="1045"/>
        <w:gridCol w:w="848"/>
        <w:gridCol w:w="1438"/>
      </w:tblGrid>
      <w:tr w:rsidR="00934387" w:rsidRPr="009626F8" w14:paraId="51598C4C" w14:textId="77777777" w:rsidTr="00934387">
        <w:trPr>
          <w:jc w:val="center"/>
        </w:trPr>
        <w:tc>
          <w:tcPr>
            <w:tcW w:w="3144" w:type="dxa"/>
            <w:gridSpan w:val="2"/>
            <w:shd w:val="clear" w:color="auto" w:fill="auto"/>
            <w:noWrap/>
            <w:vAlign w:val="center"/>
            <w:hideMark/>
          </w:tcPr>
          <w:p w14:paraId="17CAFF81"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比较因素</w:t>
            </w:r>
          </w:p>
        </w:tc>
        <w:tc>
          <w:tcPr>
            <w:tcW w:w="1843" w:type="dxa"/>
            <w:gridSpan w:val="2"/>
          </w:tcPr>
          <w:p w14:paraId="61B8AB56"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A</w:t>
            </w:r>
          </w:p>
        </w:tc>
        <w:tc>
          <w:tcPr>
            <w:tcW w:w="1984" w:type="dxa"/>
            <w:gridSpan w:val="2"/>
          </w:tcPr>
          <w:p w14:paraId="0491FA48"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B</w:t>
            </w:r>
          </w:p>
        </w:tc>
        <w:tc>
          <w:tcPr>
            <w:tcW w:w="2286" w:type="dxa"/>
            <w:gridSpan w:val="2"/>
          </w:tcPr>
          <w:p w14:paraId="6F3B4F2E"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C</w:t>
            </w:r>
          </w:p>
        </w:tc>
      </w:tr>
      <w:tr w:rsidR="00293417" w:rsidRPr="009626F8" w14:paraId="1C4C734C" w14:textId="77777777" w:rsidTr="00293417">
        <w:trPr>
          <w:jc w:val="center"/>
        </w:trPr>
        <w:tc>
          <w:tcPr>
            <w:tcW w:w="618" w:type="dxa"/>
            <w:vMerge w:val="restart"/>
            <w:shd w:val="clear" w:color="auto" w:fill="auto"/>
            <w:noWrap/>
            <w:vAlign w:val="center"/>
          </w:tcPr>
          <w:p w14:paraId="1686B925" w14:textId="641BFB29" w:rsidR="00293417" w:rsidRPr="009626F8" w:rsidRDefault="00293417" w:rsidP="00293417">
            <w:pPr>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权益状况</w:t>
            </w:r>
          </w:p>
        </w:tc>
        <w:tc>
          <w:tcPr>
            <w:tcW w:w="2526" w:type="dxa"/>
            <w:shd w:val="clear" w:color="auto" w:fill="auto"/>
            <w:vAlign w:val="bottom"/>
          </w:tcPr>
          <w:p w14:paraId="736831B9" w14:textId="5424A173" w:rsidR="00293417" w:rsidRPr="009626F8" w:rsidRDefault="0029341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交易情况</w:t>
            </w:r>
          </w:p>
        </w:tc>
        <w:tc>
          <w:tcPr>
            <w:tcW w:w="884" w:type="dxa"/>
            <w:tcBorders>
              <w:right w:val="nil"/>
            </w:tcBorders>
            <w:vAlign w:val="center"/>
          </w:tcPr>
          <w:p w14:paraId="7F48788B"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1A4573BF"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7576149D"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E01CE02" w14:textId="77777777" w:rsidR="00293417" w:rsidRPr="009626F8" w:rsidRDefault="00293417"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3649100C"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BF976B9" w14:textId="77777777" w:rsidR="00293417" w:rsidRPr="009626F8" w:rsidRDefault="00293417" w:rsidP="00934387">
            <w:pPr>
              <w:rPr>
                <w:rFonts w:ascii="仿宋_GB2312" w:eastAsia="仿宋_GB2312" w:hAnsi="Arial" w:cs="Arial"/>
                <w:sz w:val="24"/>
                <w:szCs w:val="24"/>
              </w:rPr>
            </w:pPr>
            <w:r>
              <w:rPr>
                <w:rFonts w:ascii="仿宋_GB2312" w:eastAsia="仿宋_GB2312" w:hAnsi="Arial" w:cs="Arial" w:hint="eastAsia"/>
                <w:sz w:val="24"/>
                <w:szCs w:val="24"/>
              </w:rPr>
              <w:t>100</w:t>
            </w:r>
          </w:p>
        </w:tc>
      </w:tr>
      <w:tr w:rsidR="00293417" w:rsidRPr="009626F8" w14:paraId="558EEAE8" w14:textId="77777777" w:rsidTr="00293417">
        <w:trPr>
          <w:jc w:val="center"/>
        </w:trPr>
        <w:tc>
          <w:tcPr>
            <w:tcW w:w="618" w:type="dxa"/>
            <w:vMerge/>
            <w:shd w:val="clear" w:color="auto" w:fill="auto"/>
            <w:noWrap/>
            <w:vAlign w:val="bottom"/>
          </w:tcPr>
          <w:p w14:paraId="36E78705" w14:textId="36E0AB64" w:rsidR="00293417" w:rsidRPr="009626F8" w:rsidRDefault="00293417" w:rsidP="00934387">
            <w:pPr>
              <w:jc w:val="center"/>
              <w:rPr>
                <w:rFonts w:ascii="仿宋_GB2312" w:eastAsia="仿宋_GB2312" w:hAnsi="华文细黑" w:cs="Arial"/>
                <w:sz w:val="24"/>
                <w:szCs w:val="24"/>
              </w:rPr>
            </w:pPr>
          </w:p>
        </w:tc>
        <w:tc>
          <w:tcPr>
            <w:tcW w:w="2526" w:type="dxa"/>
            <w:shd w:val="clear" w:color="auto" w:fill="auto"/>
            <w:vAlign w:val="bottom"/>
          </w:tcPr>
          <w:p w14:paraId="3BEFE727" w14:textId="1C52A98C" w:rsidR="00293417" w:rsidRPr="009626F8" w:rsidRDefault="0029341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市场状况</w:t>
            </w:r>
          </w:p>
        </w:tc>
        <w:tc>
          <w:tcPr>
            <w:tcW w:w="884" w:type="dxa"/>
            <w:tcBorders>
              <w:right w:val="nil"/>
            </w:tcBorders>
            <w:vAlign w:val="center"/>
          </w:tcPr>
          <w:p w14:paraId="7D839403"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3BD236EB"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A91AA91"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149444F"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2CE570D"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0EE6B16"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293417" w:rsidRPr="009626F8" w14:paraId="0A5175A1" w14:textId="77777777" w:rsidTr="003A14E8">
        <w:trPr>
          <w:jc w:val="center"/>
        </w:trPr>
        <w:tc>
          <w:tcPr>
            <w:tcW w:w="618" w:type="dxa"/>
            <w:vMerge/>
            <w:shd w:val="clear" w:color="auto" w:fill="auto"/>
            <w:vAlign w:val="center"/>
            <w:hideMark/>
          </w:tcPr>
          <w:p w14:paraId="66D69DCC" w14:textId="39E768F1" w:rsidR="00293417" w:rsidRPr="009626F8" w:rsidRDefault="00293417" w:rsidP="00934387">
            <w:pPr>
              <w:widowControl/>
              <w:jc w:val="center"/>
              <w:rPr>
                <w:rFonts w:ascii="仿宋_GB2312" w:eastAsia="仿宋_GB2312" w:hAnsi="华文细黑" w:cs="Arial"/>
                <w:sz w:val="24"/>
                <w:szCs w:val="24"/>
              </w:rPr>
            </w:pPr>
          </w:p>
        </w:tc>
        <w:tc>
          <w:tcPr>
            <w:tcW w:w="2526" w:type="dxa"/>
            <w:shd w:val="clear" w:color="auto" w:fill="auto"/>
            <w:noWrap/>
            <w:vAlign w:val="bottom"/>
            <w:hideMark/>
          </w:tcPr>
          <w:p w14:paraId="52708668" w14:textId="77777777" w:rsidR="00293417" w:rsidRPr="009626F8" w:rsidRDefault="0029341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用途</w:t>
            </w:r>
          </w:p>
        </w:tc>
        <w:tc>
          <w:tcPr>
            <w:tcW w:w="884" w:type="dxa"/>
            <w:tcBorders>
              <w:right w:val="nil"/>
            </w:tcBorders>
            <w:vAlign w:val="center"/>
          </w:tcPr>
          <w:p w14:paraId="41E121D1"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4DB2730"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167B5B98"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5759323"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5A9A730A"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3C31DA" w14:textId="77777777" w:rsidR="00293417" w:rsidRPr="009626F8" w:rsidRDefault="0029341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5FE663CC" w14:textId="77777777" w:rsidTr="003A14E8">
        <w:trPr>
          <w:jc w:val="center"/>
        </w:trPr>
        <w:tc>
          <w:tcPr>
            <w:tcW w:w="618" w:type="dxa"/>
            <w:vMerge w:val="restart"/>
            <w:shd w:val="clear" w:color="auto" w:fill="auto"/>
            <w:vAlign w:val="center"/>
            <w:hideMark/>
          </w:tcPr>
          <w:p w14:paraId="721A5782" w14:textId="77777777" w:rsidR="00934387" w:rsidRPr="009626F8" w:rsidRDefault="00934387" w:rsidP="00934387">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区位状况</w:t>
            </w:r>
          </w:p>
        </w:tc>
        <w:tc>
          <w:tcPr>
            <w:tcW w:w="2526" w:type="dxa"/>
            <w:shd w:val="clear" w:color="auto" w:fill="auto"/>
            <w:noWrap/>
            <w:vAlign w:val="center"/>
          </w:tcPr>
          <w:p w14:paraId="779C1501" w14:textId="77777777" w:rsidR="00934387" w:rsidRPr="009626F8" w:rsidRDefault="00934387" w:rsidP="00934387">
            <w:pP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884" w:type="dxa"/>
            <w:tcBorders>
              <w:right w:val="nil"/>
            </w:tcBorders>
            <w:vAlign w:val="center"/>
          </w:tcPr>
          <w:p w14:paraId="39DEAE17"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EC98365" w14:textId="4E8E884B" w:rsidR="00934387"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3C287C5"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8DF4E62" w14:textId="4F50B5C3" w:rsidR="00934387"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9CED9D3"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F872D6C" w14:textId="1FFAC1CC" w:rsidR="00934387" w:rsidRPr="009626F8" w:rsidRDefault="00934387" w:rsidP="003A14E8">
            <w:pPr>
              <w:rPr>
                <w:rFonts w:ascii="仿宋_GB2312" w:eastAsia="仿宋_GB2312" w:hAnsi="Arial" w:cs="Arial"/>
                <w:sz w:val="24"/>
                <w:szCs w:val="24"/>
              </w:rPr>
            </w:pPr>
            <w:r>
              <w:rPr>
                <w:rFonts w:ascii="仿宋_GB2312" w:eastAsia="仿宋_GB2312" w:hAnsi="Arial" w:cs="Arial" w:hint="eastAsia"/>
                <w:sz w:val="24"/>
                <w:szCs w:val="24"/>
              </w:rPr>
              <w:t>10</w:t>
            </w:r>
            <w:r w:rsidR="003A14E8">
              <w:rPr>
                <w:rFonts w:ascii="仿宋_GB2312" w:eastAsia="仿宋_GB2312" w:hAnsi="Arial" w:cs="Arial" w:hint="eastAsia"/>
                <w:sz w:val="24"/>
                <w:szCs w:val="24"/>
              </w:rPr>
              <w:t>3</w:t>
            </w:r>
          </w:p>
        </w:tc>
      </w:tr>
      <w:tr w:rsidR="003A14E8" w:rsidRPr="009626F8" w14:paraId="04A7DEE4" w14:textId="77777777" w:rsidTr="003A14E8">
        <w:trPr>
          <w:jc w:val="center"/>
        </w:trPr>
        <w:tc>
          <w:tcPr>
            <w:tcW w:w="618" w:type="dxa"/>
            <w:vMerge/>
            <w:vAlign w:val="center"/>
            <w:hideMark/>
          </w:tcPr>
          <w:p w14:paraId="248F619A" w14:textId="77777777" w:rsidR="003A14E8" w:rsidRPr="009626F8" w:rsidRDefault="003A14E8"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2BA01847" w14:textId="77777777"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884" w:type="dxa"/>
            <w:tcBorders>
              <w:right w:val="nil"/>
            </w:tcBorders>
            <w:vAlign w:val="center"/>
          </w:tcPr>
          <w:p w14:paraId="37D032A3" w14:textId="77777777"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9335EB2" w14:textId="24F8BDD1" w:rsidR="003A14E8" w:rsidRPr="009626F8" w:rsidRDefault="003A14E8" w:rsidP="003A14E8">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52C4B771" w14:textId="5BAEBB91"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FBE4FA7" w14:textId="1D942656" w:rsidR="003A14E8" w:rsidRPr="009626F8" w:rsidRDefault="003A14E8"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3029F33" w14:textId="204C9517"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6A21FB9" w14:textId="6ACBFB75" w:rsidR="003A14E8" w:rsidRPr="009626F8" w:rsidRDefault="003A14E8" w:rsidP="00934387">
            <w:pPr>
              <w:rPr>
                <w:rFonts w:ascii="仿宋_GB2312" w:eastAsia="仿宋_GB2312" w:hAnsi="Arial" w:cs="Arial"/>
                <w:sz w:val="24"/>
                <w:szCs w:val="24"/>
              </w:rPr>
            </w:pPr>
            <w:r>
              <w:rPr>
                <w:rFonts w:ascii="仿宋_GB2312" w:eastAsia="仿宋_GB2312" w:hAnsi="Arial" w:cs="Arial" w:hint="eastAsia"/>
                <w:sz w:val="24"/>
                <w:szCs w:val="24"/>
              </w:rPr>
              <w:t>100</w:t>
            </w:r>
          </w:p>
        </w:tc>
      </w:tr>
      <w:tr w:rsidR="003A14E8" w:rsidRPr="009626F8" w14:paraId="09FD38A3" w14:textId="77777777" w:rsidTr="003A14E8">
        <w:trPr>
          <w:jc w:val="center"/>
        </w:trPr>
        <w:tc>
          <w:tcPr>
            <w:tcW w:w="618" w:type="dxa"/>
            <w:vMerge/>
            <w:vAlign w:val="center"/>
            <w:hideMark/>
          </w:tcPr>
          <w:p w14:paraId="371E8CC6" w14:textId="77777777" w:rsidR="003A14E8" w:rsidRPr="009626F8" w:rsidRDefault="003A14E8"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2A0B4765" w14:textId="77777777"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884" w:type="dxa"/>
            <w:tcBorders>
              <w:right w:val="nil"/>
            </w:tcBorders>
            <w:vAlign w:val="center"/>
          </w:tcPr>
          <w:p w14:paraId="0DBEC1C4" w14:textId="5E5159B0"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A1C2809" w14:textId="4FD00A51" w:rsidR="003A14E8" w:rsidRPr="009626F8" w:rsidRDefault="003A14E8"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5538C513" w14:textId="198C4B56"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DED41A4" w14:textId="572C864A" w:rsidR="003A14E8" w:rsidRPr="009626F8" w:rsidRDefault="003A14E8"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11FC2552" w14:textId="0DB16FF7" w:rsidR="003A14E8" w:rsidRPr="009626F8" w:rsidRDefault="003A14E8"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1306E1E" w14:textId="6D9724AA" w:rsidR="003A14E8" w:rsidRPr="009626F8" w:rsidRDefault="003A14E8" w:rsidP="00934387">
            <w:pPr>
              <w:rPr>
                <w:rFonts w:ascii="仿宋_GB2312" w:eastAsia="仿宋_GB2312" w:hAnsi="Arial" w:cs="Arial"/>
                <w:sz w:val="24"/>
                <w:szCs w:val="24"/>
              </w:rPr>
            </w:pPr>
            <w:r>
              <w:rPr>
                <w:rFonts w:ascii="仿宋_GB2312" w:eastAsia="仿宋_GB2312" w:hAnsi="Arial" w:cs="Arial" w:hint="eastAsia"/>
                <w:sz w:val="24"/>
                <w:szCs w:val="24"/>
              </w:rPr>
              <w:t>100</w:t>
            </w:r>
          </w:p>
        </w:tc>
      </w:tr>
      <w:tr w:rsidR="00934387" w:rsidRPr="009626F8" w14:paraId="2B70AEFF" w14:textId="77777777" w:rsidTr="003A14E8">
        <w:trPr>
          <w:jc w:val="center"/>
        </w:trPr>
        <w:tc>
          <w:tcPr>
            <w:tcW w:w="618" w:type="dxa"/>
            <w:vMerge/>
            <w:vAlign w:val="center"/>
            <w:hideMark/>
          </w:tcPr>
          <w:p w14:paraId="5272807B" w14:textId="77777777" w:rsidR="00934387" w:rsidRPr="009626F8" w:rsidRDefault="00934387"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0DB7E287"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884" w:type="dxa"/>
            <w:tcBorders>
              <w:right w:val="nil"/>
            </w:tcBorders>
            <w:vAlign w:val="center"/>
          </w:tcPr>
          <w:p w14:paraId="627A0179"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D977424"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364F8C94"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4D0DB37"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B769176"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EB75CD2"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D10A0A" w:rsidRPr="009626F8" w14:paraId="2D6E21FF" w14:textId="77777777" w:rsidTr="003A14E8">
        <w:trPr>
          <w:jc w:val="center"/>
        </w:trPr>
        <w:tc>
          <w:tcPr>
            <w:tcW w:w="618" w:type="dxa"/>
            <w:vMerge/>
            <w:vAlign w:val="center"/>
          </w:tcPr>
          <w:p w14:paraId="1CF623C9" w14:textId="77777777" w:rsidR="00D10A0A" w:rsidRPr="009626F8" w:rsidRDefault="00D10A0A"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29C7A3DF" w14:textId="77777777"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884" w:type="dxa"/>
            <w:tcBorders>
              <w:right w:val="nil"/>
            </w:tcBorders>
            <w:vAlign w:val="center"/>
          </w:tcPr>
          <w:p w14:paraId="6AE67149" w14:textId="3677D0E5"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594DE1B" w14:textId="6212CC26" w:rsidR="00D10A0A"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5B196A87" w14:textId="624DA5BF"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918AA23" w14:textId="3FC6EF04" w:rsidR="00D10A0A"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4243EC89" w14:textId="3D16453F"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2D62C4B" w14:textId="257F1D28" w:rsidR="00D10A0A"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100</w:t>
            </w:r>
          </w:p>
        </w:tc>
      </w:tr>
      <w:tr w:rsidR="00934387" w:rsidRPr="009626F8" w14:paraId="2080A907" w14:textId="77777777" w:rsidTr="003A14E8">
        <w:trPr>
          <w:jc w:val="center"/>
        </w:trPr>
        <w:tc>
          <w:tcPr>
            <w:tcW w:w="618" w:type="dxa"/>
            <w:vMerge/>
            <w:vAlign w:val="center"/>
          </w:tcPr>
          <w:p w14:paraId="751B0AED" w14:textId="77777777" w:rsidR="00934387" w:rsidRPr="009626F8" w:rsidRDefault="00934387"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297F1764" w14:textId="77777777" w:rsidR="00934387" w:rsidRPr="009626F8" w:rsidRDefault="00934387" w:rsidP="00934387">
            <w:pP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884" w:type="dxa"/>
            <w:tcBorders>
              <w:right w:val="nil"/>
            </w:tcBorders>
            <w:vAlign w:val="center"/>
          </w:tcPr>
          <w:p w14:paraId="0BB12362"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5A72817"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18B9CAC2"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AA42422"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60AF3E8"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D3BF708"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68766967" w14:textId="77777777" w:rsidTr="003A14E8">
        <w:trPr>
          <w:jc w:val="center"/>
        </w:trPr>
        <w:tc>
          <w:tcPr>
            <w:tcW w:w="618" w:type="dxa"/>
            <w:vMerge/>
            <w:vAlign w:val="center"/>
            <w:hideMark/>
          </w:tcPr>
          <w:p w14:paraId="0CD62271" w14:textId="77777777" w:rsidR="00934387" w:rsidRPr="009626F8" w:rsidRDefault="00934387" w:rsidP="00934387">
            <w:pPr>
              <w:widowControl/>
              <w:jc w:val="center"/>
              <w:rPr>
                <w:rFonts w:ascii="仿宋_GB2312" w:eastAsia="仿宋_GB2312" w:hAnsi="华文细黑" w:cs="Arial"/>
                <w:sz w:val="24"/>
                <w:szCs w:val="24"/>
              </w:rPr>
            </w:pPr>
          </w:p>
        </w:tc>
        <w:tc>
          <w:tcPr>
            <w:tcW w:w="2526" w:type="dxa"/>
            <w:shd w:val="clear" w:color="auto" w:fill="auto"/>
            <w:noWrap/>
            <w:vAlign w:val="center"/>
          </w:tcPr>
          <w:p w14:paraId="0DF3F7BC" w14:textId="77777777" w:rsidR="00934387" w:rsidRPr="009626F8" w:rsidRDefault="00934387" w:rsidP="00934387">
            <w:pPr>
              <w:widowControl/>
              <w:rPr>
                <w:rFonts w:ascii="仿宋_GB2312" w:eastAsia="仿宋_GB2312" w:hAnsi="华文细黑" w:cs="Arial"/>
                <w:sz w:val="24"/>
                <w:szCs w:val="24"/>
              </w:rPr>
            </w:pPr>
            <w:r>
              <w:rPr>
                <w:rFonts w:ascii="仿宋_GB2312" w:eastAsia="仿宋_GB2312" w:hAnsi="Arial" w:cs="Arial" w:hint="eastAsia"/>
                <w:sz w:val="24"/>
                <w:szCs w:val="24"/>
              </w:rPr>
              <w:t>所在楼层</w:t>
            </w:r>
          </w:p>
        </w:tc>
        <w:tc>
          <w:tcPr>
            <w:tcW w:w="884" w:type="dxa"/>
            <w:tcBorders>
              <w:right w:val="nil"/>
            </w:tcBorders>
            <w:vAlign w:val="center"/>
          </w:tcPr>
          <w:p w14:paraId="6373A0FD"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5F404DE" w14:textId="28F26E6B" w:rsidR="00934387" w:rsidRPr="009626F8" w:rsidRDefault="00934387" w:rsidP="00D10A0A">
            <w:pPr>
              <w:rPr>
                <w:rFonts w:ascii="仿宋_GB2312" w:eastAsia="仿宋_GB2312" w:hAnsi="Arial" w:cs="Arial"/>
                <w:sz w:val="24"/>
                <w:szCs w:val="24"/>
              </w:rPr>
            </w:pPr>
            <w:r w:rsidRPr="009626F8">
              <w:rPr>
                <w:rFonts w:ascii="仿宋_GB2312" w:eastAsia="仿宋_GB2312" w:hAnsi="Arial" w:cs="Arial" w:hint="eastAsia"/>
                <w:sz w:val="24"/>
                <w:szCs w:val="24"/>
              </w:rPr>
              <w:t>1</w:t>
            </w:r>
            <w:r w:rsidR="00D10A0A">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c>
          <w:tcPr>
            <w:tcW w:w="939" w:type="dxa"/>
            <w:tcBorders>
              <w:right w:val="nil"/>
            </w:tcBorders>
            <w:vAlign w:val="center"/>
          </w:tcPr>
          <w:p w14:paraId="5D6B9542"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349F24D" w14:textId="6FE08562" w:rsidR="00934387" w:rsidRPr="009626F8" w:rsidRDefault="00934387" w:rsidP="00D10A0A">
            <w:pPr>
              <w:rPr>
                <w:rFonts w:ascii="仿宋_GB2312" w:eastAsia="仿宋_GB2312" w:hAnsi="Arial" w:cs="Arial"/>
                <w:sz w:val="24"/>
                <w:szCs w:val="24"/>
              </w:rPr>
            </w:pPr>
            <w:r w:rsidRPr="009626F8">
              <w:rPr>
                <w:rFonts w:ascii="仿宋_GB2312" w:eastAsia="仿宋_GB2312" w:hAnsi="Arial" w:cs="Arial" w:hint="eastAsia"/>
                <w:sz w:val="24"/>
                <w:szCs w:val="24"/>
              </w:rPr>
              <w:t>1</w:t>
            </w:r>
            <w:r w:rsidR="00D10A0A">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c>
          <w:tcPr>
            <w:tcW w:w="848" w:type="dxa"/>
            <w:tcBorders>
              <w:right w:val="nil"/>
            </w:tcBorders>
            <w:vAlign w:val="center"/>
          </w:tcPr>
          <w:p w14:paraId="46E127F9" w14:textId="77777777" w:rsidR="00934387" w:rsidRPr="009626F8" w:rsidRDefault="00934387"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6C7578C" w14:textId="6446353D" w:rsidR="00934387" w:rsidRPr="009626F8" w:rsidRDefault="00934387" w:rsidP="00D10A0A">
            <w:pPr>
              <w:rPr>
                <w:rFonts w:ascii="仿宋_GB2312" w:eastAsia="仿宋_GB2312" w:hAnsi="Arial" w:cs="Arial"/>
                <w:sz w:val="24"/>
                <w:szCs w:val="24"/>
              </w:rPr>
            </w:pPr>
            <w:r w:rsidRPr="009626F8">
              <w:rPr>
                <w:rFonts w:ascii="仿宋_GB2312" w:eastAsia="仿宋_GB2312" w:hAnsi="Arial" w:cs="Arial" w:hint="eastAsia"/>
                <w:sz w:val="24"/>
                <w:szCs w:val="24"/>
              </w:rPr>
              <w:t>1</w:t>
            </w:r>
            <w:r w:rsidR="00D10A0A">
              <w:rPr>
                <w:rFonts w:ascii="仿宋_GB2312" w:eastAsia="仿宋_GB2312" w:hAnsi="Arial" w:cs="Arial" w:hint="eastAsia"/>
                <w:sz w:val="24"/>
                <w:szCs w:val="24"/>
              </w:rPr>
              <w:t>1</w:t>
            </w:r>
            <w:r w:rsidRPr="009626F8">
              <w:rPr>
                <w:rFonts w:ascii="仿宋_GB2312" w:eastAsia="仿宋_GB2312" w:hAnsi="Arial" w:cs="Arial" w:hint="eastAsia"/>
                <w:sz w:val="24"/>
                <w:szCs w:val="24"/>
              </w:rPr>
              <w:t>0</w:t>
            </w:r>
          </w:p>
        </w:tc>
      </w:tr>
      <w:tr w:rsidR="002877B3" w:rsidRPr="009626F8" w14:paraId="2C170F25" w14:textId="77777777" w:rsidTr="003A14E8">
        <w:trPr>
          <w:jc w:val="center"/>
        </w:trPr>
        <w:tc>
          <w:tcPr>
            <w:tcW w:w="618" w:type="dxa"/>
            <w:vMerge w:val="restart"/>
            <w:shd w:val="clear" w:color="auto" w:fill="auto"/>
            <w:vAlign w:val="center"/>
            <w:hideMark/>
          </w:tcPr>
          <w:p w14:paraId="21B68291" w14:textId="77777777" w:rsidR="002877B3" w:rsidRPr="009626F8" w:rsidRDefault="002877B3" w:rsidP="00934387">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实物状况</w:t>
            </w:r>
          </w:p>
        </w:tc>
        <w:tc>
          <w:tcPr>
            <w:tcW w:w="2526" w:type="dxa"/>
            <w:shd w:val="clear" w:color="auto" w:fill="auto"/>
            <w:noWrap/>
            <w:vAlign w:val="center"/>
          </w:tcPr>
          <w:p w14:paraId="71BBA899" w14:textId="02DDFAEF" w:rsidR="002877B3" w:rsidRPr="009626F8" w:rsidRDefault="002877B3" w:rsidP="00934387">
            <w:pP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884" w:type="dxa"/>
            <w:tcBorders>
              <w:right w:val="nil"/>
            </w:tcBorders>
            <w:vAlign w:val="center"/>
          </w:tcPr>
          <w:p w14:paraId="473FF110"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B0FD9D6" w14:textId="2C9C239A" w:rsidR="002877B3"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85</w:t>
            </w:r>
          </w:p>
        </w:tc>
        <w:tc>
          <w:tcPr>
            <w:tcW w:w="939" w:type="dxa"/>
            <w:tcBorders>
              <w:right w:val="nil"/>
            </w:tcBorders>
            <w:vAlign w:val="center"/>
          </w:tcPr>
          <w:p w14:paraId="2A24DD95"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35553C0" w14:textId="708F70EC" w:rsidR="002877B3"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85</w:t>
            </w:r>
          </w:p>
        </w:tc>
        <w:tc>
          <w:tcPr>
            <w:tcW w:w="848" w:type="dxa"/>
            <w:tcBorders>
              <w:right w:val="nil"/>
            </w:tcBorders>
            <w:vAlign w:val="center"/>
          </w:tcPr>
          <w:p w14:paraId="5B7AD68C"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285A4FC" w14:textId="57FFF2F4" w:rsidR="002877B3"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85</w:t>
            </w:r>
          </w:p>
        </w:tc>
      </w:tr>
      <w:tr w:rsidR="002877B3" w:rsidRPr="009626F8" w14:paraId="744B77A8" w14:textId="77777777" w:rsidTr="003A14E8">
        <w:trPr>
          <w:jc w:val="center"/>
        </w:trPr>
        <w:tc>
          <w:tcPr>
            <w:tcW w:w="618" w:type="dxa"/>
            <w:vMerge/>
            <w:shd w:val="clear" w:color="auto" w:fill="auto"/>
            <w:textDirection w:val="tbRlV"/>
            <w:vAlign w:val="center"/>
          </w:tcPr>
          <w:p w14:paraId="0BACCFBE" w14:textId="77777777" w:rsidR="002877B3" w:rsidRPr="009626F8" w:rsidRDefault="002877B3" w:rsidP="00934387">
            <w:pPr>
              <w:widowControl/>
              <w:rPr>
                <w:rFonts w:ascii="仿宋_GB2312" w:eastAsia="仿宋_GB2312" w:hAnsi="华文细黑" w:cs="Arial"/>
                <w:sz w:val="24"/>
                <w:szCs w:val="24"/>
              </w:rPr>
            </w:pPr>
          </w:p>
        </w:tc>
        <w:tc>
          <w:tcPr>
            <w:tcW w:w="2526" w:type="dxa"/>
            <w:shd w:val="clear" w:color="auto" w:fill="auto"/>
            <w:noWrap/>
            <w:vAlign w:val="center"/>
          </w:tcPr>
          <w:p w14:paraId="7FAA6291" w14:textId="55DB48C7" w:rsidR="002877B3" w:rsidRPr="009626F8" w:rsidRDefault="002877B3" w:rsidP="00934387">
            <w:pPr>
              <w:rPr>
                <w:rFonts w:ascii="仿宋_GB2312" w:eastAsia="仿宋_GB2312" w:hAnsi="Arial" w:cs="Arial"/>
                <w:sz w:val="24"/>
                <w:szCs w:val="24"/>
              </w:rPr>
            </w:pPr>
            <w:r>
              <w:rPr>
                <w:rFonts w:ascii="仿宋_GB2312" w:eastAsia="仿宋_GB2312" w:hAnsi="Arial" w:cs="Arial" w:hint="eastAsia"/>
                <w:sz w:val="24"/>
                <w:szCs w:val="24"/>
              </w:rPr>
              <w:t>建筑面积（m</w:t>
            </w:r>
            <w:r>
              <w:rPr>
                <w:rFonts w:ascii="仿宋_GB2312" w:eastAsia="仿宋_GB2312" w:hAnsi="Arial" w:cs="Arial" w:hint="eastAsia"/>
                <w:sz w:val="24"/>
                <w:szCs w:val="24"/>
                <w:vertAlign w:val="superscript"/>
              </w:rPr>
              <w:t>2</w:t>
            </w:r>
            <w:r>
              <w:rPr>
                <w:rFonts w:ascii="仿宋_GB2312" w:eastAsia="仿宋_GB2312" w:hAnsi="Arial" w:cs="Arial" w:hint="eastAsia"/>
                <w:sz w:val="24"/>
                <w:szCs w:val="24"/>
              </w:rPr>
              <w:t>）</w:t>
            </w:r>
          </w:p>
        </w:tc>
        <w:tc>
          <w:tcPr>
            <w:tcW w:w="884" w:type="dxa"/>
            <w:tcBorders>
              <w:right w:val="nil"/>
            </w:tcBorders>
            <w:vAlign w:val="center"/>
          </w:tcPr>
          <w:p w14:paraId="46945DDF"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4E1FDF7" w14:textId="6E70842D" w:rsidR="002877B3" w:rsidRPr="009626F8" w:rsidRDefault="002877B3" w:rsidP="00D10A0A">
            <w:pPr>
              <w:rPr>
                <w:rFonts w:ascii="仿宋_GB2312" w:eastAsia="仿宋_GB2312" w:hAnsi="Arial" w:cs="Arial"/>
                <w:sz w:val="24"/>
                <w:szCs w:val="24"/>
              </w:rPr>
            </w:pPr>
            <w:r>
              <w:rPr>
                <w:rFonts w:ascii="仿宋_GB2312" w:eastAsia="仿宋_GB2312" w:hAnsi="Arial" w:cs="Arial" w:hint="eastAsia"/>
                <w:sz w:val="24"/>
                <w:szCs w:val="24"/>
              </w:rPr>
              <w:t>10</w:t>
            </w:r>
            <w:r w:rsidR="00D10A0A">
              <w:rPr>
                <w:rFonts w:ascii="仿宋_GB2312" w:eastAsia="仿宋_GB2312" w:hAnsi="Arial" w:cs="Arial" w:hint="eastAsia"/>
                <w:sz w:val="24"/>
                <w:szCs w:val="24"/>
              </w:rPr>
              <w:t>4</w:t>
            </w:r>
          </w:p>
        </w:tc>
        <w:tc>
          <w:tcPr>
            <w:tcW w:w="939" w:type="dxa"/>
            <w:tcBorders>
              <w:right w:val="nil"/>
            </w:tcBorders>
            <w:vAlign w:val="center"/>
          </w:tcPr>
          <w:p w14:paraId="2CD8D14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4E1AE38" w14:textId="23F17586" w:rsidR="002877B3" w:rsidRPr="009626F8" w:rsidRDefault="002877B3" w:rsidP="00D10A0A">
            <w:pPr>
              <w:rPr>
                <w:rFonts w:ascii="仿宋_GB2312" w:eastAsia="仿宋_GB2312" w:hAnsi="Arial" w:cs="Arial"/>
                <w:sz w:val="24"/>
                <w:szCs w:val="24"/>
              </w:rPr>
            </w:pPr>
            <w:r>
              <w:rPr>
                <w:rFonts w:ascii="仿宋_GB2312" w:eastAsia="仿宋_GB2312" w:hAnsi="Arial" w:cs="Arial" w:hint="eastAsia"/>
                <w:sz w:val="24"/>
                <w:szCs w:val="24"/>
              </w:rPr>
              <w:t>10</w:t>
            </w:r>
            <w:r w:rsidR="00D10A0A">
              <w:rPr>
                <w:rFonts w:ascii="仿宋_GB2312" w:eastAsia="仿宋_GB2312" w:hAnsi="Arial" w:cs="Arial" w:hint="eastAsia"/>
                <w:sz w:val="24"/>
                <w:szCs w:val="24"/>
              </w:rPr>
              <w:t>4</w:t>
            </w:r>
          </w:p>
        </w:tc>
        <w:tc>
          <w:tcPr>
            <w:tcW w:w="848" w:type="dxa"/>
            <w:tcBorders>
              <w:right w:val="nil"/>
            </w:tcBorders>
            <w:vAlign w:val="center"/>
          </w:tcPr>
          <w:p w14:paraId="30E565DF"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B81F972" w14:textId="1F9D9BC9" w:rsidR="002877B3" w:rsidRPr="009626F8" w:rsidRDefault="002877B3" w:rsidP="00D10A0A">
            <w:pPr>
              <w:rPr>
                <w:rFonts w:ascii="仿宋_GB2312" w:eastAsia="仿宋_GB2312" w:hAnsi="Arial" w:cs="Arial"/>
                <w:sz w:val="24"/>
                <w:szCs w:val="24"/>
              </w:rPr>
            </w:pPr>
            <w:r>
              <w:rPr>
                <w:rFonts w:ascii="仿宋_GB2312" w:eastAsia="仿宋_GB2312" w:hAnsi="Arial" w:cs="Arial" w:hint="eastAsia"/>
                <w:sz w:val="24"/>
                <w:szCs w:val="24"/>
              </w:rPr>
              <w:t>10</w:t>
            </w:r>
            <w:r w:rsidR="00D10A0A">
              <w:rPr>
                <w:rFonts w:ascii="仿宋_GB2312" w:eastAsia="仿宋_GB2312" w:hAnsi="Arial" w:cs="Arial" w:hint="eastAsia"/>
                <w:sz w:val="24"/>
                <w:szCs w:val="24"/>
              </w:rPr>
              <w:t>4</w:t>
            </w:r>
          </w:p>
        </w:tc>
      </w:tr>
      <w:tr w:rsidR="002877B3" w:rsidRPr="009626F8" w14:paraId="456F6C8B" w14:textId="77777777" w:rsidTr="003A14E8">
        <w:trPr>
          <w:jc w:val="center"/>
        </w:trPr>
        <w:tc>
          <w:tcPr>
            <w:tcW w:w="618" w:type="dxa"/>
            <w:vMerge/>
            <w:shd w:val="clear" w:color="auto" w:fill="auto"/>
            <w:textDirection w:val="tbRlV"/>
            <w:vAlign w:val="center"/>
          </w:tcPr>
          <w:p w14:paraId="0E3A61CB" w14:textId="77777777" w:rsidR="002877B3" w:rsidRPr="009626F8" w:rsidRDefault="002877B3" w:rsidP="00934387">
            <w:pPr>
              <w:widowControl/>
              <w:rPr>
                <w:rFonts w:ascii="仿宋_GB2312" w:eastAsia="仿宋_GB2312" w:hAnsi="华文细黑" w:cs="Arial"/>
                <w:sz w:val="24"/>
                <w:szCs w:val="24"/>
              </w:rPr>
            </w:pPr>
          </w:p>
        </w:tc>
        <w:tc>
          <w:tcPr>
            <w:tcW w:w="2526" w:type="dxa"/>
            <w:shd w:val="clear" w:color="auto" w:fill="auto"/>
            <w:noWrap/>
            <w:vAlign w:val="center"/>
          </w:tcPr>
          <w:p w14:paraId="70C662AA" w14:textId="5553E3AD" w:rsidR="002877B3" w:rsidRPr="009626F8" w:rsidRDefault="002877B3" w:rsidP="00934387">
            <w:pP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884" w:type="dxa"/>
            <w:tcBorders>
              <w:right w:val="nil"/>
            </w:tcBorders>
            <w:vAlign w:val="center"/>
          </w:tcPr>
          <w:p w14:paraId="05C3FD43"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AD79D3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4CB78227"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708E1F8"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6AD1ABBA"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8B5E71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D10A0A" w:rsidRPr="009626F8" w14:paraId="4028AA95" w14:textId="77777777" w:rsidTr="003A14E8">
        <w:trPr>
          <w:jc w:val="center"/>
        </w:trPr>
        <w:tc>
          <w:tcPr>
            <w:tcW w:w="618" w:type="dxa"/>
            <w:vMerge/>
            <w:shd w:val="clear" w:color="auto" w:fill="auto"/>
            <w:textDirection w:val="tbRlV"/>
            <w:vAlign w:val="center"/>
          </w:tcPr>
          <w:p w14:paraId="5EA3EEC1" w14:textId="77777777" w:rsidR="00D10A0A" w:rsidRPr="009626F8" w:rsidRDefault="00D10A0A" w:rsidP="00934387">
            <w:pPr>
              <w:widowControl/>
              <w:rPr>
                <w:rFonts w:ascii="仿宋_GB2312" w:eastAsia="仿宋_GB2312" w:hAnsi="华文细黑" w:cs="Arial"/>
                <w:sz w:val="24"/>
                <w:szCs w:val="24"/>
              </w:rPr>
            </w:pPr>
          </w:p>
        </w:tc>
        <w:tc>
          <w:tcPr>
            <w:tcW w:w="2526" w:type="dxa"/>
            <w:shd w:val="clear" w:color="auto" w:fill="auto"/>
            <w:noWrap/>
            <w:vAlign w:val="center"/>
          </w:tcPr>
          <w:p w14:paraId="520B4F48" w14:textId="065A007D" w:rsidR="00D10A0A"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公共部分装修</w:t>
            </w:r>
          </w:p>
        </w:tc>
        <w:tc>
          <w:tcPr>
            <w:tcW w:w="884" w:type="dxa"/>
            <w:tcBorders>
              <w:right w:val="nil"/>
            </w:tcBorders>
            <w:vAlign w:val="center"/>
          </w:tcPr>
          <w:p w14:paraId="16ED6FF3" w14:textId="3701A8AC"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DEC7B3F" w14:textId="7413F6E2"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440DBAD" w14:textId="6C47CB4D"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7387A1B" w14:textId="0EBD62D5"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3CB113C2" w14:textId="77777777" w:rsidR="00D10A0A" w:rsidRPr="009626F8" w:rsidRDefault="00D10A0A"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04FCAEC" w14:textId="77777777" w:rsidR="00D10A0A" w:rsidRPr="009626F8" w:rsidRDefault="00D10A0A" w:rsidP="00934387">
            <w:pPr>
              <w:rPr>
                <w:rFonts w:ascii="仿宋_GB2312" w:eastAsia="仿宋_GB2312" w:hAnsi="Arial" w:cs="Arial"/>
                <w:sz w:val="24"/>
                <w:szCs w:val="24"/>
              </w:rPr>
            </w:pPr>
            <w:r>
              <w:rPr>
                <w:rFonts w:ascii="仿宋_GB2312" w:eastAsia="仿宋_GB2312" w:hAnsi="Arial" w:cs="Arial" w:hint="eastAsia"/>
                <w:sz w:val="24"/>
                <w:szCs w:val="24"/>
              </w:rPr>
              <w:t>100</w:t>
            </w:r>
          </w:p>
        </w:tc>
      </w:tr>
      <w:tr w:rsidR="002877B3" w:rsidRPr="009626F8" w14:paraId="2247760B" w14:textId="77777777" w:rsidTr="003A14E8">
        <w:trPr>
          <w:jc w:val="center"/>
        </w:trPr>
        <w:tc>
          <w:tcPr>
            <w:tcW w:w="618" w:type="dxa"/>
            <w:vMerge/>
            <w:vAlign w:val="center"/>
            <w:hideMark/>
          </w:tcPr>
          <w:p w14:paraId="7324F0B7" w14:textId="77777777" w:rsidR="002877B3" w:rsidRPr="009626F8" w:rsidRDefault="002877B3" w:rsidP="00934387">
            <w:pPr>
              <w:widowControl/>
              <w:rPr>
                <w:rFonts w:ascii="仿宋_GB2312" w:eastAsia="仿宋_GB2312" w:hAnsi="华文细黑" w:cs="Arial"/>
                <w:sz w:val="24"/>
                <w:szCs w:val="24"/>
              </w:rPr>
            </w:pPr>
          </w:p>
        </w:tc>
        <w:tc>
          <w:tcPr>
            <w:tcW w:w="2526" w:type="dxa"/>
            <w:shd w:val="clear" w:color="auto" w:fill="auto"/>
            <w:noWrap/>
            <w:vAlign w:val="center"/>
          </w:tcPr>
          <w:p w14:paraId="6B338D78" w14:textId="10413900" w:rsidR="002877B3" w:rsidRPr="009626F8" w:rsidRDefault="002877B3" w:rsidP="00934387">
            <w:pPr>
              <w:rPr>
                <w:rFonts w:ascii="仿宋_GB2312" w:eastAsia="仿宋_GB2312" w:hAnsi="Arial" w:cs="Arial"/>
                <w:sz w:val="24"/>
                <w:szCs w:val="24"/>
              </w:rPr>
            </w:pPr>
            <w:r>
              <w:rPr>
                <w:rFonts w:ascii="仿宋_GB2312" w:eastAsia="仿宋_GB2312" w:hAnsi="Arial" w:cs="Arial" w:hint="eastAsia"/>
                <w:sz w:val="24"/>
                <w:szCs w:val="24"/>
              </w:rPr>
              <w:t>成新度</w:t>
            </w:r>
          </w:p>
        </w:tc>
        <w:tc>
          <w:tcPr>
            <w:tcW w:w="884" w:type="dxa"/>
            <w:tcBorders>
              <w:right w:val="nil"/>
            </w:tcBorders>
            <w:vAlign w:val="center"/>
          </w:tcPr>
          <w:p w14:paraId="33C73180"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BC2CD8B" w14:textId="0B035A80" w:rsidR="002877B3" w:rsidRPr="009626F8" w:rsidRDefault="00277D47" w:rsidP="00934387">
            <w:pPr>
              <w:rPr>
                <w:rFonts w:ascii="仿宋_GB2312" w:eastAsia="仿宋_GB2312" w:hAnsi="Arial" w:cs="Arial"/>
                <w:sz w:val="24"/>
                <w:szCs w:val="24"/>
              </w:rPr>
            </w:pPr>
            <w:r>
              <w:rPr>
                <w:rFonts w:ascii="仿宋_GB2312" w:eastAsia="仿宋_GB2312" w:hAnsi="Arial" w:cs="Arial" w:hint="eastAsia"/>
                <w:sz w:val="24"/>
                <w:szCs w:val="24"/>
              </w:rPr>
              <w:t>95</w:t>
            </w:r>
          </w:p>
        </w:tc>
        <w:tc>
          <w:tcPr>
            <w:tcW w:w="939" w:type="dxa"/>
            <w:tcBorders>
              <w:right w:val="nil"/>
            </w:tcBorders>
            <w:vAlign w:val="center"/>
          </w:tcPr>
          <w:p w14:paraId="7B5449B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B9D448D" w14:textId="444BCBD9" w:rsidR="002877B3" w:rsidRPr="009626F8" w:rsidRDefault="00277D47" w:rsidP="00934387">
            <w:pPr>
              <w:rPr>
                <w:rFonts w:ascii="仿宋_GB2312" w:eastAsia="仿宋_GB2312" w:hAnsi="Arial" w:cs="Arial"/>
                <w:sz w:val="24"/>
                <w:szCs w:val="24"/>
              </w:rPr>
            </w:pPr>
            <w:r>
              <w:rPr>
                <w:rFonts w:ascii="仿宋_GB2312" w:eastAsia="仿宋_GB2312" w:hAnsi="Arial" w:cs="Arial" w:hint="eastAsia"/>
                <w:sz w:val="24"/>
                <w:szCs w:val="24"/>
              </w:rPr>
              <w:t>95</w:t>
            </w:r>
          </w:p>
        </w:tc>
        <w:tc>
          <w:tcPr>
            <w:tcW w:w="848" w:type="dxa"/>
            <w:tcBorders>
              <w:right w:val="nil"/>
            </w:tcBorders>
            <w:vAlign w:val="center"/>
          </w:tcPr>
          <w:p w14:paraId="0B5BC94A"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B45DD4B" w14:textId="3DB45E35" w:rsidR="002877B3" w:rsidRPr="009626F8" w:rsidRDefault="00277D47" w:rsidP="00934387">
            <w:pPr>
              <w:rPr>
                <w:rFonts w:ascii="仿宋_GB2312" w:eastAsia="仿宋_GB2312" w:hAnsi="Arial" w:cs="Arial"/>
                <w:sz w:val="24"/>
                <w:szCs w:val="24"/>
              </w:rPr>
            </w:pPr>
            <w:r>
              <w:rPr>
                <w:rFonts w:ascii="仿宋_GB2312" w:eastAsia="仿宋_GB2312" w:hAnsi="Arial" w:cs="Arial" w:hint="eastAsia"/>
                <w:sz w:val="24"/>
                <w:szCs w:val="24"/>
              </w:rPr>
              <w:t>95</w:t>
            </w:r>
          </w:p>
        </w:tc>
      </w:tr>
      <w:tr w:rsidR="002877B3" w:rsidRPr="009626F8" w14:paraId="6E0856B6" w14:textId="77777777" w:rsidTr="003A14E8">
        <w:trPr>
          <w:jc w:val="center"/>
        </w:trPr>
        <w:tc>
          <w:tcPr>
            <w:tcW w:w="618" w:type="dxa"/>
            <w:vMerge/>
            <w:vAlign w:val="center"/>
            <w:hideMark/>
          </w:tcPr>
          <w:p w14:paraId="2A8837C6" w14:textId="77777777" w:rsidR="002877B3" w:rsidRPr="009626F8" w:rsidRDefault="002877B3" w:rsidP="00934387">
            <w:pPr>
              <w:widowControl/>
              <w:rPr>
                <w:rFonts w:ascii="仿宋_GB2312" w:eastAsia="仿宋_GB2312" w:hAnsi="华文细黑" w:cs="Arial"/>
                <w:sz w:val="24"/>
                <w:szCs w:val="24"/>
              </w:rPr>
            </w:pPr>
          </w:p>
        </w:tc>
        <w:tc>
          <w:tcPr>
            <w:tcW w:w="2526" w:type="dxa"/>
            <w:shd w:val="clear" w:color="auto" w:fill="auto"/>
            <w:noWrap/>
            <w:vAlign w:val="center"/>
          </w:tcPr>
          <w:p w14:paraId="46D06E1D" w14:textId="431D1C0B" w:rsidR="002877B3" w:rsidRPr="009626F8" w:rsidRDefault="002877B3" w:rsidP="00934387">
            <w:pP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884" w:type="dxa"/>
            <w:tcBorders>
              <w:right w:val="nil"/>
            </w:tcBorders>
            <w:vAlign w:val="center"/>
          </w:tcPr>
          <w:p w14:paraId="451D1771"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081919C7" w14:textId="29B70EEA" w:rsidR="002877B3" w:rsidRPr="009626F8" w:rsidRDefault="002877B3" w:rsidP="00D10A0A">
            <w:pPr>
              <w:rPr>
                <w:rFonts w:ascii="仿宋_GB2312" w:eastAsia="仿宋_GB2312" w:hAnsi="Arial" w:cs="Arial"/>
                <w:sz w:val="24"/>
                <w:szCs w:val="24"/>
              </w:rPr>
            </w:pPr>
            <w:r>
              <w:rPr>
                <w:rFonts w:ascii="仿宋_GB2312" w:eastAsia="仿宋_GB2312" w:hAnsi="Arial" w:cs="Arial" w:hint="eastAsia"/>
                <w:sz w:val="24"/>
                <w:szCs w:val="24"/>
              </w:rPr>
              <w:t>10</w:t>
            </w:r>
            <w:r w:rsidR="00D10A0A">
              <w:rPr>
                <w:rFonts w:ascii="仿宋_GB2312" w:eastAsia="仿宋_GB2312" w:hAnsi="Arial" w:cs="Arial" w:hint="eastAsia"/>
                <w:sz w:val="24"/>
                <w:szCs w:val="24"/>
              </w:rPr>
              <w:t>3</w:t>
            </w:r>
          </w:p>
        </w:tc>
        <w:tc>
          <w:tcPr>
            <w:tcW w:w="939" w:type="dxa"/>
            <w:tcBorders>
              <w:right w:val="nil"/>
            </w:tcBorders>
            <w:vAlign w:val="center"/>
          </w:tcPr>
          <w:p w14:paraId="45FEA4F5"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50B37A6" w14:textId="6C1D07A5" w:rsidR="002877B3" w:rsidRPr="009626F8" w:rsidRDefault="002877B3" w:rsidP="00D10A0A">
            <w:pPr>
              <w:rPr>
                <w:rFonts w:ascii="仿宋_GB2312" w:eastAsia="仿宋_GB2312" w:hAnsi="Arial" w:cs="Arial"/>
                <w:sz w:val="24"/>
                <w:szCs w:val="24"/>
              </w:rPr>
            </w:pPr>
            <w:r>
              <w:rPr>
                <w:rFonts w:ascii="仿宋_GB2312" w:eastAsia="仿宋_GB2312" w:hAnsi="Arial" w:cs="Arial" w:hint="eastAsia"/>
                <w:sz w:val="24"/>
                <w:szCs w:val="24"/>
              </w:rPr>
              <w:t>10</w:t>
            </w:r>
            <w:r w:rsidR="00D10A0A">
              <w:rPr>
                <w:rFonts w:ascii="仿宋_GB2312" w:eastAsia="仿宋_GB2312" w:hAnsi="Arial" w:cs="Arial" w:hint="eastAsia"/>
                <w:sz w:val="24"/>
                <w:szCs w:val="24"/>
              </w:rPr>
              <w:t>3</w:t>
            </w:r>
          </w:p>
        </w:tc>
        <w:tc>
          <w:tcPr>
            <w:tcW w:w="848" w:type="dxa"/>
            <w:tcBorders>
              <w:right w:val="nil"/>
            </w:tcBorders>
            <w:vAlign w:val="center"/>
          </w:tcPr>
          <w:p w14:paraId="2A62C3AE"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9F9C507" w14:textId="1A3EBADD" w:rsidR="002877B3" w:rsidRPr="009626F8" w:rsidRDefault="002877B3" w:rsidP="00D10A0A">
            <w:pPr>
              <w:rPr>
                <w:rFonts w:ascii="仿宋_GB2312" w:eastAsia="仿宋_GB2312" w:hAnsi="Arial" w:cs="Arial"/>
                <w:sz w:val="24"/>
                <w:szCs w:val="24"/>
              </w:rPr>
            </w:pPr>
            <w:r w:rsidRPr="009626F8">
              <w:rPr>
                <w:rFonts w:ascii="仿宋_GB2312" w:eastAsia="仿宋_GB2312" w:hAnsi="Arial" w:cs="Arial" w:hint="eastAsia"/>
                <w:sz w:val="24"/>
                <w:szCs w:val="24"/>
              </w:rPr>
              <w:t>10</w:t>
            </w:r>
            <w:r w:rsidR="00D10A0A">
              <w:rPr>
                <w:rFonts w:ascii="仿宋_GB2312" w:eastAsia="仿宋_GB2312" w:hAnsi="Arial" w:cs="Arial" w:hint="eastAsia"/>
                <w:sz w:val="24"/>
                <w:szCs w:val="24"/>
              </w:rPr>
              <w:t>3</w:t>
            </w:r>
          </w:p>
        </w:tc>
      </w:tr>
      <w:tr w:rsidR="002877B3" w:rsidRPr="009626F8" w14:paraId="6021679E" w14:textId="77777777" w:rsidTr="003A14E8">
        <w:trPr>
          <w:jc w:val="center"/>
        </w:trPr>
        <w:tc>
          <w:tcPr>
            <w:tcW w:w="618" w:type="dxa"/>
            <w:vMerge/>
            <w:vAlign w:val="center"/>
          </w:tcPr>
          <w:p w14:paraId="50F374A9" w14:textId="77777777" w:rsidR="002877B3" w:rsidRPr="009626F8" w:rsidRDefault="002877B3" w:rsidP="00934387">
            <w:pPr>
              <w:widowControl/>
              <w:rPr>
                <w:rFonts w:ascii="仿宋_GB2312" w:eastAsia="仿宋_GB2312" w:hAnsi="华文细黑" w:cs="Arial"/>
                <w:sz w:val="24"/>
                <w:szCs w:val="24"/>
              </w:rPr>
            </w:pPr>
          </w:p>
        </w:tc>
        <w:tc>
          <w:tcPr>
            <w:tcW w:w="2526" w:type="dxa"/>
            <w:shd w:val="clear" w:color="auto" w:fill="auto"/>
            <w:noWrap/>
            <w:vAlign w:val="center"/>
          </w:tcPr>
          <w:p w14:paraId="26CF4A7E" w14:textId="2A16FF50" w:rsidR="002877B3" w:rsidRPr="009626F8" w:rsidRDefault="002877B3" w:rsidP="00934387">
            <w:pP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884" w:type="dxa"/>
            <w:tcBorders>
              <w:right w:val="nil"/>
            </w:tcBorders>
            <w:vAlign w:val="center"/>
          </w:tcPr>
          <w:p w14:paraId="7969881B"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09766D2"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2B507F9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A3BED58"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80D1DDC"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A3F7969" w14:textId="77777777" w:rsidR="002877B3" w:rsidRPr="009626F8" w:rsidRDefault="002877B3" w:rsidP="00934387">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34387" w:rsidRPr="009626F8" w14:paraId="7BC8420D" w14:textId="77777777" w:rsidTr="00934387">
        <w:trPr>
          <w:jc w:val="center"/>
        </w:trPr>
        <w:tc>
          <w:tcPr>
            <w:tcW w:w="3144" w:type="dxa"/>
            <w:gridSpan w:val="2"/>
            <w:vAlign w:val="center"/>
          </w:tcPr>
          <w:p w14:paraId="21F7B131"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销售价格（元/平方米）</w:t>
            </w:r>
          </w:p>
        </w:tc>
        <w:tc>
          <w:tcPr>
            <w:tcW w:w="1843" w:type="dxa"/>
            <w:gridSpan w:val="2"/>
            <w:noWrap/>
            <w:tcMar>
              <w:left w:w="85" w:type="dxa"/>
              <w:right w:w="85" w:type="dxa"/>
            </w:tcMar>
            <w:vAlign w:val="center"/>
          </w:tcPr>
          <w:p w14:paraId="36555A27" w14:textId="589E0BB9"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41957</w:t>
            </w:r>
          </w:p>
        </w:tc>
        <w:tc>
          <w:tcPr>
            <w:tcW w:w="1984" w:type="dxa"/>
            <w:gridSpan w:val="2"/>
            <w:noWrap/>
            <w:tcMar>
              <w:left w:w="85" w:type="dxa"/>
              <w:right w:w="85" w:type="dxa"/>
            </w:tcMar>
            <w:vAlign w:val="center"/>
          </w:tcPr>
          <w:p w14:paraId="03704A3C" w14:textId="2131ECF8"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42105</w:t>
            </w:r>
          </w:p>
        </w:tc>
        <w:tc>
          <w:tcPr>
            <w:tcW w:w="2286" w:type="dxa"/>
            <w:gridSpan w:val="2"/>
            <w:noWrap/>
            <w:tcMar>
              <w:left w:w="85" w:type="dxa"/>
              <w:right w:w="85" w:type="dxa"/>
            </w:tcMar>
            <w:vAlign w:val="center"/>
          </w:tcPr>
          <w:p w14:paraId="05DC9EE4" w14:textId="0C474B6E"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46666</w:t>
            </w:r>
          </w:p>
        </w:tc>
      </w:tr>
      <w:tr w:rsidR="00934387" w:rsidRPr="009626F8" w14:paraId="46F4A206" w14:textId="77777777" w:rsidTr="00934387">
        <w:trPr>
          <w:jc w:val="center"/>
        </w:trPr>
        <w:tc>
          <w:tcPr>
            <w:tcW w:w="3144" w:type="dxa"/>
            <w:gridSpan w:val="2"/>
            <w:vAlign w:val="center"/>
          </w:tcPr>
          <w:p w14:paraId="4C9AF9E3" w14:textId="77777777" w:rsidR="00934387" w:rsidRPr="009626F8" w:rsidRDefault="00934387" w:rsidP="00934387">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比较价值（元/平方米）</w:t>
            </w:r>
          </w:p>
        </w:tc>
        <w:tc>
          <w:tcPr>
            <w:tcW w:w="1843" w:type="dxa"/>
            <w:gridSpan w:val="2"/>
            <w:noWrap/>
            <w:tcMar>
              <w:left w:w="85" w:type="dxa"/>
              <w:right w:w="85" w:type="dxa"/>
            </w:tcMar>
            <w:vAlign w:val="center"/>
          </w:tcPr>
          <w:p w14:paraId="70715B65" w14:textId="2CD2E2FB"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w:t>
            </w:r>
            <w:r w:rsidR="00277D47">
              <w:rPr>
                <w:rFonts w:ascii="仿宋_GB2312" w:eastAsia="仿宋_GB2312" w:hAnsi="华文细黑" w:cs="Arial" w:hint="eastAsia"/>
                <w:sz w:val="24"/>
                <w:szCs w:val="24"/>
              </w:rPr>
              <w:t>4096</w:t>
            </w:r>
          </w:p>
        </w:tc>
        <w:tc>
          <w:tcPr>
            <w:tcW w:w="1984" w:type="dxa"/>
            <w:gridSpan w:val="2"/>
            <w:noWrap/>
            <w:tcMar>
              <w:left w:w="85" w:type="dxa"/>
              <w:right w:w="85" w:type="dxa"/>
            </w:tcMar>
            <w:vAlign w:val="center"/>
          </w:tcPr>
          <w:p w14:paraId="47CC1B0A" w14:textId="2D22CD1E"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w:t>
            </w:r>
            <w:r w:rsidR="00277D47">
              <w:rPr>
                <w:rFonts w:ascii="仿宋_GB2312" w:eastAsia="仿宋_GB2312" w:hAnsi="华文细黑" w:cs="Arial" w:hint="eastAsia"/>
                <w:sz w:val="24"/>
                <w:szCs w:val="24"/>
              </w:rPr>
              <w:t>4251</w:t>
            </w:r>
          </w:p>
        </w:tc>
        <w:tc>
          <w:tcPr>
            <w:tcW w:w="2286" w:type="dxa"/>
            <w:gridSpan w:val="2"/>
            <w:noWrap/>
            <w:tcMar>
              <w:left w:w="85" w:type="dxa"/>
              <w:right w:w="85" w:type="dxa"/>
            </w:tcMar>
            <w:vAlign w:val="center"/>
          </w:tcPr>
          <w:p w14:paraId="7C36374E" w14:textId="69F0E5BB" w:rsidR="00934387" w:rsidRPr="009626F8" w:rsidRDefault="00D10A0A" w:rsidP="00934387">
            <w:pPr>
              <w:widowControl/>
              <w:rPr>
                <w:rFonts w:ascii="仿宋_GB2312" w:eastAsia="仿宋_GB2312" w:hAnsi="华文细黑" w:cs="Arial"/>
                <w:sz w:val="24"/>
                <w:szCs w:val="24"/>
              </w:rPr>
            </w:pPr>
            <w:r w:rsidRPr="00D10A0A">
              <w:rPr>
                <w:rFonts w:ascii="仿宋_GB2312" w:eastAsia="仿宋_GB2312" w:hAnsi="华文细黑" w:cs="Arial"/>
                <w:sz w:val="24"/>
                <w:szCs w:val="24"/>
              </w:rPr>
              <w:t>4</w:t>
            </w:r>
            <w:r w:rsidR="00277D47">
              <w:rPr>
                <w:rFonts w:ascii="仿宋_GB2312" w:eastAsia="仿宋_GB2312" w:hAnsi="华文细黑" w:cs="Arial" w:hint="eastAsia"/>
                <w:sz w:val="24"/>
                <w:szCs w:val="24"/>
              </w:rPr>
              <w:t>7617</w:t>
            </w:r>
          </w:p>
        </w:tc>
      </w:tr>
    </w:tbl>
    <w:p w14:paraId="31F88F3B" w14:textId="77777777" w:rsidR="00934387" w:rsidRPr="00DC6103" w:rsidRDefault="00934387" w:rsidP="00934387">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526C111A" w14:textId="77777777" w:rsidR="00BC06DA" w:rsidRDefault="00BC06DA" w:rsidP="00934387">
      <w:pPr>
        <w:widowControl/>
        <w:adjustRightInd w:val="0"/>
        <w:snapToGrid w:val="0"/>
        <w:spacing w:line="440" w:lineRule="exact"/>
        <w:ind w:firstLineChars="200" w:firstLine="560"/>
        <w:textAlignment w:val="bottom"/>
        <w:rPr>
          <w:rFonts w:ascii="仿宋_GB2312" w:eastAsia="仿宋_GB2312" w:hAnsi="Arial" w:cs="Arial"/>
          <w:color w:val="000000"/>
          <w:sz w:val="28"/>
          <w:szCs w:val="28"/>
        </w:rPr>
      </w:pPr>
      <w:r>
        <w:rPr>
          <w:rFonts w:ascii="仿宋_GB2312" w:eastAsia="仿宋_GB2312" w:hAnsi="Arial" w:cs="Arial" w:hint="eastAsia"/>
          <w:color w:val="000000"/>
          <w:sz w:val="28"/>
          <w:szCs w:val="28"/>
        </w:rPr>
        <w:t>3号楼</w:t>
      </w:r>
      <w:r w:rsidR="00934387" w:rsidRPr="00DC6103">
        <w:rPr>
          <w:rFonts w:ascii="仿宋_GB2312" w:eastAsia="仿宋_GB2312" w:hAnsi="Arial" w:cs="Arial" w:hint="eastAsia"/>
          <w:color w:val="000000"/>
          <w:sz w:val="28"/>
          <w:szCs w:val="28"/>
        </w:rPr>
        <w:t>楼面单价＝（</w:t>
      </w:r>
      <w:r w:rsidR="00D10A0A" w:rsidRPr="00D10A0A">
        <w:rPr>
          <w:rFonts w:ascii="仿宋_GB2312" w:eastAsia="仿宋_GB2312" w:hAnsi="Arial" w:cs="Arial"/>
          <w:color w:val="000000"/>
          <w:sz w:val="28"/>
          <w:szCs w:val="28"/>
        </w:rPr>
        <w:t>4</w:t>
      </w:r>
      <w:r w:rsidR="00277D47">
        <w:rPr>
          <w:rFonts w:ascii="仿宋_GB2312" w:eastAsia="仿宋_GB2312" w:hAnsi="Arial" w:cs="Arial" w:hint="eastAsia"/>
          <w:color w:val="000000"/>
          <w:sz w:val="28"/>
          <w:szCs w:val="28"/>
        </w:rPr>
        <w:t>4096</w:t>
      </w:r>
      <w:r w:rsidR="00934387" w:rsidRPr="00DC6103">
        <w:rPr>
          <w:rFonts w:ascii="仿宋_GB2312" w:eastAsia="仿宋_GB2312" w:hAnsi="Arial" w:cs="Arial" w:hint="eastAsia"/>
          <w:color w:val="000000"/>
          <w:sz w:val="28"/>
          <w:szCs w:val="28"/>
        </w:rPr>
        <w:t>＋</w:t>
      </w:r>
      <w:r w:rsidR="00D10A0A" w:rsidRPr="00D10A0A">
        <w:rPr>
          <w:rFonts w:ascii="仿宋_GB2312" w:eastAsia="仿宋_GB2312" w:hAnsi="Arial" w:cs="Arial"/>
          <w:color w:val="000000"/>
          <w:sz w:val="28"/>
          <w:szCs w:val="28"/>
        </w:rPr>
        <w:t>4</w:t>
      </w:r>
      <w:r w:rsidR="00277D47">
        <w:rPr>
          <w:rFonts w:ascii="仿宋_GB2312" w:eastAsia="仿宋_GB2312" w:hAnsi="Arial" w:cs="Arial" w:hint="eastAsia"/>
          <w:color w:val="000000"/>
          <w:sz w:val="28"/>
          <w:szCs w:val="28"/>
        </w:rPr>
        <w:t>4251</w:t>
      </w:r>
      <w:r w:rsidR="00934387" w:rsidRPr="00DC6103">
        <w:rPr>
          <w:rFonts w:ascii="仿宋_GB2312" w:eastAsia="仿宋_GB2312" w:hAnsi="Arial" w:cs="Arial" w:hint="eastAsia"/>
          <w:color w:val="000000"/>
          <w:sz w:val="28"/>
          <w:szCs w:val="28"/>
        </w:rPr>
        <w:t>＋</w:t>
      </w:r>
      <w:r w:rsidR="00D10A0A" w:rsidRPr="00D10A0A">
        <w:rPr>
          <w:rFonts w:ascii="仿宋_GB2312" w:eastAsia="仿宋_GB2312" w:hAnsi="Arial" w:cs="Arial"/>
          <w:color w:val="000000"/>
          <w:sz w:val="28"/>
          <w:szCs w:val="28"/>
        </w:rPr>
        <w:t>4</w:t>
      </w:r>
      <w:r w:rsidR="00277D47">
        <w:rPr>
          <w:rFonts w:ascii="仿宋_GB2312" w:eastAsia="仿宋_GB2312" w:hAnsi="Arial" w:cs="Arial" w:hint="eastAsia"/>
          <w:color w:val="000000"/>
          <w:sz w:val="28"/>
          <w:szCs w:val="28"/>
        </w:rPr>
        <w:t>7617</w:t>
      </w:r>
      <w:r w:rsidR="00934387" w:rsidRPr="00DC6103">
        <w:rPr>
          <w:rFonts w:ascii="仿宋_GB2312" w:eastAsia="仿宋_GB2312" w:hAnsi="Arial" w:cs="Arial" w:hint="eastAsia"/>
          <w:color w:val="000000"/>
          <w:sz w:val="28"/>
          <w:szCs w:val="28"/>
        </w:rPr>
        <w:t>）÷3</w:t>
      </w:r>
    </w:p>
    <w:p w14:paraId="44A20684" w14:textId="0C9F32C9" w:rsidR="00384525" w:rsidRDefault="00934387" w:rsidP="00293417">
      <w:pPr>
        <w:widowControl/>
        <w:adjustRightInd w:val="0"/>
        <w:snapToGrid w:val="0"/>
        <w:spacing w:line="440" w:lineRule="exact"/>
        <w:ind w:firstLineChars="900" w:firstLine="2520"/>
        <w:textAlignment w:val="bottom"/>
        <w:rPr>
          <w:rFonts w:ascii="仿宋_GB2312" w:eastAsia="仿宋_GB2312" w:hAnsi="Algerian"/>
          <w:bCs/>
          <w:snapToGrid w:val="0"/>
          <w:color w:val="000000"/>
          <w:kern w:val="0"/>
          <w:sz w:val="28"/>
        </w:rPr>
      </w:pPr>
      <w:r w:rsidRPr="00DC6103">
        <w:rPr>
          <w:rFonts w:ascii="仿宋_GB2312" w:eastAsia="仿宋_GB2312" w:hAnsi="Arial" w:cs="Arial" w:hint="eastAsia"/>
          <w:color w:val="000000"/>
          <w:sz w:val="28"/>
          <w:szCs w:val="28"/>
        </w:rPr>
        <w:t>＝</w:t>
      </w:r>
      <w:r w:rsidR="00D10A0A" w:rsidRPr="00D10A0A">
        <w:rPr>
          <w:rFonts w:ascii="仿宋_GB2312" w:eastAsia="仿宋_GB2312" w:hAnsi="Arial" w:cs="Arial"/>
          <w:color w:val="000000"/>
          <w:sz w:val="28"/>
          <w:szCs w:val="28"/>
        </w:rPr>
        <w:t>4</w:t>
      </w:r>
      <w:r w:rsidR="00277D47">
        <w:rPr>
          <w:rFonts w:ascii="仿宋_GB2312" w:eastAsia="仿宋_GB2312" w:hAnsi="Arial" w:cs="Arial" w:hint="eastAsia"/>
          <w:color w:val="000000"/>
          <w:sz w:val="28"/>
          <w:szCs w:val="28"/>
        </w:rPr>
        <w:t>5321</w:t>
      </w:r>
      <w:r w:rsidRPr="00DC6103">
        <w:rPr>
          <w:rFonts w:ascii="仿宋_GB2312" w:eastAsia="仿宋_GB2312" w:hAnsi="Arial" w:cs="Arial" w:hint="eastAsia"/>
          <w:color w:val="000000"/>
          <w:sz w:val="28"/>
          <w:szCs w:val="28"/>
        </w:rPr>
        <w:t>（元/平方米）</w:t>
      </w:r>
    </w:p>
    <w:p w14:paraId="59AA1AA9" w14:textId="77777777" w:rsidR="00277D47" w:rsidRDefault="00277D47" w:rsidP="00934387">
      <w:pPr>
        <w:spacing w:line="440" w:lineRule="exact"/>
        <w:ind w:firstLineChars="200" w:firstLine="560"/>
        <w:rPr>
          <w:rFonts w:ascii="仿宋_GB2312" w:eastAsia="仿宋_GB2312" w:hAnsi="Arial" w:cs="Arial"/>
          <w:color w:val="000000"/>
          <w:sz w:val="28"/>
          <w:szCs w:val="28"/>
        </w:rPr>
      </w:pPr>
    </w:p>
    <w:p w14:paraId="418B15F7" w14:textId="77777777" w:rsidR="00934387" w:rsidRPr="00DC6103" w:rsidRDefault="00934387" w:rsidP="00934387">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（二）收益法</w:t>
      </w:r>
    </w:p>
    <w:p w14:paraId="0FD6768E" w14:textId="77777777" w:rsidR="00934387" w:rsidRPr="00E4110E" w:rsidRDefault="00934387" w:rsidP="00934387">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lastRenderedPageBreak/>
        <w:t>1.租金收入</w:t>
      </w:r>
    </w:p>
    <w:p w14:paraId="318EE68D" w14:textId="223E436F" w:rsidR="00934387" w:rsidRPr="00E4110E" w:rsidRDefault="00934387" w:rsidP="00934387">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通过对</w:t>
      </w:r>
      <w:r w:rsidR="00293417">
        <w:rPr>
          <w:rFonts w:ascii="仿宋_GB2312" w:eastAsia="仿宋_GB2312" w:hAnsi="Arial" w:cs="Arial" w:hint="eastAsia"/>
          <w:color w:val="000000"/>
          <w:sz w:val="28"/>
          <w:szCs w:val="28"/>
        </w:rPr>
        <w:t>北京市丰台区</w:t>
      </w:r>
      <w:proofErr w:type="gramStart"/>
      <w:r w:rsidR="00293417">
        <w:rPr>
          <w:rFonts w:ascii="仿宋_GB2312" w:eastAsia="仿宋_GB2312" w:hAnsi="Arial" w:cs="Arial" w:hint="eastAsia"/>
          <w:color w:val="000000"/>
          <w:sz w:val="28"/>
          <w:szCs w:val="28"/>
        </w:rPr>
        <w:t>园博府</w:t>
      </w:r>
      <w:r>
        <w:rPr>
          <w:rFonts w:ascii="仿宋_GB2312" w:eastAsia="仿宋_GB2312" w:hAnsi="Arial" w:cs="Arial" w:hint="eastAsia"/>
          <w:color w:val="000000"/>
          <w:sz w:val="28"/>
          <w:szCs w:val="28"/>
        </w:rPr>
        <w:t>区域</w:t>
      </w:r>
      <w:proofErr w:type="gramEnd"/>
      <w:r>
        <w:rPr>
          <w:rFonts w:ascii="仿宋_GB2312" w:eastAsia="仿宋_GB2312" w:hAnsi="Arial" w:cs="Arial" w:hint="eastAsia"/>
          <w:color w:val="000000"/>
          <w:sz w:val="28"/>
          <w:szCs w:val="28"/>
        </w:rPr>
        <w:t>内</w:t>
      </w:r>
      <w:r w:rsidRPr="00E4110E">
        <w:rPr>
          <w:rFonts w:ascii="仿宋_GB2312" w:eastAsia="仿宋_GB2312" w:hAnsi="Arial" w:cs="Arial" w:hint="eastAsia"/>
          <w:color w:val="000000"/>
          <w:sz w:val="28"/>
          <w:szCs w:val="28"/>
        </w:rPr>
        <w:t>商业</w:t>
      </w:r>
      <w:r>
        <w:rPr>
          <w:rFonts w:ascii="仿宋_GB2312" w:eastAsia="仿宋_GB2312" w:hAnsi="Arial" w:cs="Arial" w:hint="eastAsia"/>
          <w:color w:val="000000"/>
          <w:sz w:val="28"/>
          <w:szCs w:val="28"/>
        </w:rPr>
        <w:t>用途</w:t>
      </w:r>
      <w:r w:rsidRPr="00E4110E">
        <w:rPr>
          <w:rFonts w:ascii="仿宋_GB2312" w:eastAsia="仿宋_GB2312" w:hAnsi="Arial" w:cs="Arial" w:hint="eastAsia"/>
          <w:color w:val="000000"/>
          <w:sz w:val="28"/>
          <w:szCs w:val="28"/>
        </w:rPr>
        <w:t>项目租赁市场的调查，区域此类用房租赁市场较活跃，</w:t>
      </w:r>
      <w:r w:rsidRPr="00EE20E8">
        <w:rPr>
          <w:rFonts w:ascii="仿宋_GB2312" w:eastAsia="仿宋_GB2312" w:hAnsi="Arial" w:cs="Arial" w:hint="eastAsia"/>
          <w:kern w:val="0"/>
          <w:sz w:val="28"/>
          <w:szCs w:val="28"/>
        </w:rPr>
        <w:t>一层商业用房租金水平约为</w:t>
      </w:r>
      <w:r>
        <w:rPr>
          <w:rFonts w:ascii="仿宋_GB2312" w:eastAsia="仿宋_GB2312" w:hAnsi="Arial" w:cs="Arial" w:hint="eastAsia"/>
          <w:kern w:val="0"/>
          <w:sz w:val="28"/>
          <w:szCs w:val="28"/>
        </w:rPr>
        <w:t>4</w:t>
      </w:r>
      <w:r w:rsidRPr="00EE20E8">
        <w:rPr>
          <w:rFonts w:ascii="仿宋_GB2312" w:eastAsia="仿宋_GB2312" w:hAnsi="Arial" w:cs="Arial" w:hint="eastAsia"/>
          <w:kern w:val="0"/>
          <w:sz w:val="28"/>
          <w:szCs w:val="28"/>
        </w:rPr>
        <w:t>-6元/天·</w:t>
      </w:r>
      <w:r w:rsidRPr="00EE20E8">
        <w:rPr>
          <w:rFonts w:ascii="宋体" w:hAnsi="宋体" w:cs="宋体" w:hint="eastAsia"/>
          <w:kern w:val="0"/>
          <w:sz w:val="28"/>
          <w:szCs w:val="28"/>
        </w:rPr>
        <w:t>㎡</w:t>
      </w:r>
      <w:r w:rsidRPr="00E4110E">
        <w:rPr>
          <w:rFonts w:ascii="仿宋_GB2312" w:eastAsia="仿宋_GB2312" w:hAnsi="Arial" w:cs="Arial" w:hint="eastAsia"/>
          <w:color w:val="000000"/>
          <w:sz w:val="28"/>
          <w:szCs w:val="28"/>
        </w:rPr>
        <w:t>，年增长率在</w:t>
      </w:r>
      <w:r>
        <w:rPr>
          <w:rFonts w:ascii="仿宋_GB2312" w:eastAsia="仿宋_GB2312" w:hAnsi="Arial" w:cs="Arial" w:hint="eastAsia"/>
          <w:color w:val="000000"/>
          <w:sz w:val="28"/>
          <w:szCs w:val="28"/>
        </w:rPr>
        <w:t>2%-5</w:t>
      </w:r>
      <w:r w:rsidRPr="00E4110E">
        <w:rPr>
          <w:rFonts w:ascii="仿宋_GB2312" w:eastAsia="仿宋_GB2312" w:hAnsi="Arial" w:cs="Arial" w:hint="eastAsia"/>
          <w:color w:val="000000"/>
          <w:sz w:val="28"/>
          <w:szCs w:val="28"/>
        </w:rPr>
        <w:t>%之间。</w:t>
      </w:r>
    </w:p>
    <w:p w14:paraId="10EC7BD8" w14:textId="77777777" w:rsidR="00934387" w:rsidRDefault="00934387" w:rsidP="00277D47">
      <w:pPr>
        <w:spacing w:line="440" w:lineRule="exact"/>
        <w:ind w:firstLineChars="200" w:firstLine="560"/>
        <w:rPr>
          <w:rFonts w:ascii="仿宋_GB2312" w:eastAsia="仿宋_GB2312" w:hAnsi="Arial" w:cs="Arial"/>
          <w:color w:val="000000"/>
          <w:sz w:val="28"/>
          <w:szCs w:val="28"/>
        </w:rPr>
        <w:sectPr w:rsidR="00934387" w:rsidSect="0099269D">
          <w:pgSz w:w="11906" w:h="16838"/>
          <w:pgMar w:top="1440" w:right="1800" w:bottom="1440" w:left="1800" w:header="851" w:footer="992" w:gutter="0"/>
          <w:cols w:space="425"/>
          <w:titlePg/>
          <w:docGrid w:type="lines" w:linePitch="312"/>
        </w:sectPr>
      </w:pPr>
      <w:r>
        <w:rPr>
          <w:rFonts w:ascii="仿宋_GB2312" w:eastAsia="仿宋_GB2312" w:hAnsi="Arial" w:cs="Arial" w:hint="eastAsia"/>
          <w:color w:val="000000"/>
          <w:sz w:val="28"/>
          <w:szCs w:val="28"/>
        </w:rPr>
        <w:t>综上，结合估价</w:t>
      </w:r>
      <w:r w:rsidRPr="00E4110E">
        <w:rPr>
          <w:rFonts w:ascii="仿宋_GB2312" w:eastAsia="仿宋_GB2312" w:hAnsi="Arial" w:cs="Arial" w:hint="eastAsia"/>
          <w:color w:val="000000"/>
          <w:sz w:val="28"/>
          <w:szCs w:val="28"/>
        </w:rPr>
        <w:t>对象自身情况，确定其</w:t>
      </w:r>
      <w:r>
        <w:rPr>
          <w:rFonts w:ascii="仿宋_GB2312" w:eastAsia="仿宋_GB2312" w:hAnsi="Arial" w:cs="Arial" w:hint="eastAsia"/>
          <w:color w:val="000000"/>
          <w:sz w:val="28"/>
          <w:szCs w:val="28"/>
        </w:rPr>
        <w:t>1-2层</w:t>
      </w:r>
      <w:r w:rsidRPr="00E4110E">
        <w:rPr>
          <w:rFonts w:ascii="仿宋_GB2312" w:eastAsia="仿宋_GB2312" w:hAnsi="Arial" w:cs="Arial" w:hint="eastAsia"/>
          <w:color w:val="000000"/>
          <w:sz w:val="28"/>
          <w:szCs w:val="28"/>
        </w:rPr>
        <w:t>租金水平平均为</w:t>
      </w:r>
      <w:r>
        <w:rPr>
          <w:rFonts w:ascii="仿宋_GB2312" w:eastAsia="仿宋_GB2312" w:hAnsi="Arial" w:cs="Arial" w:hint="eastAsia"/>
          <w:color w:val="000000"/>
          <w:sz w:val="28"/>
          <w:szCs w:val="28"/>
        </w:rPr>
        <w:t>5</w:t>
      </w:r>
      <w:r w:rsidRPr="00E4110E">
        <w:rPr>
          <w:rFonts w:ascii="仿宋_GB2312" w:eastAsia="仿宋_GB2312" w:hAnsi="Arial" w:cs="Arial" w:hint="eastAsia"/>
          <w:color w:val="000000"/>
          <w:sz w:val="28"/>
          <w:szCs w:val="28"/>
        </w:rPr>
        <w:t>元/天·平方米，空置率</w:t>
      </w:r>
      <w:r>
        <w:rPr>
          <w:rFonts w:ascii="仿宋_GB2312" w:eastAsia="仿宋_GB2312" w:hAnsi="Arial" w:cs="Arial" w:hint="eastAsia"/>
          <w:color w:val="000000"/>
          <w:sz w:val="28"/>
          <w:szCs w:val="28"/>
        </w:rPr>
        <w:t>10</w:t>
      </w:r>
      <w:r w:rsidRPr="00E4110E">
        <w:rPr>
          <w:rFonts w:ascii="仿宋_GB2312" w:eastAsia="仿宋_GB2312" w:hAnsi="Arial" w:cs="Arial" w:hint="eastAsia"/>
          <w:color w:val="000000"/>
          <w:sz w:val="28"/>
          <w:szCs w:val="28"/>
        </w:rPr>
        <w:t>%，每年按365天计算。则有：</w:t>
      </w:r>
    </w:p>
    <w:p w14:paraId="20D8A235" w14:textId="77777777" w:rsidR="00934387" w:rsidRPr="009626F8" w:rsidRDefault="00934387" w:rsidP="00934387">
      <w:pPr>
        <w:spacing w:line="440" w:lineRule="exact"/>
        <w:ind w:firstLineChars="200" w:firstLine="560"/>
        <w:rPr>
          <w:rFonts w:ascii="仿宋_GB2312" w:eastAsia="仿宋_GB2312" w:hAnsi="Arial"/>
          <w:sz w:val="28"/>
          <w:szCs w:val="28"/>
        </w:rPr>
      </w:pPr>
      <w:r w:rsidRPr="00DC6103">
        <w:rPr>
          <w:rFonts w:ascii="仿宋_GB2312" w:eastAsia="仿宋_GB2312" w:hAnsi="Arial" w:cs="Arial" w:hint="eastAsia"/>
          <w:color w:val="000000"/>
          <w:sz w:val="28"/>
          <w:szCs w:val="28"/>
        </w:rPr>
        <w:lastRenderedPageBreak/>
        <w:t>2.</w:t>
      </w:r>
      <w:r>
        <w:rPr>
          <w:rFonts w:ascii="仿宋_GB2312" w:eastAsia="仿宋_GB2312" w:hAnsi="Arial" w:cs="Arial" w:hint="eastAsia"/>
          <w:color w:val="000000"/>
          <w:sz w:val="28"/>
          <w:szCs w:val="28"/>
        </w:rPr>
        <w:t>测算过程</w:t>
      </w:r>
    </w:p>
    <w:tbl>
      <w:tblPr>
        <w:tblW w:w="9428"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385"/>
        <w:gridCol w:w="1134"/>
        <w:gridCol w:w="2699"/>
        <w:gridCol w:w="1701"/>
        <w:gridCol w:w="923"/>
      </w:tblGrid>
      <w:tr w:rsidR="00934387" w:rsidRPr="009626F8" w14:paraId="05B7332A" w14:textId="77777777" w:rsidTr="00765A1E">
        <w:trPr>
          <w:cantSplit/>
          <w:tblHeader/>
          <w:jc w:val="center"/>
        </w:trPr>
        <w:tc>
          <w:tcPr>
            <w:tcW w:w="586" w:type="dxa"/>
            <w:noWrap/>
            <w:vAlign w:val="center"/>
            <w:hideMark/>
          </w:tcPr>
          <w:p w14:paraId="31D381C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序号</w:t>
            </w:r>
          </w:p>
        </w:tc>
        <w:tc>
          <w:tcPr>
            <w:tcW w:w="2385" w:type="dxa"/>
            <w:noWrap/>
            <w:vAlign w:val="center"/>
            <w:hideMark/>
          </w:tcPr>
          <w:p w14:paraId="1A27784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项目</w:t>
            </w:r>
          </w:p>
        </w:tc>
        <w:tc>
          <w:tcPr>
            <w:tcW w:w="1134" w:type="dxa"/>
            <w:noWrap/>
            <w:vAlign w:val="center"/>
            <w:hideMark/>
          </w:tcPr>
          <w:p w14:paraId="773F1236"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数额（元）</w:t>
            </w:r>
          </w:p>
        </w:tc>
        <w:tc>
          <w:tcPr>
            <w:tcW w:w="2699" w:type="dxa"/>
            <w:noWrap/>
            <w:vAlign w:val="center"/>
            <w:hideMark/>
          </w:tcPr>
          <w:p w14:paraId="49AAA59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计算公式</w:t>
            </w:r>
          </w:p>
        </w:tc>
        <w:tc>
          <w:tcPr>
            <w:tcW w:w="2624" w:type="dxa"/>
            <w:gridSpan w:val="2"/>
            <w:noWrap/>
            <w:vAlign w:val="center"/>
            <w:hideMark/>
          </w:tcPr>
          <w:p w14:paraId="329E809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取费标准</w:t>
            </w:r>
          </w:p>
        </w:tc>
      </w:tr>
      <w:tr w:rsidR="00934387" w:rsidRPr="009626F8" w14:paraId="2354DDC9" w14:textId="77777777" w:rsidTr="00765A1E">
        <w:trPr>
          <w:cantSplit/>
          <w:jc w:val="center"/>
        </w:trPr>
        <w:tc>
          <w:tcPr>
            <w:tcW w:w="586" w:type="dxa"/>
            <w:noWrap/>
            <w:vAlign w:val="center"/>
          </w:tcPr>
          <w:p w14:paraId="603288BB"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A</w:t>
            </w:r>
          </w:p>
        </w:tc>
        <w:tc>
          <w:tcPr>
            <w:tcW w:w="2385" w:type="dxa"/>
            <w:vAlign w:val="center"/>
          </w:tcPr>
          <w:p w14:paraId="0DB449CD"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未来第一年年总收益</w:t>
            </w:r>
          </w:p>
        </w:tc>
        <w:tc>
          <w:tcPr>
            <w:tcW w:w="1134" w:type="dxa"/>
            <w:noWrap/>
            <w:vAlign w:val="center"/>
          </w:tcPr>
          <w:p w14:paraId="587FE51C" w14:textId="350C7184" w:rsidR="00934387" w:rsidRPr="009626F8" w:rsidRDefault="0077379A" w:rsidP="00934387">
            <w:pPr>
              <w:widowControl/>
              <w:rPr>
                <w:rFonts w:ascii="仿宋_GB2312" w:eastAsia="仿宋_GB2312" w:hAnsi="Arial" w:cs="宋体"/>
                <w:bCs/>
                <w:sz w:val="24"/>
                <w:szCs w:val="24"/>
              </w:rPr>
            </w:pPr>
            <w:r w:rsidRPr="0077379A">
              <w:rPr>
                <w:rFonts w:ascii="仿宋_GB2312" w:eastAsia="仿宋_GB2312" w:hAnsi="Arial" w:cs="宋体"/>
                <w:bCs/>
                <w:sz w:val="24"/>
                <w:szCs w:val="24"/>
              </w:rPr>
              <w:t>2</w:t>
            </w:r>
            <w:r w:rsidR="00277D47">
              <w:rPr>
                <w:rFonts w:ascii="仿宋_GB2312" w:eastAsia="仿宋_GB2312" w:hAnsi="Arial" w:cs="宋体" w:hint="eastAsia"/>
                <w:bCs/>
                <w:sz w:val="24"/>
                <w:szCs w:val="24"/>
              </w:rPr>
              <w:t>081926</w:t>
            </w:r>
          </w:p>
        </w:tc>
        <w:tc>
          <w:tcPr>
            <w:tcW w:w="2699" w:type="dxa"/>
            <w:noWrap/>
            <w:vAlign w:val="center"/>
          </w:tcPr>
          <w:p w14:paraId="3D85406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（A）+（B）</w:t>
            </w:r>
          </w:p>
        </w:tc>
        <w:tc>
          <w:tcPr>
            <w:tcW w:w="1701" w:type="dxa"/>
            <w:noWrap/>
            <w:vAlign w:val="center"/>
          </w:tcPr>
          <w:p w14:paraId="3C03C7F1" w14:textId="77777777" w:rsidR="00934387" w:rsidRPr="009626F8" w:rsidRDefault="00934387" w:rsidP="00934387">
            <w:pPr>
              <w:widowControl/>
              <w:rPr>
                <w:rFonts w:ascii="仿宋_GB2312" w:eastAsia="仿宋_GB2312" w:hAnsi="Arial" w:cs="宋体"/>
                <w:sz w:val="24"/>
                <w:szCs w:val="24"/>
              </w:rPr>
            </w:pPr>
          </w:p>
        </w:tc>
        <w:tc>
          <w:tcPr>
            <w:tcW w:w="923" w:type="dxa"/>
            <w:noWrap/>
            <w:vAlign w:val="center"/>
          </w:tcPr>
          <w:p w14:paraId="781A484E" w14:textId="77777777" w:rsidR="00934387" w:rsidRPr="009626F8" w:rsidRDefault="00934387" w:rsidP="00934387">
            <w:pPr>
              <w:widowControl/>
              <w:rPr>
                <w:rFonts w:ascii="仿宋_GB2312" w:eastAsia="仿宋_GB2312" w:hAnsi="Arial" w:cs="宋体"/>
                <w:sz w:val="24"/>
                <w:szCs w:val="24"/>
              </w:rPr>
            </w:pPr>
          </w:p>
        </w:tc>
      </w:tr>
      <w:tr w:rsidR="00934387" w:rsidRPr="009626F8" w14:paraId="2F8BE610" w14:textId="77777777" w:rsidTr="00765A1E">
        <w:trPr>
          <w:cantSplit/>
          <w:jc w:val="center"/>
        </w:trPr>
        <w:tc>
          <w:tcPr>
            <w:tcW w:w="586" w:type="dxa"/>
            <w:vMerge w:val="restart"/>
            <w:noWrap/>
            <w:vAlign w:val="center"/>
            <w:hideMark/>
          </w:tcPr>
          <w:p w14:paraId="09CD2ED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385" w:type="dxa"/>
            <w:vMerge w:val="restart"/>
            <w:vAlign w:val="center"/>
            <w:hideMark/>
          </w:tcPr>
          <w:p w14:paraId="1F8A4772"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租金收入</w:t>
            </w:r>
          </w:p>
        </w:tc>
        <w:tc>
          <w:tcPr>
            <w:tcW w:w="1134" w:type="dxa"/>
            <w:vMerge w:val="restart"/>
            <w:noWrap/>
            <w:vAlign w:val="center"/>
            <w:hideMark/>
          </w:tcPr>
          <w:p w14:paraId="16E39E62" w14:textId="17440FD8" w:rsidR="00934387" w:rsidRPr="009626F8" w:rsidRDefault="0077379A" w:rsidP="00934387">
            <w:pPr>
              <w:widowControl/>
              <w:rPr>
                <w:rFonts w:ascii="仿宋_GB2312" w:eastAsia="仿宋_GB2312" w:hAnsi="Arial" w:cs="宋体"/>
                <w:bCs/>
                <w:sz w:val="24"/>
                <w:szCs w:val="24"/>
              </w:rPr>
            </w:pPr>
            <w:r w:rsidRPr="0077379A">
              <w:rPr>
                <w:rFonts w:ascii="仿宋_GB2312" w:eastAsia="仿宋_GB2312" w:hAnsi="Arial" w:cs="宋体"/>
                <w:bCs/>
                <w:sz w:val="24"/>
                <w:szCs w:val="24"/>
              </w:rPr>
              <w:t>2</w:t>
            </w:r>
            <w:r w:rsidR="00277D47">
              <w:rPr>
                <w:rFonts w:ascii="仿宋_GB2312" w:eastAsia="仿宋_GB2312" w:hAnsi="Arial" w:cs="宋体" w:hint="eastAsia"/>
                <w:bCs/>
                <w:sz w:val="24"/>
                <w:szCs w:val="24"/>
              </w:rPr>
              <w:t>079327</w:t>
            </w:r>
          </w:p>
        </w:tc>
        <w:tc>
          <w:tcPr>
            <w:tcW w:w="2699" w:type="dxa"/>
            <w:vMerge w:val="restart"/>
            <w:noWrap/>
            <w:vAlign w:val="center"/>
            <w:hideMark/>
          </w:tcPr>
          <w:p w14:paraId="353FD16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租金×建筑面积×天数×（1-空置率）</w:t>
            </w:r>
          </w:p>
        </w:tc>
        <w:tc>
          <w:tcPr>
            <w:tcW w:w="1701" w:type="dxa"/>
            <w:noWrap/>
            <w:vAlign w:val="center"/>
            <w:hideMark/>
          </w:tcPr>
          <w:p w14:paraId="6C50E794" w14:textId="77777777" w:rsidR="00934387"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w:t>
            </w:r>
          </w:p>
          <w:p w14:paraId="76D11B70"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Pr>
                <w:rFonts w:ascii="宋体" w:hAnsi="宋体" w:cs="宋体" w:hint="eastAsia"/>
                <w:sz w:val="24"/>
                <w:szCs w:val="24"/>
              </w:rPr>
              <w:t>㎡</w:t>
            </w:r>
            <w:r>
              <w:rPr>
                <w:rFonts w:ascii="仿宋_GB2312" w:eastAsia="仿宋_GB2312" w:hAnsi="Arial" w:cs="宋体" w:hint="eastAsia"/>
                <w:sz w:val="24"/>
                <w:szCs w:val="24"/>
              </w:rPr>
              <w:t>·天</w:t>
            </w:r>
            <w:r w:rsidRPr="009626F8">
              <w:rPr>
                <w:rFonts w:ascii="仿宋_GB2312" w:eastAsia="仿宋_GB2312" w:hAnsi="Arial" w:cs="宋体" w:hint="eastAsia"/>
                <w:sz w:val="24"/>
                <w:szCs w:val="24"/>
              </w:rPr>
              <w:t>）</w:t>
            </w:r>
          </w:p>
        </w:tc>
        <w:tc>
          <w:tcPr>
            <w:tcW w:w="923" w:type="dxa"/>
            <w:noWrap/>
            <w:vAlign w:val="center"/>
          </w:tcPr>
          <w:p w14:paraId="4F168F7F" w14:textId="776611E7"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5</w:t>
            </w:r>
          </w:p>
        </w:tc>
      </w:tr>
      <w:tr w:rsidR="00934387" w:rsidRPr="009626F8" w14:paraId="4817CE62" w14:textId="77777777" w:rsidTr="00765A1E">
        <w:trPr>
          <w:cantSplit/>
          <w:jc w:val="center"/>
        </w:trPr>
        <w:tc>
          <w:tcPr>
            <w:tcW w:w="586" w:type="dxa"/>
            <w:vMerge/>
            <w:vAlign w:val="center"/>
            <w:hideMark/>
          </w:tcPr>
          <w:p w14:paraId="2505AF02" w14:textId="77777777" w:rsidR="00934387" w:rsidRPr="009626F8" w:rsidRDefault="00934387" w:rsidP="00934387">
            <w:pPr>
              <w:widowControl/>
              <w:rPr>
                <w:rFonts w:ascii="仿宋_GB2312" w:eastAsia="仿宋_GB2312" w:hAnsi="Arial" w:cs="宋体"/>
                <w:bCs/>
                <w:sz w:val="24"/>
                <w:szCs w:val="24"/>
              </w:rPr>
            </w:pPr>
          </w:p>
        </w:tc>
        <w:tc>
          <w:tcPr>
            <w:tcW w:w="2385" w:type="dxa"/>
            <w:vMerge/>
            <w:vAlign w:val="center"/>
            <w:hideMark/>
          </w:tcPr>
          <w:p w14:paraId="6617A63B" w14:textId="77777777" w:rsidR="00934387" w:rsidRPr="009626F8" w:rsidRDefault="00934387" w:rsidP="00934387">
            <w:pPr>
              <w:widowControl/>
              <w:rPr>
                <w:rFonts w:ascii="仿宋_GB2312" w:eastAsia="仿宋_GB2312" w:hAnsi="Arial" w:cs="宋体"/>
                <w:bCs/>
                <w:sz w:val="24"/>
                <w:szCs w:val="24"/>
              </w:rPr>
            </w:pPr>
          </w:p>
        </w:tc>
        <w:tc>
          <w:tcPr>
            <w:tcW w:w="1134" w:type="dxa"/>
            <w:vMerge/>
            <w:vAlign w:val="center"/>
            <w:hideMark/>
          </w:tcPr>
          <w:p w14:paraId="345122B7" w14:textId="77777777" w:rsidR="00934387" w:rsidRPr="009626F8" w:rsidRDefault="00934387" w:rsidP="00934387">
            <w:pPr>
              <w:widowControl/>
              <w:rPr>
                <w:rFonts w:ascii="仿宋_GB2312" w:eastAsia="仿宋_GB2312" w:hAnsi="Arial" w:cs="宋体"/>
                <w:bCs/>
                <w:sz w:val="24"/>
                <w:szCs w:val="24"/>
              </w:rPr>
            </w:pPr>
          </w:p>
        </w:tc>
        <w:tc>
          <w:tcPr>
            <w:tcW w:w="2699" w:type="dxa"/>
            <w:vMerge/>
            <w:vAlign w:val="center"/>
            <w:hideMark/>
          </w:tcPr>
          <w:p w14:paraId="27AD94EF"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49374F1E" w14:textId="77777777" w:rsidR="00934387" w:rsidRPr="009626F8" w:rsidRDefault="00934387" w:rsidP="00934387">
            <w:pPr>
              <w:widowControl/>
              <w:rPr>
                <w:rFonts w:ascii="仿宋_GB2312" w:eastAsia="仿宋_GB2312" w:hAnsi="Arial" w:cs="宋体"/>
                <w:sz w:val="24"/>
                <w:szCs w:val="24"/>
              </w:rPr>
            </w:pPr>
            <w:r>
              <w:rPr>
                <w:rFonts w:ascii="仿宋_GB2312" w:eastAsia="仿宋_GB2312" w:hAnsi="Arial" w:cs="宋体" w:hint="eastAsia"/>
                <w:sz w:val="24"/>
                <w:szCs w:val="24"/>
              </w:rPr>
              <w:t>建筑面积</w:t>
            </w:r>
            <w:r w:rsidRPr="009626F8">
              <w:rPr>
                <w:rFonts w:ascii="仿宋_GB2312" w:eastAsia="仿宋_GB2312" w:hAnsi="Arial" w:cs="宋体" w:hint="eastAsia"/>
                <w:sz w:val="24"/>
                <w:szCs w:val="24"/>
              </w:rPr>
              <w:t>（</w:t>
            </w:r>
            <w:r>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923" w:type="dxa"/>
            <w:noWrap/>
            <w:vAlign w:val="center"/>
          </w:tcPr>
          <w:p w14:paraId="69E317E0" w14:textId="109372DF"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1340.42</w:t>
            </w:r>
          </w:p>
        </w:tc>
      </w:tr>
      <w:tr w:rsidR="00934387" w:rsidRPr="009626F8" w14:paraId="7A3B0988" w14:textId="77777777" w:rsidTr="00765A1E">
        <w:trPr>
          <w:cantSplit/>
          <w:jc w:val="center"/>
        </w:trPr>
        <w:tc>
          <w:tcPr>
            <w:tcW w:w="586" w:type="dxa"/>
            <w:vMerge/>
            <w:vAlign w:val="center"/>
            <w:hideMark/>
          </w:tcPr>
          <w:p w14:paraId="54554F8E" w14:textId="77777777" w:rsidR="00934387" w:rsidRPr="009626F8" w:rsidRDefault="00934387" w:rsidP="00934387">
            <w:pPr>
              <w:widowControl/>
              <w:rPr>
                <w:rFonts w:ascii="仿宋_GB2312" w:eastAsia="仿宋_GB2312" w:hAnsi="Arial" w:cs="宋体"/>
                <w:bCs/>
                <w:sz w:val="24"/>
                <w:szCs w:val="24"/>
              </w:rPr>
            </w:pPr>
          </w:p>
        </w:tc>
        <w:tc>
          <w:tcPr>
            <w:tcW w:w="2385" w:type="dxa"/>
            <w:vMerge/>
            <w:vAlign w:val="center"/>
            <w:hideMark/>
          </w:tcPr>
          <w:p w14:paraId="67D9DF23" w14:textId="77777777" w:rsidR="00934387" w:rsidRPr="009626F8" w:rsidRDefault="00934387" w:rsidP="00934387">
            <w:pPr>
              <w:widowControl/>
              <w:rPr>
                <w:rFonts w:ascii="仿宋_GB2312" w:eastAsia="仿宋_GB2312" w:hAnsi="Arial" w:cs="宋体"/>
                <w:bCs/>
                <w:sz w:val="24"/>
                <w:szCs w:val="24"/>
              </w:rPr>
            </w:pPr>
          </w:p>
        </w:tc>
        <w:tc>
          <w:tcPr>
            <w:tcW w:w="1134" w:type="dxa"/>
            <w:vMerge/>
            <w:vAlign w:val="center"/>
            <w:hideMark/>
          </w:tcPr>
          <w:p w14:paraId="2C5238C7" w14:textId="77777777" w:rsidR="00934387" w:rsidRPr="009626F8" w:rsidRDefault="00934387" w:rsidP="00934387">
            <w:pPr>
              <w:widowControl/>
              <w:rPr>
                <w:rFonts w:ascii="仿宋_GB2312" w:eastAsia="仿宋_GB2312" w:hAnsi="Arial" w:cs="宋体"/>
                <w:bCs/>
                <w:sz w:val="24"/>
                <w:szCs w:val="24"/>
              </w:rPr>
            </w:pPr>
          </w:p>
        </w:tc>
        <w:tc>
          <w:tcPr>
            <w:tcW w:w="2699" w:type="dxa"/>
            <w:vMerge/>
            <w:vAlign w:val="center"/>
            <w:hideMark/>
          </w:tcPr>
          <w:p w14:paraId="6958F5D2"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14DB56BA" w14:textId="77777777" w:rsidR="00934387" w:rsidRPr="009626F8" w:rsidRDefault="00934387" w:rsidP="00934387">
            <w:pPr>
              <w:widowControl/>
              <w:rPr>
                <w:rFonts w:ascii="仿宋_GB2312" w:eastAsia="仿宋_GB2312" w:hAnsi="Arial" w:cs="宋体"/>
                <w:sz w:val="24"/>
                <w:szCs w:val="24"/>
              </w:rPr>
            </w:pPr>
            <w:r>
              <w:rPr>
                <w:rFonts w:ascii="仿宋_GB2312" w:eastAsia="仿宋_GB2312" w:hAnsi="Arial" w:cs="宋体" w:hint="eastAsia"/>
                <w:sz w:val="24"/>
                <w:szCs w:val="24"/>
              </w:rPr>
              <w:t>天数（天</w:t>
            </w:r>
            <w:r w:rsidRPr="009626F8">
              <w:rPr>
                <w:rFonts w:ascii="仿宋_GB2312" w:eastAsia="仿宋_GB2312" w:hAnsi="Arial" w:cs="宋体" w:hint="eastAsia"/>
                <w:sz w:val="24"/>
                <w:szCs w:val="24"/>
              </w:rPr>
              <w:t>）</w:t>
            </w:r>
          </w:p>
        </w:tc>
        <w:tc>
          <w:tcPr>
            <w:tcW w:w="923" w:type="dxa"/>
            <w:noWrap/>
            <w:vAlign w:val="center"/>
          </w:tcPr>
          <w:p w14:paraId="3D9AE474" w14:textId="13776407"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365</w:t>
            </w:r>
          </w:p>
        </w:tc>
      </w:tr>
      <w:tr w:rsidR="00934387" w:rsidRPr="009626F8" w14:paraId="13F2DA9D" w14:textId="77777777" w:rsidTr="00765A1E">
        <w:trPr>
          <w:cantSplit/>
          <w:jc w:val="center"/>
        </w:trPr>
        <w:tc>
          <w:tcPr>
            <w:tcW w:w="586" w:type="dxa"/>
            <w:vMerge/>
            <w:vAlign w:val="center"/>
            <w:hideMark/>
          </w:tcPr>
          <w:p w14:paraId="45E9ACFA" w14:textId="77777777" w:rsidR="00934387" w:rsidRPr="009626F8" w:rsidRDefault="00934387" w:rsidP="00934387">
            <w:pPr>
              <w:widowControl/>
              <w:rPr>
                <w:rFonts w:ascii="仿宋_GB2312" w:eastAsia="仿宋_GB2312" w:hAnsi="Arial" w:cs="宋体"/>
                <w:bCs/>
                <w:sz w:val="24"/>
                <w:szCs w:val="24"/>
              </w:rPr>
            </w:pPr>
          </w:p>
        </w:tc>
        <w:tc>
          <w:tcPr>
            <w:tcW w:w="2385" w:type="dxa"/>
            <w:vMerge/>
            <w:vAlign w:val="center"/>
            <w:hideMark/>
          </w:tcPr>
          <w:p w14:paraId="309DD55A" w14:textId="77777777" w:rsidR="00934387" w:rsidRPr="009626F8" w:rsidRDefault="00934387" w:rsidP="00934387">
            <w:pPr>
              <w:widowControl/>
              <w:rPr>
                <w:rFonts w:ascii="仿宋_GB2312" w:eastAsia="仿宋_GB2312" w:hAnsi="Arial" w:cs="宋体"/>
                <w:bCs/>
                <w:sz w:val="24"/>
                <w:szCs w:val="24"/>
              </w:rPr>
            </w:pPr>
          </w:p>
        </w:tc>
        <w:tc>
          <w:tcPr>
            <w:tcW w:w="1134" w:type="dxa"/>
            <w:vMerge/>
            <w:vAlign w:val="center"/>
            <w:hideMark/>
          </w:tcPr>
          <w:p w14:paraId="320EB211" w14:textId="77777777" w:rsidR="00934387" w:rsidRPr="009626F8" w:rsidRDefault="00934387" w:rsidP="00934387">
            <w:pPr>
              <w:widowControl/>
              <w:rPr>
                <w:rFonts w:ascii="仿宋_GB2312" w:eastAsia="仿宋_GB2312" w:hAnsi="Arial" w:cs="宋体"/>
                <w:bCs/>
                <w:sz w:val="24"/>
                <w:szCs w:val="24"/>
              </w:rPr>
            </w:pPr>
          </w:p>
        </w:tc>
        <w:tc>
          <w:tcPr>
            <w:tcW w:w="2699" w:type="dxa"/>
            <w:vMerge/>
            <w:vAlign w:val="center"/>
            <w:hideMark/>
          </w:tcPr>
          <w:p w14:paraId="78D1FDE1"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2B059A6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空置率（%）</w:t>
            </w:r>
          </w:p>
        </w:tc>
        <w:tc>
          <w:tcPr>
            <w:tcW w:w="923" w:type="dxa"/>
            <w:noWrap/>
            <w:vAlign w:val="center"/>
          </w:tcPr>
          <w:p w14:paraId="1101FA7A" w14:textId="2A0F6299" w:rsidR="00934387" w:rsidRPr="009626F8" w:rsidRDefault="00934387" w:rsidP="00934387">
            <w:pPr>
              <w:widowControl/>
              <w:rPr>
                <w:rFonts w:ascii="仿宋_GB2312" w:eastAsia="仿宋_GB2312" w:hAnsi="Arial" w:cs="宋体"/>
                <w:sz w:val="24"/>
                <w:szCs w:val="24"/>
              </w:rPr>
            </w:pPr>
            <w:r>
              <w:rPr>
                <w:rFonts w:ascii="仿宋_GB2312" w:eastAsia="仿宋_GB2312" w:hAnsi="Arial" w:cs="宋体" w:hint="eastAsia"/>
                <w:sz w:val="24"/>
                <w:szCs w:val="24"/>
              </w:rPr>
              <w:t>1</w:t>
            </w:r>
            <w:r w:rsidR="00277D47">
              <w:rPr>
                <w:rFonts w:ascii="仿宋_GB2312" w:eastAsia="仿宋_GB2312" w:hAnsi="Arial" w:cs="宋体" w:hint="eastAsia"/>
                <w:sz w:val="24"/>
                <w:szCs w:val="24"/>
              </w:rPr>
              <w:t>5</w:t>
            </w:r>
          </w:p>
        </w:tc>
      </w:tr>
      <w:tr w:rsidR="00934387" w:rsidRPr="009626F8" w14:paraId="2321D532" w14:textId="77777777" w:rsidTr="00765A1E">
        <w:trPr>
          <w:cantSplit/>
          <w:jc w:val="center"/>
        </w:trPr>
        <w:tc>
          <w:tcPr>
            <w:tcW w:w="586" w:type="dxa"/>
            <w:noWrap/>
            <w:vAlign w:val="center"/>
          </w:tcPr>
          <w:p w14:paraId="66B966AA"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sz w:val="24"/>
                <w:szCs w:val="24"/>
              </w:rPr>
              <w:t>（B）</w:t>
            </w:r>
          </w:p>
        </w:tc>
        <w:tc>
          <w:tcPr>
            <w:tcW w:w="2385" w:type="dxa"/>
            <w:noWrap/>
            <w:vAlign w:val="center"/>
          </w:tcPr>
          <w:p w14:paraId="71A47959"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押金利息</w:t>
            </w:r>
          </w:p>
        </w:tc>
        <w:tc>
          <w:tcPr>
            <w:tcW w:w="1134" w:type="dxa"/>
            <w:noWrap/>
            <w:vAlign w:val="center"/>
          </w:tcPr>
          <w:p w14:paraId="4DD03342" w14:textId="4BA299C8" w:rsidR="00934387" w:rsidRPr="009626F8" w:rsidRDefault="0077379A" w:rsidP="00934387">
            <w:pPr>
              <w:widowControl/>
              <w:rPr>
                <w:rFonts w:ascii="仿宋_GB2312" w:eastAsia="仿宋_GB2312" w:hAnsi="Arial" w:cs="宋体"/>
                <w:bCs/>
                <w:sz w:val="24"/>
                <w:szCs w:val="24"/>
              </w:rPr>
            </w:pPr>
            <w:r w:rsidRPr="0077379A">
              <w:rPr>
                <w:rFonts w:ascii="仿宋_GB2312" w:eastAsia="仿宋_GB2312" w:hAnsi="Arial" w:cs="宋体"/>
                <w:bCs/>
                <w:sz w:val="24"/>
                <w:szCs w:val="24"/>
              </w:rPr>
              <w:t>2</w:t>
            </w:r>
            <w:r w:rsidR="00277D47">
              <w:rPr>
                <w:rFonts w:ascii="仿宋_GB2312" w:eastAsia="仿宋_GB2312" w:hAnsi="Arial" w:cs="宋体" w:hint="eastAsia"/>
                <w:bCs/>
                <w:sz w:val="24"/>
                <w:szCs w:val="24"/>
              </w:rPr>
              <w:t>599</w:t>
            </w:r>
          </w:p>
        </w:tc>
        <w:tc>
          <w:tcPr>
            <w:tcW w:w="2699" w:type="dxa"/>
            <w:noWrap/>
            <w:vAlign w:val="center"/>
          </w:tcPr>
          <w:p w14:paraId="474B426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租金收入÷12×N×1.5%</w:t>
            </w:r>
          </w:p>
        </w:tc>
        <w:tc>
          <w:tcPr>
            <w:tcW w:w="1701" w:type="dxa"/>
            <w:noWrap/>
            <w:vAlign w:val="center"/>
          </w:tcPr>
          <w:p w14:paraId="2D3FDBBD"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923" w:type="dxa"/>
            <w:noWrap/>
            <w:vAlign w:val="center"/>
          </w:tcPr>
          <w:p w14:paraId="05DDA57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934387" w:rsidRPr="009626F8" w14:paraId="6CCE17A3" w14:textId="77777777" w:rsidTr="00765A1E">
        <w:trPr>
          <w:cantSplit/>
          <w:jc w:val="center"/>
        </w:trPr>
        <w:tc>
          <w:tcPr>
            <w:tcW w:w="586" w:type="dxa"/>
            <w:noWrap/>
            <w:vAlign w:val="center"/>
            <w:hideMark/>
          </w:tcPr>
          <w:p w14:paraId="63FCA884"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B</w:t>
            </w:r>
          </w:p>
        </w:tc>
        <w:tc>
          <w:tcPr>
            <w:tcW w:w="2385" w:type="dxa"/>
            <w:noWrap/>
            <w:vAlign w:val="center"/>
            <w:hideMark/>
          </w:tcPr>
          <w:p w14:paraId="6ED9C97C"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建筑物现值</w:t>
            </w:r>
          </w:p>
        </w:tc>
        <w:tc>
          <w:tcPr>
            <w:tcW w:w="1134" w:type="dxa"/>
            <w:noWrap/>
            <w:vAlign w:val="center"/>
          </w:tcPr>
          <w:p w14:paraId="34138BB7" w14:textId="6B981B5B" w:rsidR="00934387" w:rsidRPr="009626F8" w:rsidRDefault="0077379A" w:rsidP="00934387">
            <w:pPr>
              <w:widowControl/>
              <w:rPr>
                <w:rFonts w:ascii="仿宋_GB2312" w:eastAsia="仿宋_GB2312" w:hAnsi="Arial" w:cs="宋体"/>
                <w:bCs/>
                <w:sz w:val="24"/>
                <w:szCs w:val="24"/>
              </w:rPr>
            </w:pPr>
            <w:r w:rsidRPr="0077379A">
              <w:rPr>
                <w:rFonts w:ascii="仿宋_GB2312" w:eastAsia="仿宋_GB2312" w:hAnsi="Arial" w:cs="宋体"/>
                <w:bCs/>
                <w:sz w:val="24"/>
                <w:szCs w:val="24"/>
              </w:rPr>
              <w:t>5347701</w:t>
            </w:r>
          </w:p>
        </w:tc>
        <w:tc>
          <w:tcPr>
            <w:tcW w:w="2699" w:type="dxa"/>
            <w:noWrap/>
            <w:vAlign w:val="center"/>
            <w:hideMark/>
          </w:tcPr>
          <w:p w14:paraId="6CE3B41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)×成新度</w:t>
            </w:r>
          </w:p>
        </w:tc>
        <w:tc>
          <w:tcPr>
            <w:tcW w:w="1701" w:type="dxa"/>
            <w:noWrap/>
            <w:vAlign w:val="center"/>
            <w:hideMark/>
          </w:tcPr>
          <w:p w14:paraId="76808A34"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成新度（%）</w:t>
            </w:r>
          </w:p>
        </w:tc>
        <w:tc>
          <w:tcPr>
            <w:tcW w:w="923" w:type="dxa"/>
            <w:noWrap/>
            <w:vAlign w:val="center"/>
          </w:tcPr>
          <w:p w14:paraId="3C42E168" w14:textId="6C9727F6"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93.3%</w:t>
            </w:r>
          </w:p>
        </w:tc>
      </w:tr>
      <w:tr w:rsidR="00934387" w:rsidRPr="009626F8" w14:paraId="0438DA68" w14:textId="77777777" w:rsidTr="00765A1E">
        <w:trPr>
          <w:cantSplit/>
          <w:jc w:val="center"/>
        </w:trPr>
        <w:tc>
          <w:tcPr>
            <w:tcW w:w="586" w:type="dxa"/>
            <w:noWrap/>
            <w:vAlign w:val="center"/>
          </w:tcPr>
          <w:p w14:paraId="396DC5A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385" w:type="dxa"/>
            <w:noWrap/>
            <w:vAlign w:val="center"/>
          </w:tcPr>
          <w:p w14:paraId="43442754"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w:t>
            </w:r>
          </w:p>
        </w:tc>
        <w:tc>
          <w:tcPr>
            <w:tcW w:w="1134" w:type="dxa"/>
            <w:noWrap/>
            <w:vAlign w:val="center"/>
          </w:tcPr>
          <w:p w14:paraId="28A599EF" w14:textId="45CA619E"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4470301</w:t>
            </w:r>
          </w:p>
        </w:tc>
        <w:tc>
          <w:tcPr>
            <w:tcW w:w="5323" w:type="dxa"/>
            <w:gridSpan w:val="3"/>
            <w:vAlign w:val="center"/>
          </w:tcPr>
          <w:p w14:paraId="740F262F"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建安费用+勘察设计和前期工程费+公共配套设施费用+红线内基础设施建设费+相关税费</w:t>
            </w:r>
          </w:p>
        </w:tc>
      </w:tr>
      <w:tr w:rsidR="00934387" w:rsidRPr="009626F8" w14:paraId="1D3FC91F" w14:textId="77777777" w:rsidTr="00765A1E">
        <w:trPr>
          <w:cantSplit/>
          <w:jc w:val="center"/>
        </w:trPr>
        <w:tc>
          <w:tcPr>
            <w:tcW w:w="586" w:type="dxa"/>
            <w:noWrap/>
            <w:vAlign w:val="center"/>
            <w:hideMark/>
          </w:tcPr>
          <w:p w14:paraId="141F6887"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385" w:type="dxa"/>
            <w:noWrap/>
            <w:vAlign w:val="center"/>
            <w:hideMark/>
          </w:tcPr>
          <w:p w14:paraId="13F9C4F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w:t>
            </w:r>
          </w:p>
        </w:tc>
        <w:tc>
          <w:tcPr>
            <w:tcW w:w="1134" w:type="dxa"/>
            <w:noWrap/>
            <w:vAlign w:val="center"/>
          </w:tcPr>
          <w:p w14:paraId="7006A507" w14:textId="3AC60840"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4021260</w:t>
            </w:r>
          </w:p>
        </w:tc>
        <w:tc>
          <w:tcPr>
            <w:tcW w:w="2699" w:type="dxa"/>
            <w:vAlign w:val="center"/>
            <w:hideMark/>
          </w:tcPr>
          <w:p w14:paraId="49F5E133"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建安单价×建筑面积</w:t>
            </w:r>
          </w:p>
        </w:tc>
        <w:tc>
          <w:tcPr>
            <w:tcW w:w="1701" w:type="dxa"/>
            <w:vAlign w:val="center"/>
            <w:hideMark/>
          </w:tcPr>
          <w:p w14:paraId="78CD2B54" w14:textId="77777777" w:rsidR="00934387"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w:t>
            </w:r>
          </w:p>
          <w:p w14:paraId="7204327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923" w:type="dxa"/>
            <w:vAlign w:val="center"/>
          </w:tcPr>
          <w:p w14:paraId="26120B14" w14:textId="51A432F8" w:rsidR="00934387" w:rsidRPr="009626F8" w:rsidRDefault="0077379A" w:rsidP="00934387">
            <w:pPr>
              <w:widowControl/>
              <w:rPr>
                <w:rFonts w:ascii="仿宋_GB2312" w:eastAsia="仿宋_GB2312" w:hAnsi="Arial" w:cs="宋体"/>
                <w:sz w:val="24"/>
                <w:szCs w:val="24"/>
              </w:rPr>
            </w:pPr>
            <w:r>
              <w:rPr>
                <w:rFonts w:ascii="仿宋_GB2312" w:eastAsia="仿宋_GB2312" w:hAnsi="Arial" w:cs="宋体" w:hint="eastAsia"/>
                <w:sz w:val="24"/>
                <w:szCs w:val="24"/>
              </w:rPr>
              <w:t>3</w:t>
            </w:r>
            <w:r w:rsidR="00934387">
              <w:rPr>
                <w:rFonts w:ascii="仿宋_GB2312" w:eastAsia="仿宋_GB2312" w:hAnsi="Arial" w:cs="宋体" w:hint="eastAsia"/>
                <w:sz w:val="24"/>
                <w:szCs w:val="24"/>
              </w:rPr>
              <w:t>0</w:t>
            </w:r>
            <w:r w:rsidR="00934387" w:rsidRPr="009626F8">
              <w:rPr>
                <w:rFonts w:ascii="仿宋_GB2312" w:eastAsia="仿宋_GB2312" w:hAnsi="Arial" w:cs="宋体" w:hint="eastAsia"/>
                <w:sz w:val="24"/>
                <w:szCs w:val="24"/>
              </w:rPr>
              <w:t>00</w:t>
            </w:r>
          </w:p>
        </w:tc>
      </w:tr>
      <w:tr w:rsidR="00934387" w:rsidRPr="009626F8" w14:paraId="301E2401" w14:textId="77777777" w:rsidTr="00765A1E">
        <w:trPr>
          <w:cantSplit/>
          <w:jc w:val="center"/>
        </w:trPr>
        <w:tc>
          <w:tcPr>
            <w:tcW w:w="586" w:type="dxa"/>
            <w:noWrap/>
            <w:vAlign w:val="center"/>
            <w:hideMark/>
          </w:tcPr>
          <w:p w14:paraId="33136F5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385" w:type="dxa"/>
            <w:noWrap/>
            <w:vAlign w:val="center"/>
            <w:hideMark/>
          </w:tcPr>
          <w:p w14:paraId="0BA36EF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勘察设计和前期工程费</w:t>
            </w:r>
          </w:p>
        </w:tc>
        <w:tc>
          <w:tcPr>
            <w:tcW w:w="1134" w:type="dxa"/>
            <w:noWrap/>
            <w:vAlign w:val="center"/>
          </w:tcPr>
          <w:p w14:paraId="17E3E394" w14:textId="2D692742"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120638</w:t>
            </w:r>
          </w:p>
        </w:tc>
        <w:tc>
          <w:tcPr>
            <w:tcW w:w="2699" w:type="dxa"/>
            <w:noWrap/>
            <w:vAlign w:val="center"/>
            <w:hideMark/>
          </w:tcPr>
          <w:p w14:paraId="1C9E57F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01A094B7"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0875F3FF" w14:textId="60317D49"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3.0%</w:t>
            </w:r>
          </w:p>
        </w:tc>
      </w:tr>
      <w:tr w:rsidR="00934387" w:rsidRPr="009626F8" w14:paraId="0FF2520E" w14:textId="77777777" w:rsidTr="00765A1E">
        <w:trPr>
          <w:cantSplit/>
          <w:jc w:val="center"/>
        </w:trPr>
        <w:tc>
          <w:tcPr>
            <w:tcW w:w="586" w:type="dxa"/>
            <w:noWrap/>
            <w:vAlign w:val="center"/>
            <w:hideMark/>
          </w:tcPr>
          <w:p w14:paraId="0F57F95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385" w:type="dxa"/>
            <w:noWrap/>
            <w:vAlign w:val="center"/>
            <w:hideMark/>
          </w:tcPr>
          <w:p w14:paraId="3D055EED"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公共配套设施费用</w:t>
            </w:r>
          </w:p>
        </w:tc>
        <w:tc>
          <w:tcPr>
            <w:tcW w:w="1134" w:type="dxa"/>
            <w:noWrap/>
            <w:vAlign w:val="center"/>
          </w:tcPr>
          <w:p w14:paraId="121783E7" w14:textId="096B3D80" w:rsidR="00934387" w:rsidRPr="009626F8" w:rsidRDefault="00277D47" w:rsidP="00934387">
            <w:pPr>
              <w:widowControl/>
              <w:rPr>
                <w:rFonts w:ascii="仿宋_GB2312" w:eastAsia="仿宋_GB2312" w:hAnsi="Arial" w:cs="宋体"/>
                <w:sz w:val="24"/>
                <w:szCs w:val="24"/>
              </w:rPr>
            </w:pPr>
            <w:r>
              <w:rPr>
                <w:rFonts w:ascii="仿宋_GB2312" w:eastAsia="仿宋_GB2312" w:hAnsi="Arial" w:cs="宋体" w:hint="eastAsia"/>
                <w:sz w:val="24"/>
                <w:szCs w:val="24"/>
              </w:rPr>
              <w:t>不计取</w:t>
            </w:r>
          </w:p>
        </w:tc>
        <w:tc>
          <w:tcPr>
            <w:tcW w:w="2699" w:type="dxa"/>
            <w:noWrap/>
            <w:vAlign w:val="center"/>
            <w:hideMark/>
          </w:tcPr>
          <w:p w14:paraId="2B2BEFF7"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4FA18F4D"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04035C23" w14:textId="4D80465C" w:rsidR="00934387" w:rsidRPr="009626F8" w:rsidRDefault="0077379A" w:rsidP="00934387">
            <w:pPr>
              <w:widowControl/>
              <w:rPr>
                <w:rFonts w:ascii="仿宋_GB2312" w:eastAsia="仿宋_GB2312" w:hAnsi="Arial" w:cs="宋体"/>
                <w:sz w:val="24"/>
                <w:szCs w:val="24"/>
              </w:rPr>
            </w:pPr>
            <w:r>
              <w:rPr>
                <w:rFonts w:ascii="仿宋_GB2312" w:eastAsia="仿宋_GB2312" w:hAnsi="Arial" w:cs="宋体" w:hint="eastAsia"/>
                <w:sz w:val="24"/>
                <w:szCs w:val="24"/>
              </w:rPr>
              <w:t>——</w:t>
            </w:r>
          </w:p>
        </w:tc>
      </w:tr>
      <w:tr w:rsidR="00934387" w:rsidRPr="009626F8" w14:paraId="657798E1" w14:textId="77777777" w:rsidTr="00765A1E">
        <w:trPr>
          <w:cantSplit/>
          <w:jc w:val="center"/>
        </w:trPr>
        <w:tc>
          <w:tcPr>
            <w:tcW w:w="586" w:type="dxa"/>
            <w:noWrap/>
            <w:vAlign w:val="center"/>
            <w:hideMark/>
          </w:tcPr>
          <w:p w14:paraId="5E42A46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385" w:type="dxa"/>
            <w:noWrap/>
            <w:vAlign w:val="center"/>
            <w:hideMark/>
          </w:tcPr>
          <w:p w14:paraId="3DAAAC0F"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红线内市政基础设施费</w:t>
            </w:r>
          </w:p>
        </w:tc>
        <w:tc>
          <w:tcPr>
            <w:tcW w:w="1134" w:type="dxa"/>
            <w:noWrap/>
            <w:vAlign w:val="center"/>
          </w:tcPr>
          <w:p w14:paraId="579799B5" w14:textId="183F6ABD"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268084</w:t>
            </w:r>
          </w:p>
        </w:tc>
        <w:tc>
          <w:tcPr>
            <w:tcW w:w="2699" w:type="dxa"/>
            <w:noWrap/>
            <w:vAlign w:val="center"/>
            <w:hideMark/>
          </w:tcPr>
          <w:p w14:paraId="6DF0A1E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建筑面积×取费标准</w:t>
            </w:r>
          </w:p>
        </w:tc>
        <w:tc>
          <w:tcPr>
            <w:tcW w:w="1701" w:type="dxa"/>
            <w:noWrap/>
            <w:vAlign w:val="center"/>
            <w:hideMark/>
          </w:tcPr>
          <w:p w14:paraId="4380CD86"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923" w:type="dxa"/>
            <w:noWrap/>
            <w:vAlign w:val="center"/>
          </w:tcPr>
          <w:p w14:paraId="3F59720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200</w:t>
            </w:r>
          </w:p>
        </w:tc>
      </w:tr>
      <w:tr w:rsidR="00934387" w:rsidRPr="009626F8" w14:paraId="1FA7C2C4" w14:textId="77777777" w:rsidTr="00765A1E">
        <w:trPr>
          <w:cantSplit/>
          <w:jc w:val="center"/>
        </w:trPr>
        <w:tc>
          <w:tcPr>
            <w:tcW w:w="586" w:type="dxa"/>
            <w:noWrap/>
            <w:vAlign w:val="center"/>
            <w:hideMark/>
          </w:tcPr>
          <w:p w14:paraId="3830EDF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385" w:type="dxa"/>
            <w:noWrap/>
            <w:vAlign w:val="center"/>
            <w:hideMark/>
          </w:tcPr>
          <w:p w14:paraId="48270596"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相关税费</w:t>
            </w:r>
          </w:p>
        </w:tc>
        <w:tc>
          <w:tcPr>
            <w:tcW w:w="1134" w:type="dxa"/>
            <w:noWrap/>
            <w:vAlign w:val="center"/>
          </w:tcPr>
          <w:p w14:paraId="1C0E1CF1" w14:textId="6A6D7007"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60319</w:t>
            </w:r>
          </w:p>
        </w:tc>
        <w:tc>
          <w:tcPr>
            <w:tcW w:w="2699" w:type="dxa"/>
            <w:noWrap/>
            <w:vAlign w:val="center"/>
            <w:hideMark/>
          </w:tcPr>
          <w:p w14:paraId="64790E0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131C49D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3F4A478D" w14:textId="7DCDA55F"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934387" w:rsidRPr="009626F8" w14:paraId="5EA4D259" w14:textId="77777777" w:rsidTr="00765A1E">
        <w:trPr>
          <w:cantSplit/>
          <w:jc w:val="center"/>
        </w:trPr>
        <w:tc>
          <w:tcPr>
            <w:tcW w:w="586" w:type="dxa"/>
            <w:noWrap/>
            <w:vAlign w:val="center"/>
            <w:hideMark/>
          </w:tcPr>
          <w:p w14:paraId="01E7AB2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385" w:type="dxa"/>
            <w:noWrap/>
            <w:vAlign w:val="center"/>
            <w:hideMark/>
          </w:tcPr>
          <w:p w14:paraId="2F9EAC40"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34" w:type="dxa"/>
            <w:noWrap/>
            <w:vAlign w:val="center"/>
          </w:tcPr>
          <w:p w14:paraId="7542D0FE" w14:textId="1D6EFB15"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89406</w:t>
            </w:r>
          </w:p>
        </w:tc>
        <w:tc>
          <w:tcPr>
            <w:tcW w:w="2699" w:type="dxa"/>
            <w:vAlign w:val="center"/>
            <w:hideMark/>
          </w:tcPr>
          <w:p w14:paraId="1F58848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建造成本×费率</w:t>
            </w:r>
          </w:p>
        </w:tc>
        <w:tc>
          <w:tcPr>
            <w:tcW w:w="1701" w:type="dxa"/>
            <w:noWrap/>
            <w:vAlign w:val="center"/>
            <w:hideMark/>
          </w:tcPr>
          <w:p w14:paraId="21E10A3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51525572" w14:textId="338473EC"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2.0</w:t>
            </w:r>
          </w:p>
        </w:tc>
      </w:tr>
      <w:tr w:rsidR="00934387" w:rsidRPr="009626F8" w14:paraId="41A36B0E" w14:textId="77777777" w:rsidTr="00765A1E">
        <w:trPr>
          <w:cantSplit/>
          <w:jc w:val="center"/>
        </w:trPr>
        <w:tc>
          <w:tcPr>
            <w:tcW w:w="586" w:type="dxa"/>
            <w:noWrap/>
            <w:vAlign w:val="center"/>
            <w:hideMark/>
          </w:tcPr>
          <w:p w14:paraId="74269BA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385" w:type="dxa"/>
            <w:noWrap/>
            <w:vAlign w:val="center"/>
            <w:hideMark/>
          </w:tcPr>
          <w:p w14:paraId="082EA1DA"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w:t>
            </w:r>
          </w:p>
        </w:tc>
        <w:tc>
          <w:tcPr>
            <w:tcW w:w="1134" w:type="dxa"/>
            <w:noWrap/>
            <w:vAlign w:val="center"/>
          </w:tcPr>
          <w:p w14:paraId="0003DAA0" w14:textId="7223080D" w:rsidR="00934387" w:rsidRPr="009626F8" w:rsidRDefault="00934387" w:rsidP="00277D47">
            <w:pPr>
              <w:widowControl/>
              <w:rPr>
                <w:rFonts w:ascii="仿宋_GB2312" w:eastAsia="仿宋_GB2312" w:hAnsi="Arial" w:cs="宋体"/>
                <w:sz w:val="24"/>
                <w:szCs w:val="24"/>
              </w:rPr>
            </w:pPr>
            <w:r>
              <w:rPr>
                <w:rFonts w:ascii="仿宋_GB2312" w:eastAsia="仿宋_GB2312" w:hAnsi="Arial" w:cs="宋体" w:hint="eastAsia"/>
                <w:sz w:val="24"/>
                <w:szCs w:val="24"/>
              </w:rPr>
              <w:t>0.02</w:t>
            </w:r>
            <w:r w:rsidRPr="009626F8">
              <w:rPr>
                <w:rFonts w:ascii="仿宋_GB2312" w:eastAsia="仿宋_GB2312" w:hAnsi="Arial" w:cs="宋体" w:hint="eastAsia"/>
                <w:sz w:val="24"/>
                <w:szCs w:val="24"/>
              </w:rPr>
              <w:t>V</w:t>
            </w:r>
            <w:r w:rsidRPr="009626F8">
              <w:rPr>
                <w:rFonts w:ascii="仿宋_GB2312" w:eastAsia="仿宋_GB2312" w:hAnsi="Arial" w:cs="宋体" w:hint="eastAsia"/>
                <w:sz w:val="24"/>
                <w:szCs w:val="24"/>
                <w:vertAlign w:val="subscript"/>
              </w:rPr>
              <w:t>建</w:t>
            </w:r>
          </w:p>
        </w:tc>
        <w:tc>
          <w:tcPr>
            <w:tcW w:w="2699" w:type="dxa"/>
            <w:vAlign w:val="center"/>
            <w:hideMark/>
          </w:tcPr>
          <w:p w14:paraId="2EE6E8F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w:t>
            </w:r>
          </w:p>
        </w:tc>
        <w:tc>
          <w:tcPr>
            <w:tcW w:w="1701" w:type="dxa"/>
            <w:noWrap/>
            <w:vAlign w:val="center"/>
            <w:hideMark/>
          </w:tcPr>
          <w:p w14:paraId="6B843873"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销售费率（%）</w:t>
            </w:r>
          </w:p>
        </w:tc>
        <w:tc>
          <w:tcPr>
            <w:tcW w:w="923" w:type="dxa"/>
            <w:noWrap/>
            <w:vAlign w:val="center"/>
          </w:tcPr>
          <w:p w14:paraId="4A7690F2" w14:textId="28B3ED3F"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2.0</w:t>
            </w:r>
          </w:p>
        </w:tc>
      </w:tr>
      <w:tr w:rsidR="00934387" w:rsidRPr="009626F8" w14:paraId="120EE40D" w14:textId="77777777" w:rsidTr="00765A1E">
        <w:trPr>
          <w:cantSplit/>
          <w:jc w:val="center"/>
        </w:trPr>
        <w:tc>
          <w:tcPr>
            <w:tcW w:w="586" w:type="dxa"/>
            <w:noWrap/>
            <w:vAlign w:val="center"/>
            <w:hideMark/>
          </w:tcPr>
          <w:p w14:paraId="354EDB7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385" w:type="dxa"/>
            <w:noWrap/>
            <w:vAlign w:val="center"/>
            <w:hideMark/>
          </w:tcPr>
          <w:p w14:paraId="2D45525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贷款利息</w:t>
            </w:r>
          </w:p>
        </w:tc>
        <w:tc>
          <w:tcPr>
            <w:tcW w:w="1134" w:type="dxa"/>
            <w:noWrap/>
            <w:vAlign w:val="center"/>
          </w:tcPr>
          <w:p w14:paraId="5774E112" w14:textId="2D1ACBFB" w:rsidR="00934387" w:rsidRPr="009626F8" w:rsidRDefault="00BC06DA" w:rsidP="00934387">
            <w:pPr>
              <w:widowControl/>
              <w:rPr>
                <w:rFonts w:ascii="仿宋_GB2312" w:eastAsia="仿宋_GB2312" w:hAnsi="Arial" w:cs="宋体"/>
                <w:sz w:val="24"/>
                <w:szCs w:val="24"/>
              </w:rPr>
            </w:pPr>
            <w:r>
              <w:rPr>
                <w:rFonts w:ascii="仿宋_GB2312" w:eastAsia="仿宋_GB2312" w:hAnsi="Arial" w:cs="宋体" w:hint="eastAsia"/>
                <w:sz w:val="24"/>
                <w:szCs w:val="24"/>
              </w:rPr>
              <w:t>——</w:t>
            </w:r>
          </w:p>
        </w:tc>
        <w:tc>
          <w:tcPr>
            <w:tcW w:w="5323" w:type="dxa"/>
            <w:gridSpan w:val="3"/>
            <w:noWrap/>
            <w:vAlign w:val="center"/>
            <w:hideMark/>
          </w:tcPr>
          <w:p w14:paraId="39EB46F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采用单利</w:t>
            </w:r>
          </w:p>
        </w:tc>
      </w:tr>
      <w:tr w:rsidR="00934387" w:rsidRPr="009626F8" w14:paraId="170A08E7" w14:textId="77777777" w:rsidTr="00765A1E">
        <w:trPr>
          <w:cantSplit/>
          <w:jc w:val="center"/>
        </w:trPr>
        <w:tc>
          <w:tcPr>
            <w:tcW w:w="586" w:type="dxa"/>
            <w:noWrap/>
            <w:vAlign w:val="center"/>
            <w:hideMark/>
          </w:tcPr>
          <w:p w14:paraId="604F8A8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385" w:type="dxa"/>
            <w:noWrap/>
            <w:vAlign w:val="center"/>
            <w:hideMark/>
          </w:tcPr>
          <w:p w14:paraId="66826C0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（A）及（B）</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的利息</w:t>
            </w:r>
          </w:p>
        </w:tc>
        <w:tc>
          <w:tcPr>
            <w:tcW w:w="1134" w:type="dxa"/>
            <w:noWrap/>
            <w:vAlign w:val="center"/>
          </w:tcPr>
          <w:p w14:paraId="34765215" w14:textId="644D37D0"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49587</w:t>
            </w:r>
          </w:p>
        </w:tc>
        <w:tc>
          <w:tcPr>
            <w:tcW w:w="2699" w:type="dxa"/>
            <w:vMerge w:val="restart"/>
            <w:noWrap/>
            <w:vAlign w:val="center"/>
            <w:hideMark/>
          </w:tcPr>
          <w:p w14:paraId="3A37C2CD"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hint="eastAsia"/>
                <w:sz w:val="24"/>
                <w:szCs w:val="24"/>
              </w:rPr>
              <w:t>建造成本、管理费用及销售费用于建设期内均匀投入</w:t>
            </w:r>
          </w:p>
        </w:tc>
        <w:tc>
          <w:tcPr>
            <w:tcW w:w="1701" w:type="dxa"/>
            <w:noWrap/>
            <w:vAlign w:val="center"/>
            <w:hideMark/>
          </w:tcPr>
          <w:p w14:paraId="0838FDC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建设周期（年）</w:t>
            </w:r>
          </w:p>
        </w:tc>
        <w:tc>
          <w:tcPr>
            <w:tcW w:w="923" w:type="dxa"/>
            <w:noWrap/>
            <w:vAlign w:val="center"/>
          </w:tcPr>
          <w:p w14:paraId="0D6C83D4" w14:textId="0B35242B"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0.5</w:t>
            </w:r>
          </w:p>
        </w:tc>
      </w:tr>
      <w:tr w:rsidR="00934387" w:rsidRPr="009626F8" w14:paraId="02150B16" w14:textId="77777777" w:rsidTr="00765A1E">
        <w:trPr>
          <w:cantSplit/>
          <w:jc w:val="center"/>
        </w:trPr>
        <w:tc>
          <w:tcPr>
            <w:tcW w:w="586" w:type="dxa"/>
            <w:noWrap/>
            <w:vAlign w:val="center"/>
            <w:hideMark/>
          </w:tcPr>
          <w:p w14:paraId="770431D3"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385" w:type="dxa"/>
            <w:noWrap/>
            <w:vAlign w:val="center"/>
            <w:hideMark/>
          </w:tcPr>
          <w:p w14:paraId="76F8566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销售费用产生的利息</w:t>
            </w:r>
          </w:p>
        </w:tc>
        <w:tc>
          <w:tcPr>
            <w:tcW w:w="1134" w:type="dxa"/>
            <w:noWrap/>
            <w:vAlign w:val="center"/>
          </w:tcPr>
          <w:p w14:paraId="3018674B" w14:textId="44F8CF89" w:rsidR="00934387" w:rsidRPr="009626F8" w:rsidRDefault="00934387" w:rsidP="0077379A">
            <w:pPr>
              <w:widowControl/>
              <w:rPr>
                <w:rFonts w:ascii="仿宋_GB2312" w:eastAsia="仿宋_GB2312" w:hAnsi="Arial" w:cs="宋体"/>
                <w:sz w:val="24"/>
                <w:szCs w:val="24"/>
              </w:rPr>
            </w:pPr>
            <w:r>
              <w:rPr>
                <w:rFonts w:ascii="仿宋_GB2312" w:eastAsia="仿宋_GB2312" w:hAnsi="Arial" w:cs="宋体" w:hint="eastAsia"/>
                <w:sz w:val="24"/>
                <w:szCs w:val="24"/>
              </w:rPr>
              <w:t>0.000</w:t>
            </w:r>
            <w:r w:rsidR="0077379A">
              <w:rPr>
                <w:rFonts w:ascii="仿宋_GB2312" w:eastAsia="仿宋_GB2312" w:hAnsi="Arial" w:cs="宋体" w:hint="eastAsia"/>
                <w:sz w:val="24"/>
                <w:szCs w:val="24"/>
              </w:rPr>
              <w:t>2</w:t>
            </w:r>
            <w:r w:rsidRPr="009626F8">
              <w:rPr>
                <w:rFonts w:ascii="仿宋_GB2312" w:eastAsia="仿宋_GB2312" w:hAnsi="Arial" w:cs="宋体" w:hint="eastAsia"/>
                <w:sz w:val="24"/>
                <w:szCs w:val="24"/>
              </w:rPr>
              <w:t>V</w:t>
            </w:r>
            <w:r w:rsidRPr="009626F8">
              <w:rPr>
                <w:rFonts w:ascii="仿宋_GB2312" w:eastAsia="仿宋_GB2312" w:hAnsi="Arial" w:cs="宋体" w:hint="eastAsia"/>
                <w:sz w:val="24"/>
                <w:szCs w:val="24"/>
                <w:vertAlign w:val="subscript"/>
              </w:rPr>
              <w:t>建</w:t>
            </w:r>
          </w:p>
        </w:tc>
        <w:tc>
          <w:tcPr>
            <w:tcW w:w="2699" w:type="dxa"/>
            <w:vMerge/>
            <w:vAlign w:val="center"/>
            <w:hideMark/>
          </w:tcPr>
          <w:p w14:paraId="333F7E0A"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25D31EA6"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923" w:type="dxa"/>
            <w:noWrap/>
            <w:vAlign w:val="center"/>
          </w:tcPr>
          <w:p w14:paraId="2F4B980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4.35</w:t>
            </w:r>
          </w:p>
        </w:tc>
      </w:tr>
      <w:tr w:rsidR="00934387" w:rsidRPr="009626F8" w14:paraId="4EF63DB8" w14:textId="77777777" w:rsidTr="00765A1E">
        <w:trPr>
          <w:cantSplit/>
          <w:jc w:val="center"/>
        </w:trPr>
        <w:tc>
          <w:tcPr>
            <w:tcW w:w="586" w:type="dxa"/>
            <w:noWrap/>
            <w:vAlign w:val="center"/>
            <w:hideMark/>
          </w:tcPr>
          <w:p w14:paraId="7C56EEB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385" w:type="dxa"/>
            <w:noWrap/>
            <w:vAlign w:val="center"/>
            <w:hideMark/>
          </w:tcPr>
          <w:p w14:paraId="2E116E6E"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w:t>
            </w:r>
          </w:p>
        </w:tc>
        <w:tc>
          <w:tcPr>
            <w:tcW w:w="1134" w:type="dxa"/>
            <w:noWrap/>
            <w:vAlign w:val="center"/>
          </w:tcPr>
          <w:p w14:paraId="6DC62AFB" w14:textId="6264881A" w:rsidR="00934387" w:rsidRPr="009626F8" w:rsidRDefault="00BC06DA" w:rsidP="00934387">
            <w:pPr>
              <w:widowControl/>
              <w:rPr>
                <w:rFonts w:ascii="仿宋_GB2312" w:eastAsia="仿宋_GB2312" w:hAnsi="Arial" w:cs="宋体"/>
                <w:sz w:val="24"/>
                <w:szCs w:val="24"/>
              </w:rPr>
            </w:pPr>
            <w:r>
              <w:rPr>
                <w:rFonts w:ascii="仿宋_GB2312" w:eastAsia="仿宋_GB2312" w:hAnsi="Arial" w:cs="宋体" w:hint="eastAsia"/>
                <w:sz w:val="24"/>
                <w:szCs w:val="24"/>
              </w:rPr>
              <w:t>——</w:t>
            </w:r>
          </w:p>
        </w:tc>
        <w:tc>
          <w:tcPr>
            <w:tcW w:w="5323" w:type="dxa"/>
            <w:gridSpan w:val="3"/>
            <w:noWrap/>
            <w:vAlign w:val="center"/>
            <w:hideMark/>
          </w:tcPr>
          <w:p w14:paraId="666BC1CA"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（建造成本+管理费用+销售费用）×利润率</w:t>
            </w:r>
          </w:p>
        </w:tc>
      </w:tr>
      <w:tr w:rsidR="00934387" w:rsidRPr="009626F8" w14:paraId="6B72378B" w14:textId="77777777" w:rsidTr="00765A1E">
        <w:trPr>
          <w:cantSplit/>
          <w:jc w:val="center"/>
        </w:trPr>
        <w:tc>
          <w:tcPr>
            <w:tcW w:w="586" w:type="dxa"/>
            <w:noWrap/>
            <w:vAlign w:val="center"/>
            <w:hideMark/>
          </w:tcPr>
          <w:p w14:paraId="57AAA5C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385" w:type="dxa"/>
            <w:noWrap/>
            <w:vAlign w:val="center"/>
            <w:hideMark/>
          </w:tcPr>
          <w:p w14:paraId="48A7307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（A）-（C）</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的利润</w:t>
            </w:r>
          </w:p>
        </w:tc>
        <w:tc>
          <w:tcPr>
            <w:tcW w:w="1134" w:type="dxa"/>
            <w:noWrap/>
            <w:vAlign w:val="center"/>
          </w:tcPr>
          <w:p w14:paraId="50FA34C5" w14:textId="08F04973"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683956</w:t>
            </w:r>
          </w:p>
        </w:tc>
        <w:tc>
          <w:tcPr>
            <w:tcW w:w="2699" w:type="dxa"/>
            <w:vAlign w:val="center"/>
            <w:hideMark/>
          </w:tcPr>
          <w:p w14:paraId="29C73B9D"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（建造成本+管理费用）×利润率</w:t>
            </w:r>
          </w:p>
        </w:tc>
        <w:tc>
          <w:tcPr>
            <w:tcW w:w="1701" w:type="dxa"/>
            <w:vMerge w:val="restart"/>
            <w:noWrap/>
            <w:vAlign w:val="center"/>
            <w:hideMark/>
          </w:tcPr>
          <w:p w14:paraId="5B46CBE7"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利润率（%）</w:t>
            </w:r>
          </w:p>
        </w:tc>
        <w:tc>
          <w:tcPr>
            <w:tcW w:w="923" w:type="dxa"/>
            <w:vMerge w:val="restart"/>
            <w:noWrap/>
            <w:vAlign w:val="center"/>
          </w:tcPr>
          <w:p w14:paraId="46093CE7" w14:textId="28952C35"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hint="eastAsia"/>
                <w:sz w:val="24"/>
                <w:szCs w:val="24"/>
              </w:rPr>
              <w:t>15</w:t>
            </w:r>
          </w:p>
        </w:tc>
      </w:tr>
      <w:tr w:rsidR="00934387" w:rsidRPr="009626F8" w14:paraId="5DA3C2D5" w14:textId="77777777" w:rsidTr="00765A1E">
        <w:trPr>
          <w:cantSplit/>
          <w:jc w:val="center"/>
        </w:trPr>
        <w:tc>
          <w:tcPr>
            <w:tcW w:w="586" w:type="dxa"/>
            <w:noWrap/>
            <w:vAlign w:val="center"/>
            <w:hideMark/>
          </w:tcPr>
          <w:p w14:paraId="17C9B03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385" w:type="dxa"/>
            <w:noWrap/>
            <w:vAlign w:val="center"/>
            <w:hideMark/>
          </w:tcPr>
          <w:p w14:paraId="2F7A8E1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销售费用产生的利润</w:t>
            </w:r>
          </w:p>
        </w:tc>
        <w:tc>
          <w:tcPr>
            <w:tcW w:w="1134" w:type="dxa"/>
            <w:noWrap/>
            <w:vAlign w:val="center"/>
          </w:tcPr>
          <w:p w14:paraId="0BA9ED36" w14:textId="183E9B81" w:rsidR="00934387" w:rsidRPr="009626F8" w:rsidRDefault="0077379A" w:rsidP="00277D47">
            <w:pPr>
              <w:widowControl/>
              <w:rPr>
                <w:rFonts w:ascii="仿宋_GB2312" w:eastAsia="仿宋_GB2312" w:hAnsi="Arial" w:cs="宋体"/>
                <w:sz w:val="24"/>
                <w:szCs w:val="24"/>
              </w:rPr>
            </w:pPr>
            <w:r w:rsidRPr="0077379A">
              <w:rPr>
                <w:rFonts w:ascii="仿宋_GB2312" w:eastAsia="仿宋_GB2312" w:hAnsi="Arial" w:cs="宋体"/>
                <w:sz w:val="24"/>
                <w:szCs w:val="24"/>
              </w:rPr>
              <w:t>0.003</w:t>
            </w:r>
            <w:r w:rsidR="00934387" w:rsidRPr="009626F8">
              <w:rPr>
                <w:rFonts w:ascii="仿宋_GB2312" w:eastAsia="仿宋_GB2312" w:hAnsi="Arial" w:cs="宋体" w:hint="eastAsia"/>
                <w:sz w:val="24"/>
                <w:szCs w:val="24"/>
              </w:rPr>
              <w:t>V</w:t>
            </w:r>
            <w:r w:rsidR="00934387" w:rsidRPr="009626F8">
              <w:rPr>
                <w:rFonts w:ascii="仿宋_GB2312" w:eastAsia="仿宋_GB2312" w:hAnsi="Arial" w:cs="宋体" w:hint="eastAsia"/>
                <w:sz w:val="24"/>
                <w:szCs w:val="24"/>
                <w:vertAlign w:val="subscript"/>
              </w:rPr>
              <w:t>建</w:t>
            </w:r>
          </w:p>
        </w:tc>
        <w:tc>
          <w:tcPr>
            <w:tcW w:w="2699" w:type="dxa"/>
            <w:vAlign w:val="center"/>
            <w:hideMark/>
          </w:tcPr>
          <w:p w14:paraId="10FDF6D4"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销售费用×利润率</w:t>
            </w:r>
          </w:p>
        </w:tc>
        <w:tc>
          <w:tcPr>
            <w:tcW w:w="1701" w:type="dxa"/>
            <w:vMerge/>
            <w:vAlign w:val="center"/>
            <w:hideMark/>
          </w:tcPr>
          <w:p w14:paraId="79F2DE0E" w14:textId="77777777" w:rsidR="00934387" w:rsidRPr="009626F8" w:rsidRDefault="00934387" w:rsidP="00934387">
            <w:pPr>
              <w:widowControl/>
              <w:rPr>
                <w:rFonts w:ascii="仿宋_GB2312" w:eastAsia="仿宋_GB2312" w:hAnsi="Arial" w:cs="宋体"/>
                <w:sz w:val="24"/>
                <w:szCs w:val="24"/>
              </w:rPr>
            </w:pPr>
          </w:p>
        </w:tc>
        <w:tc>
          <w:tcPr>
            <w:tcW w:w="923" w:type="dxa"/>
            <w:vMerge/>
            <w:vAlign w:val="center"/>
          </w:tcPr>
          <w:p w14:paraId="753DC461" w14:textId="77777777" w:rsidR="00934387" w:rsidRPr="009626F8" w:rsidRDefault="00934387" w:rsidP="00934387">
            <w:pPr>
              <w:widowControl/>
              <w:rPr>
                <w:rFonts w:ascii="仿宋_GB2312" w:eastAsia="仿宋_GB2312" w:hAnsi="Arial" w:cs="宋体"/>
                <w:sz w:val="24"/>
                <w:szCs w:val="24"/>
              </w:rPr>
            </w:pPr>
          </w:p>
        </w:tc>
      </w:tr>
      <w:tr w:rsidR="00934387" w:rsidRPr="009626F8" w14:paraId="78D1F94A" w14:textId="77777777" w:rsidTr="00765A1E">
        <w:trPr>
          <w:cantSplit/>
          <w:jc w:val="center"/>
        </w:trPr>
        <w:tc>
          <w:tcPr>
            <w:tcW w:w="586" w:type="dxa"/>
            <w:noWrap/>
            <w:vAlign w:val="center"/>
            <w:hideMark/>
          </w:tcPr>
          <w:p w14:paraId="6E76607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（F）</w:t>
            </w:r>
          </w:p>
        </w:tc>
        <w:tc>
          <w:tcPr>
            <w:tcW w:w="2385" w:type="dxa"/>
            <w:noWrap/>
            <w:vAlign w:val="center"/>
            <w:hideMark/>
          </w:tcPr>
          <w:p w14:paraId="4E605F9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销售税费</w:t>
            </w:r>
          </w:p>
        </w:tc>
        <w:tc>
          <w:tcPr>
            <w:tcW w:w="1134" w:type="dxa"/>
            <w:noWrap/>
            <w:vAlign w:val="center"/>
          </w:tcPr>
          <w:p w14:paraId="62402F4C" w14:textId="34E06A72"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0.0533V</w:t>
            </w:r>
            <w:r w:rsidRPr="009626F8">
              <w:rPr>
                <w:rFonts w:ascii="仿宋_GB2312" w:eastAsia="仿宋_GB2312" w:hAnsi="Arial" w:cs="宋体" w:hint="eastAsia"/>
                <w:sz w:val="24"/>
                <w:szCs w:val="24"/>
                <w:vertAlign w:val="subscript"/>
              </w:rPr>
              <w:t>建</w:t>
            </w:r>
          </w:p>
        </w:tc>
        <w:tc>
          <w:tcPr>
            <w:tcW w:w="2699" w:type="dxa"/>
            <w:vAlign w:val="center"/>
            <w:hideMark/>
          </w:tcPr>
          <w:p w14:paraId="536351B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)×费率÷(1+5%)</w:t>
            </w:r>
          </w:p>
        </w:tc>
        <w:tc>
          <w:tcPr>
            <w:tcW w:w="1701" w:type="dxa"/>
            <w:noWrap/>
            <w:vAlign w:val="center"/>
            <w:hideMark/>
          </w:tcPr>
          <w:p w14:paraId="2442FB4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38ADA64F" w14:textId="001115DF"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5.6</w:t>
            </w:r>
          </w:p>
        </w:tc>
      </w:tr>
      <w:tr w:rsidR="00934387" w:rsidRPr="009626F8" w14:paraId="2E87A750" w14:textId="77777777" w:rsidTr="00765A1E">
        <w:trPr>
          <w:cantSplit/>
          <w:jc w:val="center"/>
        </w:trPr>
        <w:tc>
          <w:tcPr>
            <w:tcW w:w="586" w:type="dxa"/>
            <w:noWrap/>
            <w:vAlign w:val="center"/>
            <w:hideMark/>
          </w:tcPr>
          <w:p w14:paraId="2A558ED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（G）</w:t>
            </w:r>
          </w:p>
        </w:tc>
        <w:tc>
          <w:tcPr>
            <w:tcW w:w="2385" w:type="dxa"/>
            <w:noWrap/>
            <w:vAlign w:val="center"/>
            <w:hideMark/>
          </w:tcPr>
          <w:p w14:paraId="2F5654E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w:t>
            </w:r>
          </w:p>
        </w:tc>
        <w:tc>
          <w:tcPr>
            <w:tcW w:w="1134" w:type="dxa"/>
            <w:noWrap/>
            <w:vAlign w:val="center"/>
          </w:tcPr>
          <w:p w14:paraId="1E03161B" w14:textId="0F5CB7F0"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5731727</w:t>
            </w:r>
          </w:p>
        </w:tc>
        <w:tc>
          <w:tcPr>
            <w:tcW w:w="5323" w:type="dxa"/>
            <w:gridSpan w:val="3"/>
            <w:vAlign w:val="center"/>
            <w:hideMark/>
          </w:tcPr>
          <w:p w14:paraId="7773BF87"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建造成本+管理费用+销售费用+利息+利润+</w:t>
            </w:r>
            <w:r>
              <w:rPr>
                <w:rFonts w:ascii="仿宋_GB2312" w:eastAsia="仿宋_GB2312" w:hAnsi="Arial" w:cs="宋体" w:hint="eastAsia"/>
                <w:sz w:val="24"/>
                <w:szCs w:val="24"/>
              </w:rPr>
              <w:t>销售税费</w:t>
            </w:r>
          </w:p>
        </w:tc>
      </w:tr>
      <w:tr w:rsidR="00934387" w:rsidRPr="009626F8" w14:paraId="4F475902" w14:textId="77777777" w:rsidTr="00765A1E">
        <w:trPr>
          <w:cantSplit/>
          <w:jc w:val="center"/>
        </w:trPr>
        <w:tc>
          <w:tcPr>
            <w:tcW w:w="586" w:type="dxa"/>
            <w:noWrap/>
            <w:vAlign w:val="center"/>
            <w:hideMark/>
          </w:tcPr>
          <w:p w14:paraId="252A78E9"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C</w:t>
            </w:r>
          </w:p>
        </w:tc>
        <w:tc>
          <w:tcPr>
            <w:tcW w:w="2385" w:type="dxa"/>
            <w:noWrap/>
            <w:vAlign w:val="center"/>
            <w:hideMark/>
          </w:tcPr>
          <w:p w14:paraId="696D5C1B"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年经营费用</w:t>
            </w:r>
          </w:p>
        </w:tc>
        <w:tc>
          <w:tcPr>
            <w:tcW w:w="1134" w:type="dxa"/>
            <w:noWrap/>
            <w:vAlign w:val="center"/>
          </w:tcPr>
          <w:p w14:paraId="2373735E" w14:textId="673624D1" w:rsidR="00934387" w:rsidRPr="009626F8" w:rsidRDefault="0077379A" w:rsidP="00277D47">
            <w:pPr>
              <w:widowControl/>
              <w:rPr>
                <w:rFonts w:ascii="仿宋_GB2312" w:eastAsia="仿宋_GB2312" w:hAnsi="Arial" w:cs="宋体"/>
                <w:bCs/>
                <w:sz w:val="24"/>
                <w:szCs w:val="24"/>
              </w:rPr>
            </w:pPr>
            <w:r w:rsidRPr="0077379A">
              <w:rPr>
                <w:rFonts w:ascii="仿宋_GB2312" w:eastAsia="仿宋_GB2312" w:hAnsi="Arial" w:cs="宋体"/>
                <w:bCs/>
                <w:sz w:val="24"/>
                <w:szCs w:val="24"/>
              </w:rPr>
              <w:t>5</w:t>
            </w:r>
            <w:r w:rsidR="00277D47">
              <w:rPr>
                <w:rFonts w:ascii="仿宋_GB2312" w:eastAsia="仿宋_GB2312" w:hAnsi="Arial" w:cs="宋体" w:hint="eastAsia"/>
                <w:bCs/>
                <w:sz w:val="24"/>
                <w:szCs w:val="24"/>
              </w:rPr>
              <w:t>00188</w:t>
            </w:r>
          </w:p>
        </w:tc>
        <w:tc>
          <w:tcPr>
            <w:tcW w:w="5323" w:type="dxa"/>
            <w:gridSpan w:val="3"/>
            <w:noWrap/>
            <w:vAlign w:val="center"/>
            <w:hideMark/>
          </w:tcPr>
          <w:p w14:paraId="1F1DA4C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税费+维修费+保险费+管理费</w:t>
            </w:r>
          </w:p>
        </w:tc>
      </w:tr>
      <w:tr w:rsidR="00934387" w:rsidRPr="009626F8" w14:paraId="216C7B50" w14:textId="77777777" w:rsidTr="00765A1E">
        <w:trPr>
          <w:cantSplit/>
          <w:jc w:val="center"/>
        </w:trPr>
        <w:tc>
          <w:tcPr>
            <w:tcW w:w="586" w:type="dxa"/>
            <w:noWrap/>
            <w:vAlign w:val="center"/>
            <w:hideMark/>
          </w:tcPr>
          <w:p w14:paraId="7F2E7F1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385" w:type="dxa"/>
            <w:noWrap/>
            <w:vAlign w:val="center"/>
            <w:hideMark/>
          </w:tcPr>
          <w:p w14:paraId="35CE554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税  费</w:t>
            </w:r>
          </w:p>
        </w:tc>
        <w:tc>
          <w:tcPr>
            <w:tcW w:w="1134" w:type="dxa"/>
            <w:noWrap/>
            <w:vAlign w:val="center"/>
          </w:tcPr>
          <w:p w14:paraId="47AA0FA8" w14:textId="4A686FEF" w:rsidR="00934387" w:rsidRPr="009626F8" w:rsidRDefault="00277D47" w:rsidP="00934387">
            <w:pPr>
              <w:widowControl/>
              <w:rPr>
                <w:rFonts w:ascii="仿宋_GB2312" w:eastAsia="仿宋_GB2312" w:hAnsi="Arial" w:cs="宋体"/>
                <w:sz w:val="24"/>
                <w:szCs w:val="24"/>
              </w:rPr>
            </w:pPr>
            <w:r>
              <w:rPr>
                <w:rFonts w:ascii="仿宋_GB2312" w:eastAsia="仿宋_GB2312" w:hAnsi="Arial" w:cs="宋体" w:hint="eastAsia"/>
                <w:sz w:val="24"/>
                <w:szCs w:val="24"/>
              </w:rPr>
              <w:t>364551</w:t>
            </w:r>
          </w:p>
        </w:tc>
        <w:tc>
          <w:tcPr>
            <w:tcW w:w="5323" w:type="dxa"/>
            <w:gridSpan w:val="3"/>
            <w:vAlign w:val="center"/>
            <w:hideMark/>
          </w:tcPr>
          <w:p w14:paraId="622786D5"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r w:rsidRPr="00A86EF6">
              <w:rPr>
                <w:rFonts w:ascii="仿宋_GB2312" w:eastAsia="仿宋_GB2312" w:hAnsi="Arial" w:cs="宋体" w:hint="eastAsia"/>
                <w:sz w:val="24"/>
                <w:szCs w:val="24"/>
              </w:rPr>
              <w:t>+房产税+城镇土地使用税</w:t>
            </w:r>
          </w:p>
        </w:tc>
      </w:tr>
      <w:tr w:rsidR="00934387" w:rsidRPr="009626F8" w14:paraId="4E00DCB2" w14:textId="77777777" w:rsidTr="00765A1E">
        <w:trPr>
          <w:cantSplit/>
          <w:jc w:val="center"/>
        </w:trPr>
        <w:tc>
          <w:tcPr>
            <w:tcW w:w="586" w:type="dxa"/>
            <w:noWrap/>
            <w:vAlign w:val="center"/>
          </w:tcPr>
          <w:p w14:paraId="59C36F0C"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sz w:val="24"/>
                <w:szCs w:val="24"/>
              </w:rPr>
              <w:t>a</w:t>
            </w:r>
          </w:p>
        </w:tc>
        <w:tc>
          <w:tcPr>
            <w:tcW w:w="2385" w:type="dxa"/>
            <w:noWrap/>
            <w:vAlign w:val="center"/>
          </w:tcPr>
          <w:p w14:paraId="39880809"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p>
        </w:tc>
        <w:tc>
          <w:tcPr>
            <w:tcW w:w="1134" w:type="dxa"/>
            <w:noWrap/>
            <w:vAlign w:val="center"/>
          </w:tcPr>
          <w:p w14:paraId="32A91198" w14:textId="31C042CE" w:rsidR="00934387" w:rsidRDefault="0077379A" w:rsidP="00277D47">
            <w:pPr>
              <w:widowControl/>
              <w:rPr>
                <w:rFonts w:ascii="仿宋_GB2312" w:eastAsia="仿宋_GB2312" w:hAnsi="Arial" w:cs="宋体"/>
                <w:sz w:val="24"/>
                <w:szCs w:val="24"/>
              </w:rPr>
            </w:pPr>
            <w:r w:rsidRPr="0077379A">
              <w:rPr>
                <w:rFonts w:ascii="仿宋_GB2312" w:eastAsia="仿宋_GB2312" w:hAnsi="Arial" w:cs="宋体"/>
                <w:sz w:val="24"/>
                <w:szCs w:val="24"/>
              </w:rPr>
              <w:t>11</w:t>
            </w:r>
            <w:r w:rsidR="00277D47">
              <w:rPr>
                <w:rFonts w:ascii="仿宋_GB2312" w:eastAsia="仿宋_GB2312" w:hAnsi="Arial" w:cs="宋体" w:hint="eastAsia"/>
                <w:sz w:val="24"/>
                <w:szCs w:val="24"/>
              </w:rPr>
              <w:t>1036</w:t>
            </w:r>
          </w:p>
        </w:tc>
        <w:tc>
          <w:tcPr>
            <w:tcW w:w="2699" w:type="dxa"/>
            <w:vAlign w:val="center"/>
          </w:tcPr>
          <w:p w14:paraId="1B14C345" w14:textId="1851CA5B"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r w:rsidR="00277D47" w:rsidRPr="009626F8">
              <w:rPr>
                <w:rFonts w:ascii="仿宋_GB2312" w:eastAsia="仿宋_GB2312" w:hAnsi="Arial" w:cs="宋体" w:hint="eastAsia"/>
                <w:sz w:val="24"/>
                <w:szCs w:val="24"/>
              </w:rPr>
              <w:t>÷(1+5%)</w:t>
            </w:r>
          </w:p>
        </w:tc>
        <w:tc>
          <w:tcPr>
            <w:tcW w:w="1701" w:type="dxa"/>
            <w:vAlign w:val="center"/>
          </w:tcPr>
          <w:p w14:paraId="0693F9BF"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r w:rsidRPr="00683227">
              <w:rPr>
                <w:rFonts w:ascii="仿宋_GB2312" w:eastAsia="仿宋_GB2312" w:hAnsi="Arial" w:cs="宋体"/>
                <w:sz w:val="24"/>
                <w:szCs w:val="24"/>
              </w:rPr>
              <w:t>%</w:t>
            </w:r>
            <w:r w:rsidRPr="00683227">
              <w:rPr>
                <w:rFonts w:ascii="仿宋_GB2312" w:eastAsia="仿宋_GB2312" w:hAnsi="Arial" w:cs="宋体" w:hint="eastAsia"/>
                <w:sz w:val="24"/>
                <w:szCs w:val="24"/>
              </w:rPr>
              <w:t>）</w:t>
            </w:r>
          </w:p>
        </w:tc>
        <w:tc>
          <w:tcPr>
            <w:tcW w:w="923" w:type="dxa"/>
            <w:vAlign w:val="center"/>
          </w:tcPr>
          <w:p w14:paraId="75E0D965" w14:textId="73CC4F74"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5.60</w:t>
            </w:r>
          </w:p>
        </w:tc>
      </w:tr>
      <w:tr w:rsidR="00934387" w:rsidRPr="009626F8" w14:paraId="3CC9FB1B" w14:textId="77777777" w:rsidTr="00765A1E">
        <w:trPr>
          <w:cantSplit/>
          <w:jc w:val="center"/>
        </w:trPr>
        <w:tc>
          <w:tcPr>
            <w:tcW w:w="586" w:type="dxa"/>
            <w:noWrap/>
            <w:vAlign w:val="center"/>
          </w:tcPr>
          <w:p w14:paraId="121F6CD0"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sz w:val="24"/>
                <w:szCs w:val="24"/>
              </w:rPr>
              <w:lastRenderedPageBreak/>
              <w:t>b</w:t>
            </w:r>
          </w:p>
        </w:tc>
        <w:tc>
          <w:tcPr>
            <w:tcW w:w="2385" w:type="dxa"/>
            <w:noWrap/>
            <w:vAlign w:val="center"/>
          </w:tcPr>
          <w:p w14:paraId="5A9E1A5D"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房产税</w:t>
            </w:r>
          </w:p>
        </w:tc>
        <w:tc>
          <w:tcPr>
            <w:tcW w:w="1134" w:type="dxa"/>
            <w:noWrap/>
            <w:vAlign w:val="center"/>
          </w:tcPr>
          <w:p w14:paraId="7E664177" w14:textId="04140D73" w:rsidR="00934387" w:rsidRDefault="0077379A" w:rsidP="00277D47">
            <w:pPr>
              <w:widowControl/>
              <w:rPr>
                <w:rFonts w:ascii="仿宋_GB2312" w:eastAsia="仿宋_GB2312" w:hAnsi="Arial" w:cs="宋体"/>
                <w:sz w:val="24"/>
                <w:szCs w:val="24"/>
              </w:rPr>
            </w:pPr>
            <w:r w:rsidRPr="0077379A">
              <w:rPr>
                <w:rFonts w:ascii="仿宋_GB2312" w:eastAsia="仿宋_GB2312" w:hAnsi="Arial" w:cs="宋体"/>
                <w:sz w:val="24"/>
                <w:szCs w:val="24"/>
              </w:rPr>
              <w:t>2</w:t>
            </w:r>
            <w:r w:rsidR="00277D47">
              <w:rPr>
                <w:rFonts w:ascii="仿宋_GB2312" w:eastAsia="仿宋_GB2312" w:hAnsi="Arial" w:cs="宋体" w:hint="eastAsia"/>
                <w:sz w:val="24"/>
                <w:szCs w:val="24"/>
              </w:rPr>
              <w:t>49831</w:t>
            </w:r>
          </w:p>
        </w:tc>
        <w:tc>
          <w:tcPr>
            <w:tcW w:w="2699" w:type="dxa"/>
            <w:vAlign w:val="center"/>
          </w:tcPr>
          <w:p w14:paraId="33EA70B6" w14:textId="0AAD9BE2" w:rsidR="00934387" w:rsidRPr="009626F8" w:rsidRDefault="00277D4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p>
        </w:tc>
        <w:tc>
          <w:tcPr>
            <w:tcW w:w="1701" w:type="dxa"/>
          </w:tcPr>
          <w:p w14:paraId="43F2C0F8"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p>
        </w:tc>
        <w:tc>
          <w:tcPr>
            <w:tcW w:w="923" w:type="dxa"/>
            <w:vAlign w:val="center"/>
          </w:tcPr>
          <w:p w14:paraId="52E1D58A" w14:textId="169DD940"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12.0</w:t>
            </w:r>
          </w:p>
        </w:tc>
      </w:tr>
      <w:tr w:rsidR="00934387" w:rsidRPr="009626F8" w14:paraId="77B6984B" w14:textId="77777777" w:rsidTr="00765A1E">
        <w:trPr>
          <w:cantSplit/>
          <w:trHeight w:val="176"/>
          <w:jc w:val="center"/>
        </w:trPr>
        <w:tc>
          <w:tcPr>
            <w:tcW w:w="586" w:type="dxa"/>
            <w:vMerge w:val="restart"/>
            <w:noWrap/>
            <w:vAlign w:val="center"/>
          </w:tcPr>
          <w:p w14:paraId="2BB30AD5"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c</w:t>
            </w:r>
          </w:p>
        </w:tc>
        <w:tc>
          <w:tcPr>
            <w:tcW w:w="2385" w:type="dxa"/>
            <w:vMerge w:val="restart"/>
            <w:noWrap/>
            <w:vAlign w:val="center"/>
          </w:tcPr>
          <w:p w14:paraId="0EB366EC"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城镇土地使用税</w:t>
            </w:r>
          </w:p>
        </w:tc>
        <w:tc>
          <w:tcPr>
            <w:tcW w:w="1134" w:type="dxa"/>
            <w:vMerge w:val="restart"/>
            <w:noWrap/>
            <w:vAlign w:val="center"/>
          </w:tcPr>
          <w:p w14:paraId="13802189" w14:textId="16F42D7D" w:rsidR="00934387"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3684</w:t>
            </w:r>
          </w:p>
        </w:tc>
        <w:tc>
          <w:tcPr>
            <w:tcW w:w="2699" w:type="dxa"/>
            <w:vMerge w:val="restart"/>
            <w:vAlign w:val="center"/>
          </w:tcPr>
          <w:p w14:paraId="35934848" w14:textId="77777777" w:rsidR="00934387" w:rsidRPr="009626F8" w:rsidRDefault="00934387" w:rsidP="00934387">
            <w:pPr>
              <w:widowControl/>
              <w:rPr>
                <w:rFonts w:ascii="仿宋_GB2312" w:eastAsia="仿宋_GB2312" w:hAnsi="Arial" w:cs="宋体"/>
                <w:sz w:val="24"/>
                <w:szCs w:val="24"/>
              </w:rPr>
            </w:pPr>
            <w:r>
              <w:rPr>
                <w:rFonts w:ascii="仿宋_GB2312" w:eastAsia="仿宋_GB2312" w:hAnsi="Arial" w:cs="宋体" w:hint="eastAsia"/>
                <w:sz w:val="24"/>
                <w:szCs w:val="24"/>
              </w:rPr>
              <w:t>分摊</w:t>
            </w:r>
            <w:r w:rsidRPr="00683227">
              <w:rPr>
                <w:rFonts w:ascii="仿宋_GB2312" w:eastAsia="仿宋_GB2312" w:hAnsi="Arial" w:cs="宋体" w:hint="eastAsia"/>
                <w:sz w:val="24"/>
                <w:szCs w:val="24"/>
              </w:rPr>
              <w:t>土地面积×取费标准</w:t>
            </w:r>
          </w:p>
        </w:tc>
        <w:tc>
          <w:tcPr>
            <w:tcW w:w="1701" w:type="dxa"/>
            <w:vAlign w:val="center"/>
          </w:tcPr>
          <w:p w14:paraId="6E48BEE1"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纳税标准（元/㎡）</w:t>
            </w:r>
          </w:p>
        </w:tc>
        <w:tc>
          <w:tcPr>
            <w:tcW w:w="923" w:type="dxa"/>
            <w:vAlign w:val="center"/>
          </w:tcPr>
          <w:p w14:paraId="77CFBDF0" w14:textId="51131737" w:rsidR="00934387" w:rsidRPr="009626F8" w:rsidRDefault="0077379A" w:rsidP="00934387">
            <w:pPr>
              <w:widowControl/>
              <w:rPr>
                <w:rFonts w:ascii="仿宋_GB2312" w:eastAsia="仿宋_GB2312" w:hAnsi="Arial" w:cs="宋体"/>
                <w:sz w:val="24"/>
                <w:szCs w:val="24"/>
              </w:rPr>
            </w:pPr>
            <w:r>
              <w:rPr>
                <w:rFonts w:ascii="仿宋_GB2312" w:eastAsia="仿宋_GB2312" w:hAnsi="Arial" w:cs="宋体" w:hint="eastAsia"/>
                <w:sz w:val="24"/>
                <w:szCs w:val="24"/>
              </w:rPr>
              <w:t>3</w:t>
            </w:r>
          </w:p>
        </w:tc>
      </w:tr>
      <w:tr w:rsidR="00934387" w:rsidRPr="009626F8" w14:paraId="564840F9" w14:textId="77777777" w:rsidTr="00765A1E">
        <w:trPr>
          <w:cantSplit/>
          <w:trHeight w:val="176"/>
          <w:jc w:val="center"/>
        </w:trPr>
        <w:tc>
          <w:tcPr>
            <w:tcW w:w="586" w:type="dxa"/>
            <w:vMerge/>
            <w:noWrap/>
            <w:vAlign w:val="center"/>
          </w:tcPr>
          <w:p w14:paraId="32FD7C0B" w14:textId="77777777" w:rsidR="00934387" w:rsidRPr="009626F8" w:rsidRDefault="00934387" w:rsidP="00934387">
            <w:pPr>
              <w:widowControl/>
              <w:rPr>
                <w:rFonts w:ascii="仿宋_GB2312" w:eastAsia="仿宋_GB2312" w:hAnsi="Arial" w:cs="宋体"/>
                <w:sz w:val="24"/>
                <w:szCs w:val="24"/>
              </w:rPr>
            </w:pPr>
          </w:p>
        </w:tc>
        <w:tc>
          <w:tcPr>
            <w:tcW w:w="2385" w:type="dxa"/>
            <w:vMerge/>
            <w:noWrap/>
            <w:vAlign w:val="center"/>
          </w:tcPr>
          <w:p w14:paraId="418C8325" w14:textId="77777777" w:rsidR="00934387" w:rsidRPr="009626F8" w:rsidRDefault="00934387" w:rsidP="00934387">
            <w:pPr>
              <w:widowControl/>
              <w:rPr>
                <w:rFonts w:ascii="仿宋_GB2312" w:eastAsia="仿宋_GB2312" w:hAnsi="Arial" w:cs="宋体"/>
                <w:sz w:val="24"/>
                <w:szCs w:val="24"/>
              </w:rPr>
            </w:pPr>
          </w:p>
        </w:tc>
        <w:tc>
          <w:tcPr>
            <w:tcW w:w="1134" w:type="dxa"/>
            <w:vMerge/>
            <w:noWrap/>
            <w:vAlign w:val="center"/>
          </w:tcPr>
          <w:p w14:paraId="468FF16A" w14:textId="77777777" w:rsidR="00934387" w:rsidRDefault="00934387" w:rsidP="00934387">
            <w:pPr>
              <w:widowControl/>
              <w:rPr>
                <w:rFonts w:ascii="仿宋_GB2312" w:eastAsia="仿宋_GB2312" w:hAnsi="Arial" w:cs="宋体"/>
                <w:sz w:val="24"/>
                <w:szCs w:val="24"/>
              </w:rPr>
            </w:pPr>
          </w:p>
        </w:tc>
        <w:tc>
          <w:tcPr>
            <w:tcW w:w="2699" w:type="dxa"/>
            <w:vMerge/>
            <w:vAlign w:val="center"/>
          </w:tcPr>
          <w:p w14:paraId="1B2D5A95" w14:textId="77777777" w:rsidR="00934387" w:rsidRPr="009626F8" w:rsidRDefault="00934387" w:rsidP="00934387">
            <w:pPr>
              <w:widowControl/>
              <w:rPr>
                <w:rFonts w:ascii="仿宋_GB2312" w:eastAsia="仿宋_GB2312" w:hAnsi="Arial" w:cs="宋体"/>
                <w:sz w:val="24"/>
                <w:szCs w:val="24"/>
              </w:rPr>
            </w:pPr>
          </w:p>
        </w:tc>
        <w:tc>
          <w:tcPr>
            <w:tcW w:w="1701" w:type="dxa"/>
            <w:vAlign w:val="center"/>
          </w:tcPr>
          <w:p w14:paraId="35F8CF43" w14:textId="77777777" w:rsidR="00934387" w:rsidRPr="009626F8" w:rsidRDefault="00934387" w:rsidP="00934387">
            <w:pPr>
              <w:widowControl/>
              <w:rPr>
                <w:rFonts w:ascii="仿宋_GB2312" w:eastAsia="仿宋_GB2312" w:hAnsi="Arial" w:cs="宋体"/>
                <w:sz w:val="24"/>
                <w:szCs w:val="24"/>
              </w:rPr>
            </w:pPr>
            <w:r w:rsidRPr="00683227">
              <w:rPr>
                <w:rFonts w:ascii="仿宋_GB2312" w:eastAsia="仿宋_GB2312" w:hAnsi="Arial" w:cs="宋体" w:hint="eastAsia"/>
                <w:sz w:val="24"/>
                <w:szCs w:val="24"/>
              </w:rPr>
              <w:t>分摊土地面积（㎡）</w:t>
            </w:r>
          </w:p>
        </w:tc>
        <w:tc>
          <w:tcPr>
            <w:tcW w:w="923" w:type="dxa"/>
            <w:vAlign w:val="center"/>
          </w:tcPr>
          <w:p w14:paraId="2533FB9B" w14:textId="6F3ED9A8"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1227.98</w:t>
            </w:r>
          </w:p>
        </w:tc>
      </w:tr>
      <w:tr w:rsidR="00934387" w:rsidRPr="009626F8" w14:paraId="62D2B29F" w14:textId="77777777" w:rsidTr="00765A1E">
        <w:trPr>
          <w:cantSplit/>
          <w:jc w:val="center"/>
        </w:trPr>
        <w:tc>
          <w:tcPr>
            <w:tcW w:w="586" w:type="dxa"/>
            <w:noWrap/>
            <w:vAlign w:val="center"/>
            <w:hideMark/>
          </w:tcPr>
          <w:p w14:paraId="2CF17E3A"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385" w:type="dxa"/>
            <w:noWrap/>
            <w:vAlign w:val="center"/>
            <w:hideMark/>
          </w:tcPr>
          <w:p w14:paraId="478454E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维修费</w:t>
            </w:r>
          </w:p>
        </w:tc>
        <w:tc>
          <w:tcPr>
            <w:tcW w:w="1134" w:type="dxa"/>
            <w:noWrap/>
            <w:vAlign w:val="center"/>
          </w:tcPr>
          <w:p w14:paraId="3AB92576" w14:textId="2B8CAD7B"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85976</w:t>
            </w:r>
          </w:p>
        </w:tc>
        <w:tc>
          <w:tcPr>
            <w:tcW w:w="2699" w:type="dxa"/>
            <w:vAlign w:val="center"/>
            <w:hideMark/>
          </w:tcPr>
          <w:p w14:paraId="6BDF050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)×维修费率</w:t>
            </w:r>
          </w:p>
        </w:tc>
        <w:tc>
          <w:tcPr>
            <w:tcW w:w="1701" w:type="dxa"/>
            <w:noWrap/>
            <w:vAlign w:val="center"/>
            <w:hideMark/>
          </w:tcPr>
          <w:p w14:paraId="65D072E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08D4B28E" w14:textId="39E6AE91"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1.50</w:t>
            </w:r>
          </w:p>
        </w:tc>
      </w:tr>
      <w:tr w:rsidR="00934387" w:rsidRPr="009626F8" w14:paraId="203CEACD" w14:textId="77777777" w:rsidTr="00765A1E">
        <w:trPr>
          <w:cantSplit/>
          <w:trHeight w:val="138"/>
          <w:jc w:val="center"/>
        </w:trPr>
        <w:tc>
          <w:tcPr>
            <w:tcW w:w="586" w:type="dxa"/>
            <w:noWrap/>
            <w:vAlign w:val="center"/>
            <w:hideMark/>
          </w:tcPr>
          <w:p w14:paraId="481B7114"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385" w:type="dxa"/>
            <w:noWrap/>
            <w:vAlign w:val="center"/>
            <w:hideMark/>
          </w:tcPr>
          <w:p w14:paraId="5FCDD4A5"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保险费</w:t>
            </w:r>
          </w:p>
        </w:tc>
        <w:tc>
          <w:tcPr>
            <w:tcW w:w="1134" w:type="dxa"/>
            <w:noWrap/>
            <w:vAlign w:val="center"/>
          </w:tcPr>
          <w:p w14:paraId="7663A99C" w14:textId="1B26A0D4"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8022</w:t>
            </w:r>
          </w:p>
        </w:tc>
        <w:tc>
          <w:tcPr>
            <w:tcW w:w="2699" w:type="dxa"/>
            <w:vAlign w:val="center"/>
            <w:hideMark/>
          </w:tcPr>
          <w:p w14:paraId="686EC68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建筑物现值×保险费率</w:t>
            </w:r>
          </w:p>
        </w:tc>
        <w:tc>
          <w:tcPr>
            <w:tcW w:w="1701" w:type="dxa"/>
            <w:noWrap/>
            <w:vAlign w:val="center"/>
            <w:hideMark/>
          </w:tcPr>
          <w:p w14:paraId="7CC3D2E1"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7F7E02C3" w14:textId="2BFE4100"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0.150</w:t>
            </w:r>
          </w:p>
        </w:tc>
      </w:tr>
      <w:tr w:rsidR="00934387" w:rsidRPr="009626F8" w14:paraId="50C8F4EC" w14:textId="77777777" w:rsidTr="00765A1E">
        <w:trPr>
          <w:cantSplit/>
          <w:jc w:val="center"/>
        </w:trPr>
        <w:tc>
          <w:tcPr>
            <w:tcW w:w="586" w:type="dxa"/>
            <w:noWrap/>
            <w:vAlign w:val="center"/>
            <w:hideMark/>
          </w:tcPr>
          <w:p w14:paraId="5C088CF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385" w:type="dxa"/>
            <w:noWrap/>
            <w:vAlign w:val="center"/>
            <w:hideMark/>
          </w:tcPr>
          <w:p w14:paraId="4F14DF68"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34" w:type="dxa"/>
            <w:noWrap/>
            <w:vAlign w:val="center"/>
          </w:tcPr>
          <w:p w14:paraId="6ECB8666" w14:textId="01CA549E" w:rsidR="00934387" w:rsidRPr="009626F8" w:rsidRDefault="0077379A" w:rsidP="00277D47">
            <w:pPr>
              <w:widowControl/>
              <w:rPr>
                <w:rFonts w:ascii="仿宋_GB2312" w:eastAsia="仿宋_GB2312" w:hAnsi="Arial" w:cs="宋体"/>
                <w:sz w:val="24"/>
                <w:szCs w:val="24"/>
              </w:rPr>
            </w:pPr>
            <w:r w:rsidRPr="0077379A">
              <w:rPr>
                <w:rFonts w:ascii="仿宋_GB2312" w:eastAsia="仿宋_GB2312" w:hAnsi="Arial" w:cs="宋体"/>
                <w:sz w:val="24"/>
                <w:szCs w:val="24"/>
              </w:rPr>
              <w:t>4</w:t>
            </w:r>
            <w:r w:rsidR="00277D47">
              <w:rPr>
                <w:rFonts w:ascii="仿宋_GB2312" w:eastAsia="仿宋_GB2312" w:hAnsi="Arial" w:cs="宋体" w:hint="eastAsia"/>
                <w:sz w:val="24"/>
                <w:szCs w:val="24"/>
              </w:rPr>
              <w:t>1638.5</w:t>
            </w:r>
          </w:p>
        </w:tc>
        <w:tc>
          <w:tcPr>
            <w:tcW w:w="2699" w:type="dxa"/>
            <w:vAlign w:val="center"/>
            <w:hideMark/>
          </w:tcPr>
          <w:p w14:paraId="10EFED4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年总收益×费率</w:t>
            </w:r>
          </w:p>
        </w:tc>
        <w:tc>
          <w:tcPr>
            <w:tcW w:w="1701" w:type="dxa"/>
            <w:noWrap/>
            <w:vAlign w:val="center"/>
            <w:hideMark/>
          </w:tcPr>
          <w:p w14:paraId="5F6F21D9"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923" w:type="dxa"/>
            <w:noWrap/>
            <w:vAlign w:val="center"/>
          </w:tcPr>
          <w:p w14:paraId="4572663C" w14:textId="16DCC595" w:rsidR="00934387" w:rsidRPr="009626F8" w:rsidRDefault="0049427E" w:rsidP="00934387">
            <w:pPr>
              <w:widowControl/>
              <w:rPr>
                <w:rFonts w:ascii="仿宋_GB2312" w:eastAsia="仿宋_GB2312" w:hAnsi="Arial" w:cs="宋体"/>
                <w:sz w:val="24"/>
                <w:szCs w:val="24"/>
              </w:rPr>
            </w:pPr>
            <w:r>
              <w:rPr>
                <w:rFonts w:ascii="仿宋_GB2312" w:eastAsia="仿宋_GB2312" w:hAnsi="Arial" w:cs="宋体"/>
                <w:sz w:val="24"/>
                <w:szCs w:val="24"/>
              </w:rPr>
              <w:t>2.0</w:t>
            </w:r>
          </w:p>
        </w:tc>
      </w:tr>
      <w:tr w:rsidR="00934387" w:rsidRPr="009626F8" w14:paraId="594391D2" w14:textId="77777777" w:rsidTr="00765A1E">
        <w:trPr>
          <w:cantSplit/>
          <w:jc w:val="center"/>
        </w:trPr>
        <w:tc>
          <w:tcPr>
            <w:tcW w:w="586" w:type="dxa"/>
            <w:noWrap/>
            <w:vAlign w:val="center"/>
            <w:hideMark/>
          </w:tcPr>
          <w:p w14:paraId="4868D581"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D</w:t>
            </w:r>
          </w:p>
        </w:tc>
        <w:tc>
          <w:tcPr>
            <w:tcW w:w="2385" w:type="dxa"/>
            <w:vAlign w:val="center"/>
            <w:hideMark/>
          </w:tcPr>
          <w:p w14:paraId="78D3928C"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房地产未来第一年净收益</w:t>
            </w:r>
          </w:p>
        </w:tc>
        <w:tc>
          <w:tcPr>
            <w:tcW w:w="1134" w:type="dxa"/>
            <w:noWrap/>
            <w:vAlign w:val="center"/>
          </w:tcPr>
          <w:p w14:paraId="67A9F925" w14:textId="74DD0937" w:rsidR="00934387" w:rsidRPr="009626F8" w:rsidRDefault="0077379A" w:rsidP="00277D47">
            <w:pPr>
              <w:widowControl/>
              <w:rPr>
                <w:rFonts w:ascii="仿宋_GB2312" w:eastAsia="仿宋_GB2312" w:hAnsi="Arial" w:cs="宋体"/>
                <w:bCs/>
                <w:sz w:val="24"/>
                <w:szCs w:val="24"/>
              </w:rPr>
            </w:pPr>
            <w:r w:rsidRPr="0077379A">
              <w:rPr>
                <w:rFonts w:ascii="仿宋_GB2312" w:eastAsia="仿宋_GB2312" w:hAnsi="Arial" w:cs="宋体"/>
                <w:bCs/>
                <w:sz w:val="24"/>
                <w:szCs w:val="24"/>
              </w:rPr>
              <w:t>1</w:t>
            </w:r>
            <w:r w:rsidR="00277D47">
              <w:rPr>
                <w:rFonts w:ascii="仿宋_GB2312" w:eastAsia="仿宋_GB2312" w:hAnsi="Arial" w:cs="宋体" w:hint="eastAsia"/>
                <w:bCs/>
                <w:sz w:val="24"/>
                <w:szCs w:val="24"/>
              </w:rPr>
              <w:t>581738</w:t>
            </w:r>
          </w:p>
        </w:tc>
        <w:tc>
          <w:tcPr>
            <w:tcW w:w="5323" w:type="dxa"/>
            <w:gridSpan w:val="3"/>
            <w:vAlign w:val="center"/>
            <w:hideMark/>
          </w:tcPr>
          <w:p w14:paraId="7EC7FD0B"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年总收益-年经营费用</w:t>
            </w:r>
          </w:p>
        </w:tc>
      </w:tr>
      <w:tr w:rsidR="00934387" w:rsidRPr="009626F8" w14:paraId="0D504DE7" w14:textId="77777777" w:rsidTr="00765A1E">
        <w:trPr>
          <w:cantSplit/>
          <w:jc w:val="center"/>
        </w:trPr>
        <w:tc>
          <w:tcPr>
            <w:tcW w:w="586" w:type="dxa"/>
            <w:vMerge w:val="restart"/>
            <w:noWrap/>
            <w:vAlign w:val="center"/>
            <w:hideMark/>
          </w:tcPr>
          <w:p w14:paraId="103E04AD"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E</w:t>
            </w:r>
          </w:p>
        </w:tc>
        <w:tc>
          <w:tcPr>
            <w:tcW w:w="2385" w:type="dxa"/>
            <w:vMerge w:val="restart"/>
            <w:vAlign w:val="center"/>
            <w:hideMark/>
          </w:tcPr>
          <w:p w14:paraId="36461D17"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收益价值</w:t>
            </w:r>
          </w:p>
        </w:tc>
        <w:tc>
          <w:tcPr>
            <w:tcW w:w="1134" w:type="dxa"/>
            <w:vMerge w:val="restart"/>
            <w:noWrap/>
            <w:vAlign w:val="center"/>
          </w:tcPr>
          <w:p w14:paraId="3AD6D6B2" w14:textId="72FE552D" w:rsidR="00934387" w:rsidRPr="009626F8" w:rsidRDefault="0077379A" w:rsidP="00277D47">
            <w:pPr>
              <w:widowControl/>
              <w:rPr>
                <w:rFonts w:ascii="仿宋_GB2312" w:eastAsia="仿宋_GB2312" w:hAnsi="Arial" w:cs="宋体"/>
                <w:bCs/>
                <w:sz w:val="24"/>
                <w:szCs w:val="24"/>
              </w:rPr>
            </w:pPr>
            <w:r w:rsidRPr="0077379A">
              <w:rPr>
                <w:rFonts w:ascii="仿宋_GB2312" w:eastAsia="仿宋_GB2312" w:hAnsi="Arial" w:cs="宋体"/>
                <w:bCs/>
                <w:sz w:val="24"/>
                <w:szCs w:val="24"/>
              </w:rPr>
              <w:t>3</w:t>
            </w:r>
            <w:r w:rsidR="00277D47">
              <w:rPr>
                <w:rFonts w:ascii="仿宋_GB2312" w:eastAsia="仿宋_GB2312" w:hAnsi="Arial" w:cs="宋体" w:hint="eastAsia"/>
                <w:bCs/>
                <w:sz w:val="24"/>
                <w:szCs w:val="24"/>
              </w:rPr>
              <w:t>6514839</w:t>
            </w:r>
          </w:p>
        </w:tc>
        <w:tc>
          <w:tcPr>
            <w:tcW w:w="2699" w:type="dxa"/>
            <w:vMerge w:val="restart"/>
            <w:vAlign w:val="center"/>
            <w:hideMark/>
          </w:tcPr>
          <w:p w14:paraId="5EF72E3F"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房地产未来第一年净收益×[1-（(1+g)/(1+Y)） ^n ]/(Y-g)</w:t>
            </w:r>
          </w:p>
        </w:tc>
        <w:tc>
          <w:tcPr>
            <w:tcW w:w="1701" w:type="dxa"/>
            <w:noWrap/>
            <w:vAlign w:val="center"/>
            <w:hideMark/>
          </w:tcPr>
          <w:p w14:paraId="4BB620F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报酬率（Y）</w:t>
            </w:r>
          </w:p>
        </w:tc>
        <w:tc>
          <w:tcPr>
            <w:tcW w:w="923" w:type="dxa"/>
            <w:noWrap/>
            <w:vAlign w:val="center"/>
          </w:tcPr>
          <w:p w14:paraId="251AB9A2" w14:textId="139BC27C"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5.5%</w:t>
            </w:r>
          </w:p>
        </w:tc>
      </w:tr>
      <w:tr w:rsidR="00934387" w:rsidRPr="009626F8" w14:paraId="5D60FDD0" w14:textId="77777777" w:rsidTr="00765A1E">
        <w:trPr>
          <w:cantSplit/>
          <w:jc w:val="center"/>
        </w:trPr>
        <w:tc>
          <w:tcPr>
            <w:tcW w:w="586" w:type="dxa"/>
            <w:vMerge/>
            <w:vAlign w:val="center"/>
            <w:hideMark/>
          </w:tcPr>
          <w:p w14:paraId="5CC9466C" w14:textId="77777777" w:rsidR="00934387" w:rsidRPr="009626F8" w:rsidRDefault="00934387" w:rsidP="00934387">
            <w:pPr>
              <w:widowControl/>
              <w:rPr>
                <w:rFonts w:ascii="仿宋_GB2312" w:eastAsia="仿宋_GB2312" w:hAnsi="Arial" w:cs="宋体"/>
                <w:bCs/>
                <w:sz w:val="24"/>
                <w:szCs w:val="24"/>
              </w:rPr>
            </w:pPr>
          </w:p>
        </w:tc>
        <w:tc>
          <w:tcPr>
            <w:tcW w:w="2385" w:type="dxa"/>
            <w:vMerge/>
            <w:vAlign w:val="center"/>
            <w:hideMark/>
          </w:tcPr>
          <w:p w14:paraId="309F7D38" w14:textId="77777777" w:rsidR="00934387" w:rsidRPr="009626F8" w:rsidRDefault="00934387" w:rsidP="00934387">
            <w:pPr>
              <w:widowControl/>
              <w:rPr>
                <w:rFonts w:ascii="仿宋_GB2312" w:eastAsia="仿宋_GB2312" w:hAnsi="Arial" w:cs="宋体"/>
                <w:bCs/>
                <w:sz w:val="24"/>
                <w:szCs w:val="24"/>
              </w:rPr>
            </w:pPr>
          </w:p>
        </w:tc>
        <w:tc>
          <w:tcPr>
            <w:tcW w:w="1134" w:type="dxa"/>
            <w:vMerge/>
            <w:vAlign w:val="center"/>
          </w:tcPr>
          <w:p w14:paraId="71939AF7" w14:textId="77777777" w:rsidR="00934387" w:rsidRPr="009626F8" w:rsidRDefault="00934387" w:rsidP="00934387">
            <w:pPr>
              <w:widowControl/>
              <w:rPr>
                <w:rFonts w:ascii="仿宋_GB2312" w:eastAsia="仿宋_GB2312" w:hAnsi="Arial" w:cs="宋体"/>
                <w:bCs/>
                <w:sz w:val="24"/>
                <w:szCs w:val="24"/>
              </w:rPr>
            </w:pPr>
          </w:p>
        </w:tc>
        <w:tc>
          <w:tcPr>
            <w:tcW w:w="2699" w:type="dxa"/>
            <w:vMerge/>
            <w:vAlign w:val="center"/>
            <w:hideMark/>
          </w:tcPr>
          <w:p w14:paraId="46ACFCD3"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756C17AC"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收益年期(n)</w:t>
            </w:r>
          </w:p>
        </w:tc>
        <w:tc>
          <w:tcPr>
            <w:tcW w:w="923" w:type="dxa"/>
            <w:noWrap/>
            <w:vAlign w:val="center"/>
          </w:tcPr>
          <w:p w14:paraId="4ED50656" w14:textId="023237EC"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32.36</w:t>
            </w:r>
          </w:p>
        </w:tc>
      </w:tr>
      <w:tr w:rsidR="00934387" w:rsidRPr="009626F8" w14:paraId="26DEA746" w14:textId="77777777" w:rsidTr="00765A1E">
        <w:trPr>
          <w:cantSplit/>
          <w:jc w:val="center"/>
        </w:trPr>
        <w:tc>
          <w:tcPr>
            <w:tcW w:w="586" w:type="dxa"/>
            <w:vMerge/>
            <w:vAlign w:val="center"/>
            <w:hideMark/>
          </w:tcPr>
          <w:p w14:paraId="6CF5F5F8" w14:textId="77777777" w:rsidR="00934387" w:rsidRPr="009626F8" w:rsidRDefault="00934387" w:rsidP="00934387">
            <w:pPr>
              <w:widowControl/>
              <w:rPr>
                <w:rFonts w:ascii="仿宋_GB2312" w:eastAsia="仿宋_GB2312" w:hAnsi="Arial" w:cs="宋体"/>
                <w:bCs/>
                <w:sz w:val="24"/>
                <w:szCs w:val="24"/>
              </w:rPr>
            </w:pPr>
          </w:p>
        </w:tc>
        <w:tc>
          <w:tcPr>
            <w:tcW w:w="2385" w:type="dxa"/>
            <w:vMerge/>
            <w:vAlign w:val="center"/>
            <w:hideMark/>
          </w:tcPr>
          <w:p w14:paraId="32EA0A07" w14:textId="77777777" w:rsidR="00934387" w:rsidRPr="009626F8" w:rsidRDefault="00934387" w:rsidP="00934387">
            <w:pPr>
              <w:widowControl/>
              <w:rPr>
                <w:rFonts w:ascii="仿宋_GB2312" w:eastAsia="仿宋_GB2312" w:hAnsi="Arial" w:cs="宋体"/>
                <w:bCs/>
                <w:sz w:val="24"/>
                <w:szCs w:val="24"/>
              </w:rPr>
            </w:pPr>
          </w:p>
        </w:tc>
        <w:tc>
          <w:tcPr>
            <w:tcW w:w="1134" w:type="dxa"/>
            <w:vMerge/>
            <w:vAlign w:val="center"/>
          </w:tcPr>
          <w:p w14:paraId="578F8DC7" w14:textId="77777777" w:rsidR="00934387" w:rsidRPr="009626F8" w:rsidRDefault="00934387" w:rsidP="00934387">
            <w:pPr>
              <w:widowControl/>
              <w:rPr>
                <w:rFonts w:ascii="仿宋_GB2312" w:eastAsia="仿宋_GB2312" w:hAnsi="Arial" w:cs="宋体"/>
                <w:bCs/>
                <w:sz w:val="24"/>
                <w:szCs w:val="24"/>
              </w:rPr>
            </w:pPr>
          </w:p>
        </w:tc>
        <w:tc>
          <w:tcPr>
            <w:tcW w:w="2699" w:type="dxa"/>
            <w:vMerge/>
            <w:vAlign w:val="center"/>
            <w:hideMark/>
          </w:tcPr>
          <w:p w14:paraId="393EDFF6" w14:textId="77777777" w:rsidR="00934387" w:rsidRPr="009626F8" w:rsidRDefault="00934387" w:rsidP="00934387">
            <w:pPr>
              <w:widowControl/>
              <w:rPr>
                <w:rFonts w:ascii="仿宋_GB2312" w:eastAsia="仿宋_GB2312" w:hAnsi="Arial" w:cs="宋体"/>
                <w:sz w:val="24"/>
                <w:szCs w:val="24"/>
              </w:rPr>
            </w:pPr>
          </w:p>
        </w:tc>
        <w:tc>
          <w:tcPr>
            <w:tcW w:w="1701" w:type="dxa"/>
            <w:noWrap/>
            <w:vAlign w:val="center"/>
            <w:hideMark/>
          </w:tcPr>
          <w:p w14:paraId="3C22C3F3"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年增长比率(g)</w:t>
            </w:r>
          </w:p>
        </w:tc>
        <w:tc>
          <w:tcPr>
            <w:tcW w:w="923" w:type="dxa"/>
            <w:noWrap/>
            <w:vAlign w:val="center"/>
          </w:tcPr>
          <w:p w14:paraId="1CC4041E" w14:textId="55A3782E"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3.5%</w:t>
            </w:r>
          </w:p>
        </w:tc>
      </w:tr>
      <w:tr w:rsidR="00934387" w:rsidRPr="009626F8" w14:paraId="54478E5B" w14:textId="77777777" w:rsidTr="00765A1E">
        <w:trPr>
          <w:cantSplit/>
          <w:jc w:val="center"/>
        </w:trPr>
        <w:tc>
          <w:tcPr>
            <w:tcW w:w="586" w:type="dxa"/>
            <w:noWrap/>
            <w:vAlign w:val="center"/>
            <w:hideMark/>
          </w:tcPr>
          <w:p w14:paraId="46C400FF"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F</w:t>
            </w:r>
          </w:p>
        </w:tc>
        <w:tc>
          <w:tcPr>
            <w:tcW w:w="2385" w:type="dxa"/>
            <w:noWrap/>
            <w:vAlign w:val="center"/>
            <w:hideMark/>
          </w:tcPr>
          <w:p w14:paraId="686704EF" w14:textId="77777777" w:rsidR="00934387" w:rsidRPr="009626F8" w:rsidRDefault="00934387" w:rsidP="00934387">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单价(元/平方米)</w:t>
            </w:r>
          </w:p>
        </w:tc>
        <w:tc>
          <w:tcPr>
            <w:tcW w:w="1134" w:type="dxa"/>
            <w:noWrap/>
            <w:vAlign w:val="center"/>
          </w:tcPr>
          <w:p w14:paraId="53353DE8" w14:textId="7B94FA10" w:rsidR="00934387" w:rsidRPr="009626F8" w:rsidRDefault="0077379A" w:rsidP="00277D47">
            <w:pPr>
              <w:widowControl/>
              <w:rPr>
                <w:rFonts w:ascii="仿宋_GB2312" w:eastAsia="仿宋_GB2312" w:hAnsi="Arial" w:cs="宋体"/>
                <w:bCs/>
                <w:sz w:val="24"/>
                <w:szCs w:val="24"/>
              </w:rPr>
            </w:pPr>
            <w:r w:rsidRPr="0077379A">
              <w:rPr>
                <w:rFonts w:ascii="仿宋_GB2312" w:eastAsia="仿宋_GB2312" w:hAnsi="Arial" w:cs="宋体"/>
                <w:bCs/>
                <w:sz w:val="24"/>
                <w:szCs w:val="24"/>
              </w:rPr>
              <w:t>2</w:t>
            </w:r>
            <w:r w:rsidR="00277D47">
              <w:rPr>
                <w:rFonts w:ascii="仿宋_GB2312" w:eastAsia="仿宋_GB2312" w:hAnsi="Arial" w:cs="宋体" w:hint="eastAsia"/>
                <w:bCs/>
                <w:sz w:val="24"/>
                <w:szCs w:val="24"/>
              </w:rPr>
              <w:t>7241</w:t>
            </w:r>
          </w:p>
        </w:tc>
        <w:tc>
          <w:tcPr>
            <w:tcW w:w="2699" w:type="dxa"/>
            <w:noWrap/>
            <w:vAlign w:val="center"/>
            <w:hideMark/>
          </w:tcPr>
          <w:p w14:paraId="3C94DB80"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房地产价值÷建筑面积</w:t>
            </w:r>
          </w:p>
        </w:tc>
        <w:tc>
          <w:tcPr>
            <w:tcW w:w="1701" w:type="dxa"/>
            <w:noWrap/>
            <w:vAlign w:val="center"/>
            <w:hideMark/>
          </w:tcPr>
          <w:p w14:paraId="35B59EC2" w14:textId="77777777" w:rsidR="00934387" w:rsidRPr="009626F8" w:rsidRDefault="00934387" w:rsidP="00934387">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923" w:type="dxa"/>
            <w:noWrap/>
            <w:vAlign w:val="center"/>
          </w:tcPr>
          <w:p w14:paraId="1398497A" w14:textId="2E2FC050" w:rsidR="00934387" w:rsidRPr="009626F8" w:rsidRDefault="0077379A" w:rsidP="00934387">
            <w:pPr>
              <w:widowControl/>
              <w:rPr>
                <w:rFonts w:ascii="仿宋_GB2312" w:eastAsia="仿宋_GB2312" w:hAnsi="Arial" w:cs="宋体"/>
                <w:sz w:val="24"/>
                <w:szCs w:val="24"/>
              </w:rPr>
            </w:pPr>
            <w:r w:rsidRPr="0077379A">
              <w:rPr>
                <w:rFonts w:ascii="仿宋_GB2312" w:eastAsia="仿宋_GB2312" w:hAnsi="Arial" w:cs="宋体"/>
                <w:sz w:val="24"/>
                <w:szCs w:val="24"/>
              </w:rPr>
              <w:t>1340.42</w:t>
            </w:r>
          </w:p>
        </w:tc>
      </w:tr>
    </w:tbl>
    <w:p w14:paraId="534F3608" w14:textId="009D6A67" w:rsidR="00934387" w:rsidRDefault="00934387" w:rsidP="00934387">
      <w:pPr>
        <w:widowControl/>
        <w:adjustRightInd w:val="0"/>
        <w:snapToGrid w:val="0"/>
        <w:spacing w:line="360" w:lineRule="auto"/>
        <w:ind w:firstLineChars="200" w:firstLine="360"/>
        <w:textAlignment w:val="bottom"/>
        <w:rPr>
          <w:rFonts w:ascii="仿宋_GB2312" w:eastAsia="仿宋_GB2312" w:hAnsi="Arial"/>
          <w:sz w:val="18"/>
        </w:rPr>
      </w:pPr>
      <w:r w:rsidRPr="004C0FA0">
        <w:rPr>
          <w:rFonts w:ascii="仿宋_GB2312" w:eastAsia="仿宋_GB2312" w:hAnsi="Arial" w:hint="eastAsia"/>
          <w:sz w:val="18"/>
        </w:rPr>
        <w:t>注：估价对象土地为出让国有建设用地使用权，剩余土地使用年限为</w:t>
      </w:r>
      <w:r w:rsidR="00EC0E3F">
        <w:rPr>
          <w:rFonts w:ascii="仿宋_GB2312" w:eastAsia="仿宋_GB2312" w:hAnsi="Arial" w:hint="eastAsia"/>
          <w:sz w:val="18"/>
        </w:rPr>
        <w:t>32.36</w:t>
      </w:r>
      <w:r w:rsidRPr="004C0FA0">
        <w:rPr>
          <w:rFonts w:ascii="仿宋_GB2312" w:eastAsia="仿宋_GB2312" w:hAnsi="Arial" w:hint="eastAsia"/>
          <w:sz w:val="18"/>
        </w:rPr>
        <w:t>年。估价对象为钢混结构，经济耐用年限为60年。根据《房地产估价规范》，土地使用权剩余期限和建筑物剩余经济寿命结束时间不同时，应选取其中较短者为收益期。</w:t>
      </w:r>
      <w:r>
        <w:rPr>
          <w:rFonts w:ascii="仿宋_GB2312" w:eastAsia="仿宋_GB2312" w:hAnsi="Arial" w:hint="eastAsia"/>
          <w:sz w:val="18"/>
        </w:rPr>
        <w:t>本次评估估价对象收益年限按剩余土地使用年限</w:t>
      </w:r>
      <w:r w:rsidR="00EC0E3F">
        <w:rPr>
          <w:rFonts w:ascii="仿宋_GB2312" w:eastAsia="仿宋_GB2312" w:hAnsi="Arial" w:hint="eastAsia"/>
          <w:sz w:val="18"/>
        </w:rPr>
        <w:t>32.36</w:t>
      </w:r>
      <w:r>
        <w:rPr>
          <w:rFonts w:ascii="仿宋_GB2312" w:eastAsia="仿宋_GB2312" w:hAnsi="Arial" w:hint="eastAsia"/>
          <w:sz w:val="18"/>
        </w:rPr>
        <w:t>年</w:t>
      </w:r>
      <w:r w:rsidRPr="004C0FA0">
        <w:rPr>
          <w:rFonts w:ascii="仿宋_GB2312" w:eastAsia="仿宋_GB2312" w:hAnsi="Arial" w:hint="eastAsia"/>
          <w:sz w:val="18"/>
        </w:rPr>
        <w:t>。</w:t>
      </w:r>
    </w:p>
    <w:p w14:paraId="0A03D47F" w14:textId="77777777" w:rsidR="0049427E" w:rsidRPr="0049427E" w:rsidRDefault="0049427E" w:rsidP="00293417">
      <w:pPr>
        <w:overflowPunct w:val="0"/>
        <w:autoSpaceDE w:val="0"/>
        <w:autoSpaceDN w:val="0"/>
        <w:spacing w:line="440" w:lineRule="exact"/>
        <w:ind w:firstLineChars="200" w:firstLine="560"/>
        <w:rPr>
          <w:rFonts w:ascii="仿宋_GB2312" w:eastAsia="仿宋_GB2312" w:hAnsi="Arial" w:cs="Arial"/>
          <w:color w:val="000000"/>
          <w:sz w:val="28"/>
          <w:szCs w:val="28"/>
        </w:rPr>
      </w:pPr>
      <w:r w:rsidRPr="0049427E">
        <w:rPr>
          <w:rFonts w:ascii="仿宋_GB2312" w:eastAsia="仿宋_GB2312" w:hAnsi="Arial" w:cs="Arial" w:hint="eastAsia"/>
          <w:color w:val="000000"/>
          <w:sz w:val="28"/>
          <w:szCs w:val="28"/>
        </w:rPr>
        <w:t>由于估价对象建筑物剩余经济寿命超过土地使用权剩余期限，且为出让合同未约定土地使用权期间届满后无偿收回土地使用权及地上建筑物的非住宅房地产。因此，估价对象收益价值应为按收益期计算的价值，加建筑物在收益期结束时的价值折现到价值时点的价值。</w:t>
      </w:r>
    </w:p>
    <w:p w14:paraId="4FFBBBDE" w14:textId="77777777" w:rsidR="0049427E" w:rsidRPr="0049427E" w:rsidRDefault="0049427E" w:rsidP="00293417">
      <w:pPr>
        <w:overflowPunct w:val="0"/>
        <w:autoSpaceDE w:val="0"/>
        <w:autoSpaceDN w:val="0"/>
        <w:spacing w:line="440" w:lineRule="exact"/>
        <w:ind w:firstLineChars="200" w:firstLine="560"/>
        <w:rPr>
          <w:rFonts w:ascii="仿宋_GB2312" w:eastAsia="仿宋_GB2312" w:hAnsi="Arial" w:cs="Arial"/>
          <w:color w:val="000000"/>
          <w:sz w:val="28"/>
          <w:szCs w:val="28"/>
        </w:rPr>
      </w:pPr>
      <w:r w:rsidRPr="0049427E">
        <w:rPr>
          <w:rFonts w:ascii="仿宋_GB2312" w:eastAsia="仿宋_GB2312" w:hAnsi="Arial" w:cs="Arial"/>
          <w:color w:val="000000"/>
          <w:sz w:val="28"/>
          <w:szCs w:val="28"/>
        </w:rPr>
        <w:t>1）</w:t>
      </w:r>
      <w:r w:rsidRPr="0049427E">
        <w:rPr>
          <w:rFonts w:ascii="仿宋_GB2312" w:eastAsia="仿宋_GB2312" w:hAnsi="Arial" w:cs="Arial" w:hint="eastAsia"/>
          <w:color w:val="000000"/>
          <w:sz w:val="28"/>
          <w:szCs w:val="28"/>
        </w:rPr>
        <w:t>收益期内估价对象收益价值</w:t>
      </w:r>
    </w:p>
    <w:p w14:paraId="0763022D" w14:textId="77777777" w:rsidR="0049427E" w:rsidRPr="0049427E" w:rsidRDefault="0049427E" w:rsidP="00293417">
      <w:pPr>
        <w:overflowPunct w:val="0"/>
        <w:autoSpaceDE w:val="0"/>
        <w:autoSpaceDN w:val="0"/>
        <w:spacing w:line="440" w:lineRule="exact"/>
        <w:ind w:firstLineChars="200" w:firstLine="560"/>
        <w:rPr>
          <w:rFonts w:ascii="仿宋_GB2312" w:eastAsia="仿宋_GB2312" w:hAnsi="Arial" w:cs="Arial"/>
          <w:color w:val="000000"/>
          <w:sz w:val="28"/>
          <w:szCs w:val="28"/>
        </w:rPr>
      </w:pPr>
      <w:r w:rsidRPr="0049427E">
        <w:rPr>
          <w:rFonts w:ascii="仿宋_GB2312" w:eastAsia="仿宋_GB2312" w:hAnsi="Arial" w:cs="Arial"/>
          <w:color w:val="000000"/>
          <w:sz w:val="28"/>
          <w:szCs w:val="28"/>
        </w:rPr>
        <w:t>＝A</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{1</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[(1</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g)</w:t>
      </w:r>
      <w:r w:rsidRPr="0049427E">
        <w:rPr>
          <w:rFonts w:ascii="仿宋_GB2312" w:eastAsia="仿宋_GB2312" w:hAnsi="Arial" w:cs="Arial" w:hint="eastAsia"/>
          <w:color w:val="000000"/>
          <w:sz w:val="28"/>
          <w:szCs w:val="28"/>
        </w:rPr>
        <w:t xml:space="preserve"> ÷</w:t>
      </w:r>
      <w:r w:rsidRPr="0049427E">
        <w:rPr>
          <w:rFonts w:ascii="仿宋_GB2312" w:eastAsia="仿宋_GB2312" w:hAnsi="Arial" w:cs="Arial"/>
          <w:color w:val="000000"/>
          <w:sz w:val="28"/>
          <w:szCs w:val="28"/>
        </w:rPr>
        <w:t>(1</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Y)]n}</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（Y</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g）</w:t>
      </w:r>
    </w:p>
    <w:p w14:paraId="7C57399B" w14:textId="478E1439" w:rsidR="0049427E" w:rsidRPr="0049427E" w:rsidRDefault="0049427E" w:rsidP="00293417">
      <w:pPr>
        <w:overflowPunct w:val="0"/>
        <w:autoSpaceDE w:val="0"/>
        <w:autoSpaceDN w:val="0"/>
        <w:spacing w:line="440" w:lineRule="exact"/>
        <w:ind w:firstLineChars="200" w:firstLine="560"/>
        <w:rPr>
          <w:rFonts w:ascii="仿宋_GB2312" w:eastAsia="仿宋_GB2312" w:hAnsi="Arial" w:cs="Arial"/>
          <w:color w:val="000000"/>
          <w:sz w:val="28"/>
          <w:szCs w:val="28"/>
        </w:rPr>
      </w:pPr>
      <w:r w:rsidRPr="0049427E">
        <w:rPr>
          <w:rFonts w:ascii="仿宋_GB2312" w:eastAsia="仿宋_GB2312" w:hAnsi="Arial" w:cs="Arial"/>
          <w:color w:val="000000"/>
          <w:sz w:val="28"/>
          <w:szCs w:val="28"/>
        </w:rPr>
        <w:t>＝</w:t>
      </w:r>
      <w:r>
        <w:rPr>
          <w:rFonts w:ascii="仿宋_GB2312" w:eastAsia="仿宋_GB2312" w:hAnsi="Arial" w:cs="Arial" w:hint="eastAsia"/>
          <w:color w:val="000000"/>
          <w:sz w:val="28"/>
          <w:szCs w:val="28"/>
        </w:rPr>
        <w:t>36514839</w:t>
      </w:r>
      <w:r w:rsidRPr="0049427E">
        <w:rPr>
          <w:rFonts w:ascii="仿宋_GB2312" w:eastAsia="仿宋_GB2312" w:hAnsi="Arial" w:cs="Arial" w:hint="eastAsia"/>
          <w:color w:val="000000"/>
          <w:sz w:val="28"/>
          <w:szCs w:val="28"/>
        </w:rPr>
        <w:t>（元）</w:t>
      </w:r>
    </w:p>
    <w:p w14:paraId="3949F787" w14:textId="77777777" w:rsidR="0049427E" w:rsidRPr="0049427E" w:rsidRDefault="0049427E" w:rsidP="00293417">
      <w:pPr>
        <w:overflowPunct w:val="0"/>
        <w:autoSpaceDE w:val="0"/>
        <w:autoSpaceDN w:val="0"/>
        <w:spacing w:line="440" w:lineRule="exact"/>
        <w:ind w:firstLineChars="200" w:firstLine="560"/>
        <w:rPr>
          <w:rFonts w:ascii="仿宋_GB2312" w:eastAsia="仿宋_GB2312" w:hAnsi="Arial" w:cs="Arial"/>
          <w:color w:val="000000"/>
          <w:sz w:val="28"/>
          <w:szCs w:val="28"/>
        </w:rPr>
      </w:pPr>
      <w:r w:rsidRPr="0049427E">
        <w:rPr>
          <w:rFonts w:ascii="仿宋_GB2312" w:eastAsia="仿宋_GB2312" w:hAnsi="Arial" w:cs="Arial" w:hint="eastAsia"/>
          <w:color w:val="000000"/>
          <w:sz w:val="28"/>
          <w:szCs w:val="28"/>
        </w:rPr>
        <w:t>2）建筑物在收益期结束时的价值折现到价值时点的价值</w:t>
      </w:r>
    </w:p>
    <w:p w14:paraId="65A9D86C" w14:textId="7B0F7575" w:rsidR="0049427E" w:rsidRPr="0049427E" w:rsidRDefault="0049427E" w:rsidP="00293417">
      <w:pPr>
        <w:overflowPunct w:val="0"/>
        <w:autoSpaceDE w:val="0"/>
        <w:autoSpaceDN w:val="0"/>
        <w:spacing w:line="440" w:lineRule="exact"/>
        <w:ind w:firstLineChars="200" w:firstLine="560"/>
        <w:rPr>
          <w:rFonts w:ascii="仿宋_GB2312" w:eastAsia="仿宋_GB2312" w:hAnsi="Arial" w:cs="Arial"/>
          <w:color w:val="000000"/>
          <w:sz w:val="28"/>
          <w:szCs w:val="28"/>
        </w:rPr>
      </w:pPr>
      <w:r w:rsidRPr="0049427E">
        <w:rPr>
          <w:rFonts w:ascii="仿宋_GB2312" w:eastAsia="仿宋_GB2312" w:hAnsi="Arial" w:cs="Arial" w:hint="eastAsia"/>
          <w:color w:val="000000"/>
          <w:sz w:val="28"/>
          <w:szCs w:val="28"/>
        </w:rPr>
        <w:t>依据前述计算，估价对象建筑物重置价值为</w:t>
      </w:r>
      <w:r>
        <w:rPr>
          <w:rFonts w:ascii="仿宋_GB2312" w:eastAsia="仿宋_GB2312" w:hAnsi="Arial" w:cs="Arial" w:hint="eastAsia"/>
          <w:color w:val="000000"/>
          <w:sz w:val="28"/>
          <w:szCs w:val="28"/>
        </w:rPr>
        <w:t>5731727</w:t>
      </w:r>
      <w:r w:rsidRPr="0049427E">
        <w:rPr>
          <w:rFonts w:ascii="仿宋_GB2312" w:eastAsia="仿宋_GB2312" w:hAnsi="Arial" w:cs="Arial" w:hint="eastAsia"/>
          <w:color w:val="000000"/>
          <w:sz w:val="28"/>
          <w:szCs w:val="28"/>
        </w:rPr>
        <w:t>元。</w:t>
      </w:r>
      <w:proofErr w:type="gramStart"/>
      <w:r w:rsidRPr="0049427E">
        <w:rPr>
          <w:rFonts w:ascii="仿宋_GB2312" w:eastAsia="仿宋_GB2312" w:hAnsi="Arial" w:cs="Arial" w:hint="eastAsia"/>
          <w:color w:val="000000"/>
          <w:sz w:val="28"/>
          <w:szCs w:val="28"/>
        </w:rPr>
        <w:t>至收益</w:t>
      </w:r>
      <w:proofErr w:type="gramEnd"/>
      <w:r w:rsidRPr="0049427E">
        <w:rPr>
          <w:rFonts w:ascii="仿宋_GB2312" w:eastAsia="仿宋_GB2312" w:hAnsi="Arial" w:cs="Arial" w:hint="eastAsia"/>
          <w:color w:val="000000"/>
          <w:sz w:val="28"/>
          <w:szCs w:val="28"/>
        </w:rPr>
        <w:t>期结束，按照直线折旧方式计算的成新率为</w:t>
      </w:r>
      <w:r w:rsidR="001D4893">
        <w:rPr>
          <w:rFonts w:ascii="仿宋_GB2312" w:eastAsia="仿宋_GB2312" w:hAnsi="Arial" w:cs="Arial" w:hint="eastAsia"/>
          <w:color w:val="000000"/>
          <w:sz w:val="28"/>
          <w:szCs w:val="28"/>
        </w:rPr>
        <w:t>39.4</w:t>
      </w:r>
      <w:r w:rsidRPr="0049427E">
        <w:rPr>
          <w:rFonts w:ascii="仿宋_GB2312" w:eastAsia="仿宋_GB2312" w:hAnsi="Arial" w:cs="Arial"/>
          <w:color w:val="000000"/>
          <w:sz w:val="28"/>
          <w:szCs w:val="28"/>
        </w:rPr>
        <w:t>%</w:t>
      </w:r>
      <w:r w:rsidRPr="0049427E">
        <w:rPr>
          <w:rFonts w:ascii="仿宋_GB2312" w:eastAsia="仿宋_GB2312" w:hAnsi="Arial" w:cs="Arial" w:hint="eastAsia"/>
          <w:color w:val="000000"/>
          <w:sz w:val="28"/>
          <w:szCs w:val="28"/>
        </w:rPr>
        <w:t>，成新率较低，无法保障建筑物的正常使用。收益法的使用前提是房地产可获取正常收益，通过</w:t>
      </w:r>
      <w:proofErr w:type="gramStart"/>
      <w:r w:rsidRPr="0049427E">
        <w:rPr>
          <w:rFonts w:ascii="仿宋_GB2312" w:eastAsia="仿宋_GB2312" w:hAnsi="Arial" w:cs="Arial" w:hint="eastAsia"/>
          <w:color w:val="000000"/>
          <w:sz w:val="28"/>
          <w:szCs w:val="28"/>
        </w:rPr>
        <w:t>正常维护</w:t>
      </w:r>
      <w:proofErr w:type="gramEnd"/>
      <w:r w:rsidRPr="0049427E">
        <w:rPr>
          <w:rFonts w:ascii="仿宋_GB2312" w:eastAsia="仿宋_GB2312" w:hAnsi="Arial" w:cs="Arial" w:hint="eastAsia"/>
          <w:color w:val="000000"/>
          <w:sz w:val="28"/>
          <w:szCs w:val="28"/>
        </w:rPr>
        <w:t>保养，建筑物应处于正常使用状态。因此，本次评估设定建筑物</w:t>
      </w:r>
      <w:proofErr w:type="gramStart"/>
      <w:r w:rsidRPr="0049427E">
        <w:rPr>
          <w:rFonts w:ascii="仿宋_GB2312" w:eastAsia="仿宋_GB2312" w:hAnsi="Arial" w:cs="Arial" w:hint="eastAsia"/>
          <w:color w:val="000000"/>
          <w:sz w:val="28"/>
          <w:szCs w:val="28"/>
        </w:rPr>
        <w:t>至收益</w:t>
      </w:r>
      <w:proofErr w:type="gramEnd"/>
      <w:r w:rsidRPr="0049427E">
        <w:rPr>
          <w:rFonts w:ascii="仿宋_GB2312" w:eastAsia="仿宋_GB2312" w:hAnsi="Arial" w:cs="Arial" w:hint="eastAsia"/>
          <w:color w:val="000000"/>
          <w:sz w:val="28"/>
          <w:szCs w:val="28"/>
        </w:rPr>
        <w:t>期结束时的成新率为40%。本次评估取建筑物报酬率</w:t>
      </w:r>
      <w:r w:rsidR="001D4893">
        <w:rPr>
          <w:rFonts w:ascii="仿宋_GB2312" w:eastAsia="仿宋_GB2312" w:hAnsi="Arial" w:cs="Arial" w:hint="eastAsia"/>
          <w:color w:val="000000"/>
          <w:sz w:val="28"/>
          <w:szCs w:val="28"/>
        </w:rPr>
        <w:t>9</w:t>
      </w:r>
      <w:r w:rsidRPr="0049427E">
        <w:rPr>
          <w:rFonts w:ascii="仿宋_GB2312" w:eastAsia="仿宋_GB2312" w:hAnsi="Arial" w:cs="Arial"/>
          <w:color w:val="000000"/>
          <w:sz w:val="28"/>
          <w:szCs w:val="28"/>
        </w:rPr>
        <w:t>%</w:t>
      </w:r>
      <w:r w:rsidRPr="0049427E">
        <w:rPr>
          <w:rFonts w:ascii="仿宋_GB2312" w:eastAsia="仿宋_GB2312" w:hAnsi="Arial" w:cs="Arial" w:hint="eastAsia"/>
          <w:color w:val="000000"/>
          <w:sz w:val="28"/>
          <w:szCs w:val="28"/>
        </w:rPr>
        <w:t>，。则有：</w:t>
      </w:r>
    </w:p>
    <w:p w14:paraId="3FE09408" w14:textId="6AD4D91A" w:rsidR="0049427E" w:rsidRPr="0049427E" w:rsidRDefault="0049427E" w:rsidP="00293417">
      <w:pPr>
        <w:overflowPunct w:val="0"/>
        <w:autoSpaceDE w:val="0"/>
        <w:autoSpaceDN w:val="0"/>
        <w:spacing w:line="440" w:lineRule="exact"/>
        <w:ind w:firstLineChars="200" w:firstLine="560"/>
        <w:rPr>
          <w:rFonts w:ascii="仿宋_GB2312" w:eastAsia="仿宋_GB2312" w:hAnsi="Arial" w:cs="Arial"/>
          <w:color w:val="000000"/>
          <w:sz w:val="28"/>
          <w:szCs w:val="28"/>
        </w:rPr>
      </w:pPr>
      <w:r w:rsidRPr="0049427E">
        <w:rPr>
          <w:rFonts w:ascii="仿宋_GB2312" w:eastAsia="仿宋_GB2312" w:hAnsi="Arial" w:cs="Arial" w:hint="eastAsia"/>
          <w:color w:val="000000"/>
          <w:sz w:val="28"/>
          <w:szCs w:val="28"/>
        </w:rPr>
        <w:t>Vs</w:t>
      </w:r>
      <w:r w:rsidRPr="0049427E">
        <w:rPr>
          <w:rFonts w:ascii="仿宋_GB2312" w:eastAsia="仿宋_GB2312" w:hAnsi="Arial" w:cs="Arial"/>
          <w:color w:val="000000"/>
          <w:sz w:val="28"/>
          <w:szCs w:val="28"/>
        </w:rPr>
        <w:t>＝</w:t>
      </w:r>
      <w:r w:rsidR="001D4893">
        <w:rPr>
          <w:rFonts w:ascii="仿宋_GB2312" w:eastAsia="仿宋_GB2312" w:hAnsi="Arial" w:cs="Arial" w:hint="eastAsia"/>
          <w:color w:val="000000"/>
          <w:sz w:val="28"/>
          <w:szCs w:val="28"/>
        </w:rPr>
        <w:t>5731727</w:t>
      </w:r>
      <w:r w:rsidRPr="0049427E">
        <w:rPr>
          <w:rFonts w:ascii="仿宋_GB2312" w:eastAsia="仿宋_GB2312" w:hAnsi="Arial" w:cs="Arial" w:hint="eastAsia"/>
          <w:color w:val="000000"/>
          <w:sz w:val="28"/>
          <w:szCs w:val="28"/>
        </w:rPr>
        <w:t>×</w:t>
      </w:r>
      <w:r w:rsidR="001D4893">
        <w:rPr>
          <w:rFonts w:ascii="仿宋_GB2312" w:eastAsia="仿宋_GB2312" w:hAnsi="Arial" w:cs="Arial" w:hint="eastAsia"/>
          <w:color w:val="000000"/>
          <w:sz w:val="28"/>
          <w:szCs w:val="28"/>
        </w:rPr>
        <w:t>40</w:t>
      </w:r>
      <w:r w:rsidRPr="0049427E">
        <w:rPr>
          <w:rFonts w:ascii="仿宋_GB2312" w:eastAsia="仿宋_GB2312" w:hAnsi="Arial" w:cs="Arial"/>
          <w:color w:val="000000"/>
          <w:sz w:val="28"/>
          <w:szCs w:val="28"/>
        </w:rPr>
        <w:t>%</w:t>
      </w:r>
      <w:r w:rsidRPr="0049427E">
        <w:rPr>
          <w:rFonts w:ascii="仿宋_GB2312" w:eastAsia="仿宋_GB2312" w:hAnsi="Arial" w:cs="Arial" w:hint="eastAsia"/>
          <w:color w:val="000000"/>
          <w:sz w:val="28"/>
          <w:szCs w:val="28"/>
        </w:rPr>
        <w:t>÷</w:t>
      </w:r>
      <w:r w:rsidRPr="0049427E">
        <w:rPr>
          <w:rFonts w:ascii="仿宋_GB2312" w:eastAsia="仿宋_GB2312" w:hAnsi="Arial" w:cs="Arial"/>
          <w:color w:val="000000"/>
          <w:sz w:val="28"/>
          <w:szCs w:val="28"/>
        </w:rPr>
        <w:t>(1</w:t>
      </w:r>
      <w:r w:rsidRPr="0049427E">
        <w:rPr>
          <w:rFonts w:ascii="仿宋_GB2312" w:eastAsia="仿宋_GB2312" w:hAnsi="Arial" w:cs="Arial" w:hint="eastAsia"/>
          <w:color w:val="000000"/>
          <w:sz w:val="28"/>
          <w:szCs w:val="28"/>
        </w:rPr>
        <w:t>＋</w:t>
      </w:r>
      <w:r w:rsidR="001D4893">
        <w:rPr>
          <w:rFonts w:ascii="仿宋_GB2312" w:eastAsia="仿宋_GB2312" w:hAnsi="Arial" w:cs="Arial" w:hint="eastAsia"/>
          <w:color w:val="000000"/>
          <w:sz w:val="28"/>
          <w:szCs w:val="28"/>
        </w:rPr>
        <w:t>9%</w:t>
      </w:r>
      <w:r w:rsidRPr="0049427E">
        <w:rPr>
          <w:rFonts w:ascii="仿宋_GB2312" w:eastAsia="仿宋_GB2312" w:hAnsi="Arial" w:cs="Arial"/>
          <w:color w:val="000000"/>
          <w:sz w:val="28"/>
          <w:szCs w:val="28"/>
        </w:rPr>
        <w:t>)</w:t>
      </w:r>
      <w:r w:rsidR="001D4893" w:rsidRPr="001D4893">
        <w:rPr>
          <w:rFonts w:ascii="仿宋_GB2312" w:eastAsia="仿宋_GB2312" w:hAnsi="Arial" w:cs="Arial" w:hint="eastAsia"/>
          <w:color w:val="000000"/>
          <w:sz w:val="28"/>
          <w:szCs w:val="28"/>
          <w:vertAlign w:val="superscript"/>
        </w:rPr>
        <w:t>32.36</w:t>
      </w:r>
      <w:r w:rsidRPr="0049427E">
        <w:rPr>
          <w:rFonts w:ascii="仿宋_GB2312" w:eastAsia="仿宋_GB2312" w:hAnsi="Arial" w:cs="Arial"/>
          <w:color w:val="000000"/>
          <w:sz w:val="28"/>
          <w:szCs w:val="28"/>
        </w:rPr>
        <w:t>＝</w:t>
      </w:r>
      <w:r w:rsidR="001D4893">
        <w:rPr>
          <w:rFonts w:ascii="仿宋_GB2312" w:eastAsia="仿宋_GB2312" w:hAnsi="Arial" w:cs="Arial" w:hint="eastAsia"/>
          <w:color w:val="000000"/>
          <w:sz w:val="28"/>
          <w:szCs w:val="28"/>
        </w:rPr>
        <w:t>141002</w:t>
      </w:r>
      <w:r w:rsidRPr="0049427E">
        <w:rPr>
          <w:rFonts w:ascii="仿宋_GB2312" w:eastAsia="仿宋_GB2312" w:hAnsi="Arial" w:cs="Arial" w:hint="eastAsia"/>
          <w:color w:val="000000"/>
          <w:sz w:val="28"/>
          <w:szCs w:val="28"/>
        </w:rPr>
        <w:t>（元）</w:t>
      </w:r>
    </w:p>
    <w:p w14:paraId="259BC6DB" w14:textId="77777777" w:rsidR="0049427E" w:rsidRPr="0049427E" w:rsidRDefault="0049427E" w:rsidP="00293417">
      <w:pPr>
        <w:overflowPunct w:val="0"/>
        <w:autoSpaceDE w:val="0"/>
        <w:autoSpaceDN w:val="0"/>
        <w:spacing w:line="440" w:lineRule="exact"/>
        <w:ind w:firstLineChars="200" w:firstLine="560"/>
        <w:rPr>
          <w:rFonts w:ascii="仿宋_GB2312" w:eastAsia="仿宋_GB2312" w:hAnsi="Arial" w:cs="Arial"/>
          <w:color w:val="000000"/>
          <w:sz w:val="28"/>
          <w:szCs w:val="28"/>
        </w:rPr>
      </w:pPr>
      <w:r w:rsidRPr="0049427E">
        <w:rPr>
          <w:rFonts w:ascii="仿宋_GB2312" w:eastAsia="仿宋_GB2312" w:hAnsi="Arial" w:cs="Arial" w:hint="eastAsia"/>
          <w:color w:val="000000"/>
          <w:sz w:val="28"/>
          <w:szCs w:val="28"/>
        </w:rPr>
        <w:t>3）收益价值</w:t>
      </w:r>
    </w:p>
    <w:p w14:paraId="61937778" w14:textId="0F64015F" w:rsidR="001D4893" w:rsidRDefault="0049427E" w:rsidP="00293417">
      <w:pPr>
        <w:overflowPunct w:val="0"/>
        <w:autoSpaceDE w:val="0"/>
        <w:autoSpaceDN w:val="0"/>
        <w:spacing w:line="440" w:lineRule="exact"/>
        <w:ind w:firstLineChars="200" w:firstLine="560"/>
        <w:rPr>
          <w:rFonts w:ascii="仿宋_GB2312" w:eastAsia="仿宋_GB2312" w:hAnsi="Arial" w:cs="Arial"/>
          <w:color w:val="000000"/>
          <w:sz w:val="28"/>
          <w:szCs w:val="28"/>
        </w:rPr>
      </w:pPr>
      <w:r w:rsidRPr="0049427E">
        <w:rPr>
          <w:rFonts w:ascii="仿宋_GB2312" w:eastAsia="仿宋_GB2312" w:hAnsi="Arial" w:cs="Arial" w:hint="eastAsia"/>
          <w:color w:val="000000"/>
          <w:sz w:val="28"/>
          <w:szCs w:val="28"/>
        </w:rPr>
        <w:lastRenderedPageBreak/>
        <w:t>收益价值</w:t>
      </w:r>
      <w:r w:rsidRPr="0049427E">
        <w:rPr>
          <w:rFonts w:ascii="仿宋_GB2312" w:eastAsia="仿宋_GB2312" w:hAnsi="Arial" w:cs="Arial"/>
          <w:color w:val="000000"/>
          <w:sz w:val="28"/>
          <w:szCs w:val="28"/>
        </w:rPr>
        <w:t>＝</w:t>
      </w:r>
      <w:r w:rsidR="001D4893">
        <w:rPr>
          <w:rFonts w:ascii="仿宋_GB2312" w:eastAsia="仿宋_GB2312" w:hAnsi="Arial" w:cs="Arial" w:hint="eastAsia"/>
          <w:color w:val="000000"/>
          <w:sz w:val="28"/>
          <w:szCs w:val="28"/>
        </w:rPr>
        <w:t>36514839</w:t>
      </w:r>
      <w:r w:rsidRPr="0049427E">
        <w:rPr>
          <w:rFonts w:ascii="仿宋_GB2312" w:eastAsia="仿宋_GB2312" w:hAnsi="Arial" w:cs="Arial" w:hint="eastAsia"/>
          <w:color w:val="000000"/>
          <w:sz w:val="28"/>
          <w:szCs w:val="28"/>
        </w:rPr>
        <w:t>＋</w:t>
      </w:r>
      <w:r w:rsidR="001D4893">
        <w:rPr>
          <w:rFonts w:ascii="仿宋_GB2312" w:eastAsia="仿宋_GB2312" w:hAnsi="Arial" w:cs="Arial" w:hint="eastAsia"/>
          <w:color w:val="000000"/>
          <w:sz w:val="28"/>
          <w:szCs w:val="28"/>
        </w:rPr>
        <w:t>141002</w:t>
      </w:r>
      <w:r w:rsidRPr="0049427E">
        <w:rPr>
          <w:rFonts w:ascii="仿宋_GB2312" w:eastAsia="仿宋_GB2312" w:hAnsi="Arial" w:cs="Arial"/>
          <w:color w:val="000000"/>
          <w:sz w:val="28"/>
          <w:szCs w:val="28"/>
        </w:rPr>
        <w:t>＝</w:t>
      </w:r>
      <w:r w:rsidR="001D4893">
        <w:rPr>
          <w:rFonts w:ascii="仿宋_GB2312" w:eastAsia="仿宋_GB2312" w:hAnsi="Arial" w:cs="Arial" w:hint="eastAsia"/>
          <w:color w:val="000000"/>
          <w:sz w:val="28"/>
          <w:szCs w:val="28"/>
        </w:rPr>
        <w:t>36655841</w:t>
      </w:r>
      <w:r w:rsidRPr="0049427E">
        <w:rPr>
          <w:rFonts w:ascii="仿宋_GB2312" w:eastAsia="仿宋_GB2312" w:hAnsi="Arial" w:cs="Arial" w:hint="eastAsia"/>
          <w:color w:val="000000"/>
          <w:sz w:val="28"/>
          <w:szCs w:val="28"/>
        </w:rPr>
        <w:t>（元）</w:t>
      </w:r>
    </w:p>
    <w:p w14:paraId="5BF8F5E7" w14:textId="1FC88A3B" w:rsidR="001D4893" w:rsidRDefault="001D4893" w:rsidP="00293417">
      <w:pPr>
        <w:overflowPunct w:val="0"/>
        <w:autoSpaceDE w:val="0"/>
        <w:autoSpaceDN w:val="0"/>
        <w:spacing w:line="440" w:lineRule="exact"/>
        <w:ind w:firstLineChars="200" w:firstLine="560"/>
        <w:rPr>
          <w:rFonts w:ascii="仿宋_GB2312" w:eastAsia="仿宋_GB2312" w:hAnsi="Arial" w:cs="Arial"/>
          <w:color w:val="000000"/>
          <w:sz w:val="28"/>
          <w:szCs w:val="28"/>
        </w:rPr>
      </w:pPr>
      <w:r w:rsidRPr="0049427E">
        <w:rPr>
          <w:rFonts w:ascii="仿宋_GB2312" w:eastAsia="仿宋_GB2312" w:hAnsi="Arial" w:cs="Arial" w:hint="eastAsia"/>
          <w:color w:val="000000"/>
          <w:sz w:val="28"/>
          <w:szCs w:val="28"/>
        </w:rPr>
        <w:t>收益价值</w:t>
      </w:r>
      <w:r>
        <w:rPr>
          <w:rFonts w:ascii="仿宋_GB2312" w:eastAsia="仿宋_GB2312" w:hAnsi="Arial" w:cs="Arial" w:hint="eastAsia"/>
          <w:color w:val="000000"/>
          <w:sz w:val="28"/>
          <w:szCs w:val="28"/>
        </w:rPr>
        <w:t>楼面单价</w:t>
      </w:r>
      <w:r w:rsidRPr="0049427E">
        <w:rPr>
          <w:rFonts w:ascii="仿宋_GB2312" w:eastAsia="仿宋_GB2312" w:hAnsi="Arial" w:cs="Arial"/>
          <w:color w:val="000000"/>
          <w:sz w:val="28"/>
          <w:szCs w:val="28"/>
        </w:rPr>
        <w:t>＝</w:t>
      </w:r>
      <w:r>
        <w:rPr>
          <w:rFonts w:ascii="仿宋_GB2312" w:eastAsia="仿宋_GB2312" w:hAnsi="Arial" w:cs="Arial" w:hint="eastAsia"/>
          <w:color w:val="000000"/>
          <w:sz w:val="28"/>
          <w:szCs w:val="28"/>
        </w:rPr>
        <w:t>36655841</w:t>
      </w:r>
      <w:r w:rsidRPr="0049427E">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1340.42</w:t>
      </w:r>
      <w:r w:rsidRPr="0049427E">
        <w:rPr>
          <w:rFonts w:ascii="仿宋_GB2312" w:eastAsia="仿宋_GB2312" w:hAnsi="Arial" w:cs="Arial"/>
          <w:color w:val="000000"/>
          <w:sz w:val="28"/>
          <w:szCs w:val="28"/>
        </w:rPr>
        <w:t>＝</w:t>
      </w:r>
      <w:r>
        <w:rPr>
          <w:rFonts w:ascii="仿宋_GB2312" w:eastAsia="仿宋_GB2312" w:hAnsi="Arial" w:cs="Arial" w:hint="eastAsia"/>
          <w:color w:val="000000"/>
          <w:sz w:val="28"/>
          <w:szCs w:val="28"/>
        </w:rPr>
        <w:t>27347</w:t>
      </w:r>
      <w:r w:rsidRPr="0049427E">
        <w:rPr>
          <w:rFonts w:ascii="仿宋_GB2312" w:eastAsia="仿宋_GB2312" w:hAnsi="Arial" w:cs="Arial" w:hint="eastAsia"/>
          <w:color w:val="000000"/>
          <w:sz w:val="28"/>
          <w:szCs w:val="28"/>
        </w:rPr>
        <w:t>（元）</w:t>
      </w:r>
    </w:p>
    <w:p w14:paraId="078EF654" w14:textId="55A0CF3D" w:rsidR="00934387" w:rsidRDefault="00934387" w:rsidP="00726E24">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（三）估价结果确定</w:t>
      </w:r>
    </w:p>
    <w:p w14:paraId="4D0AAAB6" w14:textId="77777777" w:rsidR="00934387" w:rsidRDefault="00934387" w:rsidP="009369E1">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综合分析以上两种方法测算的结果，采用加权算术平均法求取估价对象的房地产价值。因</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计算中</w:t>
      </w:r>
      <w:r>
        <w:rPr>
          <w:rFonts w:ascii="仿宋_GB2312" w:eastAsia="仿宋_GB2312" w:hAnsi="Arial" w:cs="Arial" w:hint="eastAsia"/>
          <w:color w:val="000000"/>
          <w:sz w:val="28"/>
          <w:szCs w:val="28"/>
        </w:rPr>
        <w:t>可比实例</w:t>
      </w:r>
      <w:r w:rsidRPr="00E92865">
        <w:rPr>
          <w:rFonts w:ascii="仿宋_GB2312" w:eastAsia="仿宋_GB2312" w:hAnsi="Arial" w:cs="Arial" w:hint="eastAsia"/>
          <w:color w:val="000000"/>
          <w:sz w:val="28"/>
          <w:szCs w:val="28"/>
        </w:rPr>
        <w:t>在参数选取的客观性、参数确定的时效性、估价结果的现势性上</w:t>
      </w:r>
      <w:proofErr w:type="gramStart"/>
      <w:r w:rsidRPr="00E92865">
        <w:rPr>
          <w:rFonts w:ascii="仿宋_GB2312" w:eastAsia="仿宋_GB2312" w:hAnsi="Arial" w:cs="Arial" w:hint="eastAsia"/>
          <w:color w:val="000000"/>
          <w:sz w:val="28"/>
          <w:szCs w:val="28"/>
        </w:rPr>
        <w:t>较</w:t>
      </w:r>
      <w:r>
        <w:rPr>
          <w:rFonts w:ascii="仿宋_GB2312" w:eastAsia="仿宋_GB2312" w:hAnsi="Arial" w:cs="Arial" w:hint="eastAsia"/>
          <w:color w:val="000000"/>
          <w:sz w:val="28"/>
          <w:szCs w:val="28"/>
        </w:rPr>
        <w:t>收益法</w:t>
      </w:r>
      <w:proofErr w:type="gramEnd"/>
      <w:r>
        <w:rPr>
          <w:rFonts w:ascii="仿宋_GB2312" w:eastAsia="仿宋_GB2312" w:hAnsi="Arial" w:cs="Arial" w:hint="eastAsia"/>
          <w:color w:val="000000"/>
          <w:sz w:val="28"/>
          <w:szCs w:val="28"/>
        </w:rPr>
        <w:t>更能体现商业用房的价值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60</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40</w:t>
      </w:r>
      <w:r w:rsidRPr="00E92865">
        <w:rPr>
          <w:rFonts w:ascii="仿宋_GB2312" w:eastAsia="仿宋_GB2312" w:hAnsi="Arial" w:cs="Arial" w:hint="eastAsia"/>
          <w:color w:val="000000"/>
          <w:sz w:val="28"/>
          <w:szCs w:val="28"/>
        </w:rPr>
        <w:t>%。</w:t>
      </w:r>
    </w:p>
    <w:p w14:paraId="2D43D6CB" w14:textId="77777777" w:rsidR="00934387" w:rsidRPr="00EE20E8" w:rsidRDefault="00934387" w:rsidP="00934387">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153B32FD" w14:textId="6C4355F2" w:rsidR="00934387" w:rsidRDefault="00934387" w:rsidP="00934387">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1D4893">
        <w:rPr>
          <w:rFonts w:ascii="仿宋_GB2312" w:eastAsia="仿宋_GB2312" w:hAnsi="Arial" w:cs="Arial" w:hint="eastAsia"/>
          <w:sz w:val="28"/>
          <w:szCs w:val="28"/>
        </w:rPr>
        <w:t>45321</w:t>
      </w:r>
      <w:r w:rsidR="001D4893" w:rsidRPr="00EE20E8">
        <w:rPr>
          <w:rFonts w:ascii="仿宋_GB2312" w:eastAsia="仿宋_GB2312" w:hAnsi="宋体" w:cs="Arial" w:hint="eastAsia"/>
          <w:sz w:val="28"/>
          <w:szCs w:val="28"/>
        </w:rPr>
        <w:t>×</w:t>
      </w:r>
      <w:r w:rsidR="001D4893">
        <w:rPr>
          <w:rFonts w:ascii="仿宋_GB2312" w:eastAsia="仿宋_GB2312" w:hAnsi="Arial" w:cs="Arial" w:hint="eastAsia"/>
          <w:sz w:val="28"/>
          <w:szCs w:val="28"/>
        </w:rPr>
        <w:t>60</w:t>
      </w:r>
      <w:r w:rsidR="001D4893" w:rsidRPr="00EE20E8">
        <w:rPr>
          <w:rFonts w:ascii="仿宋_GB2312" w:eastAsia="仿宋_GB2312" w:hAnsi="Arial" w:cs="Arial" w:hint="eastAsia"/>
          <w:sz w:val="28"/>
          <w:szCs w:val="28"/>
        </w:rPr>
        <w:t>%＋</w:t>
      </w:r>
      <w:r w:rsidR="001D4893">
        <w:rPr>
          <w:rFonts w:ascii="仿宋_GB2312" w:eastAsia="仿宋_GB2312" w:hAnsi="Arial" w:cs="Arial" w:hint="eastAsia"/>
          <w:sz w:val="28"/>
          <w:szCs w:val="28"/>
        </w:rPr>
        <w:t>27347</w:t>
      </w:r>
      <w:r w:rsidR="001D4893" w:rsidRPr="00EE20E8">
        <w:rPr>
          <w:rFonts w:ascii="仿宋_GB2312" w:eastAsia="仿宋_GB2312" w:hAnsi="宋体" w:cs="Arial" w:hint="eastAsia"/>
          <w:sz w:val="28"/>
          <w:szCs w:val="28"/>
        </w:rPr>
        <w:t>×</w:t>
      </w:r>
      <w:r w:rsidR="001D4893">
        <w:rPr>
          <w:rFonts w:ascii="仿宋_GB2312" w:eastAsia="仿宋_GB2312" w:hAnsi="Arial" w:cs="Arial" w:hint="eastAsia"/>
          <w:sz w:val="28"/>
          <w:szCs w:val="28"/>
        </w:rPr>
        <w:t>40</w:t>
      </w:r>
      <w:r w:rsidR="001D4893" w:rsidRPr="00EE20E8">
        <w:rPr>
          <w:rFonts w:ascii="仿宋_GB2312" w:eastAsia="仿宋_GB2312" w:hAnsi="Arial" w:cs="Arial" w:hint="eastAsia"/>
          <w:sz w:val="28"/>
          <w:szCs w:val="28"/>
        </w:rPr>
        <w:t>%＝</w:t>
      </w:r>
      <w:r w:rsidR="001D4893">
        <w:rPr>
          <w:rFonts w:ascii="仿宋_GB2312" w:eastAsia="仿宋_GB2312" w:hAnsi="Arial" w:cs="Arial" w:hint="eastAsia"/>
          <w:sz w:val="28"/>
          <w:szCs w:val="28"/>
        </w:rPr>
        <w:t>38131</w:t>
      </w:r>
      <w:r w:rsidRPr="00EE20E8">
        <w:rPr>
          <w:rFonts w:ascii="仿宋_GB2312" w:eastAsia="仿宋_GB2312" w:hAnsi="Arial" w:cs="Arial" w:hint="eastAsia"/>
          <w:sz w:val="28"/>
          <w:szCs w:val="28"/>
        </w:rPr>
        <w:t>（元/平方米）</w:t>
      </w:r>
    </w:p>
    <w:p w14:paraId="128C976F" w14:textId="77777777" w:rsidR="00934387" w:rsidRDefault="00934387" w:rsidP="0093438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sectPr w:rsidR="00934387" w:rsidSect="0099269D">
          <w:pgSz w:w="11906" w:h="16838"/>
          <w:pgMar w:top="1440" w:right="1800" w:bottom="1440" w:left="1800" w:header="851" w:footer="992" w:gutter="0"/>
          <w:cols w:space="425"/>
          <w:titlePg/>
          <w:docGrid w:type="lines" w:linePitch="312"/>
        </w:sectPr>
      </w:pPr>
    </w:p>
    <w:p w14:paraId="7E471E16" w14:textId="77777777" w:rsidR="00195F35" w:rsidRDefault="003753F0">
      <w:pPr>
        <w:pStyle w:val="2"/>
        <w:rPr>
          <w:rFonts w:ascii="仿宋_GB2312" w:eastAsia="仿宋_GB2312"/>
          <w:snapToGrid w:val="0"/>
          <w:sz w:val="28"/>
          <w:szCs w:val="28"/>
        </w:rPr>
      </w:pPr>
      <w:bookmarkStart w:id="15" w:name="_Toc452457359"/>
      <w:r>
        <w:rPr>
          <w:rFonts w:ascii="仿宋_GB2312" w:eastAsia="仿宋_GB2312" w:hint="eastAsia"/>
          <w:snapToGrid w:val="0"/>
          <w:sz w:val="28"/>
          <w:szCs w:val="28"/>
        </w:rPr>
        <w:lastRenderedPageBreak/>
        <w:t>三、估价结果的确定</w:t>
      </w:r>
      <w:bookmarkEnd w:id="15"/>
    </w:p>
    <w:p w14:paraId="095A351F" w14:textId="15E361B6"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w:t>
      </w:r>
      <w:r w:rsidR="008C3A2B" w:rsidRPr="008C3A2B">
        <w:rPr>
          <w:rFonts w:ascii="仿宋_GB2312" w:eastAsia="仿宋_GB2312" w:hAnsi="宋体" w:hint="eastAsia"/>
          <w:b/>
          <w:bCs/>
          <w:snapToGrid w:val="0"/>
          <w:kern w:val="0"/>
          <w:sz w:val="28"/>
          <w:szCs w:val="28"/>
        </w:rPr>
        <w:t>估价对象商业用房的房地产价值</w:t>
      </w:r>
    </w:p>
    <w:p w14:paraId="47F18B65" w14:textId="7CCB406C" w:rsidR="008C3A2B" w:rsidRDefault="008C3A2B" w:rsidP="008C3A2B">
      <w:pPr>
        <w:spacing w:line="440" w:lineRule="exact"/>
        <w:ind w:firstLineChars="200" w:firstLine="560"/>
        <w:rPr>
          <w:rFonts w:ascii="仿宋_GB2312" w:eastAsia="仿宋_GB2312" w:hAnsi="Arial" w:cs="Arial"/>
          <w:color w:val="000000"/>
          <w:sz w:val="28"/>
          <w:szCs w:val="28"/>
        </w:rPr>
      </w:pPr>
      <w:bookmarkStart w:id="16" w:name="OLE_LINK1"/>
      <w:bookmarkStart w:id="17" w:name="OLE_LINK2"/>
      <w:r w:rsidRPr="00C30271">
        <w:rPr>
          <w:rFonts w:ascii="仿宋_GB2312" w:eastAsia="仿宋_GB2312" w:hAnsi="Arial" w:cs="Arial"/>
          <w:color w:val="000000"/>
          <w:sz w:val="28"/>
          <w:szCs w:val="28"/>
        </w:rPr>
        <w:t>由于估价对象楼层、建筑面积等因素的不同，</w:t>
      </w:r>
      <w:r w:rsidRPr="00C30271">
        <w:rPr>
          <w:rFonts w:ascii="仿宋_GB2312" w:eastAsia="仿宋_GB2312" w:hAnsi="Arial" w:cs="Arial" w:hint="eastAsia"/>
          <w:color w:val="000000"/>
          <w:sz w:val="28"/>
          <w:szCs w:val="28"/>
        </w:rPr>
        <w:t>评估专业人员</w:t>
      </w:r>
      <w:r w:rsidRPr="00C30271">
        <w:rPr>
          <w:rFonts w:ascii="仿宋_GB2312" w:eastAsia="仿宋_GB2312" w:hAnsi="Arial" w:cs="Arial"/>
          <w:color w:val="000000"/>
          <w:sz w:val="28"/>
          <w:szCs w:val="28"/>
        </w:rPr>
        <w:t>根据实际情况，以</w:t>
      </w:r>
      <w:r w:rsidR="00726E24">
        <w:rPr>
          <w:rFonts w:ascii="仿宋_GB2312" w:eastAsia="仿宋_GB2312" w:hAnsi="Arial" w:cs="Arial" w:hint="eastAsia"/>
          <w:color w:val="000000"/>
          <w:sz w:val="28"/>
          <w:szCs w:val="28"/>
        </w:rPr>
        <w:t>3号楼</w:t>
      </w:r>
      <w:r>
        <w:rPr>
          <w:rFonts w:ascii="仿宋_GB2312" w:eastAsia="仿宋_GB2312" w:hAnsi="Arial" w:cs="Arial" w:hint="eastAsia"/>
          <w:color w:val="000000"/>
          <w:sz w:val="28"/>
          <w:szCs w:val="28"/>
        </w:rPr>
        <w:t>1-2层</w:t>
      </w:r>
      <w:r w:rsidRPr="00C30271">
        <w:rPr>
          <w:rFonts w:ascii="仿宋_GB2312" w:eastAsia="仿宋_GB2312" w:hAnsi="Arial" w:cs="Arial" w:hint="eastAsia"/>
          <w:color w:val="000000"/>
          <w:sz w:val="28"/>
          <w:szCs w:val="28"/>
        </w:rPr>
        <w:t>商业用房</w:t>
      </w:r>
      <w:r w:rsidRPr="00C30271">
        <w:rPr>
          <w:rFonts w:ascii="仿宋_GB2312" w:eastAsia="仿宋_GB2312" w:hAnsi="Arial" w:cs="Arial"/>
          <w:color w:val="000000"/>
          <w:sz w:val="28"/>
          <w:szCs w:val="28"/>
        </w:rPr>
        <w:t>为标准，对估价对象</w:t>
      </w:r>
      <w:r w:rsidR="00726E24">
        <w:rPr>
          <w:rFonts w:ascii="仿宋_GB2312" w:eastAsia="仿宋_GB2312" w:hAnsi="Arial" w:cs="Arial" w:hint="eastAsia"/>
          <w:color w:val="000000"/>
          <w:sz w:val="28"/>
          <w:szCs w:val="28"/>
        </w:rPr>
        <w:t>4号楼</w:t>
      </w:r>
      <w:r>
        <w:rPr>
          <w:rFonts w:ascii="仿宋_GB2312" w:eastAsia="仿宋_GB2312" w:hAnsi="Arial" w:cs="Arial" w:hint="eastAsia"/>
          <w:color w:val="000000"/>
          <w:sz w:val="28"/>
          <w:szCs w:val="28"/>
        </w:rPr>
        <w:t>下沉式广场</w:t>
      </w:r>
      <w:r w:rsidRPr="00C30271">
        <w:rPr>
          <w:rFonts w:ascii="仿宋_GB2312" w:eastAsia="仿宋_GB2312" w:hAnsi="Arial" w:cs="Arial" w:hint="eastAsia"/>
          <w:color w:val="000000"/>
          <w:sz w:val="28"/>
          <w:szCs w:val="28"/>
        </w:rPr>
        <w:t>商业</w:t>
      </w:r>
      <w:r w:rsidRPr="00C30271">
        <w:rPr>
          <w:rFonts w:ascii="仿宋_GB2312" w:eastAsia="仿宋_GB2312" w:hAnsi="Arial" w:cs="Arial"/>
          <w:color w:val="000000"/>
          <w:sz w:val="28"/>
          <w:szCs w:val="28"/>
        </w:rPr>
        <w:t>用房进行</w:t>
      </w:r>
      <w:r w:rsidRPr="00C30271">
        <w:rPr>
          <w:rFonts w:ascii="仿宋_GB2312" w:eastAsia="仿宋_GB2312" w:hAnsi="Arial" w:cs="Arial" w:hint="eastAsia"/>
          <w:color w:val="000000"/>
          <w:sz w:val="28"/>
          <w:szCs w:val="28"/>
        </w:rPr>
        <w:t>调整</w:t>
      </w:r>
      <w:r w:rsidRPr="00C30271">
        <w:rPr>
          <w:rFonts w:ascii="仿宋_GB2312" w:eastAsia="仿宋_GB2312" w:hAnsi="Arial" w:cs="Arial"/>
          <w:color w:val="000000"/>
          <w:sz w:val="28"/>
          <w:szCs w:val="28"/>
        </w:rPr>
        <w:t>，确定估价对象</w:t>
      </w:r>
      <w:r w:rsidRPr="00C30271">
        <w:rPr>
          <w:rFonts w:ascii="仿宋_GB2312" w:eastAsia="仿宋_GB2312" w:hAnsi="Arial" w:cs="Arial" w:hint="eastAsia"/>
          <w:color w:val="000000"/>
          <w:sz w:val="28"/>
          <w:szCs w:val="28"/>
        </w:rPr>
        <w:t>商业</w:t>
      </w:r>
      <w:r w:rsidRPr="00C30271">
        <w:rPr>
          <w:rFonts w:ascii="仿宋_GB2312" w:eastAsia="仿宋_GB2312" w:hAnsi="Arial" w:cs="Arial"/>
          <w:color w:val="000000"/>
          <w:sz w:val="28"/>
          <w:szCs w:val="28"/>
        </w:rPr>
        <w:t>用房的房地产价值。</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774"/>
        <w:gridCol w:w="1276"/>
        <w:gridCol w:w="1559"/>
        <w:gridCol w:w="709"/>
        <w:gridCol w:w="1560"/>
        <w:gridCol w:w="1004"/>
      </w:tblGrid>
      <w:tr w:rsidR="008C3A2B" w:rsidRPr="00EC0E3F" w14:paraId="7DA7732A" w14:textId="77777777" w:rsidTr="00F87CB4">
        <w:trPr>
          <w:trHeight w:val="480"/>
          <w:jc w:val="center"/>
        </w:trPr>
        <w:tc>
          <w:tcPr>
            <w:tcW w:w="762" w:type="pct"/>
            <w:shd w:val="clear" w:color="auto" w:fill="auto"/>
            <w:vAlign w:val="center"/>
            <w:hideMark/>
          </w:tcPr>
          <w:p w14:paraId="187D7DC8"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估价对象</w:t>
            </w:r>
          </w:p>
        </w:tc>
        <w:tc>
          <w:tcPr>
            <w:tcW w:w="954" w:type="pct"/>
            <w:shd w:val="clear" w:color="auto" w:fill="auto"/>
            <w:vAlign w:val="center"/>
            <w:hideMark/>
          </w:tcPr>
          <w:p w14:paraId="214F1E33"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建筑面积（</w:t>
            </w:r>
            <w:r w:rsidRPr="00EC0E3F">
              <w:rPr>
                <w:rFonts w:ascii="宋体" w:hAnsi="宋体" w:cs="宋体" w:hint="eastAsia"/>
                <w:sz w:val="24"/>
                <w:szCs w:val="24"/>
              </w:rPr>
              <w:t>㎡</w:t>
            </w:r>
            <w:r w:rsidRPr="00EC0E3F">
              <w:rPr>
                <w:rFonts w:ascii="仿宋_GB2312" w:eastAsia="仿宋_GB2312" w:hAnsi="仿宋_GB2312" w:cs="仿宋_GB2312" w:hint="eastAsia"/>
                <w:sz w:val="24"/>
                <w:szCs w:val="24"/>
              </w:rPr>
              <w:t>）</w:t>
            </w:r>
          </w:p>
        </w:tc>
        <w:tc>
          <w:tcPr>
            <w:tcW w:w="686" w:type="pct"/>
            <w:shd w:val="clear" w:color="auto" w:fill="auto"/>
            <w:vAlign w:val="center"/>
            <w:hideMark/>
          </w:tcPr>
          <w:p w14:paraId="73465B5F"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修正系数</w:t>
            </w:r>
          </w:p>
        </w:tc>
        <w:tc>
          <w:tcPr>
            <w:tcW w:w="838" w:type="pct"/>
            <w:vAlign w:val="center"/>
          </w:tcPr>
          <w:p w14:paraId="6D2C4B56"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楼层</w:t>
            </w:r>
          </w:p>
        </w:tc>
        <w:tc>
          <w:tcPr>
            <w:tcW w:w="381" w:type="pct"/>
            <w:vAlign w:val="center"/>
          </w:tcPr>
          <w:p w14:paraId="57531DCC"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修正系数</w:t>
            </w:r>
          </w:p>
        </w:tc>
        <w:tc>
          <w:tcPr>
            <w:tcW w:w="839" w:type="pct"/>
            <w:shd w:val="clear" w:color="auto" w:fill="auto"/>
            <w:vAlign w:val="center"/>
            <w:hideMark/>
          </w:tcPr>
          <w:p w14:paraId="2AAB092E"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修正单价（元/</w:t>
            </w:r>
            <w:r w:rsidRPr="00EC0E3F">
              <w:rPr>
                <w:rFonts w:ascii="宋体" w:hAnsi="宋体" w:cs="宋体" w:hint="eastAsia"/>
                <w:sz w:val="24"/>
                <w:szCs w:val="24"/>
              </w:rPr>
              <w:t>㎡</w:t>
            </w:r>
            <w:r w:rsidRPr="00EC0E3F">
              <w:rPr>
                <w:rFonts w:ascii="仿宋_GB2312" w:eastAsia="仿宋_GB2312" w:hAnsi="Arial" w:cs="Arial" w:hint="eastAsia"/>
                <w:sz w:val="24"/>
                <w:szCs w:val="24"/>
              </w:rPr>
              <w:t>）</w:t>
            </w:r>
          </w:p>
        </w:tc>
        <w:tc>
          <w:tcPr>
            <w:tcW w:w="540" w:type="pct"/>
            <w:shd w:val="clear" w:color="auto" w:fill="auto"/>
            <w:vAlign w:val="center"/>
            <w:hideMark/>
          </w:tcPr>
          <w:p w14:paraId="7E8BFD07"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总价</w:t>
            </w:r>
          </w:p>
          <w:p w14:paraId="5B76F525"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（万元）</w:t>
            </w:r>
          </w:p>
        </w:tc>
      </w:tr>
      <w:tr w:rsidR="00446C79" w:rsidRPr="00EC0E3F" w14:paraId="5B5D8D22" w14:textId="77777777" w:rsidTr="009A0F04">
        <w:trPr>
          <w:trHeight w:val="255"/>
          <w:jc w:val="center"/>
        </w:trPr>
        <w:tc>
          <w:tcPr>
            <w:tcW w:w="762" w:type="pct"/>
            <w:shd w:val="clear" w:color="auto" w:fill="auto"/>
            <w:noWrap/>
            <w:hideMark/>
          </w:tcPr>
          <w:p w14:paraId="1BFA1396"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3号楼</w:t>
            </w:r>
          </w:p>
        </w:tc>
        <w:tc>
          <w:tcPr>
            <w:tcW w:w="954" w:type="pct"/>
            <w:shd w:val="clear" w:color="auto" w:fill="auto"/>
            <w:noWrap/>
            <w:hideMark/>
          </w:tcPr>
          <w:p w14:paraId="63CE2899"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1340.42</w:t>
            </w:r>
          </w:p>
        </w:tc>
        <w:tc>
          <w:tcPr>
            <w:tcW w:w="686" w:type="pct"/>
            <w:shd w:val="clear" w:color="auto" w:fill="auto"/>
            <w:noWrap/>
            <w:hideMark/>
          </w:tcPr>
          <w:p w14:paraId="76F85DE1"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w:t>
            </w:r>
          </w:p>
        </w:tc>
        <w:tc>
          <w:tcPr>
            <w:tcW w:w="838" w:type="pct"/>
          </w:tcPr>
          <w:p w14:paraId="31367AF3"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1-2层</w:t>
            </w:r>
          </w:p>
        </w:tc>
        <w:tc>
          <w:tcPr>
            <w:tcW w:w="381" w:type="pct"/>
          </w:tcPr>
          <w:p w14:paraId="121779A6"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w:t>
            </w:r>
          </w:p>
        </w:tc>
        <w:tc>
          <w:tcPr>
            <w:tcW w:w="839" w:type="pct"/>
            <w:shd w:val="clear" w:color="auto" w:fill="auto"/>
            <w:noWrap/>
            <w:vAlign w:val="center"/>
            <w:hideMark/>
          </w:tcPr>
          <w:p w14:paraId="29A27FB7" w14:textId="085A954B"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38131</w:t>
            </w:r>
          </w:p>
        </w:tc>
        <w:tc>
          <w:tcPr>
            <w:tcW w:w="540" w:type="pct"/>
            <w:shd w:val="clear" w:color="auto" w:fill="auto"/>
            <w:noWrap/>
            <w:vAlign w:val="center"/>
            <w:hideMark/>
          </w:tcPr>
          <w:p w14:paraId="5A0A61FA" w14:textId="777A4EBA"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5111</w:t>
            </w:r>
          </w:p>
        </w:tc>
      </w:tr>
      <w:tr w:rsidR="00446C79" w:rsidRPr="00EC0E3F" w14:paraId="5F9E2B20" w14:textId="77777777" w:rsidTr="009A0F04">
        <w:trPr>
          <w:trHeight w:val="255"/>
          <w:jc w:val="center"/>
        </w:trPr>
        <w:tc>
          <w:tcPr>
            <w:tcW w:w="762" w:type="pct"/>
            <w:shd w:val="clear" w:color="auto" w:fill="auto"/>
            <w:noWrap/>
            <w:hideMark/>
          </w:tcPr>
          <w:p w14:paraId="2EFC3EF9"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4号楼B101</w:t>
            </w:r>
          </w:p>
        </w:tc>
        <w:tc>
          <w:tcPr>
            <w:tcW w:w="954" w:type="pct"/>
            <w:shd w:val="clear" w:color="auto" w:fill="auto"/>
            <w:noWrap/>
            <w:hideMark/>
          </w:tcPr>
          <w:p w14:paraId="1E08A655"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1403.15</w:t>
            </w:r>
          </w:p>
        </w:tc>
        <w:tc>
          <w:tcPr>
            <w:tcW w:w="686" w:type="pct"/>
            <w:shd w:val="clear" w:color="auto" w:fill="auto"/>
            <w:noWrap/>
            <w:hideMark/>
          </w:tcPr>
          <w:p w14:paraId="4CE1D67B"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w:t>
            </w:r>
          </w:p>
        </w:tc>
        <w:tc>
          <w:tcPr>
            <w:tcW w:w="838" w:type="pct"/>
          </w:tcPr>
          <w:p w14:paraId="0EEE1117"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下沉式广场</w:t>
            </w:r>
          </w:p>
        </w:tc>
        <w:tc>
          <w:tcPr>
            <w:tcW w:w="381" w:type="pct"/>
          </w:tcPr>
          <w:p w14:paraId="5E12621D" w14:textId="215DBF70" w:rsidR="00446C79" w:rsidRPr="00EC0E3F" w:rsidRDefault="00446C79" w:rsidP="00446C79">
            <w:pPr>
              <w:widowControl/>
              <w:jc w:val="center"/>
              <w:rPr>
                <w:rFonts w:ascii="仿宋_GB2312" w:eastAsia="仿宋_GB2312" w:hAnsi="Arial" w:cs="Arial"/>
                <w:sz w:val="24"/>
                <w:szCs w:val="24"/>
              </w:rPr>
            </w:pPr>
            <w:r w:rsidRPr="00EC0E3F">
              <w:rPr>
                <w:rFonts w:ascii="仿宋_GB2312" w:eastAsia="仿宋_GB2312" w:hint="eastAsia"/>
                <w:sz w:val="24"/>
                <w:szCs w:val="24"/>
              </w:rPr>
              <w:t>0.</w:t>
            </w:r>
            <w:r>
              <w:rPr>
                <w:rFonts w:ascii="仿宋_GB2312" w:eastAsia="仿宋_GB2312" w:hint="eastAsia"/>
                <w:sz w:val="24"/>
                <w:szCs w:val="24"/>
              </w:rPr>
              <w:t>9</w:t>
            </w:r>
          </w:p>
        </w:tc>
        <w:tc>
          <w:tcPr>
            <w:tcW w:w="839" w:type="pct"/>
            <w:shd w:val="clear" w:color="auto" w:fill="auto"/>
            <w:noWrap/>
            <w:vAlign w:val="center"/>
            <w:hideMark/>
          </w:tcPr>
          <w:p w14:paraId="024AECAC" w14:textId="1CA0209A"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34318</w:t>
            </w:r>
          </w:p>
        </w:tc>
        <w:tc>
          <w:tcPr>
            <w:tcW w:w="540" w:type="pct"/>
            <w:shd w:val="clear" w:color="auto" w:fill="auto"/>
            <w:noWrap/>
            <w:vAlign w:val="center"/>
            <w:hideMark/>
          </w:tcPr>
          <w:p w14:paraId="0F6638D0" w14:textId="54847814"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4815</w:t>
            </w:r>
          </w:p>
        </w:tc>
      </w:tr>
      <w:tr w:rsidR="00446C79" w:rsidRPr="00EC0E3F" w14:paraId="498F82CA" w14:textId="77777777" w:rsidTr="009A0F04">
        <w:trPr>
          <w:trHeight w:val="255"/>
          <w:jc w:val="center"/>
        </w:trPr>
        <w:tc>
          <w:tcPr>
            <w:tcW w:w="762" w:type="pct"/>
            <w:shd w:val="clear" w:color="auto" w:fill="auto"/>
            <w:noWrap/>
            <w:hideMark/>
          </w:tcPr>
          <w:p w14:paraId="51E957DF"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4号楼B102</w:t>
            </w:r>
          </w:p>
        </w:tc>
        <w:tc>
          <w:tcPr>
            <w:tcW w:w="954" w:type="pct"/>
            <w:shd w:val="clear" w:color="auto" w:fill="auto"/>
            <w:noWrap/>
            <w:hideMark/>
          </w:tcPr>
          <w:p w14:paraId="7FDCD967"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99.05</w:t>
            </w:r>
          </w:p>
        </w:tc>
        <w:tc>
          <w:tcPr>
            <w:tcW w:w="686" w:type="pct"/>
            <w:shd w:val="clear" w:color="auto" w:fill="auto"/>
            <w:noWrap/>
            <w:hideMark/>
          </w:tcPr>
          <w:p w14:paraId="568D4AFD"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1.04</w:t>
            </w:r>
          </w:p>
        </w:tc>
        <w:tc>
          <w:tcPr>
            <w:tcW w:w="838" w:type="pct"/>
          </w:tcPr>
          <w:p w14:paraId="0582AE72"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下沉式广场</w:t>
            </w:r>
          </w:p>
        </w:tc>
        <w:tc>
          <w:tcPr>
            <w:tcW w:w="381" w:type="pct"/>
          </w:tcPr>
          <w:p w14:paraId="016AF96D" w14:textId="307015A0"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hideMark/>
          </w:tcPr>
          <w:p w14:paraId="7FEF6BF0" w14:textId="5BBF80B6"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35691</w:t>
            </w:r>
          </w:p>
        </w:tc>
        <w:tc>
          <w:tcPr>
            <w:tcW w:w="540" w:type="pct"/>
            <w:shd w:val="clear" w:color="auto" w:fill="auto"/>
            <w:noWrap/>
            <w:vAlign w:val="center"/>
            <w:hideMark/>
          </w:tcPr>
          <w:p w14:paraId="1F0CCFE0" w14:textId="7B804085"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354</w:t>
            </w:r>
          </w:p>
        </w:tc>
      </w:tr>
      <w:tr w:rsidR="00446C79" w:rsidRPr="00EC0E3F" w14:paraId="342D02E1" w14:textId="77777777" w:rsidTr="009A0F04">
        <w:trPr>
          <w:trHeight w:val="255"/>
          <w:jc w:val="center"/>
        </w:trPr>
        <w:tc>
          <w:tcPr>
            <w:tcW w:w="762" w:type="pct"/>
            <w:shd w:val="clear" w:color="auto" w:fill="auto"/>
            <w:noWrap/>
          </w:tcPr>
          <w:p w14:paraId="219964FD"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4号楼B103</w:t>
            </w:r>
          </w:p>
        </w:tc>
        <w:tc>
          <w:tcPr>
            <w:tcW w:w="954" w:type="pct"/>
            <w:shd w:val="clear" w:color="auto" w:fill="auto"/>
            <w:noWrap/>
          </w:tcPr>
          <w:p w14:paraId="14C3FD14"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59.69</w:t>
            </w:r>
          </w:p>
        </w:tc>
        <w:tc>
          <w:tcPr>
            <w:tcW w:w="686" w:type="pct"/>
            <w:shd w:val="clear" w:color="auto" w:fill="auto"/>
            <w:noWrap/>
          </w:tcPr>
          <w:p w14:paraId="3DD0A076"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1.04</w:t>
            </w:r>
          </w:p>
        </w:tc>
        <w:tc>
          <w:tcPr>
            <w:tcW w:w="838" w:type="pct"/>
          </w:tcPr>
          <w:p w14:paraId="07A8B18D" w14:textId="77777777" w:rsidR="00446C79" w:rsidRPr="00EC0E3F" w:rsidRDefault="00446C79" w:rsidP="00F87CB4">
            <w:pPr>
              <w:widowControl/>
              <w:jc w:val="center"/>
              <w:rPr>
                <w:rFonts w:ascii="仿宋_GB2312" w:eastAsia="仿宋_GB2312" w:hAnsi="Arial" w:cs="Arial"/>
                <w:bCs/>
                <w:sz w:val="24"/>
                <w:szCs w:val="24"/>
              </w:rPr>
            </w:pPr>
            <w:r w:rsidRPr="00EC0E3F">
              <w:rPr>
                <w:rFonts w:ascii="仿宋_GB2312" w:eastAsia="仿宋_GB2312" w:hint="eastAsia"/>
                <w:sz w:val="24"/>
                <w:szCs w:val="24"/>
              </w:rPr>
              <w:t>下沉式广场</w:t>
            </w:r>
          </w:p>
        </w:tc>
        <w:tc>
          <w:tcPr>
            <w:tcW w:w="381" w:type="pct"/>
          </w:tcPr>
          <w:p w14:paraId="6DB02A2A" w14:textId="610CDD69"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tcPr>
          <w:p w14:paraId="1A4E7317" w14:textId="58DB446F"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35691</w:t>
            </w:r>
          </w:p>
        </w:tc>
        <w:tc>
          <w:tcPr>
            <w:tcW w:w="540" w:type="pct"/>
            <w:shd w:val="clear" w:color="auto" w:fill="auto"/>
            <w:noWrap/>
            <w:vAlign w:val="center"/>
          </w:tcPr>
          <w:p w14:paraId="4EA1E723" w14:textId="3EBF88B0"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213</w:t>
            </w:r>
          </w:p>
        </w:tc>
      </w:tr>
      <w:tr w:rsidR="00446C79" w:rsidRPr="00EC0E3F" w14:paraId="4C73BC8C" w14:textId="77777777" w:rsidTr="009A0F04">
        <w:trPr>
          <w:trHeight w:val="255"/>
          <w:jc w:val="center"/>
        </w:trPr>
        <w:tc>
          <w:tcPr>
            <w:tcW w:w="762" w:type="pct"/>
            <w:shd w:val="clear" w:color="auto" w:fill="auto"/>
            <w:noWrap/>
          </w:tcPr>
          <w:p w14:paraId="3DD4516C"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4号楼B104</w:t>
            </w:r>
          </w:p>
        </w:tc>
        <w:tc>
          <w:tcPr>
            <w:tcW w:w="954" w:type="pct"/>
            <w:shd w:val="clear" w:color="auto" w:fill="auto"/>
            <w:noWrap/>
          </w:tcPr>
          <w:p w14:paraId="1544745A"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59.69</w:t>
            </w:r>
          </w:p>
        </w:tc>
        <w:tc>
          <w:tcPr>
            <w:tcW w:w="686" w:type="pct"/>
            <w:shd w:val="clear" w:color="auto" w:fill="auto"/>
            <w:noWrap/>
          </w:tcPr>
          <w:p w14:paraId="7E306B8C"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1.04</w:t>
            </w:r>
          </w:p>
        </w:tc>
        <w:tc>
          <w:tcPr>
            <w:tcW w:w="838" w:type="pct"/>
          </w:tcPr>
          <w:p w14:paraId="229AC54F" w14:textId="77777777" w:rsidR="00446C79" w:rsidRPr="00EC0E3F" w:rsidRDefault="00446C79" w:rsidP="00F87CB4">
            <w:pPr>
              <w:widowControl/>
              <w:jc w:val="center"/>
              <w:rPr>
                <w:rFonts w:ascii="仿宋_GB2312" w:eastAsia="仿宋_GB2312" w:hAnsi="Arial" w:cs="Arial"/>
                <w:bCs/>
                <w:sz w:val="24"/>
                <w:szCs w:val="24"/>
              </w:rPr>
            </w:pPr>
            <w:r w:rsidRPr="00EC0E3F">
              <w:rPr>
                <w:rFonts w:ascii="仿宋_GB2312" w:eastAsia="仿宋_GB2312" w:hint="eastAsia"/>
                <w:sz w:val="24"/>
                <w:szCs w:val="24"/>
              </w:rPr>
              <w:t>下沉式广场</w:t>
            </w:r>
          </w:p>
        </w:tc>
        <w:tc>
          <w:tcPr>
            <w:tcW w:w="381" w:type="pct"/>
          </w:tcPr>
          <w:p w14:paraId="26902D4F" w14:textId="49C9C623"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tcPr>
          <w:p w14:paraId="0426FFBA" w14:textId="36654EBE"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35691</w:t>
            </w:r>
          </w:p>
        </w:tc>
        <w:tc>
          <w:tcPr>
            <w:tcW w:w="540" w:type="pct"/>
            <w:shd w:val="clear" w:color="auto" w:fill="auto"/>
            <w:noWrap/>
            <w:vAlign w:val="center"/>
          </w:tcPr>
          <w:p w14:paraId="672D35BF" w14:textId="6C966FE4"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213</w:t>
            </w:r>
          </w:p>
        </w:tc>
      </w:tr>
      <w:tr w:rsidR="00446C79" w:rsidRPr="00EC0E3F" w14:paraId="5F5DA6A2" w14:textId="77777777" w:rsidTr="009A0F04">
        <w:trPr>
          <w:trHeight w:val="255"/>
          <w:jc w:val="center"/>
        </w:trPr>
        <w:tc>
          <w:tcPr>
            <w:tcW w:w="762" w:type="pct"/>
            <w:shd w:val="clear" w:color="auto" w:fill="auto"/>
            <w:noWrap/>
          </w:tcPr>
          <w:p w14:paraId="0F1530BD"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4号楼B105</w:t>
            </w:r>
          </w:p>
        </w:tc>
        <w:tc>
          <w:tcPr>
            <w:tcW w:w="954" w:type="pct"/>
            <w:shd w:val="clear" w:color="auto" w:fill="auto"/>
            <w:noWrap/>
          </w:tcPr>
          <w:p w14:paraId="3AFB6906"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59.69</w:t>
            </w:r>
          </w:p>
        </w:tc>
        <w:tc>
          <w:tcPr>
            <w:tcW w:w="686" w:type="pct"/>
            <w:shd w:val="clear" w:color="auto" w:fill="auto"/>
            <w:noWrap/>
          </w:tcPr>
          <w:p w14:paraId="59F8E504"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1.04</w:t>
            </w:r>
          </w:p>
        </w:tc>
        <w:tc>
          <w:tcPr>
            <w:tcW w:w="838" w:type="pct"/>
          </w:tcPr>
          <w:p w14:paraId="3C76C27D" w14:textId="77777777" w:rsidR="00446C79" w:rsidRPr="00EC0E3F" w:rsidRDefault="00446C79" w:rsidP="00F87CB4">
            <w:pPr>
              <w:widowControl/>
              <w:jc w:val="center"/>
              <w:rPr>
                <w:rFonts w:ascii="仿宋_GB2312" w:eastAsia="仿宋_GB2312" w:hAnsi="Arial" w:cs="Arial"/>
                <w:bCs/>
                <w:sz w:val="24"/>
                <w:szCs w:val="24"/>
              </w:rPr>
            </w:pPr>
            <w:r w:rsidRPr="00EC0E3F">
              <w:rPr>
                <w:rFonts w:ascii="仿宋_GB2312" w:eastAsia="仿宋_GB2312" w:hint="eastAsia"/>
                <w:sz w:val="24"/>
                <w:szCs w:val="24"/>
              </w:rPr>
              <w:t>下沉式广场</w:t>
            </w:r>
          </w:p>
        </w:tc>
        <w:tc>
          <w:tcPr>
            <w:tcW w:w="381" w:type="pct"/>
          </w:tcPr>
          <w:p w14:paraId="33100ECD" w14:textId="439F8793"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tcPr>
          <w:p w14:paraId="0A149CB4" w14:textId="4A919995"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35691</w:t>
            </w:r>
          </w:p>
        </w:tc>
        <w:tc>
          <w:tcPr>
            <w:tcW w:w="540" w:type="pct"/>
            <w:shd w:val="clear" w:color="auto" w:fill="auto"/>
            <w:noWrap/>
            <w:vAlign w:val="center"/>
          </w:tcPr>
          <w:p w14:paraId="53CC4AC7" w14:textId="1C7AE37C"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213</w:t>
            </w:r>
          </w:p>
        </w:tc>
      </w:tr>
      <w:tr w:rsidR="00446C79" w:rsidRPr="00EC0E3F" w14:paraId="7E495FB2" w14:textId="77777777" w:rsidTr="009A0F04">
        <w:trPr>
          <w:trHeight w:val="255"/>
          <w:jc w:val="center"/>
        </w:trPr>
        <w:tc>
          <w:tcPr>
            <w:tcW w:w="762" w:type="pct"/>
            <w:shd w:val="clear" w:color="auto" w:fill="auto"/>
            <w:noWrap/>
          </w:tcPr>
          <w:p w14:paraId="26CE75BC"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4号楼B106</w:t>
            </w:r>
          </w:p>
        </w:tc>
        <w:tc>
          <w:tcPr>
            <w:tcW w:w="954" w:type="pct"/>
            <w:shd w:val="clear" w:color="auto" w:fill="auto"/>
            <w:noWrap/>
          </w:tcPr>
          <w:p w14:paraId="598781D1"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40.66</w:t>
            </w:r>
          </w:p>
        </w:tc>
        <w:tc>
          <w:tcPr>
            <w:tcW w:w="686" w:type="pct"/>
            <w:shd w:val="clear" w:color="auto" w:fill="auto"/>
            <w:noWrap/>
          </w:tcPr>
          <w:p w14:paraId="3E8C0492"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1.04</w:t>
            </w:r>
          </w:p>
        </w:tc>
        <w:tc>
          <w:tcPr>
            <w:tcW w:w="838" w:type="pct"/>
          </w:tcPr>
          <w:p w14:paraId="1C98201F" w14:textId="77777777" w:rsidR="00446C79" w:rsidRPr="00EC0E3F" w:rsidRDefault="00446C79" w:rsidP="00F87CB4">
            <w:pPr>
              <w:widowControl/>
              <w:jc w:val="center"/>
              <w:rPr>
                <w:rFonts w:ascii="仿宋_GB2312" w:eastAsia="仿宋_GB2312" w:hAnsi="Arial" w:cs="Arial"/>
                <w:bCs/>
                <w:sz w:val="24"/>
                <w:szCs w:val="24"/>
              </w:rPr>
            </w:pPr>
            <w:r w:rsidRPr="00EC0E3F">
              <w:rPr>
                <w:rFonts w:ascii="仿宋_GB2312" w:eastAsia="仿宋_GB2312" w:hint="eastAsia"/>
                <w:sz w:val="24"/>
                <w:szCs w:val="24"/>
              </w:rPr>
              <w:t>下沉式广场</w:t>
            </w:r>
          </w:p>
        </w:tc>
        <w:tc>
          <w:tcPr>
            <w:tcW w:w="381" w:type="pct"/>
          </w:tcPr>
          <w:p w14:paraId="1314F8E4" w14:textId="3A2E0E0D"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tcPr>
          <w:p w14:paraId="269CFC13" w14:textId="6074BB32"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35691</w:t>
            </w:r>
          </w:p>
        </w:tc>
        <w:tc>
          <w:tcPr>
            <w:tcW w:w="540" w:type="pct"/>
            <w:shd w:val="clear" w:color="auto" w:fill="auto"/>
            <w:noWrap/>
            <w:vAlign w:val="center"/>
          </w:tcPr>
          <w:p w14:paraId="6F7F360C" w14:textId="11D334B8"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145</w:t>
            </w:r>
          </w:p>
        </w:tc>
      </w:tr>
      <w:tr w:rsidR="00446C79" w:rsidRPr="00EC0E3F" w14:paraId="76A6E074" w14:textId="77777777" w:rsidTr="009A0F04">
        <w:trPr>
          <w:trHeight w:val="255"/>
          <w:jc w:val="center"/>
        </w:trPr>
        <w:tc>
          <w:tcPr>
            <w:tcW w:w="762" w:type="pct"/>
            <w:shd w:val="clear" w:color="auto" w:fill="auto"/>
            <w:noWrap/>
          </w:tcPr>
          <w:p w14:paraId="5FE91ABC"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4号楼B107</w:t>
            </w:r>
          </w:p>
        </w:tc>
        <w:tc>
          <w:tcPr>
            <w:tcW w:w="954" w:type="pct"/>
            <w:shd w:val="clear" w:color="auto" w:fill="auto"/>
            <w:noWrap/>
          </w:tcPr>
          <w:p w14:paraId="0CB38DDE"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1313.74</w:t>
            </w:r>
          </w:p>
        </w:tc>
        <w:tc>
          <w:tcPr>
            <w:tcW w:w="686" w:type="pct"/>
            <w:shd w:val="clear" w:color="auto" w:fill="auto"/>
            <w:noWrap/>
          </w:tcPr>
          <w:p w14:paraId="5F5642E1" w14:textId="77777777" w:rsidR="00446C79" w:rsidRPr="00EC0E3F" w:rsidRDefault="00446C79" w:rsidP="00F87CB4">
            <w:pPr>
              <w:widowControl/>
              <w:jc w:val="center"/>
              <w:rPr>
                <w:rFonts w:ascii="仿宋_GB2312" w:eastAsia="仿宋_GB2312" w:hAnsi="Arial" w:cs="Arial"/>
                <w:sz w:val="24"/>
                <w:szCs w:val="24"/>
              </w:rPr>
            </w:pPr>
            <w:r w:rsidRPr="00EC0E3F">
              <w:rPr>
                <w:rFonts w:ascii="仿宋_GB2312" w:eastAsia="仿宋_GB2312" w:hint="eastAsia"/>
                <w:sz w:val="24"/>
                <w:szCs w:val="24"/>
              </w:rPr>
              <w:t>1</w:t>
            </w:r>
          </w:p>
        </w:tc>
        <w:tc>
          <w:tcPr>
            <w:tcW w:w="838" w:type="pct"/>
          </w:tcPr>
          <w:p w14:paraId="0B50ABA6" w14:textId="77777777" w:rsidR="00446C79" w:rsidRPr="00EC0E3F" w:rsidRDefault="00446C79" w:rsidP="00F87CB4">
            <w:pPr>
              <w:widowControl/>
              <w:jc w:val="center"/>
              <w:rPr>
                <w:rFonts w:ascii="仿宋_GB2312" w:eastAsia="仿宋_GB2312" w:hAnsi="Arial" w:cs="Arial"/>
                <w:bCs/>
                <w:sz w:val="24"/>
                <w:szCs w:val="24"/>
              </w:rPr>
            </w:pPr>
            <w:r w:rsidRPr="00EC0E3F">
              <w:rPr>
                <w:rFonts w:ascii="仿宋_GB2312" w:eastAsia="仿宋_GB2312" w:hint="eastAsia"/>
                <w:sz w:val="24"/>
                <w:szCs w:val="24"/>
              </w:rPr>
              <w:t>下沉式广场</w:t>
            </w:r>
          </w:p>
        </w:tc>
        <w:tc>
          <w:tcPr>
            <w:tcW w:w="381" w:type="pct"/>
          </w:tcPr>
          <w:p w14:paraId="30D5C716" w14:textId="431B568B" w:rsidR="00446C79" w:rsidRPr="00EC0E3F" w:rsidRDefault="00446C79" w:rsidP="00F87CB4">
            <w:pPr>
              <w:widowControl/>
              <w:jc w:val="center"/>
              <w:rPr>
                <w:rFonts w:ascii="仿宋_GB2312" w:eastAsia="仿宋_GB2312" w:hAnsi="Arial" w:cs="Arial"/>
                <w:sz w:val="24"/>
                <w:szCs w:val="24"/>
              </w:rPr>
            </w:pPr>
            <w:r w:rsidRPr="00EC79FA">
              <w:rPr>
                <w:rFonts w:ascii="仿宋_GB2312" w:eastAsia="仿宋_GB2312" w:hint="eastAsia"/>
                <w:sz w:val="24"/>
                <w:szCs w:val="24"/>
              </w:rPr>
              <w:t>0.9</w:t>
            </w:r>
          </w:p>
        </w:tc>
        <w:tc>
          <w:tcPr>
            <w:tcW w:w="839" w:type="pct"/>
            <w:shd w:val="clear" w:color="auto" w:fill="auto"/>
            <w:noWrap/>
            <w:vAlign w:val="center"/>
          </w:tcPr>
          <w:p w14:paraId="14437149" w14:textId="6816A1ED"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34318</w:t>
            </w:r>
          </w:p>
        </w:tc>
        <w:tc>
          <w:tcPr>
            <w:tcW w:w="540" w:type="pct"/>
            <w:shd w:val="clear" w:color="auto" w:fill="auto"/>
            <w:noWrap/>
            <w:vAlign w:val="center"/>
          </w:tcPr>
          <w:p w14:paraId="7A5DAC46" w14:textId="2CE02BBF" w:rsidR="00446C79" w:rsidRPr="00446C79" w:rsidRDefault="00446C79" w:rsidP="00F87CB4">
            <w:pPr>
              <w:widowControl/>
              <w:jc w:val="center"/>
              <w:rPr>
                <w:rFonts w:ascii="仿宋_GB2312" w:eastAsia="仿宋_GB2312"/>
                <w:sz w:val="24"/>
                <w:szCs w:val="24"/>
              </w:rPr>
            </w:pPr>
            <w:r w:rsidRPr="00446C79">
              <w:rPr>
                <w:rFonts w:ascii="仿宋_GB2312" w:eastAsia="仿宋_GB2312"/>
                <w:sz w:val="24"/>
                <w:szCs w:val="24"/>
              </w:rPr>
              <w:t>4508</w:t>
            </w:r>
          </w:p>
        </w:tc>
      </w:tr>
      <w:tr w:rsidR="008C3A2B" w:rsidRPr="00EC0E3F" w14:paraId="723E5E96" w14:textId="77777777" w:rsidTr="00293417">
        <w:trPr>
          <w:trHeight w:val="364"/>
          <w:jc w:val="center"/>
        </w:trPr>
        <w:tc>
          <w:tcPr>
            <w:tcW w:w="762" w:type="pct"/>
            <w:shd w:val="clear" w:color="auto" w:fill="auto"/>
            <w:noWrap/>
            <w:vAlign w:val="center"/>
            <w:hideMark/>
          </w:tcPr>
          <w:p w14:paraId="7AFDB90C"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合计</w:t>
            </w:r>
          </w:p>
        </w:tc>
        <w:tc>
          <w:tcPr>
            <w:tcW w:w="954" w:type="pct"/>
            <w:shd w:val="clear" w:color="auto" w:fill="auto"/>
            <w:noWrap/>
            <w:vAlign w:val="center"/>
            <w:hideMark/>
          </w:tcPr>
          <w:p w14:paraId="72B10BC0" w14:textId="77777777" w:rsidR="008C3A2B" w:rsidRPr="00EC0E3F" w:rsidRDefault="008C3A2B" w:rsidP="00F87CB4">
            <w:pPr>
              <w:jc w:val="center"/>
              <w:rPr>
                <w:rFonts w:ascii="仿宋_GB2312" w:eastAsia="仿宋_GB2312" w:hAnsi="Arial" w:cs="Arial"/>
                <w:sz w:val="24"/>
                <w:szCs w:val="24"/>
              </w:rPr>
            </w:pPr>
            <w:r w:rsidRPr="00EC0E3F">
              <w:rPr>
                <w:rFonts w:ascii="仿宋_GB2312" w:eastAsia="仿宋_GB2312" w:hAnsi="Arial" w:cs="Arial" w:hint="eastAsia"/>
                <w:sz w:val="24"/>
                <w:szCs w:val="24"/>
              </w:rPr>
              <w:t>4376.09</w:t>
            </w:r>
          </w:p>
        </w:tc>
        <w:tc>
          <w:tcPr>
            <w:tcW w:w="686" w:type="pct"/>
            <w:shd w:val="clear" w:color="auto" w:fill="auto"/>
            <w:noWrap/>
            <w:vAlign w:val="center"/>
            <w:hideMark/>
          </w:tcPr>
          <w:p w14:paraId="0D1CB179"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w:t>
            </w:r>
          </w:p>
        </w:tc>
        <w:tc>
          <w:tcPr>
            <w:tcW w:w="838" w:type="pct"/>
            <w:vAlign w:val="center"/>
          </w:tcPr>
          <w:p w14:paraId="20D13804"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w:t>
            </w:r>
          </w:p>
        </w:tc>
        <w:tc>
          <w:tcPr>
            <w:tcW w:w="381" w:type="pct"/>
            <w:vAlign w:val="center"/>
          </w:tcPr>
          <w:p w14:paraId="155EA8C1"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w:t>
            </w:r>
          </w:p>
        </w:tc>
        <w:tc>
          <w:tcPr>
            <w:tcW w:w="839" w:type="pct"/>
            <w:shd w:val="clear" w:color="auto" w:fill="auto"/>
            <w:noWrap/>
            <w:vAlign w:val="center"/>
            <w:hideMark/>
          </w:tcPr>
          <w:p w14:paraId="6B7CA989" w14:textId="77777777" w:rsidR="008C3A2B" w:rsidRPr="00EC0E3F" w:rsidRDefault="008C3A2B" w:rsidP="00F87CB4">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w:t>
            </w:r>
          </w:p>
        </w:tc>
        <w:tc>
          <w:tcPr>
            <w:tcW w:w="540" w:type="pct"/>
            <w:shd w:val="clear" w:color="auto" w:fill="auto"/>
            <w:noWrap/>
            <w:vAlign w:val="center"/>
            <w:hideMark/>
          </w:tcPr>
          <w:p w14:paraId="2880DA2B" w14:textId="749C56A7" w:rsidR="008C3A2B" w:rsidRPr="00EC0E3F" w:rsidRDefault="00EC0E3F" w:rsidP="00446C79">
            <w:pPr>
              <w:widowControl/>
              <w:jc w:val="center"/>
              <w:rPr>
                <w:rFonts w:ascii="仿宋_GB2312" w:eastAsia="仿宋_GB2312" w:hAnsi="Arial" w:cs="Arial"/>
                <w:sz w:val="24"/>
                <w:szCs w:val="24"/>
              </w:rPr>
            </w:pPr>
            <w:r w:rsidRPr="00EC0E3F">
              <w:rPr>
                <w:rFonts w:ascii="仿宋_GB2312" w:eastAsia="仿宋_GB2312" w:hAnsi="Arial" w:cs="Arial" w:hint="eastAsia"/>
                <w:sz w:val="24"/>
                <w:szCs w:val="24"/>
              </w:rPr>
              <w:t>15</w:t>
            </w:r>
            <w:r w:rsidR="00446C79">
              <w:rPr>
                <w:rFonts w:ascii="仿宋_GB2312" w:eastAsia="仿宋_GB2312" w:hAnsi="Arial" w:cs="Arial" w:hint="eastAsia"/>
                <w:sz w:val="24"/>
                <w:szCs w:val="24"/>
              </w:rPr>
              <w:t>572</w:t>
            </w:r>
          </w:p>
        </w:tc>
      </w:tr>
    </w:tbl>
    <w:bookmarkEnd w:id="16"/>
    <w:bookmarkEnd w:id="17"/>
    <w:p w14:paraId="0F89C6CC" w14:textId="77777777" w:rsidR="00195F35" w:rsidRPr="003E2EC4" w:rsidRDefault="003753F0" w:rsidP="008C3A2B">
      <w:pPr>
        <w:spacing w:line="440" w:lineRule="exact"/>
        <w:ind w:firstLineChars="100" w:firstLine="281"/>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3A885193"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法定优先受偿款是指假定在价值时点实现抵押权时，法律规定优先于本次抵押贷款受偿的款额，包括发包人拖欠承包人的建筑工程款，已抵押担保的债权数额以及其他法定优先受偿款。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w:t>
      </w:r>
      <w:r w:rsidR="008C3A2B" w:rsidRPr="00EE20E8">
        <w:rPr>
          <w:rFonts w:ascii="仿宋_GB2312" w:eastAsia="仿宋_GB2312" w:hAnsi="宋体" w:hint="eastAsia"/>
          <w:bCs/>
          <w:snapToGrid w:val="0"/>
          <w:kern w:val="0"/>
          <w:sz w:val="28"/>
          <w:szCs w:val="28"/>
        </w:rPr>
        <w:t>根据</w:t>
      </w:r>
      <w:r w:rsidR="008C3A2B" w:rsidRPr="005B1EE9">
        <w:rPr>
          <w:rFonts w:ascii="仿宋_GB2312" w:eastAsia="仿宋_GB2312" w:hAnsi="宋体" w:hint="eastAsia"/>
          <w:bCs/>
          <w:snapToGrid w:val="0"/>
          <w:kern w:val="0"/>
          <w:sz w:val="28"/>
          <w:szCs w:val="28"/>
        </w:rPr>
        <w:t>《房屋所有权证》[X</w:t>
      </w:r>
      <w:proofErr w:type="gramStart"/>
      <w:r w:rsidR="008C3A2B" w:rsidRPr="005B1EE9">
        <w:rPr>
          <w:rFonts w:ascii="仿宋_GB2312" w:eastAsia="仿宋_GB2312" w:hAnsi="宋体" w:hint="eastAsia"/>
          <w:bCs/>
          <w:snapToGrid w:val="0"/>
          <w:kern w:val="0"/>
          <w:sz w:val="28"/>
          <w:szCs w:val="28"/>
        </w:rPr>
        <w:t>京房权证丰字</w:t>
      </w:r>
      <w:proofErr w:type="gramEnd"/>
      <w:r w:rsidR="008C3A2B" w:rsidRPr="005B1EE9">
        <w:rPr>
          <w:rFonts w:ascii="仿宋_GB2312" w:eastAsia="仿宋_GB2312" w:hAnsi="宋体" w:hint="eastAsia"/>
          <w:bCs/>
          <w:snapToGrid w:val="0"/>
          <w:kern w:val="0"/>
          <w:sz w:val="28"/>
          <w:szCs w:val="28"/>
        </w:rPr>
        <w:t>第481591、496079号]</w:t>
      </w:r>
      <w:r w:rsidR="008C3A2B" w:rsidRPr="00EE20E8">
        <w:rPr>
          <w:rFonts w:ascii="仿宋_GB2312" w:eastAsia="仿宋_GB2312" w:hAnsi="宋体" w:hint="eastAsia"/>
          <w:bCs/>
          <w:snapToGrid w:val="0"/>
          <w:kern w:val="0"/>
          <w:sz w:val="28"/>
          <w:szCs w:val="28"/>
        </w:rPr>
        <w:t>（复印件）</w:t>
      </w:r>
      <w:r w:rsidR="008C3A2B">
        <w:rPr>
          <w:rFonts w:ascii="仿宋_GB2312" w:eastAsia="仿宋_GB2312" w:hAnsi="宋体" w:hint="eastAsia"/>
          <w:bCs/>
          <w:snapToGrid w:val="0"/>
          <w:kern w:val="0"/>
          <w:sz w:val="28"/>
          <w:szCs w:val="28"/>
        </w:rPr>
        <w:t>、</w:t>
      </w:r>
      <w:r w:rsidR="007A7032" w:rsidRPr="005B1EE9">
        <w:rPr>
          <w:rFonts w:ascii="仿宋_GB2312" w:eastAsia="仿宋_GB2312" w:hAnsi="宋体" w:hint="eastAsia"/>
          <w:bCs/>
          <w:snapToGrid w:val="0"/>
          <w:kern w:val="0"/>
          <w:sz w:val="28"/>
          <w:szCs w:val="28"/>
        </w:rPr>
        <w:t>《</w:t>
      </w:r>
      <w:r w:rsidR="008C3A2B" w:rsidRPr="007820FC">
        <w:rPr>
          <w:rFonts w:ascii="仿宋_GB2312" w:eastAsia="仿宋_GB2312" w:hAnsi="Arial" w:cs="Arial" w:hint="eastAsia"/>
          <w:sz w:val="28"/>
          <w:szCs w:val="28"/>
        </w:rPr>
        <w:t>抵押协议（适用于房地产抵押）》[编号：2017</w:t>
      </w:r>
      <w:proofErr w:type="gramStart"/>
      <w:r w:rsidR="008C3A2B" w:rsidRPr="007820FC">
        <w:rPr>
          <w:rFonts w:ascii="仿宋_GB2312" w:eastAsia="仿宋_GB2312" w:hAnsi="Arial" w:cs="Arial" w:hint="eastAsia"/>
          <w:sz w:val="28"/>
          <w:szCs w:val="28"/>
        </w:rPr>
        <w:t>华融京资产字</w:t>
      </w:r>
      <w:proofErr w:type="gramEnd"/>
      <w:r w:rsidR="008C3A2B" w:rsidRPr="007820FC">
        <w:rPr>
          <w:rFonts w:ascii="仿宋_GB2312" w:eastAsia="仿宋_GB2312" w:hAnsi="Arial" w:cs="Arial" w:hint="eastAsia"/>
          <w:sz w:val="28"/>
          <w:szCs w:val="28"/>
        </w:rPr>
        <w:t>第158-3号]</w:t>
      </w:r>
      <w:r w:rsidR="008C3A2B">
        <w:rPr>
          <w:rFonts w:ascii="仿宋_GB2312" w:eastAsia="仿宋_GB2312" w:hAnsi="Arial" w:cs="Arial" w:hint="eastAsia"/>
          <w:sz w:val="28"/>
          <w:szCs w:val="28"/>
        </w:rPr>
        <w:t>及《不动产登记证明》[京（2017）丰不动产证明第0029200、0029206号]</w:t>
      </w:r>
      <w:r w:rsidR="008C3A2B" w:rsidRPr="001004F1">
        <w:rPr>
          <w:rFonts w:ascii="仿宋_GB2312" w:eastAsia="仿宋_GB2312" w:hAnsi="Arial" w:cs="Arial" w:hint="eastAsia"/>
          <w:sz w:val="28"/>
          <w:szCs w:val="28"/>
        </w:rPr>
        <w:t xml:space="preserve"> </w:t>
      </w:r>
      <w:r w:rsidR="008C3A2B" w:rsidRPr="007820FC">
        <w:rPr>
          <w:rFonts w:ascii="仿宋_GB2312" w:eastAsia="仿宋_GB2312" w:hAnsi="Arial" w:cs="Arial" w:hint="eastAsia"/>
          <w:sz w:val="28"/>
          <w:szCs w:val="28"/>
        </w:rPr>
        <w:t>估价对象已</w:t>
      </w:r>
      <w:r w:rsidR="008C3A2B">
        <w:rPr>
          <w:rFonts w:ascii="仿宋_GB2312" w:eastAsia="仿宋_GB2312" w:hAnsi="Arial" w:cs="Arial" w:hint="eastAsia"/>
          <w:sz w:val="28"/>
          <w:szCs w:val="28"/>
        </w:rPr>
        <w:t>与</w:t>
      </w:r>
      <w:r w:rsidR="008C3A2B" w:rsidRPr="007820FC">
        <w:rPr>
          <w:rFonts w:ascii="仿宋_GB2312" w:eastAsia="仿宋_GB2312" w:hAnsi="Arial" w:cs="Arial" w:hint="eastAsia"/>
          <w:sz w:val="28"/>
          <w:szCs w:val="28"/>
        </w:rPr>
        <w:t>《房屋所有权证》[X</w:t>
      </w:r>
      <w:proofErr w:type="gramStart"/>
      <w:r w:rsidR="008C3A2B" w:rsidRPr="007820FC">
        <w:rPr>
          <w:rFonts w:ascii="仿宋_GB2312" w:eastAsia="仿宋_GB2312" w:hAnsi="Arial" w:cs="Arial" w:hint="eastAsia"/>
          <w:sz w:val="28"/>
          <w:szCs w:val="28"/>
        </w:rPr>
        <w:t>京房权证朝字</w:t>
      </w:r>
      <w:proofErr w:type="gramEnd"/>
      <w:r w:rsidR="008C3A2B" w:rsidRPr="007820FC">
        <w:rPr>
          <w:rFonts w:ascii="仿宋_GB2312" w:eastAsia="仿宋_GB2312" w:hAnsi="Arial" w:cs="Arial" w:hint="eastAsia"/>
          <w:sz w:val="28"/>
          <w:szCs w:val="28"/>
        </w:rPr>
        <w:t>第1534593、1534616、1534654、1534655号、X</w:t>
      </w:r>
      <w:proofErr w:type="gramStart"/>
      <w:r w:rsidR="008C3A2B" w:rsidRPr="007820FC">
        <w:rPr>
          <w:rFonts w:ascii="仿宋_GB2312" w:eastAsia="仿宋_GB2312" w:hAnsi="Arial" w:cs="Arial" w:hint="eastAsia"/>
          <w:sz w:val="28"/>
          <w:szCs w:val="28"/>
        </w:rPr>
        <w:t>京房权证</w:t>
      </w:r>
      <w:proofErr w:type="gramEnd"/>
      <w:r w:rsidR="008C3A2B" w:rsidRPr="007820FC">
        <w:rPr>
          <w:rFonts w:ascii="仿宋_GB2312" w:eastAsia="仿宋_GB2312" w:hAnsi="Arial" w:cs="Arial" w:hint="eastAsia"/>
          <w:sz w:val="28"/>
          <w:szCs w:val="28"/>
        </w:rPr>
        <w:t>海字第085075、085076号]</w:t>
      </w:r>
      <w:proofErr w:type="gramStart"/>
      <w:r w:rsidR="008C3A2B" w:rsidRPr="007820FC">
        <w:rPr>
          <w:rFonts w:ascii="仿宋_GB2312" w:eastAsia="仿宋_GB2312" w:hAnsi="Arial" w:cs="Arial" w:hint="eastAsia"/>
          <w:sz w:val="28"/>
          <w:szCs w:val="28"/>
        </w:rPr>
        <w:t>证下</w:t>
      </w:r>
      <w:proofErr w:type="gramEnd"/>
      <w:r w:rsidR="008C3A2B">
        <w:rPr>
          <w:rFonts w:ascii="仿宋_GB2312" w:eastAsia="仿宋_GB2312" w:hAnsi="Arial" w:cs="Arial" w:hint="eastAsia"/>
          <w:sz w:val="28"/>
          <w:szCs w:val="28"/>
        </w:rPr>
        <w:t>6</w:t>
      </w:r>
      <w:r w:rsidR="008C3A2B" w:rsidRPr="007820FC">
        <w:rPr>
          <w:rFonts w:ascii="仿宋_GB2312" w:eastAsia="仿宋_GB2312" w:hAnsi="Arial" w:cs="Arial" w:hint="eastAsia"/>
          <w:sz w:val="28"/>
          <w:szCs w:val="28"/>
        </w:rPr>
        <w:t>套房产及相应土地</w:t>
      </w:r>
      <w:r w:rsidR="008C3A2B">
        <w:rPr>
          <w:rFonts w:ascii="仿宋_GB2312" w:eastAsia="仿宋_GB2312" w:hAnsi="Arial" w:cs="Arial" w:hint="eastAsia"/>
          <w:sz w:val="28"/>
          <w:szCs w:val="28"/>
        </w:rPr>
        <w:t>共同</w:t>
      </w:r>
      <w:r w:rsidR="008C3A2B" w:rsidRPr="007820FC">
        <w:rPr>
          <w:rFonts w:ascii="仿宋_GB2312" w:eastAsia="仿宋_GB2312" w:hAnsi="Arial" w:cs="Arial" w:hint="eastAsia"/>
          <w:sz w:val="28"/>
          <w:szCs w:val="28"/>
        </w:rPr>
        <w:t>设定抵押权，抵押权人为中国华融资</w:t>
      </w:r>
      <w:proofErr w:type="gramStart"/>
      <w:r w:rsidR="008C3A2B" w:rsidRPr="007820FC">
        <w:rPr>
          <w:rFonts w:ascii="仿宋_GB2312" w:eastAsia="仿宋_GB2312" w:hAnsi="Arial" w:cs="Arial" w:hint="eastAsia"/>
          <w:sz w:val="28"/>
          <w:szCs w:val="28"/>
        </w:rPr>
        <w:t>产管理</w:t>
      </w:r>
      <w:proofErr w:type="gramEnd"/>
      <w:r w:rsidR="008C3A2B" w:rsidRPr="007820FC">
        <w:rPr>
          <w:rFonts w:ascii="仿宋_GB2312" w:eastAsia="仿宋_GB2312" w:hAnsi="Arial" w:cs="Arial" w:hint="eastAsia"/>
          <w:sz w:val="28"/>
          <w:szCs w:val="28"/>
        </w:rPr>
        <w:t>股份有限公司北京市分公司，权利价值为50000万元，债务履行期限自2017年6月15日至2019年9月14日。</w:t>
      </w:r>
      <w:r w:rsidR="008C3A2B" w:rsidRPr="00EE20E8">
        <w:rPr>
          <w:rFonts w:ascii="仿宋_GB2312" w:eastAsia="仿宋_GB2312" w:hAnsi="Arial" w:cs="Arial"/>
          <w:sz w:val="28"/>
          <w:szCs w:val="28"/>
        </w:rPr>
        <w:t>截至价值时点，</w:t>
      </w:r>
      <w:r w:rsidR="008C3A2B">
        <w:rPr>
          <w:rFonts w:ascii="仿宋_GB2312" w:eastAsia="仿宋_GB2312" w:hAnsi="Arial" w:cs="Arial" w:hint="eastAsia"/>
          <w:sz w:val="28"/>
          <w:szCs w:val="28"/>
        </w:rPr>
        <w:t>上述</w:t>
      </w:r>
      <w:r w:rsidR="008C3A2B" w:rsidRPr="00EE20E8">
        <w:rPr>
          <w:rFonts w:ascii="仿宋_GB2312" w:eastAsia="仿宋_GB2312" w:hAnsi="Arial" w:cs="Arial"/>
          <w:sz w:val="28"/>
          <w:szCs w:val="28"/>
        </w:rPr>
        <w:t>抵押登记尚未注销。</w:t>
      </w:r>
      <w:r w:rsidR="00765A1E" w:rsidRPr="00765A1E">
        <w:rPr>
          <w:rFonts w:ascii="仿宋_GB2312" w:eastAsia="仿宋_GB2312" w:hAnsi="宋体" w:hint="eastAsia"/>
          <w:bCs/>
          <w:snapToGrid w:val="0"/>
          <w:kern w:val="0"/>
          <w:sz w:val="28"/>
          <w:szCs w:val="28"/>
        </w:rPr>
        <w:t>由于本次评估为同一抵押权人的动态评估房地产抵押估价，</w:t>
      </w:r>
      <w:r w:rsidR="008C3A2B" w:rsidRPr="005B1EE9">
        <w:rPr>
          <w:rFonts w:ascii="仿宋_GB2312" w:eastAsia="仿宋_GB2312" w:hAnsi="宋体" w:hint="eastAsia"/>
          <w:bCs/>
          <w:snapToGrid w:val="0"/>
          <w:kern w:val="0"/>
          <w:sz w:val="28"/>
          <w:szCs w:val="28"/>
        </w:rPr>
        <w:t>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C0E3F" w:rsidRDefault="00EE1746" w:rsidP="00EE20E8">
      <w:pPr>
        <w:tabs>
          <w:tab w:val="left" w:pos="1722"/>
        </w:tabs>
        <w:spacing w:line="440" w:lineRule="exact"/>
        <w:ind w:firstLineChars="200" w:firstLine="560"/>
        <w:rPr>
          <w:rFonts w:ascii="仿宋_GB2312" w:eastAsia="仿宋_GB2312" w:hAnsi="Arial" w:cs="Arial"/>
          <w:sz w:val="28"/>
          <w:szCs w:val="28"/>
        </w:rPr>
      </w:pPr>
      <w:r w:rsidRPr="00EC0E3F">
        <w:rPr>
          <w:rFonts w:ascii="仿宋_GB2312" w:eastAsia="仿宋_GB2312" w:hAnsi="Arial" w:cs="Arial" w:hint="eastAsia"/>
          <w:sz w:val="28"/>
          <w:szCs w:val="28"/>
        </w:rPr>
        <w:lastRenderedPageBreak/>
        <w:t>房地产抵押价值</w:t>
      </w:r>
    </w:p>
    <w:p w14:paraId="596C3DAE" w14:textId="77777777" w:rsidR="00EE1746" w:rsidRPr="00EC0E3F" w:rsidRDefault="00EE1746" w:rsidP="00EE20E8">
      <w:pPr>
        <w:tabs>
          <w:tab w:val="left" w:pos="1722"/>
        </w:tabs>
        <w:spacing w:line="440" w:lineRule="exact"/>
        <w:ind w:firstLineChars="200" w:firstLine="560"/>
        <w:rPr>
          <w:rFonts w:ascii="仿宋_GB2312" w:eastAsia="仿宋_GB2312" w:hAnsi="Arial" w:cs="Arial"/>
          <w:sz w:val="28"/>
          <w:szCs w:val="28"/>
        </w:rPr>
      </w:pPr>
      <w:r w:rsidRPr="00EC0E3F">
        <w:rPr>
          <w:rFonts w:ascii="仿宋_GB2312" w:eastAsia="仿宋_GB2312" w:hAnsi="Arial" w:cs="Arial" w:hint="eastAsia"/>
          <w:sz w:val="28"/>
          <w:szCs w:val="28"/>
        </w:rPr>
        <w:t xml:space="preserve">＝房地产价值－法定优先受偿款 </w:t>
      </w:r>
    </w:p>
    <w:p w14:paraId="2887112E" w14:textId="0BDF8003" w:rsidR="00EE1746" w:rsidRPr="00EC0E3F" w:rsidRDefault="00EE1746" w:rsidP="00EE20E8">
      <w:pPr>
        <w:tabs>
          <w:tab w:val="left" w:pos="1722"/>
        </w:tabs>
        <w:spacing w:line="440" w:lineRule="exact"/>
        <w:ind w:firstLineChars="200" w:firstLine="560"/>
        <w:rPr>
          <w:rFonts w:ascii="仿宋_GB2312" w:eastAsia="仿宋_GB2312" w:hAnsi="Arial" w:cs="Arial"/>
          <w:sz w:val="28"/>
          <w:szCs w:val="28"/>
        </w:rPr>
      </w:pPr>
      <w:r w:rsidRPr="00EC0E3F">
        <w:rPr>
          <w:rFonts w:ascii="仿宋_GB2312" w:eastAsia="仿宋_GB2312" w:hAnsi="Arial" w:cs="Arial" w:hint="eastAsia"/>
          <w:sz w:val="28"/>
          <w:szCs w:val="28"/>
        </w:rPr>
        <w:t>＝</w:t>
      </w:r>
      <w:r w:rsidR="00EC0E3F" w:rsidRPr="00EC0E3F">
        <w:rPr>
          <w:rFonts w:ascii="仿宋_GB2312" w:eastAsia="仿宋_GB2312" w:hAnsi="Arial" w:cs="Arial"/>
          <w:sz w:val="28"/>
          <w:szCs w:val="28"/>
        </w:rPr>
        <w:t>15</w:t>
      </w:r>
      <w:r w:rsidR="00446C79">
        <w:rPr>
          <w:rFonts w:ascii="仿宋_GB2312" w:eastAsia="仿宋_GB2312" w:hAnsi="Arial" w:cs="Arial" w:hint="eastAsia"/>
          <w:sz w:val="28"/>
          <w:szCs w:val="28"/>
        </w:rPr>
        <w:t>572</w:t>
      </w:r>
      <w:r w:rsidRPr="00EC0E3F">
        <w:rPr>
          <w:rFonts w:ascii="仿宋_GB2312" w:eastAsia="仿宋_GB2312" w:hAnsi="Arial" w:cs="Arial" w:hint="eastAsia"/>
          <w:sz w:val="28"/>
          <w:szCs w:val="28"/>
        </w:rPr>
        <w:t>－0</w:t>
      </w:r>
    </w:p>
    <w:p w14:paraId="60AAEACD" w14:textId="2D2276A2" w:rsidR="00195F35" w:rsidRDefault="00EE1746" w:rsidP="00EE20E8">
      <w:pPr>
        <w:tabs>
          <w:tab w:val="left" w:pos="1722"/>
        </w:tabs>
        <w:spacing w:line="440" w:lineRule="exact"/>
        <w:ind w:firstLineChars="200" w:firstLine="560"/>
        <w:rPr>
          <w:rFonts w:ascii="仿宋_GB2312" w:eastAsia="仿宋_GB2312" w:hAnsi="Arial" w:cs="Arial"/>
          <w:sz w:val="28"/>
          <w:szCs w:val="28"/>
        </w:rPr>
      </w:pPr>
      <w:r w:rsidRPr="00EC0E3F">
        <w:rPr>
          <w:rFonts w:ascii="仿宋_GB2312" w:eastAsia="仿宋_GB2312" w:hAnsi="Arial" w:cs="Arial" w:hint="eastAsia"/>
          <w:sz w:val="28"/>
          <w:szCs w:val="28"/>
        </w:rPr>
        <w:t>＝</w:t>
      </w:r>
      <w:r w:rsidR="00EC0E3F" w:rsidRPr="00EC0E3F">
        <w:rPr>
          <w:rFonts w:ascii="仿宋_GB2312" w:eastAsia="仿宋_GB2312" w:hAnsi="Arial" w:cs="Arial"/>
          <w:sz w:val="28"/>
          <w:szCs w:val="28"/>
        </w:rPr>
        <w:t>15</w:t>
      </w:r>
      <w:r w:rsidR="00446C79">
        <w:rPr>
          <w:rFonts w:ascii="仿宋_GB2312" w:eastAsia="仿宋_GB2312" w:hAnsi="Arial" w:cs="Arial" w:hint="eastAsia"/>
          <w:sz w:val="28"/>
          <w:szCs w:val="28"/>
        </w:rPr>
        <w:t>572</w:t>
      </w:r>
      <w:r w:rsidRPr="00EC0E3F">
        <w:rPr>
          <w:rFonts w:ascii="仿宋_GB2312" w:eastAsia="仿宋_GB2312" w:hAnsi="Arial" w:cs="Arial" w:hint="eastAsia"/>
          <w:sz w:val="28"/>
          <w:szCs w:val="28"/>
        </w:rPr>
        <w:t>（万元）</w:t>
      </w:r>
    </w:p>
    <w:p w14:paraId="26FF2887" w14:textId="77777777" w:rsidR="00446C79" w:rsidRPr="00EC0E3F" w:rsidRDefault="00446C79" w:rsidP="00EE20E8">
      <w:pPr>
        <w:tabs>
          <w:tab w:val="left" w:pos="1722"/>
        </w:tabs>
        <w:spacing w:line="440" w:lineRule="exact"/>
        <w:ind w:firstLineChars="200" w:firstLine="560"/>
        <w:rPr>
          <w:rFonts w:ascii="仿宋_GB2312" w:eastAsia="仿宋_GB2312" w:hAnsi="Arial" w:cs="Arial"/>
          <w:sz w:val="28"/>
          <w:szCs w:val="28"/>
        </w:rPr>
      </w:pPr>
    </w:p>
    <w:p w14:paraId="17FE9331" w14:textId="77777777" w:rsidR="00195F35" w:rsidRPr="00EC0E3F"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EC0E3F">
        <w:rPr>
          <w:rFonts w:ascii="仿宋_GB2312" w:eastAsia="仿宋_GB2312" w:hAnsi="Algerian" w:hint="eastAsia"/>
          <w:b/>
          <w:bCs/>
          <w:snapToGrid w:val="0"/>
          <w:color w:val="000000"/>
          <w:kern w:val="0"/>
          <w:sz w:val="28"/>
          <w:szCs w:val="28"/>
        </w:rPr>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C0E3F"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C0E3F" w:rsidRDefault="00603E75">
            <w:pPr>
              <w:widowControl/>
              <w:jc w:val="right"/>
              <w:rPr>
                <w:rFonts w:ascii="仿宋_GB2312" w:eastAsia="仿宋_GB2312" w:hAnsi="宋体" w:cs="宋体"/>
                <w:b/>
                <w:kern w:val="0"/>
                <w:sz w:val="24"/>
                <w:szCs w:val="24"/>
              </w:rPr>
            </w:pPr>
            <w:r w:rsidRPr="00EC0E3F">
              <w:rPr>
                <w:rFonts w:ascii="仿宋_GB2312" w:eastAsia="仿宋_GB2312" w:hAnsi="宋体" w:cs="宋体" w:hint="eastAsia"/>
                <w:b/>
                <w:kern w:val="0"/>
                <w:sz w:val="24"/>
                <w:szCs w:val="24"/>
              </w:rPr>
              <w:t>数额及说明</w:t>
            </w:r>
          </w:p>
          <w:p w14:paraId="61C5DB53" w14:textId="77777777" w:rsidR="00603E75" w:rsidRPr="00EC0E3F" w:rsidRDefault="00603E75">
            <w:pPr>
              <w:jc w:val="left"/>
              <w:rPr>
                <w:rFonts w:ascii="仿宋_GB2312" w:eastAsia="仿宋_GB2312" w:hAnsi="宋体" w:cs="宋体"/>
                <w:b/>
                <w:kern w:val="0"/>
                <w:sz w:val="24"/>
                <w:szCs w:val="24"/>
              </w:rPr>
            </w:pPr>
            <w:r w:rsidRPr="00EC0E3F">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3D613A95" w:rsidR="00603E75" w:rsidRPr="00EC0E3F" w:rsidRDefault="008C3A2B">
            <w:pPr>
              <w:widowControl/>
              <w:jc w:val="center"/>
              <w:rPr>
                <w:rFonts w:ascii="仿宋_GB2312" w:eastAsia="仿宋_GB2312" w:hAnsi="宋体" w:cs="宋体"/>
                <w:b/>
                <w:kern w:val="0"/>
                <w:sz w:val="24"/>
                <w:szCs w:val="24"/>
              </w:rPr>
            </w:pPr>
            <w:r w:rsidRPr="00EC0E3F">
              <w:rPr>
                <w:rFonts w:ascii="仿宋_GB2312" w:eastAsia="仿宋_GB2312" w:hAnsi="宋体" w:cs="宋体" w:hint="eastAsia"/>
                <w:b/>
                <w:kern w:val="0"/>
                <w:sz w:val="24"/>
                <w:szCs w:val="24"/>
              </w:rPr>
              <w:t>北京市丰台区万兴路1号院3号楼、4号楼共2幢商业用房房地产</w:t>
            </w:r>
          </w:p>
        </w:tc>
      </w:tr>
      <w:tr w:rsidR="00603E75" w:rsidRPr="00EC0E3F"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C0E3F" w:rsidRDefault="00603E75" w:rsidP="00EE20E8">
            <w:pPr>
              <w:widowControl/>
              <w:jc w:val="left"/>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C0E3F" w:rsidRDefault="00603E75" w:rsidP="00EE20E8">
            <w:pPr>
              <w:widowControl/>
              <w:jc w:val="center"/>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605CB655" w:rsidR="00603E75" w:rsidRPr="00EC0E3F" w:rsidRDefault="00EC0E3F" w:rsidP="00446C79">
            <w:pPr>
              <w:widowControl/>
              <w:jc w:val="center"/>
              <w:rPr>
                <w:rFonts w:ascii="仿宋_GB2312" w:eastAsia="仿宋_GB2312" w:hAnsi="宋体" w:cs="宋体"/>
                <w:kern w:val="0"/>
                <w:sz w:val="24"/>
                <w:szCs w:val="24"/>
              </w:rPr>
            </w:pPr>
            <w:r w:rsidRPr="00EC0E3F">
              <w:rPr>
                <w:rFonts w:ascii="仿宋_GB2312" w:eastAsia="仿宋_GB2312" w:hAnsi="宋体" w:cs="宋体"/>
                <w:kern w:val="0"/>
                <w:sz w:val="24"/>
                <w:szCs w:val="24"/>
              </w:rPr>
              <w:t>15</w:t>
            </w:r>
            <w:r w:rsidR="00446C79">
              <w:rPr>
                <w:rFonts w:ascii="仿宋_GB2312" w:eastAsia="仿宋_GB2312" w:hAnsi="宋体" w:cs="宋体" w:hint="eastAsia"/>
                <w:kern w:val="0"/>
                <w:sz w:val="24"/>
                <w:szCs w:val="24"/>
              </w:rPr>
              <w:t>572</w:t>
            </w:r>
          </w:p>
        </w:tc>
      </w:tr>
      <w:tr w:rsidR="00603E75" w:rsidRPr="00EC0E3F"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C0E3F" w:rsidRDefault="00603E75" w:rsidP="00EE20E8">
            <w:pPr>
              <w:widowControl/>
              <w:jc w:val="left"/>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C0E3F" w:rsidRDefault="00603E75" w:rsidP="00EE20E8">
            <w:pPr>
              <w:widowControl/>
              <w:jc w:val="center"/>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C0E3F" w:rsidRDefault="00603E75" w:rsidP="00EE20E8">
            <w:pPr>
              <w:widowControl/>
              <w:jc w:val="center"/>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C0E3F" w:rsidRDefault="00603E75" w:rsidP="00EE20E8">
            <w:pPr>
              <w:widowControl/>
              <w:jc w:val="left"/>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C0E3F" w:rsidRDefault="00603E75" w:rsidP="00EE20E8">
            <w:pPr>
              <w:widowControl/>
              <w:jc w:val="center"/>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C0E3F">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4F252A72" w:rsidR="00603E75" w:rsidRPr="00EE20E8" w:rsidRDefault="00603E75" w:rsidP="00446C79">
            <w:pPr>
              <w:widowControl/>
              <w:jc w:val="center"/>
              <w:rPr>
                <w:rFonts w:ascii="仿宋_GB2312" w:eastAsia="仿宋_GB2312" w:hAnsi="宋体" w:cs="宋体"/>
                <w:kern w:val="0"/>
                <w:sz w:val="24"/>
                <w:szCs w:val="24"/>
              </w:rPr>
            </w:pPr>
            <w:del w:id="18" w:author="1-cuikai" w:date="2018-11-30T16:06:00Z">
              <w:r w:rsidRPr="00EE20E8" w:rsidDel="00115AC5">
                <w:rPr>
                  <w:rFonts w:ascii="仿宋_GB2312" w:eastAsia="仿宋_GB2312" w:hAnsi="宋体" w:hint="eastAsia"/>
                  <w:bCs/>
                  <w:snapToGrid w:val="0"/>
                  <w:kern w:val="0"/>
                  <w:sz w:val="24"/>
                  <w:szCs w:val="24"/>
                </w:rPr>
                <w:delText>0</w:delText>
              </w:r>
            </w:del>
            <w:ins w:id="19" w:author="1-cuikai" w:date="2018-11-30T16:06:00Z">
              <w:r w:rsidR="00115AC5">
                <w:rPr>
                  <w:rFonts w:ascii="仿宋_GB2312" w:eastAsia="仿宋_GB2312" w:hAnsi="宋体" w:hint="eastAsia"/>
                  <w:bCs/>
                  <w:snapToGrid w:val="0"/>
                  <w:kern w:val="0"/>
                  <w:sz w:val="24"/>
                  <w:szCs w:val="24"/>
                </w:rPr>
                <w:t>已抵押</w:t>
              </w:r>
            </w:ins>
            <w:r w:rsidRPr="00EE20E8">
              <w:rPr>
                <w:rFonts w:ascii="仿宋_GB2312" w:eastAsia="仿宋_GB2312" w:hAnsi="宋体" w:hint="eastAsia"/>
                <w:bCs/>
                <w:snapToGrid w:val="0"/>
                <w:kern w:val="0"/>
                <w:sz w:val="24"/>
                <w:szCs w:val="24"/>
              </w:rPr>
              <w:t>（</w:t>
            </w:r>
            <w:r w:rsidR="00765A1E" w:rsidRPr="009F7459">
              <w:rPr>
                <w:rFonts w:ascii="仿宋_GB2312" w:eastAsia="仿宋_GB2312" w:hAnsi="宋体" w:hint="eastAsia"/>
                <w:bCs/>
                <w:snapToGrid w:val="0"/>
                <w:kern w:val="0"/>
                <w:sz w:val="24"/>
                <w:szCs w:val="24"/>
              </w:rPr>
              <w:t>——</w:t>
            </w:r>
            <w:r w:rsidR="00765A1E">
              <w:rPr>
                <w:rFonts w:ascii="仿宋_GB2312" w:eastAsia="仿宋_GB2312" w:hAnsi="宋体" w:hint="eastAsia"/>
                <w:bCs/>
                <w:snapToGrid w:val="0"/>
                <w:kern w:val="0"/>
                <w:sz w:val="24"/>
                <w:szCs w:val="24"/>
              </w:rPr>
              <w:t>动态评估</w:t>
            </w:r>
            <w:r w:rsidR="00765A1E" w:rsidRPr="009F7459">
              <w:rPr>
                <w:rFonts w:ascii="仿宋_GB2312" w:eastAsia="仿宋_GB2312" w:hAnsi="宋体" w:hint="eastAsia"/>
                <w:bCs/>
                <w:snapToGrid w:val="0"/>
                <w:kern w:val="0"/>
                <w:sz w:val="24"/>
                <w:szCs w:val="24"/>
              </w:rPr>
              <w:t>，未扣减</w:t>
            </w:r>
            <w:r w:rsidRPr="00EE20E8">
              <w:rPr>
                <w:rFonts w:ascii="仿宋_GB2312" w:eastAsia="仿宋_GB2312" w:hAnsi="宋体" w:hint="eastAsia"/>
                <w:bCs/>
                <w:snapToGrid w:val="0"/>
                <w:kern w:val="0"/>
                <w:sz w:val="24"/>
                <w:szCs w:val="24"/>
              </w:rPr>
              <w:t>）</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6A12FB15" w:rsidR="00603E75" w:rsidRPr="00EE20E8" w:rsidRDefault="00446C79" w:rsidP="00EE20E8">
            <w:pPr>
              <w:widowControl/>
              <w:jc w:val="center"/>
              <w:rPr>
                <w:rFonts w:ascii="仿宋_GB2312" w:eastAsia="仿宋_GB2312" w:hAnsi="宋体" w:cs="宋体"/>
                <w:kern w:val="0"/>
                <w:sz w:val="24"/>
                <w:szCs w:val="24"/>
              </w:rPr>
            </w:pPr>
            <w:r w:rsidRPr="00EC0E3F">
              <w:rPr>
                <w:rFonts w:ascii="仿宋_GB2312" w:eastAsia="仿宋_GB2312" w:hAnsi="宋体" w:cs="宋体"/>
                <w:kern w:val="0"/>
                <w:sz w:val="24"/>
                <w:szCs w:val="24"/>
              </w:rPr>
              <w:t>15</w:t>
            </w:r>
            <w:r>
              <w:rPr>
                <w:rFonts w:ascii="仿宋_GB2312" w:eastAsia="仿宋_GB2312" w:hAnsi="宋体" w:cs="宋体" w:hint="eastAsia"/>
                <w:kern w:val="0"/>
                <w:sz w:val="24"/>
                <w:szCs w:val="24"/>
              </w:rPr>
              <w:t>572</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294D943B" w:rsidR="00603E75" w:rsidRPr="00EE20E8" w:rsidRDefault="00EC0E3F" w:rsidP="00446C79">
            <w:pPr>
              <w:widowControl/>
              <w:jc w:val="center"/>
              <w:rPr>
                <w:rFonts w:ascii="仿宋_GB2312" w:eastAsia="仿宋_GB2312" w:hAnsi="宋体" w:cs="宋体"/>
                <w:kern w:val="0"/>
                <w:sz w:val="24"/>
                <w:szCs w:val="24"/>
              </w:rPr>
            </w:pPr>
            <w:r w:rsidRPr="00EC0E3F">
              <w:rPr>
                <w:rFonts w:ascii="仿宋_GB2312" w:eastAsia="仿宋_GB2312" w:hAnsi="宋体" w:cs="宋体"/>
                <w:kern w:val="0"/>
                <w:sz w:val="24"/>
                <w:szCs w:val="24"/>
              </w:rPr>
              <w:t>3</w:t>
            </w:r>
            <w:r w:rsidR="00446C79">
              <w:rPr>
                <w:rFonts w:ascii="仿宋_GB2312" w:eastAsia="仿宋_GB2312" w:hAnsi="宋体" w:cs="宋体" w:hint="eastAsia"/>
                <w:kern w:val="0"/>
                <w:sz w:val="24"/>
                <w:szCs w:val="24"/>
              </w:rPr>
              <w:t>5584</w:t>
            </w:r>
          </w:p>
        </w:tc>
      </w:tr>
    </w:tbl>
    <w:p w14:paraId="4192657D" w14:textId="77777777" w:rsidR="00EE20E8" w:rsidRDefault="00EE20E8">
      <w:pPr>
        <w:jc w:val="center"/>
        <w:rPr>
          <w:b/>
          <w:sz w:val="32"/>
          <w:szCs w:val="32"/>
        </w:rPr>
      </w:pPr>
      <w:r>
        <w:rPr>
          <w:b/>
          <w:sz w:val="32"/>
          <w:szCs w:val="32"/>
        </w:rPr>
        <w:br w:type="page"/>
      </w:r>
    </w:p>
    <w:p w14:paraId="676EC4DE" w14:textId="77777777" w:rsidR="00446C79" w:rsidRDefault="00446C79" w:rsidP="00446C79">
      <w:pPr>
        <w:pStyle w:val="1"/>
        <w:jc w:val="center"/>
        <w:rPr>
          <w:rFonts w:ascii="宋体" w:hAnsi="宋体"/>
          <w:snapToGrid w:val="0"/>
          <w:sz w:val="36"/>
          <w:szCs w:val="36"/>
        </w:rPr>
      </w:pPr>
      <w:bookmarkStart w:id="20" w:name="_Toc452457360"/>
      <w:r>
        <w:rPr>
          <w:rFonts w:ascii="宋体" w:hAnsi="宋体" w:hint="eastAsia"/>
          <w:snapToGrid w:val="0"/>
          <w:sz w:val="36"/>
          <w:szCs w:val="36"/>
        </w:rPr>
        <w:lastRenderedPageBreak/>
        <w:t>附 件</w:t>
      </w:r>
      <w:bookmarkEnd w:id="20"/>
    </w:p>
    <w:p w14:paraId="0745BA68" w14:textId="58FE3891" w:rsidR="00765A1E" w:rsidRDefault="00765A1E" w:rsidP="00765A1E">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一、抵押物地理位置图</w:t>
      </w:r>
    </w:p>
    <w:p w14:paraId="7FCF5D76" w14:textId="71D65BE3" w:rsidR="00446C79" w:rsidRDefault="00765A1E" w:rsidP="00765A1E">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446C79">
        <w:rPr>
          <w:rFonts w:ascii="仿宋_GB2312" w:eastAsia="仿宋_GB2312" w:hAnsi="Algerian" w:hint="eastAsia"/>
          <w:bCs/>
          <w:snapToGrid w:val="0"/>
          <w:color w:val="000000"/>
          <w:kern w:val="0"/>
          <w:sz w:val="28"/>
        </w:rPr>
        <w:t>、</w:t>
      </w:r>
      <w:r w:rsidR="00A17F19" w:rsidRPr="00A17F19">
        <w:rPr>
          <w:rFonts w:ascii="仿宋_GB2312" w:eastAsia="仿宋_GB2312" w:hAnsi="Algerian" w:hint="eastAsia"/>
          <w:bCs/>
          <w:snapToGrid w:val="0"/>
          <w:color w:val="000000"/>
          <w:kern w:val="0"/>
          <w:sz w:val="28"/>
        </w:rPr>
        <w:t>《国有土地使用证》[京丰国用（2012出）第00123号]复印件</w:t>
      </w:r>
    </w:p>
    <w:p w14:paraId="51416629" w14:textId="7B135287" w:rsidR="00446C79" w:rsidRDefault="00765A1E" w:rsidP="00765A1E">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446C79">
        <w:rPr>
          <w:rFonts w:ascii="仿宋_GB2312" w:eastAsia="仿宋_GB2312" w:hAnsi="Algerian" w:hint="eastAsia"/>
          <w:bCs/>
          <w:snapToGrid w:val="0"/>
          <w:color w:val="000000"/>
          <w:kern w:val="0"/>
          <w:sz w:val="28"/>
        </w:rPr>
        <w:t>、</w:t>
      </w:r>
      <w:r w:rsidR="00A17F19" w:rsidRPr="00A17F19">
        <w:rPr>
          <w:rFonts w:ascii="仿宋_GB2312" w:eastAsia="仿宋_GB2312" w:hAnsi="Algerian" w:hint="eastAsia"/>
          <w:bCs/>
          <w:snapToGrid w:val="0"/>
          <w:color w:val="000000"/>
          <w:kern w:val="0"/>
          <w:sz w:val="28"/>
        </w:rPr>
        <w:t>《房屋所有权证》[X</w:t>
      </w:r>
      <w:proofErr w:type="gramStart"/>
      <w:r w:rsidR="00A17F19" w:rsidRPr="00A17F19">
        <w:rPr>
          <w:rFonts w:ascii="仿宋_GB2312" w:eastAsia="仿宋_GB2312" w:hAnsi="Algerian" w:hint="eastAsia"/>
          <w:bCs/>
          <w:snapToGrid w:val="0"/>
          <w:color w:val="000000"/>
          <w:kern w:val="0"/>
          <w:sz w:val="28"/>
        </w:rPr>
        <w:t>京房权证丰字</w:t>
      </w:r>
      <w:proofErr w:type="gramEnd"/>
      <w:r w:rsidR="00A17F19" w:rsidRPr="00A17F19">
        <w:rPr>
          <w:rFonts w:ascii="仿宋_GB2312" w:eastAsia="仿宋_GB2312" w:hAnsi="Algerian" w:hint="eastAsia"/>
          <w:bCs/>
          <w:snapToGrid w:val="0"/>
          <w:color w:val="000000"/>
          <w:kern w:val="0"/>
          <w:sz w:val="28"/>
        </w:rPr>
        <w:t>第496079、481591号]复印件</w:t>
      </w:r>
    </w:p>
    <w:p w14:paraId="54F91B1E" w14:textId="74F9DD96" w:rsidR="00446C79" w:rsidRDefault="00765A1E" w:rsidP="00765A1E">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446C79">
        <w:rPr>
          <w:rFonts w:ascii="仿宋_GB2312" w:eastAsia="仿宋_GB2312" w:hAnsi="Algerian" w:hint="eastAsia"/>
          <w:bCs/>
          <w:snapToGrid w:val="0"/>
          <w:color w:val="000000"/>
          <w:kern w:val="0"/>
          <w:sz w:val="28"/>
        </w:rPr>
        <w:t>、</w:t>
      </w:r>
      <w:r w:rsidR="00446C79" w:rsidRPr="0099269D">
        <w:rPr>
          <w:rFonts w:ascii="仿宋_GB2312" w:eastAsia="仿宋_GB2312" w:hAnsi="Algerian" w:hint="eastAsia"/>
          <w:bCs/>
          <w:snapToGrid w:val="0"/>
          <w:color w:val="000000"/>
          <w:kern w:val="0"/>
          <w:sz w:val="28"/>
        </w:rPr>
        <w:t>《</w:t>
      </w:r>
      <w:r w:rsidR="00940D5F">
        <w:rPr>
          <w:rFonts w:ascii="仿宋_GB2312" w:eastAsia="仿宋_GB2312" w:hAnsi="Algerian" w:hint="eastAsia"/>
          <w:bCs/>
          <w:snapToGrid w:val="0"/>
          <w:color w:val="000000"/>
          <w:kern w:val="0"/>
          <w:sz w:val="28"/>
        </w:rPr>
        <w:t>不动产登记证明</w:t>
      </w:r>
      <w:r w:rsidR="00446C79" w:rsidRPr="0099269D">
        <w:rPr>
          <w:rFonts w:ascii="仿宋_GB2312" w:eastAsia="仿宋_GB2312" w:hAnsi="Algerian" w:hint="eastAsia"/>
          <w:bCs/>
          <w:snapToGrid w:val="0"/>
          <w:color w:val="000000"/>
          <w:kern w:val="0"/>
          <w:sz w:val="28"/>
        </w:rPr>
        <w:t>》[</w:t>
      </w:r>
      <w:r w:rsidR="00940D5F">
        <w:rPr>
          <w:rFonts w:ascii="仿宋_GB2312" w:eastAsia="仿宋_GB2312" w:hAnsi="Algerian" w:hint="eastAsia"/>
          <w:bCs/>
          <w:snapToGrid w:val="0"/>
          <w:color w:val="000000"/>
          <w:kern w:val="0"/>
          <w:sz w:val="28"/>
        </w:rPr>
        <w:t>京（2017）丰不动产证明第0029200、0029206</w:t>
      </w:r>
      <w:r w:rsidR="00446C79" w:rsidRPr="0099269D">
        <w:rPr>
          <w:rFonts w:ascii="仿宋_GB2312" w:eastAsia="仿宋_GB2312" w:hAnsi="Algerian" w:hint="eastAsia"/>
          <w:bCs/>
          <w:snapToGrid w:val="0"/>
          <w:color w:val="000000"/>
          <w:kern w:val="0"/>
          <w:sz w:val="28"/>
        </w:rPr>
        <w:t>号] 复印件</w:t>
      </w:r>
    </w:p>
    <w:p w14:paraId="73924123" w14:textId="027A3FC2" w:rsidR="00446C79" w:rsidRDefault="00765A1E" w:rsidP="00765A1E">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446C79">
        <w:rPr>
          <w:rFonts w:ascii="仿宋_GB2312" w:eastAsia="仿宋_GB2312" w:hAnsi="Algerian" w:hint="eastAsia"/>
          <w:bCs/>
          <w:snapToGrid w:val="0"/>
          <w:color w:val="000000"/>
          <w:kern w:val="0"/>
          <w:sz w:val="28"/>
        </w:rPr>
        <w:t>、</w:t>
      </w:r>
      <w:r w:rsidR="00446C79" w:rsidRPr="0099269D">
        <w:rPr>
          <w:rFonts w:ascii="仿宋_GB2312" w:eastAsia="仿宋_GB2312" w:hAnsi="Algerian" w:hint="eastAsia"/>
          <w:bCs/>
          <w:snapToGrid w:val="0"/>
          <w:color w:val="000000"/>
          <w:kern w:val="0"/>
          <w:sz w:val="28"/>
        </w:rPr>
        <w:t>《</w:t>
      </w:r>
      <w:r w:rsidR="00940D5F">
        <w:rPr>
          <w:rFonts w:ascii="仿宋_GB2312" w:eastAsia="仿宋_GB2312" w:hAnsi="Algerian" w:hint="eastAsia"/>
          <w:bCs/>
          <w:snapToGrid w:val="0"/>
          <w:color w:val="000000"/>
          <w:kern w:val="0"/>
          <w:sz w:val="28"/>
        </w:rPr>
        <w:t>抵押协议（适用于房地产抵押）</w:t>
      </w:r>
      <w:r w:rsidR="00446C79" w:rsidRPr="0099269D">
        <w:rPr>
          <w:rFonts w:ascii="仿宋_GB2312" w:eastAsia="仿宋_GB2312" w:hAnsi="Algerian" w:hint="eastAsia"/>
          <w:bCs/>
          <w:snapToGrid w:val="0"/>
          <w:color w:val="000000"/>
          <w:kern w:val="0"/>
          <w:sz w:val="28"/>
        </w:rPr>
        <w:t>》[</w:t>
      </w:r>
      <w:r w:rsidR="00940D5F">
        <w:rPr>
          <w:rFonts w:ascii="仿宋_GB2312" w:eastAsia="仿宋_GB2312" w:hAnsi="Algerian" w:hint="eastAsia"/>
          <w:bCs/>
          <w:snapToGrid w:val="0"/>
          <w:color w:val="000000"/>
          <w:kern w:val="0"/>
          <w:sz w:val="28"/>
        </w:rPr>
        <w:t>编号：2017</w:t>
      </w:r>
      <w:proofErr w:type="gramStart"/>
      <w:r w:rsidR="00940D5F">
        <w:rPr>
          <w:rFonts w:ascii="仿宋_GB2312" w:eastAsia="仿宋_GB2312" w:hAnsi="Algerian" w:hint="eastAsia"/>
          <w:bCs/>
          <w:snapToGrid w:val="0"/>
          <w:color w:val="000000"/>
          <w:kern w:val="0"/>
          <w:sz w:val="28"/>
        </w:rPr>
        <w:t>华融京资产字</w:t>
      </w:r>
      <w:proofErr w:type="gramEnd"/>
      <w:r w:rsidR="00940D5F">
        <w:rPr>
          <w:rFonts w:ascii="仿宋_GB2312" w:eastAsia="仿宋_GB2312" w:hAnsi="Algerian" w:hint="eastAsia"/>
          <w:bCs/>
          <w:snapToGrid w:val="0"/>
          <w:color w:val="000000"/>
          <w:kern w:val="0"/>
          <w:sz w:val="28"/>
        </w:rPr>
        <w:t>第158-3号</w:t>
      </w:r>
      <w:r w:rsidR="00446C79" w:rsidRPr="0099269D">
        <w:rPr>
          <w:rFonts w:ascii="仿宋_GB2312" w:eastAsia="仿宋_GB2312" w:hAnsi="Algerian" w:hint="eastAsia"/>
          <w:bCs/>
          <w:snapToGrid w:val="0"/>
          <w:color w:val="000000"/>
          <w:kern w:val="0"/>
          <w:sz w:val="28"/>
        </w:rPr>
        <w:t>] 复印件</w:t>
      </w:r>
    </w:p>
    <w:p w14:paraId="4CD9C37D" w14:textId="6217336C" w:rsidR="00446C79" w:rsidRDefault="00765A1E" w:rsidP="00765A1E">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00446C79">
        <w:rPr>
          <w:rFonts w:ascii="仿宋_GB2312" w:eastAsia="仿宋_GB2312" w:hAnsi="Algerian" w:hint="eastAsia"/>
          <w:bCs/>
          <w:snapToGrid w:val="0"/>
          <w:color w:val="000000"/>
          <w:kern w:val="0"/>
          <w:sz w:val="28"/>
        </w:rPr>
        <w:t>、</w:t>
      </w:r>
      <w:r w:rsidR="00446C79" w:rsidRPr="0099269D">
        <w:rPr>
          <w:rFonts w:ascii="仿宋_GB2312" w:eastAsia="仿宋_GB2312" w:hAnsi="Algerian" w:hint="eastAsia"/>
          <w:bCs/>
          <w:snapToGrid w:val="0"/>
          <w:color w:val="000000"/>
          <w:kern w:val="0"/>
          <w:sz w:val="28"/>
        </w:rPr>
        <w:t>不动产权利人《营业执照（副本）》复印件</w:t>
      </w:r>
    </w:p>
    <w:p w14:paraId="43F23469" w14:textId="791D148D" w:rsidR="00293417" w:rsidRDefault="00765A1E" w:rsidP="00765A1E">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00293417">
        <w:rPr>
          <w:rFonts w:ascii="仿宋_GB2312" w:eastAsia="仿宋_GB2312" w:hAnsi="Algerian" w:hint="eastAsia"/>
          <w:bCs/>
          <w:snapToGrid w:val="0"/>
          <w:color w:val="000000"/>
          <w:kern w:val="0"/>
          <w:sz w:val="28"/>
        </w:rPr>
        <w:t>、</w:t>
      </w:r>
      <w:r w:rsidR="00293417" w:rsidRPr="00293417">
        <w:rPr>
          <w:rFonts w:ascii="仿宋_GB2312" w:eastAsia="仿宋_GB2312" w:hAnsi="Algerian" w:hint="eastAsia"/>
          <w:bCs/>
          <w:snapToGrid w:val="0"/>
          <w:color w:val="000000"/>
          <w:kern w:val="0"/>
          <w:sz w:val="28"/>
        </w:rPr>
        <w:t>《房屋面积测算技术报告书》</w:t>
      </w:r>
      <w:r w:rsidR="00293417">
        <w:rPr>
          <w:rFonts w:ascii="仿宋_GB2312" w:eastAsia="仿宋_GB2312" w:hAnsi="Algerian" w:hint="eastAsia"/>
          <w:bCs/>
          <w:snapToGrid w:val="0"/>
          <w:color w:val="000000"/>
          <w:kern w:val="0"/>
          <w:sz w:val="28"/>
        </w:rPr>
        <w:t>复印件</w:t>
      </w:r>
    </w:p>
    <w:p w14:paraId="436A7DF4" w14:textId="77777777" w:rsidR="00446C79" w:rsidRDefault="00446C79">
      <w:pPr>
        <w:jc w:val="center"/>
        <w:rPr>
          <w:b/>
          <w:sz w:val="32"/>
          <w:szCs w:val="32"/>
        </w:rPr>
      </w:pPr>
    </w:p>
    <w:p w14:paraId="592D8247" w14:textId="77777777" w:rsidR="00446C79" w:rsidRPr="00940D5F" w:rsidRDefault="00446C79">
      <w:pPr>
        <w:jc w:val="center"/>
        <w:rPr>
          <w:b/>
          <w:sz w:val="32"/>
          <w:szCs w:val="32"/>
        </w:rPr>
      </w:pPr>
    </w:p>
    <w:p w14:paraId="41EBBEE6" w14:textId="77777777" w:rsidR="00446C79" w:rsidRDefault="00446C79">
      <w:pPr>
        <w:jc w:val="center"/>
        <w:rPr>
          <w:b/>
          <w:sz w:val="32"/>
          <w:szCs w:val="32"/>
        </w:rPr>
      </w:pPr>
    </w:p>
    <w:p w14:paraId="0C0766FB" w14:textId="77777777" w:rsidR="00446C79" w:rsidRDefault="00446C79">
      <w:pPr>
        <w:jc w:val="center"/>
        <w:rPr>
          <w:b/>
          <w:sz w:val="32"/>
          <w:szCs w:val="32"/>
        </w:rPr>
      </w:pPr>
    </w:p>
    <w:p w14:paraId="13067477" w14:textId="77777777" w:rsidR="00446C79" w:rsidRDefault="00446C79">
      <w:pPr>
        <w:jc w:val="center"/>
        <w:rPr>
          <w:b/>
          <w:sz w:val="32"/>
          <w:szCs w:val="32"/>
        </w:rPr>
      </w:pPr>
    </w:p>
    <w:p w14:paraId="79AEC56E" w14:textId="77777777" w:rsidR="00446C79" w:rsidRDefault="00446C79">
      <w:pPr>
        <w:jc w:val="center"/>
        <w:rPr>
          <w:b/>
          <w:sz w:val="32"/>
          <w:szCs w:val="32"/>
        </w:rPr>
      </w:pPr>
    </w:p>
    <w:p w14:paraId="40D902C0" w14:textId="77777777" w:rsidR="00446C79" w:rsidRDefault="00446C79">
      <w:pPr>
        <w:jc w:val="center"/>
        <w:rPr>
          <w:b/>
          <w:sz w:val="32"/>
          <w:szCs w:val="32"/>
        </w:rPr>
      </w:pPr>
    </w:p>
    <w:p w14:paraId="604B47E8" w14:textId="77777777" w:rsidR="00446C79" w:rsidRDefault="00446C79">
      <w:pPr>
        <w:jc w:val="center"/>
        <w:rPr>
          <w:b/>
          <w:sz w:val="32"/>
          <w:szCs w:val="32"/>
        </w:rPr>
      </w:pPr>
    </w:p>
    <w:p w14:paraId="4312660C" w14:textId="77777777" w:rsidR="00446C79" w:rsidRDefault="00446C79">
      <w:pPr>
        <w:jc w:val="center"/>
        <w:rPr>
          <w:b/>
          <w:sz w:val="32"/>
          <w:szCs w:val="32"/>
        </w:rPr>
      </w:pPr>
    </w:p>
    <w:p w14:paraId="33E1C13D" w14:textId="77777777" w:rsidR="00446C79" w:rsidRDefault="00446C79">
      <w:pPr>
        <w:jc w:val="center"/>
        <w:rPr>
          <w:b/>
          <w:sz w:val="32"/>
          <w:szCs w:val="32"/>
        </w:rPr>
      </w:pPr>
    </w:p>
    <w:p w14:paraId="76BF03B2" w14:textId="77777777" w:rsidR="00446C79" w:rsidRDefault="00446C79">
      <w:pPr>
        <w:jc w:val="center"/>
        <w:rPr>
          <w:b/>
          <w:sz w:val="32"/>
          <w:szCs w:val="32"/>
        </w:rPr>
      </w:pPr>
    </w:p>
    <w:p w14:paraId="18FDA8E5" w14:textId="77777777" w:rsidR="00446C79" w:rsidRDefault="00446C79">
      <w:pPr>
        <w:jc w:val="center"/>
        <w:rPr>
          <w:b/>
          <w:sz w:val="32"/>
          <w:szCs w:val="32"/>
        </w:rPr>
      </w:pPr>
    </w:p>
    <w:p w14:paraId="37171FD5" w14:textId="77777777" w:rsidR="00446C79" w:rsidRPr="00446C79" w:rsidRDefault="00446C79" w:rsidP="00293417">
      <w:pPr>
        <w:rPr>
          <w:b/>
          <w:sz w:val="32"/>
          <w:szCs w:val="32"/>
        </w:rPr>
      </w:pPr>
    </w:p>
    <w:p w14:paraId="284C4FEB" w14:textId="77777777" w:rsidR="00195F35" w:rsidRDefault="003753F0">
      <w:pPr>
        <w:jc w:val="center"/>
        <w:rPr>
          <w:b/>
          <w:sz w:val="32"/>
          <w:szCs w:val="32"/>
        </w:rPr>
      </w:pPr>
      <w:r>
        <w:rPr>
          <w:rFonts w:hint="eastAsia"/>
          <w:b/>
          <w:sz w:val="32"/>
          <w:szCs w:val="32"/>
        </w:rPr>
        <w:lastRenderedPageBreak/>
        <w:t>估价报告标准格式排版</w:t>
      </w:r>
    </w:p>
    <w:p w14:paraId="12A2A63E" w14:textId="77777777" w:rsidR="00195F35" w:rsidRDefault="003753F0" w:rsidP="00C61FAE">
      <w:pPr>
        <w:pStyle w:val="a5"/>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04D05106" w14:textId="77777777" w:rsidR="00195F35" w:rsidRDefault="003753F0">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46C10502" w14:textId="77777777" w:rsidR="00195F35" w:rsidRDefault="003753F0">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5E9EF8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2A97B53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190EB88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64C8B39B"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029F287D"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w:t>
      </w:r>
      <w:proofErr w:type="gramStart"/>
      <w:r>
        <w:rPr>
          <w:rFonts w:ascii="仿宋_GB2312" w:eastAsia="仿宋_GB2312" w:hint="eastAsia"/>
          <w:color w:val="000000"/>
          <w:sz w:val="28"/>
          <w:szCs w:val="28"/>
        </w:rPr>
        <w:t>段前</w:t>
      </w:r>
      <w:proofErr w:type="gramEnd"/>
      <w:r>
        <w:rPr>
          <w:rFonts w:ascii="仿宋_GB2312" w:eastAsia="仿宋_GB2312" w:hint="eastAsia"/>
          <w:color w:val="000000"/>
          <w:sz w:val="28"/>
          <w:szCs w:val="28"/>
        </w:rPr>
        <w:t>0.5行，段后0行。</w:t>
      </w:r>
    </w:p>
    <w:p w14:paraId="2EE0FB75"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081B8C4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23E04E7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F2DFAB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51F780F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F1B58C7"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772983F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0EB9558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712128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0B5E792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425A7D0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247C11D3"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46C484AC"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7C229D16"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w:t>
      </w:r>
      <w:proofErr w:type="gramStart"/>
      <w:r>
        <w:rPr>
          <w:rFonts w:ascii="仿宋_GB2312" w:eastAsia="仿宋_GB2312" w:hint="eastAsia"/>
          <w:color w:val="000000"/>
          <w:sz w:val="28"/>
          <w:szCs w:val="28"/>
        </w:rPr>
        <w:t>倍</w:t>
      </w:r>
      <w:proofErr w:type="gramEnd"/>
      <w:r>
        <w:rPr>
          <w:rFonts w:ascii="仿宋_GB2312" w:eastAsia="仿宋_GB2312" w:hint="eastAsia"/>
          <w:color w:val="000000"/>
          <w:sz w:val="28"/>
          <w:szCs w:val="28"/>
        </w:rPr>
        <w:t>行距。</w:t>
      </w:r>
    </w:p>
    <w:p w14:paraId="56F156B1"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195F35"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7ED127" w15:done="0"/>
  <w15:commentEx w15:paraId="5AC41C35" w15:done="0"/>
  <w15:commentEx w15:paraId="2532FB00" w15:done="0"/>
  <w15:commentEx w15:paraId="366CF936" w15:done="0"/>
  <w15:commentEx w15:paraId="3EB45269" w15:done="0"/>
  <w15:commentEx w15:paraId="206AF535" w15:done="0"/>
  <w15:commentEx w15:paraId="35E232F0" w15:done="0"/>
  <w15:commentEx w15:paraId="55AA102B" w15:done="0"/>
  <w15:commentEx w15:paraId="2EA19AA4" w15:done="0"/>
  <w15:commentEx w15:paraId="62E981B9" w15:done="0"/>
  <w15:commentEx w15:paraId="4AA792DC" w15:done="0"/>
  <w15:commentEx w15:paraId="1E5FED4C" w15:done="0"/>
  <w15:commentEx w15:paraId="65B29AEC" w15:done="0"/>
  <w15:commentEx w15:paraId="0134AC7B" w15:done="0"/>
  <w15:commentEx w15:paraId="236B710F" w15:done="0"/>
  <w15:commentEx w15:paraId="23F23B4A" w15:done="0"/>
  <w15:commentEx w15:paraId="11D077E1" w15:done="0"/>
  <w15:commentEx w15:paraId="4FF633D8" w15:done="0"/>
  <w15:commentEx w15:paraId="7D2B8DC1" w15:done="0"/>
  <w15:commentEx w15:paraId="4756EBEA" w15:done="0"/>
  <w15:commentEx w15:paraId="4ECB8E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C5161" w14:textId="77777777" w:rsidR="0045701D" w:rsidRDefault="0045701D">
      <w:r>
        <w:separator/>
      </w:r>
    </w:p>
  </w:endnote>
  <w:endnote w:type="continuationSeparator" w:id="0">
    <w:p w14:paraId="4F63CEB8" w14:textId="77777777" w:rsidR="0045701D" w:rsidRDefault="0045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lgerian">
    <w:altName w:val="Gabriola"/>
    <w:panose1 w:val="04020705040A02060702"/>
    <w:charset w:val="00"/>
    <w:family w:val="decorative"/>
    <w:pitch w:val="variable"/>
    <w:sig w:usb0="00000003" w:usb1="00000000" w:usb2="00000000" w:usb3="00000000" w:csb0="00000001" w:csb1="00000000"/>
  </w:font>
  <w:font w:name="Calibri">
    <w:altName w:val="MV Boli"/>
    <w:panose1 w:val="020F0502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68628B45" w:rsidR="00293417" w:rsidRPr="003E2EC4" w:rsidRDefault="00293417">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115AC5">
      <w:rPr>
        <w:rFonts w:ascii="楷体_GB2312" w:eastAsia="楷体_GB2312"/>
        <w:b/>
        <w:bCs/>
        <w:noProof/>
      </w:rPr>
      <w:t>1</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115AC5">
      <w:rPr>
        <w:rFonts w:ascii="楷体_GB2312" w:eastAsia="楷体_GB2312"/>
        <w:b/>
        <w:bCs/>
        <w:noProof/>
      </w:rPr>
      <w:t>33</w:t>
    </w:r>
    <w:r w:rsidRPr="003E2EC4">
      <w:rPr>
        <w:rFonts w:ascii="楷体_GB2312" w:eastAsia="楷体_GB2312" w:hint="eastAsia"/>
        <w:b/>
        <w:bCs/>
      </w:rPr>
      <w:fldChar w:fldCharType="end"/>
    </w:r>
  </w:p>
  <w:p w14:paraId="5AF01607" w14:textId="77777777" w:rsidR="00293417" w:rsidRDefault="0029341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FF0" w14:textId="75CFF5FF" w:rsidR="00293417" w:rsidRDefault="00293417" w:rsidP="0099269D">
    <w:pPr>
      <w:pStyle w:val="a7"/>
      <w:jc w:val="center"/>
    </w:pPr>
    <w:r>
      <w:rPr>
        <w:b/>
        <w:bCs/>
        <w:sz w:val="24"/>
        <w:szCs w:val="24"/>
      </w:rPr>
      <w:fldChar w:fldCharType="begin"/>
    </w:r>
    <w:r>
      <w:rPr>
        <w:b/>
        <w:bCs/>
      </w:rPr>
      <w:instrText>PAGE</w:instrText>
    </w:r>
    <w:r>
      <w:rPr>
        <w:b/>
        <w:bCs/>
        <w:sz w:val="24"/>
        <w:szCs w:val="24"/>
      </w:rPr>
      <w:fldChar w:fldCharType="separate"/>
    </w:r>
    <w:r w:rsidR="00115AC5">
      <w:rPr>
        <w:b/>
        <w:bCs/>
        <w:noProof/>
      </w:rPr>
      <w:t>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15AC5">
      <w:rPr>
        <w:b/>
        <w:bCs/>
        <w:noProof/>
      </w:rPr>
      <w:t>33</w:t>
    </w:r>
    <w:r>
      <w:rPr>
        <w:b/>
        <w:bCs/>
        <w:sz w:val="24"/>
        <w:szCs w:val="24"/>
      </w:rPr>
      <w:fldChar w:fldCharType="end"/>
    </w:r>
  </w:p>
  <w:p w14:paraId="313577C8" w14:textId="77777777" w:rsidR="00293417" w:rsidRDefault="0029341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5F901" w14:textId="77777777" w:rsidR="0045701D" w:rsidRDefault="0045701D">
      <w:r>
        <w:separator/>
      </w:r>
    </w:p>
  </w:footnote>
  <w:footnote w:type="continuationSeparator" w:id="0">
    <w:p w14:paraId="3B69D610" w14:textId="77777777" w:rsidR="0045701D" w:rsidRDefault="00457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77777777" w:rsidR="00293417" w:rsidRDefault="00293417">
    <w:pPr>
      <w:pStyle w:val="a8"/>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w:t>
    </w:r>
    <w:proofErr w:type="gramStart"/>
    <w:r w:rsidRPr="00030918">
      <w:rPr>
        <w:rFonts w:ascii="楷体_GB2312" w:eastAsia="楷体_GB2312" w:hint="eastAsia"/>
        <w:highlight w:val="yellow"/>
      </w:rPr>
      <w:t>华融公司</w:t>
    </w:r>
    <w:proofErr w:type="gramEnd"/>
    <w:r w:rsidRPr="00030918">
      <w:rPr>
        <w:rFonts w:ascii="楷体_GB2312" w:eastAsia="楷体_GB2312" w:hint="eastAsia"/>
        <w:highlight w:val="yellow"/>
      </w:rPr>
      <w:t>提供）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11593"/>
    <w:rsid w:val="0003047C"/>
    <w:rsid w:val="00030918"/>
    <w:rsid w:val="000548B5"/>
    <w:rsid w:val="00083E2A"/>
    <w:rsid w:val="00093DF7"/>
    <w:rsid w:val="0009767F"/>
    <w:rsid w:val="000A238D"/>
    <w:rsid w:val="000A550D"/>
    <w:rsid w:val="001004F1"/>
    <w:rsid w:val="00110148"/>
    <w:rsid w:val="00115AC5"/>
    <w:rsid w:val="0017675C"/>
    <w:rsid w:val="001779B5"/>
    <w:rsid w:val="00195F35"/>
    <w:rsid w:val="001A2E53"/>
    <w:rsid w:val="001B398C"/>
    <w:rsid w:val="001D4893"/>
    <w:rsid w:val="001E6D71"/>
    <w:rsid w:val="00207C68"/>
    <w:rsid w:val="00216E7D"/>
    <w:rsid w:val="00217A71"/>
    <w:rsid w:val="00223FDF"/>
    <w:rsid w:val="002248A7"/>
    <w:rsid w:val="002318B9"/>
    <w:rsid w:val="00246201"/>
    <w:rsid w:val="00267B1D"/>
    <w:rsid w:val="00277D47"/>
    <w:rsid w:val="0028489A"/>
    <w:rsid w:val="00284B51"/>
    <w:rsid w:val="002877B3"/>
    <w:rsid w:val="00292255"/>
    <w:rsid w:val="00293417"/>
    <w:rsid w:val="002A006F"/>
    <w:rsid w:val="002A1BED"/>
    <w:rsid w:val="002A569F"/>
    <w:rsid w:val="002A573A"/>
    <w:rsid w:val="002F77A6"/>
    <w:rsid w:val="00330ECE"/>
    <w:rsid w:val="0034173E"/>
    <w:rsid w:val="00345128"/>
    <w:rsid w:val="00350BF4"/>
    <w:rsid w:val="00374E8C"/>
    <w:rsid w:val="003753F0"/>
    <w:rsid w:val="00384525"/>
    <w:rsid w:val="00390ABA"/>
    <w:rsid w:val="003A14E8"/>
    <w:rsid w:val="003A2017"/>
    <w:rsid w:val="003E2EC4"/>
    <w:rsid w:val="003E6F8C"/>
    <w:rsid w:val="00401158"/>
    <w:rsid w:val="00404C69"/>
    <w:rsid w:val="004118DE"/>
    <w:rsid w:val="00421522"/>
    <w:rsid w:val="00430494"/>
    <w:rsid w:val="00431686"/>
    <w:rsid w:val="00446C79"/>
    <w:rsid w:val="00451BFB"/>
    <w:rsid w:val="0045701D"/>
    <w:rsid w:val="0046702A"/>
    <w:rsid w:val="0046710B"/>
    <w:rsid w:val="00470554"/>
    <w:rsid w:val="0049427E"/>
    <w:rsid w:val="00495BC9"/>
    <w:rsid w:val="00497151"/>
    <w:rsid w:val="004A6650"/>
    <w:rsid w:val="004B3036"/>
    <w:rsid w:val="004C10B6"/>
    <w:rsid w:val="004C4029"/>
    <w:rsid w:val="004D0440"/>
    <w:rsid w:val="004D0558"/>
    <w:rsid w:val="00514C3D"/>
    <w:rsid w:val="00533725"/>
    <w:rsid w:val="00535AF1"/>
    <w:rsid w:val="00551BB7"/>
    <w:rsid w:val="00591471"/>
    <w:rsid w:val="005B0EB6"/>
    <w:rsid w:val="005B1EE9"/>
    <w:rsid w:val="005D7D6C"/>
    <w:rsid w:val="005E3256"/>
    <w:rsid w:val="005F09B9"/>
    <w:rsid w:val="0060224E"/>
    <w:rsid w:val="00603E75"/>
    <w:rsid w:val="00617E65"/>
    <w:rsid w:val="00636A22"/>
    <w:rsid w:val="00642E20"/>
    <w:rsid w:val="00643A26"/>
    <w:rsid w:val="00660847"/>
    <w:rsid w:val="00675692"/>
    <w:rsid w:val="00692CB7"/>
    <w:rsid w:val="006B1161"/>
    <w:rsid w:val="006B2FCE"/>
    <w:rsid w:val="006C45DC"/>
    <w:rsid w:val="006D010D"/>
    <w:rsid w:val="006D5171"/>
    <w:rsid w:val="006E6FDA"/>
    <w:rsid w:val="006F5CD8"/>
    <w:rsid w:val="00701384"/>
    <w:rsid w:val="00726E24"/>
    <w:rsid w:val="00727387"/>
    <w:rsid w:val="00727962"/>
    <w:rsid w:val="007310F5"/>
    <w:rsid w:val="0074364A"/>
    <w:rsid w:val="00747F2C"/>
    <w:rsid w:val="00757EAD"/>
    <w:rsid w:val="00764473"/>
    <w:rsid w:val="00765A1E"/>
    <w:rsid w:val="00770F0C"/>
    <w:rsid w:val="0077115E"/>
    <w:rsid w:val="0077379A"/>
    <w:rsid w:val="007820FC"/>
    <w:rsid w:val="007A068E"/>
    <w:rsid w:val="007A7032"/>
    <w:rsid w:val="007B153F"/>
    <w:rsid w:val="007C2835"/>
    <w:rsid w:val="007F1581"/>
    <w:rsid w:val="007F4C33"/>
    <w:rsid w:val="00803330"/>
    <w:rsid w:val="00811D17"/>
    <w:rsid w:val="00871B21"/>
    <w:rsid w:val="00872177"/>
    <w:rsid w:val="00873E6E"/>
    <w:rsid w:val="00873E90"/>
    <w:rsid w:val="008806A4"/>
    <w:rsid w:val="0088199B"/>
    <w:rsid w:val="008860C9"/>
    <w:rsid w:val="008A5A5E"/>
    <w:rsid w:val="008C2235"/>
    <w:rsid w:val="008C3A2B"/>
    <w:rsid w:val="008C4074"/>
    <w:rsid w:val="008D5CBF"/>
    <w:rsid w:val="008F3ADD"/>
    <w:rsid w:val="00914258"/>
    <w:rsid w:val="009341D6"/>
    <w:rsid w:val="00934387"/>
    <w:rsid w:val="009369E1"/>
    <w:rsid w:val="00940CE2"/>
    <w:rsid w:val="00940D5F"/>
    <w:rsid w:val="00955429"/>
    <w:rsid w:val="009557D6"/>
    <w:rsid w:val="00960595"/>
    <w:rsid w:val="0097400B"/>
    <w:rsid w:val="0098703A"/>
    <w:rsid w:val="0099106D"/>
    <w:rsid w:val="0099269D"/>
    <w:rsid w:val="009A0F04"/>
    <w:rsid w:val="009A2AEB"/>
    <w:rsid w:val="009C26F7"/>
    <w:rsid w:val="009D5296"/>
    <w:rsid w:val="009F7459"/>
    <w:rsid w:val="00A179C1"/>
    <w:rsid w:val="00A17F19"/>
    <w:rsid w:val="00A32D35"/>
    <w:rsid w:val="00A33C05"/>
    <w:rsid w:val="00A47599"/>
    <w:rsid w:val="00A64F55"/>
    <w:rsid w:val="00A737B9"/>
    <w:rsid w:val="00A800DF"/>
    <w:rsid w:val="00AA10D3"/>
    <w:rsid w:val="00AA74FC"/>
    <w:rsid w:val="00AC064D"/>
    <w:rsid w:val="00AC3C3F"/>
    <w:rsid w:val="00AD2AD2"/>
    <w:rsid w:val="00AF25B6"/>
    <w:rsid w:val="00B103AD"/>
    <w:rsid w:val="00B10A54"/>
    <w:rsid w:val="00B23182"/>
    <w:rsid w:val="00B4717E"/>
    <w:rsid w:val="00B50F40"/>
    <w:rsid w:val="00B5503A"/>
    <w:rsid w:val="00B55706"/>
    <w:rsid w:val="00B80895"/>
    <w:rsid w:val="00B85D5F"/>
    <w:rsid w:val="00BA4BFA"/>
    <w:rsid w:val="00BB443A"/>
    <w:rsid w:val="00BC06DA"/>
    <w:rsid w:val="00BC26A3"/>
    <w:rsid w:val="00BE3E07"/>
    <w:rsid w:val="00BE51A4"/>
    <w:rsid w:val="00BF611B"/>
    <w:rsid w:val="00C17B93"/>
    <w:rsid w:val="00C36BA7"/>
    <w:rsid w:val="00C44B40"/>
    <w:rsid w:val="00C558B2"/>
    <w:rsid w:val="00C61FAE"/>
    <w:rsid w:val="00C84283"/>
    <w:rsid w:val="00C971D5"/>
    <w:rsid w:val="00CD612C"/>
    <w:rsid w:val="00CF231B"/>
    <w:rsid w:val="00CF7EFB"/>
    <w:rsid w:val="00D00A07"/>
    <w:rsid w:val="00D051E5"/>
    <w:rsid w:val="00D1030C"/>
    <w:rsid w:val="00D10A0A"/>
    <w:rsid w:val="00D3288D"/>
    <w:rsid w:val="00D46D8B"/>
    <w:rsid w:val="00D647BC"/>
    <w:rsid w:val="00D73F8B"/>
    <w:rsid w:val="00D92A8B"/>
    <w:rsid w:val="00DA50FE"/>
    <w:rsid w:val="00DD55D3"/>
    <w:rsid w:val="00DE333F"/>
    <w:rsid w:val="00E27BAE"/>
    <w:rsid w:val="00E374A4"/>
    <w:rsid w:val="00E40B15"/>
    <w:rsid w:val="00E55F9E"/>
    <w:rsid w:val="00E66877"/>
    <w:rsid w:val="00E67A96"/>
    <w:rsid w:val="00EA7B96"/>
    <w:rsid w:val="00EC0E3F"/>
    <w:rsid w:val="00EC5511"/>
    <w:rsid w:val="00EC5E0F"/>
    <w:rsid w:val="00ED0985"/>
    <w:rsid w:val="00EE1746"/>
    <w:rsid w:val="00EE20E8"/>
    <w:rsid w:val="00EF652B"/>
    <w:rsid w:val="00F12D22"/>
    <w:rsid w:val="00F23376"/>
    <w:rsid w:val="00F35287"/>
    <w:rsid w:val="00F65311"/>
    <w:rsid w:val="00F7259B"/>
    <w:rsid w:val="00F873D3"/>
    <w:rsid w:val="00F87CB4"/>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lsdException w:name="footer" w:semiHidden="0" w:uiPriority="99"/>
    <w:lsdException w:name="caption" w:uiPriority="35" w:qFormat="1"/>
    <w:lsdException w:name="annotation reference" w:semiHidden="0"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Plain Text"/>
    <w:basedOn w:val="a"/>
    <w:link w:val="Char1"/>
    <w:rPr>
      <w:rFonts w:ascii="宋体" w:hAnsi="Courier New"/>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iPriority w:val="99"/>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lsdException w:name="footer" w:semiHidden="0" w:uiPriority="99"/>
    <w:lsdException w:name="caption" w:uiPriority="35" w:qFormat="1"/>
    <w:lsdException w:name="annotation reference" w:semiHidden="0"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Plain Text"/>
    <w:basedOn w:val="a"/>
    <w:link w:val="Char1"/>
    <w:rPr>
      <w:rFonts w:ascii="宋体" w:hAnsi="Courier New"/>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iPriority w:val="99"/>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2&#23395;&#24230;&#21150;&#20844;&#12289;&#21830;&#19994;&#24066;&#22330;&#20998;&#26512;&#24213;&#26723;\&#25968;&#25454;&#27719;&#38598;&#20998;&#26512;2018082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8819006999125121"/>
        </c:manualLayout>
      </c:layout>
      <c:barChart>
        <c:barDir val="col"/>
        <c:grouping val="clustered"/>
        <c:varyColors val="0"/>
        <c:ser>
          <c:idx val="1"/>
          <c:order val="1"/>
          <c:tx>
            <c:strRef>
              <c:f>'中指-商业（时间）'!$G$14</c:f>
              <c:strCache>
                <c:ptCount val="1"/>
                <c:pt idx="0">
                  <c:v>批准上市面积(万㎡)</c:v>
                </c:pt>
              </c:strCache>
            </c:strRef>
          </c:tx>
          <c:invertIfNegative val="0"/>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'中指-商业（时间）'!$G$15:$G$24</c:f>
              <c:numCache>
                <c:formatCode>General</c:formatCode>
                <c:ptCount val="10"/>
                <c:pt idx="0">
                  <c:v>40.71</c:v>
                </c:pt>
                <c:pt idx="1">
                  <c:v>90.6</c:v>
                </c:pt>
                <c:pt idx="2">
                  <c:v>39.450000000000003</c:v>
                </c:pt>
                <c:pt idx="3">
                  <c:v>41.63</c:v>
                </c:pt>
                <c:pt idx="4">
                  <c:v>4.95</c:v>
                </c:pt>
                <c:pt idx="5">
                  <c:v>20.43</c:v>
                </c:pt>
                <c:pt idx="6">
                  <c:v>26.24</c:v>
                </c:pt>
                <c:pt idx="7">
                  <c:v>26.16</c:v>
                </c:pt>
                <c:pt idx="8">
                  <c:v>5.69</c:v>
                </c:pt>
                <c:pt idx="9">
                  <c:v>20.58</c:v>
                </c:pt>
              </c:numCache>
            </c:numRef>
          </c:val>
          <c:extLst xmlns:c16r2="http://schemas.microsoft.com/office/drawing/2015/06/chart">
            <c:ext xmlns:c16="http://schemas.microsoft.com/office/drawing/2014/chart" uri="{C3380CC4-5D6E-409C-BE32-E72D297353CC}">
              <c16:uniqueId val="{00000000-3A39-43AE-94D6-CE18DEFE8FC3}"/>
            </c:ext>
          </c:extLst>
        </c:ser>
        <c:dLbls>
          <c:showLegendKey val="0"/>
          <c:showVal val="0"/>
          <c:showCatName val="0"/>
          <c:showSerName val="0"/>
          <c:showPercent val="0"/>
          <c:showBubbleSize val="0"/>
        </c:dLbls>
        <c:gapWidth val="150"/>
        <c:axId val="144753024"/>
        <c:axId val="144754560"/>
      </c:barChart>
      <c:lineChart>
        <c:grouping val="standard"/>
        <c:varyColors val="0"/>
        <c:ser>
          <c:idx val="0"/>
          <c:order val="0"/>
          <c:tx>
            <c:strRef>
              <c:f>'中指-商业（时间）'!$F$14</c:f>
              <c:strCache>
                <c:ptCount val="1"/>
                <c:pt idx="0">
                  <c:v>批准上市套数(套)</c:v>
                </c:pt>
              </c:strCache>
            </c:strRef>
          </c:tx>
          <c:marker>
            <c:symbol val="none"/>
          </c:marker>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'中指-商业（时间）'!$F$15:$F$24</c:f>
              <c:numCache>
                <c:formatCode>General</c:formatCode>
                <c:ptCount val="10"/>
                <c:pt idx="0">
                  <c:v>1672</c:v>
                </c:pt>
                <c:pt idx="1">
                  <c:v>5483</c:v>
                </c:pt>
                <c:pt idx="2">
                  <c:v>4025</c:v>
                </c:pt>
                <c:pt idx="3">
                  <c:v>3030</c:v>
                </c:pt>
                <c:pt idx="4">
                  <c:v>564</c:v>
                </c:pt>
                <c:pt idx="5">
                  <c:v>1934</c:v>
                </c:pt>
                <c:pt idx="6">
                  <c:v>1764</c:v>
                </c:pt>
                <c:pt idx="7">
                  <c:v>1742</c:v>
                </c:pt>
                <c:pt idx="8">
                  <c:v>390</c:v>
                </c:pt>
                <c:pt idx="9">
                  <c:v>971</c:v>
                </c:pt>
              </c:numCache>
            </c:numRef>
          </c:val>
          <c:smooth val="0"/>
          <c:extLst xmlns:c16r2="http://schemas.microsoft.com/office/drawing/2015/06/chart">
            <c:ext xmlns:c16="http://schemas.microsoft.com/office/drawing/2014/chart" uri="{C3380CC4-5D6E-409C-BE32-E72D297353CC}">
              <c16:uniqueId val="{00000001-3A39-43AE-94D6-CE18DEFE8FC3}"/>
            </c:ext>
          </c:extLst>
        </c:ser>
        <c:dLbls>
          <c:showLegendKey val="0"/>
          <c:showVal val="0"/>
          <c:showCatName val="0"/>
          <c:showSerName val="0"/>
          <c:showPercent val="0"/>
          <c:showBubbleSize val="0"/>
        </c:dLbls>
        <c:marker val="1"/>
        <c:smooth val="0"/>
        <c:axId val="213390464"/>
        <c:axId val="144756096"/>
      </c:lineChart>
      <c:catAx>
        <c:axId val="144753024"/>
        <c:scaling>
          <c:orientation val="minMax"/>
        </c:scaling>
        <c:delete val="0"/>
        <c:axPos val="b"/>
        <c:numFmt formatCode="General" sourceLinked="0"/>
        <c:majorTickMark val="out"/>
        <c:minorTickMark val="none"/>
        <c:tickLblPos val="nextTo"/>
        <c:txPr>
          <a:bodyPr/>
          <a:lstStyle/>
          <a:p>
            <a:pPr>
              <a:defRPr sz="800"/>
            </a:pPr>
            <a:endParaRPr lang="zh-CN"/>
          </a:p>
        </c:txPr>
        <c:crossAx val="144754560"/>
        <c:crosses val="autoZero"/>
        <c:auto val="1"/>
        <c:lblAlgn val="ctr"/>
        <c:lblOffset val="100"/>
        <c:noMultiLvlLbl val="0"/>
      </c:catAx>
      <c:valAx>
        <c:axId val="144754560"/>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144753024"/>
        <c:crosses val="autoZero"/>
        <c:crossBetween val="between"/>
      </c:valAx>
      <c:valAx>
        <c:axId val="144756096"/>
        <c:scaling>
          <c:orientation val="minMax"/>
        </c:scaling>
        <c:delete val="0"/>
        <c:axPos val="r"/>
        <c:numFmt formatCode="General" sourceLinked="1"/>
        <c:majorTickMark val="out"/>
        <c:minorTickMark val="none"/>
        <c:tickLblPos val="nextTo"/>
        <c:txPr>
          <a:bodyPr/>
          <a:lstStyle/>
          <a:p>
            <a:pPr>
              <a:defRPr sz="800"/>
            </a:pPr>
            <a:endParaRPr lang="zh-CN"/>
          </a:p>
        </c:txPr>
        <c:crossAx val="213390464"/>
        <c:crosses val="max"/>
        <c:crossBetween val="between"/>
      </c:valAx>
      <c:catAx>
        <c:axId val="213390464"/>
        <c:scaling>
          <c:orientation val="minMax"/>
        </c:scaling>
        <c:delete val="1"/>
        <c:axPos val="b"/>
        <c:numFmt formatCode="General" sourceLinked="1"/>
        <c:majorTickMark val="out"/>
        <c:minorTickMark val="none"/>
        <c:tickLblPos val="nextTo"/>
        <c:crossAx val="144756096"/>
        <c:crosses val="autoZero"/>
        <c:auto val="1"/>
        <c:lblAlgn val="ctr"/>
        <c:lblOffset val="100"/>
        <c:noMultiLvlLbl val="0"/>
      </c:catAx>
    </c:plotArea>
    <c:legend>
      <c:legendPos val="r"/>
      <c:layout>
        <c:manualLayout>
          <c:xMode val="edge"/>
          <c:yMode val="edge"/>
          <c:x val="0.17765419947506561"/>
          <c:y val="0.89776428988043167"/>
          <c:w val="0.67512357830271219"/>
          <c:h val="7.0212160979877508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1D32C-B6AB-415A-ACF8-DB1BD2CE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2972</Words>
  <Characters>16942</Characters>
  <Application>Microsoft Office Word</Application>
  <DocSecurity>0</DocSecurity>
  <Lines>141</Lines>
  <Paragraphs>39</Paragraphs>
  <ScaleCrop>false</ScaleCrop>
  <Company>中国华融资产管理公司</Company>
  <LinksUpToDate>false</LinksUpToDate>
  <CharactersWithSpaces>19875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1-cuikai</cp:lastModifiedBy>
  <cp:revision>2</cp:revision>
  <cp:lastPrinted>2018-05-25T05:39:00Z</cp:lastPrinted>
  <dcterms:created xsi:type="dcterms:W3CDTF">2018-11-30T08:07:00Z</dcterms:created>
  <dcterms:modified xsi:type="dcterms:W3CDTF">2018-11-30T08:07:00Z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