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E19E1" w14:textId="1E0E65A0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95102D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海淀区人民法院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bookmarkStart w:id="0" w:name="_Hlk110862045"/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</w:t>
      </w:r>
      <w:r w:rsidR="0095102D">
        <w:rPr>
          <w:rFonts w:asciiTheme="minorEastAsia" w:eastAsiaTheme="minorEastAsia" w:hAnsiTheme="minorEastAsia"/>
          <w:b/>
          <w:color w:val="000000"/>
          <w:sz w:val="30"/>
          <w:szCs w:val="30"/>
        </w:rPr>
        <w:t>21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)京</w:t>
      </w:r>
      <w:r w:rsidR="0095102D">
        <w:rPr>
          <w:rFonts w:asciiTheme="minorEastAsia" w:eastAsiaTheme="minorEastAsia" w:hAnsiTheme="minorEastAsia"/>
          <w:b/>
          <w:color w:val="000000"/>
          <w:sz w:val="30"/>
          <w:szCs w:val="30"/>
        </w:rPr>
        <w:t>0108</w:t>
      </w:r>
      <w:r w:rsidR="0095102D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民初5</w:t>
      </w:r>
      <w:r w:rsidR="0095102D">
        <w:rPr>
          <w:rFonts w:asciiTheme="minorEastAsia" w:eastAsiaTheme="minorEastAsia" w:hAnsiTheme="minorEastAsia"/>
          <w:b/>
          <w:color w:val="000000"/>
          <w:sz w:val="30"/>
          <w:szCs w:val="30"/>
        </w:rPr>
        <w:t>0452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bookmarkEnd w:id="0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54107071" w:rsidR="00560279" w:rsidRPr="00467653" w:rsidRDefault="00F001E4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95102D">
        <w:rPr>
          <w:rFonts w:asciiTheme="minorEastAsia" w:eastAsiaTheme="minorEastAsia" w:hAnsiTheme="minorEastAsia" w:hint="eastAsia"/>
          <w:color w:val="000000"/>
          <w:sz w:val="28"/>
          <w:szCs w:val="28"/>
        </w:rPr>
        <w:t>海淀区</w:t>
      </w:r>
      <w:r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3ADCE48B" w14:textId="4EDF9583" w:rsidR="00E752C6" w:rsidRDefault="00B523E5" w:rsidP="00E752C6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95102D">
        <w:rPr>
          <w:rFonts w:asciiTheme="minorEastAsia" w:eastAsiaTheme="minorEastAsia" w:hAnsiTheme="minorEastAsia" w:hint="eastAsia"/>
          <w:color w:val="000000"/>
          <w:sz w:val="28"/>
          <w:szCs w:val="28"/>
        </w:rPr>
        <w:t>鉴定评估委托书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E752C6">
        <w:rPr>
          <w:rFonts w:asciiTheme="minorEastAsia" w:eastAsiaTheme="minorEastAsia" w:hAnsiTheme="minorEastAsia" w:hint="eastAsia"/>
          <w:color w:val="000000"/>
          <w:sz w:val="28"/>
          <w:szCs w:val="28"/>
        </w:rPr>
        <w:t>(202</w:t>
      </w:r>
      <w:r w:rsidR="00E752C6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F001E4"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)</w:t>
      </w:r>
      <w:r w:rsidR="00E752C6" w:rsidRPr="00E752C6">
        <w:rPr>
          <w:rFonts w:asciiTheme="minorEastAsia" w:eastAsiaTheme="minorEastAsia" w:hAnsiTheme="minorEastAsia" w:hint="eastAsia"/>
          <w:color w:val="000000"/>
          <w:sz w:val="28"/>
          <w:szCs w:val="28"/>
        </w:rPr>
        <w:t>京0108民初50452号</w:t>
      </w:r>
      <w:r w:rsidR="00E752C6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】，委托我公司分别</w:t>
      </w:r>
      <w:r w:rsidR="00E752C6" w:rsidRPr="00E752C6">
        <w:rPr>
          <w:rFonts w:asciiTheme="minorEastAsia" w:eastAsiaTheme="minorEastAsia" w:hAnsiTheme="minorEastAsia" w:hint="eastAsia"/>
          <w:color w:val="000000"/>
          <w:sz w:val="28"/>
          <w:szCs w:val="28"/>
        </w:rPr>
        <w:t>对</w:t>
      </w:r>
      <w:r w:rsidR="00E752C6">
        <w:rPr>
          <w:rFonts w:asciiTheme="minorEastAsia" w:eastAsiaTheme="minorEastAsia" w:hAnsiTheme="minorEastAsia" w:hint="eastAsia"/>
          <w:color w:val="000000"/>
          <w:sz w:val="28"/>
          <w:szCs w:val="28"/>
        </w:rPr>
        <w:t>下述房产进行鉴定评估：</w:t>
      </w:r>
    </w:p>
    <w:p w14:paraId="74457C46" w14:textId="77777777" w:rsidR="00E752C6" w:rsidRDefault="00E752C6" w:rsidP="00E752C6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1、</w:t>
      </w:r>
      <w:r w:rsidRPr="00E752C6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北京市海淀区上地信息产业基地信息中路 M18号1层 101 号、1层 102号房屋自 2016 年2月2日起至实际鉴定之日止 (现场勘验之日) 的租金标准 (以年为单位进行评估) 进行鉴定;</w:t>
      </w:r>
    </w:p>
    <w:p w14:paraId="1D749A04" w14:textId="7277AD6F" w:rsidR="00E752C6" w:rsidRDefault="00E752C6" w:rsidP="00E752C6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752C6">
        <w:rPr>
          <w:rFonts w:asciiTheme="minorEastAsia" w:eastAsiaTheme="minorEastAsia" w:hAnsiTheme="minorEastAsia" w:hint="eastAsia"/>
          <w:color w:val="000000"/>
          <w:sz w:val="28"/>
          <w:szCs w:val="28"/>
        </w:rPr>
        <w:t>2、申请对北京市海淀区上地信息产业基地信息中路M18号2层201 号、2层202 号房屋自2016年2月2日起至2021年11月7日期间的租金标准 (以年为单位进行评估) 进行鉴定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 w:rsidP="00DA39F1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累进费率‰</w:t>
            </w:r>
          </w:p>
        </w:tc>
      </w:tr>
      <w:tr w:rsidR="00560279" w:rsidRPr="00467653" w14:paraId="51B49F27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</w:tr>
      <w:tr w:rsidR="00560279" w:rsidRPr="00467653" w14:paraId="7768130D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2.5</w:t>
            </w:r>
          </w:p>
        </w:tc>
      </w:tr>
      <w:tr w:rsidR="00560279" w:rsidRPr="00467653" w14:paraId="23A000CC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1.5</w:t>
            </w:r>
          </w:p>
        </w:tc>
      </w:tr>
      <w:tr w:rsidR="00560279" w:rsidRPr="00467653" w14:paraId="5B4EEB4A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0.8</w:t>
            </w:r>
          </w:p>
        </w:tc>
      </w:tr>
      <w:tr w:rsidR="00560279" w:rsidRPr="00467653" w14:paraId="69BC429E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0.4</w:t>
            </w:r>
          </w:p>
        </w:tc>
      </w:tr>
      <w:tr w:rsidR="00560279" w:rsidRPr="00467653" w14:paraId="578C4E3E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0.2</w:t>
            </w:r>
          </w:p>
        </w:tc>
      </w:tr>
      <w:tr w:rsidR="00560279" w:rsidRPr="00467653" w14:paraId="76A90B82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0.1</w:t>
            </w:r>
          </w:p>
        </w:tc>
      </w:tr>
    </w:tbl>
    <w:p w14:paraId="4E2B5F4E" w14:textId="543027BD" w:rsidR="00D17F13" w:rsidRPr="00467653" w:rsidRDefault="00F82F94" w:rsidP="00DA39F1">
      <w:pPr>
        <w:adjustRightInd w:val="0"/>
        <w:snapToGrid w:val="0"/>
        <w:spacing w:beforeLines="50" w:before="156"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="00E752C6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="00BC0736">
        <w:rPr>
          <w:rFonts w:asciiTheme="minorEastAsia" w:eastAsiaTheme="minorEastAsia" w:hAnsiTheme="minorEastAsia" w:hint="eastAsia"/>
          <w:color w:val="000000"/>
          <w:sz w:val="28"/>
          <w:szCs w:val="28"/>
        </w:rPr>
        <w:t>初步</w:t>
      </w:r>
      <w:r w:rsidR="00E752C6">
        <w:rPr>
          <w:rFonts w:asciiTheme="minorEastAsia" w:eastAsiaTheme="minorEastAsia" w:hAnsiTheme="minorEastAsia" w:hint="eastAsia"/>
          <w:color w:val="000000"/>
          <w:sz w:val="28"/>
          <w:szCs w:val="28"/>
        </w:rPr>
        <w:t>测算，该项目应预缴纳评估费用2</w:t>
      </w:r>
      <w:r w:rsidR="002D1F4C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E752C6">
        <w:rPr>
          <w:rFonts w:asciiTheme="minorEastAsia" w:eastAsiaTheme="minorEastAsia" w:hAnsiTheme="minorEastAsia"/>
          <w:color w:val="000000"/>
          <w:sz w:val="28"/>
          <w:szCs w:val="28"/>
        </w:rPr>
        <w:t>0000.00</w:t>
      </w:r>
      <w:r w:rsidR="00E752C6">
        <w:rPr>
          <w:rFonts w:asciiTheme="minorEastAsia" w:eastAsiaTheme="minorEastAsia" w:hAnsiTheme="minorEastAsia" w:hint="eastAsia"/>
          <w:color w:val="000000"/>
          <w:sz w:val="28"/>
          <w:szCs w:val="28"/>
        </w:rPr>
        <w:t>元（大写：</w:t>
      </w:r>
      <w:r w:rsidR="004F528B">
        <w:rPr>
          <w:rFonts w:asciiTheme="minorEastAsia" w:eastAsiaTheme="minorEastAsia" w:hAnsiTheme="minorEastAsia" w:hint="eastAsia"/>
          <w:color w:val="000000"/>
          <w:sz w:val="28"/>
          <w:szCs w:val="28"/>
        </w:rPr>
        <w:t>人民币</w:t>
      </w:r>
      <w:r w:rsidR="002D1F4C">
        <w:rPr>
          <w:rFonts w:asciiTheme="minorEastAsia" w:eastAsiaTheme="minorEastAsia" w:hAnsiTheme="minorEastAsia" w:hint="eastAsia"/>
          <w:color w:val="000000"/>
          <w:sz w:val="28"/>
          <w:szCs w:val="28"/>
        </w:rPr>
        <w:t>贰拾叁</w:t>
      </w:r>
      <w:r w:rsidR="00E752C6">
        <w:rPr>
          <w:rFonts w:asciiTheme="minorEastAsia" w:eastAsiaTheme="minorEastAsia" w:hAnsiTheme="minorEastAsia" w:hint="eastAsia"/>
          <w:color w:val="000000"/>
          <w:sz w:val="28"/>
          <w:szCs w:val="28"/>
        </w:rPr>
        <w:t>万元整</w:t>
      </w:r>
      <w:r w:rsidR="004F528B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E752C6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BC0736">
        <w:rPr>
          <w:rFonts w:asciiTheme="minorEastAsia" w:eastAsiaTheme="minorEastAsia" w:hAnsiTheme="minorEastAsia" w:hint="eastAsia"/>
          <w:color w:val="000000"/>
          <w:sz w:val="28"/>
          <w:szCs w:val="28"/>
        </w:rPr>
        <w:t>实际收费</w:t>
      </w:r>
      <w:r w:rsidR="00E752C6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根据最终的</w:t>
      </w:r>
      <w:r w:rsidR="00BC0736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评估值</w:t>
      </w:r>
      <w:r w:rsidR="00E752C6">
        <w:rPr>
          <w:rFonts w:asciiTheme="minorEastAsia" w:eastAsiaTheme="minorEastAsia" w:hAnsiTheme="minorEastAsia" w:hint="eastAsia"/>
          <w:color w:val="000000"/>
          <w:sz w:val="28"/>
          <w:szCs w:val="28"/>
        </w:rPr>
        <w:t>多退少补。</w:t>
      </w:r>
      <w:bookmarkStart w:id="2" w:name="_GoBack"/>
      <w:bookmarkEnd w:id="2"/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5DB9D397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CF71E66" w14:textId="25EC2B3B" w:rsidR="004F528B" w:rsidRDefault="004F528B" w:rsidP="004F528B">
      <w:pPr>
        <w:adjustRightInd w:val="0"/>
        <w:snapToGrid w:val="0"/>
        <w:spacing w:line="360" w:lineRule="auto"/>
        <w:ind w:firstLineChars="400" w:firstLine="112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F528B">
        <w:rPr>
          <w:rFonts w:asciiTheme="minorEastAsia" w:eastAsiaTheme="minorEastAsia" w:hAnsiTheme="minorEastAsia" w:hint="eastAsia"/>
          <w:color w:val="000000"/>
          <w:sz w:val="28"/>
          <w:szCs w:val="28"/>
        </w:rPr>
        <w:t>3.租金项目评估，若需出具多个价格水平，第一个价格水平按照上述标准，从第二个价格水平开始，收费按 8000 元/</w:t>
      </w:r>
      <w:proofErr w:type="gramStart"/>
      <w:r w:rsidRPr="004F528B">
        <w:rPr>
          <w:rFonts w:asciiTheme="minorEastAsia" w:eastAsiaTheme="minorEastAsia" w:hAnsiTheme="minorEastAsia" w:hint="eastAsia"/>
          <w:color w:val="000000"/>
          <w:sz w:val="28"/>
          <w:szCs w:val="28"/>
        </w:rPr>
        <w:t>个</w:t>
      </w:r>
      <w:proofErr w:type="gramEnd"/>
      <w:r w:rsidRPr="004F528B">
        <w:rPr>
          <w:rFonts w:asciiTheme="minorEastAsia" w:eastAsiaTheme="minorEastAsia" w:hAnsiTheme="minorEastAsia" w:hint="eastAsia"/>
          <w:color w:val="000000"/>
          <w:sz w:val="28"/>
          <w:szCs w:val="28"/>
        </w:rPr>
        <w:t>叠加。</w:t>
      </w:r>
    </w:p>
    <w:p w14:paraId="70434AA6" w14:textId="6093C8CD" w:rsidR="004F528B" w:rsidRDefault="004F528B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208B3C1D" w14:textId="389F5D80" w:rsidR="004F528B" w:rsidRDefault="004F528B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54D2D29D" w14:textId="77777777" w:rsidR="004F528B" w:rsidRPr="001F4C5D" w:rsidRDefault="004F528B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47422E31" w14:textId="1D532711" w:rsidR="004F528B" w:rsidRDefault="004F528B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proofErr w:type="gramStart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北京康正宏</w:t>
      </w:r>
      <w:proofErr w:type="gramEnd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基房地产评估有限公司</w:t>
      </w:r>
    </w:p>
    <w:p w14:paraId="1A0E7B5D" w14:textId="77777777" w:rsidR="004F528B" w:rsidRDefault="004F528B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</w:p>
    <w:p w14:paraId="29B3903D" w14:textId="3A26A850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DA39F1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4F528B">
        <w:rPr>
          <w:rFonts w:asciiTheme="minorEastAsia" w:eastAsiaTheme="minorEastAsia" w:hAnsiTheme="minorEastAsia"/>
          <w:b/>
          <w:color w:val="000000"/>
          <w:sz w:val="30"/>
          <w:szCs w:val="30"/>
        </w:rPr>
        <w:t>4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1</w:t>
      </w:r>
      <w:r w:rsidR="004F528B">
        <w:rPr>
          <w:rFonts w:asciiTheme="minorEastAsia" w:eastAsiaTheme="minorEastAsia" w:hAnsiTheme="minorEastAsia"/>
          <w:b/>
          <w:color w:val="000000"/>
          <w:sz w:val="30"/>
          <w:szCs w:val="30"/>
        </w:rPr>
        <w:t>0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78E3A" w14:textId="77777777" w:rsidR="00E01384" w:rsidRDefault="00E01384" w:rsidP="00560279">
      <w:r>
        <w:separator/>
      </w:r>
    </w:p>
  </w:endnote>
  <w:endnote w:type="continuationSeparator" w:id="0">
    <w:p w14:paraId="73E5E0EA" w14:textId="77777777" w:rsidR="00E01384" w:rsidRDefault="00E01384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C3D4C" w14:textId="77777777" w:rsidR="00E01384" w:rsidRDefault="00E01384" w:rsidP="00560279">
      <w:r>
        <w:separator/>
      </w:r>
    </w:p>
  </w:footnote>
  <w:footnote w:type="continuationSeparator" w:id="0">
    <w:p w14:paraId="3C87E06C" w14:textId="77777777" w:rsidR="00E01384" w:rsidRDefault="00E01384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0F2782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04CF9"/>
    <w:rsid w:val="00227CC6"/>
    <w:rsid w:val="00251D9F"/>
    <w:rsid w:val="002527E2"/>
    <w:rsid w:val="00266B0C"/>
    <w:rsid w:val="002718AC"/>
    <w:rsid w:val="002A23E0"/>
    <w:rsid w:val="002B6B0A"/>
    <w:rsid w:val="002C504F"/>
    <w:rsid w:val="002D1F4C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4F528B"/>
    <w:rsid w:val="005372AF"/>
    <w:rsid w:val="00543EE8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700FF5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65070"/>
    <w:rsid w:val="00886556"/>
    <w:rsid w:val="008D244D"/>
    <w:rsid w:val="008E2391"/>
    <w:rsid w:val="008E52D8"/>
    <w:rsid w:val="008F5490"/>
    <w:rsid w:val="0095102D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C0736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DA39F1"/>
    <w:rsid w:val="00E01384"/>
    <w:rsid w:val="00E068CC"/>
    <w:rsid w:val="00E11A61"/>
    <w:rsid w:val="00E2689D"/>
    <w:rsid w:val="00E42ABF"/>
    <w:rsid w:val="00E74E37"/>
    <w:rsid w:val="00E752C6"/>
    <w:rsid w:val="00E826D0"/>
    <w:rsid w:val="00EA6622"/>
    <w:rsid w:val="00EB4B2E"/>
    <w:rsid w:val="00EC5E08"/>
    <w:rsid w:val="00EE3A76"/>
    <w:rsid w:val="00EF31E1"/>
    <w:rsid w:val="00F001E4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A7B310-C761-4666-8D4C-7438F16B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116</Words>
  <Characters>666</Characters>
  <Application>Microsoft Office Word</Application>
  <DocSecurity>0</DocSecurity>
  <Lines>5</Lines>
  <Paragraphs>1</Paragraphs>
  <ScaleCrop>false</ScaleCrop>
  <Company>jia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Lenovo</cp:lastModifiedBy>
  <cp:revision>5</cp:revision>
  <cp:lastPrinted>2018-05-18T03:36:00Z</cp:lastPrinted>
  <dcterms:created xsi:type="dcterms:W3CDTF">2023-04-10T10:36:00Z</dcterms:created>
  <dcterms:modified xsi:type="dcterms:W3CDTF">2023-04-10T11:43:00Z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