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pacing w:line="432" w:lineRule="auto"/>
        <w:jc w:val="left"/>
        <w:textAlignment w:val="baseline"/>
        <w:rPr>
          <w:rFonts w:ascii="Arial" w:hAnsi="Arial" w:eastAsia="宋体" w:cs="Times New Roman"/>
          <w:b/>
          <w:kern w:val="0"/>
          <w:sz w:val="36"/>
          <w:szCs w:val="36"/>
        </w:rPr>
      </w:pPr>
      <w:r>
        <w:rPr>
          <w:rFonts w:hint="eastAsia" w:ascii="Arial" w:hAnsi="Arial" w:eastAsia="宋体" w:cs="Tahoma"/>
          <w:color w:val="282828"/>
          <w:sz w:val="18"/>
          <w:szCs w:val="18"/>
        </w:rPr>
        <w:t>康正评字</w:t>
      </w:r>
      <w:r>
        <w:rPr>
          <w:rFonts w:ascii="Arial" w:hAnsi="Arial" w:eastAsia="宋体" w:cs="Tahoma"/>
          <w:color w:val="282828"/>
          <w:sz w:val="18"/>
          <w:szCs w:val="18"/>
        </w:rPr>
        <w:t>2022-1-0653-F02DYGJ2</w:t>
      </w:r>
      <w:r>
        <w:rPr>
          <w:rFonts w:hint="eastAsia" w:ascii="Arial" w:hAnsi="Arial" w:eastAsia="宋体"/>
          <w:sz w:val="18"/>
          <w:szCs w:val="18"/>
        </w:rPr>
        <w:t>号</w:t>
      </w:r>
    </w:p>
    <w:p>
      <w:pPr>
        <w:adjustRightInd w:val="0"/>
        <w:spacing w:line="432" w:lineRule="auto"/>
        <w:jc w:val="center"/>
        <w:textAlignment w:val="baseline"/>
        <w:rPr>
          <w:rFonts w:hint="eastAsia" w:ascii="Arial" w:hAnsi="Arial" w:eastAsia="宋体" w:cs="Times New Roman"/>
          <w:b/>
          <w:kern w:val="0"/>
          <w:sz w:val="36"/>
          <w:szCs w:val="36"/>
        </w:rPr>
      </w:pPr>
      <w:r>
        <w:rPr>
          <w:rFonts w:ascii="Arial" w:hAnsi="Arial" w:eastAsia="方正黑体简体" w:cs="Arial"/>
          <w:sz w:val="24"/>
        </w:rPr>
        <w:t>关于</w:t>
      </w:r>
      <w:r>
        <w:rPr>
          <w:rFonts w:hint="eastAsia" w:ascii="Arial" w:hAnsi="Arial" w:eastAsia="方正黑体简体" w:cs="Arial"/>
          <w:sz w:val="24"/>
        </w:rPr>
        <w:t>康正评字</w:t>
      </w:r>
      <w:r>
        <w:rPr>
          <w:rFonts w:ascii="Arial" w:hAnsi="Arial" w:eastAsia="方正黑体简体" w:cs="Arial"/>
          <w:sz w:val="24"/>
        </w:rPr>
        <w:t>2022-1-0653-F0</w:t>
      </w:r>
      <w:r>
        <w:rPr>
          <w:rFonts w:hint="eastAsia" w:ascii="Arial" w:hAnsi="Arial" w:eastAsia="方正黑体简体" w:cs="Arial"/>
          <w:sz w:val="24"/>
        </w:rPr>
        <w:t>1</w:t>
      </w:r>
      <w:r>
        <w:rPr>
          <w:rFonts w:ascii="Arial" w:hAnsi="Arial" w:eastAsia="方正黑体简体" w:cs="Arial"/>
          <w:sz w:val="24"/>
        </w:rPr>
        <w:t>DYGJ2</w:t>
      </w:r>
      <w:r>
        <w:rPr>
          <w:rFonts w:hint="eastAsia" w:ascii="Arial" w:hAnsi="Arial" w:eastAsia="方正黑体简体" w:cs="Arial"/>
          <w:sz w:val="24"/>
        </w:rPr>
        <w:t>房地产抵押估价</w:t>
      </w:r>
      <w:r>
        <w:rPr>
          <w:rFonts w:hint="eastAsia" w:ascii="方正黑体简体" w:hAnsi="Arial" w:eastAsia="方正黑体简体"/>
          <w:sz w:val="24"/>
        </w:rPr>
        <w:t xml:space="preserve">报告  </w:t>
      </w:r>
    </w:p>
    <w:p>
      <w:pPr>
        <w:adjustRightInd w:val="0"/>
        <w:spacing w:line="432" w:lineRule="auto"/>
        <w:jc w:val="center"/>
        <w:textAlignment w:val="baseline"/>
        <w:rPr>
          <w:rFonts w:ascii="Arial" w:hAnsi="Arial" w:eastAsia="宋体" w:cs="Times New Roman"/>
          <w:b/>
          <w:kern w:val="0"/>
          <w:sz w:val="24"/>
        </w:rPr>
      </w:pPr>
      <w:r>
        <w:rPr>
          <w:rFonts w:hint="eastAsia" w:ascii="方正黑体简体" w:hAnsi="Arial" w:eastAsia="方正黑体简体"/>
          <w:sz w:val="24"/>
        </w:rPr>
        <w:t>情况说明</w:t>
      </w:r>
    </w:p>
    <w:p>
      <w:pPr>
        <w:pStyle w:val="8"/>
        <w:spacing w:line="320" w:lineRule="exact"/>
        <w:ind w:left="360" w:firstLine="0" w:firstLineChars="0"/>
        <w:jc w:val="center"/>
        <w:textAlignment w:val="bottom"/>
        <w:rPr>
          <w:rFonts w:ascii="Arial" w:hAnsi="Arial" w:eastAsia="方正黑体简体" w:cs="Arial"/>
          <w:szCs w:val="21"/>
        </w:rPr>
      </w:pPr>
    </w:p>
    <w:p>
      <w:pPr>
        <w:adjustRightInd w:val="0"/>
        <w:spacing w:line="360" w:lineRule="auto"/>
        <w:textAlignment w:val="baseline"/>
        <w:rPr>
          <w:rFonts w:ascii="Arial" w:hAnsi="Arial" w:eastAsia="宋体" w:cs="Times New Roman"/>
          <w:b/>
          <w:szCs w:val="20"/>
        </w:rPr>
      </w:pPr>
      <w:r>
        <w:rPr>
          <w:rFonts w:hint="eastAsia" w:ascii="Arial" w:hAnsi="Arial" w:eastAsia="宋体" w:cs="Times New Roman"/>
          <w:b/>
          <w:szCs w:val="20"/>
        </w:rPr>
        <w:t>大连银行股份有限公司北京分行：</w:t>
      </w:r>
      <w:bookmarkStart w:id="0" w:name="_GoBack"/>
      <w:bookmarkEnd w:id="0"/>
    </w:p>
    <w:p>
      <w:pPr>
        <w:adjustRightInd w:val="0"/>
        <w:spacing w:line="480" w:lineRule="auto"/>
        <w:ind w:firstLine="420" w:firstLineChars="200"/>
        <w:textAlignment w:val="baseline"/>
        <w:rPr>
          <w:rFonts w:ascii="Arial" w:hAnsi="Arial" w:eastAsia="宋体" w:cs="Times New Roman"/>
          <w:kern w:val="0"/>
          <w:szCs w:val="21"/>
        </w:rPr>
      </w:pPr>
      <w:r>
        <w:rPr>
          <w:rFonts w:hint="eastAsia" w:ascii="Arial" w:hAnsi="Arial" w:eastAsia="宋体" w:cs="Times New Roman"/>
          <w:kern w:val="0"/>
          <w:szCs w:val="21"/>
        </w:rPr>
        <w:t>受贵公司委托，我公司于2022年10月25日（价值时点）对北京市丰台区郭公庄中街20号院1号楼、2号楼全部房地产抵押价值进行了评估，并于2023年2月8日出具了《房地产抵押估价报告》，报告编号：康正评字2022-1-0653-F01DYGJ2号。</w:t>
      </w:r>
    </w:p>
    <w:p>
      <w:pPr>
        <w:adjustRightInd w:val="0"/>
        <w:spacing w:line="480" w:lineRule="auto"/>
        <w:ind w:firstLine="420" w:firstLineChars="200"/>
        <w:textAlignment w:val="baseline"/>
        <w:rPr>
          <w:rFonts w:ascii="Arial" w:hAnsi="Arial" w:eastAsia="仿宋_GB2312" w:cs="Arial"/>
          <w:kern w:val="0"/>
          <w:sz w:val="28"/>
          <w:szCs w:val="20"/>
        </w:rPr>
      </w:pPr>
      <w:r>
        <w:rPr>
          <w:rFonts w:hint="eastAsia" w:ascii="Arial" w:hAnsi="Arial" w:eastAsia="宋体" w:cs="Times New Roman"/>
          <w:kern w:val="0"/>
          <w:szCs w:val="21"/>
        </w:rPr>
        <w:t>上述估价报告根据《不动产权证书》[京（2017）丰不动产权第0024539号等472本]，估价对象建筑面积为84878.08平方米，分别为北京搜房科技发展有限公司等7家公司所有，具体详见下表：</w:t>
      </w:r>
    </w:p>
    <w:tbl>
      <w:tblPr>
        <w:tblStyle w:val="5"/>
        <w:tblW w:w="9299" w:type="dxa"/>
        <w:jc w:val="right"/>
        <w:tblLayout w:type="fixed"/>
        <w:tblCellMar>
          <w:top w:w="57" w:type="dxa"/>
          <w:left w:w="57" w:type="dxa"/>
          <w:bottom w:w="57" w:type="dxa"/>
          <w:right w:w="57" w:type="dxa"/>
        </w:tblCellMar>
      </w:tblPr>
      <w:tblGrid>
        <w:gridCol w:w="3435"/>
        <w:gridCol w:w="1572"/>
        <w:gridCol w:w="1073"/>
        <w:gridCol w:w="1073"/>
        <w:gridCol w:w="1073"/>
        <w:gridCol w:w="1073"/>
      </w:tblGrid>
      <w:tr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06" w:hRule="exact"/>
          <w:jc w:val="right"/>
        </w:trPr>
        <w:tc>
          <w:tcPr>
            <w:tcW w:w="34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hint="eastAsia" w:ascii="Arial" w:hAnsi="Arial" w:eastAsia="华文细黑" w:cs="Arial"/>
                <w:sz w:val="18"/>
                <w:szCs w:val="18"/>
              </w:rPr>
              <w:t>不动产权利人</w:t>
            </w:r>
          </w:p>
        </w:tc>
        <w:tc>
          <w:tcPr>
            <w:tcW w:w="157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sz w:val="18"/>
                <w:szCs w:val="18"/>
              </w:rPr>
              <w:t>分布楼层</w:t>
            </w:r>
          </w:p>
        </w:tc>
        <w:tc>
          <w:tcPr>
            <w:tcW w:w="429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hint="eastAsia" w:ascii="Arial" w:hAnsi="Arial" w:eastAsia="华文细黑" w:cs="Arial"/>
                <w:sz w:val="18"/>
                <w:szCs w:val="18"/>
              </w:rPr>
              <w:t>建筑</w:t>
            </w:r>
            <w:r>
              <w:rPr>
                <w:rFonts w:ascii="Arial" w:hAnsi="Arial" w:eastAsia="华文细黑" w:cs="Arial"/>
                <w:sz w:val="18"/>
                <w:szCs w:val="18"/>
              </w:rPr>
              <w:t>面积（平米）</w:t>
            </w:r>
          </w:p>
        </w:tc>
      </w:tr>
      <w:tr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06" w:hRule="exact"/>
          <w:jc w:val="right"/>
        </w:trPr>
        <w:tc>
          <w:tcPr>
            <w:tcW w:w="34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Arial" w:hAnsi="Arial" w:eastAsia="华文细黑" w:cs="Arial"/>
                <w:sz w:val="18"/>
                <w:szCs w:val="18"/>
              </w:rPr>
            </w:pPr>
          </w:p>
        </w:tc>
        <w:tc>
          <w:tcPr>
            <w:tcW w:w="15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Arial" w:hAnsi="Arial" w:eastAsia="华文细黑" w:cs="Arial"/>
                <w:sz w:val="18"/>
                <w:szCs w:val="18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sz w:val="18"/>
                <w:szCs w:val="18"/>
              </w:rPr>
              <w:t>办公</w:t>
            </w:r>
          </w:p>
        </w:tc>
        <w:tc>
          <w:tcPr>
            <w:tcW w:w="10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sz w:val="18"/>
                <w:szCs w:val="18"/>
              </w:rPr>
              <w:t>商业</w:t>
            </w:r>
          </w:p>
        </w:tc>
        <w:tc>
          <w:tcPr>
            <w:tcW w:w="10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sz w:val="18"/>
                <w:szCs w:val="18"/>
              </w:rPr>
              <w:t>车位</w:t>
            </w:r>
          </w:p>
        </w:tc>
        <w:tc>
          <w:tcPr>
            <w:tcW w:w="10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sz w:val="18"/>
                <w:szCs w:val="18"/>
              </w:rPr>
              <w:t>总计</w:t>
            </w:r>
          </w:p>
        </w:tc>
      </w:tr>
      <w:tr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06" w:hRule="exact"/>
          <w:jc w:val="right"/>
        </w:trPr>
        <w:tc>
          <w:tcPr>
            <w:tcW w:w="34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sz w:val="18"/>
                <w:szCs w:val="18"/>
              </w:rPr>
              <w:t>北京华居天下网络技术有限公司</w:t>
            </w:r>
          </w:p>
        </w:tc>
        <w:tc>
          <w:tcPr>
            <w:tcW w:w="15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sz w:val="18"/>
                <w:szCs w:val="18"/>
              </w:rPr>
              <w:t>-1</w:t>
            </w:r>
            <w:r>
              <w:rPr>
                <w:rFonts w:hint="eastAsia" w:ascii="Arial" w:hAnsi="Arial" w:eastAsia="华文细黑" w:cs="Arial"/>
                <w:sz w:val="18"/>
                <w:szCs w:val="18"/>
              </w:rPr>
              <w:t>、</w:t>
            </w:r>
            <w:r>
              <w:rPr>
                <w:rFonts w:ascii="Arial" w:hAnsi="Arial" w:eastAsia="华文细黑" w:cs="Arial"/>
                <w:sz w:val="18"/>
                <w:szCs w:val="18"/>
              </w:rPr>
              <w:t>-2F</w:t>
            </w:r>
          </w:p>
        </w:tc>
        <w:tc>
          <w:tcPr>
            <w:tcW w:w="10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hint="eastAsia" w:ascii="Arial" w:hAnsi="Arial" w:eastAsia="华文细黑" w:cs="Arial"/>
                <w:sz w:val="18"/>
                <w:szCs w:val="18"/>
              </w:rPr>
              <w:t>/</w:t>
            </w:r>
          </w:p>
        </w:tc>
        <w:tc>
          <w:tcPr>
            <w:tcW w:w="10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sz w:val="18"/>
                <w:szCs w:val="18"/>
              </w:rPr>
              <w:t>5.6</w:t>
            </w:r>
          </w:p>
        </w:tc>
        <w:tc>
          <w:tcPr>
            <w:tcW w:w="10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sz w:val="18"/>
                <w:szCs w:val="18"/>
              </w:rPr>
              <w:t>15564.43</w:t>
            </w:r>
          </w:p>
        </w:tc>
        <w:tc>
          <w:tcPr>
            <w:tcW w:w="10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sz w:val="18"/>
                <w:szCs w:val="18"/>
              </w:rPr>
              <w:t>15570.03</w:t>
            </w:r>
          </w:p>
        </w:tc>
      </w:tr>
      <w:tr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06" w:hRule="exact"/>
          <w:jc w:val="right"/>
        </w:trPr>
        <w:tc>
          <w:tcPr>
            <w:tcW w:w="34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sz w:val="18"/>
                <w:szCs w:val="18"/>
              </w:rPr>
              <w:t>北京中指数资讯有限公司</w:t>
            </w:r>
          </w:p>
        </w:tc>
        <w:tc>
          <w:tcPr>
            <w:tcW w:w="15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sz w:val="18"/>
                <w:szCs w:val="18"/>
              </w:rPr>
              <w:t>1F-5F</w:t>
            </w:r>
          </w:p>
        </w:tc>
        <w:tc>
          <w:tcPr>
            <w:tcW w:w="10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sz w:val="18"/>
                <w:szCs w:val="18"/>
              </w:rPr>
              <w:t>3925.81</w:t>
            </w:r>
          </w:p>
        </w:tc>
        <w:tc>
          <w:tcPr>
            <w:tcW w:w="10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sz w:val="18"/>
                <w:szCs w:val="18"/>
              </w:rPr>
              <w:t>838.55</w:t>
            </w:r>
          </w:p>
        </w:tc>
        <w:tc>
          <w:tcPr>
            <w:tcW w:w="10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hint="eastAsia" w:ascii="Arial" w:hAnsi="Arial" w:eastAsia="华文细黑" w:cs="Arial"/>
                <w:sz w:val="18"/>
                <w:szCs w:val="18"/>
              </w:rPr>
              <w:t>/</w:t>
            </w:r>
          </w:p>
        </w:tc>
        <w:tc>
          <w:tcPr>
            <w:tcW w:w="10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sz w:val="18"/>
                <w:szCs w:val="18"/>
              </w:rPr>
              <w:t>4764.36</w:t>
            </w:r>
          </w:p>
        </w:tc>
      </w:tr>
      <w:tr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06" w:hRule="exact"/>
          <w:jc w:val="right"/>
        </w:trPr>
        <w:tc>
          <w:tcPr>
            <w:tcW w:w="34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sz w:val="18"/>
                <w:szCs w:val="18"/>
              </w:rPr>
              <w:t>北京搜房互联网信息服务有限公司</w:t>
            </w:r>
          </w:p>
        </w:tc>
        <w:tc>
          <w:tcPr>
            <w:tcW w:w="15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sz w:val="18"/>
                <w:szCs w:val="18"/>
              </w:rPr>
              <w:t>6F-7F</w:t>
            </w:r>
          </w:p>
        </w:tc>
        <w:tc>
          <w:tcPr>
            <w:tcW w:w="10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sz w:val="18"/>
                <w:szCs w:val="18"/>
              </w:rPr>
              <w:t>4228.02</w:t>
            </w:r>
          </w:p>
        </w:tc>
        <w:tc>
          <w:tcPr>
            <w:tcW w:w="10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hint="eastAsia" w:ascii="Arial" w:hAnsi="Arial" w:eastAsia="华文细黑" w:cs="Arial"/>
                <w:sz w:val="18"/>
                <w:szCs w:val="18"/>
              </w:rPr>
              <w:t>/</w:t>
            </w:r>
          </w:p>
        </w:tc>
        <w:tc>
          <w:tcPr>
            <w:tcW w:w="10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hint="eastAsia" w:ascii="Arial" w:hAnsi="Arial" w:eastAsia="华文细黑" w:cs="Arial"/>
                <w:sz w:val="18"/>
                <w:szCs w:val="18"/>
              </w:rPr>
              <w:t>/</w:t>
            </w:r>
          </w:p>
        </w:tc>
        <w:tc>
          <w:tcPr>
            <w:tcW w:w="10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sz w:val="18"/>
                <w:szCs w:val="18"/>
              </w:rPr>
              <w:t>4228.02</w:t>
            </w:r>
          </w:p>
        </w:tc>
      </w:tr>
      <w:tr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06" w:hRule="exact"/>
          <w:jc w:val="right"/>
        </w:trPr>
        <w:tc>
          <w:tcPr>
            <w:tcW w:w="34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sz w:val="18"/>
                <w:szCs w:val="18"/>
              </w:rPr>
              <w:t>北京搜房科技发展有限公司</w:t>
            </w:r>
          </w:p>
        </w:tc>
        <w:tc>
          <w:tcPr>
            <w:tcW w:w="15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sz w:val="18"/>
                <w:szCs w:val="18"/>
              </w:rPr>
              <w:t>-1F-3F、8F-9F</w:t>
            </w:r>
          </w:p>
        </w:tc>
        <w:tc>
          <w:tcPr>
            <w:tcW w:w="10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sz w:val="18"/>
                <w:szCs w:val="18"/>
              </w:rPr>
              <w:t>4234.08</w:t>
            </w:r>
          </w:p>
        </w:tc>
        <w:tc>
          <w:tcPr>
            <w:tcW w:w="10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sz w:val="18"/>
                <w:szCs w:val="18"/>
              </w:rPr>
              <w:t>38834.24</w:t>
            </w:r>
          </w:p>
        </w:tc>
        <w:tc>
          <w:tcPr>
            <w:tcW w:w="10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hint="eastAsia" w:ascii="Arial" w:hAnsi="Arial" w:eastAsia="华文细黑" w:cs="Arial"/>
                <w:sz w:val="18"/>
                <w:szCs w:val="18"/>
              </w:rPr>
              <w:t>/</w:t>
            </w:r>
          </w:p>
        </w:tc>
        <w:tc>
          <w:tcPr>
            <w:tcW w:w="10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sz w:val="18"/>
                <w:szCs w:val="18"/>
              </w:rPr>
              <w:t>43068.32</w:t>
            </w:r>
          </w:p>
        </w:tc>
      </w:tr>
      <w:tr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06" w:hRule="exact"/>
          <w:jc w:val="right"/>
        </w:trPr>
        <w:tc>
          <w:tcPr>
            <w:tcW w:w="34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sz w:val="18"/>
                <w:szCs w:val="18"/>
              </w:rPr>
              <w:t>北京世纪家天下科技发展有限公司</w:t>
            </w:r>
          </w:p>
        </w:tc>
        <w:tc>
          <w:tcPr>
            <w:tcW w:w="15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sz w:val="18"/>
                <w:szCs w:val="18"/>
              </w:rPr>
              <w:t>-1、10F-11F</w:t>
            </w:r>
          </w:p>
        </w:tc>
        <w:tc>
          <w:tcPr>
            <w:tcW w:w="10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sz w:val="18"/>
                <w:szCs w:val="18"/>
              </w:rPr>
              <w:t>4326.5</w:t>
            </w:r>
          </w:p>
        </w:tc>
        <w:tc>
          <w:tcPr>
            <w:tcW w:w="10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sz w:val="18"/>
                <w:szCs w:val="18"/>
              </w:rPr>
              <w:t>4259.63</w:t>
            </w:r>
          </w:p>
        </w:tc>
        <w:tc>
          <w:tcPr>
            <w:tcW w:w="10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hint="eastAsia" w:ascii="Arial" w:hAnsi="Arial" w:eastAsia="华文细黑" w:cs="Arial"/>
                <w:sz w:val="18"/>
                <w:szCs w:val="18"/>
              </w:rPr>
              <w:t>/</w:t>
            </w:r>
          </w:p>
        </w:tc>
        <w:tc>
          <w:tcPr>
            <w:tcW w:w="10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sz w:val="18"/>
                <w:szCs w:val="18"/>
              </w:rPr>
              <w:t>8586.13</w:t>
            </w:r>
          </w:p>
        </w:tc>
      </w:tr>
      <w:tr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06" w:hRule="exact"/>
          <w:jc w:val="right"/>
        </w:trPr>
        <w:tc>
          <w:tcPr>
            <w:tcW w:w="34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sz w:val="18"/>
                <w:szCs w:val="18"/>
              </w:rPr>
              <w:t>北京立天荣泽亿家科技发展有限公司</w:t>
            </w:r>
          </w:p>
        </w:tc>
        <w:tc>
          <w:tcPr>
            <w:tcW w:w="15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sz w:val="18"/>
                <w:szCs w:val="18"/>
              </w:rPr>
              <w:t>12F-13F</w:t>
            </w:r>
          </w:p>
        </w:tc>
        <w:tc>
          <w:tcPr>
            <w:tcW w:w="10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sz w:val="18"/>
                <w:szCs w:val="18"/>
              </w:rPr>
              <w:t>4330.6</w:t>
            </w:r>
          </w:p>
        </w:tc>
        <w:tc>
          <w:tcPr>
            <w:tcW w:w="10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hint="eastAsia" w:ascii="Arial" w:hAnsi="Arial" w:eastAsia="华文细黑" w:cs="Arial"/>
                <w:sz w:val="18"/>
                <w:szCs w:val="18"/>
              </w:rPr>
              <w:t>/</w:t>
            </w:r>
          </w:p>
        </w:tc>
        <w:tc>
          <w:tcPr>
            <w:tcW w:w="10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hint="eastAsia" w:ascii="Arial" w:hAnsi="Arial" w:eastAsia="华文细黑" w:cs="Arial"/>
                <w:sz w:val="18"/>
                <w:szCs w:val="18"/>
              </w:rPr>
              <w:t>/</w:t>
            </w:r>
          </w:p>
        </w:tc>
        <w:tc>
          <w:tcPr>
            <w:tcW w:w="10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sz w:val="18"/>
                <w:szCs w:val="18"/>
              </w:rPr>
              <w:t>4330.6</w:t>
            </w:r>
          </w:p>
        </w:tc>
      </w:tr>
      <w:tr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06" w:hRule="exact"/>
          <w:jc w:val="right"/>
        </w:trPr>
        <w:tc>
          <w:tcPr>
            <w:tcW w:w="34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sz w:val="18"/>
                <w:szCs w:val="18"/>
              </w:rPr>
              <w:t>北京家天下广告有限公司</w:t>
            </w:r>
          </w:p>
        </w:tc>
        <w:tc>
          <w:tcPr>
            <w:tcW w:w="15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sz w:val="18"/>
                <w:szCs w:val="18"/>
              </w:rPr>
              <w:t>14F-15F</w:t>
            </w:r>
          </w:p>
        </w:tc>
        <w:tc>
          <w:tcPr>
            <w:tcW w:w="10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sz w:val="18"/>
                <w:szCs w:val="18"/>
              </w:rPr>
              <w:t>4330.62</w:t>
            </w:r>
          </w:p>
        </w:tc>
        <w:tc>
          <w:tcPr>
            <w:tcW w:w="10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hint="eastAsia" w:ascii="Arial" w:hAnsi="Arial" w:eastAsia="华文细黑" w:cs="Arial"/>
                <w:sz w:val="18"/>
                <w:szCs w:val="18"/>
              </w:rPr>
              <w:t>/</w:t>
            </w:r>
          </w:p>
        </w:tc>
        <w:tc>
          <w:tcPr>
            <w:tcW w:w="10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hint="eastAsia" w:ascii="Arial" w:hAnsi="Arial" w:eastAsia="华文细黑" w:cs="Arial"/>
                <w:sz w:val="18"/>
                <w:szCs w:val="18"/>
              </w:rPr>
              <w:t>/</w:t>
            </w:r>
          </w:p>
        </w:tc>
        <w:tc>
          <w:tcPr>
            <w:tcW w:w="10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sz w:val="18"/>
                <w:szCs w:val="18"/>
              </w:rPr>
              <w:t>4330.62</w:t>
            </w:r>
          </w:p>
        </w:tc>
      </w:tr>
      <w:tr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06" w:hRule="exact"/>
          <w:jc w:val="right"/>
        </w:trPr>
        <w:tc>
          <w:tcPr>
            <w:tcW w:w="34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sz w:val="18"/>
                <w:szCs w:val="18"/>
              </w:rPr>
              <w:t>合计</w:t>
            </w:r>
          </w:p>
        </w:tc>
        <w:tc>
          <w:tcPr>
            <w:tcW w:w="15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sz w:val="18"/>
                <w:szCs w:val="18"/>
              </w:rPr>
              <w:t>——</w:t>
            </w:r>
          </w:p>
        </w:tc>
        <w:tc>
          <w:tcPr>
            <w:tcW w:w="10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sz w:val="18"/>
                <w:szCs w:val="18"/>
              </w:rPr>
              <w:t>25375.63</w:t>
            </w:r>
          </w:p>
        </w:tc>
        <w:tc>
          <w:tcPr>
            <w:tcW w:w="10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sz w:val="18"/>
                <w:szCs w:val="18"/>
              </w:rPr>
              <w:t>43938.02</w:t>
            </w:r>
          </w:p>
        </w:tc>
        <w:tc>
          <w:tcPr>
            <w:tcW w:w="10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sz w:val="18"/>
                <w:szCs w:val="18"/>
              </w:rPr>
              <w:t>15564.43</w:t>
            </w:r>
          </w:p>
        </w:tc>
        <w:tc>
          <w:tcPr>
            <w:tcW w:w="10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sz w:val="18"/>
                <w:szCs w:val="18"/>
              </w:rPr>
              <w:t>84878.08</w:t>
            </w:r>
          </w:p>
        </w:tc>
      </w:tr>
    </w:tbl>
    <w:p>
      <w:pPr>
        <w:adjustRightInd w:val="0"/>
        <w:spacing w:line="480" w:lineRule="auto"/>
        <w:ind w:firstLine="420" w:firstLineChars="200"/>
        <w:textAlignment w:val="baseline"/>
        <w:rPr>
          <w:rFonts w:ascii="Arial" w:hAnsi="Arial" w:eastAsia="宋体" w:cs="Times New Roman"/>
          <w:kern w:val="0"/>
          <w:szCs w:val="21"/>
        </w:rPr>
      </w:pPr>
      <w:r>
        <w:rPr>
          <w:rFonts w:hint="eastAsia" w:ascii="Arial" w:hAnsi="Arial" w:eastAsia="宋体" w:cs="Times New Roman"/>
          <w:kern w:val="0"/>
          <w:szCs w:val="21"/>
        </w:rPr>
        <w:t>2023年5月起，估价对象472套房地产权利人陆续由上述7家公司变更为108家公司（含原7家公司，新增101家公司），由于仅是权利人发生变更，建筑面积及用途均</w:t>
      </w:r>
      <w:r>
        <w:rPr>
          <w:rFonts w:hint="eastAsia" w:ascii="Arial" w:hAnsi="Arial" w:eastAsia="宋体" w:cs="Times New Roman"/>
          <w:kern w:val="0"/>
          <w:szCs w:val="21"/>
          <w:lang w:val="en-US" w:eastAsia="zh-CN"/>
        </w:rPr>
        <w:t>未</w:t>
      </w:r>
      <w:r>
        <w:rPr>
          <w:rFonts w:hint="eastAsia" w:ascii="Arial" w:hAnsi="Arial" w:eastAsia="宋体" w:cs="Times New Roman"/>
          <w:kern w:val="0"/>
          <w:szCs w:val="21"/>
        </w:rPr>
        <w:t>发生变化，故对估价对象于原《房地产抵押估价报告》中价值时点2022年10月25日的房地产抵押价值无影响。</w:t>
      </w:r>
    </w:p>
    <w:p>
      <w:pPr>
        <w:adjustRightInd w:val="0"/>
        <w:spacing w:line="480" w:lineRule="auto"/>
        <w:ind w:firstLine="420" w:firstLineChars="200"/>
        <w:textAlignment w:val="baseline"/>
        <w:rPr>
          <w:rFonts w:ascii="Arial" w:hAnsi="Arial" w:eastAsia="宋体" w:cs="Times New Roman"/>
          <w:kern w:val="0"/>
          <w:szCs w:val="21"/>
        </w:rPr>
      </w:pPr>
      <w:r>
        <w:rPr>
          <w:rFonts w:hint="eastAsia" w:ascii="Arial" w:hAnsi="Arial" w:eastAsia="宋体" w:cs="Times New Roman"/>
          <w:kern w:val="0"/>
          <w:szCs w:val="21"/>
        </w:rPr>
        <w:t>特此说明</w:t>
      </w:r>
    </w:p>
    <w:p>
      <w:pPr>
        <w:adjustRightInd w:val="0"/>
        <w:spacing w:line="480" w:lineRule="auto"/>
        <w:ind w:firstLine="420" w:firstLineChars="200"/>
        <w:jc w:val="right"/>
        <w:textAlignment w:val="baseline"/>
        <w:rPr>
          <w:rFonts w:ascii="Arial" w:hAnsi="Arial" w:eastAsia="宋体" w:cs="Times New Roman"/>
          <w:kern w:val="0"/>
          <w:szCs w:val="21"/>
        </w:rPr>
      </w:pPr>
      <w:r>
        <w:rPr>
          <w:rFonts w:hint="eastAsia" w:ascii="Arial" w:hAnsi="Arial" w:eastAsia="宋体" w:cs="Times New Roman"/>
          <w:kern w:val="0"/>
          <w:szCs w:val="21"/>
        </w:rPr>
        <w:t>北京康正宏基房地产评估有限公司</w:t>
      </w:r>
    </w:p>
    <w:p>
      <w:pPr>
        <w:adjustRightInd w:val="0"/>
        <w:spacing w:line="480" w:lineRule="auto"/>
        <w:ind w:firstLine="420" w:firstLineChars="200"/>
        <w:jc w:val="right"/>
        <w:textAlignment w:val="baseline"/>
        <w:rPr>
          <w:rFonts w:ascii="Arial" w:hAnsi="Arial" w:eastAsia="宋体" w:cs="Times New Roman"/>
          <w:kern w:val="0"/>
          <w:szCs w:val="21"/>
        </w:rPr>
      </w:pPr>
      <w:r>
        <w:rPr>
          <w:rFonts w:hint="eastAsia" w:ascii="Arial" w:hAnsi="Arial" w:eastAsia="宋体" w:cs="Times New Roman"/>
          <w:kern w:val="0"/>
          <w:szCs w:val="21"/>
        </w:rPr>
        <w:t>2023年10月10日</w:t>
      </w:r>
    </w:p>
    <w:sectPr>
      <w:headerReference r:id="rId3" w:type="default"/>
      <w:pgSz w:w="11906" w:h="16838"/>
      <w:pgMar w:top="1843" w:right="1304" w:bottom="1134" w:left="1304" w:header="1134" w:footer="907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黑体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drawing>
        <wp:inline distT="0" distB="0" distL="114300" distR="114300">
          <wp:extent cx="5902325" cy="284480"/>
          <wp:effectExtent l="0" t="0" r="10795" b="5080"/>
          <wp:docPr id="2" name="图片 2" descr="评估报告内页页眉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评估报告内页页眉.jpg"/>
                  <pic:cNvPicPr preferRelativeResize="0"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02325" cy="284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trackRevisions w:val="1"/>
  <w:documentProtection w:edit="readOnly" w:formatting="1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U2MzJhZDllMzY3MzFiYjIzZTcxZjlhYjM0M2NmMzMifQ=="/>
  </w:docVars>
  <w:rsids>
    <w:rsidRoot w:val="28F71645"/>
    <w:rsid w:val="000263DD"/>
    <w:rsid w:val="001C240C"/>
    <w:rsid w:val="003347A7"/>
    <w:rsid w:val="00412E59"/>
    <w:rsid w:val="00605CC5"/>
    <w:rsid w:val="006D56DB"/>
    <w:rsid w:val="00720163"/>
    <w:rsid w:val="008A7B41"/>
    <w:rsid w:val="00A44002"/>
    <w:rsid w:val="00A74520"/>
    <w:rsid w:val="00AA5B95"/>
    <w:rsid w:val="00DA6D09"/>
    <w:rsid w:val="00E23322"/>
    <w:rsid w:val="00F6538B"/>
    <w:rsid w:val="07866582"/>
    <w:rsid w:val="28F71645"/>
    <w:rsid w:val="2E2666C5"/>
    <w:rsid w:val="2F925DAA"/>
    <w:rsid w:val="334A46BD"/>
    <w:rsid w:val="3DE311F0"/>
    <w:rsid w:val="43A85162"/>
    <w:rsid w:val="458A7FCE"/>
    <w:rsid w:val="472A5B3C"/>
    <w:rsid w:val="514A7668"/>
    <w:rsid w:val="5851073E"/>
    <w:rsid w:val="60B749D3"/>
    <w:rsid w:val="674A1316"/>
    <w:rsid w:val="6BCF24A3"/>
    <w:rsid w:val="79544725"/>
    <w:rsid w:val="7EFC1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paragraph" w:customStyle="1" w:styleId="9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customStyle="1" w:styleId="10">
    <w:name w:val="批注框文本 Char"/>
    <w:basedOn w:val="7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536</Words>
  <Characters>830</Characters>
  <Lines>6</Lines>
  <Paragraphs>1</Paragraphs>
  <TotalTime>46</TotalTime>
  <ScaleCrop>false</ScaleCrop>
  <LinksUpToDate>false</LinksUpToDate>
  <CharactersWithSpaces>833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2022-10-11T02:21:00Z</dcterms:created>
  <dc:creator>kbb2345</dc:creator>
  <cp:lastModifiedBy>李斌</cp:lastModifiedBy>
  <cp:lastPrinted>2022-11-15T05:46:00Z</cp:lastPrinted>
  <dcterms:modified xsi:type="dcterms:W3CDTF">2023-10-10T05:18:41Z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714B8439682A446FBCD2CDDDC24A3E51</vt:lpwstr>
  </property>
</Properties>
</file>