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报告编号：</w:t>
      </w:r>
      <w:proofErr w:type="gramStart"/>
      <w:r w:rsidRPr="00CF764A">
        <w:rPr>
          <w:rFonts w:ascii="Arial" w:eastAsia="宋体" w:hAnsi="Arial" w:cs="宋体" w:hint="eastAsia"/>
          <w:kern w:val="0"/>
          <w:sz w:val="20"/>
          <w:szCs w:val="20"/>
        </w:rPr>
        <w:t>康正评</w:t>
      </w:r>
      <w:proofErr w:type="gramEnd"/>
      <w:r w:rsidRPr="00CF764A">
        <w:rPr>
          <w:rFonts w:ascii="Arial" w:eastAsia="宋体" w:hAnsi="Arial" w:cs="宋体" w:hint="eastAsia"/>
          <w:kern w:val="0"/>
          <w:sz w:val="20"/>
          <w:szCs w:val="20"/>
        </w:rPr>
        <w:t>字</w:t>
      </w:r>
      <w:r w:rsidR="00E67E16">
        <w:rPr>
          <w:rFonts w:ascii="Arial" w:eastAsia="宋体" w:hAnsi="Arial" w:cs="宋体"/>
          <w:kern w:val="0"/>
          <w:sz w:val="20"/>
          <w:szCs w:val="20"/>
        </w:rPr>
        <w:t>2024-1-0297-P0</w:t>
      </w:r>
      <w:r w:rsidR="00B21B3A">
        <w:rPr>
          <w:rFonts w:ascii="Arial" w:eastAsia="宋体" w:hAnsi="Arial" w:cs="宋体" w:hint="eastAsia"/>
          <w:kern w:val="0"/>
          <w:sz w:val="20"/>
          <w:szCs w:val="20"/>
        </w:rPr>
        <w:t>8</w:t>
      </w:r>
      <w:r w:rsidR="001A7D9D" w:rsidRPr="001A7D9D">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44"/>
        <w:gridCol w:w="1344"/>
        <w:gridCol w:w="73"/>
        <w:gridCol w:w="2494"/>
      </w:tblGrid>
      <w:tr w:rsidR="00CF764A" w:rsidRPr="00CF764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估价委托人</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1A7D9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兴业银行</w:t>
            </w:r>
            <w:r w:rsidR="00BF20BE" w:rsidRPr="00CF764A">
              <w:rPr>
                <w:rFonts w:ascii="Arial" w:eastAsia="宋体" w:hAnsi="Arial" w:cs="宋体" w:hint="eastAsia"/>
                <w:kern w:val="0"/>
                <w:sz w:val="20"/>
                <w:szCs w:val="20"/>
              </w:rPr>
              <w:t>股份有限公司北京市分行</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估价对象</w:t>
            </w:r>
          </w:p>
        </w:tc>
        <w:tc>
          <w:tcPr>
            <w:tcW w:w="7800" w:type="dxa"/>
            <w:gridSpan w:val="6"/>
            <w:tcBorders>
              <w:top w:val="single" w:sz="4" w:space="0" w:color="auto"/>
              <w:left w:val="nil"/>
              <w:bottom w:val="single" w:sz="4" w:space="0" w:color="auto"/>
              <w:right w:val="single" w:sz="4" w:space="0" w:color="000000"/>
            </w:tcBorders>
            <w:shd w:val="clear" w:color="auto" w:fill="auto"/>
            <w:vAlign w:val="center"/>
            <w:hideMark/>
          </w:tcPr>
          <w:p w:rsidR="00BF20BE" w:rsidRPr="00CF764A" w:rsidRDefault="00CF764A" w:rsidP="00CF764A">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北京市</w:t>
            </w:r>
            <w:proofErr w:type="gramStart"/>
            <w:r w:rsidR="001A7D9D" w:rsidRPr="001A7D9D">
              <w:rPr>
                <w:rFonts w:ascii="Arial" w:eastAsia="宋体" w:hAnsi="Arial" w:cs="宋体" w:hint="eastAsia"/>
                <w:kern w:val="0"/>
                <w:sz w:val="20"/>
                <w:szCs w:val="20"/>
              </w:rPr>
              <w:t>昌平区生命园</w:t>
            </w:r>
            <w:proofErr w:type="gramEnd"/>
            <w:r w:rsidR="001A7D9D" w:rsidRPr="001A7D9D">
              <w:rPr>
                <w:rFonts w:ascii="Arial" w:eastAsia="宋体" w:hAnsi="Arial" w:cs="宋体" w:hint="eastAsia"/>
                <w:kern w:val="0"/>
                <w:sz w:val="20"/>
                <w:szCs w:val="20"/>
              </w:rPr>
              <w:t>路</w:t>
            </w:r>
            <w:r w:rsidR="001A7D9D" w:rsidRPr="001A7D9D">
              <w:rPr>
                <w:rFonts w:ascii="Arial" w:eastAsia="宋体" w:hAnsi="Arial" w:cs="宋体" w:hint="eastAsia"/>
                <w:kern w:val="0"/>
                <w:sz w:val="20"/>
                <w:szCs w:val="20"/>
              </w:rPr>
              <w:t>20</w:t>
            </w:r>
            <w:r w:rsidR="001A7D9D" w:rsidRPr="001A7D9D">
              <w:rPr>
                <w:rFonts w:ascii="Arial" w:eastAsia="宋体" w:hAnsi="Arial" w:cs="宋体" w:hint="eastAsia"/>
                <w:kern w:val="0"/>
                <w:sz w:val="20"/>
                <w:szCs w:val="20"/>
              </w:rPr>
              <w:t>号院</w:t>
            </w:r>
            <w:r w:rsidR="00B21B3A">
              <w:rPr>
                <w:rFonts w:ascii="Arial" w:eastAsia="宋体" w:hAnsi="Arial" w:cs="宋体" w:hint="eastAsia"/>
                <w:kern w:val="0"/>
                <w:sz w:val="20"/>
                <w:szCs w:val="20"/>
              </w:rPr>
              <w:t>8</w:t>
            </w:r>
            <w:r w:rsidR="00B21B3A">
              <w:rPr>
                <w:rFonts w:ascii="Arial" w:eastAsia="宋体" w:hAnsi="Arial" w:cs="宋体" w:hint="eastAsia"/>
                <w:kern w:val="0"/>
                <w:sz w:val="20"/>
                <w:szCs w:val="20"/>
              </w:rPr>
              <w:t>幢</w:t>
            </w:r>
            <w:r w:rsidR="001A7D9D" w:rsidRPr="001A7D9D">
              <w:rPr>
                <w:rFonts w:ascii="Arial" w:eastAsia="宋体" w:hAnsi="Arial" w:cs="宋体" w:hint="eastAsia"/>
                <w:kern w:val="0"/>
                <w:sz w:val="20"/>
                <w:szCs w:val="20"/>
              </w:rPr>
              <w:t>-1</w:t>
            </w:r>
            <w:r w:rsidR="001A7D9D" w:rsidRPr="001A7D9D">
              <w:rPr>
                <w:rFonts w:ascii="Arial" w:eastAsia="宋体" w:hAnsi="Arial" w:cs="宋体" w:hint="eastAsia"/>
                <w:kern w:val="0"/>
                <w:sz w:val="20"/>
                <w:szCs w:val="20"/>
              </w:rPr>
              <w:t>至</w:t>
            </w:r>
            <w:r w:rsidR="00B21B3A">
              <w:rPr>
                <w:rFonts w:ascii="Arial" w:eastAsia="宋体" w:hAnsi="Arial" w:cs="宋体" w:hint="eastAsia"/>
                <w:kern w:val="0"/>
                <w:sz w:val="20"/>
                <w:szCs w:val="20"/>
              </w:rPr>
              <w:t>1</w:t>
            </w:r>
            <w:r w:rsidR="001A7D9D" w:rsidRPr="001A7D9D">
              <w:rPr>
                <w:rFonts w:ascii="Arial" w:eastAsia="宋体" w:hAnsi="Arial" w:cs="宋体" w:hint="eastAsia"/>
                <w:kern w:val="0"/>
                <w:sz w:val="20"/>
                <w:szCs w:val="20"/>
              </w:rPr>
              <w:t>层</w:t>
            </w:r>
            <w:r w:rsidR="001A7D9D" w:rsidRPr="001A7D9D">
              <w:rPr>
                <w:rFonts w:ascii="Arial" w:eastAsia="宋体" w:hAnsi="Arial" w:cs="宋体" w:hint="eastAsia"/>
                <w:kern w:val="0"/>
                <w:sz w:val="20"/>
                <w:szCs w:val="20"/>
              </w:rPr>
              <w:t>101</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估价目的</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为</w:t>
            </w:r>
            <w:r w:rsidR="001A7D9D">
              <w:rPr>
                <w:rFonts w:ascii="Arial" w:eastAsia="宋体" w:hAnsi="Arial" w:cs="宋体" w:hint="eastAsia"/>
                <w:kern w:val="0"/>
                <w:sz w:val="20"/>
                <w:szCs w:val="20"/>
              </w:rPr>
              <w:t>兴业银行</w:t>
            </w:r>
            <w:r w:rsidR="001A7D9D" w:rsidRPr="00CF764A">
              <w:rPr>
                <w:rFonts w:ascii="Arial" w:eastAsia="宋体" w:hAnsi="Arial" w:cs="宋体" w:hint="eastAsia"/>
                <w:kern w:val="0"/>
                <w:sz w:val="20"/>
                <w:szCs w:val="20"/>
              </w:rPr>
              <w:t>股份有限公司</w:t>
            </w:r>
            <w:r w:rsidRPr="00CF764A">
              <w:rPr>
                <w:rFonts w:ascii="Arial" w:eastAsia="宋体" w:hAnsi="Arial" w:cs="宋体" w:hint="eastAsia"/>
                <w:kern w:val="0"/>
                <w:sz w:val="20"/>
                <w:szCs w:val="20"/>
              </w:rPr>
              <w:t>确定押</w:t>
            </w:r>
            <w:proofErr w:type="gramStart"/>
            <w:r w:rsidRPr="00CF764A">
              <w:rPr>
                <w:rFonts w:ascii="Arial" w:eastAsia="宋体" w:hAnsi="Arial" w:cs="宋体" w:hint="eastAsia"/>
                <w:kern w:val="0"/>
                <w:sz w:val="20"/>
                <w:szCs w:val="20"/>
              </w:rPr>
              <w:t>品复估</w:t>
            </w:r>
            <w:proofErr w:type="gramEnd"/>
            <w:r w:rsidRPr="00CF764A">
              <w:rPr>
                <w:rFonts w:ascii="Arial" w:eastAsia="宋体" w:hAnsi="Arial" w:cs="宋体" w:hint="eastAsia"/>
                <w:kern w:val="0"/>
                <w:sz w:val="20"/>
                <w:szCs w:val="20"/>
              </w:rPr>
              <w:t>抵押价值。</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询价时点</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2024</w:t>
            </w:r>
            <w:r w:rsidR="00BF20BE"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18</w:t>
            </w:r>
            <w:r w:rsidR="00BF20BE" w:rsidRPr="00CF764A">
              <w:rPr>
                <w:rFonts w:ascii="Arial" w:eastAsia="宋体" w:hAnsi="Arial" w:cs="宋体" w:hint="eastAsia"/>
                <w:kern w:val="0"/>
                <w:sz w:val="20"/>
                <w:szCs w:val="20"/>
              </w:rPr>
              <w:t>日</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D0521" w:rsidRDefault="001A7D9D" w:rsidP="002A0147">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生命广场</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B21B3A" w:rsidP="00BF20BE">
            <w:pPr>
              <w:widowControl/>
              <w:spacing w:line="240" w:lineRule="exact"/>
              <w:jc w:val="left"/>
              <w:rPr>
                <w:rFonts w:ascii="Arial" w:eastAsia="宋体" w:hAnsi="Arial" w:cs="宋体"/>
                <w:kern w:val="0"/>
                <w:sz w:val="20"/>
                <w:szCs w:val="20"/>
              </w:rPr>
            </w:pPr>
            <w:r w:rsidRPr="00B21B3A">
              <w:rPr>
                <w:rFonts w:ascii="Arial" w:eastAsia="宋体" w:hAnsi="Arial" w:cs="宋体"/>
                <w:kern w:val="0"/>
                <w:sz w:val="20"/>
                <w:szCs w:val="20"/>
              </w:rPr>
              <w:t>17559.11</w:t>
            </w:r>
            <w:r w:rsidR="00BF20BE" w:rsidRPr="009D0521">
              <w:rPr>
                <w:rFonts w:ascii="Arial" w:eastAsia="宋体" w:hAnsi="Arial" w:cs="宋体" w:hint="eastAsia"/>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D0521" w:rsidRDefault="00B21B3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w:t>
            </w:r>
            <w:r w:rsidR="0013296E" w:rsidRPr="009D0521">
              <w:rPr>
                <w:rFonts w:ascii="Arial" w:eastAsia="宋体" w:hAnsi="Arial" w:cs="宋体" w:hint="eastAsia"/>
                <w:kern w:val="0"/>
                <w:sz w:val="20"/>
                <w:szCs w:val="20"/>
              </w:rPr>
              <w:t>层</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13296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w:t>
            </w:r>
            <w:r w:rsidR="00B21B3A">
              <w:rPr>
                <w:rFonts w:ascii="Arial" w:eastAsia="宋体" w:hAnsi="Arial" w:cs="宋体" w:hint="eastAsia"/>
                <w:kern w:val="0"/>
                <w:sz w:val="20"/>
                <w:szCs w:val="20"/>
              </w:rPr>
              <w:t>1-1</w:t>
            </w:r>
            <w:r w:rsidRPr="009D0521">
              <w:rPr>
                <w:rFonts w:ascii="Arial" w:eastAsia="宋体" w:hAnsi="Arial" w:cs="宋体" w:hint="eastAsia"/>
                <w:kern w:val="0"/>
                <w:sz w:val="20"/>
                <w:szCs w:val="20"/>
              </w:rPr>
              <w:t>层</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D0521" w:rsidRDefault="00B21B3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燃气</w:t>
            </w:r>
            <w:r>
              <w:rPr>
                <w:rFonts w:ascii="Arial" w:eastAsia="宋体" w:hAnsi="Arial" w:cs="宋体"/>
                <w:kern w:val="0"/>
                <w:sz w:val="20"/>
                <w:szCs w:val="20"/>
              </w:rPr>
              <w:t>计量间、库房、设备用房、职工餐厅、值班室</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CF764A"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钢筋混凝土结构</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其他</w:t>
            </w:r>
          </w:p>
        </w:tc>
        <w:tc>
          <w:tcPr>
            <w:tcW w:w="641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9D0521" w:rsidRDefault="00B21B3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他项权利状况</w:t>
            </w:r>
          </w:p>
        </w:tc>
        <w:tc>
          <w:tcPr>
            <w:tcW w:w="6412" w:type="dxa"/>
            <w:gridSpan w:val="5"/>
            <w:tcBorders>
              <w:top w:val="single" w:sz="4" w:space="0" w:color="auto"/>
              <w:left w:val="nil"/>
              <w:bottom w:val="single" w:sz="4" w:space="0" w:color="auto"/>
              <w:right w:val="single" w:sz="4" w:space="0" w:color="000000"/>
            </w:tcBorders>
            <w:shd w:val="clear" w:color="auto" w:fill="auto"/>
            <w:vAlign w:val="center"/>
            <w:hideMark/>
          </w:tcPr>
          <w:p w:rsidR="00863392" w:rsidRPr="009D0521" w:rsidRDefault="00863392" w:rsidP="00863392">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估价对象</w:t>
            </w:r>
            <w:proofErr w:type="gramStart"/>
            <w:r w:rsidRPr="009D0521">
              <w:rPr>
                <w:rFonts w:ascii="Arial" w:eastAsia="宋体" w:hAnsi="Arial" w:cs="宋体" w:hint="eastAsia"/>
                <w:kern w:val="0"/>
                <w:sz w:val="20"/>
                <w:szCs w:val="20"/>
              </w:rPr>
              <w:t>于咨询</w:t>
            </w:r>
            <w:proofErr w:type="gramEnd"/>
            <w:r w:rsidRPr="009D0521">
              <w:rPr>
                <w:rFonts w:ascii="Arial" w:eastAsia="宋体" w:hAnsi="Arial" w:cs="宋体" w:hint="eastAsia"/>
                <w:kern w:val="0"/>
                <w:sz w:val="20"/>
                <w:szCs w:val="20"/>
              </w:rPr>
              <w:t>时点存在抵押权，</w:t>
            </w:r>
            <w:r w:rsidR="005531BD">
              <w:rPr>
                <w:rFonts w:ascii="Arial" w:eastAsia="宋体" w:hAnsi="Arial" w:cs="宋体" w:hint="eastAsia"/>
                <w:kern w:val="0"/>
                <w:sz w:val="20"/>
                <w:szCs w:val="20"/>
              </w:rPr>
              <w:t>本次评估为房地产抵押贷后监测提供参考依据而评估房地产抵押价值</w:t>
            </w:r>
            <w:r w:rsidRPr="009D0521">
              <w:rPr>
                <w:rFonts w:ascii="Arial" w:eastAsia="宋体" w:hAnsi="Arial" w:cs="宋体" w:hint="eastAsia"/>
                <w:kern w:val="0"/>
                <w:sz w:val="20"/>
                <w:szCs w:val="20"/>
              </w:rPr>
              <w:t>，故不考虑此项优先受偿权。</w:t>
            </w:r>
          </w:p>
        </w:tc>
      </w:tr>
      <w:tr w:rsidR="001A7D9D" w:rsidRPr="00CF764A" w:rsidTr="001A7D9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抵押价值单价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AE4498" w:rsidRDefault="0082343C" w:rsidP="006E049C">
            <w:pPr>
              <w:widowControl/>
              <w:spacing w:line="240" w:lineRule="exact"/>
              <w:jc w:val="left"/>
              <w:rPr>
                <w:rFonts w:ascii="Arial" w:eastAsia="宋体" w:hAnsi="Arial" w:cs="宋体"/>
                <w:b/>
                <w:bCs/>
                <w:kern w:val="0"/>
                <w:sz w:val="20"/>
                <w:szCs w:val="20"/>
              </w:rPr>
            </w:pPr>
            <w:r w:rsidRPr="0082343C">
              <w:rPr>
                <w:rFonts w:ascii="Arial" w:eastAsia="宋体" w:hAnsi="Arial" w:cs="宋体"/>
                <w:b/>
                <w:bCs/>
                <w:kern w:val="0"/>
                <w:sz w:val="20"/>
                <w:szCs w:val="20"/>
              </w:rPr>
              <w:t>9512</w:t>
            </w:r>
            <w:r w:rsidR="001A7D9D" w:rsidRPr="00AE4498">
              <w:rPr>
                <w:rFonts w:ascii="Arial" w:eastAsia="宋体" w:hAnsi="Arial" w:cs="宋体" w:hint="eastAsia"/>
                <w:b/>
                <w:bCs/>
                <w:kern w:val="0"/>
                <w:sz w:val="20"/>
                <w:szCs w:val="20"/>
              </w:rPr>
              <w:t>元</w:t>
            </w:r>
            <w:r w:rsidR="001A7D9D" w:rsidRPr="00AE4498">
              <w:rPr>
                <w:rFonts w:ascii="Arial" w:eastAsia="宋体" w:hAnsi="Arial" w:cs="宋体"/>
                <w:b/>
                <w:bCs/>
                <w:kern w:val="0"/>
                <w:sz w:val="20"/>
                <w:szCs w:val="20"/>
              </w:rPr>
              <w:t>/</w:t>
            </w:r>
            <w:r w:rsidR="001A7D9D" w:rsidRPr="00AE4498">
              <w:rPr>
                <w:rFonts w:ascii="Arial" w:eastAsia="宋体" w:hAnsi="Arial" w:cs="宋体" w:hint="eastAsia"/>
                <w:b/>
                <w:bCs/>
                <w:kern w:val="0"/>
                <w:sz w:val="20"/>
                <w:szCs w:val="20"/>
              </w:rPr>
              <w:t>平方米</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AE4498" w:rsidRDefault="001A7D9D" w:rsidP="006E049C">
            <w:pPr>
              <w:widowControl/>
              <w:spacing w:line="240" w:lineRule="exact"/>
              <w:jc w:val="left"/>
              <w:rPr>
                <w:rFonts w:ascii="Arial" w:eastAsia="宋体" w:hAnsi="Arial" w:cs="宋体"/>
                <w:kern w:val="0"/>
                <w:sz w:val="20"/>
                <w:szCs w:val="20"/>
              </w:rPr>
            </w:pPr>
            <w:r w:rsidRPr="00AE4498">
              <w:rPr>
                <w:rFonts w:ascii="Arial" w:eastAsia="宋体" w:hAnsi="Arial" w:cs="宋体"/>
                <w:kern w:val="0"/>
                <w:sz w:val="20"/>
                <w:szCs w:val="20"/>
              </w:rPr>
              <w:t>抵押净值单价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AE4498" w:rsidRDefault="0082343C" w:rsidP="006E049C">
            <w:pPr>
              <w:widowControl/>
              <w:spacing w:line="240" w:lineRule="exact"/>
              <w:jc w:val="left"/>
              <w:rPr>
                <w:rFonts w:ascii="Arial" w:eastAsia="宋体" w:hAnsi="Arial" w:cs="宋体"/>
                <w:b/>
                <w:bCs/>
                <w:kern w:val="0"/>
                <w:sz w:val="20"/>
                <w:szCs w:val="20"/>
              </w:rPr>
            </w:pPr>
            <w:r w:rsidRPr="0082343C">
              <w:rPr>
                <w:rFonts w:ascii="Arial" w:eastAsia="宋体" w:hAnsi="Arial" w:cs="宋体"/>
                <w:b/>
                <w:bCs/>
                <w:kern w:val="0"/>
                <w:sz w:val="20"/>
                <w:szCs w:val="20"/>
              </w:rPr>
              <w:t>8556</w:t>
            </w:r>
            <w:r w:rsidR="001A7D9D" w:rsidRPr="00AE4498">
              <w:rPr>
                <w:rFonts w:ascii="Arial" w:eastAsia="宋体" w:hAnsi="Arial" w:cs="宋体" w:hint="eastAsia"/>
                <w:b/>
                <w:bCs/>
                <w:kern w:val="0"/>
                <w:sz w:val="20"/>
                <w:szCs w:val="20"/>
              </w:rPr>
              <w:t>元</w:t>
            </w:r>
            <w:r w:rsidR="001A7D9D" w:rsidRPr="00AE4498">
              <w:rPr>
                <w:rFonts w:ascii="Arial" w:eastAsia="宋体" w:hAnsi="Arial" w:cs="宋体"/>
                <w:b/>
                <w:bCs/>
                <w:kern w:val="0"/>
                <w:sz w:val="20"/>
                <w:szCs w:val="20"/>
              </w:rPr>
              <w:t>/</w:t>
            </w:r>
            <w:r w:rsidR="001A7D9D" w:rsidRPr="00AE4498">
              <w:rPr>
                <w:rFonts w:ascii="Arial" w:eastAsia="宋体" w:hAnsi="Arial" w:cs="宋体" w:hint="eastAsia"/>
                <w:b/>
                <w:bCs/>
                <w:kern w:val="0"/>
                <w:sz w:val="20"/>
                <w:szCs w:val="20"/>
              </w:rPr>
              <w:t>平方米</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抵押价值总价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AE4498" w:rsidRDefault="0082343C" w:rsidP="006E049C">
            <w:pPr>
              <w:widowControl/>
              <w:spacing w:line="240" w:lineRule="exact"/>
              <w:jc w:val="left"/>
              <w:rPr>
                <w:rFonts w:ascii="Arial" w:eastAsia="宋体" w:hAnsi="Arial" w:cs="宋体"/>
                <w:b/>
                <w:bCs/>
                <w:kern w:val="0"/>
                <w:sz w:val="20"/>
                <w:szCs w:val="20"/>
              </w:rPr>
            </w:pPr>
            <w:r w:rsidRPr="0082343C">
              <w:rPr>
                <w:rFonts w:ascii="Arial" w:eastAsia="宋体" w:hAnsi="Arial" w:cs="宋体"/>
                <w:b/>
                <w:bCs/>
                <w:kern w:val="0"/>
                <w:sz w:val="20"/>
                <w:szCs w:val="20"/>
              </w:rPr>
              <w:t>16702</w:t>
            </w:r>
            <w:r w:rsidR="001A7D9D" w:rsidRPr="00AE4498">
              <w:rPr>
                <w:rFonts w:ascii="Arial" w:eastAsia="宋体" w:hAnsi="Arial" w:cs="宋体" w:hint="eastAsia"/>
                <w:b/>
                <w:bCs/>
                <w:kern w:val="0"/>
                <w:sz w:val="20"/>
                <w:szCs w:val="20"/>
              </w:rPr>
              <w:t>万元</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AE4498" w:rsidRDefault="001A7D9D" w:rsidP="006E049C">
            <w:pPr>
              <w:widowControl/>
              <w:spacing w:line="240" w:lineRule="exact"/>
              <w:jc w:val="left"/>
              <w:rPr>
                <w:rFonts w:ascii="Arial" w:eastAsia="宋体" w:hAnsi="Arial" w:cs="宋体"/>
                <w:kern w:val="0"/>
                <w:sz w:val="20"/>
                <w:szCs w:val="20"/>
              </w:rPr>
            </w:pPr>
            <w:r w:rsidRPr="00AE4498">
              <w:rPr>
                <w:rFonts w:ascii="Arial" w:eastAsia="宋体" w:hAnsi="Arial" w:cs="宋体"/>
                <w:kern w:val="0"/>
                <w:sz w:val="20"/>
                <w:szCs w:val="20"/>
              </w:rPr>
              <w:t>抵押净值总价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AE4498" w:rsidRDefault="0082343C" w:rsidP="006E049C">
            <w:pPr>
              <w:widowControl/>
              <w:spacing w:line="240" w:lineRule="exact"/>
              <w:jc w:val="left"/>
              <w:rPr>
                <w:rFonts w:ascii="Arial" w:eastAsia="宋体" w:hAnsi="Arial" w:cs="宋体"/>
                <w:b/>
                <w:bCs/>
                <w:kern w:val="0"/>
                <w:sz w:val="20"/>
                <w:szCs w:val="20"/>
              </w:rPr>
            </w:pPr>
            <w:r w:rsidRPr="0082343C">
              <w:rPr>
                <w:rFonts w:ascii="Arial" w:eastAsia="宋体" w:hAnsi="Arial" w:cs="宋体"/>
                <w:b/>
                <w:bCs/>
                <w:kern w:val="0"/>
                <w:sz w:val="20"/>
                <w:szCs w:val="20"/>
              </w:rPr>
              <w:t>15024</w:t>
            </w:r>
            <w:r w:rsidR="001A7D9D" w:rsidRPr="00AE4498">
              <w:rPr>
                <w:rFonts w:ascii="Arial" w:eastAsia="宋体" w:hAnsi="Arial" w:cs="宋体" w:hint="eastAsia"/>
                <w:b/>
                <w:bCs/>
                <w:kern w:val="0"/>
                <w:sz w:val="20"/>
                <w:szCs w:val="20"/>
              </w:rPr>
              <w:t>万元</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大写金额</w:t>
            </w:r>
          </w:p>
        </w:tc>
        <w:tc>
          <w:tcPr>
            <w:tcW w:w="2501" w:type="dxa"/>
            <w:gridSpan w:val="2"/>
            <w:tcBorders>
              <w:top w:val="single" w:sz="4" w:space="0" w:color="auto"/>
              <w:left w:val="nil"/>
              <w:bottom w:val="nil"/>
              <w:right w:val="single" w:sz="4" w:space="0" w:color="000000"/>
            </w:tcBorders>
            <w:shd w:val="clear" w:color="auto" w:fill="auto"/>
            <w:noWrap/>
            <w:vAlign w:val="center"/>
            <w:hideMark/>
          </w:tcPr>
          <w:p w:rsidR="001A7D9D" w:rsidRPr="00484319" w:rsidRDefault="0082343C" w:rsidP="00BF20BE">
            <w:pPr>
              <w:widowControl/>
              <w:spacing w:line="240" w:lineRule="exact"/>
              <w:jc w:val="left"/>
              <w:rPr>
                <w:rFonts w:ascii="Arial" w:eastAsia="宋体" w:hAnsi="Arial" w:cs="宋体"/>
                <w:b/>
                <w:bCs/>
                <w:kern w:val="0"/>
                <w:sz w:val="20"/>
                <w:szCs w:val="20"/>
                <w:highlight w:val="yellow"/>
              </w:rPr>
            </w:pPr>
            <w:r w:rsidRPr="0082343C">
              <w:rPr>
                <w:rFonts w:ascii="Arial" w:eastAsia="宋体" w:hAnsi="Arial" w:cs="宋体" w:hint="eastAsia"/>
                <w:b/>
                <w:bCs/>
                <w:kern w:val="0"/>
                <w:sz w:val="20"/>
                <w:szCs w:val="20"/>
              </w:rPr>
              <w:t>壹亿陆仟柒佰零贰万元整</w:t>
            </w:r>
          </w:p>
        </w:tc>
        <w:tc>
          <w:tcPr>
            <w:tcW w:w="1417" w:type="dxa"/>
            <w:gridSpan w:val="2"/>
            <w:tcBorders>
              <w:top w:val="single" w:sz="4" w:space="0" w:color="auto"/>
              <w:left w:val="nil"/>
              <w:bottom w:val="nil"/>
              <w:right w:val="single" w:sz="4" w:space="0" w:color="000000"/>
            </w:tcBorders>
            <w:shd w:val="clear" w:color="auto" w:fill="auto"/>
            <w:vAlign w:val="center"/>
          </w:tcPr>
          <w:p w:rsidR="001A7D9D" w:rsidRPr="009D0521" w:rsidRDefault="001A7D9D"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大写金额</w:t>
            </w:r>
          </w:p>
        </w:tc>
        <w:tc>
          <w:tcPr>
            <w:tcW w:w="2494" w:type="dxa"/>
            <w:tcBorders>
              <w:top w:val="single" w:sz="4" w:space="0" w:color="auto"/>
              <w:left w:val="nil"/>
              <w:bottom w:val="nil"/>
              <w:right w:val="single" w:sz="4" w:space="0" w:color="000000"/>
            </w:tcBorders>
            <w:shd w:val="clear" w:color="auto" w:fill="auto"/>
            <w:vAlign w:val="center"/>
          </w:tcPr>
          <w:p w:rsidR="001A7D9D" w:rsidRPr="00484319" w:rsidRDefault="0082343C" w:rsidP="0082343C">
            <w:pPr>
              <w:widowControl/>
              <w:spacing w:line="240" w:lineRule="exact"/>
              <w:jc w:val="left"/>
              <w:rPr>
                <w:rFonts w:ascii="Arial" w:eastAsia="宋体" w:hAnsi="Arial" w:cs="宋体"/>
                <w:b/>
                <w:bCs/>
                <w:kern w:val="0"/>
                <w:sz w:val="20"/>
                <w:szCs w:val="20"/>
                <w:highlight w:val="yellow"/>
              </w:rPr>
            </w:pPr>
            <w:r w:rsidRPr="0082343C">
              <w:rPr>
                <w:rFonts w:ascii="Arial" w:eastAsia="宋体" w:hAnsi="Arial" w:cs="宋体" w:hint="eastAsia"/>
                <w:b/>
                <w:bCs/>
                <w:kern w:val="0"/>
                <w:sz w:val="20"/>
                <w:szCs w:val="20"/>
              </w:rPr>
              <w:t>壹亿伍仟零贰拾肆万元整</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bookmarkStart w:id="0" w:name="_GoBack" w:colFirst="1" w:colLast="1"/>
            <w:r w:rsidRPr="00CF764A">
              <w:rPr>
                <w:rFonts w:ascii="Arial" w:eastAsia="宋体" w:hAnsi="Arial" w:cs="宋体" w:hint="eastAsia"/>
                <w:b/>
                <w:bCs/>
                <w:kern w:val="0"/>
                <w:sz w:val="20"/>
                <w:szCs w:val="20"/>
              </w:rPr>
              <w:t>有关说明</w:t>
            </w:r>
          </w:p>
        </w:tc>
        <w:tc>
          <w:tcPr>
            <w:tcW w:w="7800" w:type="dxa"/>
            <w:gridSpan w:val="6"/>
            <w:tcBorders>
              <w:top w:val="single" w:sz="4" w:space="0" w:color="auto"/>
              <w:left w:val="nil"/>
              <w:bottom w:val="nil"/>
              <w:right w:val="single" w:sz="4" w:space="0" w:color="000000"/>
            </w:tcBorders>
            <w:shd w:val="clear" w:color="auto" w:fill="auto"/>
            <w:vAlign w:val="center"/>
            <w:hideMark/>
          </w:tcPr>
          <w:p w:rsidR="00BF20BE" w:rsidRPr="009D0521" w:rsidRDefault="00BF20BE" w:rsidP="00863392">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1</w:t>
            </w:r>
            <w:r w:rsidRPr="009D0521">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BF20BE" w:rsidP="0013296E">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2</w:t>
            </w:r>
            <w:r w:rsidRPr="009D0521">
              <w:rPr>
                <w:rFonts w:ascii="Arial" w:eastAsia="宋体" w:hAnsi="Arial" w:cs="宋体" w:hint="eastAsia"/>
                <w:kern w:val="0"/>
                <w:sz w:val="20"/>
                <w:szCs w:val="20"/>
              </w:rPr>
              <w:t>、本次复估单所列示的估价结果为参考性价格，仅供估价委托人内部了解其价值时点可能的房地产抵押价值做参考</w:t>
            </w:r>
            <w:r w:rsidR="005531BD">
              <w:rPr>
                <w:rFonts w:ascii="Arial" w:eastAsia="宋体" w:hAnsi="Arial" w:cs="宋体" w:hint="eastAsia"/>
                <w:kern w:val="0"/>
                <w:sz w:val="20"/>
                <w:szCs w:val="20"/>
              </w:rPr>
              <w:t>，</w:t>
            </w:r>
            <w:r w:rsidR="005531BD" w:rsidRPr="00B24675">
              <w:rPr>
                <w:rFonts w:ascii="Arial" w:eastAsia="宋体" w:hAnsi="Arial" w:cs="宋体" w:hint="eastAsia"/>
                <w:kern w:val="0"/>
                <w:sz w:val="20"/>
                <w:szCs w:val="20"/>
              </w:rPr>
              <w:t>不作为估价委托人最终确定放款额度的依据以及办理抵押登记的有效文件。</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CF764A" w:rsidRDefault="00745CA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sidR="00BF20BE" w:rsidRPr="00CF764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745CA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bookmarkEnd w:id="0"/>
      <w:tr w:rsidR="00BF20BE"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kern w:val="0"/>
                <w:sz w:val="20"/>
                <w:szCs w:val="20"/>
              </w:rPr>
            </w:pPr>
            <w:r w:rsidRPr="00CF764A">
              <w:rPr>
                <w:rFonts w:ascii="Arial" w:eastAsia="宋体" w:hAnsi="Arial" w:cs="宋体" w:hint="eastAsia"/>
                <w:b/>
                <w:kern w:val="0"/>
                <w:sz w:val="20"/>
                <w:szCs w:val="20"/>
              </w:rPr>
              <w:t>复估有效期</w:t>
            </w: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本复估单自出具之日起</w:t>
            </w:r>
            <w:r w:rsidRPr="00CF764A">
              <w:rPr>
                <w:rFonts w:ascii="Arial" w:eastAsia="宋体" w:hAnsi="Arial" w:cs="宋体" w:hint="eastAsia"/>
                <w:b/>
                <w:bCs/>
                <w:kern w:val="0"/>
                <w:sz w:val="20"/>
                <w:szCs w:val="20"/>
              </w:rPr>
              <w:t>壹年</w:t>
            </w:r>
            <w:r w:rsidRPr="00CF764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F764A" w:rsidRDefault="00BF20BE">
      <w:pPr>
        <w:rPr>
          <w:rFonts w:ascii="Arial" w:hAnsi="Arial"/>
        </w:rPr>
      </w:pP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北京康正宏基房地产评估有限公司</w:t>
      </w:r>
    </w:p>
    <w:p w:rsidR="00BF20BE" w:rsidRPr="00CF764A" w:rsidRDefault="00BF20BE" w:rsidP="00BF20BE">
      <w:pPr>
        <w:jc w:val="right"/>
      </w:pPr>
      <w:r w:rsidRPr="00CF764A">
        <w:rPr>
          <w:rFonts w:ascii="Arial" w:eastAsia="宋体" w:hAnsi="Arial" w:cs="宋体" w:hint="eastAsia"/>
          <w:kern w:val="0"/>
          <w:sz w:val="20"/>
          <w:szCs w:val="20"/>
        </w:rPr>
        <w:t>二○二</w:t>
      </w:r>
      <w:r w:rsidR="00CF764A" w:rsidRPr="00CF764A">
        <w:rPr>
          <w:rFonts w:ascii="Arial" w:eastAsia="宋体" w:hAnsi="Arial" w:cs="宋体" w:hint="eastAsia"/>
          <w:kern w:val="0"/>
          <w:sz w:val="20"/>
          <w:szCs w:val="20"/>
        </w:rPr>
        <w:t>四</w:t>
      </w:r>
      <w:r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四</w:t>
      </w:r>
      <w:r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十九</w:t>
      </w:r>
      <w:r w:rsidRPr="00CF764A">
        <w:rPr>
          <w:rFonts w:ascii="宋体" w:eastAsia="宋体" w:hAnsi="宋体" w:cs="宋体" w:hint="eastAsia"/>
          <w:kern w:val="0"/>
          <w:sz w:val="20"/>
          <w:szCs w:val="20"/>
        </w:rPr>
        <w:t>日</w:t>
      </w:r>
    </w:p>
    <w:sectPr w:rsidR="00BF20BE" w:rsidRPr="00CF764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262" w:rsidRDefault="002C0262" w:rsidP="00BF20BE">
      <w:r>
        <w:separator/>
      </w:r>
    </w:p>
  </w:endnote>
  <w:endnote w:type="continuationSeparator" w:id="0">
    <w:p w:rsidR="002C0262" w:rsidRDefault="002C0262"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262" w:rsidRDefault="002C0262" w:rsidP="00BF20BE">
      <w:r>
        <w:separator/>
      </w:r>
    </w:p>
  </w:footnote>
  <w:footnote w:type="continuationSeparator" w:id="0">
    <w:p w:rsidR="002C0262" w:rsidRDefault="002C0262"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B592D"/>
    <w:rsid w:val="0013296E"/>
    <w:rsid w:val="001703FF"/>
    <w:rsid w:val="00185D63"/>
    <w:rsid w:val="001A7D9D"/>
    <w:rsid w:val="001E2F7F"/>
    <w:rsid w:val="00280804"/>
    <w:rsid w:val="002A0147"/>
    <w:rsid w:val="002B2521"/>
    <w:rsid w:val="002C0262"/>
    <w:rsid w:val="003302AC"/>
    <w:rsid w:val="003A06B9"/>
    <w:rsid w:val="003D2444"/>
    <w:rsid w:val="0046333F"/>
    <w:rsid w:val="00484319"/>
    <w:rsid w:val="005111A1"/>
    <w:rsid w:val="005307B1"/>
    <w:rsid w:val="005531BD"/>
    <w:rsid w:val="005B2FE3"/>
    <w:rsid w:val="00670553"/>
    <w:rsid w:val="00673C32"/>
    <w:rsid w:val="006B1582"/>
    <w:rsid w:val="006C2C5A"/>
    <w:rsid w:val="006E049C"/>
    <w:rsid w:val="007203D6"/>
    <w:rsid w:val="00745CA8"/>
    <w:rsid w:val="00795B85"/>
    <w:rsid w:val="0082343C"/>
    <w:rsid w:val="00863392"/>
    <w:rsid w:val="00867D6B"/>
    <w:rsid w:val="00876164"/>
    <w:rsid w:val="00911408"/>
    <w:rsid w:val="00924CCC"/>
    <w:rsid w:val="009A4AD4"/>
    <w:rsid w:val="009B3120"/>
    <w:rsid w:val="009D0521"/>
    <w:rsid w:val="009F2F6B"/>
    <w:rsid w:val="00A92DEB"/>
    <w:rsid w:val="00AE4498"/>
    <w:rsid w:val="00AE759C"/>
    <w:rsid w:val="00B0792E"/>
    <w:rsid w:val="00B21B3A"/>
    <w:rsid w:val="00BE6FE3"/>
    <w:rsid w:val="00BF20BE"/>
    <w:rsid w:val="00CA7A71"/>
    <w:rsid w:val="00CE77FB"/>
    <w:rsid w:val="00CF764A"/>
    <w:rsid w:val="00D56E7E"/>
    <w:rsid w:val="00D60745"/>
    <w:rsid w:val="00D65E9E"/>
    <w:rsid w:val="00DE5D72"/>
    <w:rsid w:val="00E67E16"/>
    <w:rsid w:val="00E95130"/>
    <w:rsid w:val="00EA5384"/>
    <w:rsid w:val="00EE2137"/>
    <w:rsid w:val="00F65D90"/>
    <w:rsid w:val="00F7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Pages>
  <Words>139</Words>
  <Characters>794</Characters>
  <Application>Microsoft Office Word</Application>
  <DocSecurity>0</DocSecurity>
  <Lines>6</Lines>
  <Paragraphs>1</Paragraphs>
  <ScaleCrop>false</ScaleCrop>
  <Company>Microsoft</Company>
  <LinksUpToDate>false</LinksUpToDate>
  <CharactersWithSpaces>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31</cp:revision>
  <dcterms:created xsi:type="dcterms:W3CDTF">2023-09-01T05:04:00Z</dcterms:created>
  <dcterms:modified xsi:type="dcterms:W3CDTF">2024-04-19T03:21:00Z</dcterms:modified>
</cp:coreProperties>
</file>